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D594335" w14:textId="77777777" w:rsidTr="000E62AA">
        <w:trPr>
          <w:trHeight w:hRule="exact" w:val="851"/>
        </w:trPr>
        <w:tc>
          <w:tcPr>
            <w:tcW w:w="1280" w:type="dxa"/>
            <w:tcBorders>
              <w:bottom w:val="single" w:sz="4" w:space="0" w:color="auto"/>
            </w:tcBorders>
          </w:tcPr>
          <w:p w14:paraId="31E7108D" w14:textId="77777777" w:rsidR="00A1364C" w:rsidRPr="00F124C6" w:rsidRDefault="00A1364C" w:rsidP="00D02719"/>
        </w:tc>
        <w:tc>
          <w:tcPr>
            <w:tcW w:w="2273" w:type="dxa"/>
            <w:tcBorders>
              <w:bottom w:val="single" w:sz="4" w:space="0" w:color="auto"/>
            </w:tcBorders>
            <w:vAlign w:val="bottom"/>
          </w:tcPr>
          <w:p w14:paraId="0872B33D"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352DF9C" w14:textId="77777777" w:rsidR="00A1364C" w:rsidRPr="005122C9" w:rsidRDefault="005122C9" w:rsidP="000E62AA">
            <w:pPr>
              <w:spacing w:line="240" w:lineRule="atLeast"/>
              <w:jc w:val="right"/>
              <w:rPr>
                <w:sz w:val="20"/>
                <w:szCs w:val="21"/>
              </w:rPr>
            </w:pPr>
            <w:r w:rsidRPr="005122C9">
              <w:rPr>
                <w:sz w:val="40"/>
                <w:szCs w:val="21"/>
              </w:rPr>
              <w:t>A</w:t>
            </w:r>
            <w:r>
              <w:rPr>
                <w:sz w:val="20"/>
                <w:szCs w:val="21"/>
              </w:rPr>
              <w:t>/</w:t>
            </w:r>
            <w:proofErr w:type="spellStart"/>
            <w:r>
              <w:rPr>
                <w:sz w:val="20"/>
                <w:szCs w:val="21"/>
              </w:rPr>
              <w:t>HRC</w:t>
            </w:r>
            <w:proofErr w:type="spellEnd"/>
            <w:r>
              <w:rPr>
                <w:sz w:val="20"/>
                <w:szCs w:val="21"/>
              </w:rPr>
              <w:t>/62/</w:t>
            </w:r>
            <w:proofErr w:type="spellStart"/>
            <w:r>
              <w:rPr>
                <w:sz w:val="20"/>
                <w:szCs w:val="21"/>
              </w:rPr>
              <w:t>L.5</w:t>
            </w:r>
            <w:proofErr w:type="spellEnd"/>
          </w:p>
        </w:tc>
      </w:tr>
      <w:tr w:rsidR="00A1364C" w:rsidRPr="00F124C6" w14:paraId="1A303473" w14:textId="77777777" w:rsidTr="000E62AA">
        <w:trPr>
          <w:trHeight w:hRule="exact" w:val="2835"/>
        </w:trPr>
        <w:tc>
          <w:tcPr>
            <w:tcW w:w="1280" w:type="dxa"/>
            <w:tcBorders>
              <w:top w:val="single" w:sz="4" w:space="0" w:color="auto"/>
              <w:bottom w:val="single" w:sz="12" w:space="0" w:color="auto"/>
            </w:tcBorders>
          </w:tcPr>
          <w:p w14:paraId="3474126F" w14:textId="77777777" w:rsidR="00A1364C" w:rsidRPr="00F124C6" w:rsidRDefault="00A1364C" w:rsidP="000E62AA">
            <w:pPr>
              <w:spacing w:line="120" w:lineRule="atLeast"/>
              <w:rPr>
                <w:sz w:val="10"/>
                <w:szCs w:val="10"/>
              </w:rPr>
            </w:pPr>
          </w:p>
          <w:p w14:paraId="63F3FF6B"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9A9692"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E4430DB" w14:textId="77777777" w:rsidR="00F27591" w:rsidRPr="00F27591" w:rsidRDefault="00F27591" w:rsidP="00F27591">
            <w:pPr>
              <w:spacing w:before="240" w:line="240" w:lineRule="atLeast"/>
              <w:rPr>
                <w:sz w:val="20"/>
              </w:rPr>
            </w:pPr>
            <w:r w:rsidRPr="00F27591">
              <w:rPr>
                <w:sz w:val="20"/>
              </w:rPr>
              <w:t>Distr.: Limited</w:t>
            </w:r>
          </w:p>
          <w:p w14:paraId="528BF82C" w14:textId="1913389F" w:rsidR="00A1364C" w:rsidRPr="00F124C6" w:rsidRDefault="00F27591" w:rsidP="00F27591">
            <w:pPr>
              <w:spacing w:line="240" w:lineRule="atLeast"/>
              <w:rPr>
                <w:sz w:val="20"/>
              </w:rPr>
            </w:pPr>
            <w:r w:rsidRPr="00F27591">
              <w:rPr>
                <w:sz w:val="20"/>
              </w:rPr>
              <w:t>30 June 2026</w:t>
            </w:r>
          </w:p>
          <w:p w14:paraId="5EBC85C7" w14:textId="116FF75E" w:rsidR="00A1364C" w:rsidRPr="00F124C6" w:rsidRDefault="00A1364C" w:rsidP="000E62AA">
            <w:pPr>
              <w:spacing w:line="240" w:lineRule="atLeast"/>
              <w:rPr>
                <w:sz w:val="20"/>
              </w:rPr>
            </w:pPr>
            <w:r w:rsidRPr="00F124C6">
              <w:rPr>
                <w:sz w:val="20"/>
              </w:rPr>
              <w:t>Chinese</w:t>
            </w:r>
          </w:p>
          <w:p w14:paraId="0164FC50" w14:textId="77777777" w:rsidR="00A1364C" w:rsidRPr="00F124C6" w:rsidRDefault="00A1364C" w:rsidP="000E62AA">
            <w:pPr>
              <w:spacing w:line="240" w:lineRule="atLeast"/>
            </w:pPr>
            <w:r w:rsidRPr="00F124C6">
              <w:rPr>
                <w:sz w:val="20"/>
              </w:rPr>
              <w:t>Original: English</w:t>
            </w:r>
          </w:p>
        </w:tc>
      </w:tr>
    </w:tbl>
    <w:p w14:paraId="158824BD" w14:textId="77777777" w:rsidR="005122C9" w:rsidRDefault="005122C9" w:rsidP="00C7253F">
      <w:pPr>
        <w:spacing w:before="120"/>
        <w:rPr>
          <w:rFonts w:eastAsia="黑体"/>
          <w:sz w:val="24"/>
          <w:szCs w:val="24"/>
          <w:lang w:val="fr-CH"/>
        </w:rPr>
      </w:pPr>
      <w:r>
        <w:rPr>
          <w:rFonts w:eastAsia="黑体" w:hint="eastAsia"/>
          <w:sz w:val="24"/>
          <w:szCs w:val="24"/>
          <w:lang w:val="fr-CH"/>
        </w:rPr>
        <w:t>人权理事会</w:t>
      </w:r>
    </w:p>
    <w:p w14:paraId="22F61AE3" w14:textId="0F7FEC99" w:rsidR="005122C9" w:rsidRDefault="005122C9" w:rsidP="00C7253F">
      <w:pPr>
        <w:rPr>
          <w:rFonts w:eastAsia="黑体"/>
          <w:szCs w:val="21"/>
          <w:lang w:val="fr-CH"/>
        </w:rPr>
      </w:pPr>
      <w:r>
        <w:rPr>
          <w:rFonts w:eastAsia="黑体" w:hint="eastAsia"/>
          <w:szCs w:val="21"/>
          <w:lang w:val="fr-CH"/>
        </w:rPr>
        <w:t>第</w:t>
      </w:r>
      <w:r w:rsidR="0062110B" w:rsidRPr="0062110B">
        <w:rPr>
          <w:rFonts w:eastAsia="黑体"/>
          <w:szCs w:val="21"/>
          <w:lang w:val="fr-CH"/>
        </w:rPr>
        <w:t>六十二</w:t>
      </w:r>
      <w:r>
        <w:rPr>
          <w:rFonts w:eastAsia="黑体" w:hint="eastAsia"/>
          <w:szCs w:val="21"/>
          <w:lang w:val="fr-CH"/>
        </w:rPr>
        <w:t>届会议</w:t>
      </w:r>
    </w:p>
    <w:p w14:paraId="56724118" w14:textId="6E8FC818" w:rsidR="005122C9" w:rsidRDefault="0062110B" w:rsidP="00C7253F">
      <w:pPr>
        <w:rPr>
          <w:szCs w:val="21"/>
          <w:lang w:val="fr-CH"/>
        </w:rPr>
      </w:pPr>
      <w:r w:rsidRPr="0062110B">
        <w:rPr>
          <w:szCs w:val="21"/>
          <w:lang w:val="fr-CH"/>
        </w:rPr>
        <w:t>2026</w:t>
      </w:r>
      <w:r w:rsidRPr="0062110B">
        <w:rPr>
          <w:szCs w:val="21"/>
          <w:lang w:val="fr-CH"/>
        </w:rPr>
        <w:t>年</w:t>
      </w:r>
      <w:r w:rsidRPr="0062110B">
        <w:rPr>
          <w:szCs w:val="21"/>
          <w:lang w:val="fr-CH"/>
        </w:rPr>
        <w:t>6</w:t>
      </w:r>
      <w:r w:rsidRPr="0062110B">
        <w:rPr>
          <w:szCs w:val="21"/>
          <w:lang w:val="fr-CH"/>
        </w:rPr>
        <w:t>月</w:t>
      </w:r>
      <w:r w:rsidRPr="0062110B">
        <w:rPr>
          <w:szCs w:val="21"/>
          <w:lang w:val="fr-CH"/>
        </w:rPr>
        <w:t>15</w:t>
      </w:r>
      <w:r w:rsidRPr="0062110B">
        <w:rPr>
          <w:szCs w:val="21"/>
          <w:lang w:val="fr-CH"/>
        </w:rPr>
        <w:t>日至</w:t>
      </w:r>
      <w:r w:rsidRPr="0062110B">
        <w:rPr>
          <w:szCs w:val="21"/>
          <w:lang w:val="fr-CH"/>
        </w:rPr>
        <w:t>7</w:t>
      </w:r>
      <w:r w:rsidRPr="0062110B">
        <w:rPr>
          <w:szCs w:val="21"/>
          <w:lang w:val="fr-CH"/>
        </w:rPr>
        <w:t>月</w:t>
      </w:r>
      <w:r w:rsidRPr="0062110B">
        <w:rPr>
          <w:szCs w:val="21"/>
          <w:lang w:val="fr-CH"/>
        </w:rPr>
        <w:t>7</w:t>
      </w:r>
      <w:r w:rsidRPr="0062110B">
        <w:rPr>
          <w:szCs w:val="21"/>
          <w:lang w:val="fr-CH"/>
        </w:rPr>
        <w:t>日</w:t>
      </w:r>
    </w:p>
    <w:p w14:paraId="11CCACA8" w14:textId="72B2CBAF" w:rsidR="0062110B" w:rsidRDefault="0062110B" w:rsidP="00C7253F">
      <w:pPr>
        <w:rPr>
          <w:rFonts w:hint="eastAsia"/>
          <w:szCs w:val="21"/>
          <w:lang w:val="fr-CH"/>
        </w:rPr>
      </w:pPr>
      <w:r w:rsidRPr="0062110B">
        <w:rPr>
          <w:szCs w:val="21"/>
          <w:lang w:val="fr-CH"/>
        </w:rPr>
        <w:t>议程项目</w:t>
      </w:r>
      <w:r w:rsidRPr="0062110B">
        <w:rPr>
          <w:szCs w:val="21"/>
          <w:lang w:val="fr-CH"/>
        </w:rPr>
        <w:t>3</w:t>
      </w:r>
    </w:p>
    <w:p w14:paraId="78380C42" w14:textId="0B6E557B" w:rsidR="005122C9" w:rsidRDefault="008E1F9D" w:rsidP="00C7253F">
      <w:pPr>
        <w:rPr>
          <w:rFonts w:eastAsia="黑体"/>
          <w:lang w:val="fr-CH"/>
        </w:rPr>
      </w:pPr>
      <w:r w:rsidRPr="008E1F9D">
        <w:rPr>
          <w:rFonts w:eastAsia="黑体"/>
          <w:lang w:val="fr-CH"/>
        </w:rPr>
        <w:t>促进和保护所有人权</w:t>
      </w:r>
      <w:r w:rsidRPr="008E1F9D">
        <w:rPr>
          <w:rFonts w:eastAsia="黑体" w:hint="eastAsia"/>
          <w:spacing w:val="-50"/>
          <w:lang w:val="fr-CH"/>
        </w:rPr>
        <w:t>―</w:t>
      </w:r>
      <w:r w:rsidRPr="008E1F9D">
        <w:rPr>
          <w:rFonts w:eastAsia="黑体" w:hint="eastAsia"/>
          <w:lang w:val="fr-CH"/>
        </w:rPr>
        <w:t>―</w:t>
      </w:r>
      <w:r w:rsidRPr="008E1F9D">
        <w:rPr>
          <w:rFonts w:eastAsia="黑体"/>
          <w:lang w:val="fr-CH"/>
        </w:rPr>
        <w:t>公民权利、政治权利、</w:t>
      </w:r>
      <w:r>
        <w:rPr>
          <w:rFonts w:eastAsia="黑体"/>
          <w:lang w:val="fr-CH"/>
        </w:rPr>
        <w:br/>
      </w:r>
      <w:r w:rsidRPr="008E1F9D">
        <w:rPr>
          <w:rFonts w:eastAsia="黑体"/>
          <w:lang w:val="fr-CH"/>
        </w:rPr>
        <w:t>经济、社会及文化权利，包括发展权</w:t>
      </w:r>
    </w:p>
    <w:p w14:paraId="455E7F22" w14:textId="3111401F" w:rsidR="008E1F9D" w:rsidRPr="008E1F9D" w:rsidRDefault="008E1F9D" w:rsidP="00516892">
      <w:pPr>
        <w:pStyle w:val="H23GC"/>
      </w:pPr>
      <w:r w:rsidRPr="008E1F9D">
        <w:rPr>
          <w:lang w:val="fr-CH"/>
        </w:rPr>
        <w:tab/>
      </w:r>
      <w:r w:rsidRPr="008E1F9D">
        <w:rPr>
          <w:lang w:val="fr-CH"/>
        </w:rPr>
        <w:tab/>
      </w:r>
      <w:r w:rsidRPr="000C44B0">
        <w:rPr>
          <w:spacing w:val="2"/>
          <w:lang w:val="fr-CH"/>
        </w:rPr>
        <w:t>安道尔</w:t>
      </w:r>
      <w:r w:rsidR="008F1069" w:rsidRPr="000C44B0">
        <w:rPr>
          <w:spacing w:val="2"/>
          <w:lang w:val="fr-CH"/>
        </w:rPr>
        <w:footnoteReference w:customMarkFollows="1" w:id="2"/>
        <w:t>*</w:t>
      </w:r>
      <w:r w:rsidRPr="000C44B0">
        <w:rPr>
          <w:spacing w:val="2"/>
          <w:lang w:val="fr-CH"/>
        </w:rPr>
        <w:t>、巴西、柬埔寨</w:t>
      </w:r>
      <w:r w:rsidR="008F1069" w:rsidRPr="000C44B0">
        <w:rPr>
          <w:spacing w:val="2"/>
          <w:lang w:val="fr-CH"/>
        </w:rPr>
        <w:t>*</w:t>
      </w:r>
      <w:r w:rsidRPr="000C44B0">
        <w:rPr>
          <w:spacing w:val="2"/>
          <w:lang w:val="fr-CH"/>
        </w:rPr>
        <w:t>、智利、塞浦路斯、厄瓜多尔、埃塞俄比亚、斐济</w:t>
      </w:r>
      <w:r w:rsidR="008F1069" w:rsidRPr="000C44B0">
        <w:rPr>
          <w:spacing w:val="2"/>
          <w:lang w:val="fr-CH"/>
        </w:rPr>
        <w:t>*</w:t>
      </w:r>
      <w:r w:rsidRPr="000C44B0">
        <w:rPr>
          <w:spacing w:val="2"/>
          <w:lang w:val="fr-CH"/>
        </w:rPr>
        <w:t>、</w:t>
      </w:r>
      <w:r w:rsidRPr="008E1F9D">
        <w:rPr>
          <w:lang w:val="fr-CH"/>
        </w:rPr>
        <w:t>德国</w:t>
      </w:r>
      <w:r w:rsidR="008F1069" w:rsidRPr="008E1F9D">
        <w:rPr>
          <w:lang w:val="fr-CH"/>
        </w:rPr>
        <w:t>*</w:t>
      </w:r>
      <w:r w:rsidRPr="008E1F9D">
        <w:rPr>
          <w:lang w:val="fr-CH"/>
        </w:rPr>
        <w:t>、希腊</w:t>
      </w:r>
      <w:r w:rsidR="008F1069" w:rsidRPr="008E1F9D">
        <w:rPr>
          <w:lang w:val="fr-CH"/>
        </w:rPr>
        <w:t>*</w:t>
      </w:r>
      <w:r w:rsidRPr="008E1F9D">
        <w:rPr>
          <w:lang w:val="fr-CH"/>
        </w:rPr>
        <w:t>、印度、意大利、日本、吉尔吉斯斯坦</w:t>
      </w:r>
      <w:r w:rsidR="008F1069" w:rsidRPr="008E1F9D">
        <w:rPr>
          <w:lang w:val="fr-CH"/>
        </w:rPr>
        <w:t>*</w:t>
      </w:r>
      <w:r w:rsidRPr="008E1F9D">
        <w:rPr>
          <w:lang w:val="fr-CH"/>
        </w:rPr>
        <w:t>、马绍尔群岛、摩洛哥</w:t>
      </w:r>
      <w:r w:rsidR="008F1069" w:rsidRPr="008E1F9D">
        <w:rPr>
          <w:lang w:val="fr-CH"/>
        </w:rPr>
        <w:t>*</w:t>
      </w:r>
      <w:r w:rsidRPr="008E1F9D">
        <w:rPr>
          <w:lang w:val="fr-CH"/>
        </w:rPr>
        <w:t>、巴拉圭</w:t>
      </w:r>
      <w:r w:rsidR="008F1069" w:rsidRPr="008E1F9D">
        <w:rPr>
          <w:lang w:val="fr-CH"/>
        </w:rPr>
        <w:t>*</w:t>
      </w:r>
      <w:r w:rsidRPr="008E1F9D">
        <w:rPr>
          <w:lang w:val="fr-CH"/>
        </w:rPr>
        <w:t>、菲律宾</w:t>
      </w:r>
      <w:r w:rsidR="008F1069" w:rsidRPr="008E1F9D">
        <w:rPr>
          <w:lang w:val="fr-CH"/>
        </w:rPr>
        <w:t>*</w:t>
      </w:r>
      <w:r w:rsidRPr="008E1F9D">
        <w:rPr>
          <w:lang w:val="fr-CH"/>
        </w:rPr>
        <w:t>、葡萄牙</w:t>
      </w:r>
      <w:r w:rsidR="008F1069" w:rsidRPr="008E1F9D">
        <w:rPr>
          <w:lang w:val="fr-CH"/>
        </w:rPr>
        <w:t>*</w:t>
      </w:r>
      <w:r w:rsidRPr="008E1F9D">
        <w:rPr>
          <w:lang w:val="fr-CH"/>
        </w:rPr>
        <w:t>、大韩民国、罗马尼亚</w:t>
      </w:r>
      <w:r w:rsidR="008F1069" w:rsidRPr="008E1F9D">
        <w:rPr>
          <w:lang w:val="fr-CH"/>
        </w:rPr>
        <w:t>*</w:t>
      </w:r>
      <w:r w:rsidRPr="008E1F9D">
        <w:rPr>
          <w:lang w:val="fr-CH"/>
        </w:rPr>
        <w:t>、斯洛文尼</w:t>
      </w:r>
      <w:r w:rsidRPr="000C44B0">
        <w:rPr>
          <w:spacing w:val="2"/>
          <w:lang w:val="fr-CH"/>
        </w:rPr>
        <w:t>亚、泰国、乌克兰</w:t>
      </w:r>
      <w:r w:rsidR="008F1069" w:rsidRPr="000C44B0">
        <w:rPr>
          <w:spacing w:val="2"/>
          <w:lang w:val="fr-CH"/>
        </w:rPr>
        <w:t>*</w:t>
      </w:r>
      <w:r w:rsidRPr="000C44B0">
        <w:rPr>
          <w:spacing w:val="2"/>
          <w:lang w:val="fr-CH"/>
        </w:rPr>
        <w:t>、大不列颠及北爱尔兰联合王国、乌兹别克斯坦</w:t>
      </w:r>
      <w:r w:rsidR="008F1069" w:rsidRPr="000C44B0">
        <w:rPr>
          <w:spacing w:val="2"/>
          <w:lang w:val="fr-CH"/>
        </w:rPr>
        <w:t>*</w:t>
      </w:r>
      <w:r w:rsidRPr="000C44B0">
        <w:rPr>
          <w:spacing w:val="2"/>
          <w:lang w:val="fr-CH"/>
        </w:rPr>
        <w:t xml:space="preserve"> </w:t>
      </w:r>
      <w:r w:rsidRPr="000C44B0">
        <w:rPr>
          <w:spacing w:val="2"/>
          <w:lang w:val="fr-CH"/>
        </w:rPr>
        <w:t>和也门</w:t>
      </w:r>
      <w:r w:rsidRPr="000C44B0">
        <w:rPr>
          <w:spacing w:val="2"/>
          <w:lang w:val="fr-CH"/>
        </w:rPr>
        <w:t>*</w:t>
      </w:r>
      <w:r w:rsidRPr="000C44B0">
        <w:rPr>
          <w:spacing w:val="2"/>
          <w:lang w:val="fr-CH"/>
        </w:rPr>
        <w:t>：</w:t>
      </w:r>
      <w:r w:rsidRPr="008E1F9D">
        <w:rPr>
          <w:lang w:val="fr-CH"/>
        </w:rPr>
        <w:t>决议草案</w:t>
      </w:r>
    </w:p>
    <w:p w14:paraId="5540187D" w14:textId="35CBF8CF" w:rsidR="008E1F9D" w:rsidRPr="008E1F9D" w:rsidRDefault="00516892" w:rsidP="008F1069">
      <w:pPr>
        <w:pStyle w:val="H1GC"/>
        <w:tabs>
          <w:tab w:val="left" w:pos="1843"/>
        </w:tabs>
      </w:pPr>
      <w:r>
        <w:rPr>
          <w:lang w:val="fr-CH"/>
        </w:rPr>
        <w:tab/>
      </w:r>
      <w:r>
        <w:rPr>
          <w:lang w:val="fr-CH"/>
        </w:rPr>
        <w:tab/>
      </w:r>
      <w:r w:rsidR="008E1F9D" w:rsidRPr="008E1F9D">
        <w:rPr>
          <w:lang w:val="fr-CH"/>
        </w:rPr>
        <w:t>62/</w:t>
      </w:r>
      <w:r w:rsidR="008F1069" w:rsidRPr="008F1069">
        <w:rPr>
          <w:rFonts w:ascii="黑体" w:hAnsi="黑体" w:cs="黑体"/>
          <w:bCs/>
        </w:rPr>
        <w:t>…</w:t>
      </w:r>
      <w:r w:rsidR="008E1F9D" w:rsidRPr="008E1F9D">
        <w:rPr>
          <w:lang w:val="fr-CH"/>
        </w:rPr>
        <w:tab/>
      </w:r>
      <w:r w:rsidR="008E1F9D" w:rsidRPr="008E1F9D">
        <w:rPr>
          <w:lang w:val="fr-CH"/>
        </w:rPr>
        <w:t>消除对受麻风病</w:t>
      </w:r>
      <w:r w:rsidR="008E1F9D" w:rsidRPr="008E1F9D">
        <w:rPr>
          <w:lang w:val="fr-CH"/>
        </w:rPr>
        <w:t>/</w:t>
      </w:r>
      <w:r w:rsidR="008E1F9D" w:rsidRPr="008E1F9D">
        <w:rPr>
          <w:lang w:val="fr-CH"/>
        </w:rPr>
        <w:t>汉森氏病影响者及其家人的歧视</w:t>
      </w:r>
    </w:p>
    <w:p w14:paraId="16F844C9" w14:textId="2A0E5378" w:rsidR="008E1F9D" w:rsidRPr="00DF4083" w:rsidRDefault="00292999" w:rsidP="008E1F9D">
      <w:pPr>
        <w:pStyle w:val="SingleTxtGC"/>
      </w:pPr>
      <w:r>
        <w:rPr>
          <w:lang w:val="fr-CH"/>
        </w:rPr>
        <w:tab/>
      </w:r>
      <w:bookmarkStart w:id="0" w:name="_Hlk233788631"/>
      <w:r w:rsidR="008E1F9D" w:rsidRPr="00DF4083">
        <w:rPr>
          <w:rFonts w:eastAsia="楷体"/>
          <w:b/>
          <w:lang w:val="fr-CH"/>
        </w:rPr>
        <w:t>人权理事会</w:t>
      </w:r>
      <w:r w:rsidR="008E1F9D" w:rsidRPr="00DF4083">
        <w:rPr>
          <w:lang w:val="fr-CH"/>
        </w:rPr>
        <w:t>，</w:t>
      </w:r>
    </w:p>
    <w:p w14:paraId="4D739089" w14:textId="0DBFE826" w:rsidR="008E1F9D" w:rsidRPr="00DF4083" w:rsidRDefault="00292999" w:rsidP="008E1F9D">
      <w:pPr>
        <w:pStyle w:val="SingleTxtGC"/>
      </w:pPr>
      <w:r>
        <w:rPr>
          <w:lang w:val="fr-CH"/>
        </w:rPr>
        <w:tab/>
      </w:r>
      <w:r w:rsidR="008E1F9D" w:rsidRPr="00DF4083">
        <w:rPr>
          <w:rFonts w:eastAsia="楷体"/>
          <w:b/>
          <w:lang w:val="fr-CH"/>
        </w:rPr>
        <w:t>遵循</w:t>
      </w:r>
      <w:r w:rsidR="008E1F9D" w:rsidRPr="00DF4083">
        <w:rPr>
          <w:lang w:val="fr-CH"/>
        </w:rPr>
        <w:t>《联合国宪章》的宗旨、原则和规定，</w:t>
      </w:r>
    </w:p>
    <w:p w14:paraId="657CB67A" w14:textId="3C523BFF" w:rsidR="008E1F9D" w:rsidRPr="00DF4083" w:rsidRDefault="00292999" w:rsidP="008E1F9D">
      <w:pPr>
        <w:pStyle w:val="SingleTxtGC"/>
      </w:pPr>
      <w:r>
        <w:rPr>
          <w:lang w:val="fr-CH"/>
        </w:rPr>
        <w:tab/>
      </w:r>
      <w:r w:rsidR="008E1F9D" w:rsidRPr="00DF4083">
        <w:rPr>
          <w:rFonts w:eastAsia="楷体"/>
          <w:b/>
          <w:lang w:val="fr-CH"/>
        </w:rPr>
        <w:t>又遵循</w:t>
      </w:r>
      <w:r w:rsidR="008E1F9D" w:rsidRPr="00DF4083">
        <w:rPr>
          <w:lang w:val="fr-CH"/>
        </w:rPr>
        <w:t>《世界人权宣言》，并回顾相关国际人权文书，包括《经济社会文化权利国际公约》、《公民及政治权利国际公约》、《残疾人权利公约》、《消除对妇女一切形式歧视公约》、《儿童权利公约》及《消除一切形式种族歧视国际公约》，</w:t>
      </w:r>
    </w:p>
    <w:p w14:paraId="7C7156EF" w14:textId="4A403E53" w:rsidR="008E1F9D" w:rsidRPr="00DF4083" w:rsidRDefault="00292999" w:rsidP="008E1F9D">
      <w:pPr>
        <w:pStyle w:val="SingleTxtGC"/>
      </w:pPr>
      <w:r>
        <w:rPr>
          <w:lang w:val="fr-CH"/>
        </w:rPr>
        <w:tab/>
      </w:r>
      <w:r w:rsidR="008E1F9D" w:rsidRPr="00DF4083">
        <w:rPr>
          <w:rFonts w:eastAsia="楷体"/>
          <w:b/>
          <w:lang w:val="fr-CH"/>
        </w:rPr>
        <w:t>赞赏地肯定</w:t>
      </w:r>
      <w:r w:rsidR="008E1F9D" w:rsidRPr="00DF4083">
        <w:rPr>
          <w:lang w:val="fr-CH"/>
        </w:rPr>
        <w:t>消除对受麻风病</w:t>
      </w:r>
      <w:r w:rsidR="008E1F9D" w:rsidRPr="00DF4083">
        <w:rPr>
          <w:lang w:val="fr-CH"/>
        </w:rPr>
        <w:t>(</w:t>
      </w:r>
      <w:r w:rsidR="008E1F9D" w:rsidRPr="00DF4083">
        <w:rPr>
          <w:lang w:val="fr-CH"/>
        </w:rPr>
        <w:t>汉森氏病</w:t>
      </w:r>
      <w:r w:rsidR="008E1F9D" w:rsidRPr="00DF4083">
        <w:rPr>
          <w:lang w:val="fr-CH"/>
        </w:rPr>
        <w:t>)</w:t>
      </w:r>
      <w:r w:rsidR="008E1F9D" w:rsidRPr="00DF4083">
        <w:rPr>
          <w:lang w:val="fr-CH"/>
        </w:rPr>
        <w:t>影响者及其家人的歧视特别报告员开展的工作、向人权理事会和大会提交的报告</w:t>
      </w:r>
      <w:r w:rsidR="008E1F9D" w:rsidRPr="00DF4083">
        <w:rPr>
          <w:vertAlign w:val="superscript"/>
          <w:lang w:val="fr-CH"/>
        </w:rPr>
        <w:footnoteReference w:id="3"/>
      </w:r>
      <w:r w:rsidR="009B23B3">
        <w:rPr>
          <w:rFonts w:hint="eastAsia"/>
          <w:lang w:val="fr-CH"/>
        </w:rPr>
        <w:t xml:space="preserve"> </w:t>
      </w:r>
      <w:r w:rsidR="008E1F9D" w:rsidRPr="00DF4083">
        <w:rPr>
          <w:lang w:val="fr-CH"/>
        </w:rPr>
        <w:t>以及其中所载的建议，并赞赏地</w:t>
      </w:r>
      <w:proofErr w:type="gramStart"/>
      <w:r w:rsidR="008E1F9D" w:rsidRPr="00DF4083">
        <w:rPr>
          <w:lang w:val="fr-CH"/>
        </w:rPr>
        <w:t>肯定通过</w:t>
      </w:r>
      <w:proofErr w:type="gramEnd"/>
      <w:r w:rsidR="008E1F9D" w:rsidRPr="00DF4083">
        <w:rPr>
          <w:lang w:val="fr-CH"/>
        </w:rPr>
        <w:t>国别访问、报告和利益攸关方参与，在提高认识和促进落实《消除对麻风病患者及其家人的歧视的原则和准则》方面所作的贡献，</w:t>
      </w:r>
    </w:p>
    <w:p w14:paraId="23210F41" w14:textId="73E5DBA2" w:rsidR="008E1F9D" w:rsidRPr="00DF4083" w:rsidRDefault="00292999" w:rsidP="008E1F9D">
      <w:pPr>
        <w:pStyle w:val="SingleTxtGC"/>
      </w:pPr>
      <w:r>
        <w:rPr>
          <w:lang w:val="fr-CH"/>
        </w:rPr>
        <w:tab/>
      </w:r>
      <w:r w:rsidR="008E1F9D" w:rsidRPr="00DF4083">
        <w:rPr>
          <w:rFonts w:eastAsia="楷体"/>
          <w:b/>
          <w:lang w:val="fr-CH"/>
        </w:rPr>
        <w:t>回顾</w:t>
      </w:r>
      <w:r w:rsidR="008E1F9D" w:rsidRPr="00DF4083">
        <w:rPr>
          <w:lang w:val="fr-CH"/>
        </w:rPr>
        <w:t>人权理事会</w:t>
      </w:r>
      <w:r w:rsidR="008E1F9D" w:rsidRPr="00DF4083">
        <w:rPr>
          <w:lang w:val="fr-CH"/>
        </w:rPr>
        <w:t>2008</w:t>
      </w:r>
      <w:r w:rsidR="008E1F9D" w:rsidRPr="00DF4083">
        <w:rPr>
          <w:lang w:val="fr-CH"/>
        </w:rPr>
        <w:t>年</w:t>
      </w:r>
      <w:r w:rsidR="008E1F9D" w:rsidRPr="00DF4083">
        <w:rPr>
          <w:lang w:val="fr-CH"/>
        </w:rPr>
        <w:t>6</w:t>
      </w:r>
      <w:r w:rsidR="008E1F9D" w:rsidRPr="00DF4083">
        <w:rPr>
          <w:lang w:val="fr-CH"/>
        </w:rPr>
        <w:t>月</w:t>
      </w:r>
      <w:r w:rsidR="008E1F9D" w:rsidRPr="00DF4083">
        <w:rPr>
          <w:lang w:val="fr-CH"/>
        </w:rPr>
        <w:t>18</w:t>
      </w:r>
      <w:r w:rsidR="008E1F9D" w:rsidRPr="00DF4083">
        <w:rPr>
          <w:lang w:val="fr-CH"/>
        </w:rPr>
        <w:t>日第</w:t>
      </w:r>
      <w:r w:rsidR="008E1F9D" w:rsidRPr="00DF4083">
        <w:rPr>
          <w:lang w:val="fr-CH"/>
        </w:rPr>
        <w:t>8/13</w:t>
      </w:r>
      <w:r w:rsidR="008E1F9D" w:rsidRPr="00DF4083">
        <w:rPr>
          <w:lang w:val="fr-CH"/>
        </w:rPr>
        <w:t>号、</w:t>
      </w:r>
      <w:r w:rsidR="008E1F9D" w:rsidRPr="00DF4083">
        <w:rPr>
          <w:lang w:val="fr-CH"/>
        </w:rPr>
        <w:t>2009</w:t>
      </w:r>
      <w:r w:rsidR="008E1F9D" w:rsidRPr="00DF4083">
        <w:rPr>
          <w:lang w:val="fr-CH"/>
        </w:rPr>
        <w:t>年</w:t>
      </w:r>
      <w:r w:rsidR="008E1F9D" w:rsidRPr="00DF4083">
        <w:rPr>
          <w:lang w:val="fr-CH"/>
        </w:rPr>
        <w:t>10</w:t>
      </w:r>
      <w:r w:rsidR="008E1F9D" w:rsidRPr="00DF4083">
        <w:rPr>
          <w:lang w:val="fr-CH"/>
        </w:rPr>
        <w:t>月</w:t>
      </w:r>
      <w:r w:rsidR="008E1F9D" w:rsidRPr="00DF4083">
        <w:rPr>
          <w:lang w:val="fr-CH"/>
        </w:rPr>
        <w:t>1</w:t>
      </w:r>
      <w:r w:rsidR="008E1F9D" w:rsidRPr="00DF4083">
        <w:rPr>
          <w:lang w:val="fr-CH"/>
        </w:rPr>
        <w:t>日第</w:t>
      </w:r>
      <w:r w:rsidR="008E1F9D" w:rsidRPr="00DF4083">
        <w:rPr>
          <w:lang w:val="fr-CH"/>
        </w:rPr>
        <w:t>12/7</w:t>
      </w:r>
      <w:r w:rsidR="008E1F9D" w:rsidRPr="00DF4083">
        <w:rPr>
          <w:lang w:val="fr-CH"/>
        </w:rPr>
        <w:t>号、</w:t>
      </w:r>
      <w:r w:rsidR="008E1F9D" w:rsidRPr="00DF4083">
        <w:rPr>
          <w:lang w:val="fr-CH"/>
        </w:rPr>
        <w:t>2010</w:t>
      </w:r>
      <w:r w:rsidR="008E1F9D" w:rsidRPr="00DF4083">
        <w:rPr>
          <w:lang w:val="fr-CH"/>
        </w:rPr>
        <w:t>年</w:t>
      </w:r>
      <w:r w:rsidR="008E1F9D" w:rsidRPr="00DF4083">
        <w:rPr>
          <w:lang w:val="fr-CH"/>
        </w:rPr>
        <w:t>9</w:t>
      </w:r>
      <w:r w:rsidR="008E1F9D" w:rsidRPr="00DF4083">
        <w:rPr>
          <w:lang w:val="fr-CH"/>
        </w:rPr>
        <w:t>月</w:t>
      </w:r>
      <w:r w:rsidR="008E1F9D" w:rsidRPr="00DF4083">
        <w:rPr>
          <w:lang w:val="fr-CH"/>
        </w:rPr>
        <w:t>30</w:t>
      </w:r>
      <w:r w:rsidR="008E1F9D" w:rsidRPr="00DF4083">
        <w:rPr>
          <w:lang w:val="fr-CH"/>
        </w:rPr>
        <w:t>日第</w:t>
      </w:r>
      <w:r w:rsidR="008E1F9D" w:rsidRPr="00DF4083">
        <w:rPr>
          <w:lang w:val="fr-CH"/>
        </w:rPr>
        <w:t>15/10</w:t>
      </w:r>
      <w:r w:rsidR="008E1F9D" w:rsidRPr="00DF4083">
        <w:rPr>
          <w:lang w:val="fr-CH"/>
        </w:rPr>
        <w:t>号、</w:t>
      </w:r>
      <w:r w:rsidR="008E1F9D" w:rsidRPr="00DF4083">
        <w:rPr>
          <w:lang w:val="fr-CH"/>
        </w:rPr>
        <w:t>2015</w:t>
      </w:r>
      <w:r w:rsidR="008E1F9D" w:rsidRPr="00DF4083">
        <w:rPr>
          <w:lang w:val="fr-CH"/>
        </w:rPr>
        <w:t>年</w:t>
      </w:r>
      <w:r w:rsidR="008E1F9D" w:rsidRPr="00DF4083">
        <w:rPr>
          <w:lang w:val="fr-CH"/>
        </w:rPr>
        <w:t>7</w:t>
      </w:r>
      <w:r w:rsidR="008E1F9D" w:rsidRPr="00DF4083">
        <w:rPr>
          <w:lang w:val="fr-CH"/>
        </w:rPr>
        <w:t>月</w:t>
      </w:r>
      <w:r w:rsidR="008E1F9D" w:rsidRPr="00DF4083">
        <w:rPr>
          <w:lang w:val="fr-CH"/>
        </w:rPr>
        <w:t>2</w:t>
      </w:r>
      <w:r w:rsidR="008E1F9D" w:rsidRPr="00DF4083">
        <w:rPr>
          <w:lang w:val="fr-CH"/>
        </w:rPr>
        <w:t>日第</w:t>
      </w:r>
      <w:r w:rsidR="008E1F9D" w:rsidRPr="00DF4083">
        <w:rPr>
          <w:lang w:val="fr-CH"/>
        </w:rPr>
        <w:t>29/5</w:t>
      </w:r>
      <w:r w:rsidR="008E1F9D" w:rsidRPr="00DF4083">
        <w:rPr>
          <w:lang w:val="fr-CH"/>
        </w:rPr>
        <w:t>号、</w:t>
      </w:r>
      <w:r w:rsidR="008E1F9D" w:rsidRPr="00DF4083">
        <w:rPr>
          <w:lang w:val="fr-CH"/>
        </w:rPr>
        <w:t>2017</w:t>
      </w:r>
      <w:r w:rsidR="008E1F9D" w:rsidRPr="00DF4083">
        <w:rPr>
          <w:lang w:val="fr-CH"/>
        </w:rPr>
        <w:t>年</w:t>
      </w:r>
      <w:r w:rsidR="008E1F9D" w:rsidRPr="00DF4083">
        <w:rPr>
          <w:lang w:val="fr-CH"/>
        </w:rPr>
        <w:t>6</w:t>
      </w:r>
      <w:r w:rsidR="008E1F9D" w:rsidRPr="00DF4083">
        <w:rPr>
          <w:lang w:val="fr-CH"/>
        </w:rPr>
        <w:t>月</w:t>
      </w:r>
      <w:r w:rsidR="008E1F9D" w:rsidRPr="00DF4083">
        <w:rPr>
          <w:lang w:val="fr-CH"/>
        </w:rPr>
        <w:t>22</w:t>
      </w:r>
      <w:r w:rsidR="008E1F9D" w:rsidRPr="00DF4083">
        <w:rPr>
          <w:lang w:val="fr-CH"/>
        </w:rPr>
        <w:t>日第</w:t>
      </w:r>
      <w:r w:rsidR="008E1F9D" w:rsidRPr="00DF4083">
        <w:rPr>
          <w:lang w:val="fr-CH"/>
        </w:rPr>
        <w:t>35/9</w:t>
      </w:r>
      <w:r w:rsidR="008E1F9D" w:rsidRPr="00DF4083">
        <w:rPr>
          <w:lang w:val="fr-CH"/>
        </w:rPr>
        <w:t>号、</w:t>
      </w:r>
      <w:r w:rsidR="008E1F9D" w:rsidRPr="00DF4083">
        <w:rPr>
          <w:lang w:val="fr-CH"/>
        </w:rPr>
        <w:t>2020</w:t>
      </w:r>
      <w:r w:rsidR="008E1F9D" w:rsidRPr="00DF4083">
        <w:rPr>
          <w:lang w:val="fr-CH"/>
        </w:rPr>
        <w:t>年</w:t>
      </w:r>
      <w:r w:rsidR="008E1F9D" w:rsidRPr="00DF4083">
        <w:rPr>
          <w:lang w:val="fr-CH"/>
        </w:rPr>
        <w:t>7</w:t>
      </w:r>
      <w:r w:rsidR="008E1F9D" w:rsidRPr="00DF4083">
        <w:rPr>
          <w:lang w:val="fr-CH"/>
        </w:rPr>
        <w:t>月</w:t>
      </w:r>
      <w:r w:rsidR="008E1F9D" w:rsidRPr="00DF4083">
        <w:rPr>
          <w:lang w:val="fr-CH"/>
        </w:rPr>
        <w:t>16</w:t>
      </w:r>
      <w:r w:rsidR="008E1F9D" w:rsidRPr="00DF4083">
        <w:rPr>
          <w:lang w:val="fr-CH"/>
        </w:rPr>
        <w:t>日第</w:t>
      </w:r>
      <w:r w:rsidR="008E1F9D" w:rsidRPr="00DF4083">
        <w:rPr>
          <w:lang w:val="fr-CH"/>
        </w:rPr>
        <w:t>44/6</w:t>
      </w:r>
      <w:r w:rsidR="008E1F9D" w:rsidRPr="00DF4083">
        <w:rPr>
          <w:lang w:val="fr-CH"/>
        </w:rPr>
        <w:t>号和</w:t>
      </w:r>
      <w:r w:rsidR="008E1F9D" w:rsidRPr="00DF4083">
        <w:rPr>
          <w:lang w:val="fr-CH"/>
        </w:rPr>
        <w:t>2023</w:t>
      </w:r>
      <w:r w:rsidR="008E1F9D" w:rsidRPr="00DF4083">
        <w:rPr>
          <w:lang w:val="fr-CH"/>
        </w:rPr>
        <w:t>年</w:t>
      </w:r>
      <w:r w:rsidR="008E1F9D" w:rsidRPr="00DF4083">
        <w:rPr>
          <w:lang w:val="fr-CH"/>
        </w:rPr>
        <w:t>7</w:t>
      </w:r>
      <w:r w:rsidR="008E1F9D" w:rsidRPr="00DF4083">
        <w:rPr>
          <w:lang w:val="fr-CH"/>
        </w:rPr>
        <w:t>月</w:t>
      </w:r>
      <w:r w:rsidR="008E1F9D" w:rsidRPr="00DF4083">
        <w:rPr>
          <w:lang w:val="fr-CH"/>
        </w:rPr>
        <w:t>12</w:t>
      </w:r>
      <w:r w:rsidR="008E1F9D" w:rsidRPr="00DF4083">
        <w:rPr>
          <w:lang w:val="fr-CH"/>
        </w:rPr>
        <w:t>日第</w:t>
      </w:r>
      <w:r w:rsidR="008E1F9D" w:rsidRPr="00DF4083">
        <w:rPr>
          <w:lang w:val="fr-CH"/>
        </w:rPr>
        <w:t>53/8</w:t>
      </w:r>
      <w:r w:rsidR="008E1F9D" w:rsidRPr="00DF4083">
        <w:rPr>
          <w:lang w:val="fr-CH"/>
        </w:rPr>
        <w:t>号决议，大会</w:t>
      </w:r>
      <w:r w:rsidR="008E1F9D" w:rsidRPr="00DF4083">
        <w:rPr>
          <w:lang w:val="fr-CH"/>
        </w:rPr>
        <w:lastRenderedPageBreak/>
        <w:t>2010</w:t>
      </w:r>
      <w:r w:rsidR="008E1F9D" w:rsidRPr="00DF4083">
        <w:rPr>
          <w:lang w:val="fr-CH"/>
        </w:rPr>
        <w:t>年</w:t>
      </w:r>
      <w:r w:rsidR="008E1F9D" w:rsidRPr="00DF4083">
        <w:rPr>
          <w:lang w:val="fr-CH"/>
        </w:rPr>
        <w:t>12</w:t>
      </w:r>
      <w:r w:rsidR="008E1F9D" w:rsidRPr="00DF4083">
        <w:rPr>
          <w:lang w:val="fr-CH"/>
        </w:rPr>
        <w:t>月</w:t>
      </w:r>
      <w:r w:rsidR="008E1F9D" w:rsidRPr="00DF4083">
        <w:rPr>
          <w:lang w:val="fr-CH"/>
        </w:rPr>
        <w:t>21</w:t>
      </w:r>
      <w:r w:rsidR="008E1F9D" w:rsidRPr="00DF4083">
        <w:rPr>
          <w:lang w:val="fr-CH"/>
        </w:rPr>
        <w:t>日第</w:t>
      </w:r>
      <w:r w:rsidR="008E1F9D" w:rsidRPr="00DF4083">
        <w:rPr>
          <w:lang w:val="fr-CH"/>
        </w:rPr>
        <w:t>65/215</w:t>
      </w:r>
      <w:r w:rsidR="008E1F9D" w:rsidRPr="00DF4083">
        <w:rPr>
          <w:lang w:val="fr-CH"/>
        </w:rPr>
        <w:t>号决议，以及人权理事会咨询委员会根据人权理事会</w:t>
      </w:r>
      <w:r w:rsidR="008E1F9D" w:rsidRPr="00DF4083">
        <w:rPr>
          <w:lang w:val="fr-CH"/>
        </w:rPr>
        <w:t>2015</w:t>
      </w:r>
      <w:r w:rsidR="008E1F9D" w:rsidRPr="00DF4083">
        <w:rPr>
          <w:lang w:val="fr-CH"/>
        </w:rPr>
        <w:t>年</w:t>
      </w:r>
      <w:r w:rsidR="008E1F9D" w:rsidRPr="00DF4083">
        <w:rPr>
          <w:lang w:val="fr-CH"/>
        </w:rPr>
        <w:t>7</w:t>
      </w:r>
      <w:r w:rsidR="008E1F9D" w:rsidRPr="00DF4083">
        <w:rPr>
          <w:lang w:val="fr-CH"/>
        </w:rPr>
        <w:t>月</w:t>
      </w:r>
      <w:r w:rsidR="008E1F9D" w:rsidRPr="00DF4083">
        <w:rPr>
          <w:lang w:val="fr-CH"/>
        </w:rPr>
        <w:t>2</w:t>
      </w:r>
      <w:r w:rsidR="008E1F9D" w:rsidRPr="00DF4083">
        <w:rPr>
          <w:lang w:val="fr-CH"/>
        </w:rPr>
        <w:t>日第</w:t>
      </w:r>
      <w:r w:rsidR="008E1F9D" w:rsidRPr="00DF4083">
        <w:rPr>
          <w:lang w:val="fr-CH"/>
        </w:rPr>
        <w:t>29/5</w:t>
      </w:r>
      <w:r w:rsidR="008E1F9D" w:rsidRPr="00DF4083">
        <w:rPr>
          <w:lang w:val="fr-CH"/>
        </w:rPr>
        <w:t>号决议提交的最后报告以及其中所载的建议，</w:t>
      </w:r>
      <w:bookmarkEnd w:id="0"/>
      <w:r w:rsidR="008E1F9D" w:rsidRPr="00DF4083">
        <w:rPr>
          <w:vertAlign w:val="superscript"/>
          <w:lang w:val="fr-CH"/>
        </w:rPr>
        <w:footnoteReference w:id="4"/>
      </w:r>
    </w:p>
    <w:p w14:paraId="4652F0FA" w14:textId="71048A2B" w:rsidR="008E1F9D" w:rsidRPr="00DF4083" w:rsidRDefault="00292999" w:rsidP="008E1F9D">
      <w:pPr>
        <w:pStyle w:val="SingleTxtGC"/>
      </w:pPr>
      <w:r>
        <w:rPr>
          <w:lang w:val="fr-CH"/>
        </w:rPr>
        <w:tab/>
      </w:r>
      <w:bookmarkStart w:id="1" w:name="_Hlk233789026"/>
      <w:r w:rsidR="008E1F9D" w:rsidRPr="00DF4083">
        <w:rPr>
          <w:rFonts w:eastAsia="楷体"/>
          <w:b/>
          <w:lang w:val="fr-CH"/>
        </w:rPr>
        <w:t>又回顾</w:t>
      </w:r>
      <w:r w:rsidR="008E1F9D" w:rsidRPr="00DF4083">
        <w:rPr>
          <w:lang w:val="fr-CH"/>
        </w:rPr>
        <w:t>一切人权和基本自由都是普遍、不可分割、相互依存、相互关联的，</w:t>
      </w:r>
    </w:p>
    <w:p w14:paraId="76F381C8" w14:textId="144687C2" w:rsidR="008E1F9D" w:rsidRPr="00DF4083" w:rsidRDefault="00292999" w:rsidP="008E1F9D">
      <w:pPr>
        <w:pStyle w:val="SingleTxtGC"/>
      </w:pPr>
      <w:r>
        <w:rPr>
          <w:lang w:val="fr-CH"/>
        </w:rPr>
        <w:tab/>
      </w:r>
      <w:r w:rsidR="008E1F9D" w:rsidRPr="00DF4083">
        <w:rPr>
          <w:rFonts w:eastAsia="楷体"/>
          <w:b/>
          <w:lang w:val="fr-CH"/>
        </w:rPr>
        <w:t>还回顾</w:t>
      </w:r>
      <w:r w:rsidR="008E1F9D" w:rsidRPr="00DF4083">
        <w:rPr>
          <w:lang w:val="fr-CH"/>
        </w:rPr>
        <w:t>世界卫生组织《</w:t>
      </w:r>
      <w:r w:rsidR="008E1F9D" w:rsidRPr="00DF4083">
        <w:rPr>
          <w:lang w:val="fr-CH"/>
        </w:rPr>
        <w:t>2021-2030</w:t>
      </w:r>
      <w:r w:rsidR="008E1F9D" w:rsidRPr="00DF4083">
        <w:rPr>
          <w:lang w:val="fr-CH"/>
        </w:rPr>
        <w:t>年全球麻风病</w:t>
      </w:r>
      <w:r w:rsidR="008E1F9D" w:rsidRPr="00DF4083">
        <w:rPr>
          <w:lang w:val="fr-CH"/>
        </w:rPr>
        <w:t>(</w:t>
      </w:r>
      <w:r w:rsidR="008E1F9D" w:rsidRPr="00DF4083">
        <w:rPr>
          <w:lang w:val="fr-CH"/>
        </w:rPr>
        <w:t>汉森氏病</w:t>
      </w:r>
      <w:r w:rsidR="008E1F9D" w:rsidRPr="00DF4083">
        <w:rPr>
          <w:lang w:val="fr-CH"/>
        </w:rPr>
        <w:t>)</w:t>
      </w:r>
      <w:r w:rsidR="008E1F9D" w:rsidRPr="00DF4083">
        <w:rPr>
          <w:lang w:val="fr-CH"/>
        </w:rPr>
        <w:t>战略》，并抱有共同心愿，希望加速迈向一个没有麻风病</w:t>
      </w:r>
      <w:r w:rsidR="008E1F9D" w:rsidRPr="00DF4083">
        <w:rPr>
          <w:lang w:val="fr-CH"/>
        </w:rPr>
        <w:t>/</w:t>
      </w:r>
      <w:r w:rsidR="008E1F9D" w:rsidRPr="00DF4083">
        <w:rPr>
          <w:lang w:val="fr-CH"/>
        </w:rPr>
        <w:t>汉森氏病的世界，</w:t>
      </w:r>
    </w:p>
    <w:p w14:paraId="76C6C320" w14:textId="652AD557" w:rsidR="008E1F9D" w:rsidRPr="00DF4083" w:rsidRDefault="00292999" w:rsidP="008E1F9D">
      <w:pPr>
        <w:pStyle w:val="SingleTxtGC"/>
        <w:rPr>
          <w:rFonts w:eastAsia="楷体"/>
          <w:b/>
        </w:rPr>
      </w:pPr>
      <w:r>
        <w:rPr>
          <w:lang w:val="fr-CH"/>
        </w:rPr>
        <w:tab/>
      </w:r>
      <w:r w:rsidR="008E1F9D" w:rsidRPr="00DF4083">
        <w:rPr>
          <w:rFonts w:eastAsia="楷体"/>
          <w:b/>
          <w:lang w:val="fr-CH"/>
        </w:rPr>
        <w:t>回顾</w:t>
      </w:r>
      <w:r w:rsidR="008E1F9D" w:rsidRPr="00DF4083">
        <w:rPr>
          <w:lang w:val="fr-CH"/>
        </w:rPr>
        <w:t>麻风病</w:t>
      </w:r>
      <w:r w:rsidR="008E1F9D" w:rsidRPr="00DF4083">
        <w:rPr>
          <w:lang w:val="fr-CH"/>
        </w:rPr>
        <w:t>/</w:t>
      </w:r>
      <w:r w:rsidR="008E1F9D" w:rsidRPr="00DF4083">
        <w:rPr>
          <w:lang w:val="fr-CH"/>
        </w:rPr>
        <w:t>汉森氏病是可以治愈的，且如果能借由在早期阶段提供治疗来防止损伤和残疾，麻风病</w:t>
      </w:r>
      <w:r w:rsidR="008E1F9D" w:rsidRPr="00DF4083">
        <w:rPr>
          <w:lang w:val="fr-CH"/>
        </w:rPr>
        <w:t>/</w:t>
      </w:r>
      <w:r w:rsidR="008E1F9D" w:rsidRPr="00DF4083">
        <w:rPr>
          <w:lang w:val="fr-CH"/>
        </w:rPr>
        <w:t>汉森氏病患者的人权便能得到更好的保护，</w:t>
      </w:r>
    </w:p>
    <w:p w14:paraId="42388B00" w14:textId="4971DD87" w:rsidR="008E1F9D" w:rsidRPr="00DF4083" w:rsidRDefault="00292999" w:rsidP="008E1F9D">
      <w:pPr>
        <w:pStyle w:val="SingleTxtGC"/>
      </w:pPr>
      <w:r>
        <w:rPr>
          <w:lang w:val="fr-CH"/>
        </w:rPr>
        <w:tab/>
      </w:r>
      <w:r w:rsidR="008E1F9D" w:rsidRPr="00DF4083">
        <w:rPr>
          <w:rFonts w:eastAsia="楷体"/>
          <w:b/>
          <w:lang w:val="fr-CH"/>
        </w:rPr>
        <w:t>深感关切的是</w:t>
      </w:r>
      <w:r w:rsidR="008E1F9D" w:rsidRPr="00DF4083">
        <w:rPr>
          <w:lang w:val="fr-CH"/>
        </w:rPr>
        <w:t>，在世界各地，受麻风病</w:t>
      </w:r>
      <w:r w:rsidR="008E1F9D" w:rsidRPr="00DF4083">
        <w:rPr>
          <w:lang w:val="fr-CH"/>
        </w:rPr>
        <w:t>/</w:t>
      </w:r>
      <w:r w:rsidR="008E1F9D" w:rsidRPr="00DF4083">
        <w:rPr>
          <w:lang w:val="fr-CH"/>
        </w:rPr>
        <w:t>汉森氏病影响者及其家人在作为社会平等一员进行参与方面曾经且继续面临障碍，包括遭受孤立、歧视以及侵犯和侵害其人权的行为，从而处于脆弱境地，并意识到需要给予更多关注以应对这些挑战，</w:t>
      </w:r>
    </w:p>
    <w:p w14:paraId="0E3959E4" w14:textId="7BE5C257" w:rsidR="008E1F9D" w:rsidRPr="00DF4083" w:rsidRDefault="00292999" w:rsidP="008E1F9D">
      <w:pPr>
        <w:pStyle w:val="SingleTxtGC"/>
      </w:pPr>
      <w:r>
        <w:rPr>
          <w:lang w:val="fr-CH"/>
        </w:rPr>
        <w:tab/>
      </w:r>
      <w:r w:rsidR="008E1F9D" w:rsidRPr="00DF4083">
        <w:rPr>
          <w:rFonts w:eastAsia="楷体"/>
          <w:b/>
          <w:lang w:val="fr-CH"/>
        </w:rPr>
        <w:t>重申</w:t>
      </w:r>
      <w:r w:rsidR="008E1F9D" w:rsidRPr="00DF4083">
        <w:rPr>
          <w:lang w:val="fr-CH"/>
        </w:rPr>
        <w:t>受麻风病</w:t>
      </w:r>
      <w:r w:rsidR="008E1F9D" w:rsidRPr="00DF4083">
        <w:rPr>
          <w:lang w:val="fr-CH"/>
        </w:rPr>
        <w:t>/</w:t>
      </w:r>
      <w:r w:rsidR="008E1F9D" w:rsidRPr="00DF4083">
        <w:rPr>
          <w:lang w:val="fr-CH"/>
        </w:rPr>
        <w:t>汉森氏病影响者及其家人，包括妇女、儿童、青少年、患有麻风病</w:t>
      </w:r>
      <w:r w:rsidR="008E1F9D" w:rsidRPr="00DF4083">
        <w:rPr>
          <w:lang w:val="fr-CH"/>
        </w:rPr>
        <w:t>/</w:t>
      </w:r>
      <w:r w:rsidR="008E1F9D" w:rsidRPr="00DF4083">
        <w:rPr>
          <w:lang w:val="fr-CH"/>
        </w:rPr>
        <w:t>汉森氏病相关损伤和残疾的人士以及老年人，应受到有尊严的对待，并有权享有国际法</w:t>
      </w:r>
      <w:r w:rsidR="008E1F9D" w:rsidRPr="00DF4083">
        <w:rPr>
          <w:lang w:val="fr-CH"/>
        </w:rPr>
        <w:t>(</w:t>
      </w:r>
      <w:r w:rsidR="008E1F9D" w:rsidRPr="00DF4083">
        <w:rPr>
          <w:lang w:val="fr-CH"/>
        </w:rPr>
        <w:t>包括相关公约</w:t>
      </w:r>
      <w:r w:rsidR="008E1F9D" w:rsidRPr="00DF4083">
        <w:rPr>
          <w:lang w:val="fr-CH"/>
        </w:rPr>
        <w:t>)</w:t>
      </w:r>
      <w:r w:rsidR="008E1F9D" w:rsidRPr="00DF4083">
        <w:rPr>
          <w:lang w:val="fr-CH"/>
        </w:rPr>
        <w:t>以及国家宪法和法律所规定的所有人权和基本自由，</w:t>
      </w:r>
    </w:p>
    <w:bookmarkEnd w:id="1"/>
    <w:p w14:paraId="493A3FF7" w14:textId="48DAFA7E" w:rsidR="008E1F9D" w:rsidRPr="00DF4083" w:rsidRDefault="00292999" w:rsidP="008E1F9D">
      <w:pPr>
        <w:pStyle w:val="SingleTxtGC"/>
      </w:pPr>
      <w:r>
        <w:rPr>
          <w:lang w:val="fr-CH"/>
        </w:rPr>
        <w:tab/>
      </w:r>
      <w:r w:rsidR="008E1F9D" w:rsidRPr="00DF4083">
        <w:rPr>
          <w:rFonts w:eastAsia="楷体"/>
          <w:b/>
          <w:lang w:val="fr-CH"/>
        </w:rPr>
        <w:t>认识到</w:t>
      </w:r>
      <w:r w:rsidR="008E1F9D" w:rsidRPr="00DF4083">
        <w:rPr>
          <w:lang w:val="fr-CH"/>
        </w:rPr>
        <w:t>在世界各地，受麻风病</w:t>
      </w:r>
      <w:r w:rsidR="008E1F9D" w:rsidRPr="00DF4083">
        <w:rPr>
          <w:lang w:val="fr-CH"/>
        </w:rPr>
        <w:t>/</w:t>
      </w:r>
      <w:r w:rsidR="008E1F9D" w:rsidRPr="00DF4083">
        <w:rPr>
          <w:lang w:val="fr-CH"/>
        </w:rPr>
        <w:t>汉森氏病影响者及其家人仍面临多种形式的</w:t>
      </w:r>
      <w:proofErr w:type="gramStart"/>
      <w:r w:rsidR="008E1F9D" w:rsidRPr="00DF4083">
        <w:rPr>
          <w:lang w:val="fr-CH"/>
        </w:rPr>
        <w:t>污名化</w:t>
      </w:r>
      <w:proofErr w:type="gramEnd"/>
      <w:r w:rsidR="008E1F9D" w:rsidRPr="00DF4083">
        <w:rPr>
          <w:lang w:val="fr-CH"/>
        </w:rPr>
        <w:t>和歧视，这些</w:t>
      </w:r>
      <w:proofErr w:type="gramStart"/>
      <w:r w:rsidR="008E1F9D" w:rsidRPr="00DF4083">
        <w:rPr>
          <w:lang w:val="fr-CH"/>
        </w:rPr>
        <w:t>污名化</w:t>
      </w:r>
      <w:proofErr w:type="gramEnd"/>
      <w:r w:rsidR="008E1F9D" w:rsidRPr="00DF4083">
        <w:rPr>
          <w:lang w:val="fr-CH"/>
        </w:rPr>
        <w:t>和歧视源于对该疾病的错误信息和误解，并导致有害的刻板印象，</w:t>
      </w:r>
    </w:p>
    <w:p w14:paraId="5AB4D327" w14:textId="0DD12A06" w:rsidR="008E1F9D" w:rsidRPr="00DF4083" w:rsidRDefault="00292999" w:rsidP="008E1F9D">
      <w:pPr>
        <w:pStyle w:val="SingleTxtGC"/>
      </w:pPr>
      <w:r>
        <w:rPr>
          <w:lang w:val="fr-CH"/>
        </w:rPr>
        <w:tab/>
      </w:r>
      <w:r w:rsidR="008E1F9D" w:rsidRPr="00DF4083">
        <w:rPr>
          <w:rFonts w:eastAsia="楷体"/>
          <w:b/>
          <w:lang w:val="fr-CH"/>
        </w:rPr>
        <w:t>又认识到</w:t>
      </w:r>
      <w:r w:rsidR="008E1F9D" w:rsidRPr="00DF4083">
        <w:rPr>
          <w:lang w:val="fr-CH"/>
        </w:rPr>
        <w:t>需要特别关注，以应对针对受麻风病</w:t>
      </w:r>
      <w:r w:rsidR="008E1F9D" w:rsidRPr="00DF4083">
        <w:rPr>
          <w:lang w:val="fr-CH"/>
        </w:rPr>
        <w:t>/</w:t>
      </w:r>
      <w:r w:rsidR="008E1F9D" w:rsidRPr="00DF4083">
        <w:rPr>
          <w:lang w:val="fr-CH"/>
        </w:rPr>
        <w:t>汉森氏病影响者及其家人的一切形式的污名化、歧视和暴力，</w:t>
      </w:r>
    </w:p>
    <w:p w14:paraId="661552A3" w14:textId="1016C18D" w:rsidR="008E1F9D" w:rsidRPr="00DF4083" w:rsidRDefault="00292999" w:rsidP="008E1F9D">
      <w:pPr>
        <w:pStyle w:val="SingleTxtGC"/>
      </w:pPr>
      <w:r>
        <w:rPr>
          <w:lang w:val="fr-CH"/>
        </w:rPr>
        <w:tab/>
      </w:r>
      <w:r w:rsidR="008E1F9D" w:rsidRPr="00DF4083">
        <w:rPr>
          <w:rFonts w:eastAsia="楷体"/>
          <w:b/>
          <w:lang w:val="fr-CH"/>
        </w:rPr>
        <w:t>铭记</w:t>
      </w:r>
      <w:r w:rsidR="008E1F9D" w:rsidRPr="00DF4083">
        <w:rPr>
          <w:lang w:val="fr-CH"/>
        </w:rPr>
        <w:t>需要加紧努力，消除针对受麻风病</w:t>
      </w:r>
      <w:r w:rsidR="008E1F9D" w:rsidRPr="00DF4083">
        <w:rPr>
          <w:lang w:val="fr-CH"/>
        </w:rPr>
        <w:t>/</w:t>
      </w:r>
      <w:r w:rsidR="008E1F9D" w:rsidRPr="00DF4083">
        <w:rPr>
          <w:lang w:val="fr-CH"/>
        </w:rPr>
        <w:t>汉森氏病影响者及其家人的一切形式的污名化、歧视和暴力，并在世界各地推动建立法律框架和公共政策，以促进其享有法律和事实上的平等与包容，</w:t>
      </w:r>
    </w:p>
    <w:p w14:paraId="5B101E64" w14:textId="4F995311" w:rsidR="008E1F9D" w:rsidRPr="00DF4083" w:rsidRDefault="00292999" w:rsidP="008E1F9D">
      <w:pPr>
        <w:pStyle w:val="SingleTxtGC"/>
      </w:pPr>
      <w:r>
        <w:rPr>
          <w:lang w:val="fr-CH"/>
        </w:rPr>
        <w:tab/>
      </w:r>
      <w:r w:rsidR="008E1F9D" w:rsidRPr="00DF4083">
        <w:rPr>
          <w:rFonts w:eastAsia="楷体"/>
          <w:b/>
          <w:lang w:val="fr-CH"/>
        </w:rPr>
        <w:t>强调</w:t>
      </w:r>
      <w:r w:rsidR="008E1F9D" w:rsidRPr="00DF4083">
        <w:rPr>
          <w:lang w:val="fr-CH"/>
        </w:rPr>
        <w:t>有效落实和广泛传播《消除对麻风病患者及其家人的歧视的原则和准则》的重要性，该《原则和准则》由人权理事会咨询委员会于</w:t>
      </w:r>
      <w:r w:rsidR="008E1F9D" w:rsidRPr="00DF4083">
        <w:rPr>
          <w:lang w:val="fr-CH"/>
        </w:rPr>
        <w:t>2010</w:t>
      </w:r>
      <w:r w:rsidR="008E1F9D" w:rsidRPr="00DF4083">
        <w:rPr>
          <w:lang w:val="fr-CH"/>
        </w:rPr>
        <w:t>年提交人权理事会，</w:t>
      </w:r>
      <w:r w:rsidR="008E1F9D" w:rsidRPr="00DF4083">
        <w:rPr>
          <w:vertAlign w:val="superscript"/>
          <w:lang w:val="fr-CH"/>
        </w:rPr>
        <w:footnoteReference w:id="5"/>
      </w:r>
      <w:r w:rsidR="00226090">
        <w:rPr>
          <w:rFonts w:hint="eastAsia"/>
          <w:lang w:val="fr-CH"/>
        </w:rPr>
        <w:t xml:space="preserve"> </w:t>
      </w:r>
      <w:r w:rsidR="008E1F9D" w:rsidRPr="00DF4083">
        <w:rPr>
          <w:lang w:val="fr-CH"/>
        </w:rPr>
        <w:t>且理事会通过其第</w:t>
      </w:r>
      <w:r w:rsidR="008E1F9D" w:rsidRPr="00DF4083">
        <w:rPr>
          <w:lang w:val="fr-CH"/>
        </w:rPr>
        <w:t>15/10</w:t>
      </w:r>
      <w:r w:rsidR="008E1F9D" w:rsidRPr="00DF4083">
        <w:rPr>
          <w:lang w:val="fr-CH"/>
        </w:rPr>
        <w:t>号决议、大会通过其第</w:t>
      </w:r>
      <w:r w:rsidR="008E1F9D" w:rsidRPr="00DF4083">
        <w:rPr>
          <w:lang w:val="fr-CH"/>
        </w:rPr>
        <w:t>65/215</w:t>
      </w:r>
      <w:r w:rsidR="008E1F9D" w:rsidRPr="00DF4083">
        <w:rPr>
          <w:lang w:val="fr-CH"/>
        </w:rPr>
        <w:t>号决议，均曾鼓励各国政府、联合国相关机构、专门机构、基金和方案、其他政府间组织以及国家人权机构对此予以适当考虑，</w:t>
      </w:r>
    </w:p>
    <w:p w14:paraId="146AC0BE" w14:textId="311440BE" w:rsidR="008E1F9D" w:rsidRPr="00DF4083" w:rsidRDefault="00292999" w:rsidP="008E1F9D">
      <w:pPr>
        <w:pStyle w:val="SingleTxtGC"/>
      </w:pPr>
      <w:r>
        <w:rPr>
          <w:lang w:val="fr-CH"/>
        </w:rPr>
        <w:tab/>
      </w:r>
      <w:r w:rsidR="008E1F9D" w:rsidRPr="00DF4083">
        <w:rPr>
          <w:rFonts w:eastAsia="楷体"/>
          <w:b/>
          <w:lang w:val="fr-CH"/>
        </w:rPr>
        <w:t>认识到</w:t>
      </w:r>
      <w:r w:rsidR="008E1F9D" w:rsidRPr="00DF4083">
        <w:rPr>
          <w:lang w:val="fr-CH"/>
        </w:rPr>
        <w:t>各国根据国际人权义务和本国国情，为审查、废除或修订影响受麻风病</w:t>
      </w:r>
      <w:r w:rsidR="008E1F9D" w:rsidRPr="00DF4083">
        <w:rPr>
          <w:lang w:val="fr-CH"/>
        </w:rPr>
        <w:t>/</w:t>
      </w:r>
      <w:r w:rsidR="008E1F9D" w:rsidRPr="00DF4083">
        <w:rPr>
          <w:lang w:val="fr-CH"/>
        </w:rPr>
        <w:t>汉森氏病影响者及其家人的歧视性法律、政策和做法所开展的努力，</w:t>
      </w:r>
    </w:p>
    <w:p w14:paraId="5E70E767" w14:textId="3D58AFF3" w:rsidR="008E1F9D" w:rsidRPr="00DF4083" w:rsidRDefault="00533CA8" w:rsidP="008E1F9D">
      <w:pPr>
        <w:pStyle w:val="SingleTxtGC"/>
      </w:pPr>
      <w:r>
        <w:rPr>
          <w:lang w:val="fr-CH"/>
        </w:rPr>
        <w:tab/>
      </w:r>
      <w:r w:rsidR="008E1F9D" w:rsidRPr="00DF4083">
        <w:rPr>
          <w:lang w:val="fr-CH"/>
        </w:rPr>
        <w:t>1.</w:t>
      </w:r>
      <w:r w:rsidR="008E1F9D" w:rsidRPr="00DF4083">
        <w:rPr>
          <w:lang w:val="fr-CH"/>
        </w:rPr>
        <w:tab/>
      </w:r>
      <w:r w:rsidR="008E1F9D" w:rsidRPr="00DF4083">
        <w:rPr>
          <w:rFonts w:eastAsia="楷体"/>
          <w:b/>
          <w:lang w:val="fr-CH"/>
        </w:rPr>
        <w:t>重申</w:t>
      </w:r>
      <w:r w:rsidR="008E1F9D" w:rsidRPr="00DF4083">
        <w:rPr>
          <w:lang w:val="fr-CH"/>
        </w:rPr>
        <w:t>《消除对麻风病患者及其家人的歧视的原则和准则》具有持续重要意义，它是解决与麻风病</w:t>
      </w:r>
      <w:r w:rsidR="008E1F9D" w:rsidRPr="00DF4083">
        <w:rPr>
          <w:lang w:val="fr-CH"/>
        </w:rPr>
        <w:t>/</w:t>
      </w:r>
      <w:r w:rsidR="008E1F9D" w:rsidRPr="00DF4083">
        <w:rPr>
          <w:lang w:val="fr-CH"/>
        </w:rPr>
        <w:t>汉森氏病相关歧视问题的关键框架，也是保护患有麻风病</w:t>
      </w:r>
      <w:r w:rsidR="008E1F9D" w:rsidRPr="00DF4083">
        <w:rPr>
          <w:lang w:val="fr-CH"/>
        </w:rPr>
        <w:t>/</w:t>
      </w:r>
      <w:r w:rsidR="008E1F9D" w:rsidRPr="00DF4083">
        <w:rPr>
          <w:lang w:val="fr-CH"/>
        </w:rPr>
        <w:t>汉森氏病的个人的权利的关键框架；</w:t>
      </w:r>
    </w:p>
    <w:p w14:paraId="2C6A44F8" w14:textId="0E62DCF7" w:rsidR="008E1F9D" w:rsidRPr="00DF4083" w:rsidRDefault="00533CA8" w:rsidP="008E1F9D">
      <w:pPr>
        <w:pStyle w:val="SingleTxtGC"/>
        <w:rPr>
          <w:rFonts w:eastAsia="楷体"/>
          <w:b/>
        </w:rPr>
      </w:pPr>
      <w:r>
        <w:rPr>
          <w:lang w:val="fr-CH"/>
        </w:rPr>
        <w:tab/>
      </w:r>
      <w:r w:rsidR="008E1F9D" w:rsidRPr="00DF4083">
        <w:rPr>
          <w:lang w:val="fr-CH"/>
        </w:rPr>
        <w:t>2.</w:t>
      </w:r>
      <w:r w:rsidR="008E1F9D" w:rsidRPr="00DF4083">
        <w:rPr>
          <w:lang w:val="fr-CH"/>
        </w:rPr>
        <w:tab/>
      </w:r>
      <w:r w:rsidR="008E1F9D" w:rsidRPr="00DF4083">
        <w:rPr>
          <w:rFonts w:eastAsia="楷体"/>
          <w:b/>
          <w:lang w:val="fr-CH"/>
        </w:rPr>
        <w:t>鼓励</w:t>
      </w:r>
      <w:r w:rsidR="008E1F9D" w:rsidRPr="00DF4083">
        <w:rPr>
          <w:lang w:val="fr-CH"/>
        </w:rPr>
        <w:t>各国和相关利益攸关方对《原则和准则》予以适当考虑，并在国家和次国家层面促进认识、理解以及更广泛的传播和利用；</w:t>
      </w:r>
    </w:p>
    <w:p w14:paraId="03E49CD0" w14:textId="01C3A17D" w:rsidR="008E1F9D" w:rsidRPr="00DF4083" w:rsidRDefault="00533CA8" w:rsidP="008E1F9D">
      <w:pPr>
        <w:pStyle w:val="SingleTxtGC"/>
      </w:pPr>
      <w:r>
        <w:rPr>
          <w:lang w:val="fr-CH"/>
        </w:rPr>
        <w:lastRenderedPageBreak/>
        <w:tab/>
      </w:r>
      <w:r w:rsidR="008E1F9D" w:rsidRPr="00DF4083">
        <w:rPr>
          <w:lang w:val="fr-CH"/>
        </w:rPr>
        <w:t>3.</w:t>
      </w:r>
      <w:r w:rsidR="008E1F9D" w:rsidRPr="00DF4083">
        <w:rPr>
          <w:lang w:val="fr-CH"/>
        </w:rPr>
        <w:tab/>
      </w:r>
      <w:r w:rsidR="008E1F9D" w:rsidRPr="00DF4083">
        <w:rPr>
          <w:rFonts w:eastAsia="楷体"/>
          <w:b/>
          <w:lang w:val="fr-CH"/>
        </w:rPr>
        <w:t>促请</w:t>
      </w:r>
      <w:r w:rsidR="008E1F9D" w:rsidRPr="00DF4083">
        <w:rPr>
          <w:lang w:val="fr-CH"/>
        </w:rPr>
        <w:t>各国继续并酌情加强努力，消除针对受麻风病</w:t>
      </w:r>
      <w:r w:rsidR="008E1F9D" w:rsidRPr="00DF4083">
        <w:rPr>
          <w:lang w:val="fr-CH"/>
        </w:rPr>
        <w:t>/</w:t>
      </w:r>
      <w:r w:rsidR="008E1F9D" w:rsidRPr="00DF4083">
        <w:rPr>
          <w:lang w:val="fr-CH"/>
        </w:rPr>
        <w:t>汉森氏病影响者及其家人的歧视，包括为此将相关措施纳入国家及次国家层面的法律、政策、方案和战略，同时适当顾及不歧视、平等、参与和信息获取；</w:t>
      </w:r>
    </w:p>
    <w:p w14:paraId="74608C4F" w14:textId="4916DCE6" w:rsidR="008E1F9D" w:rsidRPr="00DF4083" w:rsidRDefault="00533CA8" w:rsidP="008E1F9D">
      <w:pPr>
        <w:pStyle w:val="SingleTxtGC"/>
      </w:pPr>
      <w:r>
        <w:rPr>
          <w:lang w:val="fr-CH"/>
        </w:rPr>
        <w:tab/>
      </w:r>
      <w:r w:rsidR="008E1F9D" w:rsidRPr="00DF4083">
        <w:rPr>
          <w:lang w:val="fr-CH"/>
        </w:rPr>
        <w:t>4.</w:t>
      </w:r>
      <w:r w:rsidR="008E1F9D" w:rsidRPr="00DF4083">
        <w:rPr>
          <w:lang w:val="fr-CH"/>
        </w:rPr>
        <w:tab/>
      </w:r>
      <w:r w:rsidR="008E1F9D" w:rsidRPr="00DF4083">
        <w:rPr>
          <w:rFonts w:eastAsia="楷体"/>
          <w:b/>
          <w:lang w:val="fr-CH"/>
        </w:rPr>
        <w:t>鼓励</w:t>
      </w:r>
      <w:r w:rsidR="008E1F9D" w:rsidRPr="00DF4083">
        <w:rPr>
          <w:lang w:val="fr-CH"/>
        </w:rPr>
        <w:t>各国及相关利益攸关方</w:t>
      </w:r>
      <w:proofErr w:type="gramStart"/>
      <w:r w:rsidR="008E1F9D" w:rsidRPr="00DF4083">
        <w:rPr>
          <w:lang w:val="fr-CH"/>
        </w:rPr>
        <w:t>酌情并</w:t>
      </w:r>
      <w:proofErr w:type="gramEnd"/>
      <w:r w:rsidR="008E1F9D" w:rsidRPr="00DF4083">
        <w:rPr>
          <w:lang w:val="fr-CH"/>
        </w:rPr>
        <w:t>根据国内立法，利用无障碍数字信息和通信技术来促进提高认识，包括用于早期诊断，并协助受麻风病</w:t>
      </w:r>
      <w:r w:rsidR="008E1F9D" w:rsidRPr="00DF4083">
        <w:rPr>
          <w:lang w:val="fr-CH"/>
        </w:rPr>
        <w:t>/</w:t>
      </w:r>
      <w:r w:rsidR="008E1F9D" w:rsidRPr="00DF4083">
        <w:rPr>
          <w:lang w:val="fr-CH"/>
        </w:rPr>
        <w:t>汉森氏病影响者及其家人获得支持、进行参与以及减轻其所遭受的污名；</w:t>
      </w:r>
    </w:p>
    <w:p w14:paraId="36F3AE1B" w14:textId="0D254F02" w:rsidR="008E1F9D" w:rsidRPr="00DF4083" w:rsidRDefault="00533CA8" w:rsidP="008E1F9D">
      <w:pPr>
        <w:pStyle w:val="SingleTxtGC"/>
      </w:pPr>
      <w:r>
        <w:rPr>
          <w:lang w:val="fr-CH"/>
        </w:rPr>
        <w:tab/>
      </w:r>
      <w:r w:rsidR="008E1F9D" w:rsidRPr="00DF4083">
        <w:rPr>
          <w:lang w:val="fr-CH"/>
        </w:rPr>
        <w:t>5.</w:t>
      </w:r>
      <w:r w:rsidR="008E1F9D" w:rsidRPr="00DF4083">
        <w:rPr>
          <w:lang w:val="fr-CH"/>
        </w:rPr>
        <w:tab/>
      </w:r>
      <w:r w:rsidR="008E1F9D" w:rsidRPr="00DF4083">
        <w:rPr>
          <w:rFonts w:eastAsia="楷体"/>
          <w:b/>
          <w:lang w:val="fr-CH"/>
        </w:rPr>
        <w:t>鼓励</w:t>
      </w:r>
      <w:r w:rsidR="008E1F9D" w:rsidRPr="00DF4083">
        <w:rPr>
          <w:lang w:val="fr-CH"/>
        </w:rPr>
        <w:t>各国在联合国人权事务高级专员办事处和联合国相关实体的支持下，纪念每年</w:t>
      </w:r>
      <w:r w:rsidR="008E1F9D" w:rsidRPr="00DF4083">
        <w:rPr>
          <w:lang w:val="fr-CH"/>
        </w:rPr>
        <w:t>1</w:t>
      </w:r>
      <w:r w:rsidR="008E1F9D" w:rsidRPr="00DF4083">
        <w:rPr>
          <w:lang w:val="fr-CH"/>
        </w:rPr>
        <w:t>月最后一个星期日举行的世界麻风病日，并以此为契机，就消除针对受麻风病</w:t>
      </w:r>
      <w:r w:rsidR="008E1F9D" w:rsidRPr="00DF4083">
        <w:rPr>
          <w:lang w:val="fr-CH"/>
        </w:rPr>
        <w:t>/</w:t>
      </w:r>
      <w:r w:rsidR="008E1F9D" w:rsidRPr="00DF4083">
        <w:rPr>
          <w:lang w:val="fr-CH"/>
        </w:rPr>
        <w:t>汉森氏病影响者及其家人的歧视提高公众认识并促进公众对话，包括为此举办公共活动、教育和外展活动，这些活动应当增强受麻风病</w:t>
      </w:r>
      <w:r w:rsidR="008E1F9D" w:rsidRPr="00DF4083">
        <w:rPr>
          <w:lang w:val="fr-CH"/>
        </w:rPr>
        <w:t>/</w:t>
      </w:r>
      <w:r w:rsidR="008E1F9D" w:rsidRPr="00DF4083">
        <w:rPr>
          <w:lang w:val="fr-CH"/>
        </w:rPr>
        <w:t>汉森氏病影响者的声音，以此作为消除歧视的一种手段；</w:t>
      </w:r>
    </w:p>
    <w:p w14:paraId="3D6B21F1" w14:textId="6B54B5F9" w:rsidR="008E1F9D" w:rsidRPr="00DF4083" w:rsidRDefault="00533CA8" w:rsidP="008E1F9D">
      <w:pPr>
        <w:pStyle w:val="SingleTxtGC"/>
      </w:pPr>
      <w:r>
        <w:rPr>
          <w:lang w:val="fr-CH"/>
        </w:rPr>
        <w:tab/>
      </w:r>
      <w:r w:rsidR="008E1F9D" w:rsidRPr="00DF4083">
        <w:rPr>
          <w:lang w:val="fr-CH"/>
        </w:rPr>
        <w:t>6.</w:t>
      </w:r>
      <w:r w:rsidR="008E1F9D" w:rsidRPr="00DF4083">
        <w:rPr>
          <w:lang w:val="fr-CH"/>
        </w:rPr>
        <w:tab/>
      </w:r>
      <w:r w:rsidR="008E1F9D" w:rsidRPr="00DF4083">
        <w:rPr>
          <w:rFonts w:eastAsia="楷体"/>
          <w:b/>
          <w:lang w:val="fr-CH"/>
        </w:rPr>
        <w:t>请</w:t>
      </w:r>
      <w:r w:rsidR="008E1F9D" w:rsidRPr="00DF4083">
        <w:rPr>
          <w:lang w:val="fr-CH"/>
        </w:rPr>
        <w:t>现任消除对受麻风病</w:t>
      </w:r>
      <w:r w:rsidR="008E1F9D" w:rsidRPr="00DF4083">
        <w:rPr>
          <w:lang w:val="fr-CH"/>
        </w:rPr>
        <w:t>(</w:t>
      </w:r>
      <w:r w:rsidR="008E1F9D" w:rsidRPr="00DF4083">
        <w:rPr>
          <w:lang w:val="fr-CH"/>
        </w:rPr>
        <w:t>汉森氏病</w:t>
      </w:r>
      <w:r w:rsidR="008E1F9D" w:rsidRPr="00DF4083">
        <w:rPr>
          <w:lang w:val="fr-CH"/>
        </w:rPr>
        <w:t>)</w:t>
      </w:r>
      <w:r w:rsidR="008E1F9D" w:rsidRPr="00DF4083">
        <w:rPr>
          <w:lang w:val="fr-CH"/>
        </w:rPr>
        <w:t>影响者及其家人的歧视特别报告员在现有资源范围内，向大会第八十一届会议提交报告；</w:t>
      </w:r>
    </w:p>
    <w:p w14:paraId="5201F61D" w14:textId="2BD5FEC7" w:rsidR="008E1F9D" w:rsidRPr="00DF4083" w:rsidRDefault="00533CA8" w:rsidP="008E1F9D">
      <w:pPr>
        <w:pStyle w:val="SingleTxtGC"/>
      </w:pPr>
      <w:r>
        <w:rPr>
          <w:lang w:val="fr-CH"/>
        </w:rPr>
        <w:tab/>
      </w:r>
      <w:r w:rsidR="008E1F9D" w:rsidRPr="00DF4083">
        <w:rPr>
          <w:lang w:val="fr-CH"/>
        </w:rPr>
        <w:t>7.</w:t>
      </w:r>
      <w:r w:rsidR="008E1F9D" w:rsidRPr="00DF4083">
        <w:rPr>
          <w:lang w:val="fr-CH"/>
        </w:rPr>
        <w:tab/>
      </w:r>
      <w:r w:rsidR="008E1F9D" w:rsidRPr="00DF4083">
        <w:rPr>
          <w:rFonts w:eastAsia="楷体"/>
          <w:b/>
          <w:lang w:val="fr-CH"/>
        </w:rPr>
        <w:t>请</w:t>
      </w:r>
      <w:r w:rsidR="008E1F9D" w:rsidRPr="00DF4083">
        <w:rPr>
          <w:lang w:val="fr-CH"/>
        </w:rPr>
        <w:t>联合国人权事务高级专员向人权理事会第七十一届会议提交一份全面报告，说明《消除对麻风病患者及其家人的歧视的原则和准则》的落实情况，以及在消除歧视、保护和实现受麻风病</w:t>
      </w:r>
      <w:r w:rsidR="008E1F9D" w:rsidRPr="00DF4083">
        <w:rPr>
          <w:lang w:val="fr-CH"/>
        </w:rPr>
        <w:t>/</w:t>
      </w:r>
      <w:r w:rsidR="008E1F9D" w:rsidRPr="00DF4083">
        <w:rPr>
          <w:lang w:val="fr-CH"/>
        </w:rPr>
        <w:t>汉森氏病影响者的人权方面取得的进展，并随后进行互动对话；</w:t>
      </w:r>
    </w:p>
    <w:p w14:paraId="304B8F07" w14:textId="4B9BF2BB" w:rsidR="008E1F9D" w:rsidRPr="00DF4083" w:rsidRDefault="00533CA8" w:rsidP="008E1F9D">
      <w:pPr>
        <w:pStyle w:val="SingleTxtGC"/>
      </w:pPr>
      <w:r>
        <w:rPr>
          <w:lang w:val="fr-CH"/>
        </w:rPr>
        <w:tab/>
      </w:r>
      <w:r w:rsidR="008E1F9D" w:rsidRPr="00DF4083">
        <w:rPr>
          <w:lang w:val="fr-CH"/>
        </w:rPr>
        <w:t>8.</w:t>
      </w:r>
      <w:r w:rsidR="008E1F9D" w:rsidRPr="00DF4083">
        <w:rPr>
          <w:lang w:val="fr-CH"/>
        </w:rPr>
        <w:tab/>
      </w:r>
      <w:r w:rsidR="008E1F9D" w:rsidRPr="00DF4083">
        <w:rPr>
          <w:rFonts w:eastAsia="楷体"/>
          <w:b/>
          <w:lang w:val="fr-CH"/>
        </w:rPr>
        <w:t>欢迎</w:t>
      </w:r>
      <w:r w:rsidR="008E1F9D" w:rsidRPr="00DF4083">
        <w:rPr>
          <w:lang w:val="fr-CH"/>
        </w:rPr>
        <w:t>各国和相关利益攸关方在联合国人权事务高级专员办事处的支持下，努力开展年度高级别提高认识活动，以受麻风病</w:t>
      </w:r>
      <w:r w:rsidR="008E1F9D" w:rsidRPr="00DF4083">
        <w:rPr>
          <w:lang w:val="fr-CH"/>
        </w:rPr>
        <w:t>/</w:t>
      </w:r>
      <w:r w:rsidR="008E1F9D" w:rsidRPr="00DF4083">
        <w:rPr>
          <w:lang w:val="fr-CH"/>
        </w:rPr>
        <w:t>汉森氏病影响者为中心，并致力于保护和实现其人权，借此评估进展并促进技术合作，但须视为此目的提供的自愿捐款情况而定；</w:t>
      </w:r>
    </w:p>
    <w:p w14:paraId="5DBAC6E0" w14:textId="38BBD2FD" w:rsidR="008E1F9D" w:rsidRPr="00DF4083" w:rsidRDefault="00533CA8" w:rsidP="008E1F9D">
      <w:pPr>
        <w:pStyle w:val="SingleTxtGC"/>
      </w:pPr>
      <w:r>
        <w:rPr>
          <w:lang w:val="fr-CH"/>
        </w:rPr>
        <w:tab/>
      </w:r>
      <w:r w:rsidR="008E1F9D" w:rsidRPr="00DF4083">
        <w:rPr>
          <w:lang w:val="fr-CH"/>
        </w:rPr>
        <w:t>9.</w:t>
      </w:r>
      <w:r w:rsidR="008E1F9D" w:rsidRPr="00DF4083">
        <w:rPr>
          <w:lang w:val="fr-CH"/>
        </w:rPr>
        <w:tab/>
      </w:r>
      <w:r w:rsidR="008E1F9D" w:rsidRPr="00DF4083">
        <w:rPr>
          <w:rFonts w:eastAsia="楷体"/>
          <w:b/>
          <w:lang w:val="fr-CH"/>
        </w:rPr>
        <w:t>请</w:t>
      </w:r>
      <w:r w:rsidR="008E1F9D" w:rsidRPr="00DF4083">
        <w:rPr>
          <w:lang w:val="fr-CH"/>
        </w:rPr>
        <w:t>高级专员在提交给人权理事会的报告中纳入各国和相关利益攸关方所作努力的相关信息，包括上文第</w:t>
      </w:r>
      <w:r w:rsidR="008E1F9D" w:rsidRPr="00DF4083">
        <w:rPr>
          <w:lang w:val="fr-CH"/>
        </w:rPr>
        <w:t>8</w:t>
      </w:r>
      <w:r w:rsidR="008E1F9D" w:rsidRPr="00DF4083">
        <w:rPr>
          <w:lang w:val="fr-CH"/>
        </w:rPr>
        <w:t>段所述活动，并转交大会；</w:t>
      </w:r>
    </w:p>
    <w:p w14:paraId="616C5637" w14:textId="189A12B2" w:rsidR="008E1F9D" w:rsidRPr="00DF4083" w:rsidRDefault="00533CA8" w:rsidP="008E1F9D">
      <w:pPr>
        <w:pStyle w:val="SingleTxtGC"/>
      </w:pPr>
      <w:r>
        <w:rPr>
          <w:lang w:val="fr-CH"/>
        </w:rPr>
        <w:tab/>
      </w:r>
      <w:r w:rsidR="008E1F9D" w:rsidRPr="00DF4083">
        <w:rPr>
          <w:lang w:val="fr-CH"/>
        </w:rPr>
        <w:t>10.</w:t>
      </w:r>
      <w:r w:rsidR="008E1F9D" w:rsidRPr="00DF4083">
        <w:rPr>
          <w:lang w:val="fr-CH"/>
        </w:rPr>
        <w:tab/>
      </w:r>
      <w:r w:rsidR="008E1F9D" w:rsidRPr="00DF4083">
        <w:rPr>
          <w:rFonts w:eastAsia="楷体"/>
          <w:b/>
          <w:lang w:val="fr-CH"/>
        </w:rPr>
        <w:t>决定</w:t>
      </w:r>
      <w:r w:rsidR="008E1F9D" w:rsidRPr="00DF4083">
        <w:rPr>
          <w:lang w:val="fr-CH"/>
        </w:rPr>
        <w:t>继续处理此事。</w:t>
      </w:r>
    </w:p>
    <w:p w14:paraId="4658D9C6" w14:textId="77777777" w:rsidR="005122C9" w:rsidRDefault="005122C9" w:rsidP="008E1F9D">
      <w:pPr>
        <w:pStyle w:val="SingleTxtGC"/>
        <w:rPr>
          <w:lang w:val="fr-CH"/>
        </w:rPr>
      </w:pPr>
    </w:p>
    <w:p w14:paraId="2710866B" w14:textId="77777777" w:rsidR="008E1F9D" w:rsidRPr="002D6A9C" w:rsidRDefault="008E1F9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875FAB9" w14:textId="3C8A7753" w:rsidR="008E1F9D" w:rsidRPr="005122C9" w:rsidRDefault="008E1F9D" w:rsidP="008E1F9D">
      <w:pPr>
        <w:pStyle w:val="SingleTxtGC"/>
        <w:rPr>
          <w:rFonts w:hint="eastAsia"/>
          <w:lang w:val="fr-CH"/>
        </w:rPr>
      </w:pPr>
    </w:p>
    <w:sectPr w:rsidR="008E1F9D" w:rsidRPr="005122C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B3623" w14:textId="77777777" w:rsidR="002C6B30" w:rsidRPr="000D319F" w:rsidRDefault="002C6B30" w:rsidP="000D319F">
      <w:pPr>
        <w:pStyle w:val="af0"/>
        <w:spacing w:after="240"/>
        <w:ind w:left="907"/>
        <w:rPr>
          <w:rFonts w:asciiTheme="majorBidi" w:eastAsia="宋体" w:hAnsiTheme="majorBidi" w:cstheme="majorBidi"/>
          <w:sz w:val="21"/>
          <w:szCs w:val="21"/>
          <w:lang w:val="en-US"/>
        </w:rPr>
      </w:pPr>
    </w:p>
    <w:p w14:paraId="0478B3DC" w14:textId="77777777" w:rsidR="002C6B30" w:rsidRPr="000D319F" w:rsidRDefault="002C6B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F6DD44D" w14:textId="77777777" w:rsidR="002C6B30" w:rsidRPr="000D319F" w:rsidRDefault="002C6B30" w:rsidP="000D319F">
      <w:pPr>
        <w:pStyle w:val="af0"/>
      </w:pPr>
    </w:p>
  </w:endnote>
  <w:endnote w:type="continuationNotice" w:id="1">
    <w:p w14:paraId="52763158" w14:textId="77777777" w:rsidR="002C6B30" w:rsidRDefault="002C6B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58DF5" w14:textId="77777777" w:rsidR="005122C9" w:rsidRPr="005122C9" w:rsidRDefault="005122C9" w:rsidP="005122C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22C9">
      <w:rPr>
        <w:rStyle w:val="af2"/>
        <w:b w:val="0"/>
        <w:snapToGrid w:val="0"/>
        <w:sz w:val="16"/>
      </w:rPr>
      <w:t>GE.26</w:t>
    </w:r>
    <w:proofErr w:type="spellEnd"/>
    <w:r w:rsidRPr="005122C9">
      <w:rPr>
        <w:rStyle w:val="af2"/>
        <w:b w:val="0"/>
        <w:snapToGrid w:val="0"/>
        <w:sz w:val="16"/>
      </w:rPr>
      <w:t>-09600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8F935" w14:textId="77777777" w:rsidR="005122C9" w:rsidRPr="005122C9" w:rsidRDefault="005122C9" w:rsidP="005122C9">
    <w:pPr>
      <w:pStyle w:val="af0"/>
      <w:tabs>
        <w:tab w:val="right" w:pos="9638"/>
      </w:tabs>
      <w:rPr>
        <w:rStyle w:val="af2"/>
      </w:rPr>
    </w:pPr>
    <w:proofErr w:type="spellStart"/>
    <w:r>
      <w:t>GE.26</w:t>
    </w:r>
    <w:proofErr w:type="spellEnd"/>
    <w:r>
      <w:t>-09600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94BE" w14:textId="6E74AE74" w:rsidR="002956FD" w:rsidRPr="00487939" w:rsidRDefault="005122C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48F07D" wp14:editId="663EAADF">
          <wp:simplePos x="0" y="0"/>
          <wp:positionH relativeFrom="column">
            <wp:align>right</wp:align>
          </wp:positionH>
          <wp:positionV relativeFrom="paragraph">
            <wp:posOffset>-69850</wp:posOffset>
          </wp:positionV>
          <wp:extent cx="571500" cy="571500"/>
          <wp:effectExtent l="0" t="0" r="0" b="0"/>
          <wp:wrapNone/>
          <wp:docPr id="16338058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-09600</w:t>
    </w:r>
    <w:r w:rsidR="00731A42" w:rsidRPr="00EE277A">
      <w:rPr>
        <w:sz w:val="20"/>
        <w:lang w:eastAsia="zh-CN"/>
      </w:rPr>
      <w:t xml:space="preserve"> (C)</w:t>
    </w:r>
    <w:r w:rsidR="008B4347">
      <w:rPr>
        <w:sz w:val="20"/>
        <w:lang w:eastAsia="zh-CN"/>
      </w:rPr>
      <w:tab/>
    </w:r>
    <w:r>
      <w:rPr>
        <w:rFonts w:eastAsiaTheme="minorEastAsia" w:hint="eastAsia"/>
        <w:sz w:val="20"/>
        <w:lang w:eastAsia="zh-CN"/>
      </w:rPr>
      <w:t>0107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Pr>
        <w:rFonts w:eastAsiaTheme="minorEastAsia" w:hint="eastAsia"/>
        <w:sz w:val="20"/>
        <w:lang w:eastAsia="zh-CN"/>
      </w:rPr>
      <w:t>0107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D6918" w14:textId="77777777" w:rsidR="002C6B30" w:rsidRPr="000157B1" w:rsidRDefault="002C6B3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CE83391" w14:textId="77777777" w:rsidR="002C6B30" w:rsidRPr="000157B1" w:rsidRDefault="002C6B3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30486A1" w14:textId="77777777" w:rsidR="002C6B30" w:rsidRDefault="002C6B30"/>
  </w:footnote>
  <w:footnote w:id="2">
    <w:p w14:paraId="3D21324D" w14:textId="77777777" w:rsidR="008F1069" w:rsidRPr="0053794A" w:rsidRDefault="008F1069" w:rsidP="008F1069">
      <w:pPr>
        <w:pStyle w:val="a6"/>
      </w:pPr>
      <w:r>
        <w:rPr>
          <w:sz w:val="20"/>
          <w:lang w:val="zh-CN"/>
        </w:rPr>
        <w:tab/>
        <w:t>*</w:t>
      </w:r>
      <w:r>
        <w:rPr>
          <w:sz w:val="20"/>
          <w:lang w:val="zh-CN"/>
        </w:rPr>
        <w:tab/>
      </w:r>
      <w:r>
        <w:rPr>
          <w:sz w:val="20"/>
          <w:lang w:val="zh-CN"/>
        </w:rPr>
        <w:t>非人权理事会成员国。</w:t>
      </w:r>
    </w:p>
  </w:footnote>
  <w:footnote w:id="3">
    <w:p w14:paraId="39CCA86E" w14:textId="77777777" w:rsidR="008E1F9D" w:rsidRPr="00407E2A" w:rsidRDefault="008E1F9D" w:rsidP="008E1F9D">
      <w:pPr>
        <w:pStyle w:val="a6"/>
        <w:widowControl w:val="0"/>
        <w:tabs>
          <w:tab w:val="clear" w:pos="1021"/>
          <w:tab w:val="right" w:pos="1020"/>
        </w:tabs>
      </w:pPr>
      <w:r>
        <w:rPr>
          <w:lang w:val="zh-CN"/>
        </w:rPr>
        <w:tab/>
      </w:r>
      <w:r>
        <w:rPr>
          <w:rStyle w:val="a8"/>
          <w:lang w:val="zh-CN"/>
        </w:rPr>
        <w:footnoteRef/>
      </w:r>
      <w:r>
        <w:rPr>
          <w:lang w:val="zh-CN"/>
        </w:rPr>
        <w:tab/>
        <w:t>A/HRC/38/42</w:t>
      </w:r>
      <w:r>
        <w:rPr>
          <w:lang w:val="zh-CN"/>
        </w:rPr>
        <w:t>、</w:t>
      </w:r>
      <w:r>
        <w:rPr>
          <w:lang w:val="zh-CN"/>
        </w:rPr>
        <w:t>A/HRC/41/47</w:t>
      </w:r>
      <w:r>
        <w:rPr>
          <w:lang w:val="zh-CN"/>
        </w:rPr>
        <w:t>、</w:t>
      </w:r>
      <w:r>
        <w:rPr>
          <w:lang w:val="zh-CN"/>
        </w:rPr>
        <w:t>A/HRC/44/46</w:t>
      </w:r>
      <w:r>
        <w:rPr>
          <w:lang w:val="zh-CN"/>
        </w:rPr>
        <w:t>、</w:t>
      </w:r>
      <w:r>
        <w:rPr>
          <w:lang w:val="zh-CN"/>
        </w:rPr>
        <w:t>A/HRC/44/46/Add.1</w:t>
      </w:r>
      <w:r>
        <w:rPr>
          <w:lang w:val="zh-CN"/>
        </w:rPr>
        <w:t>、</w:t>
      </w:r>
      <w:r>
        <w:rPr>
          <w:lang w:val="zh-CN"/>
        </w:rPr>
        <w:t>A/HRC/44/46/Add.2</w:t>
      </w:r>
      <w:r>
        <w:rPr>
          <w:lang w:val="zh-CN"/>
        </w:rPr>
        <w:t>、</w:t>
      </w:r>
      <w:r>
        <w:rPr>
          <w:lang w:val="zh-CN"/>
        </w:rPr>
        <w:t>A/HRC/47/29</w:t>
      </w:r>
      <w:r>
        <w:rPr>
          <w:lang w:val="zh-CN"/>
        </w:rPr>
        <w:t>、</w:t>
      </w:r>
      <w:r>
        <w:rPr>
          <w:lang w:val="zh-CN"/>
        </w:rPr>
        <w:t>A/HRC/50/35</w:t>
      </w:r>
      <w:r>
        <w:rPr>
          <w:lang w:val="zh-CN"/>
        </w:rPr>
        <w:t>、</w:t>
      </w:r>
      <w:r>
        <w:rPr>
          <w:lang w:val="zh-CN"/>
        </w:rPr>
        <w:t>A/76/148</w:t>
      </w:r>
      <w:r>
        <w:rPr>
          <w:lang w:val="zh-CN"/>
        </w:rPr>
        <w:t>和</w:t>
      </w:r>
      <w:r>
        <w:rPr>
          <w:lang w:val="zh-CN"/>
        </w:rPr>
        <w:t>A/77/139</w:t>
      </w:r>
      <w:r>
        <w:rPr>
          <w:lang w:val="zh-CN"/>
        </w:rPr>
        <w:t>。</w:t>
      </w:r>
    </w:p>
  </w:footnote>
  <w:footnote w:id="4">
    <w:p w14:paraId="7B66698F" w14:textId="51C6D7BF" w:rsidR="008E1F9D" w:rsidRPr="009942F0" w:rsidRDefault="008E1F9D" w:rsidP="008E1F9D">
      <w:pPr>
        <w:pStyle w:val="a6"/>
        <w:widowControl w:val="0"/>
        <w:tabs>
          <w:tab w:val="clear" w:pos="1021"/>
          <w:tab w:val="right" w:pos="1020"/>
        </w:tabs>
      </w:pPr>
      <w:r w:rsidRPr="00407E2A">
        <w:rPr>
          <w:lang w:val="zh-CN"/>
        </w:rPr>
        <w:tab/>
      </w:r>
      <w:r w:rsidRPr="00407E2A">
        <w:rPr>
          <w:rStyle w:val="a8"/>
          <w:lang w:val="zh-CN"/>
        </w:rPr>
        <w:footnoteRef/>
      </w:r>
      <w:r>
        <w:rPr>
          <w:lang w:val="zh-CN"/>
        </w:rPr>
        <w:tab/>
      </w:r>
      <w:r>
        <w:rPr>
          <w:lang w:val="zh-CN"/>
        </w:rPr>
        <w:t>A/HRC/35/38</w:t>
      </w:r>
      <w:r w:rsidR="00E51213">
        <w:rPr>
          <w:rFonts w:hint="eastAsia"/>
          <w:lang w:val="zh-CN"/>
        </w:rPr>
        <w:t>.</w:t>
      </w:r>
    </w:p>
  </w:footnote>
  <w:footnote w:id="5">
    <w:p w14:paraId="22EC9ED8" w14:textId="7F194ECC" w:rsidR="008E1F9D" w:rsidRPr="009942F0" w:rsidRDefault="008E1F9D" w:rsidP="008E1F9D">
      <w:pPr>
        <w:pStyle w:val="a6"/>
        <w:widowControl w:val="0"/>
        <w:tabs>
          <w:tab w:val="clear" w:pos="1021"/>
          <w:tab w:val="right" w:pos="1020"/>
        </w:tabs>
      </w:pPr>
      <w:r>
        <w:rPr>
          <w:lang w:val="zh-CN"/>
        </w:rPr>
        <w:tab/>
      </w:r>
      <w:r>
        <w:rPr>
          <w:rStyle w:val="a8"/>
          <w:lang w:val="zh-CN"/>
        </w:rPr>
        <w:footnoteRef/>
      </w:r>
      <w:r>
        <w:rPr>
          <w:lang w:val="zh-CN"/>
        </w:rPr>
        <w:tab/>
      </w:r>
      <w:r>
        <w:rPr>
          <w:lang w:val="zh-CN"/>
        </w:rPr>
        <w:t>A/HRC/15/30</w:t>
      </w:r>
      <w:r w:rsidR="00533CA8">
        <w:rPr>
          <w:rFonts w:hint="eastAsia"/>
          <w:lang w:val="zh-CN"/>
        </w:rP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B20C" w14:textId="77777777" w:rsidR="002956FD" w:rsidRDefault="005122C9" w:rsidP="005122C9">
    <w:pPr>
      <w:pStyle w:val="af3"/>
    </w:pPr>
    <w:r>
      <w:t>A/</w:t>
    </w:r>
    <w:proofErr w:type="spellStart"/>
    <w:r>
      <w:t>HRC</w:t>
    </w:r>
    <w:proofErr w:type="spellEnd"/>
    <w:r>
      <w:t>/62/</w:t>
    </w:r>
    <w:proofErr w:type="spellStart"/>
    <w:r>
      <w:t>L.5</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1EBD1" w14:textId="77777777" w:rsidR="002956FD" w:rsidRPr="00202A30" w:rsidRDefault="005122C9" w:rsidP="005122C9">
    <w:pPr>
      <w:pStyle w:val="af3"/>
      <w:jc w:val="right"/>
    </w:pPr>
    <w:r>
      <w:t>A/</w:t>
    </w:r>
    <w:proofErr w:type="spellStart"/>
    <w:r>
      <w:t>HRC</w:t>
    </w:r>
    <w:proofErr w:type="spellEnd"/>
    <w:r>
      <w:t>/62/</w:t>
    </w:r>
    <w:proofErr w:type="spellStart"/>
    <w:r>
      <w:t>L.5</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37"/>
    <w:rsid w:val="00011483"/>
    <w:rsid w:val="00031F0C"/>
    <w:rsid w:val="00041F7D"/>
    <w:rsid w:val="00054E5E"/>
    <w:rsid w:val="000C44B0"/>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26090"/>
    <w:rsid w:val="00230767"/>
    <w:rsid w:val="0024417F"/>
    <w:rsid w:val="00250F8D"/>
    <w:rsid w:val="00256232"/>
    <w:rsid w:val="00292999"/>
    <w:rsid w:val="002939D6"/>
    <w:rsid w:val="002956FD"/>
    <w:rsid w:val="002B3AC7"/>
    <w:rsid w:val="002C6B30"/>
    <w:rsid w:val="002D24BF"/>
    <w:rsid w:val="002E1C97"/>
    <w:rsid w:val="002F4D47"/>
    <w:rsid w:val="002F5834"/>
    <w:rsid w:val="003224E5"/>
    <w:rsid w:val="00326EBF"/>
    <w:rsid w:val="00327FE4"/>
    <w:rsid w:val="00346D15"/>
    <w:rsid w:val="003537E4"/>
    <w:rsid w:val="0037569F"/>
    <w:rsid w:val="00393259"/>
    <w:rsid w:val="003C0C9C"/>
    <w:rsid w:val="00427F63"/>
    <w:rsid w:val="00437337"/>
    <w:rsid w:val="00474C6B"/>
    <w:rsid w:val="004972E2"/>
    <w:rsid w:val="004C3F04"/>
    <w:rsid w:val="004C4A0A"/>
    <w:rsid w:val="005122C9"/>
    <w:rsid w:val="00516892"/>
    <w:rsid w:val="00533CA8"/>
    <w:rsid w:val="00557D9A"/>
    <w:rsid w:val="00565E69"/>
    <w:rsid w:val="005C00B0"/>
    <w:rsid w:val="005E01D9"/>
    <w:rsid w:val="005E3084"/>
    <w:rsid w:val="005E3A08"/>
    <w:rsid w:val="005E403A"/>
    <w:rsid w:val="0062110B"/>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74A66"/>
    <w:rsid w:val="008B0560"/>
    <w:rsid w:val="008B2BFA"/>
    <w:rsid w:val="008B4347"/>
    <w:rsid w:val="008D32CC"/>
    <w:rsid w:val="008E1F9D"/>
    <w:rsid w:val="008F1069"/>
    <w:rsid w:val="00903AEF"/>
    <w:rsid w:val="00923C5A"/>
    <w:rsid w:val="00924843"/>
    <w:rsid w:val="0093206A"/>
    <w:rsid w:val="00932BA2"/>
    <w:rsid w:val="00936F03"/>
    <w:rsid w:val="00943B69"/>
    <w:rsid w:val="00944CB3"/>
    <w:rsid w:val="0094536F"/>
    <w:rsid w:val="00952103"/>
    <w:rsid w:val="009B09D7"/>
    <w:rsid w:val="009B23B3"/>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DF4083"/>
    <w:rsid w:val="00E20EEE"/>
    <w:rsid w:val="00E33B38"/>
    <w:rsid w:val="00E45815"/>
    <w:rsid w:val="00E47FE5"/>
    <w:rsid w:val="00E51213"/>
    <w:rsid w:val="00E574AF"/>
    <w:rsid w:val="00E71878"/>
    <w:rsid w:val="00E845B2"/>
    <w:rsid w:val="00EF457D"/>
    <w:rsid w:val="00F00D09"/>
    <w:rsid w:val="00F27591"/>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16100"/>
  <w15:docId w15:val="{D3A5D664-1611-4DD3-B569-A86FEE2B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1223</Words>
  <Characters>1298</Characters>
  <Application>Microsoft Office Word</Application>
  <DocSecurity>0</DocSecurity>
  <Lines>51</Lines>
  <Paragraphs>40</Paragraphs>
  <ScaleCrop>false</ScaleCrop>
  <Company>DCM</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A/HRC/62/L.5</dc:title>
  <dc:subject>2609600</dc:subject>
  <dc:creator>LI</dc:creator>
  <cp:keywords/>
  <dc:description/>
  <cp:lastModifiedBy>Kehan Li</cp:lastModifiedBy>
  <cp:revision>2</cp:revision>
  <cp:lastPrinted>2014-05-09T11:28:00Z</cp:lastPrinted>
  <dcterms:created xsi:type="dcterms:W3CDTF">2026-07-01T15:29:00Z</dcterms:created>
  <dcterms:modified xsi:type="dcterms:W3CDTF">2026-07-01T15:29:00Z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