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982"/>
        <w:gridCol w:w="3037"/>
        <w:gridCol w:w="3346"/>
      </w:tblGrid>
      <w:tr w:rsidR="00AD0014" w:rsidRPr="00DB7679" w:rsidTr="00A11DDA">
        <w:trPr>
          <w:trHeight w:hRule="exact" w:val="851"/>
        </w:trPr>
        <w:tc>
          <w:tcPr>
            <w:tcW w:w="1274" w:type="dxa"/>
            <w:tcBorders>
              <w:bottom w:val="single" w:sz="4" w:space="0" w:color="auto"/>
            </w:tcBorders>
          </w:tcPr>
          <w:p w:rsidR="00AD0014" w:rsidRPr="00FB3505" w:rsidRDefault="00AD0014" w:rsidP="00BC55C8"/>
        </w:tc>
        <w:tc>
          <w:tcPr>
            <w:tcW w:w="1982"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383" w:type="dxa"/>
            <w:gridSpan w:val="2"/>
            <w:tcBorders>
              <w:bottom w:val="single" w:sz="4" w:space="0" w:color="auto"/>
            </w:tcBorders>
            <w:vAlign w:val="bottom"/>
          </w:tcPr>
          <w:p w:rsidR="00AD0014" w:rsidRPr="00DB7679" w:rsidRDefault="006F24C6" w:rsidP="006F24C6">
            <w:pPr>
              <w:bidi w:val="0"/>
              <w:spacing w:after="20"/>
              <w:jc w:val="left"/>
              <w:rPr>
                <w:szCs w:val="20"/>
              </w:rPr>
            </w:pPr>
            <w:r w:rsidRPr="006F24C6">
              <w:rPr>
                <w:sz w:val="40"/>
                <w:szCs w:val="20"/>
              </w:rPr>
              <w:t>CRC</w:t>
            </w:r>
            <w:r>
              <w:rPr>
                <w:szCs w:val="20"/>
              </w:rPr>
              <w:t>/C/CRI/CO/4</w:t>
            </w:r>
          </w:p>
        </w:tc>
      </w:tr>
      <w:tr w:rsidR="00257225" w:rsidRPr="00DB7679" w:rsidTr="006041C4">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5019" w:type="dxa"/>
            <w:gridSpan w:val="2"/>
            <w:tcBorders>
              <w:top w:val="single" w:sz="4" w:space="0" w:color="auto"/>
              <w:bottom w:val="single" w:sz="12" w:space="0" w:color="auto"/>
            </w:tcBorders>
          </w:tcPr>
          <w:p w:rsidR="00257225" w:rsidRPr="006041C4" w:rsidRDefault="006041C4" w:rsidP="006041C4">
            <w:pPr>
              <w:spacing w:before="120" w:line="660" w:lineRule="exact"/>
              <w:jc w:val="left"/>
              <w:rPr>
                <w:rFonts w:hint="cs"/>
                <w:b/>
                <w:bCs/>
                <w:sz w:val="56"/>
                <w:szCs w:val="56"/>
              </w:rPr>
            </w:pPr>
            <w:r w:rsidRPr="006041C4">
              <w:rPr>
                <w:rFonts w:hint="cs"/>
                <w:b/>
                <w:bCs/>
                <w:sz w:val="56"/>
                <w:szCs w:val="56"/>
                <w:rtl/>
              </w:rPr>
              <w:t xml:space="preserve">اتفاقية </w:t>
            </w:r>
            <w:r w:rsidR="00D70E2F">
              <w:rPr>
                <w:rFonts w:hint="cs"/>
                <w:b/>
                <w:bCs/>
                <w:sz w:val="56"/>
                <w:szCs w:val="56"/>
                <w:rtl/>
              </w:rPr>
              <w:t>حقوق الطفل</w:t>
            </w:r>
          </w:p>
        </w:tc>
        <w:tc>
          <w:tcPr>
            <w:tcW w:w="3346" w:type="dxa"/>
            <w:tcBorders>
              <w:top w:val="single" w:sz="4" w:space="0" w:color="auto"/>
              <w:bottom w:val="single" w:sz="12" w:space="0" w:color="auto"/>
            </w:tcBorders>
          </w:tcPr>
          <w:p w:rsidR="006F24C6" w:rsidRDefault="006F24C6" w:rsidP="006F24C6">
            <w:pPr>
              <w:bidi w:val="0"/>
              <w:spacing w:before="240"/>
              <w:jc w:val="left"/>
            </w:pPr>
            <w:r>
              <w:t>Distr.: General</w:t>
            </w:r>
          </w:p>
          <w:p w:rsidR="006F24C6" w:rsidRDefault="006F24C6" w:rsidP="006F24C6">
            <w:pPr>
              <w:bidi w:val="0"/>
              <w:jc w:val="left"/>
            </w:pPr>
            <w:r>
              <w:t>3 August 2011</w:t>
            </w:r>
          </w:p>
          <w:p w:rsidR="006F24C6" w:rsidRDefault="006F24C6" w:rsidP="006F24C6">
            <w:pPr>
              <w:bidi w:val="0"/>
              <w:jc w:val="left"/>
            </w:pPr>
            <w:r>
              <w:t>Arabic</w:t>
            </w:r>
          </w:p>
          <w:p w:rsidR="00257225" w:rsidRPr="008B4BC6" w:rsidRDefault="006F24C6" w:rsidP="006F24C6">
            <w:pPr>
              <w:bidi w:val="0"/>
              <w:jc w:val="left"/>
            </w:pPr>
            <w:r>
              <w:t>Original: English</w:t>
            </w:r>
          </w:p>
        </w:tc>
      </w:tr>
    </w:tbl>
    <w:p w:rsidR="006F24C6" w:rsidRPr="006E22DB" w:rsidRDefault="006F24C6" w:rsidP="006F24C6">
      <w:pPr>
        <w:spacing w:before="120" w:line="380" w:lineRule="exact"/>
        <w:rPr>
          <w:rFonts w:hint="cs"/>
          <w:b/>
          <w:bCs/>
          <w:sz w:val="26"/>
          <w:szCs w:val="36"/>
          <w:rtl/>
        </w:rPr>
      </w:pPr>
      <w:r w:rsidRPr="006E22DB">
        <w:rPr>
          <w:b/>
          <w:bCs/>
          <w:sz w:val="26"/>
          <w:szCs w:val="36"/>
          <w:rtl/>
        </w:rPr>
        <w:t>لجنة حقوق الطفل</w:t>
      </w:r>
    </w:p>
    <w:p w:rsidR="006F24C6" w:rsidRPr="00847FDC" w:rsidRDefault="006F24C6" w:rsidP="006F24C6">
      <w:pPr>
        <w:spacing w:line="380" w:lineRule="exact"/>
        <w:rPr>
          <w:b/>
          <w:bCs/>
          <w:rtl/>
        </w:rPr>
      </w:pPr>
      <w:r w:rsidRPr="00847FDC">
        <w:rPr>
          <w:b/>
          <w:bCs/>
          <w:rtl/>
        </w:rPr>
        <w:t xml:space="preserve">الدورة </w:t>
      </w:r>
      <w:r w:rsidRPr="00847FDC">
        <w:rPr>
          <w:rFonts w:hint="cs"/>
          <w:b/>
          <w:bCs/>
          <w:rtl/>
        </w:rPr>
        <w:t>السا</w:t>
      </w:r>
      <w:r>
        <w:rPr>
          <w:rFonts w:hint="cs"/>
          <w:b/>
          <w:bCs/>
          <w:rtl/>
        </w:rPr>
        <w:t>بعة</w:t>
      </w:r>
      <w:r w:rsidRPr="00847FDC">
        <w:rPr>
          <w:b/>
          <w:bCs/>
          <w:rtl/>
        </w:rPr>
        <w:t xml:space="preserve"> والخمسون</w:t>
      </w:r>
    </w:p>
    <w:p w:rsidR="006F24C6" w:rsidRPr="004755E7" w:rsidRDefault="006F24C6" w:rsidP="006F24C6">
      <w:pPr>
        <w:spacing w:line="380" w:lineRule="exact"/>
        <w:rPr>
          <w:rFonts w:hint="cs"/>
          <w:rtl/>
        </w:rPr>
      </w:pPr>
      <w:r>
        <w:rPr>
          <w:rFonts w:hint="cs"/>
          <w:rtl/>
        </w:rPr>
        <w:t>30</w:t>
      </w:r>
      <w:r w:rsidRPr="004755E7">
        <w:rPr>
          <w:rFonts w:hint="cs"/>
          <w:rtl/>
        </w:rPr>
        <w:t xml:space="preserve"> </w:t>
      </w:r>
      <w:r>
        <w:rPr>
          <w:rFonts w:hint="cs"/>
          <w:rtl/>
        </w:rPr>
        <w:t>أيار/مايو</w:t>
      </w:r>
      <w:r w:rsidRPr="004755E7">
        <w:rPr>
          <w:rFonts w:hint="cs"/>
          <w:rtl/>
        </w:rPr>
        <w:t xml:space="preserve"> - </w:t>
      </w:r>
      <w:r>
        <w:rPr>
          <w:rFonts w:hint="cs"/>
          <w:rtl/>
        </w:rPr>
        <w:t xml:space="preserve">17 حزيران/يونيه </w:t>
      </w:r>
      <w:r w:rsidRPr="004755E7">
        <w:rPr>
          <w:rtl/>
        </w:rPr>
        <w:t>201</w:t>
      </w:r>
      <w:r w:rsidRPr="004755E7">
        <w:rPr>
          <w:rFonts w:hint="cs"/>
          <w:rtl/>
        </w:rPr>
        <w:t>1</w:t>
      </w:r>
    </w:p>
    <w:p w:rsidR="006F24C6" w:rsidRPr="00347539" w:rsidRDefault="006F24C6" w:rsidP="006F24C6">
      <w:pPr>
        <w:pStyle w:val="HChGA"/>
        <w:rPr>
          <w:spacing w:val="-8"/>
          <w:rtl/>
        </w:rPr>
      </w:pPr>
      <w:r w:rsidRPr="00347539">
        <w:rPr>
          <w:rFonts w:hint="cs"/>
          <w:spacing w:val="-8"/>
          <w:rtl/>
        </w:rPr>
        <w:tab/>
      </w:r>
      <w:r w:rsidRPr="00347539">
        <w:rPr>
          <w:rFonts w:hint="cs"/>
          <w:spacing w:val="-8"/>
          <w:rtl/>
        </w:rPr>
        <w:tab/>
      </w:r>
      <w:r w:rsidRPr="00347539">
        <w:rPr>
          <w:spacing w:val="-8"/>
          <w:rtl/>
        </w:rPr>
        <w:t>النظر في التقارير المقدَّمة من الدول الأطراف بموجب ال</w:t>
      </w:r>
      <w:r w:rsidRPr="00347539">
        <w:rPr>
          <w:rFonts w:hint="cs"/>
          <w:spacing w:val="-8"/>
          <w:rtl/>
        </w:rPr>
        <w:t>م</w:t>
      </w:r>
      <w:r w:rsidRPr="00347539">
        <w:rPr>
          <w:spacing w:val="-8"/>
          <w:rtl/>
        </w:rPr>
        <w:t>ادة 44 من الاتفاقية</w:t>
      </w:r>
    </w:p>
    <w:p w:rsidR="006F24C6" w:rsidRPr="004755E7" w:rsidRDefault="006F24C6" w:rsidP="00AE1126">
      <w:pPr>
        <w:pStyle w:val="H1GA"/>
        <w:rPr>
          <w:rFonts w:hint="cs"/>
          <w:rtl/>
        </w:rPr>
      </w:pPr>
      <w:r>
        <w:rPr>
          <w:rFonts w:hint="cs"/>
          <w:rtl/>
        </w:rPr>
        <w:tab/>
      </w:r>
      <w:r>
        <w:rPr>
          <w:rFonts w:hint="cs"/>
          <w:rtl/>
        </w:rPr>
        <w:tab/>
      </w:r>
      <w:r w:rsidRPr="004755E7">
        <w:rPr>
          <w:rtl/>
        </w:rPr>
        <w:t xml:space="preserve">الملاحظات </w:t>
      </w:r>
      <w:r w:rsidRPr="00AE1126">
        <w:rPr>
          <w:rtl/>
        </w:rPr>
        <w:t>الختامية</w:t>
      </w:r>
      <w:r w:rsidRPr="004755E7">
        <w:rPr>
          <w:rtl/>
        </w:rPr>
        <w:t>:</w:t>
      </w:r>
      <w:r w:rsidRPr="004755E7">
        <w:rPr>
          <w:rFonts w:hint="cs"/>
          <w:rtl/>
        </w:rPr>
        <w:t xml:space="preserve"> </w:t>
      </w:r>
      <w:r>
        <w:rPr>
          <w:rFonts w:hint="cs"/>
          <w:rtl/>
        </w:rPr>
        <w:t>كوستاريكا</w:t>
      </w:r>
    </w:p>
    <w:p w:rsidR="006F24C6" w:rsidRPr="006F7864" w:rsidRDefault="006F24C6" w:rsidP="007D0C53">
      <w:pPr>
        <w:pStyle w:val="SingleTxtGA"/>
        <w:spacing w:line="360" w:lineRule="exact"/>
        <w:rPr>
          <w:rFonts w:hint="cs"/>
          <w:spacing w:val="-2"/>
          <w:rtl/>
        </w:rPr>
      </w:pPr>
      <w:r w:rsidRPr="006E22DB">
        <w:rPr>
          <w:rFonts w:hint="cs"/>
          <w:rtl/>
        </w:rPr>
        <w:t>1-</w:t>
      </w:r>
      <w:r w:rsidRPr="006E22DB">
        <w:rPr>
          <w:rFonts w:hint="cs"/>
          <w:rtl/>
        </w:rPr>
        <w:tab/>
      </w:r>
      <w:r w:rsidRPr="006E22DB">
        <w:rPr>
          <w:rtl/>
        </w:rPr>
        <w:t>نظرت اللجنة في</w:t>
      </w:r>
      <w:r w:rsidRPr="00050511">
        <w:rPr>
          <w:rFonts w:hint="cs"/>
          <w:rtl/>
          <w:lang w:bidi="ar"/>
        </w:rPr>
        <w:t xml:space="preserve"> </w:t>
      </w:r>
      <w:r>
        <w:rPr>
          <w:rFonts w:hint="cs"/>
          <w:rtl/>
          <w:lang w:bidi="ar"/>
        </w:rPr>
        <w:t>التقرير الدوري الرابع</w:t>
      </w:r>
      <w:r w:rsidRPr="006E22DB">
        <w:rPr>
          <w:rFonts w:hint="cs"/>
          <w:rtl/>
        </w:rPr>
        <w:t xml:space="preserve"> </w:t>
      </w:r>
      <w:r>
        <w:rPr>
          <w:rFonts w:hint="cs"/>
          <w:rtl/>
        </w:rPr>
        <w:t xml:space="preserve">لكوستاريكا </w:t>
      </w:r>
      <w:r w:rsidRPr="006E22DB">
        <w:rPr>
          <w:rtl/>
        </w:rPr>
        <w:t>(</w:t>
      </w:r>
      <w:r w:rsidRPr="00236FAD">
        <w:t>CRC/C/CRI/4</w:t>
      </w:r>
      <w:r w:rsidRPr="006E22DB">
        <w:rPr>
          <w:rtl/>
        </w:rPr>
        <w:t xml:space="preserve">)، في </w:t>
      </w:r>
      <w:r w:rsidR="006345F7">
        <w:rPr>
          <w:rFonts w:hint="cs"/>
          <w:rtl/>
        </w:rPr>
        <w:t xml:space="preserve">  </w:t>
      </w:r>
      <w:r w:rsidRPr="006E22DB">
        <w:rPr>
          <w:rtl/>
        </w:rPr>
        <w:t>جلس</w:t>
      </w:r>
      <w:r w:rsidRPr="006E22DB">
        <w:rPr>
          <w:rFonts w:hint="cs"/>
          <w:rtl/>
        </w:rPr>
        <w:t>تيها</w:t>
      </w:r>
      <w:r w:rsidRPr="006E22DB">
        <w:rPr>
          <w:rtl/>
        </w:rPr>
        <w:t xml:space="preserve"> </w:t>
      </w:r>
      <w:r>
        <w:rPr>
          <w:rFonts w:hint="cs"/>
          <w:rtl/>
        </w:rPr>
        <w:t>1630</w:t>
      </w:r>
      <w:r w:rsidRPr="006E22DB">
        <w:rPr>
          <w:rtl/>
        </w:rPr>
        <w:t xml:space="preserve"> </w:t>
      </w:r>
      <w:r w:rsidRPr="006E22DB">
        <w:rPr>
          <w:rFonts w:hint="cs"/>
          <w:rtl/>
        </w:rPr>
        <w:t>و</w:t>
      </w:r>
      <w:r>
        <w:rPr>
          <w:rFonts w:hint="cs"/>
          <w:rtl/>
        </w:rPr>
        <w:t>1631</w:t>
      </w:r>
      <w:r w:rsidRPr="006E22DB">
        <w:rPr>
          <w:rtl/>
        </w:rPr>
        <w:t xml:space="preserve"> (</w:t>
      </w:r>
      <w:r>
        <w:rPr>
          <w:rFonts w:hint="cs"/>
          <w:rtl/>
        </w:rPr>
        <w:t xml:space="preserve">انظر </w:t>
      </w:r>
      <w:r>
        <w:t xml:space="preserve"> CRC/C/SR.1630</w:t>
      </w:r>
      <w:r w:rsidRPr="006E22DB">
        <w:rPr>
          <w:rFonts w:hint="cs"/>
          <w:rtl/>
        </w:rPr>
        <w:t>و</w:t>
      </w:r>
      <w:r w:rsidRPr="00236FAD">
        <w:t>CRC/C/SR.1631</w:t>
      </w:r>
      <w:r w:rsidRPr="006F7864">
        <w:rPr>
          <w:spacing w:val="-2"/>
          <w:rtl/>
        </w:rPr>
        <w:t xml:space="preserve">)، </w:t>
      </w:r>
      <w:r>
        <w:rPr>
          <w:rFonts w:hint="cs"/>
          <w:spacing w:val="-2"/>
          <w:rtl/>
        </w:rPr>
        <w:t xml:space="preserve">المعقودتين في 10 حزيران/يونيه </w:t>
      </w:r>
      <w:r w:rsidRPr="006F7864">
        <w:rPr>
          <w:spacing w:val="-2"/>
          <w:rtl/>
        </w:rPr>
        <w:t>201</w:t>
      </w:r>
      <w:r w:rsidRPr="006F7864">
        <w:rPr>
          <w:rFonts w:hint="cs"/>
          <w:spacing w:val="-2"/>
          <w:rtl/>
        </w:rPr>
        <w:t>1</w:t>
      </w:r>
      <w:r w:rsidRPr="006F7864">
        <w:rPr>
          <w:spacing w:val="-2"/>
          <w:rtl/>
        </w:rPr>
        <w:t>، واعتم</w:t>
      </w:r>
      <w:r w:rsidRPr="006F7864">
        <w:rPr>
          <w:rFonts w:hint="cs"/>
          <w:spacing w:val="-2"/>
          <w:rtl/>
        </w:rPr>
        <w:t>ـ</w:t>
      </w:r>
      <w:r w:rsidRPr="006F7864">
        <w:rPr>
          <w:spacing w:val="-2"/>
          <w:rtl/>
        </w:rPr>
        <w:t xml:space="preserve">دت في جلستها </w:t>
      </w:r>
      <w:r w:rsidRPr="006F7864">
        <w:rPr>
          <w:rFonts w:hint="cs"/>
          <w:spacing w:val="-2"/>
          <w:rtl/>
        </w:rPr>
        <w:t>16</w:t>
      </w:r>
      <w:r>
        <w:rPr>
          <w:rFonts w:hint="cs"/>
          <w:spacing w:val="-2"/>
          <w:rtl/>
        </w:rPr>
        <w:t>39</w:t>
      </w:r>
      <w:r w:rsidRPr="006F7864">
        <w:rPr>
          <w:spacing w:val="-2"/>
          <w:rtl/>
        </w:rPr>
        <w:t xml:space="preserve"> المعقودة في </w:t>
      </w:r>
      <w:r>
        <w:rPr>
          <w:rFonts w:hint="cs"/>
          <w:spacing w:val="-2"/>
          <w:rtl/>
        </w:rPr>
        <w:t xml:space="preserve">17حزيران/يونيه </w:t>
      </w:r>
      <w:r w:rsidRPr="006F7864">
        <w:rPr>
          <w:spacing w:val="-2"/>
          <w:rtl/>
        </w:rPr>
        <w:t>201</w:t>
      </w:r>
      <w:r w:rsidRPr="006F7864">
        <w:rPr>
          <w:rFonts w:hint="cs"/>
          <w:spacing w:val="-2"/>
          <w:rtl/>
        </w:rPr>
        <w:t>1</w:t>
      </w:r>
      <w:r w:rsidR="00AE1126">
        <w:rPr>
          <w:rFonts w:hint="cs"/>
          <w:spacing w:val="-2"/>
          <w:rtl/>
        </w:rPr>
        <w:t xml:space="preserve"> </w:t>
      </w:r>
      <w:r w:rsidRPr="006F7864">
        <w:rPr>
          <w:spacing w:val="-2"/>
          <w:rtl/>
        </w:rPr>
        <w:t>الملاحظات الختامية</w:t>
      </w:r>
      <w:r>
        <w:rPr>
          <w:rFonts w:hint="cs"/>
          <w:spacing w:val="-2"/>
          <w:rtl/>
        </w:rPr>
        <w:t> </w:t>
      </w:r>
      <w:r w:rsidRPr="006F7864">
        <w:rPr>
          <w:spacing w:val="-2"/>
          <w:rtl/>
        </w:rPr>
        <w:t>التالية.</w:t>
      </w:r>
    </w:p>
    <w:p w:rsidR="006F24C6" w:rsidRPr="004755E7" w:rsidRDefault="006F24C6" w:rsidP="00AE1126">
      <w:pPr>
        <w:pStyle w:val="HChGA"/>
        <w:rPr>
          <w:rFonts w:hint="cs"/>
          <w:rtl/>
        </w:rPr>
      </w:pPr>
      <w:r>
        <w:rPr>
          <w:rFonts w:hint="cs"/>
          <w:rtl/>
        </w:rPr>
        <w:tab/>
        <w:t>أولاً -</w:t>
      </w:r>
      <w:r>
        <w:rPr>
          <w:rFonts w:hint="cs"/>
          <w:rtl/>
        </w:rPr>
        <w:tab/>
      </w:r>
      <w:r w:rsidRPr="00AE1126">
        <w:rPr>
          <w:rFonts w:hint="cs"/>
          <w:rtl/>
        </w:rPr>
        <w:t>مقدمة</w:t>
      </w:r>
    </w:p>
    <w:p w:rsidR="006F24C6" w:rsidRDefault="006F24C6" w:rsidP="007D0C53">
      <w:pPr>
        <w:pStyle w:val="SingleTxtGA"/>
        <w:spacing w:line="360" w:lineRule="exact"/>
        <w:rPr>
          <w:rFonts w:hint="cs"/>
          <w:rtl/>
        </w:rPr>
      </w:pPr>
      <w:r>
        <w:rPr>
          <w:rFonts w:hint="cs"/>
          <w:rtl/>
        </w:rPr>
        <w:t>2-</w:t>
      </w:r>
      <w:r>
        <w:rPr>
          <w:rFonts w:hint="cs"/>
          <w:rtl/>
        </w:rPr>
        <w:tab/>
      </w:r>
      <w:r w:rsidRPr="004755E7">
        <w:rPr>
          <w:rtl/>
        </w:rPr>
        <w:t xml:space="preserve">ترحّب اللجنة بتقديم </w:t>
      </w:r>
      <w:r>
        <w:rPr>
          <w:rFonts w:hint="cs"/>
          <w:rtl/>
          <w:lang w:bidi="ar"/>
        </w:rPr>
        <w:t>الدولة الطرف لتقريرها الدوري الرابع</w:t>
      </w:r>
      <w:r>
        <w:rPr>
          <w:rFonts w:hint="cs"/>
          <w:rtl/>
        </w:rPr>
        <w:t xml:space="preserve"> (</w:t>
      </w:r>
      <w:r w:rsidRPr="00236FAD">
        <w:t>CRC/C/CRI/4</w:t>
      </w:r>
      <w:r>
        <w:rPr>
          <w:rFonts w:hint="cs"/>
          <w:rtl/>
        </w:rPr>
        <w:t>) وفقاً للمبادئ التوجيهية للجنة بشأن إعداد التقارير</w:t>
      </w:r>
      <w:r>
        <w:rPr>
          <w:rtl/>
        </w:rPr>
        <w:t xml:space="preserve">، </w:t>
      </w:r>
      <w:r>
        <w:rPr>
          <w:rFonts w:hint="cs"/>
          <w:rtl/>
        </w:rPr>
        <w:t>والردود</w:t>
      </w:r>
      <w:r w:rsidRPr="004755E7">
        <w:rPr>
          <w:rtl/>
        </w:rPr>
        <w:t xml:space="preserve"> الخطّية على قائمة المسائل</w:t>
      </w:r>
      <w:r>
        <w:rPr>
          <w:rFonts w:hint="cs"/>
          <w:rtl/>
        </w:rPr>
        <w:t xml:space="preserve"> المطروحة</w:t>
      </w:r>
      <w:r w:rsidRPr="004755E7">
        <w:rPr>
          <w:rtl/>
        </w:rPr>
        <w:t xml:space="preserve"> (</w:t>
      </w:r>
      <w:r w:rsidRPr="00D45595">
        <w:t>CRC/C/</w:t>
      </w:r>
      <w:r w:rsidR="00AE1126">
        <w:t>CRI</w:t>
      </w:r>
      <w:r w:rsidRPr="00D45595">
        <w:t>/Q/</w:t>
      </w:r>
      <w:r w:rsidR="00AE1126">
        <w:t>4</w:t>
      </w:r>
      <w:r w:rsidRPr="00D45595">
        <w:t>/Add.1</w:t>
      </w:r>
      <w:r w:rsidRPr="004755E7">
        <w:rPr>
          <w:rtl/>
        </w:rPr>
        <w:t>)</w:t>
      </w:r>
      <w:r>
        <w:rPr>
          <w:rFonts w:hint="cs"/>
          <w:rtl/>
        </w:rPr>
        <w:t xml:space="preserve">، مما أتاح </w:t>
      </w:r>
      <w:r>
        <w:rPr>
          <w:rFonts w:hint="cs"/>
          <w:rtl/>
          <w:lang w:bidi="ar"/>
        </w:rPr>
        <w:t>فهم الحالة في الدولة الطرف على نحو أفضل.</w:t>
      </w:r>
      <w:r>
        <w:rPr>
          <w:rFonts w:hint="cs"/>
          <w:rtl/>
        </w:rPr>
        <w:t xml:space="preserve"> </w:t>
      </w:r>
      <w:r>
        <w:rPr>
          <w:rFonts w:hint="cs"/>
          <w:rtl/>
          <w:lang w:bidi="ar"/>
        </w:rPr>
        <w:t xml:space="preserve">وتعرب اللجنة عن تقديرها للحوار البناء والصريح الذي جرى مع وفد الدولة الطرف. ومع ذلك، </w:t>
      </w:r>
      <w:r w:rsidR="00AE1126">
        <w:rPr>
          <w:rFonts w:hint="cs"/>
          <w:rtl/>
        </w:rPr>
        <w:t xml:space="preserve">فإنها </w:t>
      </w:r>
      <w:r>
        <w:rPr>
          <w:rFonts w:hint="cs"/>
          <w:rtl/>
          <w:lang w:bidi="ar"/>
        </w:rPr>
        <w:t xml:space="preserve">تأسف لأن الوفد لم يتضمن تمثيلاً من الوزارات المعنية بتنفيذ الاتفاقية، وهو ما كان من شأنه زيادة إثراء الحوار البناء والمثمر الذي دار مع الدولة الطرف. </w:t>
      </w:r>
    </w:p>
    <w:p w:rsidR="006F24C6" w:rsidRPr="00AE1126" w:rsidRDefault="006F24C6" w:rsidP="007D0C53">
      <w:pPr>
        <w:pStyle w:val="SingleTxtGA"/>
        <w:spacing w:line="360" w:lineRule="exact"/>
        <w:rPr>
          <w:rFonts w:hint="cs"/>
        </w:rPr>
      </w:pPr>
      <w:r>
        <w:rPr>
          <w:rFonts w:hint="cs"/>
          <w:rtl/>
        </w:rPr>
        <w:t>3-</w:t>
      </w:r>
      <w:r>
        <w:rPr>
          <w:rFonts w:hint="cs"/>
          <w:rtl/>
        </w:rPr>
        <w:tab/>
      </w:r>
      <w:r>
        <w:rPr>
          <w:rFonts w:hint="cs"/>
          <w:rtl/>
          <w:lang w:bidi="ar"/>
        </w:rPr>
        <w:t>وتذكّر اللجنة الدولة الطرف بأن هذه الملاحظات الختامية ينبغي أن تُقرأ مقترنة بالملاحظات الختامية التي اعتمدتها اللجنة بشأن التقرير الأولي</w:t>
      </w:r>
      <w:r w:rsidR="007D0C53">
        <w:rPr>
          <w:rFonts w:hint="cs"/>
          <w:rtl/>
          <w:lang w:bidi="ar"/>
        </w:rPr>
        <w:t>ّ</w:t>
      </w:r>
      <w:r>
        <w:rPr>
          <w:rFonts w:hint="cs"/>
          <w:rtl/>
          <w:lang w:bidi="ar"/>
        </w:rPr>
        <w:t xml:space="preserve"> الذي قدمته الدولة الطرف </w:t>
      </w:r>
      <w:r w:rsidRPr="00AE1126">
        <w:rPr>
          <w:rFonts w:hint="cs"/>
          <w:rtl/>
        </w:rPr>
        <w:t>بموجب البروتوكول الاختياري لاتفاقية حقوق الطفل المتعلق ببيع الأطفال وبغاء الأطفال واستغلال الأطفال في المواد الإباحية (</w:t>
      </w:r>
      <w:r w:rsidRPr="00AE1126">
        <w:t>CRC/C/OPSC/CRI/CO/1</w:t>
      </w:r>
      <w:r w:rsidRPr="00AE1126">
        <w:rPr>
          <w:rFonts w:hint="cs"/>
          <w:rtl/>
        </w:rPr>
        <w:t>)، وبموجب البروتوكول</w:t>
      </w:r>
      <w:r w:rsidRPr="0058603A">
        <w:rPr>
          <w:rStyle w:val="a1"/>
          <w:rFonts w:cs="Traditional Arabic" w:hint="cs"/>
          <w:rtl/>
        </w:rPr>
        <w:t xml:space="preserve"> </w:t>
      </w:r>
      <w:r w:rsidRPr="00AE1126">
        <w:rPr>
          <w:rFonts w:hint="cs"/>
          <w:rtl/>
        </w:rPr>
        <w:t>الاختياري لاتفاقية حقوق الطفل المتعلق بإشراك الأطفال في النزاعات المسلحة (</w:t>
      </w:r>
      <w:r w:rsidRPr="00AE1126">
        <w:t>CRC/C/OPAC/CRI/CO/1</w:t>
      </w:r>
      <w:r w:rsidRPr="00AE1126">
        <w:rPr>
          <w:rFonts w:hint="cs"/>
          <w:rtl/>
        </w:rPr>
        <w:t xml:space="preserve">). </w:t>
      </w:r>
    </w:p>
    <w:p w:rsidR="006F24C6" w:rsidRPr="004755E7" w:rsidRDefault="006F24C6" w:rsidP="007D0C53">
      <w:pPr>
        <w:pStyle w:val="HChGA"/>
        <w:spacing w:before="120"/>
        <w:rPr>
          <w:rFonts w:hint="cs"/>
          <w:rtl/>
        </w:rPr>
      </w:pPr>
      <w:r w:rsidRPr="004755E7">
        <w:rPr>
          <w:rFonts w:hint="cs"/>
          <w:rtl/>
        </w:rPr>
        <w:tab/>
        <w:t>ثانياً</w:t>
      </w:r>
      <w:r>
        <w:rPr>
          <w:rFonts w:hint="cs"/>
          <w:rtl/>
        </w:rPr>
        <w:t xml:space="preserve"> </w:t>
      </w:r>
      <w:r w:rsidRPr="004755E7">
        <w:rPr>
          <w:rtl/>
        </w:rPr>
        <w:t>-</w:t>
      </w:r>
      <w:r w:rsidRPr="004755E7">
        <w:rPr>
          <w:rFonts w:hint="cs"/>
          <w:rtl/>
        </w:rPr>
        <w:tab/>
      </w:r>
      <w:r w:rsidRPr="004755E7">
        <w:rPr>
          <w:rtl/>
        </w:rPr>
        <w:t>تدابير المتابعة التي اتَّخذتها الدولة الطرف والتقدُّم الذي أحرزته</w:t>
      </w:r>
    </w:p>
    <w:p w:rsidR="006F24C6" w:rsidRPr="004755E7" w:rsidRDefault="006F24C6" w:rsidP="00D179BD">
      <w:pPr>
        <w:pStyle w:val="SingleTxtGA"/>
        <w:rPr>
          <w:rFonts w:hint="cs"/>
          <w:rtl/>
          <w:lang w:bidi="ar"/>
        </w:rPr>
      </w:pPr>
      <w:r>
        <w:rPr>
          <w:rFonts w:hint="cs"/>
          <w:rtl/>
        </w:rPr>
        <w:t>4-</w:t>
      </w:r>
      <w:r>
        <w:rPr>
          <w:rFonts w:hint="cs"/>
          <w:rtl/>
        </w:rPr>
        <w:tab/>
      </w:r>
      <w:r>
        <w:rPr>
          <w:rFonts w:hint="cs"/>
          <w:rtl/>
          <w:lang w:bidi="ar"/>
        </w:rPr>
        <w:t>ترحب اللجنة بالخطوات الإيجابية المتمثلة في اعتماد التدابير التشريعية التالية:</w:t>
      </w:r>
    </w:p>
    <w:p w:rsidR="006F24C6" w:rsidRPr="003256F9" w:rsidRDefault="006F24C6" w:rsidP="007D0C53">
      <w:pPr>
        <w:pStyle w:val="SingleTxtGA"/>
        <w:rPr>
          <w:rFonts w:hint="cs"/>
          <w:color w:val="888888"/>
          <w:spacing w:val="-2"/>
          <w:rtl/>
          <w:lang w:bidi="ar"/>
        </w:rPr>
      </w:pPr>
      <w:r w:rsidRPr="006F7864">
        <w:rPr>
          <w:rFonts w:hint="cs"/>
          <w:spacing w:val="-2"/>
          <w:rtl/>
        </w:rPr>
        <w:tab/>
        <w:t>(أ)</w:t>
      </w:r>
      <w:r w:rsidRPr="006F7864">
        <w:rPr>
          <w:rFonts w:hint="cs"/>
          <w:spacing w:val="-2"/>
          <w:rtl/>
        </w:rPr>
        <w:tab/>
      </w:r>
      <w:r>
        <w:rPr>
          <w:rFonts w:hint="cs"/>
          <w:rtl/>
          <w:lang w:bidi="ar"/>
        </w:rPr>
        <w:t xml:space="preserve">الإصلاح التشريعي للمادة 78 من الدستور السياسي، وهو الإصلاح الذي </w:t>
      </w:r>
      <w:r w:rsidR="00AE1126">
        <w:rPr>
          <w:rFonts w:hint="cs"/>
          <w:rtl/>
          <w:lang w:bidi="ar"/>
        </w:rPr>
        <w:t>يزيد</w:t>
      </w:r>
      <w:r>
        <w:rPr>
          <w:rFonts w:hint="cs"/>
          <w:rtl/>
          <w:lang w:bidi="ar"/>
        </w:rPr>
        <w:t xml:space="preserve"> النسبة المئوية </w:t>
      </w:r>
      <w:r w:rsidR="00AE1126">
        <w:rPr>
          <w:rFonts w:hint="cs"/>
          <w:rtl/>
          <w:lang w:bidi="ar"/>
        </w:rPr>
        <w:t xml:space="preserve">من الناتج المحلي الإجمالي </w:t>
      </w:r>
      <w:r>
        <w:rPr>
          <w:rFonts w:hint="cs"/>
          <w:rtl/>
          <w:lang w:bidi="ar"/>
        </w:rPr>
        <w:t xml:space="preserve">المخصصة للتعليم إلى 8 في المائة، </w:t>
      </w:r>
      <w:r>
        <w:rPr>
          <w:rFonts w:hint="cs"/>
          <w:rtl/>
        </w:rPr>
        <w:t>و</w:t>
      </w:r>
      <w:r w:rsidR="00AE1126">
        <w:rPr>
          <w:rFonts w:hint="cs"/>
          <w:rtl/>
        </w:rPr>
        <w:t xml:space="preserve">قد </w:t>
      </w:r>
      <w:r>
        <w:rPr>
          <w:rFonts w:hint="cs"/>
          <w:rtl/>
        </w:rPr>
        <w:t xml:space="preserve">اعتمد </w:t>
      </w:r>
      <w:r>
        <w:rPr>
          <w:rFonts w:hint="cs"/>
          <w:rtl/>
          <w:lang w:bidi="ar"/>
        </w:rPr>
        <w:t xml:space="preserve">في عام 2010؛ </w:t>
      </w:r>
    </w:p>
    <w:p w:rsidR="006F24C6" w:rsidRPr="006E22DB" w:rsidRDefault="006F24C6" w:rsidP="00AE1126">
      <w:pPr>
        <w:pStyle w:val="SingleTxtGA"/>
        <w:rPr>
          <w:rFonts w:hint="cs"/>
          <w:rtl/>
        </w:rPr>
      </w:pPr>
      <w:r w:rsidRPr="006E22DB">
        <w:rPr>
          <w:rFonts w:hint="cs"/>
          <w:rtl/>
        </w:rPr>
        <w:tab/>
        <w:t>(ب)</w:t>
      </w:r>
      <w:r w:rsidRPr="006E22DB">
        <w:rPr>
          <w:rFonts w:hint="cs"/>
          <w:rtl/>
        </w:rPr>
        <w:tab/>
      </w:r>
      <w:r>
        <w:rPr>
          <w:rFonts w:hint="cs"/>
          <w:rtl/>
        </w:rPr>
        <w:t xml:space="preserve">القانون رقم 8922 المتعلق بحظر العمل الخطير وغير الصحي على المراهقين </w:t>
      </w:r>
      <w:r w:rsidR="00AE1126">
        <w:rPr>
          <w:rFonts w:hint="cs"/>
          <w:rtl/>
        </w:rPr>
        <w:t xml:space="preserve">العمال </w:t>
      </w:r>
      <w:r>
        <w:rPr>
          <w:rFonts w:hint="cs"/>
          <w:rtl/>
        </w:rPr>
        <w:t xml:space="preserve">والقانون رقم 8842 المعدل لقانون الأطفال والمراهقين بغرض حماية حقوق </w:t>
      </w:r>
      <w:r w:rsidR="00AE1126">
        <w:rPr>
          <w:rFonts w:hint="cs"/>
          <w:rtl/>
        </w:rPr>
        <w:t>المراهقين خدم المنازل</w:t>
      </w:r>
      <w:r>
        <w:rPr>
          <w:rFonts w:hint="cs"/>
          <w:rtl/>
        </w:rPr>
        <w:t>، و</w:t>
      </w:r>
      <w:r w:rsidR="00AE1126">
        <w:rPr>
          <w:rFonts w:hint="cs"/>
          <w:rtl/>
        </w:rPr>
        <w:t xml:space="preserve">قد </w:t>
      </w:r>
      <w:r>
        <w:rPr>
          <w:rFonts w:hint="cs"/>
          <w:rtl/>
        </w:rPr>
        <w:t xml:space="preserve">اعتمد كلا القانونين في عام 2010؛ </w:t>
      </w:r>
    </w:p>
    <w:p w:rsidR="006F24C6" w:rsidRDefault="006F24C6" w:rsidP="0078479B">
      <w:pPr>
        <w:pStyle w:val="SingleTxtGA"/>
        <w:rPr>
          <w:rFonts w:hint="cs"/>
          <w:rtl/>
        </w:rPr>
      </w:pPr>
      <w:r>
        <w:rPr>
          <w:rFonts w:hint="cs"/>
          <w:rtl/>
        </w:rPr>
        <w:tab/>
      </w:r>
      <w:r w:rsidRPr="004755E7">
        <w:rPr>
          <w:rFonts w:hint="cs"/>
          <w:rtl/>
        </w:rPr>
        <w:t>(ج)</w:t>
      </w:r>
      <w:r>
        <w:rPr>
          <w:rFonts w:hint="cs"/>
          <w:rtl/>
        </w:rPr>
        <w:tab/>
        <w:t>القانون رقم 8654 المتعلق بحق الأطفال والمراهقين في التأديب دون التعرض للعقوب</w:t>
      </w:r>
      <w:r w:rsidR="0078479B">
        <w:rPr>
          <w:rFonts w:hint="cs"/>
          <w:rtl/>
        </w:rPr>
        <w:t>ات</w:t>
      </w:r>
      <w:r>
        <w:rPr>
          <w:rFonts w:hint="cs"/>
          <w:rtl/>
        </w:rPr>
        <w:t xml:space="preserve"> البدنية أو المعاملة المهينة، </w:t>
      </w:r>
      <w:r w:rsidR="0078479B">
        <w:rPr>
          <w:rFonts w:hint="cs"/>
          <w:rtl/>
        </w:rPr>
        <w:t xml:space="preserve">وقد اعتمد </w:t>
      </w:r>
      <w:r>
        <w:rPr>
          <w:rFonts w:hint="cs"/>
          <w:rtl/>
        </w:rPr>
        <w:t>في عام 2008؛</w:t>
      </w:r>
    </w:p>
    <w:p w:rsidR="006F24C6" w:rsidRPr="004755E7" w:rsidRDefault="006F24C6" w:rsidP="00D179BD">
      <w:pPr>
        <w:pStyle w:val="SingleTxtGA"/>
        <w:rPr>
          <w:rFonts w:hint="cs"/>
          <w:rtl/>
        </w:rPr>
      </w:pPr>
      <w:r>
        <w:rPr>
          <w:rFonts w:hint="cs"/>
          <w:rtl/>
        </w:rPr>
        <w:tab/>
        <w:t>(د)</w:t>
      </w:r>
      <w:r>
        <w:rPr>
          <w:rFonts w:hint="cs"/>
          <w:rtl/>
        </w:rPr>
        <w:tab/>
        <w:t>القانون رقم 8590 المتعلق بتعزيز تدابير مكافحة الاستغلال الجنسي للقصّر،</w:t>
      </w:r>
      <w:r w:rsidR="007D0C53">
        <w:rPr>
          <w:rFonts w:hint="cs"/>
          <w:rtl/>
        </w:rPr>
        <w:t xml:space="preserve"> </w:t>
      </w:r>
      <w:r w:rsidR="0078479B">
        <w:rPr>
          <w:rFonts w:hint="cs"/>
          <w:rtl/>
        </w:rPr>
        <w:t>وقد اعتمد</w:t>
      </w:r>
      <w:r>
        <w:rPr>
          <w:rFonts w:hint="cs"/>
          <w:rtl/>
        </w:rPr>
        <w:t xml:space="preserve"> في عام 2007؛</w:t>
      </w:r>
    </w:p>
    <w:p w:rsidR="006F24C6" w:rsidRPr="004755E7" w:rsidRDefault="006F24C6" w:rsidP="00D179BD">
      <w:pPr>
        <w:pStyle w:val="SingleTxtGA"/>
        <w:rPr>
          <w:rFonts w:hint="cs"/>
          <w:rtl/>
        </w:rPr>
      </w:pPr>
      <w:r>
        <w:rPr>
          <w:rFonts w:hint="cs"/>
          <w:rtl/>
        </w:rPr>
        <w:tab/>
        <w:t>(</w:t>
      </w:r>
      <w:r w:rsidRPr="007564E6">
        <w:rPr>
          <w:rFonts w:hint="cs"/>
          <w:szCs w:val="28"/>
          <w:rtl/>
        </w:rPr>
        <w:t>ﻫ</w:t>
      </w:r>
      <w:r>
        <w:rPr>
          <w:rFonts w:hint="cs"/>
          <w:rtl/>
        </w:rPr>
        <w:t>)</w:t>
      </w:r>
      <w:r>
        <w:rPr>
          <w:rFonts w:hint="cs"/>
          <w:rtl/>
        </w:rPr>
        <w:tab/>
        <w:t>القانون</w:t>
      </w:r>
      <w:r w:rsidR="007D0C53">
        <w:rPr>
          <w:rFonts w:hint="cs"/>
          <w:rtl/>
        </w:rPr>
        <w:t xml:space="preserve"> رقم</w:t>
      </w:r>
      <w:r>
        <w:rPr>
          <w:rFonts w:hint="cs"/>
          <w:rtl/>
        </w:rPr>
        <w:t xml:space="preserve"> 8649 المتعلق بتطبيق العقوبات الجنائية على الأحداث، والذي يؤكد على سيادة القانون</w:t>
      </w:r>
      <w:r w:rsidR="0078479B">
        <w:rPr>
          <w:rFonts w:hint="cs"/>
          <w:rtl/>
        </w:rPr>
        <w:t xml:space="preserve"> ومشروعية الإنفاذ</w:t>
      </w:r>
      <w:r>
        <w:rPr>
          <w:rFonts w:hint="cs"/>
          <w:rtl/>
        </w:rPr>
        <w:t xml:space="preserve"> والحرمان من الحرية</w:t>
      </w:r>
      <w:r w:rsidR="000F39E5">
        <w:rPr>
          <w:rFonts w:hint="cs"/>
          <w:rtl/>
        </w:rPr>
        <w:t xml:space="preserve"> كإجراء استثنائي، ومبدأ التناسب</w:t>
      </w:r>
      <w:r>
        <w:rPr>
          <w:rFonts w:hint="cs"/>
          <w:rtl/>
        </w:rPr>
        <w:t xml:space="preserve"> والمصالح العليا للطفل، </w:t>
      </w:r>
      <w:r w:rsidR="000F39E5">
        <w:rPr>
          <w:rFonts w:hint="cs"/>
          <w:rtl/>
        </w:rPr>
        <w:t xml:space="preserve">وقد اعتمد </w:t>
      </w:r>
      <w:r>
        <w:rPr>
          <w:rFonts w:hint="cs"/>
          <w:rtl/>
        </w:rPr>
        <w:t>في عام 2005.</w:t>
      </w:r>
    </w:p>
    <w:p w:rsidR="006F24C6" w:rsidRPr="004755E7" w:rsidRDefault="006F24C6" w:rsidP="00D179BD">
      <w:pPr>
        <w:pStyle w:val="SingleTxtGA"/>
        <w:rPr>
          <w:rFonts w:hint="cs"/>
          <w:rtl/>
          <w:lang w:bidi="ar"/>
        </w:rPr>
      </w:pPr>
      <w:r>
        <w:rPr>
          <w:rFonts w:hint="cs"/>
          <w:rtl/>
        </w:rPr>
        <w:t>5</w:t>
      </w:r>
      <w:r w:rsidRPr="004755E7">
        <w:rPr>
          <w:rFonts w:hint="cs"/>
          <w:rtl/>
        </w:rPr>
        <w:t>-</w:t>
      </w:r>
      <w:r>
        <w:rPr>
          <w:rFonts w:hint="cs"/>
          <w:rtl/>
        </w:rPr>
        <w:tab/>
      </w:r>
      <w:r w:rsidRPr="004755E7">
        <w:rPr>
          <w:rFonts w:hint="cs"/>
          <w:rtl/>
        </w:rPr>
        <w:t>وترحب اللجنة</w:t>
      </w:r>
      <w:r>
        <w:rPr>
          <w:rFonts w:hint="cs"/>
          <w:rtl/>
        </w:rPr>
        <w:t xml:space="preserve"> باتخاذ </w:t>
      </w:r>
      <w:r>
        <w:rPr>
          <w:rFonts w:hint="cs"/>
          <w:rtl/>
          <w:lang w:bidi="ar"/>
        </w:rPr>
        <w:t>التدابير المؤسساتية والسياساتية التالية:</w:t>
      </w:r>
    </w:p>
    <w:p w:rsidR="006F24C6" w:rsidRDefault="006F24C6" w:rsidP="00D179BD">
      <w:pPr>
        <w:pStyle w:val="SingleTxtGA"/>
        <w:rPr>
          <w:rFonts w:hint="cs"/>
          <w:rtl/>
        </w:rPr>
      </w:pPr>
      <w:r>
        <w:rPr>
          <w:rFonts w:hint="cs"/>
          <w:rtl/>
        </w:rPr>
        <w:tab/>
      </w:r>
      <w:r w:rsidRPr="004755E7">
        <w:rPr>
          <w:rFonts w:hint="cs"/>
          <w:rtl/>
        </w:rPr>
        <w:t>(</w:t>
      </w:r>
      <w:r>
        <w:rPr>
          <w:rFonts w:hint="cs"/>
          <w:rtl/>
        </w:rPr>
        <w:t>أ</w:t>
      </w:r>
      <w:r w:rsidRPr="004755E7">
        <w:rPr>
          <w:rFonts w:hint="cs"/>
          <w:rtl/>
        </w:rPr>
        <w:t>)</w:t>
      </w:r>
      <w:r>
        <w:rPr>
          <w:rFonts w:hint="cs"/>
          <w:rtl/>
          <w:lang w:bidi="ar"/>
        </w:rPr>
        <w:tab/>
        <w:t xml:space="preserve">السياسة الوطنية للأطفال والمراهقين، </w:t>
      </w:r>
      <w:r w:rsidR="000F39E5">
        <w:rPr>
          <w:rFonts w:hint="cs"/>
          <w:rtl/>
          <w:lang w:bidi="ar"/>
        </w:rPr>
        <w:t xml:space="preserve">للفترة </w:t>
      </w:r>
      <w:r>
        <w:rPr>
          <w:rFonts w:hint="cs"/>
          <w:rtl/>
          <w:lang w:bidi="ar"/>
        </w:rPr>
        <w:t>2009-2021.</w:t>
      </w:r>
    </w:p>
    <w:p w:rsidR="006F24C6" w:rsidRPr="000F39E5" w:rsidRDefault="006F24C6" w:rsidP="007D0C53">
      <w:pPr>
        <w:pStyle w:val="SingleTxtGA"/>
        <w:rPr>
          <w:rFonts w:hint="cs"/>
          <w:spacing w:val="-4"/>
          <w:rtl/>
        </w:rPr>
      </w:pPr>
      <w:r w:rsidRPr="000F39E5">
        <w:rPr>
          <w:rFonts w:hint="cs"/>
          <w:spacing w:val="-4"/>
          <w:rtl/>
        </w:rPr>
        <w:tab/>
        <w:t>(</w:t>
      </w:r>
      <w:r w:rsidRPr="000F39E5">
        <w:rPr>
          <w:rFonts w:hint="cs"/>
          <w:spacing w:val="-4"/>
          <w:szCs w:val="28"/>
          <w:rtl/>
        </w:rPr>
        <w:t>ب</w:t>
      </w:r>
      <w:r w:rsidRPr="000F39E5">
        <w:rPr>
          <w:rFonts w:hint="cs"/>
          <w:spacing w:val="-4"/>
          <w:rtl/>
        </w:rPr>
        <w:t>)</w:t>
      </w:r>
      <w:r w:rsidRPr="000F39E5">
        <w:rPr>
          <w:rFonts w:hint="cs"/>
          <w:spacing w:val="-4"/>
          <w:rtl/>
        </w:rPr>
        <w:tab/>
      </w:r>
      <w:r w:rsidRPr="000F39E5">
        <w:rPr>
          <w:rFonts w:hint="cs"/>
          <w:spacing w:val="-4"/>
          <w:rtl/>
          <w:lang w:bidi="ar"/>
        </w:rPr>
        <w:t>الخطة الوطنية لمكافحة الاستغلال الجنسي التجاري</w:t>
      </w:r>
      <w:r w:rsidRPr="000F39E5">
        <w:rPr>
          <w:rFonts w:hint="cs"/>
          <w:spacing w:val="-4"/>
          <w:rtl/>
        </w:rPr>
        <w:t xml:space="preserve"> (</w:t>
      </w:r>
      <w:r w:rsidR="007D0C53" w:rsidRPr="000F39E5">
        <w:rPr>
          <w:rFonts w:hint="cs"/>
          <w:spacing w:val="-4"/>
          <w:rtl/>
        </w:rPr>
        <w:t xml:space="preserve">للفترة </w:t>
      </w:r>
      <w:r w:rsidRPr="000F39E5">
        <w:rPr>
          <w:rFonts w:hint="cs"/>
          <w:spacing w:val="-4"/>
          <w:rtl/>
        </w:rPr>
        <w:t>2008-2010)؛</w:t>
      </w:r>
    </w:p>
    <w:p w:rsidR="006F24C6" w:rsidRDefault="006F24C6" w:rsidP="007D0C53">
      <w:pPr>
        <w:pStyle w:val="SingleTxtGA"/>
        <w:rPr>
          <w:rFonts w:hint="cs"/>
          <w:rtl/>
        </w:rPr>
      </w:pPr>
      <w:r>
        <w:rPr>
          <w:rFonts w:hint="cs"/>
          <w:rtl/>
        </w:rPr>
        <w:tab/>
      </w:r>
      <w:r w:rsidRPr="004755E7">
        <w:rPr>
          <w:rFonts w:hint="cs"/>
          <w:rtl/>
        </w:rPr>
        <w:t>(</w:t>
      </w:r>
      <w:r>
        <w:rPr>
          <w:rFonts w:hint="cs"/>
          <w:rtl/>
        </w:rPr>
        <w:t>ج</w:t>
      </w:r>
      <w:r w:rsidRPr="004755E7">
        <w:rPr>
          <w:rFonts w:hint="cs"/>
          <w:rtl/>
        </w:rPr>
        <w:t>)</w:t>
      </w:r>
      <w:r>
        <w:rPr>
          <w:rFonts w:hint="cs"/>
          <w:rtl/>
          <w:lang w:bidi="ar"/>
        </w:rPr>
        <w:tab/>
        <w:t>الخطة الوطنية الثانية لمنع عمل الأطفال والقضاء عليه وحماية المراهقين العمّال (</w:t>
      </w:r>
      <w:r w:rsidR="007D0C53">
        <w:rPr>
          <w:rFonts w:hint="cs"/>
          <w:rtl/>
          <w:lang w:bidi="ar"/>
        </w:rPr>
        <w:t>للفترة 2005</w:t>
      </w:r>
      <w:r w:rsidR="007D0C53" w:rsidRPr="007D0C53">
        <w:rPr>
          <w:rFonts w:hint="cs"/>
          <w:rtl/>
          <w:lang w:bidi="ar"/>
        </w:rPr>
        <w:t xml:space="preserve"> </w:t>
      </w:r>
      <w:r>
        <w:rPr>
          <w:rFonts w:hint="cs"/>
          <w:rtl/>
          <w:lang w:bidi="ar"/>
        </w:rPr>
        <w:t>-2010)؛</w:t>
      </w:r>
    </w:p>
    <w:p w:rsidR="006F24C6" w:rsidRDefault="006F24C6" w:rsidP="00D179BD">
      <w:pPr>
        <w:pStyle w:val="SingleTxtGA"/>
        <w:rPr>
          <w:rFonts w:hint="cs"/>
          <w:rtl/>
        </w:rPr>
      </w:pPr>
      <w:r>
        <w:rPr>
          <w:rFonts w:hint="cs"/>
          <w:rtl/>
        </w:rPr>
        <w:t>6-</w:t>
      </w:r>
      <w:r>
        <w:rPr>
          <w:rFonts w:hint="cs"/>
          <w:rtl/>
        </w:rPr>
        <w:tab/>
      </w:r>
      <w:r>
        <w:rPr>
          <w:rFonts w:hint="cs"/>
          <w:rtl/>
          <w:lang w:bidi="ar"/>
        </w:rPr>
        <w:t xml:space="preserve">وتلاحظ اللجنة </w:t>
      </w:r>
      <w:r w:rsidR="000F39E5">
        <w:rPr>
          <w:rFonts w:hint="cs"/>
          <w:rtl/>
          <w:lang w:bidi="ar"/>
        </w:rPr>
        <w:t xml:space="preserve">أيضاً </w:t>
      </w:r>
      <w:r>
        <w:rPr>
          <w:rFonts w:hint="cs"/>
          <w:rtl/>
          <w:lang w:bidi="ar"/>
        </w:rPr>
        <w:t>مع التقدير التصديق</w:t>
      </w:r>
      <w:r>
        <w:rPr>
          <w:rFonts w:hint="cs"/>
          <w:rtl/>
        </w:rPr>
        <w:t xml:space="preserve"> على الصكوك التالية أو الانضمام إليها:</w:t>
      </w:r>
    </w:p>
    <w:p w:rsidR="006F24C6" w:rsidRDefault="006F24C6" w:rsidP="00D179BD">
      <w:pPr>
        <w:pStyle w:val="SingleTxtGA"/>
        <w:rPr>
          <w:rFonts w:hint="cs"/>
          <w:rtl/>
          <w:lang w:bidi="ar"/>
        </w:rPr>
      </w:pPr>
      <w:r>
        <w:rPr>
          <w:rFonts w:hint="cs"/>
          <w:rtl/>
          <w:lang w:bidi="ar"/>
        </w:rPr>
        <w:tab/>
      </w:r>
      <w:r w:rsidRPr="004755E7">
        <w:rPr>
          <w:rFonts w:hint="cs"/>
          <w:rtl/>
        </w:rPr>
        <w:t>(</w:t>
      </w:r>
      <w:r>
        <w:rPr>
          <w:rFonts w:hint="cs"/>
          <w:rtl/>
        </w:rPr>
        <w:t>أ</w:t>
      </w:r>
      <w:r w:rsidRPr="004755E7">
        <w:rPr>
          <w:rFonts w:hint="cs"/>
          <w:rtl/>
        </w:rPr>
        <w:t>)</w:t>
      </w:r>
      <w:r>
        <w:rPr>
          <w:rFonts w:hint="cs"/>
          <w:rtl/>
          <w:lang w:bidi="ar"/>
        </w:rPr>
        <w:tab/>
        <w:t>اتفاقية حقوق الأشخاص ذوي الإعاقة وبروتوكولها الاختياري، في تشرين الأول/أكتوبر عام 20008؛</w:t>
      </w:r>
    </w:p>
    <w:p w:rsidR="006F24C6" w:rsidRPr="004755E7" w:rsidRDefault="006F24C6" w:rsidP="00D179BD">
      <w:pPr>
        <w:pStyle w:val="SingleTxtGA"/>
        <w:rPr>
          <w:rFonts w:hint="cs"/>
          <w:rtl/>
          <w:lang w:bidi="ar"/>
        </w:rPr>
      </w:pPr>
      <w:r>
        <w:rPr>
          <w:rFonts w:hint="cs"/>
          <w:rtl/>
        </w:rPr>
        <w:tab/>
        <w:t>(</w:t>
      </w:r>
      <w:r>
        <w:rPr>
          <w:rFonts w:hint="cs"/>
          <w:szCs w:val="28"/>
          <w:rtl/>
        </w:rPr>
        <w:t>ب</w:t>
      </w:r>
      <w:r>
        <w:rPr>
          <w:rFonts w:hint="cs"/>
          <w:rtl/>
        </w:rPr>
        <w:t>)</w:t>
      </w:r>
      <w:r>
        <w:rPr>
          <w:rFonts w:hint="cs"/>
          <w:rtl/>
        </w:rPr>
        <w:tab/>
      </w:r>
      <w:r>
        <w:rPr>
          <w:rFonts w:hint="cs"/>
          <w:rtl/>
          <w:lang w:bidi="ar"/>
        </w:rPr>
        <w:t>البروتوكول الاختياري لاتفاقية مناهضة التعذيب وغ</w:t>
      </w:r>
      <w:r w:rsidR="000F39E5">
        <w:rPr>
          <w:rFonts w:hint="cs"/>
          <w:rtl/>
          <w:lang w:bidi="ar"/>
        </w:rPr>
        <w:t>يره من ضروب المعاملة</w:t>
      </w:r>
      <w:r>
        <w:rPr>
          <w:rFonts w:hint="cs"/>
          <w:rtl/>
          <w:lang w:bidi="ar"/>
        </w:rPr>
        <w:t xml:space="preserve"> أو العقوبة القاسية أو اللاإنسانية أو المهينة، في كانون الأول/ديسمبر 2005.</w:t>
      </w:r>
    </w:p>
    <w:p w:rsidR="006F24C6" w:rsidRPr="004755E7" w:rsidRDefault="006F24C6" w:rsidP="003256F9">
      <w:pPr>
        <w:pStyle w:val="HChGA"/>
        <w:spacing w:before="120"/>
        <w:rPr>
          <w:rFonts w:hint="cs"/>
          <w:rtl/>
        </w:rPr>
      </w:pPr>
      <w:r>
        <w:rPr>
          <w:rFonts w:hint="cs"/>
          <w:rtl/>
          <w:lang w:bidi="ar"/>
        </w:rPr>
        <w:tab/>
      </w:r>
      <w:r w:rsidRPr="004755E7">
        <w:rPr>
          <w:rFonts w:hint="cs"/>
          <w:rtl/>
          <w:lang w:bidi="ar"/>
        </w:rPr>
        <w:t xml:space="preserve">ثالثاً </w:t>
      </w:r>
      <w:r>
        <w:rPr>
          <w:rFonts w:hint="cs"/>
          <w:rtl/>
          <w:lang w:bidi="ar"/>
        </w:rPr>
        <w:t>-</w:t>
      </w:r>
      <w:r>
        <w:rPr>
          <w:rFonts w:hint="cs"/>
          <w:rtl/>
          <w:lang w:bidi="ar"/>
        </w:rPr>
        <w:tab/>
      </w:r>
      <w:r w:rsidRPr="004755E7">
        <w:rPr>
          <w:rtl/>
        </w:rPr>
        <w:t>المجالات الرئيسية التي تشكِّل مصدراً للقلق والتوصيات بشأنها</w:t>
      </w:r>
    </w:p>
    <w:p w:rsidR="006F24C6" w:rsidRPr="004755E7" w:rsidRDefault="006F24C6" w:rsidP="003256F9">
      <w:pPr>
        <w:pStyle w:val="H1GA"/>
        <w:rPr>
          <w:rFonts w:hint="cs"/>
          <w:rtl/>
        </w:rPr>
      </w:pPr>
      <w:r>
        <w:rPr>
          <w:rFonts w:hint="cs"/>
          <w:rtl/>
        </w:rPr>
        <w:tab/>
      </w:r>
      <w:r w:rsidRPr="004755E7">
        <w:rPr>
          <w:rFonts w:hint="cs"/>
          <w:rtl/>
        </w:rPr>
        <w:t>ألف</w:t>
      </w:r>
      <w:r>
        <w:rPr>
          <w:rFonts w:hint="cs"/>
          <w:rtl/>
        </w:rPr>
        <w:t xml:space="preserve"> </w:t>
      </w:r>
      <w:r w:rsidRPr="004755E7">
        <w:rPr>
          <w:rFonts w:hint="cs"/>
          <w:rtl/>
        </w:rPr>
        <w:t>-</w:t>
      </w:r>
      <w:r>
        <w:rPr>
          <w:rFonts w:hint="cs"/>
          <w:rtl/>
        </w:rPr>
        <w:tab/>
      </w:r>
      <w:r w:rsidRPr="004755E7">
        <w:rPr>
          <w:rtl/>
        </w:rPr>
        <w:t>تدابير التنفيذ العامة (المادتان 4 و42</w:t>
      </w:r>
      <w:r w:rsidRPr="004755E7">
        <w:rPr>
          <w:rFonts w:hint="cs"/>
          <w:rtl/>
        </w:rPr>
        <w:t>،</w:t>
      </w:r>
      <w:r w:rsidRPr="004755E7">
        <w:rPr>
          <w:rtl/>
        </w:rPr>
        <w:t xml:space="preserve"> والفقرة 6 من المادة 44 من الاتفاقية) </w:t>
      </w:r>
    </w:p>
    <w:p w:rsidR="006F24C6" w:rsidRPr="004755E7" w:rsidRDefault="006F24C6" w:rsidP="003256F9">
      <w:pPr>
        <w:pStyle w:val="H23GA"/>
        <w:rPr>
          <w:rtl/>
        </w:rPr>
      </w:pPr>
      <w:r w:rsidRPr="004755E7">
        <w:rPr>
          <w:rFonts w:hint="cs"/>
          <w:rtl/>
        </w:rPr>
        <w:tab/>
      </w:r>
      <w:r w:rsidRPr="004755E7">
        <w:rPr>
          <w:rFonts w:hint="cs"/>
          <w:rtl/>
        </w:rPr>
        <w:tab/>
      </w:r>
      <w:r w:rsidRPr="004755E7">
        <w:rPr>
          <w:rtl/>
        </w:rPr>
        <w:t xml:space="preserve">التوصيات </w:t>
      </w:r>
      <w:r w:rsidRPr="004755E7">
        <w:rPr>
          <w:rFonts w:hint="cs"/>
          <w:rtl/>
        </w:rPr>
        <w:t xml:space="preserve">السابقة </w:t>
      </w:r>
      <w:r w:rsidRPr="004755E7">
        <w:rPr>
          <w:rtl/>
        </w:rPr>
        <w:t>للجنة</w:t>
      </w:r>
    </w:p>
    <w:p w:rsidR="006F24C6" w:rsidRPr="004755E7" w:rsidRDefault="006F24C6" w:rsidP="003256F9">
      <w:pPr>
        <w:pStyle w:val="SingleTxtGA"/>
        <w:rPr>
          <w:rFonts w:hint="cs"/>
          <w:rtl/>
        </w:rPr>
      </w:pPr>
      <w:r>
        <w:rPr>
          <w:rFonts w:hint="cs"/>
          <w:rtl/>
        </w:rPr>
        <w:t>7</w:t>
      </w:r>
      <w:r w:rsidRPr="004755E7">
        <w:rPr>
          <w:rFonts w:hint="cs"/>
          <w:rtl/>
        </w:rPr>
        <w:t>-</w:t>
      </w:r>
      <w:r>
        <w:rPr>
          <w:rFonts w:hint="cs"/>
          <w:rtl/>
        </w:rPr>
        <w:tab/>
        <w:t>ترحب اللجنة بالجهود التي بذلتها الدولة الطرف من أجل تنفيذ الملاحظات الختامية بشأن تقريرها الدوري الثالث (</w:t>
      </w:r>
      <w:r w:rsidRPr="00236FAD">
        <w:t>CRC/C/15/Add.266</w:t>
      </w:r>
      <w:r>
        <w:rPr>
          <w:rFonts w:hint="cs"/>
          <w:rtl/>
        </w:rPr>
        <w:t xml:space="preserve">)، وبشأن تقاريرها الأولية بموجب </w:t>
      </w:r>
      <w:r w:rsidRPr="0058603A">
        <w:rPr>
          <w:rStyle w:val="a1"/>
          <w:rFonts w:cs="Traditional Arabic" w:hint="cs"/>
          <w:rtl/>
        </w:rPr>
        <w:t>البروتوكول الاختياري لاتفاقية حقوق الطفل المتعلق ببيع الأطفال وبغاء الأطفال واستغلال الأطفال في المواد الإباحية</w:t>
      </w:r>
      <w:r>
        <w:rPr>
          <w:rFonts w:hint="cs"/>
          <w:rtl/>
        </w:rPr>
        <w:t xml:space="preserve"> (</w:t>
      </w:r>
      <w:r w:rsidRPr="00236FAD">
        <w:t>CRC/C/OPSC/CRI/CO/1</w:t>
      </w:r>
      <w:r>
        <w:rPr>
          <w:rFonts w:hint="cs"/>
          <w:rtl/>
        </w:rPr>
        <w:t>)، وبموجب</w:t>
      </w:r>
      <w:r w:rsidRPr="0058603A">
        <w:rPr>
          <w:rStyle w:val="a1"/>
          <w:rFonts w:cs="Traditional Arabic" w:hint="cs"/>
          <w:rtl/>
        </w:rPr>
        <w:t xml:space="preserve"> البروتوكول الاختياري لاتفاقية حقوق الطفل المتعلق</w:t>
      </w:r>
      <w:r>
        <w:rPr>
          <w:rStyle w:val="a1"/>
          <w:rFonts w:cs="Traditional Arabic" w:hint="cs"/>
          <w:rtl/>
        </w:rPr>
        <w:t xml:space="preserve"> بإشراك الأطفال في النزاعات المسلحة (</w:t>
      </w:r>
      <w:r w:rsidRPr="00236FAD">
        <w:t>CRC/C/OPAC/CRI/CO/1</w:t>
      </w:r>
      <w:r>
        <w:rPr>
          <w:rStyle w:val="a1"/>
          <w:rFonts w:cs="Traditional Arabic" w:hint="cs"/>
          <w:rtl/>
        </w:rPr>
        <w:t xml:space="preserve">)، </w:t>
      </w:r>
      <w:r w:rsidR="003256F9">
        <w:rPr>
          <w:rStyle w:val="a1"/>
          <w:rFonts w:cs="Traditional Arabic" w:hint="cs"/>
          <w:rtl/>
        </w:rPr>
        <w:t>غير أ</w:t>
      </w:r>
      <w:r>
        <w:rPr>
          <w:rStyle w:val="a1"/>
          <w:rFonts w:cs="Traditional Arabic" w:hint="cs"/>
          <w:rtl/>
        </w:rPr>
        <w:t xml:space="preserve">نها تلاحظ مع الأسف أن بعض التوصيات الواردة فيها </w:t>
      </w:r>
      <w:r w:rsidR="006345F7">
        <w:rPr>
          <w:rStyle w:val="a1"/>
          <w:rFonts w:cs="Traditional Arabic" w:hint="cs"/>
          <w:rtl/>
        </w:rPr>
        <w:t xml:space="preserve"> </w:t>
      </w:r>
      <w:r>
        <w:rPr>
          <w:rStyle w:val="a1"/>
          <w:rFonts w:cs="Traditional Arabic" w:hint="cs"/>
          <w:rtl/>
        </w:rPr>
        <w:t xml:space="preserve">لم تعالج بشكل كاف. </w:t>
      </w:r>
    </w:p>
    <w:p w:rsidR="006F24C6" w:rsidRPr="006F7864" w:rsidRDefault="006F24C6" w:rsidP="007D0C53">
      <w:pPr>
        <w:pStyle w:val="SingleTxtGA"/>
        <w:rPr>
          <w:rFonts w:hint="cs"/>
          <w:b/>
          <w:bCs/>
          <w:rtl/>
        </w:rPr>
      </w:pPr>
      <w:r>
        <w:rPr>
          <w:rFonts w:hint="cs"/>
          <w:rtl/>
        </w:rPr>
        <w:t>8</w:t>
      </w:r>
      <w:r w:rsidRPr="004755E7">
        <w:rPr>
          <w:rFonts w:hint="cs"/>
          <w:rtl/>
        </w:rPr>
        <w:t>-</w:t>
      </w:r>
      <w:r>
        <w:rPr>
          <w:rFonts w:hint="cs"/>
          <w:rtl/>
        </w:rPr>
        <w:tab/>
      </w:r>
      <w:r w:rsidRPr="005C543C">
        <w:rPr>
          <w:rFonts w:hint="cs"/>
          <w:b/>
          <w:bCs/>
          <w:rtl/>
          <w:lang w:bidi="ar"/>
        </w:rPr>
        <w:t xml:space="preserve">تحث اللجنة الدولة الطرف على اتخاذ جميع التدابير اللازمة لمعالجة التوصيات الواردة في الملاحظات الختامية التي قُدمت بشأن تقريرها </w:t>
      </w:r>
      <w:r>
        <w:rPr>
          <w:rFonts w:hint="cs"/>
          <w:b/>
          <w:bCs/>
          <w:rtl/>
          <w:lang w:bidi="ar"/>
        </w:rPr>
        <w:t>الدوري الثالث بموجب الاتفاقية</w:t>
      </w:r>
      <w:r w:rsidR="007D0C53">
        <w:rPr>
          <w:rFonts w:hint="cs"/>
          <w:b/>
          <w:bCs/>
          <w:rtl/>
          <w:lang w:bidi="ar"/>
        </w:rPr>
        <w:t>،</w:t>
      </w:r>
      <w:r>
        <w:rPr>
          <w:rFonts w:hint="cs"/>
          <w:b/>
          <w:bCs/>
          <w:rtl/>
          <w:lang w:bidi="ar"/>
        </w:rPr>
        <w:t xml:space="preserve"> وبشأن تقاريرها الأولية بموجب البروتوكولين الاختياريين للاتفاقية</w:t>
      </w:r>
      <w:r w:rsidRPr="005C543C">
        <w:rPr>
          <w:rFonts w:hint="cs"/>
          <w:b/>
          <w:bCs/>
          <w:rtl/>
          <w:lang w:bidi="ar"/>
        </w:rPr>
        <w:t>،</w:t>
      </w:r>
      <w:r>
        <w:rPr>
          <w:rFonts w:hint="cs"/>
          <w:b/>
          <w:bCs/>
          <w:rtl/>
          <w:lang w:bidi="ar"/>
        </w:rPr>
        <w:t xml:space="preserve"> </w:t>
      </w:r>
      <w:r w:rsidR="003256F9">
        <w:rPr>
          <w:rFonts w:hint="cs"/>
          <w:b/>
          <w:bCs/>
          <w:rtl/>
          <w:lang w:bidi="ar"/>
        </w:rPr>
        <w:t xml:space="preserve">التي لم تنفذ أو لم تنفذ بالقدر الكافي، </w:t>
      </w:r>
      <w:r>
        <w:rPr>
          <w:rFonts w:hint="cs"/>
          <w:b/>
          <w:bCs/>
          <w:rtl/>
          <w:lang w:bidi="ar"/>
        </w:rPr>
        <w:t>ولا سيما المتعلقة بالتنسيق وجمع البيانات</w:t>
      </w:r>
      <w:r w:rsidR="003256F9">
        <w:rPr>
          <w:rFonts w:hint="cs"/>
          <w:b/>
          <w:bCs/>
          <w:rtl/>
          <w:lang w:bidi="ar"/>
        </w:rPr>
        <w:t>،</w:t>
      </w:r>
      <w:r>
        <w:rPr>
          <w:rFonts w:hint="cs"/>
          <w:b/>
          <w:bCs/>
          <w:rtl/>
          <w:lang w:bidi="ar"/>
        </w:rPr>
        <w:t xml:space="preserve"> ونشر الاتفاقية</w:t>
      </w:r>
      <w:r w:rsidR="003256F9">
        <w:rPr>
          <w:rFonts w:hint="cs"/>
          <w:b/>
          <w:bCs/>
          <w:rtl/>
          <w:lang w:bidi="ar"/>
        </w:rPr>
        <w:t>،</w:t>
      </w:r>
      <w:r>
        <w:rPr>
          <w:rFonts w:hint="cs"/>
          <w:b/>
          <w:bCs/>
          <w:rtl/>
          <w:lang w:bidi="ar"/>
        </w:rPr>
        <w:t xml:space="preserve"> والتمييز ضد أطفال الشعوب الأصلية والأطفال المنتمين إلى أقليات أخرى</w:t>
      </w:r>
      <w:r w:rsidR="003256F9">
        <w:rPr>
          <w:rFonts w:hint="cs"/>
          <w:b/>
          <w:bCs/>
          <w:rtl/>
          <w:lang w:bidi="ar"/>
        </w:rPr>
        <w:t>،</w:t>
      </w:r>
      <w:r>
        <w:rPr>
          <w:rFonts w:hint="cs"/>
          <w:b/>
          <w:bCs/>
          <w:rtl/>
          <w:lang w:bidi="ar"/>
        </w:rPr>
        <w:t xml:space="preserve"> وحرية تكوين الجمعيات</w:t>
      </w:r>
      <w:r w:rsidR="003256F9">
        <w:rPr>
          <w:rFonts w:hint="cs"/>
          <w:b/>
          <w:bCs/>
          <w:rtl/>
          <w:lang w:bidi="ar"/>
        </w:rPr>
        <w:t>،</w:t>
      </w:r>
      <w:r>
        <w:rPr>
          <w:rFonts w:hint="cs"/>
          <w:b/>
          <w:bCs/>
          <w:rtl/>
          <w:lang w:bidi="ar"/>
        </w:rPr>
        <w:t xml:space="preserve"> وإيذاء الأطفال</w:t>
      </w:r>
      <w:r w:rsidR="003256F9">
        <w:rPr>
          <w:rFonts w:hint="cs"/>
          <w:b/>
          <w:bCs/>
          <w:rtl/>
          <w:lang w:bidi="ar"/>
        </w:rPr>
        <w:t>،</w:t>
      </w:r>
      <w:r>
        <w:rPr>
          <w:rFonts w:hint="cs"/>
          <w:b/>
          <w:bCs/>
          <w:rtl/>
          <w:lang w:bidi="ar"/>
        </w:rPr>
        <w:t xml:space="preserve"> والاستغلال الجنسي للأطفال.</w:t>
      </w:r>
      <w:r w:rsidRPr="005C543C">
        <w:rPr>
          <w:rFonts w:hint="cs"/>
          <w:b/>
          <w:bCs/>
          <w:rtl/>
          <w:lang w:bidi="ar"/>
        </w:rPr>
        <w:t xml:space="preserve"> </w:t>
      </w:r>
    </w:p>
    <w:p w:rsidR="006F24C6" w:rsidRPr="004755E7" w:rsidRDefault="006F24C6" w:rsidP="00711897">
      <w:pPr>
        <w:pStyle w:val="H23GA"/>
        <w:rPr>
          <w:rFonts w:hint="cs"/>
          <w:rtl/>
        </w:rPr>
      </w:pPr>
      <w:r>
        <w:rPr>
          <w:rFonts w:hint="cs"/>
          <w:rtl/>
        </w:rPr>
        <w:tab/>
      </w:r>
      <w:r>
        <w:rPr>
          <w:rFonts w:hint="cs"/>
          <w:rtl/>
        </w:rPr>
        <w:tab/>
      </w:r>
      <w:r w:rsidRPr="004755E7">
        <w:rPr>
          <w:rFonts w:hint="cs"/>
          <w:rtl/>
          <w:lang w:bidi="ar"/>
        </w:rPr>
        <w:t>التشريعات</w:t>
      </w:r>
    </w:p>
    <w:p w:rsidR="006F24C6" w:rsidRPr="004755E7" w:rsidRDefault="006F24C6" w:rsidP="003433D2">
      <w:pPr>
        <w:pStyle w:val="SingleTxtGA"/>
        <w:rPr>
          <w:rFonts w:hint="cs"/>
          <w:rtl/>
        </w:rPr>
      </w:pPr>
      <w:r>
        <w:rPr>
          <w:rFonts w:hint="cs"/>
          <w:rtl/>
        </w:rPr>
        <w:t>9-</w:t>
      </w:r>
      <w:r>
        <w:rPr>
          <w:rFonts w:hint="cs"/>
          <w:rtl/>
        </w:rPr>
        <w:tab/>
        <w:t xml:space="preserve">تلاحظ اللجنة الجهود التي بذلتها الدولة الطرف من أجل تعزيز الإطار القانوني والمعياري المتعلق بتنفيذ الاتفاقية. ومع ذلك، تأسف للبطء في إنفاذ التشريعات القائمة بسبب عدم وجود لوائح وآليات وسياسات تنظيمية.  </w:t>
      </w:r>
    </w:p>
    <w:p w:rsidR="006F24C6" w:rsidRPr="006F7864" w:rsidRDefault="006F24C6" w:rsidP="003433D2">
      <w:pPr>
        <w:pStyle w:val="SingleTxtGA"/>
        <w:rPr>
          <w:rFonts w:hint="cs"/>
          <w:b/>
          <w:bCs/>
          <w:rtl/>
        </w:rPr>
      </w:pPr>
      <w:r>
        <w:rPr>
          <w:rFonts w:hint="cs"/>
          <w:rtl/>
        </w:rPr>
        <w:t>10</w:t>
      </w:r>
      <w:r w:rsidRPr="004755E7">
        <w:rPr>
          <w:rFonts w:hint="cs"/>
          <w:rtl/>
        </w:rPr>
        <w:t>-</w:t>
      </w:r>
      <w:r>
        <w:rPr>
          <w:rFonts w:hint="cs"/>
          <w:rtl/>
        </w:rPr>
        <w:tab/>
      </w:r>
      <w:r>
        <w:rPr>
          <w:rFonts w:hint="cs"/>
          <w:b/>
          <w:bCs/>
          <w:rtl/>
        </w:rPr>
        <w:t xml:space="preserve">توصي اللجنة الدولة الطرف بمواصلة اتخاذ التدابير اللازمة لمواءمة تشريعاتها وسياساتها العامة مواءمة تامة مع الاتفاقية والمعايير الدولية الأخرى لحقوق الإنسان من أجل حماية حقوق الطفل وتعزيزها، ولا سيما فيما يتعلق بالأطفال المتأثرين بالهجرة. وتحث الدولة الطرف على اعتماد آليات ملائمة لضمان الإنفاذ الفعال للقوانين والأعراف القائمة على </w:t>
      </w:r>
      <w:r w:rsidR="003433D2">
        <w:rPr>
          <w:rFonts w:hint="cs"/>
          <w:b/>
          <w:bCs/>
          <w:rtl/>
        </w:rPr>
        <w:t>الصعد</w:t>
      </w:r>
      <w:r>
        <w:rPr>
          <w:rFonts w:hint="cs"/>
          <w:b/>
          <w:bCs/>
          <w:rtl/>
        </w:rPr>
        <w:t xml:space="preserve"> الوطني والإقليمي والبلدي والمجتمعي. </w:t>
      </w:r>
    </w:p>
    <w:p w:rsidR="006F24C6" w:rsidRPr="004755E7" w:rsidRDefault="006F24C6" w:rsidP="003433D2">
      <w:pPr>
        <w:pStyle w:val="H23GA"/>
        <w:rPr>
          <w:rFonts w:hint="cs"/>
          <w:rtl/>
        </w:rPr>
      </w:pPr>
      <w:r>
        <w:rPr>
          <w:rFonts w:hint="cs"/>
          <w:rtl/>
          <w:lang w:bidi="ar"/>
        </w:rPr>
        <w:tab/>
      </w:r>
      <w:r>
        <w:rPr>
          <w:rFonts w:hint="cs"/>
          <w:rtl/>
          <w:lang w:bidi="ar"/>
        </w:rPr>
        <w:tab/>
        <w:t>التنسيق</w:t>
      </w:r>
    </w:p>
    <w:p w:rsidR="006F24C6" w:rsidRDefault="006F24C6" w:rsidP="003433D2">
      <w:pPr>
        <w:pStyle w:val="SingleTxtGA"/>
        <w:rPr>
          <w:rFonts w:hint="cs"/>
          <w:rtl/>
        </w:rPr>
      </w:pPr>
      <w:r w:rsidRPr="004755E7">
        <w:rPr>
          <w:rFonts w:hint="cs"/>
          <w:rtl/>
        </w:rPr>
        <w:t>1</w:t>
      </w:r>
      <w:r w:rsidR="003433D2">
        <w:rPr>
          <w:rFonts w:hint="cs"/>
          <w:rtl/>
        </w:rPr>
        <w:t>1</w:t>
      </w:r>
      <w:r w:rsidRPr="004755E7">
        <w:rPr>
          <w:rFonts w:hint="cs"/>
          <w:rtl/>
        </w:rPr>
        <w:t>-</w:t>
      </w:r>
      <w:r>
        <w:rPr>
          <w:rFonts w:hint="cs"/>
          <w:rtl/>
          <w:lang w:bidi="ar"/>
        </w:rPr>
        <w:tab/>
      </w:r>
      <w:r w:rsidR="003433D2">
        <w:rPr>
          <w:rFonts w:hint="cs"/>
          <w:rtl/>
          <w:lang w:bidi="ar"/>
        </w:rPr>
        <w:t>تقرّ</w:t>
      </w:r>
      <w:r>
        <w:rPr>
          <w:rFonts w:hint="cs"/>
          <w:rtl/>
          <w:lang w:bidi="ar"/>
        </w:rPr>
        <w:t xml:space="preserve"> اللجنة بالجهود التي بذلتها الدولة الطرف من أجل إضفاء الطابع المؤسسي على النظام الوطني للأطفال والمراهقين، </w:t>
      </w:r>
      <w:r w:rsidR="003433D2">
        <w:rPr>
          <w:rFonts w:hint="cs"/>
          <w:rtl/>
          <w:lang w:bidi="ar"/>
        </w:rPr>
        <w:t>غير أ</w:t>
      </w:r>
      <w:r>
        <w:rPr>
          <w:rFonts w:hint="cs"/>
          <w:rtl/>
          <w:lang w:bidi="ar"/>
        </w:rPr>
        <w:t xml:space="preserve">نها لا تزال تشعر بالقلق لعدم وجود نظم حماية محلية شاملة للأطفال أو عدم فعالية عمل هذه النظم، وهو ما أدى في الكثير من الأحيان إلى عدم تنفيذ البرامج الرامية </w:t>
      </w:r>
      <w:r>
        <w:rPr>
          <w:rFonts w:hint="cs"/>
          <w:rtl/>
        </w:rPr>
        <w:t xml:space="preserve">إلى حماية حقوق الطفل، ولا سيما التي تتعلق بالعنف والاستغلال الجنسي التجاري وعمل الأطفال، على </w:t>
      </w:r>
      <w:r w:rsidR="003433D2">
        <w:rPr>
          <w:rFonts w:hint="cs"/>
          <w:rtl/>
        </w:rPr>
        <w:t>الصعيد</w:t>
      </w:r>
      <w:r>
        <w:rPr>
          <w:rFonts w:hint="cs"/>
          <w:rtl/>
        </w:rPr>
        <w:t xml:space="preserve"> المحلي وعدم استفادة المجتمعات الأشد هشاشة من هذه البرامج. </w:t>
      </w:r>
    </w:p>
    <w:p w:rsidR="006F24C6" w:rsidRDefault="006F24C6" w:rsidP="003433D2">
      <w:pPr>
        <w:pStyle w:val="SingleTxtGA"/>
        <w:rPr>
          <w:rFonts w:hint="cs"/>
          <w:b/>
          <w:bCs/>
          <w:rtl/>
          <w:lang w:bidi="ar"/>
        </w:rPr>
      </w:pPr>
      <w:r w:rsidRPr="0082368F">
        <w:rPr>
          <w:rFonts w:hint="cs"/>
          <w:rtl/>
        </w:rPr>
        <w:t>1</w:t>
      </w:r>
      <w:r w:rsidR="003433D2">
        <w:rPr>
          <w:rFonts w:hint="cs"/>
          <w:rtl/>
        </w:rPr>
        <w:t>2</w:t>
      </w:r>
      <w:r w:rsidRPr="0082368F">
        <w:rPr>
          <w:rFonts w:hint="cs"/>
          <w:rtl/>
        </w:rPr>
        <w:t>-</w:t>
      </w:r>
      <w:r w:rsidRPr="00FB2CC8">
        <w:rPr>
          <w:rFonts w:hint="cs"/>
          <w:b/>
          <w:bCs/>
          <w:rtl/>
        </w:rPr>
        <w:tab/>
      </w:r>
      <w:r w:rsidRPr="00FB2CC8">
        <w:rPr>
          <w:rFonts w:hint="cs"/>
          <w:b/>
          <w:bCs/>
          <w:rtl/>
          <w:lang w:bidi="ar"/>
        </w:rPr>
        <w:t xml:space="preserve">تكرر اللجنة توصيتها إلى الدولة الطرف </w:t>
      </w:r>
      <w:r>
        <w:rPr>
          <w:rFonts w:hint="cs"/>
          <w:b/>
          <w:bCs/>
          <w:rtl/>
          <w:lang w:bidi="ar"/>
        </w:rPr>
        <w:t>باتخاذ تدابير فعالة لضمان</w:t>
      </w:r>
      <w:r w:rsidRPr="00FB2CC8">
        <w:rPr>
          <w:rFonts w:hint="cs"/>
          <w:b/>
          <w:bCs/>
          <w:rtl/>
          <w:lang w:bidi="ar"/>
        </w:rPr>
        <w:t xml:space="preserve"> </w:t>
      </w:r>
      <w:r>
        <w:rPr>
          <w:rFonts w:hint="cs"/>
          <w:b/>
          <w:bCs/>
          <w:rtl/>
          <w:lang w:bidi="ar"/>
        </w:rPr>
        <w:t xml:space="preserve">وجود تنسيق </w:t>
      </w:r>
      <w:r w:rsidR="003433D2">
        <w:rPr>
          <w:rFonts w:hint="cs"/>
          <w:b/>
          <w:bCs/>
          <w:rtl/>
          <w:lang w:bidi="ar"/>
        </w:rPr>
        <w:t xml:space="preserve">أقوى </w:t>
      </w:r>
      <w:r>
        <w:rPr>
          <w:rFonts w:hint="cs"/>
          <w:b/>
          <w:bCs/>
          <w:rtl/>
          <w:lang w:bidi="ar"/>
        </w:rPr>
        <w:t xml:space="preserve">محكم التنظيم بين جميع الكيانات التي تتعامل مع القضايا المتصلة بالأطفال على </w:t>
      </w:r>
      <w:r w:rsidR="003433D2">
        <w:rPr>
          <w:rFonts w:hint="cs"/>
          <w:b/>
          <w:bCs/>
          <w:rtl/>
          <w:lang w:bidi="ar"/>
        </w:rPr>
        <w:t>الصعيدين</w:t>
      </w:r>
      <w:r>
        <w:rPr>
          <w:rFonts w:hint="cs"/>
          <w:b/>
          <w:bCs/>
          <w:rtl/>
          <w:lang w:bidi="ar"/>
        </w:rPr>
        <w:t xml:space="preserve"> الوطني والمحلي. </w:t>
      </w:r>
      <w:r w:rsidR="003433D2">
        <w:rPr>
          <w:rFonts w:hint="cs"/>
          <w:b/>
          <w:bCs/>
          <w:rtl/>
          <w:lang w:bidi="ar"/>
        </w:rPr>
        <w:t xml:space="preserve">وتوصي اللجنة الدولة الطرف أن تقوم أثناء الاضطلاع </w:t>
      </w:r>
      <w:r>
        <w:rPr>
          <w:rFonts w:hint="cs"/>
          <w:b/>
          <w:bCs/>
          <w:rtl/>
          <w:lang w:bidi="ar"/>
        </w:rPr>
        <w:t>بذلك، بما يلي:</w:t>
      </w:r>
    </w:p>
    <w:p w:rsidR="006F24C6" w:rsidRDefault="006F24C6" w:rsidP="00D179BD">
      <w:pPr>
        <w:pStyle w:val="SingleTxtGA"/>
        <w:rPr>
          <w:rFonts w:hint="cs"/>
          <w:b/>
          <w:bCs/>
          <w:rtl/>
        </w:rPr>
      </w:pPr>
      <w:r>
        <w:rPr>
          <w:rFonts w:hint="cs"/>
          <w:b/>
          <w:bCs/>
          <w:rtl/>
          <w:lang w:bidi="ar"/>
        </w:rPr>
        <w:tab/>
      </w:r>
      <w:r>
        <w:rPr>
          <w:rFonts w:hint="cs"/>
          <w:b/>
          <w:bCs/>
          <w:rtl/>
        </w:rPr>
        <w:t>(أ)</w:t>
      </w:r>
      <w:r>
        <w:rPr>
          <w:rFonts w:hint="cs"/>
          <w:b/>
          <w:bCs/>
          <w:rtl/>
        </w:rPr>
        <w:tab/>
        <w:t>تزويد المجلس الوطني المعني بالأطفال والمراهقين ورئيسه، والوكالة الوطنية لرعاية الطفل</w:t>
      </w:r>
      <w:r w:rsidR="007D0C53">
        <w:rPr>
          <w:rFonts w:hint="cs"/>
          <w:b/>
          <w:bCs/>
          <w:rtl/>
        </w:rPr>
        <w:t>،</w:t>
      </w:r>
      <w:r>
        <w:rPr>
          <w:rFonts w:hint="cs"/>
          <w:b/>
          <w:bCs/>
          <w:rtl/>
        </w:rPr>
        <w:t xml:space="preserve"> بالموارد التقنية والمالية اللازمة لضمان تنسيق السياسة الوطنية المتعلقة بالأطفال والمراهقين ورصدها، واعتماد السياسات وآليات وبرامج التنسيق</w:t>
      </w:r>
      <w:r w:rsidRPr="000D2B18">
        <w:rPr>
          <w:rFonts w:hint="cs"/>
          <w:b/>
          <w:bCs/>
          <w:rtl/>
        </w:rPr>
        <w:t xml:space="preserve"> </w:t>
      </w:r>
      <w:r>
        <w:rPr>
          <w:rFonts w:hint="cs"/>
          <w:b/>
          <w:bCs/>
          <w:rtl/>
        </w:rPr>
        <w:t xml:space="preserve">ذات الصلة؛ </w:t>
      </w:r>
    </w:p>
    <w:p w:rsidR="006F24C6" w:rsidRDefault="006F24C6" w:rsidP="00D179BD">
      <w:pPr>
        <w:pStyle w:val="SingleTxtGA"/>
        <w:rPr>
          <w:rFonts w:hint="cs"/>
          <w:b/>
          <w:bCs/>
          <w:rtl/>
        </w:rPr>
      </w:pPr>
      <w:r>
        <w:rPr>
          <w:rFonts w:hint="cs"/>
          <w:b/>
          <w:bCs/>
          <w:rtl/>
        </w:rPr>
        <w:tab/>
        <w:t>(ب)</w:t>
      </w:r>
      <w:r>
        <w:rPr>
          <w:rFonts w:hint="cs"/>
          <w:b/>
          <w:bCs/>
          <w:rtl/>
        </w:rPr>
        <w:tab/>
        <w:t>تعزيز فعالية مجالس الحماية ولجان الوصاية بمراجعة قانون الأطفال والمراهقين، عند الاقتضاء، وتوضيح القانون المتعلق بتحويل الاختصاصات إلى البلديات بغية تزويد هذه الهيئات بالسلطات والموارد اللازمة؛</w:t>
      </w:r>
    </w:p>
    <w:p w:rsidR="006F24C6" w:rsidRPr="00FB2CC8" w:rsidRDefault="006F24C6" w:rsidP="00D3732D">
      <w:pPr>
        <w:pStyle w:val="SingleTxtGA"/>
        <w:rPr>
          <w:rFonts w:hint="cs"/>
          <w:b/>
          <w:bCs/>
          <w:rtl/>
        </w:rPr>
      </w:pPr>
      <w:r>
        <w:rPr>
          <w:rFonts w:hint="cs"/>
          <w:b/>
          <w:bCs/>
          <w:rtl/>
        </w:rPr>
        <w:tab/>
        <w:t>(ج)</w:t>
      </w:r>
      <w:r>
        <w:rPr>
          <w:rFonts w:hint="cs"/>
          <w:b/>
          <w:bCs/>
          <w:rtl/>
        </w:rPr>
        <w:tab/>
        <w:t>ضمان مشاركة الأطفال في آليات التنسيق على جميع المستويات</w:t>
      </w:r>
      <w:r w:rsidR="00D3732D">
        <w:rPr>
          <w:rFonts w:hint="cs"/>
          <w:b/>
          <w:bCs/>
          <w:rtl/>
        </w:rPr>
        <w:t>.</w:t>
      </w:r>
    </w:p>
    <w:p w:rsidR="006F24C6" w:rsidRPr="003256F9" w:rsidRDefault="00D3732D" w:rsidP="00D3732D">
      <w:pPr>
        <w:pStyle w:val="H23GA"/>
        <w:rPr>
          <w:rFonts w:hint="cs"/>
          <w:color w:val="888888"/>
          <w:rtl/>
          <w:lang w:bidi="ar"/>
        </w:rPr>
      </w:pPr>
      <w:r>
        <w:rPr>
          <w:rFonts w:hint="cs"/>
          <w:rtl/>
          <w:lang w:bidi="ar"/>
        </w:rPr>
        <w:tab/>
      </w:r>
      <w:r>
        <w:rPr>
          <w:rFonts w:hint="cs"/>
          <w:rtl/>
          <w:lang w:bidi="ar"/>
        </w:rPr>
        <w:tab/>
      </w:r>
      <w:r w:rsidR="006F24C6" w:rsidRPr="005E6CEA">
        <w:rPr>
          <w:rFonts w:hint="cs"/>
          <w:rtl/>
          <w:lang w:bidi="ar"/>
        </w:rPr>
        <w:t>خطة العمل الوطنية</w:t>
      </w:r>
    </w:p>
    <w:p w:rsidR="006F24C6" w:rsidRPr="00C2350E" w:rsidRDefault="006F24C6" w:rsidP="007D0C53">
      <w:pPr>
        <w:pStyle w:val="SingleTxtGA"/>
        <w:rPr>
          <w:rFonts w:hint="cs"/>
          <w:rtl/>
          <w:lang w:bidi="ar"/>
        </w:rPr>
      </w:pPr>
      <w:r w:rsidRPr="00C2350E">
        <w:rPr>
          <w:rFonts w:hint="cs"/>
          <w:rtl/>
          <w:lang w:bidi="ar"/>
        </w:rPr>
        <w:t>1</w:t>
      </w:r>
      <w:r w:rsidR="006F49A6">
        <w:rPr>
          <w:rFonts w:hint="cs"/>
          <w:rtl/>
          <w:lang w:bidi="ar"/>
        </w:rPr>
        <w:t>3</w:t>
      </w:r>
      <w:r w:rsidRPr="006345F7">
        <w:rPr>
          <w:rFonts w:hint="cs"/>
          <w:spacing w:val="-4"/>
          <w:rtl/>
          <w:lang w:bidi="ar"/>
        </w:rPr>
        <w:t>-</w:t>
      </w:r>
      <w:r w:rsidRPr="006345F7">
        <w:rPr>
          <w:rFonts w:hint="cs"/>
          <w:spacing w:val="-4"/>
          <w:rtl/>
          <w:lang w:bidi="ar"/>
        </w:rPr>
        <w:tab/>
        <w:t>ترحب اللجنة باعتماد السياسة الوطنية للأطفال والمراهقين (</w:t>
      </w:r>
      <w:r w:rsidR="006F49A6" w:rsidRPr="006345F7">
        <w:rPr>
          <w:rFonts w:hint="cs"/>
          <w:i/>
          <w:spacing w:val="-4"/>
          <w:rtl/>
        </w:rPr>
        <w:t>للفترة</w:t>
      </w:r>
      <w:r w:rsidRPr="006345F7">
        <w:rPr>
          <w:rFonts w:hint="cs"/>
          <w:i/>
          <w:spacing w:val="-4"/>
          <w:rtl/>
        </w:rPr>
        <w:t xml:space="preserve"> 2009-2021</w:t>
      </w:r>
      <w:r w:rsidRPr="006345F7">
        <w:rPr>
          <w:rFonts w:hint="cs"/>
          <w:spacing w:val="-4"/>
          <w:rtl/>
          <w:lang w:bidi="ar"/>
        </w:rPr>
        <w:t>).</w:t>
      </w:r>
      <w:r w:rsidRPr="00C2350E">
        <w:rPr>
          <w:rFonts w:hint="cs"/>
          <w:rtl/>
          <w:lang w:bidi="ar"/>
        </w:rPr>
        <w:t xml:space="preserve"> </w:t>
      </w:r>
      <w:r w:rsidR="006F49A6" w:rsidRPr="00C2350E">
        <w:rPr>
          <w:rFonts w:hint="cs"/>
          <w:rtl/>
          <w:lang w:bidi="ar"/>
        </w:rPr>
        <w:t xml:space="preserve">وفي هذا الصدد </w:t>
      </w:r>
      <w:r w:rsidRPr="00C2350E">
        <w:rPr>
          <w:rFonts w:hint="cs"/>
          <w:rtl/>
          <w:lang w:bidi="ar"/>
        </w:rPr>
        <w:t xml:space="preserve">توصي الدولة الطرف بضمان أن تتميز خطة العمل الوطنية </w:t>
      </w:r>
      <w:r w:rsidR="006F49A6">
        <w:rPr>
          <w:rFonts w:hint="cs"/>
          <w:rtl/>
          <w:lang w:bidi="ar"/>
        </w:rPr>
        <w:t>التي تجري صياغتها</w:t>
      </w:r>
      <w:r w:rsidRPr="00C2350E">
        <w:rPr>
          <w:rFonts w:hint="cs"/>
          <w:rtl/>
          <w:lang w:bidi="ar"/>
        </w:rPr>
        <w:t xml:space="preserve"> </w:t>
      </w:r>
      <w:r w:rsidR="007D0C53">
        <w:rPr>
          <w:rFonts w:hint="cs"/>
          <w:rtl/>
          <w:lang w:bidi="ar"/>
        </w:rPr>
        <w:t xml:space="preserve">من أجل </w:t>
      </w:r>
      <w:r w:rsidRPr="00C2350E">
        <w:rPr>
          <w:rFonts w:hint="cs"/>
          <w:rtl/>
          <w:lang w:bidi="ar"/>
        </w:rPr>
        <w:t>تنفيذ هذه السياسة بما يلي:</w:t>
      </w:r>
    </w:p>
    <w:p w:rsidR="006F24C6" w:rsidRPr="00C2350E" w:rsidRDefault="006F24C6" w:rsidP="00D179BD">
      <w:pPr>
        <w:pStyle w:val="SingleTxtGA"/>
        <w:rPr>
          <w:rFonts w:hint="cs"/>
          <w:rtl/>
        </w:rPr>
      </w:pPr>
      <w:r w:rsidRPr="00C2350E">
        <w:rPr>
          <w:rFonts w:hint="cs"/>
          <w:rtl/>
        </w:rPr>
        <w:tab/>
        <w:t>(أ)</w:t>
      </w:r>
      <w:r w:rsidRPr="00C2350E">
        <w:rPr>
          <w:rFonts w:hint="cs"/>
          <w:rtl/>
        </w:rPr>
        <w:tab/>
      </w:r>
      <w:r w:rsidR="007D0C53">
        <w:rPr>
          <w:rFonts w:hint="cs"/>
          <w:rtl/>
        </w:rPr>
        <w:t xml:space="preserve">أن </w:t>
      </w:r>
      <w:r w:rsidRPr="00C2350E">
        <w:rPr>
          <w:rFonts w:hint="cs"/>
          <w:rtl/>
        </w:rPr>
        <w:t xml:space="preserve">تشكل جزءاً من الخطة الإنمائية الوطنية؛ </w:t>
      </w:r>
    </w:p>
    <w:p w:rsidR="006F24C6" w:rsidRPr="00C2350E" w:rsidRDefault="006F24C6" w:rsidP="006F49A6">
      <w:pPr>
        <w:pStyle w:val="SingleTxtGA"/>
        <w:rPr>
          <w:rFonts w:hint="cs"/>
          <w:rtl/>
        </w:rPr>
      </w:pPr>
      <w:r w:rsidRPr="00C2350E">
        <w:rPr>
          <w:rFonts w:hint="cs"/>
          <w:rtl/>
        </w:rPr>
        <w:tab/>
        <w:t>(ب)</w:t>
      </w:r>
      <w:r w:rsidRPr="00C2350E">
        <w:rPr>
          <w:rFonts w:hint="cs"/>
          <w:rtl/>
        </w:rPr>
        <w:tab/>
      </w:r>
      <w:r w:rsidR="006F49A6">
        <w:rPr>
          <w:rFonts w:hint="cs"/>
          <w:rtl/>
        </w:rPr>
        <w:t xml:space="preserve">أن </w:t>
      </w:r>
      <w:r w:rsidRPr="00C2350E">
        <w:rPr>
          <w:rFonts w:hint="cs"/>
          <w:rtl/>
        </w:rPr>
        <w:t>توفر المبادئ التوجيهية والموارد اللازمة للنظم المحلية الم</w:t>
      </w:r>
      <w:r>
        <w:rPr>
          <w:rFonts w:hint="cs"/>
          <w:rtl/>
        </w:rPr>
        <w:t>تعلقة</w:t>
      </w:r>
      <w:r w:rsidRPr="00C2350E">
        <w:rPr>
          <w:rFonts w:hint="cs"/>
          <w:rtl/>
        </w:rPr>
        <w:t xml:space="preserve"> بحماية الطفل من أجل تقييم</w:t>
      </w:r>
      <w:r w:rsidRPr="00C2350E">
        <w:rPr>
          <w:rFonts w:hint="cs"/>
          <w:rtl/>
          <w:lang w:bidi="ar"/>
        </w:rPr>
        <w:t xml:space="preserve"> السياسة </w:t>
      </w:r>
      <w:r w:rsidR="006F49A6" w:rsidRPr="00C2350E">
        <w:rPr>
          <w:rFonts w:hint="cs"/>
          <w:rtl/>
        </w:rPr>
        <w:t xml:space="preserve">وخطة العمل </w:t>
      </w:r>
      <w:r w:rsidRPr="00C2350E">
        <w:rPr>
          <w:rFonts w:hint="cs"/>
          <w:rtl/>
          <w:lang w:bidi="ar"/>
        </w:rPr>
        <w:t>الوطني</w:t>
      </w:r>
      <w:r w:rsidR="006F49A6">
        <w:rPr>
          <w:rFonts w:hint="cs"/>
          <w:rtl/>
          <w:lang w:bidi="ar"/>
        </w:rPr>
        <w:t>تين</w:t>
      </w:r>
      <w:r w:rsidRPr="00C2350E">
        <w:rPr>
          <w:rFonts w:hint="cs"/>
          <w:rtl/>
          <w:lang w:bidi="ar"/>
        </w:rPr>
        <w:t xml:space="preserve"> للأطفال والمراهقين</w:t>
      </w:r>
      <w:r w:rsidRPr="00C2350E">
        <w:rPr>
          <w:rFonts w:hint="cs"/>
          <w:rtl/>
        </w:rPr>
        <w:t xml:space="preserve"> وتنفيذهما ورصدهما؛</w:t>
      </w:r>
    </w:p>
    <w:p w:rsidR="006F24C6" w:rsidRPr="00C2350E" w:rsidRDefault="006F24C6" w:rsidP="00D179BD">
      <w:pPr>
        <w:pStyle w:val="SingleTxtGA"/>
        <w:rPr>
          <w:rFonts w:hint="cs"/>
          <w:rtl/>
        </w:rPr>
      </w:pPr>
      <w:r w:rsidRPr="00C2350E">
        <w:rPr>
          <w:rFonts w:hint="cs"/>
          <w:rtl/>
        </w:rPr>
        <w:tab/>
        <w:t>(ج)</w:t>
      </w:r>
      <w:r w:rsidRPr="00C2350E">
        <w:rPr>
          <w:rFonts w:hint="cs"/>
          <w:rtl/>
        </w:rPr>
        <w:tab/>
      </w:r>
      <w:r w:rsidR="003033D9">
        <w:rPr>
          <w:rFonts w:hint="cs"/>
          <w:rtl/>
        </w:rPr>
        <w:t xml:space="preserve">أن </w:t>
      </w:r>
      <w:r w:rsidRPr="00C2350E">
        <w:rPr>
          <w:rFonts w:hint="cs"/>
          <w:rtl/>
        </w:rPr>
        <w:t xml:space="preserve">تتضمن خطة عمل وطنية بشأن الأطفال المنتمين إلى </w:t>
      </w:r>
      <w:r w:rsidR="003033D9">
        <w:rPr>
          <w:rFonts w:hint="cs"/>
          <w:rtl/>
        </w:rPr>
        <w:t>ال</w:t>
      </w:r>
      <w:r w:rsidRPr="00C2350E">
        <w:rPr>
          <w:rFonts w:hint="cs"/>
          <w:rtl/>
        </w:rPr>
        <w:t>أقليات، بمن فيهم أطفال الشعوب الأصلية والأ</w:t>
      </w:r>
      <w:r>
        <w:rPr>
          <w:rFonts w:hint="cs"/>
          <w:rtl/>
        </w:rPr>
        <w:t xml:space="preserve">طفال </w:t>
      </w:r>
      <w:proofErr w:type="spellStart"/>
      <w:r>
        <w:rPr>
          <w:rFonts w:hint="cs"/>
          <w:rtl/>
        </w:rPr>
        <w:t>المنحدرون</w:t>
      </w:r>
      <w:proofErr w:type="spellEnd"/>
      <w:r>
        <w:rPr>
          <w:rFonts w:hint="cs"/>
          <w:rtl/>
        </w:rPr>
        <w:t xml:space="preserve"> من أصل أفريقي وأطفال المهاجري</w:t>
      </w:r>
      <w:r w:rsidRPr="00C2350E">
        <w:rPr>
          <w:rFonts w:hint="cs"/>
          <w:rtl/>
        </w:rPr>
        <w:t xml:space="preserve">ن، وضمان مشاركتهم في وضع هذه الخطة. </w:t>
      </w:r>
    </w:p>
    <w:p w:rsidR="006F24C6" w:rsidRDefault="006F24C6" w:rsidP="003033D9">
      <w:pPr>
        <w:pStyle w:val="H23GA"/>
        <w:rPr>
          <w:rFonts w:hint="cs"/>
          <w:rtl/>
          <w:lang w:bidi="ar"/>
        </w:rPr>
      </w:pPr>
      <w:r>
        <w:rPr>
          <w:rFonts w:hint="cs"/>
          <w:rtl/>
          <w:lang w:bidi="ar"/>
        </w:rPr>
        <w:tab/>
      </w:r>
      <w:r>
        <w:rPr>
          <w:rFonts w:hint="cs"/>
          <w:rtl/>
          <w:lang w:bidi="ar"/>
        </w:rPr>
        <w:tab/>
      </w:r>
      <w:r w:rsidRPr="004755E7">
        <w:rPr>
          <w:rFonts w:hint="cs"/>
          <w:rtl/>
          <w:lang w:bidi="ar"/>
        </w:rPr>
        <w:t>الرصد المستقل</w:t>
      </w:r>
    </w:p>
    <w:p w:rsidR="006F24C6" w:rsidRPr="009036C2" w:rsidRDefault="006F24C6" w:rsidP="006345F7">
      <w:pPr>
        <w:pStyle w:val="SingleTxtGA"/>
        <w:rPr>
          <w:rFonts w:hint="cs"/>
          <w:spacing w:val="2"/>
          <w:rtl/>
        </w:rPr>
      </w:pPr>
      <w:r>
        <w:rPr>
          <w:rFonts w:hint="cs"/>
          <w:rtl/>
          <w:lang w:bidi="ar"/>
        </w:rPr>
        <w:t>1</w:t>
      </w:r>
      <w:r w:rsidR="003033D9">
        <w:rPr>
          <w:rFonts w:hint="cs"/>
          <w:rtl/>
          <w:lang w:bidi="ar"/>
        </w:rPr>
        <w:t>4</w:t>
      </w:r>
      <w:r>
        <w:rPr>
          <w:rFonts w:hint="cs"/>
          <w:rtl/>
          <w:lang w:bidi="ar"/>
        </w:rPr>
        <w:t>-</w:t>
      </w:r>
      <w:r>
        <w:rPr>
          <w:rFonts w:hint="cs"/>
          <w:rtl/>
          <w:lang w:bidi="ar"/>
        </w:rPr>
        <w:tab/>
        <w:t>تحيط اللجنة علماً بقدم تقليد مكتب أمين المظالم الذي يعمل وفقاً  للمبادئ المتعلقة بمركز المؤسسات الوطنية</w:t>
      </w:r>
      <w:r w:rsidRPr="009036C2">
        <w:rPr>
          <w:rFonts w:hint="cs"/>
          <w:rtl/>
          <w:lang w:bidi="ar"/>
        </w:rPr>
        <w:t xml:space="preserve"> </w:t>
      </w:r>
      <w:r>
        <w:rPr>
          <w:rFonts w:hint="cs"/>
          <w:rtl/>
          <w:lang w:bidi="ar"/>
        </w:rPr>
        <w:t xml:space="preserve">لتعزيز حقوق الإنسان وحمايتها (مبادئ باريس)، </w:t>
      </w:r>
      <w:r w:rsidR="003033D9">
        <w:rPr>
          <w:rFonts w:hint="cs"/>
          <w:rtl/>
          <w:lang w:bidi="ar"/>
        </w:rPr>
        <w:t>و</w:t>
      </w:r>
      <w:r>
        <w:rPr>
          <w:rFonts w:hint="cs"/>
          <w:rtl/>
          <w:lang w:bidi="ar"/>
        </w:rPr>
        <w:t xml:space="preserve">يتلقى ويعالج إلى اليوم الشكاوى المقدمة من الأطفال أو نيابة عنهم، </w:t>
      </w:r>
      <w:r w:rsidR="003033D9">
        <w:rPr>
          <w:rFonts w:hint="cs"/>
          <w:rtl/>
          <w:lang w:bidi="ar"/>
        </w:rPr>
        <w:t xml:space="preserve">غير </w:t>
      </w:r>
      <w:r w:rsidR="003033D9">
        <w:rPr>
          <w:rFonts w:hint="cs"/>
          <w:rtl/>
        </w:rPr>
        <w:t>أ</w:t>
      </w:r>
      <w:r>
        <w:rPr>
          <w:rFonts w:hint="cs"/>
          <w:rtl/>
        </w:rPr>
        <w:t xml:space="preserve">نها توصي الدولة الطرف بإنشاء وحدة متخصصة لتعزيز حقوق الطفل وحمايتها، وتزويد هذه الوحدة بالموارد البشرية والتقنية والمالية اللازمة. وفي هذا الصدد، تلفت اللجنة انتباه الدولة إلى تعليقها العام رقم 2(2002) بشأن </w:t>
      </w:r>
      <w:r w:rsidR="003033D9">
        <w:rPr>
          <w:rFonts w:hint="cs"/>
          <w:spacing w:val="2"/>
          <w:rtl/>
        </w:rPr>
        <w:t>دور المؤسسات الوطنية المستقلة</w:t>
      </w:r>
      <w:r>
        <w:rPr>
          <w:rFonts w:hint="cs"/>
          <w:spacing w:val="2"/>
          <w:rtl/>
        </w:rPr>
        <w:t xml:space="preserve"> </w:t>
      </w:r>
      <w:r w:rsidRPr="008B72CB">
        <w:rPr>
          <w:rFonts w:hint="cs"/>
          <w:spacing w:val="2"/>
          <w:rtl/>
        </w:rPr>
        <w:t>لحقوق الإنسان في تعزيز</w:t>
      </w:r>
      <w:r>
        <w:rPr>
          <w:rFonts w:hint="cs"/>
          <w:spacing w:val="2"/>
          <w:rtl/>
        </w:rPr>
        <w:t xml:space="preserve"> حقوق الطفل</w:t>
      </w:r>
      <w:r w:rsidR="003033D9">
        <w:rPr>
          <w:rFonts w:hint="cs"/>
          <w:spacing w:val="2"/>
          <w:rtl/>
        </w:rPr>
        <w:t xml:space="preserve"> وحمايتها</w:t>
      </w:r>
      <w:r>
        <w:rPr>
          <w:rFonts w:hint="cs"/>
          <w:spacing w:val="2"/>
          <w:rtl/>
        </w:rPr>
        <w:t>.</w:t>
      </w:r>
    </w:p>
    <w:p w:rsidR="006F24C6" w:rsidRDefault="006F24C6" w:rsidP="003033D9">
      <w:pPr>
        <w:pStyle w:val="H23GA"/>
        <w:rPr>
          <w:rFonts w:hint="cs"/>
          <w:rtl/>
          <w:lang w:bidi="ar"/>
        </w:rPr>
      </w:pPr>
      <w:r>
        <w:rPr>
          <w:rFonts w:hint="cs"/>
          <w:rtl/>
          <w:lang w:bidi="ar"/>
        </w:rPr>
        <w:tab/>
      </w:r>
      <w:r>
        <w:rPr>
          <w:rFonts w:hint="cs"/>
          <w:rtl/>
          <w:lang w:bidi="ar"/>
        </w:rPr>
        <w:tab/>
      </w:r>
      <w:r w:rsidRPr="00FF01BB">
        <w:rPr>
          <w:rFonts w:hint="cs"/>
          <w:rtl/>
          <w:lang w:bidi="ar"/>
        </w:rPr>
        <w:t>رصد</w:t>
      </w:r>
      <w:r w:rsidRPr="00FF01BB">
        <w:rPr>
          <w:rFonts w:hint="cs"/>
          <w:rtl/>
        </w:rPr>
        <w:t xml:space="preserve"> الموارد</w:t>
      </w:r>
    </w:p>
    <w:p w:rsidR="006F24C6" w:rsidRDefault="006F24C6" w:rsidP="00993F8A">
      <w:pPr>
        <w:pStyle w:val="SingleTxtGA"/>
        <w:rPr>
          <w:rFonts w:hint="cs"/>
          <w:rtl/>
        </w:rPr>
      </w:pPr>
      <w:r w:rsidRPr="004755E7">
        <w:rPr>
          <w:rFonts w:hint="cs"/>
          <w:rtl/>
          <w:lang w:bidi="ar"/>
        </w:rPr>
        <w:t>1</w:t>
      </w:r>
      <w:r w:rsidR="003033D9">
        <w:rPr>
          <w:rFonts w:hint="cs"/>
          <w:rtl/>
          <w:lang w:bidi="ar"/>
        </w:rPr>
        <w:t>5</w:t>
      </w:r>
      <w:r w:rsidRPr="004755E7">
        <w:rPr>
          <w:rFonts w:hint="cs"/>
          <w:rtl/>
          <w:lang w:bidi="ar"/>
        </w:rPr>
        <w:t>-</w:t>
      </w:r>
      <w:r>
        <w:rPr>
          <w:rFonts w:hint="cs"/>
          <w:rtl/>
          <w:lang w:bidi="ar"/>
        </w:rPr>
        <w:tab/>
        <w:t xml:space="preserve">ترحب اللجنة بالزيادة المقررة دستورياً في الموارد المالية للتعليم، </w:t>
      </w:r>
      <w:r>
        <w:rPr>
          <w:rFonts w:hint="cs"/>
          <w:rtl/>
        </w:rPr>
        <w:t xml:space="preserve">وبالمرسوم </w:t>
      </w:r>
      <w:r w:rsidR="003033D9">
        <w:rPr>
          <w:rFonts w:hint="cs"/>
          <w:rtl/>
        </w:rPr>
        <w:t>التنفيذي</w:t>
      </w:r>
      <w:r>
        <w:rPr>
          <w:rFonts w:hint="cs"/>
          <w:rtl/>
        </w:rPr>
        <w:t xml:space="preserve"> الذي يرمي إلى تنسيق جميع الموارد المخصصة للقطاعات الاجتماعية في إطار المعهد المشترك للمعونة الاجتماعية</w:t>
      </w:r>
      <w:r w:rsidR="003033D9">
        <w:rPr>
          <w:rFonts w:hint="cs"/>
          <w:rtl/>
        </w:rPr>
        <w:t>، و</w:t>
      </w:r>
      <w:r>
        <w:rPr>
          <w:rFonts w:hint="cs"/>
          <w:rtl/>
        </w:rPr>
        <w:t xml:space="preserve">استثناء الوكالة الوطنية لرعاية الطفل من التخفيضات التي </w:t>
      </w:r>
      <w:r w:rsidR="003033D9">
        <w:rPr>
          <w:rFonts w:hint="cs"/>
          <w:rtl/>
        </w:rPr>
        <w:t>تأثرت بها</w:t>
      </w:r>
      <w:r>
        <w:rPr>
          <w:rFonts w:hint="cs"/>
          <w:rtl/>
        </w:rPr>
        <w:t xml:space="preserve"> مؤخراً ميزانيات جميع المؤسسات العامة، </w:t>
      </w:r>
      <w:r w:rsidR="003033D9">
        <w:rPr>
          <w:rFonts w:hint="cs"/>
          <w:rtl/>
        </w:rPr>
        <w:t>إلا أ</w:t>
      </w:r>
      <w:r>
        <w:rPr>
          <w:rFonts w:hint="cs"/>
          <w:rtl/>
        </w:rPr>
        <w:t xml:space="preserve">نها لا تزال تشعر بالقلق </w:t>
      </w:r>
      <w:r w:rsidR="003033D9">
        <w:rPr>
          <w:rFonts w:hint="cs"/>
          <w:rtl/>
        </w:rPr>
        <w:t>من أن يؤدي</w:t>
      </w:r>
      <w:r>
        <w:rPr>
          <w:rFonts w:hint="cs"/>
          <w:rtl/>
        </w:rPr>
        <w:t xml:space="preserve"> استمرار عدم تخصيص ميزانية كافية ومستقرة لجميع المؤسسات العامة التي تعنى بتعزيز حقوق الطفل وحمايتها بشكل شامل، على ال</w:t>
      </w:r>
      <w:r w:rsidR="00993F8A">
        <w:rPr>
          <w:rFonts w:hint="cs"/>
          <w:rtl/>
        </w:rPr>
        <w:t>صعيد</w:t>
      </w:r>
      <w:r>
        <w:rPr>
          <w:rFonts w:hint="cs"/>
          <w:rtl/>
        </w:rPr>
        <w:t>ين الوطني والمحلي</w:t>
      </w:r>
      <w:r w:rsidR="00993F8A">
        <w:rPr>
          <w:rFonts w:hint="cs"/>
          <w:rtl/>
        </w:rPr>
        <w:t>،</w:t>
      </w:r>
      <w:r>
        <w:rPr>
          <w:rFonts w:hint="cs"/>
          <w:rtl/>
        </w:rPr>
        <w:t xml:space="preserve"> إلى إضعاف فعالية هذه المؤسسات. </w:t>
      </w:r>
    </w:p>
    <w:p w:rsidR="006F24C6" w:rsidRPr="00B957F0" w:rsidRDefault="006F24C6" w:rsidP="00BD6767">
      <w:pPr>
        <w:pStyle w:val="SingleTxtGA"/>
        <w:rPr>
          <w:rFonts w:hint="cs"/>
          <w:b/>
          <w:bCs/>
          <w:rtl/>
          <w:lang w:bidi="ar"/>
        </w:rPr>
      </w:pPr>
      <w:r w:rsidRPr="004755E7">
        <w:rPr>
          <w:rFonts w:hint="cs"/>
          <w:rtl/>
          <w:lang w:bidi="ar"/>
        </w:rPr>
        <w:t>1</w:t>
      </w:r>
      <w:r w:rsidR="00BD6767">
        <w:rPr>
          <w:rFonts w:hint="cs"/>
          <w:rtl/>
          <w:lang w:bidi="ar"/>
        </w:rPr>
        <w:t>6</w:t>
      </w:r>
      <w:r w:rsidRPr="004755E7">
        <w:rPr>
          <w:rFonts w:hint="cs"/>
          <w:rtl/>
          <w:lang w:bidi="ar"/>
        </w:rPr>
        <w:t>-</w:t>
      </w:r>
      <w:r>
        <w:rPr>
          <w:rFonts w:hint="cs"/>
          <w:rtl/>
          <w:lang w:bidi="ar"/>
        </w:rPr>
        <w:tab/>
      </w:r>
      <w:r w:rsidRPr="00B957F0">
        <w:rPr>
          <w:rFonts w:hint="cs"/>
          <w:b/>
          <w:bCs/>
          <w:rtl/>
        </w:rPr>
        <w:t>تحث اللجنة الدولة الطرف على ضمان ميزانية</w:t>
      </w:r>
      <w:r>
        <w:rPr>
          <w:rFonts w:hint="cs"/>
          <w:b/>
          <w:bCs/>
          <w:rtl/>
        </w:rPr>
        <w:t xml:space="preserve"> كافية ومستقرة للسياسة الوطنية المتعلقة با</w:t>
      </w:r>
      <w:r w:rsidRPr="00B957F0">
        <w:rPr>
          <w:rFonts w:hint="cs"/>
          <w:b/>
          <w:bCs/>
          <w:rtl/>
        </w:rPr>
        <w:t>لأطفال والمراهقين، ولخطة عملها، ولنظام التنسيق الذي ت</w:t>
      </w:r>
      <w:r w:rsidR="00B8426C">
        <w:rPr>
          <w:rFonts w:hint="cs"/>
          <w:b/>
          <w:bCs/>
          <w:rtl/>
        </w:rPr>
        <w:t>رأس</w:t>
      </w:r>
      <w:r>
        <w:rPr>
          <w:rFonts w:hint="cs"/>
          <w:b/>
          <w:bCs/>
          <w:rtl/>
        </w:rPr>
        <w:t>ه</w:t>
      </w:r>
      <w:r w:rsidRPr="00B957F0">
        <w:rPr>
          <w:rFonts w:hint="cs"/>
          <w:b/>
          <w:bCs/>
          <w:rtl/>
        </w:rPr>
        <w:t xml:space="preserve"> الوكالة الوطنية لرعاية الطفل، </w:t>
      </w:r>
      <w:r>
        <w:rPr>
          <w:rFonts w:hint="cs"/>
          <w:b/>
          <w:bCs/>
          <w:rtl/>
        </w:rPr>
        <w:t>وهو ما</w:t>
      </w:r>
      <w:r w:rsidRPr="00B957F0">
        <w:rPr>
          <w:rFonts w:hint="cs"/>
          <w:b/>
          <w:bCs/>
          <w:rtl/>
        </w:rPr>
        <w:t xml:space="preserve"> </w:t>
      </w:r>
      <w:r>
        <w:rPr>
          <w:rFonts w:hint="cs"/>
          <w:b/>
          <w:bCs/>
          <w:rtl/>
        </w:rPr>
        <w:t>س</w:t>
      </w:r>
      <w:r w:rsidRPr="00B957F0">
        <w:rPr>
          <w:rFonts w:hint="cs"/>
          <w:b/>
          <w:bCs/>
          <w:rtl/>
        </w:rPr>
        <w:t xml:space="preserve">يمكّن هذه الآليات من بلوغ أهدافها وغاياتها. وتمشياً مع </w:t>
      </w:r>
      <w:r w:rsidRPr="00B957F0">
        <w:rPr>
          <w:rFonts w:hint="cs"/>
          <w:b/>
          <w:bCs/>
          <w:rtl/>
          <w:lang w:bidi="ar"/>
        </w:rPr>
        <w:t>توصيات اللجنة التي أسفر عنها النقاش العام الذي أجرته طيلة يوم كامل بشأن "</w:t>
      </w:r>
      <w:r w:rsidR="00B8426C">
        <w:rPr>
          <w:rFonts w:hint="cs"/>
          <w:b/>
          <w:bCs/>
          <w:rtl/>
          <w:lang w:bidi="ar"/>
        </w:rPr>
        <w:t>تخصيص الموارد لإعمال</w:t>
      </w:r>
      <w:r w:rsidRPr="00B957F0">
        <w:rPr>
          <w:rFonts w:hint="cs"/>
          <w:b/>
          <w:bCs/>
          <w:rtl/>
          <w:lang w:bidi="ar"/>
        </w:rPr>
        <w:t xml:space="preserve"> حقوق </w:t>
      </w:r>
      <w:r w:rsidR="00B8426C">
        <w:rPr>
          <w:rFonts w:hint="cs"/>
          <w:b/>
          <w:bCs/>
          <w:rtl/>
          <w:lang w:bidi="ar"/>
        </w:rPr>
        <w:t>ال</w:t>
      </w:r>
      <w:r w:rsidRPr="00B957F0">
        <w:rPr>
          <w:rFonts w:hint="cs"/>
          <w:b/>
          <w:bCs/>
          <w:rtl/>
          <w:lang w:bidi="ar"/>
        </w:rPr>
        <w:t>طفل - مسؤولية الدولة" (2007)، فإن اللجنة تشجع الدولة على الاضطلاع بما يلي:</w:t>
      </w:r>
    </w:p>
    <w:p w:rsidR="006F24C6" w:rsidRPr="00B957F0" w:rsidRDefault="006F24C6" w:rsidP="00D179BD">
      <w:pPr>
        <w:pStyle w:val="SingleTxtGA"/>
        <w:rPr>
          <w:rFonts w:hint="cs"/>
          <w:b/>
          <w:bCs/>
          <w:rtl/>
        </w:rPr>
      </w:pPr>
      <w:r w:rsidRPr="00B957F0">
        <w:rPr>
          <w:rFonts w:hint="cs"/>
          <w:b/>
          <w:bCs/>
          <w:rtl/>
          <w:lang w:bidi="ar"/>
        </w:rPr>
        <w:tab/>
      </w:r>
      <w:r w:rsidRPr="00B957F0">
        <w:rPr>
          <w:rFonts w:hint="cs"/>
          <w:b/>
          <w:bCs/>
          <w:rtl/>
        </w:rPr>
        <w:t>(أ)</w:t>
      </w:r>
      <w:r w:rsidRPr="00B957F0">
        <w:rPr>
          <w:rFonts w:hint="cs"/>
          <w:b/>
          <w:bCs/>
          <w:rtl/>
        </w:rPr>
        <w:tab/>
      </w:r>
      <w:r w:rsidRPr="00B957F0">
        <w:rPr>
          <w:rFonts w:hint="cs"/>
          <w:b/>
          <w:bCs/>
          <w:rtl/>
          <w:lang w:bidi="ar"/>
        </w:rPr>
        <w:t>زيادة مستوى الاستثمار الاجتماعي من أجل تعزيز حقوق الطفل وحمايتها، وضمان التوسع في الاستثمار</w:t>
      </w:r>
      <w:r w:rsidRPr="00BE5A3B">
        <w:rPr>
          <w:rFonts w:hint="cs"/>
          <w:b/>
          <w:bCs/>
          <w:rtl/>
          <w:lang w:bidi="ar"/>
        </w:rPr>
        <w:t xml:space="preserve"> </w:t>
      </w:r>
      <w:r>
        <w:rPr>
          <w:rFonts w:hint="cs"/>
          <w:b/>
          <w:bCs/>
          <w:rtl/>
          <w:lang w:bidi="ar"/>
        </w:rPr>
        <w:t>وتوزيعه بشكل عادل</w:t>
      </w:r>
      <w:r w:rsidRPr="00B957F0">
        <w:rPr>
          <w:rFonts w:hint="cs"/>
          <w:b/>
          <w:bCs/>
          <w:rtl/>
          <w:lang w:bidi="ar"/>
        </w:rPr>
        <w:t xml:space="preserve"> ليشمل المناطق والفئات المحر</w:t>
      </w:r>
      <w:r w:rsidR="00B8426C">
        <w:rPr>
          <w:rFonts w:hint="cs"/>
          <w:b/>
          <w:bCs/>
          <w:rtl/>
          <w:lang w:bidi="ar"/>
        </w:rPr>
        <w:t xml:space="preserve">ومة </w:t>
      </w:r>
      <w:r w:rsidRPr="00B957F0">
        <w:rPr>
          <w:rFonts w:hint="cs"/>
          <w:b/>
          <w:bCs/>
          <w:rtl/>
          <w:lang w:bidi="ar"/>
        </w:rPr>
        <w:t xml:space="preserve">ومعالجة الفوارق </w:t>
      </w:r>
      <w:r w:rsidR="00B8426C">
        <w:rPr>
          <w:rFonts w:hint="cs"/>
          <w:b/>
          <w:bCs/>
          <w:rtl/>
          <w:lang w:bidi="ar"/>
        </w:rPr>
        <w:t>الجنسانية و</w:t>
      </w:r>
      <w:r w:rsidRPr="00B957F0">
        <w:rPr>
          <w:rFonts w:hint="cs"/>
          <w:b/>
          <w:bCs/>
          <w:rtl/>
          <w:lang w:bidi="ar"/>
        </w:rPr>
        <w:t>العرقية؛</w:t>
      </w:r>
      <w:r w:rsidRPr="00B957F0">
        <w:rPr>
          <w:b/>
          <w:bCs/>
        </w:rPr>
        <w:t> </w:t>
      </w:r>
    </w:p>
    <w:p w:rsidR="006F24C6" w:rsidRPr="00B957F0" w:rsidRDefault="006F24C6" w:rsidP="00B8426C">
      <w:pPr>
        <w:pStyle w:val="SingleTxtGA"/>
        <w:rPr>
          <w:rFonts w:hint="cs"/>
          <w:b/>
          <w:bCs/>
          <w:rtl/>
        </w:rPr>
      </w:pPr>
      <w:r w:rsidRPr="00B957F0">
        <w:rPr>
          <w:rFonts w:hint="cs"/>
          <w:b/>
          <w:bCs/>
          <w:rtl/>
          <w:lang w:val="fr-CH"/>
        </w:rPr>
        <w:tab/>
      </w:r>
      <w:r w:rsidRPr="00B957F0">
        <w:rPr>
          <w:rFonts w:hint="cs"/>
          <w:b/>
          <w:bCs/>
          <w:rtl/>
        </w:rPr>
        <w:t>(ب)</w:t>
      </w:r>
      <w:r w:rsidRPr="00B957F0">
        <w:rPr>
          <w:rFonts w:hint="cs"/>
          <w:b/>
          <w:bCs/>
          <w:rtl/>
        </w:rPr>
        <w:tab/>
      </w:r>
      <w:r w:rsidRPr="00B957F0">
        <w:rPr>
          <w:rFonts w:hint="cs"/>
          <w:b/>
          <w:bCs/>
          <w:rtl/>
          <w:lang w:bidi="ar"/>
        </w:rPr>
        <w:t>اتباع نهج قائم على حقوق ا</w:t>
      </w:r>
      <w:r w:rsidR="00B8426C">
        <w:rPr>
          <w:rFonts w:hint="cs"/>
          <w:b/>
          <w:bCs/>
          <w:rtl/>
          <w:lang w:bidi="ar"/>
        </w:rPr>
        <w:t>لطفل في وضع ميزانية الدولة،</w:t>
      </w:r>
      <w:r w:rsidRPr="00B957F0">
        <w:rPr>
          <w:rFonts w:hint="cs"/>
          <w:b/>
          <w:bCs/>
          <w:rtl/>
          <w:lang w:bidi="ar"/>
        </w:rPr>
        <w:t xml:space="preserve"> بتنفيذ نظام لتعقب مسار الموارد المخصصة للأطفال واستخدامها في كل</w:t>
      </w:r>
      <w:r w:rsidR="00B8426C">
        <w:rPr>
          <w:rFonts w:hint="cs"/>
          <w:b/>
          <w:bCs/>
          <w:rtl/>
          <w:lang w:bidi="ar"/>
        </w:rPr>
        <w:t xml:space="preserve"> أجزاء</w:t>
      </w:r>
      <w:r w:rsidRPr="00B957F0">
        <w:rPr>
          <w:rFonts w:hint="cs"/>
          <w:b/>
          <w:bCs/>
          <w:rtl/>
          <w:lang w:bidi="ar"/>
        </w:rPr>
        <w:t xml:space="preserve"> الميزانية، بما يُبرز دور الاستثمار المخصص للأطفال ويتيح </w:t>
      </w:r>
      <w:r w:rsidR="00B8426C">
        <w:rPr>
          <w:rFonts w:hint="cs"/>
          <w:b/>
          <w:bCs/>
          <w:rtl/>
          <w:lang w:bidi="ar"/>
        </w:rPr>
        <w:t xml:space="preserve">عمليات </w:t>
      </w:r>
      <w:r w:rsidRPr="00B957F0">
        <w:rPr>
          <w:rFonts w:hint="cs"/>
          <w:b/>
          <w:bCs/>
          <w:rtl/>
          <w:lang w:bidi="ar"/>
        </w:rPr>
        <w:t>الرصد والتقييم؛</w:t>
      </w:r>
      <w:r w:rsidRPr="00B957F0">
        <w:rPr>
          <w:b/>
          <w:bCs/>
        </w:rPr>
        <w:t> </w:t>
      </w:r>
    </w:p>
    <w:p w:rsidR="006F24C6" w:rsidRPr="00B957F0" w:rsidRDefault="006F24C6" w:rsidP="00B8426C">
      <w:pPr>
        <w:pStyle w:val="SingleTxtGA"/>
        <w:rPr>
          <w:rFonts w:hint="cs"/>
          <w:b/>
          <w:bCs/>
          <w:rtl/>
        </w:rPr>
      </w:pPr>
      <w:r w:rsidRPr="00B957F0">
        <w:rPr>
          <w:rFonts w:hint="cs"/>
          <w:b/>
          <w:bCs/>
          <w:rtl/>
        </w:rPr>
        <w:tab/>
        <w:t>(ج)</w:t>
      </w:r>
      <w:r w:rsidRPr="00B957F0">
        <w:rPr>
          <w:rFonts w:hint="cs"/>
          <w:b/>
          <w:bCs/>
          <w:rtl/>
        </w:rPr>
        <w:tab/>
      </w:r>
      <w:r w:rsidR="00B8426C">
        <w:rPr>
          <w:rFonts w:hint="cs"/>
          <w:b/>
          <w:bCs/>
          <w:rtl/>
          <w:lang w:bidi="ar"/>
        </w:rPr>
        <w:t>القيام</w:t>
      </w:r>
      <w:r w:rsidR="007D0C53">
        <w:rPr>
          <w:rFonts w:hint="cs"/>
          <w:b/>
          <w:bCs/>
          <w:rtl/>
          <w:lang w:bidi="ar"/>
        </w:rPr>
        <w:t>،</w:t>
      </w:r>
      <w:r w:rsidR="00B8426C">
        <w:rPr>
          <w:rFonts w:hint="cs"/>
          <w:b/>
          <w:bCs/>
          <w:rtl/>
          <w:lang w:bidi="ar"/>
        </w:rPr>
        <w:t xml:space="preserve"> متى أمكن</w:t>
      </w:r>
      <w:r w:rsidR="00B8426C" w:rsidRPr="00B957F0">
        <w:rPr>
          <w:rFonts w:hint="cs"/>
          <w:b/>
          <w:bCs/>
          <w:rtl/>
          <w:lang w:bidi="ar"/>
        </w:rPr>
        <w:t xml:space="preserve">، </w:t>
      </w:r>
      <w:r w:rsidR="00B8426C">
        <w:rPr>
          <w:rFonts w:hint="cs"/>
          <w:b/>
          <w:bCs/>
          <w:rtl/>
          <w:lang w:bidi="ar"/>
        </w:rPr>
        <w:t>ب</w:t>
      </w:r>
      <w:r w:rsidRPr="00B957F0">
        <w:rPr>
          <w:rFonts w:hint="cs"/>
          <w:b/>
          <w:bCs/>
          <w:rtl/>
          <w:lang w:bidi="ar"/>
        </w:rPr>
        <w:t xml:space="preserve">تنفيذ توصية الأمم المتحدة بوضع نظام لإعداد الميزانية </w:t>
      </w:r>
      <w:r w:rsidR="00B8426C">
        <w:rPr>
          <w:rFonts w:hint="cs"/>
          <w:b/>
          <w:bCs/>
          <w:rtl/>
          <w:lang w:bidi="ar"/>
        </w:rPr>
        <w:t xml:space="preserve">قائم على النتائج، </w:t>
      </w:r>
      <w:r w:rsidRPr="00B957F0">
        <w:rPr>
          <w:rFonts w:hint="cs"/>
          <w:b/>
          <w:bCs/>
          <w:rtl/>
          <w:lang w:bidi="ar"/>
        </w:rPr>
        <w:t>من أجل رصد وتقييم فعالية تخصيص الموارد</w:t>
      </w:r>
      <w:r w:rsidRPr="00B957F0">
        <w:rPr>
          <w:rFonts w:hint="cs"/>
          <w:b/>
          <w:bCs/>
          <w:rtl/>
        </w:rPr>
        <w:t>؛</w:t>
      </w:r>
    </w:p>
    <w:p w:rsidR="006F24C6" w:rsidRPr="00B957F0" w:rsidRDefault="006F24C6" w:rsidP="00D179BD">
      <w:pPr>
        <w:pStyle w:val="SingleTxtGA"/>
        <w:rPr>
          <w:rFonts w:hint="cs"/>
          <w:b/>
          <w:bCs/>
          <w:rtl/>
        </w:rPr>
      </w:pPr>
      <w:r w:rsidRPr="00B957F0">
        <w:rPr>
          <w:rFonts w:hint="cs"/>
          <w:b/>
          <w:bCs/>
          <w:rtl/>
        </w:rPr>
        <w:tab/>
        <w:t>(د)</w:t>
      </w:r>
      <w:r w:rsidRPr="00B957F0">
        <w:rPr>
          <w:rFonts w:hint="cs"/>
          <w:b/>
          <w:bCs/>
          <w:rtl/>
        </w:rPr>
        <w:tab/>
      </w:r>
      <w:r w:rsidR="00BD6767">
        <w:rPr>
          <w:rFonts w:hint="cs"/>
          <w:b/>
          <w:bCs/>
          <w:rtl/>
          <w:lang w:bidi="ar"/>
        </w:rPr>
        <w:t xml:space="preserve">مواصلة </w:t>
      </w:r>
      <w:r w:rsidRPr="00B957F0">
        <w:rPr>
          <w:rFonts w:hint="cs"/>
          <w:b/>
          <w:bCs/>
          <w:rtl/>
          <w:lang w:bidi="ar"/>
        </w:rPr>
        <w:t xml:space="preserve">حماية الميزانية المخصصة للأطفال والميزانيات الاجتماعية من أي حالة </w:t>
      </w:r>
      <w:r w:rsidR="00BD6767">
        <w:rPr>
          <w:rFonts w:hint="cs"/>
          <w:b/>
          <w:bCs/>
          <w:rtl/>
          <w:lang w:bidi="ar"/>
        </w:rPr>
        <w:t>ل</w:t>
      </w:r>
      <w:r w:rsidRPr="00B957F0">
        <w:rPr>
          <w:rFonts w:hint="cs"/>
          <w:b/>
          <w:bCs/>
          <w:rtl/>
          <w:lang w:bidi="ar"/>
        </w:rPr>
        <w:t xml:space="preserve">عدم </w:t>
      </w:r>
      <w:r w:rsidR="00BD6767">
        <w:rPr>
          <w:rFonts w:hint="cs"/>
          <w:b/>
          <w:bCs/>
          <w:rtl/>
          <w:lang w:bidi="ar"/>
        </w:rPr>
        <w:t>ال</w:t>
      </w:r>
      <w:r w:rsidRPr="00B957F0">
        <w:rPr>
          <w:rFonts w:hint="cs"/>
          <w:b/>
          <w:bCs/>
          <w:rtl/>
          <w:lang w:bidi="ar"/>
        </w:rPr>
        <w:t>استقرار</w:t>
      </w:r>
      <w:r w:rsidR="00BD6767">
        <w:rPr>
          <w:rFonts w:hint="cs"/>
          <w:b/>
          <w:bCs/>
          <w:rtl/>
          <w:lang w:bidi="ar"/>
        </w:rPr>
        <w:t>،</w:t>
      </w:r>
      <w:r w:rsidRPr="00B957F0">
        <w:rPr>
          <w:rFonts w:hint="cs"/>
          <w:b/>
          <w:bCs/>
          <w:rtl/>
          <w:lang w:bidi="ar"/>
        </w:rPr>
        <w:t xml:space="preserve"> داخلي</w:t>
      </w:r>
      <w:r w:rsidR="00BD6767">
        <w:rPr>
          <w:rFonts w:hint="cs"/>
          <w:b/>
          <w:bCs/>
          <w:rtl/>
          <w:lang w:bidi="ar"/>
        </w:rPr>
        <w:t>اً</w:t>
      </w:r>
      <w:r w:rsidRPr="00B957F0">
        <w:rPr>
          <w:rFonts w:hint="cs"/>
          <w:b/>
          <w:bCs/>
          <w:rtl/>
          <w:lang w:bidi="ar"/>
        </w:rPr>
        <w:t xml:space="preserve"> أو خارجي</w:t>
      </w:r>
      <w:r w:rsidR="00BD6767">
        <w:rPr>
          <w:rFonts w:hint="cs"/>
          <w:b/>
          <w:bCs/>
          <w:rtl/>
          <w:lang w:bidi="ar"/>
        </w:rPr>
        <w:t>اً</w:t>
      </w:r>
      <w:r w:rsidRPr="00B957F0">
        <w:rPr>
          <w:rFonts w:hint="cs"/>
          <w:b/>
          <w:bCs/>
          <w:rtl/>
          <w:lang w:bidi="ar"/>
        </w:rPr>
        <w:t>، مثل حالات الأزمات الاقتصادية أو الكوارث الطبيعية أو غيرها من حالات الطوارئ، من أجل الحفاظ على استدامة</w:t>
      </w:r>
      <w:r w:rsidR="00BD6767">
        <w:rPr>
          <w:rFonts w:hint="cs"/>
          <w:b/>
          <w:bCs/>
          <w:rtl/>
          <w:lang w:bidi="ar"/>
        </w:rPr>
        <w:t>،</w:t>
      </w:r>
      <w:r w:rsidRPr="00B957F0">
        <w:rPr>
          <w:rFonts w:hint="cs"/>
          <w:b/>
          <w:bCs/>
          <w:rtl/>
          <w:lang w:bidi="ar"/>
        </w:rPr>
        <w:t xml:space="preserve"> الاستثمارات؛</w:t>
      </w:r>
      <w:r w:rsidRPr="00B957F0">
        <w:rPr>
          <w:b/>
          <w:bCs/>
        </w:rPr>
        <w:t> </w:t>
      </w:r>
    </w:p>
    <w:p w:rsidR="006F24C6" w:rsidRPr="00B957F0" w:rsidRDefault="006F24C6" w:rsidP="007D0C53">
      <w:pPr>
        <w:pStyle w:val="SingleTxtGA"/>
        <w:rPr>
          <w:rFonts w:hint="cs"/>
          <w:b/>
          <w:bCs/>
          <w:rtl/>
          <w:lang w:bidi="ar"/>
        </w:rPr>
      </w:pPr>
      <w:r w:rsidRPr="00B957F0">
        <w:rPr>
          <w:rFonts w:hint="cs"/>
          <w:b/>
          <w:bCs/>
          <w:rtl/>
        </w:rPr>
        <w:tab/>
        <w:t>(</w:t>
      </w:r>
      <w:r w:rsidRPr="00B957F0">
        <w:rPr>
          <w:rFonts w:hint="cs"/>
          <w:b/>
          <w:bCs/>
          <w:sz w:val="30"/>
          <w:rtl/>
          <w:lang w:bidi="ar-EG"/>
        </w:rPr>
        <w:t>ﻫ</w:t>
      </w:r>
      <w:r w:rsidRPr="00B957F0">
        <w:rPr>
          <w:rFonts w:hint="cs"/>
          <w:b/>
          <w:bCs/>
          <w:rtl/>
        </w:rPr>
        <w:t>)</w:t>
      </w:r>
      <w:r w:rsidRPr="00B957F0">
        <w:rPr>
          <w:rFonts w:hint="cs"/>
          <w:b/>
          <w:bCs/>
          <w:rtl/>
        </w:rPr>
        <w:tab/>
      </w:r>
      <w:r w:rsidRPr="00B957F0">
        <w:rPr>
          <w:rFonts w:hint="cs"/>
          <w:b/>
          <w:bCs/>
          <w:rtl/>
          <w:lang w:bidi="ar"/>
        </w:rPr>
        <w:t xml:space="preserve">تحديد الخطوط الاستراتيجية للميزانية بالنسبة </w:t>
      </w:r>
      <w:r w:rsidR="00BD6767">
        <w:rPr>
          <w:rFonts w:hint="cs"/>
          <w:b/>
          <w:bCs/>
          <w:rtl/>
          <w:lang w:bidi="ar"/>
        </w:rPr>
        <w:t>للحالات</w:t>
      </w:r>
      <w:r w:rsidRPr="00B957F0">
        <w:rPr>
          <w:rFonts w:hint="cs"/>
          <w:b/>
          <w:bCs/>
          <w:rtl/>
          <w:lang w:bidi="ar"/>
        </w:rPr>
        <w:t xml:space="preserve"> التي قد تتطلب اتخاذ تدابير اجتما</w:t>
      </w:r>
      <w:r>
        <w:rPr>
          <w:rFonts w:hint="cs"/>
          <w:b/>
          <w:bCs/>
          <w:rtl/>
          <w:lang w:bidi="ar"/>
        </w:rPr>
        <w:t>عية إيجابية، مثل تسجيل المواليد، و</w:t>
      </w:r>
      <w:r w:rsidRPr="00B957F0">
        <w:rPr>
          <w:rFonts w:hint="cs"/>
          <w:b/>
          <w:bCs/>
          <w:rtl/>
          <w:lang w:bidi="ar"/>
        </w:rPr>
        <w:t>خصوصاً فيما يتعلق بأطفال الشعوب الأصلية والمهاجرين؛</w:t>
      </w:r>
    </w:p>
    <w:p w:rsidR="006F24C6" w:rsidRPr="00B957F0" w:rsidRDefault="006F24C6" w:rsidP="00BD6767">
      <w:pPr>
        <w:pStyle w:val="SingleTxtGA"/>
        <w:rPr>
          <w:rFonts w:hint="cs"/>
          <w:b/>
          <w:bCs/>
          <w:rtl/>
        </w:rPr>
      </w:pPr>
      <w:r w:rsidRPr="00B957F0">
        <w:rPr>
          <w:rFonts w:hint="cs"/>
          <w:b/>
          <w:bCs/>
          <w:rtl/>
        </w:rPr>
        <w:tab/>
        <w:t>(و)</w:t>
      </w:r>
      <w:r w:rsidRPr="00B957F0">
        <w:rPr>
          <w:rFonts w:hint="cs"/>
          <w:b/>
          <w:bCs/>
          <w:rtl/>
        </w:rPr>
        <w:tab/>
      </w:r>
      <w:r w:rsidRPr="00B957F0">
        <w:rPr>
          <w:rFonts w:hint="cs"/>
          <w:b/>
          <w:bCs/>
          <w:rtl/>
          <w:lang w:bidi="ar"/>
        </w:rPr>
        <w:t>ضمان المساءلة ال</w:t>
      </w:r>
      <w:r w:rsidR="00BD6767">
        <w:rPr>
          <w:rFonts w:hint="cs"/>
          <w:b/>
          <w:bCs/>
          <w:rtl/>
          <w:lang w:bidi="ar"/>
        </w:rPr>
        <w:t>سليم</w:t>
      </w:r>
      <w:r w:rsidRPr="00B957F0">
        <w:rPr>
          <w:rFonts w:hint="cs"/>
          <w:b/>
          <w:bCs/>
          <w:rtl/>
          <w:lang w:bidi="ar"/>
        </w:rPr>
        <w:t>ة من جانب السلطات البلدية والوطنية بانفتاح وشفافية، على نحو يتيـح مشاركـة المجتمعات المحليـة والأطفال في وضع الميزانيات ورصدها، حسب الاقتضاء؛</w:t>
      </w:r>
    </w:p>
    <w:p w:rsidR="006F24C6" w:rsidRPr="00B957F0" w:rsidRDefault="006F24C6" w:rsidP="00D179BD">
      <w:pPr>
        <w:pStyle w:val="SingleTxtGA"/>
        <w:rPr>
          <w:rFonts w:hint="cs"/>
          <w:b/>
          <w:bCs/>
          <w:rtl/>
        </w:rPr>
      </w:pPr>
      <w:r w:rsidRPr="00B957F0">
        <w:rPr>
          <w:rFonts w:hint="cs"/>
          <w:b/>
          <w:bCs/>
          <w:rtl/>
        </w:rPr>
        <w:tab/>
        <w:t>(ز)</w:t>
      </w:r>
      <w:r w:rsidRPr="00B957F0">
        <w:rPr>
          <w:rFonts w:hint="cs"/>
          <w:b/>
          <w:bCs/>
          <w:rtl/>
        </w:rPr>
        <w:tab/>
      </w:r>
      <w:r w:rsidRPr="00B957F0">
        <w:rPr>
          <w:rFonts w:hint="cs"/>
          <w:b/>
          <w:bCs/>
          <w:rtl/>
          <w:lang w:bidi="ar"/>
        </w:rPr>
        <w:t>التماس المساعدة التقنية من منظمة الأمم المتحدة للطفولة (اليونيسيف) وغيرها من المنظمات الدوليـة، حسب الاقتضاء.</w:t>
      </w:r>
      <w:r w:rsidRPr="00B957F0">
        <w:rPr>
          <w:b/>
          <w:bCs/>
        </w:rPr>
        <w:t> </w:t>
      </w:r>
    </w:p>
    <w:p w:rsidR="006F24C6" w:rsidRPr="00B73CF1" w:rsidRDefault="00D3732D" w:rsidP="00D3732D">
      <w:pPr>
        <w:pStyle w:val="H23GA"/>
        <w:rPr>
          <w:rFonts w:hint="cs"/>
          <w:rtl/>
        </w:rPr>
      </w:pPr>
      <w:r>
        <w:rPr>
          <w:rFonts w:hint="cs"/>
          <w:rtl/>
        </w:rPr>
        <w:tab/>
      </w:r>
      <w:r>
        <w:rPr>
          <w:rFonts w:hint="cs"/>
          <w:rtl/>
        </w:rPr>
        <w:tab/>
      </w:r>
      <w:r w:rsidR="006F24C6">
        <w:rPr>
          <w:rFonts w:hint="cs"/>
          <w:rtl/>
        </w:rPr>
        <w:t>جمع البيانات</w:t>
      </w:r>
    </w:p>
    <w:p w:rsidR="006F24C6" w:rsidRPr="004755E7" w:rsidRDefault="00BD6767" w:rsidP="00BD6767">
      <w:pPr>
        <w:pStyle w:val="SingleTxtGA"/>
        <w:rPr>
          <w:rFonts w:hint="cs"/>
          <w:rtl/>
        </w:rPr>
      </w:pPr>
      <w:r>
        <w:rPr>
          <w:rFonts w:hint="cs"/>
          <w:rtl/>
          <w:lang w:bidi="ar"/>
        </w:rPr>
        <w:t>17</w:t>
      </w:r>
      <w:r w:rsidR="006F24C6">
        <w:rPr>
          <w:rFonts w:hint="cs"/>
          <w:rtl/>
          <w:lang w:bidi="ar"/>
        </w:rPr>
        <w:t>-</w:t>
      </w:r>
      <w:r w:rsidR="006F24C6">
        <w:rPr>
          <w:rFonts w:hint="cs"/>
          <w:rtl/>
          <w:lang w:bidi="ar"/>
        </w:rPr>
        <w:tab/>
      </w:r>
      <w:r w:rsidR="006F24C6" w:rsidRPr="005E2E14">
        <w:rPr>
          <w:rtl/>
        </w:rPr>
        <w:t>ت</w:t>
      </w:r>
      <w:r w:rsidR="006F24C6">
        <w:rPr>
          <w:rFonts w:hint="cs"/>
          <w:rtl/>
        </w:rPr>
        <w:t xml:space="preserve">حيط اللجنة علماً بالجهود التي تبذلها الدولة الطرف حالياً لتعزيز </w:t>
      </w:r>
      <w:r w:rsidR="006F24C6">
        <w:rPr>
          <w:rFonts w:hint="cs"/>
          <w:rtl/>
          <w:lang w:bidi="ar"/>
        </w:rPr>
        <w:t>نظام المعلومات الإحصائية المتعلق ب</w:t>
      </w:r>
      <w:r>
        <w:rPr>
          <w:rFonts w:hint="cs"/>
          <w:rtl/>
          <w:lang w:bidi="ar"/>
        </w:rPr>
        <w:t xml:space="preserve">حقوق </w:t>
      </w:r>
      <w:r w:rsidR="006F24C6">
        <w:rPr>
          <w:rFonts w:hint="cs"/>
          <w:rtl/>
          <w:lang w:bidi="ar"/>
        </w:rPr>
        <w:t>الأطفال والمراهقين، بغية الحصول على بيانات إحصائية مفصلة عن جميع المجالات التي تغطيها الاتفاقية، وإنشاء مرصد لتحليل هذه البيانات، بالتعاون مع المجتم</w:t>
      </w:r>
      <w:r>
        <w:rPr>
          <w:rFonts w:hint="cs"/>
          <w:rtl/>
          <w:lang w:bidi="ar"/>
        </w:rPr>
        <w:t>ع المدني. غير أنها</w:t>
      </w:r>
      <w:r w:rsidR="006F24C6">
        <w:rPr>
          <w:rFonts w:hint="cs"/>
          <w:rtl/>
          <w:lang w:bidi="ar"/>
        </w:rPr>
        <w:t xml:space="preserve"> تأسف لعدم تضمن تقرير الدولة الطرف بيانات مفصلة عن إعمال حقوق الطفل مع إيلاء اهتمام خاص بالأطفال المعرضين للخطر، مثل الأطفال </w:t>
      </w:r>
      <w:r>
        <w:rPr>
          <w:rFonts w:hint="cs"/>
          <w:rtl/>
          <w:lang w:bidi="ar"/>
        </w:rPr>
        <w:t>ذوي الإعاقة</w:t>
      </w:r>
      <w:r w:rsidR="006F24C6">
        <w:rPr>
          <w:rFonts w:hint="cs"/>
          <w:rtl/>
          <w:lang w:bidi="ar"/>
        </w:rPr>
        <w:t xml:space="preserve">، وأطفال الشعوب الأصلية والأطفال المتأثرين بالهجرة. </w:t>
      </w:r>
    </w:p>
    <w:p w:rsidR="006F24C6" w:rsidRPr="00041E22" w:rsidRDefault="006F24C6" w:rsidP="00BD6767">
      <w:pPr>
        <w:pStyle w:val="SingleTxtGA"/>
        <w:rPr>
          <w:rFonts w:hint="cs"/>
          <w:b/>
          <w:bCs/>
          <w:rtl/>
          <w:lang w:bidi="ar"/>
        </w:rPr>
      </w:pPr>
      <w:r w:rsidRPr="0098222B">
        <w:rPr>
          <w:rFonts w:hint="cs"/>
          <w:rtl/>
          <w:lang w:bidi="ar"/>
        </w:rPr>
        <w:t>1</w:t>
      </w:r>
      <w:r w:rsidR="00BD6767">
        <w:rPr>
          <w:rFonts w:hint="cs"/>
          <w:rtl/>
          <w:lang w:bidi="ar"/>
        </w:rPr>
        <w:t>8</w:t>
      </w:r>
      <w:r w:rsidRPr="0098222B">
        <w:rPr>
          <w:rFonts w:hint="cs"/>
          <w:rtl/>
          <w:lang w:bidi="ar"/>
        </w:rPr>
        <w:t>-</w:t>
      </w:r>
      <w:r w:rsidRPr="00C751BB">
        <w:rPr>
          <w:rFonts w:hint="cs"/>
          <w:i/>
          <w:iCs/>
          <w:rtl/>
          <w:lang w:bidi="ar"/>
        </w:rPr>
        <w:tab/>
      </w:r>
      <w:r w:rsidRPr="00CD3034">
        <w:rPr>
          <w:rFonts w:hint="cs"/>
          <w:b/>
          <w:bCs/>
          <w:rtl/>
          <w:lang w:bidi="ar"/>
        </w:rPr>
        <w:t>تشجع اللجنة الدولة الطرف على</w:t>
      </w:r>
      <w:r>
        <w:rPr>
          <w:rFonts w:hint="cs"/>
          <w:b/>
          <w:bCs/>
          <w:rtl/>
          <w:lang w:bidi="ar"/>
        </w:rPr>
        <w:t xml:space="preserve"> أن تعزز، بدعم من شركائها، النظام الوطني المتعلق بالحماية الشاملة لحقوق الأطفال والمراهقين والأنشطة ذات الصلة بغية تتبع التقدم المحرز في مجال إعمال حقوق الطفل</w:t>
      </w:r>
      <w:r w:rsidRPr="00146000">
        <w:rPr>
          <w:rFonts w:hint="cs"/>
          <w:b/>
          <w:bCs/>
          <w:rtl/>
          <w:lang w:bidi="ar"/>
        </w:rPr>
        <w:t xml:space="preserve"> </w:t>
      </w:r>
      <w:r>
        <w:rPr>
          <w:rFonts w:hint="cs"/>
          <w:b/>
          <w:bCs/>
          <w:rtl/>
          <w:lang w:bidi="ar"/>
        </w:rPr>
        <w:t>وتقييمه بالتعاون مع المعهد الوطني للإحصاء والتعداد، ووضع سياسات وبرامج ترمي إلى تنفيذ الاتفاقية.</w:t>
      </w:r>
      <w:r w:rsidRPr="00041E22">
        <w:rPr>
          <w:rFonts w:hint="cs"/>
          <w:b/>
          <w:bCs/>
          <w:rtl/>
          <w:lang w:bidi="ar"/>
        </w:rPr>
        <w:t xml:space="preserve"> </w:t>
      </w:r>
      <w:r>
        <w:rPr>
          <w:rFonts w:hint="cs"/>
          <w:b/>
          <w:bCs/>
          <w:rtl/>
          <w:lang w:bidi="ar"/>
        </w:rPr>
        <w:t>وينبغي للدولة الطرف</w:t>
      </w:r>
      <w:r w:rsidR="00BD6767">
        <w:rPr>
          <w:rFonts w:hint="cs"/>
          <w:b/>
          <w:bCs/>
          <w:rtl/>
          <w:lang w:bidi="ar"/>
        </w:rPr>
        <w:t xml:space="preserve"> أن تكفل </w:t>
      </w:r>
      <w:r w:rsidRPr="00CD3034">
        <w:rPr>
          <w:rFonts w:hint="cs"/>
          <w:b/>
          <w:bCs/>
          <w:rtl/>
          <w:lang w:bidi="ar"/>
        </w:rPr>
        <w:t>تصنيف البيانات</w:t>
      </w:r>
      <w:r>
        <w:rPr>
          <w:rFonts w:hint="cs"/>
          <w:b/>
          <w:bCs/>
          <w:rtl/>
          <w:lang w:bidi="ar"/>
        </w:rPr>
        <w:t xml:space="preserve"> بحسب السن ونوع الجنس والموقع الجغرافي</w:t>
      </w:r>
      <w:r w:rsidRPr="00CD3034">
        <w:rPr>
          <w:rFonts w:hint="cs"/>
          <w:b/>
          <w:bCs/>
          <w:rtl/>
          <w:lang w:bidi="ar"/>
        </w:rPr>
        <w:t xml:space="preserve"> و</w:t>
      </w:r>
      <w:r>
        <w:rPr>
          <w:rFonts w:hint="cs"/>
          <w:b/>
          <w:bCs/>
          <w:rtl/>
          <w:lang w:bidi="ar"/>
        </w:rPr>
        <w:t xml:space="preserve">الجنسية ومستوى التعليم </w:t>
      </w:r>
      <w:r w:rsidRPr="00CD3034">
        <w:rPr>
          <w:rFonts w:hint="cs"/>
          <w:b/>
          <w:bCs/>
          <w:rtl/>
          <w:lang w:bidi="ar"/>
        </w:rPr>
        <w:t>وا</w:t>
      </w:r>
      <w:r>
        <w:rPr>
          <w:rFonts w:hint="cs"/>
          <w:b/>
          <w:bCs/>
          <w:rtl/>
          <w:lang w:bidi="ar"/>
        </w:rPr>
        <w:t>لخلفية الاجتماعية - الاقتصادية ل</w:t>
      </w:r>
      <w:r w:rsidRPr="00CD3034">
        <w:rPr>
          <w:rFonts w:hint="cs"/>
          <w:b/>
          <w:bCs/>
          <w:rtl/>
          <w:lang w:bidi="ar"/>
        </w:rPr>
        <w:t>تيسير تحليل حالة</w:t>
      </w:r>
      <w:r>
        <w:rPr>
          <w:rFonts w:hint="cs"/>
          <w:b/>
          <w:bCs/>
          <w:rtl/>
          <w:lang w:bidi="ar"/>
        </w:rPr>
        <w:t xml:space="preserve"> جميع</w:t>
      </w:r>
      <w:r w:rsidRPr="00CD3034">
        <w:rPr>
          <w:rFonts w:hint="cs"/>
          <w:b/>
          <w:bCs/>
          <w:rtl/>
          <w:lang w:bidi="ar"/>
        </w:rPr>
        <w:t xml:space="preserve"> الأطفال</w:t>
      </w:r>
      <w:r>
        <w:rPr>
          <w:rFonts w:hint="cs"/>
          <w:b/>
          <w:bCs/>
          <w:rtl/>
          <w:lang w:bidi="ar"/>
        </w:rPr>
        <w:t>.</w:t>
      </w:r>
    </w:p>
    <w:p w:rsidR="006F24C6" w:rsidRPr="00FF4949" w:rsidRDefault="00BD6767" w:rsidP="00BD6767">
      <w:pPr>
        <w:pStyle w:val="H23GA"/>
        <w:rPr>
          <w:rFonts w:hint="cs"/>
          <w:rtl/>
          <w:lang w:bidi="ar"/>
        </w:rPr>
      </w:pPr>
      <w:r>
        <w:rPr>
          <w:rFonts w:hint="cs"/>
          <w:rtl/>
          <w:lang w:bidi="ar"/>
        </w:rPr>
        <w:tab/>
      </w:r>
      <w:r>
        <w:rPr>
          <w:rFonts w:hint="cs"/>
          <w:rtl/>
          <w:lang w:bidi="ar"/>
        </w:rPr>
        <w:tab/>
      </w:r>
      <w:r w:rsidR="006F24C6">
        <w:rPr>
          <w:rFonts w:hint="cs"/>
          <w:rtl/>
          <w:lang w:bidi="ar"/>
        </w:rPr>
        <w:t>النشر والتوعية</w:t>
      </w:r>
    </w:p>
    <w:p w:rsidR="006F24C6" w:rsidRPr="00EB0274" w:rsidRDefault="00BD6767" w:rsidP="00D179BD">
      <w:pPr>
        <w:pStyle w:val="SingleTxtGA"/>
        <w:rPr>
          <w:rFonts w:hint="cs"/>
          <w:rtl/>
        </w:rPr>
      </w:pPr>
      <w:r>
        <w:rPr>
          <w:rFonts w:hint="cs"/>
          <w:color w:val="000000"/>
          <w:rtl/>
          <w:lang w:bidi="ar"/>
        </w:rPr>
        <w:t>19</w:t>
      </w:r>
      <w:r w:rsidR="006F24C6" w:rsidRPr="00EB0274">
        <w:rPr>
          <w:rFonts w:hint="cs"/>
          <w:color w:val="000000"/>
          <w:rtl/>
          <w:lang w:bidi="ar"/>
        </w:rPr>
        <w:t>-</w:t>
      </w:r>
      <w:r w:rsidR="006F24C6" w:rsidRPr="00EB0274">
        <w:rPr>
          <w:rFonts w:hint="cs"/>
          <w:color w:val="000000"/>
          <w:rtl/>
          <w:lang w:bidi="ar"/>
        </w:rPr>
        <w:tab/>
      </w:r>
      <w:r w:rsidR="006F24C6">
        <w:rPr>
          <w:rFonts w:hint="cs"/>
          <w:rtl/>
        </w:rPr>
        <w:t>لا تزال اللجنة تشعر بالقلق إزاء انخفاض مستوى الوعي بالاتفاقية في صفوف الأطفال والمراهقين.</w:t>
      </w:r>
    </w:p>
    <w:p w:rsidR="006F24C6" w:rsidRDefault="006F24C6" w:rsidP="00BD6767">
      <w:pPr>
        <w:pStyle w:val="SingleTxtGA"/>
        <w:rPr>
          <w:rFonts w:hint="cs"/>
          <w:b/>
          <w:bCs/>
          <w:rtl/>
        </w:rPr>
      </w:pPr>
      <w:r w:rsidRPr="00EB0274">
        <w:rPr>
          <w:rFonts w:hint="cs"/>
          <w:color w:val="000000"/>
          <w:rtl/>
          <w:lang w:bidi="ar"/>
        </w:rPr>
        <w:t>2</w:t>
      </w:r>
      <w:r w:rsidR="00BD6767">
        <w:rPr>
          <w:rFonts w:hint="cs"/>
          <w:color w:val="000000"/>
          <w:rtl/>
          <w:lang w:bidi="ar"/>
        </w:rPr>
        <w:t>0</w:t>
      </w:r>
      <w:r w:rsidRPr="00EB0274">
        <w:rPr>
          <w:rStyle w:val="hps"/>
          <w:rFonts w:hint="cs"/>
          <w:rtl/>
        </w:rPr>
        <w:t>-</w:t>
      </w:r>
      <w:r>
        <w:rPr>
          <w:rStyle w:val="hps"/>
          <w:rFonts w:hint="cs"/>
          <w:b/>
          <w:bCs/>
          <w:color w:val="000000"/>
          <w:rtl/>
          <w:lang w:bidi="ar"/>
        </w:rPr>
        <w:tab/>
      </w:r>
      <w:r w:rsidRPr="009224F4">
        <w:rPr>
          <w:rStyle w:val="hps"/>
          <w:rFonts w:hint="cs"/>
          <w:b/>
          <w:bCs/>
          <w:color w:val="000000"/>
          <w:rtl/>
          <w:lang w:bidi="ar"/>
        </w:rPr>
        <w:t>ت</w:t>
      </w:r>
      <w:r w:rsidRPr="009224F4">
        <w:rPr>
          <w:b/>
          <w:bCs/>
          <w:rtl/>
        </w:rPr>
        <w:t xml:space="preserve">وصي اللجنة الدولة الطرف </w:t>
      </w:r>
      <w:r w:rsidRPr="009224F4">
        <w:rPr>
          <w:rFonts w:hint="cs"/>
          <w:b/>
          <w:bCs/>
          <w:rtl/>
        </w:rPr>
        <w:t xml:space="preserve">بأن تضع وتنفذ، بالتعاون الوثيق مع المجتمع المدني ووسائط الإعلام العامة والخاصة، برامج تستهدف على وجه التحديد الأطفال والمراهقين، بمن فيهم الأطفال </w:t>
      </w:r>
      <w:r w:rsidR="00BD6767">
        <w:rPr>
          <w:rFonts w:hint="cs"/>
          <w:b/>
          <w:bCs/>
          <w:rtl/>
        </w:rPr>
        <w:t>ذوي الإعاقة</w:t>
      </w:r>
      <w:r w:rsidRPr="009224F4">
        <w:rPr>
          <w:rFonts w:hint="cs"/>
          <w:b/>
          <w:bCs/>
          <w:rtl/>
        </w:rPr>
        <w:t>، والأ</w:t>
      </w:r>
      <w:r>
        <w:rPr>
          <w:rFonts w:hint="cs"/>
          <w:b/>
          <w:bCs/>
          <w:rtl/>
        </w:rPr>
        <w:t xml:space="preserve">طفال </w:t>
      </w:r>
      <w:proofErr w:type="spellStart"/>
      <w:r>
        <w:rPr>
          <w:rFonts w:hint="cs"/>
          <w:b/>
          <w:bCs/>
          <w:rtl/>
        </w:rPr>
        <w:t>المنحدرون</w:t>
      </w:r>
      <w:proofErr w:type="spellEnd"/>
      <w:r>
        <w:rPr>
          <w:rFonts w:hint="cs"/>
          <w:b/>
          <w:bCs/>
          <w:rtl/>
        </w:rPr>
        <w:t xml:space="preserve"> من أصل أفريقي وأطفال المهاجري</w:t>
      </w:r>
      <w:r w:rsidRPr="009224F4">
        <w:rPr>
          <w:rFonts w:hint="cs"/>
          <w:b/>
          <w:bCs/>
          <w:rtl/>
        </w:rPr>
        <w:t xml:space="preserve">ن، من أجل نشر المعارف بشأن حقوقهم </w:t>
      </w:r>
      <w:r>
        <w:rPr>
          <w:rFonts w:hint="cs"/>
          <w:b/>
          <w:bCs/>
          <w:rtl/>
        </w:rPr>
        <w:t>المنصوص عليها في</w:t>
      </w:r>
      <w:r w:rsidRPr="009224F4">
        <w:rPr>
          <w:rFonts w:hint="cs"/>
          <w:b/>
          <w:bCs/>
          <w:rtl/>
        </w:rPr>
        <w:t xml:space="preserve"> الاتفاقية والتشريعات الوطنية ذات الصلة. وتوصي اللجنة أيضاً الدولة الطرف بمضاعفة جهودها الرامية إلى إذكاء الوعي في أوساط الجمهور بشأن الحقوق المنصوص عليها في الاتفاقية.</w:t>
      </w:r>
    </w:p>
    <w:p w:rsidR="006F24C6" w:rsidRPr="00FF4949" w:rsidRDefault="00BD6767" w:rsidP="00BD6767">
      <w:pPr>
        <w:pStyle w:val="H23GA"/>
        <w:rPr>
          <w:rStyle w:val="hps"/>
          <w:rFonts w:hint="cs"/>
          <w:b w:val="0"/>
          <w:bCs w:val="0"/>
          <w:color w:val="000000"/>
          <w:rtl/>
          <w:lang w:bidi="ar"/>
        </w:rPr>
      </w:pPr>
      <w:r>
        <w:rPr>
          <w:rtl/>
          <w:lang w:bidi="ar"/>
        </w:rPr>
        <w:br w:type="page"/>
      </w:r>
      <w:r>
        <w:rPr>
          <w:rFonts w:hint="cs"/>
          <w:rtl/>
          <w:lang w:bidi="ar"/>
        </w:rPr>
        <w:tab/>
      </w:r>
      <w:r>
        <w:rPr>
          <w:rFonts w:hint="cs"/>
          <w:rtl/>
          <w:lang w:bidi="ar"/>
        </w:rPr>
        <w:tab/>
      </w:r>
      <w:r w:rsidR="006F24C6" w:rsidRPr="00FF4949">
        <w:rPr>
          <w:rFonts w:hint="cs"/>
          <w:rtl/>
          <w:lang w:bidi="ar"/>
        </w:rPr>
        <w:t>التدريب</w:t>
      </w:r>
    </w:p>
    <w:p w:rsidR="006F24C6" w:rsidRDefault="006F24C6" w:rsidP="00BD6767">
      <w:pPr>
        <w:pStyle w:val="SingleTxtGA"/>
        <w:rPr>
          <w:rFonts w:hint="cs"/>
          <w:rtl/>
        </w:rPr>
      </w:pPr>
      <w:r w:rsidRPr="0082368F">
        <w:rPr>
          <w:rStyle w:val="hps"/>
          <w:rFonts w:hint="cs"/>
          <w:color w:val="000000"/>
          <w:rtl/>
        </w:rPr>
        <w:t>2</w:t>
      </w:r>
      <w:r w:rsidR="00BD6767">
        <w:rPr>
          <w:rStyle w:val="hps"/>
          <w:rFonts w:hint="cs"/>
          <w:color w:val="000000"/>
          <w:rtl/>
        </w:rPr>
        <w:t>1</w:t>
      </w:r>
      <w:r w:rsidRPr="0082368F">
        <w:rPr>
          <w:rStyle w:val="hps"/>
          <w:rFonts w:hint="cs"/>
          <w:color w:val="000000"/>
          <w:rtl/>
        </w:rPr>
        <w:t>-</w:t>
      </w:r>
      <w:r>
        <w:rPr>
          <w:rStyle w:val="hps"/>
          <w:rFonts w:hint="cs"/>
          <w:b/>
          <w:bCs/>
          <w:color w:val="000000"/>
          <w:rtl/>
        </w:rPr>
        <w:tab/>
      </w:r>
      <w:r w:rsidRPr="00D179BD">
        <w:rPr>
          <w:rStyle w:val="hps"/>
          <w:rFonts w:hint="cs"/>
          <w:b/>
          <w:bCs/>
          <w:color w:val="000000"/>
          <w:rtl/>
        </w:rPr>
        <w:t>توصي اللجنة</w:t>
      </w:r>
      <w:r w:rsidRPr="00D179BD">
        <w:rPr>
          <w:b/>
          <w:bCs/>
          <w:rtl/>
        </w:rPr>
        <w:t xml:space="preserve"> الدولة الطرف</w:t>
      </w:r>
      <w:r w:rsidRPr="00D179BD">
        <w:rPr>
          <w:rFonts w:hint="cs"/>
          <w:b/>
          <w:bCs/>
          <w:rtl/>
        </w:rPr>
        <w:t xml:space="preserve"> بتوفير التدريب الكافي والمنهجي في مجال حقوق الطفل لجميع الفئات المهنية العاملة مع الأطفال ومن أجلهم</w:t>
      </w:r>
      <w:r w:rsidRPr="00D179BD">
        <w:rPr>
          <w:b/>
          <w:bCs/>
          <w:rtl/>
        </w:rPr>
        <w:t>،</w:t>
      </w:r>
      <w:r w:rsidRPr="00D179BD">
        <w:rPr>
          <w:rFonts w:hint="cs"/>
          <w:b/>
          <w:bCs/>
          <w:rtl/>
        </w:rPr>
        <w:t xml:space="preserve"> ولا سيما الموظفون المكلفون بإنفاذ القوانين، والمعلمون، وموظفو الصحة، والأخصائيون الاجتماعيون، والموظفون العاملون في جميع مجالات الرعاية البديلة، وغيرهم.</w:t>
      </w:r>
    </w:p>
    <w:p w:rsidR="006F24C6" w:rsidRPr="00D3732D" w:rsidRDefault="00D3732D" w:rsidP="00D3732D">
      <w:pPr>
        <w:pStyle w:val="H23GA"/>
        <w:rPr>
          <w:rFonts w:hint="cs"/>
          <w:rtl/>
        </w:rPr>
      </w:pPr>
      <w:r>
        <w:rPr>
          <w:rFonts w:hint="cs"/>
          <w:rtl/>
        </w:rPr>
        <w:tab/>
      </w:r>
      <w:r>
        <w:rPr>
          <w:rFonts w:hint="cs"/>
          <w:rtl/>
        </w:rPr>
        <w:tab/>
      </w:r>
      <w:r w:rsidR="006F24C6" w:rsidRPr="00D3732D">
        <w:rPr>
          <w:rFonts w:hint="cs"/>
          <w:rtl/>
        </w:rPr>
        <w:t>التعاون مع المجتمع المدني</w:t>
      </w:r>
    </w:p>
    <w:p w:rsidR="006F24C6" w:rsidRDefault="006F24C6" w:rsidP="00D3732D">
      <w:pPr>
        <w:pStyle w:val="SingleTxtGA"/>
        <w:rPr>
          <w:rFonts w:hint="cs"/>
          <w:rtl/>
        </w:rPr>
      </w:pPr>
      <w:r w:rsidRPr="008C4EAF">
        <w:rPr>
          <w:rStyle w:val="hps"/>
          <w:rFonts w:hint="cs"/>
          <w:color w:val="000000"/>
          <w:rtl/>
        </w:rPr>
        <w:t>2</w:t>
      </w:r>
      <w:r w:rsidR="00D3732D">
        <w:rPr>
          <w:rStyle w:val="hps"/>
          <w:rFonts w:hint="cs"/>
          <w:color w:val="000000"/>
          <w:rtl/>
        </w:rPr>
        <w:t>2</w:t>
      </w:r>
      <w:r w:rsidRPr="008C4EAF">
        <w:rPr>
          <w:rStyle w:val="hps"/>
          <w:rFonts w:hint="cs"/>
          <w:color w:val="000000"/>
          <w:rtl/>
        </w:rPr>
        <w:t>-</w:t>
      </w:r>
      <w:r w:rsidRPr="008C4EAF">
        <w:rPr>
          <w:rStyle w:val="hps"/>
          <w:rFonts w:hint="cs"/>
          <w:color w:val="000000"/>
          <w:rtl/>
        </w:rPr>
        <w:tab/>
      </w:r>
      <w:r>
        <w:rPr>
          <w:rFonts w:hint="cs"/>
          <w:rtl/>
        </w:rPr>
        <w:t xml:space="preserve">ترحب اللجنة بالتعاون العام القائم مع منظمات المجتمع المدني، لكنها تحيط علماً بملاحظة الدولة الطرف التي بينت ضرورة تحسين مستوى التعاون بين القطاعين العام والخاص، بما في ذلك في عملية إعداد التقارير.   </w:t>
      </w:r>
      <w:r w:rsidRPr="008C4EAF">
        <w:rPr>
          <w:rtl/>
        </w:rPr>
        <w:t xml:space="preserve"> </w:t>
      </w:r>
    </w:p>
    <w:p w:rsidR="006F24C6" w:rsidRDefault="006F24C6" w:rsidP="00D3732D">
      <w:pPr>
        <w:pStyle w:val="SingleTxtGA"/>
        <w:rPr>
          <w:rFonts w:hint="cs"/>
          <w:b/>
          <w:bCs/>
          <w:rtl/>
        </w:rPr>
      </w:pPr>
      <w:r w:rsidRPr="0082368F">
        <w:rPr>
          <w:rFonts w:hint="cs"/>
          <w:rtl/>
        </w:rPr>
        <w:t>2</w:t>
      </w:r>
      <w:r w:rsidR="00D3732D">
        <w:rPr>
          <w:rFonts w:hint="cs"/>
          <w:rtl/>
        </w:rPr>
        <w:t>3</w:t>
      </w:r>
      <w:r w:rsidRPr="0082368F">
        <w:rPr>
          <w:rFonts w:hint="cs"/>
          <w:rtl/>
        </w:rPr>
        <w:t>-</w:t>
      </w:r>
      <w:r>
        <w:rPr>
          <w:rFonts w:hint="cs"/>
          <w:rtl/>
        </w:rPr>
        <w:tab/>
      </w:r>
      <w:r>
        <w:rPr>
          <w:rStyle w:val="hps"/>
          <w:rFonts w:hint="cs"/>
          <w:b/>
          <w:bCs/>
          <w:color w:val="000000"/>
          <w:rtl/>
        </w:rPr>
        <w:t>توصي</w:t>
      </w:r>
      <w:r>
        <w:rPr>
          <w:b/>
          <w:bCs/>
          <w:rtl/>
        </w:rPr>
        <w:t xml:space="preserve"> اللجنة الدولة الطرف </w:t>
      </w:r>
      <w:r>
        <w:rPr>
          <w:rFonts w:hint="cs"/>
          <w:b/>
          <w:bCs/>
          <w:rtl/>
        </w:rPr>
        <w:t>بتكثيف جهودها الرامية إلى إشراك المجتمع المدني والتعاون معه بشكل منهجي، بما في ذلك المنظمات المعنية بالطفل ومنظمات الشعوب الأصلية، في تخطيط وتنفيذ ورصد وتقييم السياسات والخطط والبرامج المتعلقة بتعزيز حقوق الأطفال والمراهقين وحمايتها، وفي عملية إعداد التقارير.</w:t>
      </w:r>
    </w:p>
    <w:p w:rsidR="006F24C6" w:rsidRPr="0087773E" w:rsidRDefault="00D3732D" w:rsidP="00D3732D">
      <w:pPr>
        <w:pStyle w:val="H23GA"/>
        <w:rPr>
          <w:rFonts w:hint="cs"/>
          <w:rtl/>
        </w:rPr>
      </w:pPr>
      <w:r>
        <w:rPr>
          <w:rFonts w:hint="cs"/>
          <w:rtl/>
          <w:lang w:bidi="ar"/>
        </w:rPr>
        <w:tab/>
      </w:r>
      <w:r>
        <w:rPr>
          <w:rFonts w:hint="cs"/>
          <w:rtl/>
          <w:lang w:bidi="ar"/>
        </w:rPr>
        <w:tab/>
      </w:r>
      <w:r w:rsidR="006F24C6" w:rsidRPr="0087773E">
        <w:rPr>
          <w:rFonts w:hint="cs"/>
          <w:rtl/>
          <w:lang w:bidi="ar"/>
        </w:rPr>
        <w:t>حقوق الطفل وقطاع الأعمال</w:t>
      </w:r>
    </w:p>
    <w:p w:rsidR="006F24C6" w:rsidRPr="005668E5" w:rsidRDefault="006F24C6" w:rsidP="007D0C53">
      <w:pPr>
        <w:pStyle w:val="SingleTxtGA"/>
        <w:rPr>
          <w:rStyle w:val="hps"/>
          <w:rFonts w:hint="cs"/>
          <w:rtl/>
        </w:rPr>
      </w:pPr>
      <w:r w:rsidRPr="00031295">
        <w:rPr>
          <w:rStyle w:val="hps"/>
          <w:rFonts w:hint="cs"/>
          <w:color w:val="000000"/>
          <w:rtl/>
        </w:rPr>
        <w:t>2</w:t>
      </w:r>
      <w:r w:rsidR="00D3732D">
        <w:rPr>
          <w:rStyle w:val="hps"/>
          <w:rFonts w:hint="cs"/>
          <w:color w:val="000000"/>
          <w:rtl/>
        </w:rPr>
        <w:t>4</w:t>
      </w:r>
      <w:r w:rsidRPr="00243DF1">
        <w:rPr>
          <w:rStyle w:val="hps"/>
          <w:rFonts w:hint="cs"/>
          <w:color w:val="000000"/>
          <w:spacing w:val="-4"/>
          <w:rtl/>
        </w:rPr>
        <w:t>-</w:t>
      </w:r>
      <w:r w:rsidRPr="00243DF1">
        <w:rPr>
          <w:rStyle w:val="hps"/>
          <w:rFonts w:hint="cs"/>
          <w:color w:val="000000"/>
          <w:spacing w:val="-4"/>
          <w:rtl/>
        </w:rPr>
        <w:tab/>
      </w:r>
      <w:r w:rsidRPr="00243DF1">
        <w:rPr>
          <w:spacing w:val="-4"/>
          <w:rtl/>
        </w:rPr>
        <w:t>تلاحظ اللجنة</w:t>
      </w:r>
      <w:r w:rsidRPr="00243DF1">
        <w:rPr>
          <w:rFonts w:hint="cs"/>
          <w:spacing w:val="-4"/>
          <w:rtl/>
        </w:rPr>
        <w:t xml:space="preserve"> </w:t>
      </w:r>
      <w:r w:rsidR="00D3732D" w:rsidRPr="00243DF1">
        <w:rPr>
          <w:rFonts w:hint="cs"/>
          <w:spacing w:val="-4"/>
          <w:rtl/>
        </w:rPr>
        <w:t>ب</w:t>
      </w:r>
      <w:r w:rsidRPr="00243DF1">
        <w:rPr>
          <w:rFonts w:hint="cs"/>
          <w:spacing w:val="-4"/>
          <w:rtl/>
        </w:rPr>
        <w:t xml:space="preserve">اهتمام المعلومات التي قدمها الوفد وتفيد </w:t>
      </w:r>
      <w:r w:rsidR="00D3732D" w:rsidRPr="00243DF1">
        <w:rPr>
          <w:rFonts w:hint="cs"/>
          <w:spacing w:val="-4"/>
          <w:rtl/>
        </w:rPr>
        <w:t xml:space="preserve">سن </w:t>
      </w:r>
      <w:r w:rsidRPr="00243DF1">
        <w:rPr>
          <w:rFonts w:hint="cs"/>
          <w:spacing w:val="-4"/>
          <w:rtl/>
        </w:rPr>
        <w:t>الدولة الطرف لقانون يرمي إلى تعزيز المسؤولية الاجتماعية للشركات في مجال السياحة بغية القضاء على الاستغلال الجنسي للأطفال في هذا القطاع. وتشعر اللجنة بالقلق إزاء الآثار الناجمة عن الصناعات الأخرى، مثل التعدين والخدمات، على الطفل نظراً للاستثمار الأجنبي الكبير في هذين القطاعين، مما قد يؤثر على نوعية البيئة (</w:t>
      </w:r>
      <w:r w:rsidR="00243DF1" w:rsidRPr="00243DF1">
        <w:rPr>
          <w:rFonts w:hint="cs"/>
          <w:spacing w:val="-4"/>
          <w:rtl/>
        </w:rPr>
        <w:t>مث</w:t>
      </w:r>
      <w:r w:rsidRPr="00243DF1">
        <w:rPr>
          <w:rFonts w:hint="cs"/>
          <w:spacing w:val="-4"/>
          <w:rtl/>
        </w:rPr>
        <w:t>ل نوعية المياه والتربة)، و</w:t>
      </w:r>
      <w:r w:rsidR="00243DF1" w:rsidRPr="00243DF1">
        <w:rPr>
          <w:rFonts w:hint="cs"/>
          <w:spacing w:val="-4"/>
          <w:rtl/>
        </w:rPr>
        <w:t>حقوق الملكية، والحياة الأسرية</w:t>
      </w:r>
      <w:r w:rsidR="00243DF1">
        <w:rPr>
          <w:rFonts w:hint="cs"/>
          <w:rtl/>
        </w:rPr>
        <w:t>.</w:t>
      </w:r>
    </w:p>
    <w:p w:rsidR="006F24C6" w:rsidRDefault="006F24C6" w:rsidP="00243DF1">
      <w:pPr>
        <w:pStyle w:val="SingleTxtGA"/>
        <w:rPr>
          <w:rFonts w:hint="cs"/>
          <w:b/>
          <w:bCs/>
          <w:rtl/>
        </w:rPr>
      </w:pPr>
      <w:r>
        <w:rPr>
          <w:rFonts w:hint="cs"/>
          <w:rtl/>
          <w:lang w:eastAsia="ar-SA"/>
        </w:rPr>
        <w:t>2</w:t>
      </w:r>
      <w:r w:rsidR="00243DF1">
        <w:rPr>
          <w:rFonts w:hint="cs"/>
          <w:rtl/>
          <w:lang w:eastAsia="ar-SA"/>
        </w:rPr>
        <w:t>5</w:t>
      </w:r>
      <w:r w:rsidRPr="004755E7">
        <w:rPr>
          <w:rFonts w:hint="cs"/>
          <w:rtl/>
          <w:lang w:eastAsia="ar-SA"/>
        </w:rPr>
        <w:t>-</w:t>
      </w:r>
      <w:r w:rsidRPr="004755E7">
        <w:rPr>
          <w:rFonts w:hint="cs"/>
          <w:rtl/>
          <w:lang w:eastAsia="ar-SA"/>
        </w:rPr>
        <w:tab/>
      </w:r>
      <w:r w:rsidRPr="00667CE1">
        <w:rPr>
          <w:rFonts w:hint="cs"/>
          <w:b/>
          <w:bCs/>
          <w:rtl/>
        </w:rPr>
        <w:t>ت</w:t>
      </w:r>
      <w:r>
        <w:rPr>
          <w:rFonts w:hint="cs"/>
          <w:b/>
          <w:bCs/>
          <w:rtl/>
        </w:rPr>
        <w:t>حث</w:t>
      </w:r>
      <w:r w:rsidRPr="00667CE1">
        <w:rPr>
          <w:b/>
          <w:bCs/>
          <w:rtl/>
        </w:rPr>
        <w:t xml:space="preserve"> اللجنة الدولة الطرف</w:t>
      </w:r>
      <w:r>
        <w:rPr>
          <w:rFonts w:hint="cs"/>
          <w:b/>
          <w:bCs/>
          <w:rtl/>
        </w:rPr>
        <w:t xml:space="preserve"> على توسيع </w:t>
      </w:r>
      <w:r w:rsidR="00243DF1">
        <w:rPr>
          <w:rFonts w:hint="cs"/>
          <w:b/>
          <w:bCs/>
          <w:rtl/>
        </w:rPr>
        <w:t>نطاق</w:t>
      </w:r>
      <w:r>
        <w:rPr>
          <w:rFonts w:hint="cs"/>
          <w:b/>
          <w:bCs/>
          <w:rtl/>
        </w:rPr>
        <w:t xml:space="preserve"> الإطار التنظيمي ليشمل قطاعات أخرى غير </w:t>
      </w:r>
      <w:r w:rsidR="00243DF1">
        <w:rPr>
          <w:rFonts w:hint="cs"/>
          <w:b/>
          <w:bCs/>
          <w:rtl/>
        </w:rPr>
        <w:t xml:space="preserve">قطاع </w:t>
      </w:r>
      <w:r>
        <w:rPr>
          <w:rFonts w:hint="cs"/>
          <w:b/>
          <w:bCs/>
          <w:rtl/>
        </w:rPr>
        <w:t xml:space="preserve">السياحة </w:t>
      </w:r>
      <w:r w:rsidR="00243DF1">
        <w:rPr>
          <w:rFonts w:hint="cs"/>
          <w:b/>
          <w:bCs/>
          <w:rtl/>
        </w:rPr>
        <w:t>بما يضمن</w:t>
      </w:r>
      <w:r>
        <w:rPr>
          <w:rFonts w:hint="cs"/>
          <w:b/>
          <w:bCs/>
          <w:rtl/>
        </w:rPr>
        <w:t xml:space="preserve"> عدم تأثير أنشطة قطاع الشركات، الوطني والأجنبي</w:t>
      </w:r>
      <w:r w:rsidR="00243DF1">
        <w:rPr>
          <w:rFonts w:hint="cs"/>
          <w:b/>
          <w:bCs/>
          <w:rtl/>
        </w:rPr>
        <w:t>،</w:t>
      </w:r>
      <w:r>
        <w:rPr>
          <w:rFonts w:hint="cs"/>
          <w:b/>
          <w:bCs/>
          <w:rtl/>
        </w:rPr>
        <w:t xml:space="preserve"> </w:t>
      </w:r>
      <w:r w:rsidR="00243DF1">
        <w:rPr>
          <w:rFonts w:hint="cs"/>
          <w:b/>
          <w:bCs/>
          <w:rtl/>
        </w:rPr>
        <w:t xml:space="preserve">تأثيراً </w:t>
      </w:r>
      <w:r>
        <w:rPr>
          <w:rFonts w:hint="cs"/>
          <w:b/>
          <w:bCs/>
          <w:rtl/>
        </w:rPr>
        <w:t>سلبياً على الأطفال</w:t>
      </w:r>
      <w:r w:rsidR="00243DF1">
        <w:rPr>
          <w:rFonts w:hint="cs"/>
          <w:b/>
          <w:bCs/>
          <w:rtl/>
        </w:rPr>
        <w:t>،</w:t>
      </w:r>
      <w:r>
        <w:rPr>
          <w:rFonts w:hint="cs"/>
          <w:b/>
          <w:bCs/>
          <w:rtl/>
        </w:rPr>
        <w:t xml:space="preserve"> </w:t>
      </w:r>
      <w:proofErr w:type="spellStart"/>
      <w:r>
        <w:rPr>
          <w:rFonts w:hint="cs"/>
          <w:b/>
          <w:bCs/>
          <w:rtl/>
        </w:rPr>
        <w:t>وإيلاء</w:t>
      </w:r>
      <w:proofErr w:type="spellEnd"/>
      <w:r>
        <w:rPr>
          <w:rFonts w:hint="cs"/>
          <w:b/>
          <w:bCs/>
          <w:rtl/>
        </w:rPr>
        <w:t xml:space="preserve"> الاهتمام الواجب للخبرات المكتسبة في جميع أنحاء العالم</w:t>
      </w:r>
      <w:r>
        <w:rPr>
          <w:rFonts w:hint="cs"/>
          <w:b/>
          <w:bCs/>
          <w:rtl/>
          <w:lang w:val="fr-CH"/>
        </w:rPr>
        <w:t xml:space="preserve"> في تطبيق إجراءات منها إطار الأمم المتحدة للأعمال التجارية وحقوق الإنسان</w:t>
      </w:r>
      <w:r w:rsidR="00243DF1">
        <w:rPr>
          <w:rFonts w:hint="cs"/>
          <w:b/>
          <w:bCs/>
          <w:rtl/>
          <w:lang w:val="fr-CH"/>
        </w:rPr>
        <w:t>،</w:t>
      </w:r>
      <w:r>
        <w:rPr>
          <w:rFonts w:hint="cs"/>
          <w:b/>
          <w:bCs/>
          <w:rtl/>
          <w:lang w:val="fr-CH"/>
        </w:rPr>
        <w:t xml:space="preserve"> الذي اعتمده مجلس حقوق الإنسان</w:t>
      </w:r>
      <w:r w:rsidR="00243DF1">
        <w:rPr>
          <w:rFonts w:hint="cs"/>
          <w:b/>
          <w:bCs/>
          <w:rtl/>
          <w:lang w:val="fr-CH"/>
        </w:rPr>
        <w:t>،</w:t>
      </w:r>
      <w:r>
        <w:rPr>
          <w:rFonts w:hint="cs"/>
          <w:b/>
          <w:bCs/>
          <w:rtl/>
          <w:lang w:val="fr-CH"/>
        </w:rPr>
        <w:t xml:space="preserve"> </w:t>
      </w:r>
      <w:r w:rsidR="00243DF1">
        <w:rPr>
          <w:rFonts w:hint="cs"/>
          <w:b/>
          <w:bCs/>
          <w:rtl/>
          <w:lang w:val="fr-CH"/>
        </w:rPr>
        <w:t>على</w:t>
      </w:r>
      <w:r>
        <w:rPr>
          <w:rFonts w:hint="cs"/>
          <w:b/>
          <w:bCs/>
          <w:rtl/>
          <w:lang w:val="fr-CH"/>
        </w:rPr>
        <w:t xml:space="preserve"> عمليات الشركات الخاصة والعامة لا سيما </w:t>
      </w:r>
      <w:r w:rsidR="007D0C53">
        <w:rPr>
          <w:rFonts w:hint="cs"/>
          <w:b/>
          <w:bCs/>
          <w:rtl/>
          <w:lang w:val="fr-CH"/>
        </w:rPr>
        <w:t xml:space="preserve">      </w:t>
      </w:r>
      <w:r>
        <w:rPr>
          <w:rFonts w:hint="cs"/>
          <w:b/>
          <w:bCs/>
          <w:rtl/>
          <w:lang w:val="fr-CH"/>
        </w:rPr>
        <w:t>فيما يتصل بحقوق الطفل.</w:t>
      </w:r>
    </w:p>
    <w:p w:rsidR="006F24C6" w:rsidRPr="00CB202E" w:rsidRDefault="00243DF1" w:rsidP="00243DF1">
      <w:pPr>
        <w:pStyle w:val="H1GA"/>
        <w:rPr>
          <w:rFonts w:hint="cs"/>
          <w:rtl/>
          <w:lang w:val="fr-CH"/>
        </w:rPr>
      </w:pPr>
      <w:r>
        <w:rPr>
          <w:rFonts w:hint="cs"/>
          <w:rtl/>
          <w:lang w:val="fr-CH"/>
        </w:rPr>
        <w:tab/>
      </w:r>
      <w:r w:rsidR="006F24C6">
        <w:rPr>
          <w:rFonts w:hint="cs"/>
          <w:rtl/>
          <w:lang w:val="fr-CH"/>
        </w:rPr>
        <w:t>باء -</w:t>
      </w:r>
      <w:r w:rsidR="006F24C6">
        <w:rPr>
          <w:rFonts w:hint="cs"/>
          <w:rtl/>
          <w:lang w:val="fr-CH"/>
        </w:rPr>
        <w:tab/>
        <w:t>تعريف الطفل (المادة 1 من الاتفاقية)</w:t>
      </w:r>
    </w:p>
    <w:p w:rsidR="006F24C6" w:rsidRDefault="006F24C6" w:rsidP="00243DF1">
      <w:pPr>
        <w:pStyle w:val="SingleTxtGA"/>
        <w:rPr>
          <w:rFonts w:hint="cs"/>
          <w:rtl/>
          <w:lang w:val="fr-CH" w:bidi="ar"/>
        </w:rPr>
      </w:pPr>
      <w:r>
        <w:rPr>
          <w:rFonts w:hint="cs"/>
          <w:rtl/>
          <w:lang w:val="fr-CH"/>
        </w:rPr>
        <w:t>2</w:t>
      </w:r>
      <w:r w:rsidR="00243DF1">
        <w:rPr>
          <w:rFonts w:hint="cs"/>
          <w:rtl/>
          <w:lang w:val="fr-CH"/>
        </w:rPr>
        <w:t>6</w:t>
      </w:r>
      <w:r>
        <w:rPr>
          <w:rFonts w:hint="cs"/>
          <w:rtl/>
          <w:lang w:val="fr-CH"/>
        </w:rPr>
        <w:t>-</w:t>
      </w:r>
      <w:r>
        <w:rPr>
          <w:rFonts w:hint="cs"/>
          <w:rtl/>
          <w:lang w:val="fr-CH"/>
        </w:rPr>
        <w:tab/>
        <w:t xml:space="preserve">تلاحظ اللجنة اعتماد الدولة الطرف في عام 2007 للقانون رقم 8571 المعدل لقانون الأسرة والقانون المدني، والذي يحظر الزواج دون سن 15 عاماً، </w:t>
      </w:r>
      <w:r w:rsidR="00243DF1">
        <w:rPr>
          <w:rFonts w:hint="cs"/>
          <w:rtl/>
          <w:lang w:val="fr-CH"/>
        </w:rPr>
        <w:t>غير أن</w:t>
      </w:r>
      <w:r>
        <w:rPr>
          <w:rFonts w:hint="cs"/>
          <w:rtl/>
          <w:lang w:val="fr-CH"/>
        </w:rPr>
        <w:t xml:space="preserve">ها تشعر بالقلق لإمكانية زواج الأطفال الذين تتراوح أعمارهم ما بين 15 و18 سنة بموافقة والديهم. وتلاحظ اللجنة أيضاً بقلق أن الانخفاض الشديد </w:t>
      </w:r>
      <w:r>
        <w:rPr>
          <w:rFonts w:hint="cs"/>
          <w:rtl/>
        </w:rPr>
        <w:t>لل</w:t>
      </w:r>
      <w:r>
        <w:rPr>
          <w:rFonts w:hint="cs"/>
          <w:rtl/>
          <w:lang w:bidi="ar"/>
        </w:rPr>
        <w:t xml:space="preserve">حد الأدنى لسن الرضا الجنسي وتحديده </w:t>
      </w:r>
      <w:r w:rsidR="00243DF1">
        <w:rPr>
          <w:rFonts w:hint="cs"/>
          <w:rtl/>
          <w:lang w:bidi="ar"/>
        </w:rPr>
        <w:t xml:space="preserve">  </w:t>
      </w:r>
      <w:r>
        <w:rPr>
          <w:rFonts w:hint="cs"/>
          <w:rtl/>
          <w:lang w:bidi="ar"/>
        </w:rPr>
        <w:t xml:space="preserve">في 13 عاماً يزيد من خطر تعرض الأطفال للاعتداء الجنسي والحمل المبكر. </w:t>
      </w:r>
      <w:r>
        <w:rPr>
          <w:rFonts w:hint="cs"/>
          <w:rtl/>
          <w:lang w:val="fr-CH" w:bidi="ar"/>
        </w:rPr>
        <w:t xml:space="preserve"> </w:t>
      </w:r>
    </w:p>
    <w:p w:rsidR="006F24C6" w:rsidRPr="00820E7B" w:rsidRDefault="006F24C6" w:rsidP="00243DF1">
      <w:pPr>
        <w:pStyle w:val="SingleTxtGA"/>
        <w:rPr>
          <w:rFonts w:hint="cs"/>
          <w:b/>
          <w:bCs/>
          <w:rtl/>
          <w:lang w:val="fr-CH"/>
        </w:rPr>
      </w:pPr>
      <w:r>
        <w:rPr>
          <w:rFonts w:hint="cs"/>
          <w:rtl/>
          <w:lang w:val="fr-CH"/>
        </w:rPr>
        <w:t>2</w:t>
      </w:r>
      <w:r w:rsidR="00243DF1">
        <w:rPr>
          <w:rFonts w:hint="cs"/>
          <w:rtl/>
          <w:lang w:val="fr-CH"/>
        </w:rPr>
        <w:t>7</w:t>
      </w:r>
      <w:r>
        <w:rPr>
          <w:rFonts w:hint="cs"/>
          <w:rtl/>
          <w:lang w:val="fr-CH"/>
        </w:rPr>
        <w:t>-</w:t>
      </w:r>
      <w:r>
        <w:rPr>
          <w:rFonts w:hint="cs"/>
          <w:rtl/>
          <w:lang w:val="fr-CH"/>
        </w:rPr>
        <w:tab/>
      </w:r>
      <w:r w:rsidRPr="00DB7338">
        <w:rPr>
          <w:rFonts w:hint="cs"/>
          <w:b/>
          <w:bCs/>
          <w:rtl/>
          <w:lang w:val="fr-CH"/>
        </w:rPr>
        <w:t>توصي اللجنة الدولة الطرف</w:t>
      </w:r>
      <w:r w:rsidRPr="00DB7338">
        <w:rPr>
          <w:rFonts w:hint="cs"/>
          <w:b/>
          <w:bCs/>
          <w:rtl/>
          <w:lang w:bidi="ar"/>
        </w:rPr>
        <w:t xml:space="preserve"> برفع الحد الأدنى لسن الزواج</w:t>
      </w:r>
      <w:r>
        <w:rPr>
          <w:rFonts w:hint="cs"/>
          <w:b/>
          <w:bCs/>
          <w:rtl/>
          <w:lang w:bidi="ar"/>
        </w:rPr>
        <w:t xml:space="preserve"> إلى</w:t>
      </w:r>
      <w:r w:rsidRPr="00DB7338">
        <w:rPr>
          <w:rFonts w:hint="cs"/>
          <w:b/>
          <w:bCs/>
          <w:rtl/>
          <w:lang w:bidi="ar"/>
        </w:rPr>
        <w:t xml:space="preserve"> 18 عاماً</w:t>
      </w:r>
      <w:r>
        <w:rPr>
          <w:rFonts w:hint="cs"/>
          <w:b/>
          <w:bCs/>
          <w:rtl/>
          <w:lang w:bidi="ar"/>
        </w:rPr>
        <w:t>،</w:t>
      </w:r>
      <w:r w:rsidRPr="00DB7338">
        <w:rPr>
          <w:rFonts w:hint="cs"/>
          <w:b/>
          <w:bCs/>
          <w:rtl/>
          <w:lang w:bidi="ar"/>
        </w:rPr>
        <w:t xml:space="preserve"> ومراجعة سن </w:t>
      </w:r>
      <w:r>
        <w:rPr>
          <w:rFonts w:hint="cs"/>
          <w:b/>
          <w:bCs/>
          <w:rtl/>
          <w:lang w:bidi="ar"/>
        </w:rPr>
        <w:t>الرضا الجنسي</w:t>
      </w:r>
      <w:r w:rsidRPr="00DB7338">
        <w:rPr>
          <w:rFonts w:hint="cs"/>
          <w:b/>
          <w:bCs/>
          <w:rtl/>
          <w:lang w:bidi="ar"/>
        </w:rPr>
        <w:t xml:space="preserve">، بغية ضمان نمو الأطفال </w:t>
      </w:r>
      <w:r>
        <w:rPr>
          <w:rFonts w:hint="cs"/>
          <w:b/>
          <w:bCs/>
          <w:rtl/>
          <w:lang w:bidi="ar"/>
        </w:rPr>
        <w:t>نمواً سليماً، ومنع الزواج القسري والحمل المبكر</w:t>
      </w:r>
      <w:r w:rsidRPr="00DB7338">
        <w:rPr>
          <w:rFonts w:hint="cs"/>
          <w:b/>
          <w:bCs/>
          <w:rtl/>
          <w:lang w:bidi="ar"/>
        </w:rPr>
        <w:t xml:space="preserve"> والاعتداء الجنسي.</w:t>
      </w:r>
      <w:r>
        <w:rPr>
          <w:rFonts w:hint="cs"/>
          <w:rtl/>
          <w:lang w:bidi="ar"/>
        </w:rPr>
        <w:t xml:space="preserve"> </w:t>
      </w:r>
      <w:r>
        <w:rPr>
          <w:rFonts w:hint="cs"/>
          <w:b/>
          <w:bCs/>
          <w:rtl/>
          <w:lang w:val="fr-CH"/>
        </w:rPr>
        <w:t xml:space="preserve"> </w:t>
      </w:r>
    </w:p>
    <w:p w:rsidR="006F24C6" w:rsidRDefault="006F24C6" w:rsidP="00830A62">
      <w:pPr>
        <w:pStyle w:val="H1GA"/>
        <w:rPr>
          <w:rFonts w:hint="cs"/>
          <w:rtl/>
          <w:lang w:bidi="ar"/>
        </w:rPr>
      </w:pPr>
      <w:r>
        <w:rPr>
          <w:rFonts w:hint="cs"/>
          <w:rtl/>
        </w:rPr>
        <w:tab/>
      </w:r>
      <w:r>
        <w:rPr>
          <w:rFonts w:hint="cs"/>
          <w:rtl/>
          <w:lang w:bidi="ar"/>
        </w:rPr>
        <w:t>جيم -</w:t>
      </w:r>
      <w:r>
        <w:rPr>
          <w:rFonts w:hint="cs"/>
          <w:rtl/>
          <w:lang w:bidi="ar"/>
        </w:rPr>
        <w:tab/>
      </w:r>
      <w:r w:rsidRPr="004755E7">
        <w:rPr>
          <w:rFonts w:hint="cs"/>
          <w:rtl/>
          <w:lang w:bidi="ar"/>
        </w:rPr>
        <w:t>المبادئ العامة (المواد 2</w:t>
      </w:r>
      <w:r>
        <w:rPr>
          <w:rFonts w:hint="cs"/>
          <w:rtl/>
          <w:lang w:bidi="ar"/>
        </w:rPr>
        <w:t xml:space="preserve"> و</w:t>
      </w:r>
      <w:r w:rsidRPr="004755E7">
        <w:rPr>
          <w:rFonts w:hint="cs"/>
          <w:rtl/>
          <w:lang w:bidi="ar"/>
        </w:rPr>
        <w:t>3</w:t>
      </w:r>
      <w:r>
        <w:rPr>
          <w:rFonts w:hint="cs"/>
          <w:rtl/>
          <w:lang w:bidi="ar"/>
        </w:rPr>
        <w:t xml:space="preserve"> و</w:t>
      </w:r>
      <w:r w:rsidRPr="004755E7">
        <w:rPr>
          <w:rFonts w:hint="cs"/>
          <w:rtl/>
          <w:lang w:bidi="ar"/>
        </w:rPr>
        <w:t>6</w:t>
      </w:r>
      <w:r>
        <w:rPr>
          <w:rFonts w:hint="cs"/>
          <w:rtl/>
          <w:lang w:bidi="ar"/>
        </w:rPr>
        <w:t xml:space="preserve"> و</w:t>
      </w:r>
      <w:r w:rsidRPr="004755E7">
        <w:rPr>
          <w:rFonts w:hint="cs"/>
          <w:rtl/>
          <w:lang w:bidi="ar"/>
        </w:rPr>
        <w:t>12 من الاتفاقية)</w:t>
      </w:r>
    </w:p>
    <w:p w:rsidR="006F24C6" w:rsidRPr="00B10F0D" w:rsidRDefault="006F24C6" w:rsidP="006345F7">
      <w:pPr>
        <w:pStyle w:val="H23GA"/>
        <w:rPr>
          <w:rFonts w:hint="cs"/>
          <w:rtl/>
          <w:lang w:bidi="ar"/>
        </w:rPr>
      </w:pPr>
      <w:r>
        <w:rPr>
          <w:rFonts w:hint="cs"/>
          <w:rtl/>
          <w:lang w:bidi="ar"/>
        </w:rPr>
        <w:tab/>
      </w:r>
      <w:r>
        <w:rPr>
          <w:rFonts w:hint="cs"/>
          <w:rtl/>
          <w:lang w:bidi="ar"/>
        </w:rPr>
        <w:tab/>
      </w:r>
      <w:r w:rsidRPr="00B10F0D">
        <w:rPr>
          <w:rFonts w:hint="cs"/>
          <w:rtl/>
          <w:lang w:bidi="ar"/>
        </w:rPr>
        <w:t>عدم التمييز</w:t>
      </w:r>
    </w:p>
    <w:p w:rsidR="006F24C6" w:rsidRPr="00243DF1" w:rsidRDefault="00243DF1" w:rsidP="007D0C53">
      <w:pPr>
        <w:pStyle w:val="SingleTxtGA"/>
        <w:rPr>
          <w:rFonts w:hint="cs"/>
        </w:rPr>
      </w:pPr>
      <w:r>
        <w:rPr>
          <w:rFonts w:hint="cs"/>
          <w:rtl/>
          <w:lang w:bidi="ar"/>
        </w:rPr>
        <w:t>28</w:t>
      </w:r>
      <w:r w:rsidR="006F24C6" w:rsidRPr="00BA2F7A">
        <w:rPr>
          <w:rFonts w:hint="cs"/>
          <w:rtl/>
          <w:lang w:bidi="ar"/>
        </w:rPr>
        <w:t>-</w:t>
      </w:r>
      <w:r w:rsidR="006F24C6">
        <w:rPr>
          <w:rFonts w:hint="cs"/>
          <w:rtl/>
          <w:lang w:bidi="ar"/>
        </w:rPr>
        <w:tab/>
        <w:t xml:space="preserve">لا تزال اللجنة تشعر بالقلق إزاء استمرار المواقف </w:t>
      </w:r>
      <w:proofErr w:type="spellStart"/>
      <w:r w:rsidR="006F24C6">
        <w:rPr>
          <w:rFonts w:hint="cs"/>
          <w:rtl/>
          <w:lang w:bidi="ar"/>
        </w:rPr>
        <w:t>والتحيزات</w:t>
      </w:r>
      <w:proofErr w:type="spellEnd"/>
      <w:r w:rsidR="006F24C6">
        <w:rPr>
          <w:rFonts w:hint="cs"/>
          <w:rtl/>
          <w:lang w:bidi="ar"/>
        </w:rPr>
        <w:t xml:space="preserve"> التمييز</w:t>
      </w:r>
      <w:r>
        <w:rPr>
          <w:rFonts w:hint="cs"/>
          <w:rtl/>
          <w:lang w:bidi="ar"/>
        </w:rPr>
        <w:t>ية</w:t>
      </w:r>
      <w:r w:rsidR="006F24C6">
        <w:rPr>
          <w:rFonts w:hint="cs"/>
          <w:rtl/>
          <w:lang w:bidi="ar"/>
        </w:rPr>
        <w:t xml:space="preserve"> ضد أطفال الشعوب الأصلية، والأطفال المنحدرين من أصل أفريقي، والأطفال </w:t>
      </w:r>
      <w:proofErr w:type="spellStart"/>
      <w:r w:rsidR="006F24C6" w:rsidRPr="005A5447">
        <w:rPr>
          <w:sz w:val="30"/>
          <w:rtl/>
        </w:rPr>
        <w:t>النيكاراغوي</w:t>
      </w:r>
      <w:r w:rsidR="006F24C6" w:rsidRPr="005A5447">
        <w:rPr>
          <w:rFonts w:hint="cs"/>
          <w:sz w:val="30"/>
          <w:rtl/>
        </w:rPr>
        <w:t>ي</w:t>
      </w:r>
      <w:r w:rsidR="006F24C6" w:rsidRPr="005A5447">
        <w:rPr>
          <w:sz w:val="30"/>
          <w:rtl/>
        </w:rPr>
        <w:t>ن</w:t>
      </w:r>
      <w:proofErr w:type="spellEnd"/>
      <w:r w:rsidR="006F24C6">
        <w:rPr>
          <w:rFonts w:hint="cs"/>
          <w:rtl/>
          <w:lang w:bidi="ar"/>
        </w:rPr>
        <w:t>، وأطفال المهاجرين</w:t>
      </w:r>
      <w:r>
        <w:rPr>
          <w:rFonts w:hint="cs"/>
          <w:rtl/>
          <w:lang w:bidi="ar"/>
        </w:rPr>
        <w:t xml:space="preserve"> الآخرين</w:t>
      </w:r>
      <w:r w:rsidR="006F24C6">
        <w:rPr>
          <w:rFonts w:hint="cs"/>
          <w:rtl/>
          <w:lang w:bidi="ar"/>
        </w:rPr>
        <w:t xml:space="preserve">. ولا تزال اللجنة تشعر أيضاً بالقلق إزاء تزايد </w:t>
      </w:r>
      <w:proofErr w:type="spellStart"/>
      <w:r w:rsidR="006F24C6">
        <w:rPr>
          <w:rFonts w:hint="cs"/>
          <w:rtl/>
          <w:lang w:bidi="ar"/>
        </w:rPr>
        <w:t>التفاوتات</w:t>
      </w:r>
      <w:proofErr w:type="spellEnd"/>
      <w:r w:rsidR="006F24C6">
        <w:rPr>
          <w:rFonts w:hint="cs"/>
          <w:rtl/>
          <w:lang w:bidi="ar"/>
        </w:rPr>
        <w:t xml:space="preserve"> التي تؤثر على أطفال الشعوب الأصلية فيما يتعلق بفرص</w:t>
      </w:r>
      <w:r>
        <w:rPr>
          <w:rFonts w:hint="cs"/>
          <w:rtl/>
          <w:lang w:bidi="ar"/>
        </w:rPr>
        <w:t xml:space="preserve"> الحصول على الرعاية الصحية (</w:t>
      </w:r>
      <w:r w:rsidR="006F24C6">
        <w:rPr>
          <w:rFonts w:hint="cs"/>
          <w:rtl/>
          <w:lang w:bidi="ar"/>
        </w:rPr>
        <w:t xml:space="preserve"> </w:t>
      </w:r>
      <w:r>
        <w:rPr>
          <w:rFonts w:hint="cs"/>
          <w:rtl/>
          <w:lang w:bidi="ar"/>
        </w:rPr>
        <w:t>ب</w:t>
      </w:r>
      <w:r w:rsidR="006F24C6">
        <w:rPr>
          <w:rFonts w:hint="cs"/>
          <w:rtl/>
          <w:lang w:bidi="ar"/>
        </w:rPr>
        <w:t xml:space="preserve">معدل وفيات </w:t>
      </w:r>
      <w:r w:rsidR="007D0C53">
        <w:rPr>
          <w:rFonts w:hint="cs"/>
          <w:rtl/>
          <w:lang w:bidi="ar"/>
        </w:rPr>
        <w:t>ل</w:t>
      </w:r>
      <w:r w:rsidR="006F24C6">
        <w:rPr>
          <w:rFonts w:hint="cs"/>
          <w:rtl/>
          <w:lang w:bidi="ar"/>
        </w:rPr>
        <w:t>لأطفال ضع</w:t>
      </w:r>
      <w:r>
        <w:rPr>
          <w:rFonts w:hint="cs"/>
          <w:rtl/>
          <w:lang w:bidi="ar"/>
        </w:rPr>
        <w:t>ف المتوسط الوطني) والتعليم (ب</w:t>
      </w:r>
      <w:r w:rsidR="006F24C6">
        <w:rPr>
          <w:rFonts w:hint="cs"/>
          <w:rtl/>
          <w:lang w:bidi="ar"/>
        </w:rPr>
        <w:t xml:space="preserve">معدل أمية </w:t>
      </w:r>
      <w:r>
        <w:rPr>
          <w:rFonts w:hint="cs"/>
          <w:rtl/>
          <w:lang w:bidi="ar"/>
        </w:rPr>
        <w:t xml:space="preserve">يزيد ستة أضعاف </w:t>
      </w:r>
      <w:r w:rsidR="006F24C6">
        <w:rPr>
          <w:rFonts w:hint="cs"/>
          <w:rtl/>
          <w:lang w:bidi="ar"/>
        </w:rPr>
        <w:t xml:space="preserve">عن المتوسط الوطني)، وبخاصة في المناطق الريفية والساحلية. وفي حين ترحب اللجنة بقانون الهجرة الجديد، تأسف لقرار الدولة الطرف بعدم التصديق </w:t>
      </w:r>
      <w:r w:rsidR="006F24C6" w:rsidRPr="00243DF1">
        <w:rPr>
          <w:rFonts w:hint="cs"/>
          <w:rtl/>
        </w:rPr>
        <w:t xml:space="preserve">على الاتفاقية الدولية لحماية حقوق جميع العمال المهاجرين وأفراد أسرهم. </w:t>
      </w:r>
    </w:p>
    <w:p w:rsidR="006F24C6" w:rsidRDefault="00243DF1" w:rsidP="00E414C2">
      <w:pPr>
        <w:pStyle w:val="SingleTxtGA"/>
        <w:rPr>
          <w:rFonts w:hint="cs"/>
          <w:rtl/>
          <w:lang w:bidi="ar"/>
        </w:rPr>
      </w:pPr>
      <w:r>
        <w:rPr>
          <w:rFonts w:hint="cs"/>
          <w:rtl/>
          <w:lang w:bidi="ar"/>
        </w:rPr>
        <w:t>29</w:t>
      </w:r>
      <w:r w:rsidR="006F24C6">
        <w:rPr>
          <w:rFonts w:hint="cs"/>
          <w:rtl/>
          <w:lang w:bidi="ar"/>
        </w:rPr>
        <w:t>-</w:t>
      </w:r>
      <w:r w:rsidR="006F24C6">
        <w:rPr>
          <w:rFonts w:hint="cs"/>
          <w:rtl/>
          <w:lang w:bidi="ar"/>
        </w:rPr>
        <w:tab/>
      </w:r>
      <w:r w:rsidR="006F24C6" w:rsidRPr="00FD31B1">
        <w:rPr>
          <w:rFonts w:hint="cs"/>
          <w:b/>
          <w:bCs/>
          <w:rtl/>
          <w:lang w:bidi="ar"/>
        </w:rPr>
        <w:t>توصي اللجنة الدولة الطرف بالاضطلاع بما يلي:</w:t>
      </w:r>
    </w:p>
    <w:p w:rsidR="006F24C6" w:rsidRPr="00243DF1" w:rsidRDefault="006F24C6" w:rsidP="00243DF1">
      <w:pPr>
        <w:pStyle w:val="SingleTxtGA"/>
        <w:rPr>
          <w:rFonts w:hint="cs"/>
          <w:b/>
          <w:bCs/>
          <w:rtl/>
        </w:rPr>
      </w:pPr>
      <w:r w:rsidRPr="00243DF1">
        <w:rPr>
          <w:rFonts w:hint="cs"/>
          <w:b/>
          <w:bCs/>
          <w:rtl/>
        </w:rPr>
        <w:tab/>
        <w:t>(أ)</w:t>
      </w:r>
      <w:r w:rsidRPr="00243DF1">
        <w:rPr>
          <w:rFonts w:hint="cs"/>
          <w:b/>
          <w:bCs/>
          <w:rtl/>
        </w:rPr>
        <w:tab/>
      </w:r>
      <w:r w:rsidRPr="00243DF1">
        <w:rPr>
          <w:rFonts w:hint="cs"/>
          <w:b/>
          <w:bCs/>
          <w:rtl/>
          <w:lang w:bidi="ar"/>
        </w:rPr>
        <w:t>تعزيز جهودها الرامية إلى القضاء على التمييز</w:t>
      </w:r>
      <w:r w:rsidRPr="00243DF1">
        <w:rPr>
          <w:rFonts w:hint="cs"/>
          <w:b/>
          <w:bCs/>
          <w:rtl/>
        </w:rPr>
        <w:t xml:space="preserve"> والتحيز الاجتماعيين ضد أطفال الشعوب الأصلية والأطفال المنحدرين من أصل أفريقي وأطفال المهاجرين والأطفال </w:t>
      </w:r>
      <w:r w:rsidR="00243DF1">
        <w:rPr>
          <w:rFonts w:hint="cs"/>
          <w:b/>
          <w:bCs/>
          <w:rtl/>
        </w:rPr>
        <w:t>ذوي الإعاقة</w:t>
      </w:r>
      <w:r w:rsidRPr="00243DF1">
        <w:rPr>
          <w:rFonts w:hint="cs"/>
          <w:b/>
          <w:bCs/>
          <w:rtl/>
        </w:rPr>
        <w:t xml:space="preserve"> من خلال التدابير التشريعية وبرامج التوعية ووسائط الإعلام والنظام التعليمي، وكذلك توفير التدريب أثناء الخدمة للموظفين العموميين؛</w:t>
      </w:r>
      <w:r w:rsidRPr="00243DF1">
        <w:rPr>
          <w:rFonts w:hint="cs"/>
          <w:b/>
          <w:bCs/>
          <w:rtl/>
          <w:lang w:bidi="ar"/>
        </w:rPr>
        <w:t xml:space="preserve"> </w:t>
      </w:r>
      <w:r w:rsidRPr="00243DF1">
        <w:rPr>
          <w:b/>
          <w:bCs/>
        </w:rPr>
        <w:t> </w:t>
      </w:r>
    </w:p>
    <w:p w:rsidR="006F24C6" w:rsidRPr="00243DF1" w:rsidRDefault="006F24C6" w:rsidP="007D0C53">
      <w:pPr>
        <w:pStyle w:val="SingleTxtGA"/>
        <w:rPr>
          <w:rFonts w:hint="cs"/>
          <w:b/>
          <w:bCs/>
          <w:rtl/>
        </w:rPr>
      </w:pPr>
      <w:r w:rsidRPr="00243DF1">
        <w:rPr>
          <w:rFonts w:hint="cs"/>
          <w:b/>
          <w:bCs/>
          <w:rtl/>
          <w:lang w:val="fr-CH"/>
        </w:rPr>
        <w:tab/>
      </w:r>
      <w:r w:rsidRPr="00243DF1">
        <w:rPr>
          <w:rFonts w:hint="cs"/>
          <w:b/>
          <w:bCs/>
          <w:rtl/>
        </w:rPr>
        <w:t>(ب)</w:t>
      </w:r>
      <w:r w:rsidRPr="00243DF1">
        <w:rPr>
          <w:rFonts w:hint="cs"/>
          <w:b/>
          <w:bCs/>
          <w:rtl/>
        </w:rPr>
        <w:tab/>
      </w:r>
      <w:r w:rsidRPr="00243DF1">
        <w:rPr>
          <w:rFonts w:hint="cs"/>
          <w:b/>
          <w:bCs/>
          <w:rtl/>
          <w:lang w:bidi="ar"/>
        </w:rPr>
        <w:t xml:space="preserve">اعتماد خطة عمل شاملة لأطفال الشعوب الأصلية، بما في ذلك وضع برامج محددة الهدف، والاستثمار في الخدمات والهياكل الأساسية في أقاليم الشعوب الأصلية والمناطق الريفية والمناطق الحضرية المحرومة بغية تحسين الحالة الاجتماعية والاقتصادية لأطفال الشعوب الأصلية والأقليات الأخرى، مع مراعاة </w:t>
      </w:r>
      <w:r w:rsidR="00243DF1">
        <w:rPr>
          <w:rFonts w:hint="cs"/>
          <w:b/>
          <w:bCs/>
          <w:rtl/>
          <w:lang w:bidi="ar"/>
        </w:rPr>
        <w:t>ال</w:t>
      </w:r>
      <w:r w:rsidRPr="00243DF1">
        <w:rPr>
          <w:rFonts w:hint="cs"/>
          <w:b/>
          <w:bCs/>
          <w:rtl/>
          <w:lang w:bidi="ar"/>
        </w:rPr>
        <w:t xml:space="preserve">تعليق العام </w:t>
      </w:r>
      <w:r w:rsidR="00243DF1" w:rsidRPr="00243DF1">
        <w:rPr>
          <w:rFonts w:hint="cs"/>
          <w:b/>
          <w:bCs/>
          <w:rtl/>
          <w:lang w:bidi="ar"/>
        </w:rPr>
        <w:t>للجنة</w:t>
      </w:r>
      <w:r w:rsidR="007D0C53">
        <w:rPr>
          <w:rFonts w:hint="cs"/>
          <w:b/>
          <w:bCs/>
          <w:rtl/>
          <w:lang w:bidi="ar"/>
        </w:rPr>
        <w:t>،</w:t>
      </w:r>
      <w:r w:rsidR="00243DF1" w:rsidRPr="00243DF1">
        <w:rPr>
          <w:rFonts w:hint="cs"/>
          <w:b/>
          <w:bCs/>
          <w:rtl/>
          <w:lang w:bidi="ar"/>
        </w:rPr>
        <w:t xml:space="preserve"> </w:t>
      </w:r>
      <w:r w:rsidRPr="00243DF1">
        <w:rPr>
          <w:rFonts w:hint="cs"/>
          <w:b/>
          <w:bCs/>
          <w:rtl/>
          <w:lang w:bidi="ar"/>
        </w:rPr>
        <w:t>رقم 11(2009)</w:t>
      </w:r>
      <w:r w:rsidR="00243DF1">
        <w:rPr>
          <w:rFonts w:hint="cs"/>
          <w:b/>
          <w:bCs/>
          <w:rtl/>
          <w:lang w:bidi="ar"/>
        </w:rPr>
        <w:t>،</w:t>
      </w:r>
      <w:r w:rsidRPr="00243DF1">
        <w:rPr>
          <w:rFonts w:hint="cs"/>
          <w:b/>
          <w:bCs/>
          <w:rtl/>
          <w:lang w:bidi="ar"/>
        </w:rPr>
        <w:t xml:space="preserve"> بشأن أطفال الشعوب الأصلية وحقوقهم بموجب الاتفاقية</w:t>
      </w:r>
      <w:r w:rsidR="007D0C53">
        <w:rPr>
          <w:rFonts w:hint="cs"/>
          <w:b/>
          <w:bCs/>
          <w:rtl/>
          <w:lang w:bidi="ar"/>
        </w:rPr>
        <w:t>؛</w:t>
      </w:r>
      <w:r w:rsidRPr="00243DF1">
        <w:rPr>
          <w:b/>
          <w:bCs/>
        </w:rPr>
        <w:t> </w:t>
      </w:r>
    </w:p>
    <w:p w:rsidR="006F24C6" w:rsidRPr="00243DF1" w:rsidRDefault="006F24C6" w:rsidP="00E414C2">
      <w:pPr>
        <w:pStyle w:val="SingleTxtGA"/>
        <w:rPr>
          <w:rFonts w:hint="cs"/>
          <w:b/>
          <w:bCs/>
          <w:rtl/>
        </w:rPr>
      </w:pPr>
      <w:r w:rsidRPr="00243DF1">
        <w:rPr>
          <w:rFonts w:hint="cs"/>
          <w:b/>
          <w:bCs/>
          <w:rtl/>
        </w:rPr>
        <w:tab/>
        <w:t>(ج)</w:t>
      </w:r>
      <w:r w:rsidRPr="00243DF1">
        <w:rPr>
          <w:rFonts w:hint="cs"/>
          <w:b/>
          <w:bCs/>
          <w:rtl/>
        </w:rPr>
        <w:tab/>
      </w:r>
      <w:r w:rsidRPr="00243DF1">
        <w:rPr>
          <w:rFonts w:hint="cs"/>
          <w:b/>
          <w:bCs/>
          <w:rtl/>
          <w:lang w:bidi="ar"/>
        </w:rPr>
        <w:t>تعريف الأطفال الذين يعانون من التمييز والتحيز الاجتماعيين بحقوقهم بموجب الاتفاقية.</w:t>
      </w:r>
    </w:p>
    <w:p w:rsidR="006F24C6" w:rsidRDefault="006F24C6" w:rsidP="00243DF1">
      <w:pPr>
        <w:pStyle w:val="SingleTxtGA"/>
        <w:rPr>
          <w:rFonts w:hint="cs"/>
          <w:rtl/>
        </w:rPr>
      </w:pPr>
      <w:r>
        <w:rPr>
          <w:rFonts w:hint="cs"/>
          <w:rtl/>
        </w:rPr>
        <w:t>3</w:t>
      </w:r>
      <w:r w:rsidR="00243DF1">
        <w:rPr>
          <w:rFonts w:hint="cs"/>
          <w:rtl/>
        </w:rPr>
        <w:t>0</w:t>
      </w:r>
      <w:r>
        <w:rPr>
          <w:rFonts w:hint="cs"/>
          <w:rtl/>
        </w:rPr>
        <w:t>-</w:t>
      </w:r>
      <w:r>
        <w:rPr>
          <w:rFonts w:hint="cs"/>
          <w:rtl/>
        </w:rPr>
        <w:tab/>
      </w:r>
      <w:r w:rsidRPr="00243DF1">
        <w:rPr>
          <w:rFonts w:hint="cs"/>
          <w:b/>
          <w:bCs/>
          <w:sz w:val="30"/>
          <w:rtl/>
        </w:rPr>
        <w:t xml:space="preserve">تطلب اللجنة إلى الدولة الطرف تضمين تقريرها الدوري المقبل معلومات عن التدابير والبرامج ذات الصلة باتفاقية حقوق الطفل في إطار متابعتها للإعلان وبرنامج العمل المعتمدين في المؤتمر العالمي لمكافحة العنصرية والتمييز العنصري وكره الأجانب </w:t>
      </w:r>
      <w:r w:rsidR="006345F7">
        <w:rPr>
          <w:rFonts w:hint="cs"/>
          <w:b/>
          <w:bCs/>
          <w:sz w:val="30"/>
          <w:rtl/>
        </w:rPr>
        <w:t xml:space="preserve"> </w:t>
      </w:r>
      <w:r w:rsidRPr="00243DF1">
        <w:rPr>
          <w:rFonts w:hint="cs"/>
          <w:b/>
          <w:bCs/>
          <w:sz w:val="30"/>
          <w:rtl/>
        </w:rPr>
        <w:t>وما يتصل بذلك من تعصب، المعقود في عام 2001، وكذلك الوثيقة الختامية المعتمدة في مؤتمر استعراض نتائج ديربان المعقود في عام 2009،</w:t>
      </w:r>
    </w:p>
    <w:p w:rsidR="006F24C6" w:rsidRDefault="006F24C6" w:rsidP="00243DF1">
      <w:pPr>
        <w:pStyle w:val="H23GA"/>
        <w:rPr>
          <w:rFonts w:hint="cs"/>
          <w:rtl/>
          <w:lang w:bidi="ar"/>
        </w:rPr>
      </w:pPr>
      <w:r>
        <w:rPr>
          <w:rFonts w:hint="cs"/>
          <w:rtl/>
          <w:lang w:bidi="ar"/>
        </w:rPr>
        <w:tab/>
      </w:r>
      <w:r>
        <w:rPr>
          <w:rFonts w:hint="cs"/>
          <w:rtl/>
          <w:lang w:bidi="ar"/>
        </w:rPr>
        <w:tab/>
      </w:r>
      <w:r w:rsidRPr="004755E7">
        <w:rPr>
          <w:rFonts w:hint="cs"/>
          <w:rtl/>
          <w:lang w:bidi="ar"/>
        </w:rPr>
        <w:t>المصالح ال</w:t>
      </w:r>
      <w:r>
        <w:rPr>
          <w:rFonts w:hint="cs"/>
          <w:rtl/>
          <w:lang w:bidi="ar"/>
        </w:rPr>
        <w:t>عليا</w:t>
      </w:r>
      <w:r w:rsidRPr="004755E7">
        <w:rPr>
          <w:rFonts w:hint="cs"/>
          <w:rtl/>
          <w:lang w:bidi="ar"/>
        </w:rPr>
        <w:t xml:space="preserve"> للطفل</w:t>
      </w:r>
    </w:p>
    <w:p w:rsidR="006F24C6" w:rsidRPr="006F3904" w:rsidRDefault="006F24C6" w:rsidP="00243DF1">
      <w:pPr>
        <w:pStyle w:val="SingleTxtGA"/>
        <w:rPr>
          <w:rFonts w:hint="cs"/>
          <w:color w:val="000000"/>
          <w:rtl/>
          <w:lang w:bidi="ar"/>
        </w:rPr>
      </w:pPr>
      <w:r w:rsidRPr="004755E7">
        <w:rPr>
          <w:rFonts w:hint="cs"/>
          <w:color w:val="000000"/>
          <w:rtl/>
          <w:lang w:bidi="ar"/>
        </w:rPr>
        <w:t>3</w:t>
      </w:r>
      <w:r w:rsidR="00243DF1">
        <w:rPr>
          <w:rFonts w:hint="cs"/>
          <w:color w:val="000000"/>
          <w:rtl/>
          <w:lang w:bidi="ar"/>
        </w:rPr>
        <w:t>1</w:t>
      </w:r>
      <w:r w:rsidRPr="004755E7">
        <w:rPr>
          <w:rFonts w:hint="cs"/>
          <w:color w:val="000000"/>
          <w:rtl/>
          <w:lang w:bidi="ar"/>
        </w:rPr>
        <w:t>-</w:t>
      </w:r>
      <w:r>
        <w:rPr>
          <w:rFonts w:hint="cs"/>
          <w:color w:val="000000"/>
          <w:rtl/>
          <w:lang w:bidi="ar"/>
        </w:rPr>
        <w:tab/>
      </w:r>
      <w:r w:rsidRPr="00FD31B1">
        <w:rPr>
          <w:rFonts w:hint="cs"/>
          <w:b/>
          <w:bCs/>
          <w:color w:val="000000"/>
          <w:rtl/>
          <w:lang w:bidi="ar"/>
        </w:rPr>
        <w:t>تح</w:t>
      </w:r>
      <w:r w:rsidRPr="00FD31B1">
        <w:rPr>
          <w:b/>
          <w:bCs/>
          <w:rtl/>
        </w:rPr>
        <w:t xml:space="preserve">ث اللجنة الدولة الطرف على تعزيز جهودها </w:t>
      </w:r>
      <w:r w:rsidRPr="00FD31B1">
        <w:rPr>
          <w:rFonts w:hint="cs"/>
          <w:b/>
          <w:bCs/>
          <w:rtl/>
        </w:rPr>
        <w:t xml:space="preserve">الرامية إلى </w:t>
      </w:r>
      <w:r w:rsidRPr="00FD31B1">
        <w:rPr>
          <w:b/>
          <w:bCs/>
          <w:rtl/>
        </w:rPr>
        <w:t xml:space="preserve">ضمان إدماج </w:t>
      </w:r>
      <w:r w:rsidRPr="00FD31B1">
        <w:rPr>
          <w:rFonts w:hint="cs"/>
          <w:b/>
          <w:bCs/>
          <w:rtl/>
        </w:rPr>
        <w:t>مبدأ المصالح العليا للطفل على</w:t>
      </w:r>
      <w:r w:rsidRPr="00FD31B1">
        <w:rPr>
          <w:b/>
          <w:bCs/>
          <w:rtl/>
        </w:rPr>
        <w:t xml:space="preserve"> نحو ملائم وتطبيقه </w:t>
      </w:r>
      <w:r w:rsidRPr="00FD31B1">
        <w:rPr>
          <w:rFonts w:hint="cs"/>
          <w:b/>
          <w:bCs/>
          <w:rtl/>
        </w:rPr>
        <w:t>بصورة مستمرة</w:t>
      </w:r>
      <w:r w:rsidRPr="00FD31B1">
        <w:rPr>
          <w:b/>
          <w:bCs/>
          <w:rtl/>
        </w:rPr>
        <w:t xml:space="preserve"> في جميع الإجراءات التشريعية والإدارية والقضائية، وكذلك في جميع السياسات والبرامج والمشاريع </w:t>
      </w:r>
      <w:r w:rsidRPr="00FD31B1">
        <w:rPr>
          <w:rFonts w:hint="cs"/>
          <w:b/>
          <w:bCs/>
          <w:rtl/>
        </w:rPr>
        <w:t>المتصلة بالأطفال</w:t>
      </w:r>
      <w:r w:rsidRPr="00FD31B1">
        <w:rPr>
          <w:b/>
          <w:bCs/>
          <w:rtl/>
        </w:rPr>
        <w:t xml:space="preserve"> </w:t>
      </w:r>
      <w:r w:rsidRPr="00FD31B1">
        <w:rPr>
          <w:rFonts w:hint="cs"/>
          <w:b/>
          <w:bCs/>
          <w:rtl/>
        </w:rPr>
        <w:t>والمؤثرة</w:t>
      </w:r>
      <w:r w:rsidRPr="00FD31B1">
        <w:rPr>
          <w:b/>
          <w:bCs/>
          <w:rtl/>
        </w:rPr>
        <w:t xml:space="preserve"> </w:t>
      </w:r>
      <w:r w:rsidRPr="00FD31B1">
        <w:rPr>
          <w:rFonts w:hint="cs"/>
          <w:b/>
          <w:bCs/>
          <w:rtl/>
        </w:rPr>
        <w:t>عليهم</w:t>
      </w:r>
      <w:r w:rsidRPr="00FD31B1">
        <w:rPr>
          <w:b/>
          <w:bCs/>
        </w:rPr>
        <w:t>.</w:t>
      </w:r>
      <w:r w:rsidRPr="00FD31B1">
        <w:rPr>
          <w:b/>
          <w:bCs/>
          <w:rtl/>
        </w:rPr>
        <w:t xml:space="preserve"> </w:t>
      </w:r>
      <w:r w:rsidRPr="00FD31B1">
        <w:rPr>
          <w:rFonts w:hint="cs"/>
          <w:b/>
          <w:bCs/>
          <w:rtl/>
        </w:rPr>
        <w:t>و</w:t>
      </w:r>
      <w:r w:rsidRPr="00FD31B1">
        <w:rPr>
          <w:b/>
          <w:bCs/>
          <w:rtl/>
        </w:rPr>
        <w:t>ينبغي أيضا أن</w:t>
      </w:r>
      <w:r w:rsidRPr="00FD31B1">
        <w:rPr>
          <w:rFonts w:hint="cs"/>
          <w:b/>
          <w:bCs/>
          <w:rtl/>
        </w:rPr>
        <w:t xml:space="preserve"> يستند</w:t>
      </w:r>
      <w:r w:rsidRPr="00FD31B1">
        <w:rPr>
          <w:b/>
          <w:bCs/>
          <w:rtl/>
        </w:rPr>
        <w:t xml:space="preserve"> المنطق القانوني لجميع الأحكام</w:t>
      </w:r>
      <w:r w:rsidRPr="00FD31B1">
        <w:rPr>
          <w:rFonts w:hint="cs"/>
          <w:b/>
          <w:bCs/>
          <w:rtl/>
        </w:rPr>
        <w:t xml:space="preserve"> والقرارات</w:t>
      </w:r>
      <w:r w:rsidRPr="00FD31B1">
        <w:rPr>
          <w:b/>
          <w:bCs/>
          <w:rtl/>
        </w:rPr>
        <w:t xml:space="preserve"> القضائية والإدارية</w:t>
      </w:r>
      <w:r w:rsidRPr="00FD31B1">
        <w:rPr>
          <w:rFonts w:hint="cs"/>
          <w:b/>
          <w:bCs/>
          <w:rtl/>
        </w:rPr>
        <w:t xml:space="preserve"> الصادرة</w:t>
      </w:r>
      <w:r w:rsidRPr="00FD31B1">
        <w:rPr>
          <w:b/>
          <w:bCs/>
          <w:rtl/>
        </w:rPr>
        <w:t xml:space="preserve"> </w:t>
      </w:r>
      <w:r w:rsidRPr="00FD31B1">
        <w:rPr>
          <w:rFonts w:hint="cs"/>
          <w:b/>
          <w:bCs/>
          <w:rtl/>
        </w:rPr>
        <w:t>إلى</w:t>
      </w:r>
      <w:r w:rsidRPr="00FD31B1">
        <w:rPr>
          <w:b/>
          <w:bCs/>
          <w:rtl/>
        </w:rPr>
        <w:t xml:space="preserve"> هذا المبدأ</w:t>
      </w:r>
      <w:r w:rsidRPr="00FD31B1">
        <w:rPr>
          <w:b/>
          <w:bCs/>
        </w:rPr>
        <w:t>.</w:t>
      </w:r>
    </w:p>
    <w:p w:rsidR="006F24C6" w:rsidRPr="007E7C20" w:rsidRDefault="00243DF1" w:rsidP="00243DF1">
      <w:pPr>
        <w:pStyle w:val="H23GA"/>
        <w:rPr>
          <w:rFonts w:hint="cs"/>
          <w:rtl/>
        </w:rPr>
      </w:pPr>
      <w:r>
        <w:rPr>
          <w:rFonts w:hint="cs"/>
          <w:rtl/>
        </w:rPr>
        <w:tab/>
      </w:r>
      <w:r>
        <w:rPr>
          <w:rFonts w:hint="cs"/>
          <w:rtl/>
        </w:rPr>
        <w:tab/>
        <w:t>اح</w:t>
      </w:r>
      <w:r w:rsidR="006F24C6" w:rsidRPr="007E7C20">
        <w:rPr>
          <w:rFonts w:hint="cs"/>
          <w:rtl/>
        </w:rPr>
        <w:t>ترام آراء الطفل</w:t>
      </w:r>
    </w:p>
    <w:p w:rsidR="006F24C6" w:rsidRDefault="006F24C6" w:rsidP="00243DF1">
      <w:pPr>
        <w:pStyle w:val="SingleTxtGA"/>
        <w:rPr>
          <w:rFonts w:hint="cs"/>
          <w:rtl/>
        </w:rPr>
      </w:pPr>
      <w:r w:rsidRPr="00302F0A">
        <w:rPr>
          <w:rFonts w:hint="cs"/>
          <w:rtl/>
        </w:rPr>
        <w:t>3</w:t>
      </w:r>
      <w:r w:rsidR="00243DF1">
        <w:rPr>
          <w:rFonts w:hint="cs"/>
          <w:rtl/>
        </w:rPr>
        <w:t>2</w:t>
      </w:r>
      <w:r w:rsidRPr="00302F0A">
        <w:rPr>
          <w:rFonts w:hint="cs"/>
          <w:rtl/>
        </w:rPr>
        <w:t>-</w:t>
      </w:r>
      <w:r w:rsidRPr="00302F0A">
        <w:rPr>
          <w:rFonts w:hint="cs"/>
          <w:rtl/>
        </w:rPr>
        <w:tab/>
      </w:r>
      <w:r w:rsidRPr="00302F0A">
        <w:rPr>
          <w:rtl/>
        </w:rPr>
        <w:t>تلاحظ اللجنة</w:t>
      </w:r>
      <w:r>
        <w:rPr>
          <w:rFonts w:hint="cs"/>
          <w:rtl/>
        </w:rPr>
        <w:t xml:space="preserve"> بقلق عدم مراعاة آراء الأطفال والمراهقين ومتطلباتهم اللغوية الخاصة في عمليات صنع القرارات القضائية والإدارية، بما في ذلك على مستوى البلديات وداخل مجالس الحماية المحلية التي أنشئت بموجب قانون الأطفال والمراهقين.  </w:t>
      </w:r>
    </w:p>
    <w:p w:rsidR="006F24C6" w:rsidRPr="00FD31B1" w:rsidRDefault="006F24C6" w:rsidP="00C601AB">
      <w:pPr>
        <w:pStyle w:val="SingleTxtGA"/>
        <w:rPr>
          <w:rFonts w:hint="cs"/>
          <w:b/>
          <w:bCs/>
          <w:rtl/>
        </w:rPr>
      </w:pPr>
      <w:r>
        <w:rPr>
          <w:rFonts w:hint="cs"/>
          <w:rtl/>
        </w:rPr>
        <w:t>3</w:t>
      </w:r>
      <w:r w:rsidR="00C601AB">
        <w:rPr>
          <w:rFonts w:hint="cs"/>
          <w:rtl/>
        </w:rPr>
        <w:t>3</w:t>
      </w:r>
      <w:r>
        <w:rPr>
          <w:rFonts w:hint="cs"/>
          <w:rtl/>
        </w:rPr>
        <w:t>-</w:t>
      </w:r>
      <w:r>
        <w:rPr>
          <w:rFonts w:hint="cs"/>
          <w:rtl/>
        </w:rPr>
        <w:tab/>
      </w:r>
      <w:r w:rsidRPr="00FD31B1">
        <w:rPr>
          <w:rFonts w:hint="cs"/>
          <w:b/>
          <w:bCs/>
          <w:rtl/>
        </w:rPr>
        <w:t xml:space="preserve">في ضوء </w:t>
      </w:r>
      <w:r w:rsidR="00C601AB" w:rsidRPr="00FD31B1">
        <w:rPr>
          <w:rFonts w:hint="cs"/>
          <w:b/>
          <w:bCs/>
          <w:rtl/>
        </w:rPr>
        <w:t>ال</w:t>
      </w:r>
      <w:r w:rsidRPr="00FD31B1">
        <w:rPr>
          <w:rFonts w:hint="cs"/>
          <w:b/>
          <w:bCs/>
          <w:rtl/>
        </w:rPr>
        <w:t xml:space="preserve">تعليق العام </w:t>
      </w:r>
      <w:r w:rsidR="00C601AB" w:rsidRPr="00FD31B1">
        <w:rPr>
          <w:rFonts w:hint="cs"/>
          <w:b/>
          <w:bCs/>
          <w:rtl/>
        </w:rPr>
        <w:t xml:space="preserve">للجنة </w:t>
      </w:r>
      <w:r w:rsidRPr="00FD31B1">
        <w:rPr>
          <w:rFonts w:hint="cs"/>
          <w:b/>
          <w:bCs/>
          <w:rtl/>
        </w:rPr>
        <w:t>رقم 12(2009) بشأن حق الطفل في الاستماع إليه، تكرر اللجنة توصيتها للدولة الطرف بالاضطلاع بما يلي:</w:t>
      </w:r>
    </w:p>
    <w:p w:rsidR="006F24C6" w:rsidRPr="00FD31B1" w:rsidRDefault="006F24C6" w:rsidP="00E414C2">
      <w:pPr>
        <w:pStyle w:val="SingleTxtGA"/>
        <w:rPr>
          <w:rFonts w:hint="cs"/>
          <w:b/>
          <w:bCs/>
          <w:rtl/>
        </w:rPr>
      </w:pPr>
      <w:r w:rsidRPr="00FD31B1">
        <w:rPr>
          <w:rFonts w:hint="cs"/>
          <w:b/>
          <w:bCs/>
          <w:rtl/>
        </w:rPr>
        <w:tab/>
        <w:t>(أ)</w:t>
      </w:r>
      <w:r w:rsidRPr="00FD31B1">
        <w:rPr>
          <w:rFonts w:hint="cs"/>
          <w:b/>
          <w:bCs/>
          <w:rtl/>
        </w:rPr>
        <w:tab/>
      </w:r>
      <w:r w:rsidRPr="00FD31B1">
        <w:rPr>
          <w:rFonts w:hint="cs"/>
          <w:b/>
          <w:bCs/>
          <w:rtl/>
          <w:lang w:bidi="ar"/>
        </w:rPr>
        <w:t xml:space="preserve">تعزيز الفرص المتاحة للأطفال والمراهقين، بمن فيهم الفتيات، للتعبير عن آرائهم بحرية بشأن مختلف المسائل التي تمسّهم، ولا سيما على مستوى الحكومات المحلية؛ </w:t>
      </w:r>
      <w:r w:rsidRPr="00FD31B1">
        <w:rPr>
          <w:b/>
          <w:bCs/>
        </w:rPr>
        <w:t> </w:t>
      </w:r>
    </w:p>
    <w:p w:rsidR="006F24C6" w:rsidRPr="00FD31B1" w:rsidRDefault="006F24C6" w:rsidP="00E414C2">
      <w:pPr>
        <w:pStyle w:val="SingleTxtGA"/>
        <w:rPr>
          <w:rFonts w:hint="cs"/>
          <w:b/>
          <w:bCs/>
          <w:rtl/>
        </w:rPr>
      </w:pPr>
      <w:r w:rsidRPr="00FD31B1">
        <w:rPr>
          <w:rFonts w:hint="cs"/>
          <w:b/>
          <w:bCs/>
          <w:rtl/>
          <w:lang w:val="fr-CH"/>
        </w:rPr>
        <w:tab/>
      </w:r>
      <w:r w:rsidRPr="00FD31B1">
        <w:rPr>
          <w:rFonts w:hint="cs"/>
          <w:b/>
          <w:bCs/>
          <w:rtl/>
        </w:rPr>
        <w:t>(ب)</w:t>
      </w:r>
      <w:r w:rsidRPr="00FD31B1">
        <w:rPr>
          <w:rFonts w:hint="cs"/>
          <w:b/>
          <w:bCs/>
          <w:rtl/>
        </w:rPr>
        <w:tab/>
      </w:r>
      <w:r w:rsidRPr="00FD31B1">
        <w:rPr>
          <w:rFonts w:hint="cs"/>
          <w:b/>
          <w:bCs/>
          <w:rtl/>
          <w:lang w:bidi="ar"/>
        </w:rPr>
        <w:t>ضمان مراعاة آرائهم في جميع القرارات القضائية والإدارية التي تمسهم؛</w:t>
      </w:r>
    </w:p>
    <w:p w:rsidR="006F24C6" w:rsidRPr="00D22D41" w:rsidRDefault="006F24C6" w:rsidP="00C601AB">
      <w:pPr>
        <w:pStyle w:val="SingleTxtGA"/>
        <w:rPr>
          <w:rFonts w:hint="cs"/>
          <w:rtl/>
          <w:lang w:bidi="ar"/>
        </w:rPr>
      </w:pPr>
      <w:r w:rsidRPr="00FD31B1">
        <w:rPr>
          <w:rFonts w:hint="cs"/>
          <w:b/>
          <w:bCs/>
          <w:rtl/>
        </w:rPr>
        <w:tab/>
        <w:t>(ج)</w:t>
      </w:r>
      <w:r w:rsidRPr="00FD31B1">
        <w:rPr>
          <w:rFonts w:hint="cs"/>
          <w:b/>
          <w:bCs/>
          <w:rtl/>
        </w:rPr>
        <w:tab/>
      </w:r>
      <w:r w:rsidRPr="00FD31B1">
        <w:rPr>
          <w:rFonts w:hint="cs"/>
          <w:b/>
          <w:bCs/>
          <w:rtl/>
          <w:lang w:bidi="ar"/>
        </w:rPr>
        <w:t xml:space="preserve">مراعاة المتطلبات الخاصة والاحتياجات اللغوية للأطفال </w:t>
      </w:r>
      <w:r w:rsidR="00C601AB" w:rsidRPr="00FD31B1">
        <w:rPr>
          <w:rFonts w:hint="cs"/>
          <w:b/>
          <w:bCs/>
          <w:rtl/>
          <w:lang w:bidi="ar"/>
        </w:rPr>
        <w:t>ذوي الإعاقة</w:t>
      </w:r>
      <w:r w:rsidRPr="00FD31B1">
        <w:rPr>
          <w:rFonts w:hint="cs"/>
          <w:b/>
          <w:bCs/>
          <w:rtl/>
          <w:lang w:bidi="ar"/>
        </w:rPr>
        <w:t xml:space="preserve"> وأطفال الشعوب الأصلية والمهاجرين وغيرهم من الأطفال المستضعفين. </w:t>
      </w:r>
    </w:p>
    <w:p w:rsidR="006F24C6" w:rsidRDefault="006F24C6" w:rsidP="00C601AB">
      <w:pPr>
        <w:pStyle w:val="H1GA"/>
        <w:rPr>
          <w:rFonts w:hint="cs"/>
          <w:spacing w:val="-2"/>
          <w:rtl/>
          <w:lang w:bidi="ar"/>
        </w:rPr>
      </w:pPr>
      <w:r w:rsidRPr="007D4212">
        <w:rPr>
          <w:rFonts w:hint="cs"/>
          <w:spacing w:val="-2"/>
          <w:rtl/>
          <w:lang w:bidi="ar"/>
        </w:rPr>
        <w:tab/>
      </w:r>
      <w:r>
        <w:rPr>
          <w:rFonts w:hint="cs"/>
          <w:spacing w:val="-2"/>
          <w:rtl/>
          <w:lang w:bidi="ar"/>
        </w:rPr>
        <w:t>دال</w:t>
      </w:r>
      <w:r w:rsidRPr="007D4212">
        <w:rPr>
          <w:rFonts w:hint="cs"/>
          <w:spacing w:val="-2"/>
          <w:rtl/>
          <w:lang w:bidi="ar"/>
        </w:rPr>
        <w:t xml:space="preserve"> -</w:t>
      </w:r>
      <w:r w:rsidRPr="007D4212">
        <w:rPr>
          <w:rFonts w:hint="cs"/>
          <w:spacing w:val="-2"/>
          <w:rtl/>
          <w:lang w:bidi="ar"/>
        </w:rPr>
        <w:tab/>
        <w:t>الحقوق والحريات المدنية (المواد 7 و8 و</w:t>
      </w:r>
      <w:r w:rsidR="00C601AB">
        <w:rPr>
          <w:rFonts w:hint="cs"/>
          <w:spacing w:val="-2"/>
          <w:rtl/>
          <w:lang w:bidi="ar"/>
        </w:rPr>
        <w:t>13-17، و19 و37(أ) من الاتفاقية)</w:t>
      </w:r>
    </w:p>
    <w:p w:rsidR="006F24C6" w:rsidRPr="006B10B2" w:rsidRDefault="006F24C6" w:rsidP="00C601AB">
      <w:pPr>
        <w:pStyle w:val="H23GA"/>
        <w:rPr>
          <w:rFonts w:hint="cs"/>
          <w:rtl/>
          <w:lang w:bidi="ar"/>
        </w:rPr>
      </w:pPr>
      <w:r>
        <w:rPr>
          <w:rFonts w:hint="cs"/>
          <w:rtl/>
          <w:lang w:bidi="ar"/>
        </w:rPr>
        <w:tab/>
      </w:r>
      <w:r>
        <w:rPr>
          <w:rFonts w:hint="cs"/>
          <w:rtl/>
          <w:lang w:bidi="ar"/>
        </w:rPr>
        <w:tab/>
      </w:r>
      <w:r w:rsidRPr="006B10B2">
        <w:rPr>
          <w:rFonts w:hint="cs"/>
          <w:rtl/>
          <w:lang w:bidi="ar"/>
        </w:rPr>
        <w:t>تسجيل المواليد</w:t>
      </w:r>
    </w:p>
    <w:p w:rsidR="006F24C6" w:rsidRDefault="006F24C6" w:rsidP="00C601AB">
      <w:pPr>
        <w:pStyle w:val="SingleTxtGA"/>
        <w:rPr>
          <w:rFonts w:hint="cs"/>
          <w:rtl/>
        </w:rPr>
      </w:pPr>
      <w:r w:rsidRPr="000D6A19">
        <w:rPr>
          <w:rFonts w:hint="cs"/>
          <w:color w:val="000000"/>
          <w:rtl/>
          <w:lang w:bidi="ar"/>
        </w:rPr>
        <w:t>3</w:t>
      </w:r>
      <w:r w:rsidR="00C601AB">
        <w:rPr>
          <w:rFonts w:hint="cs"/>
          <w:color w:val="000000"/>
          <w:rtl/>
          <w:lang w:bidi="ar"/>
        </w:rPr>
        <w:t>4</w:t>
      </w:r>
      <w:r w:rsidRPr="000D6A19">
        <w:rPr>
          <w:rFonts w:hint="cs"/>
          <w:color w:val="000000"/>
          <w:rtl/>
          <w:lang w:bidi="ar"/>
        </w:rPr>
        <w:t>-</w:t>
      </w:r>
      <w:r w:rsidRPr="000D6A19">
        <w:rPr>
          <w:rFonts w:hint="cs"/>
          <w:color w:val="000000"/>
          <w:rtl/>
          <w:lang w:bidi="ar"/>
        </w:rPr>
        <w:tab/>
      </w:r>
      <w:r w:rsidRPr="008522E6">
        <w:rPr>
          <w:rFonts w:hint="cs"/>
          <w:rtl/>
        </w:rPr>
        <w:t>ت</w:t>
      </w:r>
      <w:r>
        <w:rPr>
          <w:rFonts w:hint="cs"/>
          <w:rtl/>
        </w:rPr>
        <w:t>عترف</w:t>
      </w:r>
      <w:r w:rsidRPr="008522E6">
        <w:rPr>
          <w:rFonts w:hint="cs"/>
          <w:rtl/>
        </w:rPr>
        <w:t xml:space="preserve"> اللجنة</w:t>
      </w:r>
      <w:r w:rsidRPr="008522E6">
        <w:rPr>
          <w:rtl/>
        </w:rPr>
        <w:t xml:space="preserve"> بالجهود التي </w:t>
      </w:r>
      <w:r w:rsidRPr="008522E6">
        <w:rPr>
          <w:rFonts w:hint="cs"/>
          <w:rtl/>
        </w:rPr>
        <w:t xml:space="preserve">بذلتها </w:t>
      </w:r>
      <w:r w:rsidRPr="008522E6">
        <w:rPr>
          <w:rtl/>
        </w:rPr>
        <w:t>الدولة الطرف لتنفيذ نظام شامل لتسجيل الموالي</w:t>
      </w:r>
      <w:r w:rsidRPr="008522E6">
        <w:rPr>
          <w:rFonts w:hint="cs"/>
          <w:rtl/>
        </w:rPr>
        <w:t xml:space="preserve">د </w:t>
      </w:r>
      <w:r w:rsidRPr="008522E6">
        <w:rPr>
          <w:rtl/>
        </w:rPr>
        <w:t xml:space="preserve">من خلال الزيارات التي </w:t>
      </w:r>
      <w:r>
        <w:rPr>
          <w:rFonts w:hint="cs"/>
          <w:rtl/>
        </w:rPr>
        <w:t>تنفذها</w:t>
      </w:r>
      <w:r w:rsidRPr="008522E6">
        <w:rPr>
          <w:rtl/>
        </w:rPr>
        <w:t xml:space="preserve"> وحدات متنقلة </w:t>
      </w:r>
      <w:r w:rsidRPr="008522E6">
        <w:rPr>
          <w:rFonts w:hint="cs"/>
          <w:rtl/>
        </w:rPr>
        <w:t>تابعة لمكاتب</w:t>
      </w:r>
      <w:r w:rsidRPr="008522E6">
        <w:rPr>
          <w:rtl/>
        </w:rPr>
        <w:t xml:space="preserve"> السجل المدني </w:t>
      </w:r>
      <w:r w:rsidRPr="008522E6">
        <w:rPr>
          <w:rFonts w:hint="cs"/>
          <w:rtl/>
        </w:rPr>
        <w:t>إلى م</w:t>
      </w:r>
      <w:r w:rsidRPr="008522E6">
        <w:rPr>
          <w:rtl/>
        </w:rPr>
        <w:t xml:space="preserve">ناطق </w:t>
      </w:r>
      <w:r w:rsidRPr="008522E6">
        <w:rPr>
          <w:rFonts w:hint="cs"/>
          <w:rtl/>
        </w:rPr>
        <w:t>الشعوب الأصلية</w:t>
      </w:r>
      <w:r w:rsidRPr="008522E6">
        <w:rPr>
          <w:rtl/>
        </w:rPr>
        <w:t xml:space="preserve"> و</w:t>
      </w:r>
      <w:r w:rsidRPr="008522E6">
        <w:rPr>
          <w:rFonts w:hint="cs"/>
          <w:rtl/>
        </w:rPr>
        <w:t xml:space="preserve">المناطق </w:t>
      </w:r>
      <w:r w:rsidRPr="008522E6">
        <w:rPr>
          <w:rtl/>
        </w:rPr>
        <w:t xml:space="preserve">النائية، ومن خلال </w:t>
      </w:r>
      <w:r w:rsidR="00C601AB">
        <w:rPr>
          <w:rFonts w:hint="cs"/>
          <w:rtl/>
        </w:rPr>
        <w:t>شبكة لمساعدي التسجيل</w:t>
      </w:r>
      <w:r w:rsidRPr="008522E6">
        <w:rPr>
          <w:rtl/>
        </w:rPr>
        <w:t xml:space="preserve"> في المستشفيات والمراكز الصحية، </w:t>
      </w:r>
      <w:r w:rsidR="00C601AB">
        <w:rPr>
          <w:rFonts w:hint="cs"/>
          <w:rtl/>
        </w:rPr>
        <w:t>غير أ</w:t>
      </w:r>
      <w:r w:rsidRPr="008522E6">
        <w:rPr>
          <w:rFonts w:hint="cs"/>
          <w:rtl/>
        </w:rPr>
        <w:t>نها تلاحظ بقلق</w:t>
      </w:r>
      <w:r w:rsidRPr="008522E6">
        <w:rPr>
          <w:rtl/>
        </w:rPr>
        <w:t xml:space="preserve"> أن أطفال </w:t>
      </w:r>
      <w:r w:rsidRPr="008522E6">
        <w:rPr>
          <w:rFonts w:hint="cs"/>
          <w:rtl/>
        </w:rPr>
        <w:t>الشعوب الأصلية</w:t>
      </w:r>
      <w:r w:rsidRPr="008522E6">
        <w:rPr>
          <w:rtl/>
        </w:rPr>
        <w:t xml:space="preserve"> وأطفال العمال الموسميين من نيكاراغوا و</w:t>
      </w:r>
      <w:r w:rsidRPr="008522E6">
        <w:rPr>
          <w:rFonts w:hint="cs"/>
          <w:rtl/>
        </w:rPr>
        <w:t>أطفال مجموعة السكان الأصليين المعروفين باسم</w:t>
      </w:r>
      <w:r w:rsidRPr="008522E6">
        <w:rPr>
          <w:rtl/>
        </w:rPr>
        <w:t xml:space="preserve"> </w:t>
      </w:r>
      <w:proofErr w:type="spellStart"/>
      <w:r w:rsidRPr="008522E6">
        <w:rPr>
          <w:rFonts w:hint="cs"/>
          <w:rtl/>
        </w:rPr>
        <w:t>انغوبي</w:t>
      </w:r>
      <w:proofErr w:type="spellEnd"/>
      <w:r w:rsidR="007D0C53">
        <w:rPr>
          <w:rFonts w:hint="cs"/>
          <w:rtl/>
        </w:rPr>
        <w:t xml:space="preserve"> </w:t>
      </w:r>
      <w:r w:rsidRPr="008522E6">
        <w:rPr>
          <w:rFonts w:hint="cs"/>
          <w:rtl/>
        </w:rPr>
        <w:t xml:space="preserve">- </w:t>
      </w:r>
      <w:proofErr w:type="spellStart"/>
      <w:r w:rsidRPr="008522E6">
        <w:rPr>
          <w:rFonts w:hint="cs"/>
          <w:rtl/>
        </w:rPr>
        <w:t>بوغلي</w:t>
      </w:r>
      <w:proofErr w:type="spellEnd"/>
      <w:r w:rsidRPr="008522E6">
        <w:rPr>
          <w:rFonts w:hint="cs"/>
          <w:rtl/>
        </w:rPr>
        <w:t xml:space="preserve"> القادمين </w:t>
      </w:r>
      <w:r w:rsidRPr="008522E6">
        <w:rPr>
          <w:rtl/>
        </w:rPr>
        <w:t>من بنما</w:t>
      </w:r>
      <w:r w:rsidRPr="008522E6">
        <w:rPr>
          <w:rFonts w:hint="cs"/>
          <w:rtl/>
        </w:rPr>
        <w:t xml:space="preserve"> لا </w:t>
      </w:r>
      <w:r w:rsidR="00C601AB">
        <w:rPr>
          <w:rFonts w:hint="cs"/>
          <w:rtl/>
        </w:rPr>
        <w:t>يجري تسجيلهم</w:t>
      </w:r>
      <w:r w:rsidRPr="008522E6">
        <w:rPr>
          <w:rFonts w:hint="cs"/>
          <w:rtl/>
        </w:rPr>
        <w:t xml:space="preserve"> في بعض الحالات، وبخاصة في حالة ولادتهم داخل المزارع أو </w:t>
      </w:r>
      <w:r w:rsidR="00C601AB">
        <w:rPr>
          <w:rFonts w:hint="cs"/>
          <w:rtl/>
        </w:rPr>
        <w:t>الحقول</w:t>
      </w:r>
      <w:r w:rsidRPr="008522E6">
        <w:rPr>
          <w:rFonts w:hint="cs"/>
          <w:rtl/>
        </w:rPr>
        <w:t xml:space="preserve">، أو </w:t>
      </w:r>
      <w:r w:rsidR="00C601AB">
        <w:rPr>
          <w:rFonts w:hint="cs"/>
          <w:rtl/>
        </w:rPr>
        <w:t xml:space="preserve">بسبب </w:t>
      </w:r>
      <w:r w:rsidRPr="008522E6">
        <w:rPr>
          <w:rFonts w:hint="cs"/>
          <w:rtl/>
        </w:rPr>
        <w:t>عدم وعي وا</w:t>
      </w:r>
      <w:r>
        <w:rPr>
          <w:rFonts w:hint="cs"/>
          <w:rtl/>
        </w:rPr>
        <w:t>لديهم ب</w:t>
      </w:r>
      <w:r w:rsidRPr="008522E6">
        <w:rPr>
          <w:rFonts w:hint="cs"/>
          <w:rtl/>
        </w:rPr>
        <w:t xml:space="preserve">ضرورة تسجيلهم </w:t>
      </w:r>
      <w:r>
        <w:rPr>
          <w:rFonts w:hint="cs"/>
          <w:rtl/>
        </w:rPr>
        <w:t>لتمكينهم من</w:t>
      </w:r>
      <w:r w:rsidRPr="008522E6">
        <w:rPr>
          <w:rtl/>
        </w:rPr>
        <w:t xml:space="preserve"> </w:t>
      </w:r>
      <w:r w:rsidRPr="008522E6">
        <w:rPr>
          <w:rFonts w:hint="cs"/>
          <w:rtl/>
        </w:rPr>
        <w:t>الحصول</w:t>
      </w:r>
      <w:r w:rsidRPr="008522E6">
        <w:rPr>
          <w:rtl/>
        </w:rPr>
        <w:t xml:space="preserve"> على وثائق شخصية</w:t>
      </w:r>
      <w:r>
        <w:rPr>
          <w:rFonts w:hint="cs"/>
          <w:rtl/>
        </w:rPr>
        <w:t>.</w:t>
      </w:r>
    </w:p>
    <w:p w:rsidR="006F24C6" w:rsidRDefault="00C601AB" w:rsidP="00E414C2">
      <w:pPr>
        <w:pStyle w:val="SingleTxtGA"/>
        <w:rPr>
          <w:rFonts w:hint="cs"/>
          <w:rtl/>
        </w:rPr>
      </w:pPr>
      <w:r>
        <w:rPr>
          <w:rFonts w:hint="cs"/>
          <w:color w:val="000000"/>
          <w:rtl/>
          <w:lang w:bidi="ar"/>
        </w:rPr>
        <w:t>35</w:t>
      </w:r>
      <w:r w:rsidR="006F24C6">
        <w:rPr>
          <w:rFonts w:hint="cs"/>
          <w:color w:val="000000"/>
          <w:rtl/>
          <w:lang w:bidi="ar"/>
        </w:rPr>
        <w:t>-</w:t>
      </w:r>
      <w:r w:rsidR="006F24C6">
        <w:rPr>
          <w:rFonts w:hint="cs"/>
          <w:color w:val="000000"/>
          <w:rtl/>
          <w:lang w:bidi="ar"/>
        </w:rPr>
        <w:tab/>
      </w:r>
      <w:r w:rsidR="006F24C6" w:rsidRPr="00FD31B1">
        <w:rPr>
          <w:b/>
          <w:bCs/>
          <w:rtl/>
        </w:rPr>
        <w:t xml:space="preserve">توصي اللجنة الدولة الطرف </w:t>
      </w:r>
      <w:r w:rsidR="006F24C6" w:rsidRPr="00FD31B1">
        <w:rPr>
          <w:rFonts w:hint="cs"/>
          <w:b/>
          <w:bCs/>
          <w:rtl/>
        </w:rPr>
        <w:t>بتكثيف</w:t>
      </w:r>
      <w:r w:rsidR="006F24C6" w:rsidRPr="00FD31B1">
        <w:rPr>
          <w:b/>
          <w:bCs/>
          <w:rtl/>
        </w:rPr>
        <w:t xml:space="preserve"> جهودها </w:t>
      </w:r>
      <w:r w:rsidR="006F24C6" w:rsidRPr="00FD31B1">
        <w:rPr>
          <w:rFonts w:hint="cs"/>
          <w:b/>
          <w:bCs/>
          <w:rtl/>
        </w:rPr>
        <w:t>الرامية إلى</w:t>
      </w:r>
      <w:r w:rsidR="006F24C6" w:rsidRPr="00FD31B1">
        <w:rPr>
          <w:b/>
          <w:bCs/>
          <w:rtl/>
        </w:rPr>
        <w:t xml:space="preserve"> تسجيل جميع </w:t>
      </w:r>
      <w:r w:rsidR="006F24C6" w:rsidRPr="00FD31B1">
        <w:rPr>
          <w:rFonts w:hint="cs"/>
          <w:b/>
          <w:bCs/>
          <w:rtl/>
        </w:rPr>
        <w:t xml:space="preserve">أطفال الشعوب الأصلية </w:t>
      </w:r>
      <w:r w:rsidR="006F24C6" w:rsidRPr="00FD31B1">
        <w:rPr>
          <w:b/>
          <w:bCs/>
          <w:rtl/>
        </w:rPr>
        <w:t>والمهاجرين عند الولادة و</w:t>
      </w:r>
      <w:r w:rsidR="006F24C6" w:rsidRPr="00FD31B1">
        <w:rPr>
          <w:rFonts w:hint="cs"/>
          <w:b/>
          <w:bCs/>
          <w:rtl/>
        </w:rPr>
        <w:t>تزويدهم ب</w:t>
      </w:r>
      <w:r w:rsidR="006F24C6" w:rsidRPr="00FD31B1">
        <w:rPr>
          <w:b/>
          <w:bCs/>
          <w:rtl/>
        </w:rPr>
        <w:t xml:space="preserve">الوثائق الشخصية </w:t>
      </w:r>
      <w:r w:rsidR="006F24C6" w:rsidRPr="00FD31B1">
        <w:rPr>
          <w:rFonts w:hint="cs"/>
          <w:b/>
          <w:bCs/>
          <w:rtl/>
        </w:rPr>
        <w:t>التي تمكّنهم</w:t>
      </w:r>
      <w:r w:rsidR="006F24C6" w:rsidRPr="00FD31B1">
        <w:rPr>
          <w:b/>
          <w:bCs/>
          <w:rtl/>
        </w:rPr>
        <w:t xml:space="preserve"> من الحصول على الخدمات الاجتماعية، </w:t>
      </w:r>
      <w:r w:rsidR="006F24C6" w:rsidRPr="00FD31B1">
        <w:rPr>
          <w:rFonts w:hint="cs"/>
          <w:b/>
          <w:bCs/>
          <w:rtl/>
        </w:rPr>
        <w:t>من خلال</w:t>
      </w:r>
      <w:r w:rsidR="006F24C6" w:rsidRPr="00FD31B1">
        <w:rPr>
          <w:b/>
          <w:bCs/>
          <w:rtl/>
        </w:rPr>
        <w:t xml:space="preserve"> ضمان</w:t>
      </w:r>
      <w:r w:rsidR="006F24C6" w:rsidRPr="00FD31B1">
        <w:rPr>
          <w:rFonts w:hint="cs"/>
          <w:b/>
          <w:bCs/>
          <w:rtl/>
        </w:rPr>
        <w:t xml:space="preserve"> فرص وصول الحوامل من نساء الشعوب الأصلية </w:t>
      </w:r>
      <w:r w:rsidR="006F24C6" w:rsidRPr="00FD31B1">
        <w:rPr>
          <w:b/>
          <w:bCs/>
          <w:rtl/>
        </w:rPr>
        <w:t xml:space="preserve">وكذلك </w:t>
      </w:r>
      <w:r w:rsidR="006F24C6" w:rsidRPr="00FD31B1">
        <w:rPr>
          <w:rFonts w:hint="cs"/>
          <w:b/>
          <w:bCs/>
          <w:rtl/>
        </w:rPr>
        <w:t xml:space="preserve">نساء المهاجرين، </w:t>
      </w:r>
      <w:r w:rsidR="006F24C6" w:rsidRPr="00FD31B1">
        <w:rPr>
          <w:b/>
          <w:bCs/>
          <w:rtl/>
        </w:rPr>
        <w:t>بم</w:t>
      </w:r>
      <w:r w:rsidR="006F24C6" w:rsidRPr="00FD31B1">
        <w:rPr>
          <w:rFonts w:hint="cs"/>
          <w:b/>
          <w:bCs/>
          <w:rtl/>
        </w:rPr>
        <w:t>ن فيهن النساء اللواتي لا يحملن الوثائق اللازمة أو اللواتي يوجدن في وضع غير قانوني، بشكل كاف إلى ا</w:t>
      </w:r>
      <w:r w:rsidR="006F24C6" w:rsidRPr="00FD31B1">
        <w:rPr>
          <w:b/>
          <w:bCs/>
          <w:rtl/>
        </w:rPr>
        <w:t>لمستشفيات والمراكز الصحية، و</w:t>
      </w:r>
      <w:r w:rsidR="006F24C6" w:rsidRPr="00FD31B1">
        <w:rPr>
          <w:rFonts w:hint="cs"/>
          <w:b/>
          <w:bCs/>
          <w:rtl/>
        </w:rPr>
        <w:t xml:space="preserve">من خلال </w:t>
      </w:r>
      <w:r w:rsidR="006F24C6" w:rsidRPr="00FD31B1">
        <w:rPr>
          <w:b/>
          <w:bCs/>
          <w:rtl/>
        </w:rPr>
        <w:t xml:space="preserve">توعية </w:t>
      </w:r>
      <w:r w:rsidR="006F24C6" w:rsidRPr="00FD31B1">
        <w:rPr>
          <w:rFonts w:hint="cs"/>
          <w:b/>
          <w:bCs/>
          <w:rtl/>
        </w:rPr>
        <w:t>الوالدين</w:t>
      </w:r>
      <w:r w:rsidR="006F24C6" w:rsidRPr="00FD31B1">
        <w:rPr>
          <w:b/>
          <w:bCs/>
          <w:rtl/>
        </w:rPr>
        <w:t xml:space="preserve"> </w:t>
      </w:r>
      <w:r w:rsidR="006F24C6" w:rsidRPr="00FD31B1">
        <w:rPr>
          <w:rFonts w:hint="cs"/>
          <w:b/>
          <w:bCs/>
          <w:rtl/>
        </w:rPr>
        <w:t>ب</w:t>
      </w:r>
      <w:r w:rsidR="006F24C6" w:rsidRPr="00FD31B1">
        <w:rPr>
          <w:b/>
          <w:bCs/>
          <w:rtl/>
        </w:rPr>
        <w:t>ضرورة تسجيل أطفالهم</w:t>
      </w:r>
      <w:r w:rsidR="006F24C6" w:rsidRPr="00FD31B1">
        <w:rPr>
          <w:rFonts w:hint="cs"/>
          <w:b/>
          <w:bCs/>
          <w:rtl/>
        </w:rPr>
        <w:t>.</w:t>
      </w:r>
      <w:r w:rsidR="006F24C6" w:rsidRPr="00FD31B1">
        <w:rPr>
          <w:b/>
          <w:bCs/>
          <w:rtl/>
        </w:rPr>
        <w:t xml:space="preserve"> وتوصي اللجنة أيضا</w:t>
      </w:r>
      <w:r w:rsidR="006F24C6" w:rsidRPr="00FD31B1">
        <w:rPr>
          <w:rFonts w:hint="cs"/>
          <w:b/>
          <w:bCs/>
          <w:rtl/>
        </w:rPr>
        <w:t>ً</w:t>
      </w:r>
      <w:r w:rsidR="006F24C6" w:rsidRPr="00FD31B1">
        <w:rPr>
          <w:b/>
          <w:bCs/>
          <w:rtl/>
        </w:rPr>
        <w:t xml:space="preserve"> الدولة الطرف</w:t>
      </w:r>
      <w:r w:rsidR="006F24C6" w:rsidRPr="00FD31B1">
        <w:rPr>
          <w:rFonts w:hint="cs"/>
          <w:b/>
          <w:bCs/>
          <w:rtl/>
        </w:rPr>
        <w:t xml:space="preserve"> بالنظر</w:t>
      </w:r>
      <w:r w:rsidR="006F24C6" w:rsidRPr="00FD31B1">
        <w:rPr>
          <w:b/>
          <w:bCs/>
          <w:rtl/>
        </w:rPr>
        <w:t xml:space="preserve"> في</w:t>
      </w:r>
      <w:r w:rsidR="006F24C6" w:rsidRPr="00FD31B1">
        <w:rPr>
          <w:rFonts w:hint="cs"/>
          <w:b/>
          <w:bCs/>
          <w:rtl/>
        </w:rPr>
        <w:t xml:space="preserve"> مسألة</w:t>
      </w:r>
      <w:r w:rsidR="006F24C6" w:rsidRPr="00FD31B1">
        <w:rPr>
          <w:b/>
          <w:bCs/>
          <w:rtl/>
        </w:rPr>
        <w:t xml:space="preserve"> إبرام اتفاقات ثنائية مع الدول المجاورة بهدف منح الجنسية المزدوجة لأطفال المهاجري</w:t>
      </w:r>
      <w:r w:rsidR="006F24C6" w:rsidRPr="00FD31B1">
        <w:rPr>
          <w:rFonts w:hint="cs"/>
          <w:b/>
          <w:bCs/>
          <w:rtl/>
        </w:rPr>
        <w:t>ن.</w:t>
      </w:r>
    </w:p>
    <w:p w:rsidR="006F24C6" w:rsidRPr="009051D4" w:rsidRDefault="00C601AB" w:rsidP="00C601AB">
      <w:pPr>
        <w:pStyle w:val="H23GA"/>
        <w:rPr>
          <w:rFonts w:hint="cs"/>
          <w:rtl/>
          <w:lang w:bidi="ar"/>
        </w:rPr>
      </w:pPr>
      <w:r>
        <w:rPr>
          <w:rFonts w:hint="cs"/>
          <w:rtl/>
          <w:lang w:bidi="ar"/>
        </w:rPr>
        <w:tab/>
      </w:r>
      <w:r>
        <w:rPr>
          <w:rFonts w:hint="cs"/>
          <w:rtl/>
          <w:lang w:bidi="ar"/>
        </w:rPr>
        <w:tab/>
      </w:r>
      <w:r w:rsidR="006F24C6">
        <w:rPr>
          <w:rFonts w:hint="cs"/>
          <w:rtl/>
          <w:lang w:bidi="ar"/>
        </w:rPr>
        <w:t>حرية تكوين الجمعيات</w:t>
      </w:r>
    </w:p>
    <w:p w:rsidR="006F24C6" w:rsidRPr="00C601AB" w:rsidRDefault="006F24C6" w:rsidP="00C601AB">
      <w:pPr>
        <w:pStyle w:val="SingleTxtGA"/>
        <w:rPr>
          <w:rFonts w:hint="cs"/>
          <w:spacing w:val="-2"/>
          <w:rtl/>
        </w:rPr>
      </w:pPr>
      <w:r w:rsidRPr="00B75654">
        <w:rPr>
          <w:rFonts w:hint="cs"/>
          <w:rtl/>
          <w:lang w:bidi="ar"/>
        </w:rPr>
        <w:t>3</w:t>
      </w:r>
      <w:r w:rsidR="00C601AB">
        <w:rPr>
          <w:rFonts w:hint="cs"/>
          <w:rtl/>
          <w:lang w:bidi="ar"/>
        </w:rPr>
        <w:t>6</w:t>
      </w:r>
      <w:r w:rsidRPr="00C601AB">
        <w:rPr>
          <w:rFonts w:hint="cs"/>
          <w:spacing w:val="-2"/>
          <w:rtl/>
          <w:lang w:bidi="ar"/>
        </w:rPr>
        <w:t>-</w:t>
      </w:r>
      <w:r w:rsidRPr="00C601AB">
        <w:rPr>
          <w:rFonts w:hint="cs"/>
          <w:spacing w:val="-2"/>
          <w:rtl/>
          <w:lang w:bidi="ar"/>
        </w:rPr>
        <w:tab/>
      </w:r>
      <w:r w:rsidRPr="00C601AB">
        <w:rPr>
          <w:rFonts w:hint="cs"/>
          <w:spacing w:val="-2"/>
          <w:rtl/>
        </w:rPr>
        <w:t>تلاحظ اللجنة</w:t>
      </w:r>
      <w:r w:rsidRPr="00C601AB">
        <w:rPr>
          <w:spacing w:val="-2"/>
          <w:rtl/>
        </w:rPr>
        <w:t xml:space="preserve"> </w:t>
      </w:r>
      <w:r w:rsidRPr="00C601AB">
        <w:rPr>
          <w:rFonts w:hint="cs"/>
          <w:spacing w:val="-2"/>
          <w:rtl/>
        </w:rPr>
        <w:t xml:space="preserve">إمكانية إنشاء </w:t>
      </w:r>
      <w:r w:rsidRPr="00C601AB">
        <w:rPr>
          <w:spacing w:val="-2"/>
          <w:rtl/>
        </w:rPr>
        <w:t xml:space="preserve">المراهقين </w:t>
      </w:r>
      <w:r w:rsidRPr="00C601AB">
        <w:rPr>
          <w:rFonts w:hint="cs"/>
          <w:spacing w:val="-2"/>
          <w:rtl/>
        </w:rPr>
        <w:t>لرابطات</w:t>
      </w:r>
      <w:r w:rsidRPr="00C601AB">
        <w:rPr>
          <w:spacing w:val="-2"/>
          <w:rtl/>
        </w:rPr>
        <w:t xml:space="preserve"> </w:t>
      </w:r>
      <w:r w:rsidRPr="00C601AB">
        <w:rPr>
          <w:rFonts w:hint="cs"/>
          <w:spacing w:val="-2"/>
          <w:rtl/>
        </w:rPr>
        <w:t xml:space="preserve">تنمية مجتمعية يكون </w:t>
      </w:r>
      <w:r w:rsidRPr="00C601AB">
        <w:rPr>
          <w:spacing w:val="-2"/>
          <w:rtl/>
        </w:rPr>
        <w:t xml:space="preserve">فيها </w:t>
      </w:r>
      <w:r w:rsidRPr="00C601AB">
        <w:rPr>
          <w:rFonts w:hint="cs"/>
          <w:spacing w:val="-2"/>
          <w:rtl/>
        </w:rPr>
        <w:t>ل</w:t>
      </w:r>
      <w:r w:rsidRPr="00C601AB">
        <w:rPr>
          <w:spacing w:val="-2"/>
          <w:rtl/>
        </w:rPr>
        <w:t>لأطفال</w:t>
      </w:r>
      <w:r w:rsidRPr="00C601AB">
        <w:rPr>
          <w:rFonts w:hint="cs"/>
          <w:spacing w:val="-2"/>
          <w:rtl/>
        </w:rPr>
        <w:t xml:space="preserve"> الذين تتراوح أعمارهم</w:t>
      </w:r>
      <w:r w:rsidRPr="00C601AB">
        <w:rPr>
          <w:spacing w:val="-2"/>
          <w:rtl/>
        </w:rPr>
        <w:t xml:space="preserve"> بين 12 و 18</w:t>
      </w:r>
      <w:r w:rsidRPr="00C601AB">
        <w:rPr>
          <w:rFonts w:hint="cs"/>
          <w:spacing w:val="-2"/>
          <w:rtl/>
        </w:rPr>
        <w:t xml:space="preserve"> سنة</w:t>
      </w:r>
      <w:r w:rsidRPr="00C601AB">
        <w:rPr>
          <w:spacing w:val="-2"/>
          <w:rtl/>
        </w:rPr>
        <w:t xml:space="preserve"> الحق في الكلام والتصويت</w:t>
      </w:r>
      <w:r w:rsidRPr="00C601AB">
        <w:rPr>
          <w:rFonts w:hint="cs"/>
          <w:spacing w:val="-2"/>
          <w:rtl/>
        </w:rPr>
        <w:t>،</w:t>
      </w:r>
      <w:r w:rsidRPr="00C601AB">
        <w:rPr>
          <w:spacing w:val="-2"/>
          <w:rtl/>
        </w:rPr>
        <w:t xml:space="preserve"> و</w:t>
      </w:r>
      <w:r w:rsidRPr="00C601AB">
        <w:rPr>
          <w:rFonts w:hint="cs"/>
          <w:spacing w:val="-2"/>
          <w:rtl/>
        </w:rPr>
        <w:t>يكونون</w:t>
      </w:r>
      <w:r w:rsidRPr="00C601AB">
        <w:rPr>
          <w:spacing w:val="-2"/>
          <w:rtl/>
        </w:rPr>
        <w:t xml:space="preserve">، </w:t>
      </w:r>
      <w:r w:rsidRPr="00C601AB">
        <w:rPr>
          <w:rFonts w:hint="cs"/>
          <w:spacing w:val="-2"/>
          <w:rtl/>
        </w:rPr>
        <w:t>رهناً بقيود معينة</w:t>
      </w:r>
      <w:r w:rsidRPr="00C601AB">
        <w:rPr>
          <w:spacing w:val="-2"/>
          <w:rtl/>
        </w:rPr>
        <w:t xml:space="preserve">، أعضاء في </w:t>
      </w:r>
      <w:r w:rsidRPr="00C601AB">
        <w:rPr>
          <w:rFonts w:hint="cs"/>
          <w:spacing w:val="-2"/>
          <w:rtl/>
        </w:rPr>
        <w:t>مجالس إدارتها،</w:t>
      </w:r>
      <w:r w:rsidRPr="00C601AB">
        <w:rPr>
          <w:spacing w:val="-2"/>
          <w:rtl/>
        </w:rPr>
        <w:t xml:space="preserve"> </w:t>
      </w:r>
      <w:r w:rsidR="00C601AB" w:rsidRPr="00C601AB">
        <w:rPr>
          <w:rFonts w:hint="cs"/>
          <w:spacing w:val="-2"/>
          <w:rtl/>
        </w:rPr>
        <w:t>لك</w:t>
      </w:r>
      <w:r w:rsidRPr="00C601AB">
        <w:rPr>
          <w:rFonts w:hint="cs"/>
          <w:spacing w:val="-2"/>
          <w:rtl/>
        </w:rPr>
        <w:t>نها لا تزال تشعر بالقلق لكون</w:t>
      </w:r>
      <w:r w:rsidRPr="00C601AB">
        <w:rPr>
          <w:spacing w:val="-2"/>
          <w:rtl/>
        </w:rPr>
        <w:t xml:space="preserve"> المادة 18 من قانون الأطفال والمراهقين </w:t>
      </w:r>
      <w:r w:rsidRPr="00C601AB">
        <w:rPr>
          <w:rFonts w:hint="cs"/>
          <w:spacing w:val="-2"/>
          <w:rtl/>
        </w:rPr>
        <w:t>تحرم</w:t>
      </w:r>
      <w:r w:rsidRPr="00C601AB">
        <w:rPr>
          <w:spacing w:val="-2"/>
          <w:rtl/>
        </w:rPr>
        <w:t xml:space="preserve"> الأطفال والمراهقين من الحق في ت</w:t>
      </w:r>
      <w:r w:rsidRPr="00C601AB">
        <w:rPr>
          <w:rFonts w:hint="cs"/>
          <w:spacing w:val="-2"/>
          <w:rtl/>
        </w:rPr>
        <w:t>كوين</w:t>
      </w:r>
      <w:r w:rsidRPr="00C601AB">
        <w:rPr>
          <w:spacing w:val="-2"/>
          <w:rtl/>
        </w:rPr>
        <w:t xml:space="preserve"> </w:t>
      </w:r>
      <w:r w:rsidRPr="00C601AB">
        <w:rPr>
          <w:rFonts w:hint="cs"/>
          <w:spacing w:val="-2"/>
          <w:rtl/>
        </w:rPr>
        <w:t>جمعيات سياسية والانضمام إليها.</w:t>
      </w:r>
    </w:p>
    <w:p w:rsidR="006F24C6" w:rsidRDefault="006F24C6" w:rsidP="00C601AB">
      <w:pPr>
        <w:pStyle w:val="SingleTxtGA"/>
        <w:rPr>
          <w:rFonts w:hint="cs"/>
          <w:rtl/>
        </w:rPr>
      </w:pPr>
      <w:r>
        <w:rPr>
          <w:rFonts w:hint="cs"/>
          <w:rtl/>
        </w:rPr>
        <w:t>3</w:t>
      </w:r>
      <w:r w:rsidR="00C601AB">
        <w:rPr>
          <w:rFonts w:hint="cs"/>
          <w:rtl/>
        </w:rPr>
        <w:t>7</w:t>
      </w:r>
      <w:r>
        <w:rPr>
          <w:rFonts w:hint="cs"/>
          <w:rtl/>
        </w:rPr>
        <w:t>-</w:t>
      </w:r>
      <w:r>
        <w:rPr>
          <w:rFonts w:hint="cs"/>
          <w:rtl/>
        </w:rPr>
        <w:tab/>
      </w:r>
      <w:r w:rsidRPr="00C601AB">
        <w:rPr>
          <w:b/>
          <w:bCs/>
          <w:rtl/>
        </w:rPr>
        <w:t xml:space="preserve">تكرر اللجنة توصيتها </w:t>
      </w:r>
      <w:r w:rsidRPr="00C601AB">
        <w:rPr>
          <w:rFonts w:hint="cs"/>
          <w:b/>
          <w:bCs/>
          <w:rtl/>
        </w:rPr>
        <w:t>للدولة الطرف باتخاذ</w:t>
      </w:r>
      <w:r w:rsidRPr="00C601AB">
        <w:rPr>
          <w:b/>
          <w:bCs/>
          <w:rtl/>
        </w:rPr>
        <w:t xml:space="preserve"> </w:t>
      </w:r>
      <w:r w:rsidRPr="00C601AB">
        <w:rPr>
          <w:rFonts w:hint="cs"/>
          <w:b/>
          <w:bCs/>
          <w:rtl/>
        </w:rPr>
        <w:t>ال</w:t>
      </w:r>
      <w:r w:rsidRPr="00C601AB">
        <w:rPr>
          <w:b/>
          <w:bCs/>
          <w:rtl/>
        </w:rPr>
        <w:t xml:space="preserve">تدابير </w:t>
      </w:r>
      <w:r w:rsidRPr="00C601AB">
        <w:rPr>
          <w:rFonts w:hint="cs"/>
          <w:b/>
          <w:bCs/>
          <w:rtl/>
        </w:rPr>
        <w:t>ال</w:t>
      </w:r>
      <w:r w:rsidRPr="00C601AB">
        <w:rPr>
          <w:b/>
          <w:bCs/>
          <w:rtl/>
        </w:rPr>
        <w:t>مناسبة لضمان اتساق</w:t>
      </w:r>
      <w:r w:rsidR="00C601AB">
        <w:rPr>
          <w:rFonts w:hint="cs"/>
          <w:b/>
          <w:bCs/>
          <w:rtl/>
        </w:rPr>
        <w:t xml:space="preserve">   </w:t>
      </w:r>
      <w:r w:rsidRPr="00C601AB">
        <w:rPr>
          <w:b/>
          <w:bCs/>
          <w:rtl/>
        </w:rPr>
        <w:t xml:space="preserve"> المادة 18 من قانون الأطفال والمراهقين </w:t>
      </w:r>
      <w:r w:rsidRPr="00C601AB">
        <w:rPr>
          <w:rFonts w:hint="cs"/>
          <w:b/>
          <w:bCs/>
          <w:rtl/>
        </w:rPr>
        <w:t>مع</w:t>
      </w:r>
      <w:r w:rsidRPr="00C601AB">
        <w:rPr>
          <w:b/>
          <w:bCs/>
          <w:rtl/>
        </w:rPr>
        <w:t xml:space="preserve"> </w:t>
      </w:r>
      <w:r w:rsidRPr="00C601AB">
        <w:rPr>
          <w:rFonts w:hint="cs"/>
          <w:b/>
          <w:bCs/>
          <w:rtl/>
        </w:rPr>
        <w:t>حق الأشخاص الذين تقل أعمارهم عن 18 سنة في المشاركة في الأنشطة السياسية، مع مراعاة الآراء التي أعربت عنها المؤسسات العامة التي تعمل على تعزيز طرق بديلة قائمة على الحقوق لتشجيع الأطفال والمراهقين على المشاركة المؤسسية.</w:t>
      </w:r>
    </w:p>
    <w:p w:rsidR="006F24C6" w:rsidRPr="006419B3" w:rsidRDefault="00C601AB" w:rsidP="00C601AB">
      <w:pPr>
        <w:pStyle w:val="H23GA"/>
        <w:rPr>
          <w:rFonts w:hint="cs"/>
          <w:rtl/>
        </w:rPr>
      </w:pPr>
      <w:r>
        <w:rPr>
          <w:rFonts w:hint="cs"/>
          <w:rtl/>
        </w:rPr>
        <w:tab/>
      </w:r>
      <w:r>
        <w:rPr>
          <w:rFonts w:hint="cs"/>
          <w:rtl/>
        </w:rPr>
        <w:tab/>
      </w:r>
      <w:r w:rsidR="006F24C6" w:rsidRPr="006419B3">
        <w:rPr>
          <w:rFonts w:hint="cs"/>
          <w:rtl/>
        </w:rPr>
        <w:t>حماية الخصوصية</w:t>
      </w:r>
    </w:p>
    <w:p w:rsidR="006F24C6" w:rsidRDefault="006F24C6" w:rsidP="00C601AB">
      <w:pPr>
        <w:pStyle w:val="SingleTxtGA"/>
        <w:rPr>
          <w:rFonts w:hint="cs"/>
          <w:rtl/>
        </w:rPr>
      </w:pPr>
      <w:r>
        <w:rPr>
          <w:rFonts w:hint="cs"/>
          <w:rtl/>
        </w:rPr>
        <w:t>3</w:t>
      </w:r>
      <w:r w:rsidR="00C601AB">
        <w:rPr>
          <w:rFonts w:hint="cs"/>
          <w:rtl/>
        </w:rPr>
        <w:t>8</w:t>
      </w:r>
      <w:r>
        <w:rPr>
          <w:rFonts w:hint="cs"/>
          <w:rtl/>
        </w:rPr>
        <w:t>-</w:t>
      </w:r>
      <w:r>
        <w:rPr>
          <w:rFonts w:hint="cs"/>
          <w:rtl/>
        </w:rPr>
        <w:tab/>
      </w:r>
      <w:r w:rsidRPr="00CD4B94">
        <w:rPr>
          <w:rtl/>
        </w:rPr>
        <w:t xml:space="preserve">ترحب اللجنة بإعلان الوفد </w:t>
      </w:r>
      <w:r w:rsidRPr="00CD4B94">
        <w:rPr>
          <w:rFonts w:hint="cs"/>
          <w:rtl/>
        </w:rPr>
        <w:t>عن عدول</w:t>
      </w:r>
      <w:r w:rsidRPr="00CD4B94">
        <w:rPr>
          <w:rtl/>
        </w:rPr>
        <w:t xml:space="preserve"> الدائرة الدستورية عن قرارها </w:t>
      </w:r>
      <w:r w:rsidRPr="00CD4B94">
        <w:rPr>
          <w:rFonts w:hint="cs"/>
          <w:rtl/>
        </w:rPr>
        <w:t>السابق الذي يسمح</w:t>
      </w:r>
      <w:r w:rsidRPr="00CD4B94">
        <w:rPr>
          <w:rtl/>
        </w:rPr>
        <w:t xml:space="preserve"> </w:t>
      </w:r>
      <w:r w:rsidRPr="00CD4B94">
        <w:rPr>
          <w:rFonts w:hint="cs"/>
          <w:rtl/>
        </w:rPr>
        <w:t>بالعرض الجزئي لصور الأطفال،</w:t>
      </w:r>
      <w:r w:rsidRPr="00CD4B94">
        <w:rPr>
          <w:rtl/>
        </w:rPr>
        <w:t xml:space="preserve"> والكشف عن المعلومات الشخصية، وهو ما ي</w:t>
      </w:r>
      <w:r w:rsidRPr="00CD4B94">
        <w:rPr>
          <w:rFonts w:hint="cs"/>
          <w:rtl/>
        </w:rPr>
        <w:t>تناقض</w:t>
      </w:r>
      <w:r w:rsidRPr="00CD4B94">
        <w:rPr>
          <w:rtl/>
        </w:rPr>
        <w:t xml:space="preserve"> صراحة </w:t>
      </w:r>
      <w:r w:rsidRPr="00CD4B94">
        <w:rPr>
          <w:rFonts w:hint="cs"/>
          <w:rtl/>
        </w:rPr>
        <w:t>مع</w:t>
      </w:r>
      <w:r w:rsidRPr="00CD4B94">
        <w:rPr>
          <w:rtl/>
        </w:rPr>
        <w:t xml:space="preserve"> الاتفاقية</w:t>
      </w:r>
      <w:r w:rsidRPr="00CD4B94">
        <w:t>.</w:t>
      </w:r>
      <w:r w:rsidRPr="00CD4B94">
        <w:rPr>
          <w:rtl/>
        </w:rPr>
        <w:t xml:space="preserve"> ومع ذلك، لا تزال </w:t>
      </w:r>
      <w:r w:rsidR="00C601AB" w:rsidRPr="00CD4B94">
        <w:rPr>
          <w:rFonts w:hint="cs"/>
          <w:rtl/>
        </w:rPr>
        <w:t>اللجنة</w:t>
      </w:r>
      <w:r w:rsidR="00C601AB" w:rsidRPr="00CD4B94">
        <w:rPr>
          <w:rtl/>
        </w:rPr>
        <w:t xml:space="preserve"> </w:t>
      </w:r>
      <w:r w:rsidRPr="00CD4B94">
        <w:rPr>
          <w:rtl/>
        </w:rPr>
        <w:t xml:space="preserve">تشعر بالقلق إزاء </w:t>
      </w:r>
      <w:r w:rsidR="00C601AB">
        <w:rPr>
          <w:rFonts w:hint="cs"/>
          <w:rtl/>
        </w:rPr>
        <w:t>تداول</w:t>
      </w:r>
      <w:r w:rsidRPr="00CD4B94">
        <w:rPr>
          <w:rtl/>
        </w:rPr>
        <w:t xml:space="preserve"> وسائ</w:t>
      </w:r>
      <w:r w:rsidRPr="00CD4B94">
        <w:rPr>
          <w:rFonts w:hint="cs"/>
          <w:rtl/>
        </w:rPr>
        <w:t>ط</w:t>
      </w:r>
      <w:r w:rsidRPr="00CD4B94">
        <w:rPr>
          <w:rtl/>
        </w:rPr>
        <w:t xml:space="preserve"> </w:t>
      </w:r>
      <w:r w:rsidRPr="00CD4B94">
        <w:rPr>
          <w:rFonts w:hint="cs"/>
          <w:rtl/>
        </w:rPr>
        <w:t>الإعلام</w:t>
      </w:r>
      <w:r w:rsidRPr="00CD4B94">
        <w:rPr>
          <w:rtl/>
        </w:rPr>
        <w:t xml:space="preserve"> </w:t>
      </w:r>
      <w:r w:rsidRPr="00CD4B94">
        <w:rPr>
          <w:rFonts w:hint="cs"/>
          <w:rtl/>
        </w:rPr>
        <w:t>ل</w:t>
      </w:r>
      <w:r w:rsidRPr="00CD4B94">
        <w:rPr>
          <w:rtl/>
        </w:rPr>
        <w:t xml:space="preserve">صور </w:t>
      </w:r>
      <w:r w:rsidRPr="00CD4B94">
        <w:rPr>
          <w:rFonts w:hint="cs"/>
          <w:rtl/>
        </w:rPr>
        <w:t>الأطفال والمعلومات الشخصية الخاصة بهم</w:t>
      </w:r>
      <w:r w:rsidRPr="00CD4B94">
        <w:rPr>
          <w:rtl/>
        </w:rPr>
        <w:t xml:space="preserve">، </w:t>
      </w:r>
      <w:r>
        <w:rPr>
          <w:rFonts w:hint="cs"/>
          <w:rtl/>
        </w:rPr>
        <w:t xml:space="preserve">وهو ما </w:t>
      </w:r>
      <w:r w:rsidRPr="00CD4B94">
        <w:rPr>
          <w:rFonts w:hint="cs"/>
          <w:rtl/>
        </w:rPr>
        <w:t>يتعارض</w:t>
      </w:r>
      <w:r w:rsidRPr="00CD4B94">
        <w:rPr>
          <w:rtl/>
        </w:rPr>
        <w:t xml:space="preserve"> مع حقهم في الخصوصية</w:t>
      </w:r>
      <w:r w:rsidRPr="00CD4B94">
        <w:t>.</w:t>
      </w:r>
    </w:p>
    <w:p w:rsidR="006F24C6" w:rsidRPr="00C601AB" w:rsidRDefault="00C601AB" w:rsidP="00E414C2">
      <w:pPr>
        <w:pStyle w:val="SingleTxtGA"/>
        <w:rPr>
          <w:rFonts w:hint="cs"/>
          <w:b/>
          <w:bCs/>
          <w:rtl/>
        </w:rPr>
      </w:pPr>
      <w:r>
        <w:rPr>
          <w:rFonts w:hint="cs"/>
          <w:color w:val="000000"/>
          <w:rtl/>
          <w:lang w:bidi="ar"/>
        </w:rPr>
        <w:t>39</w:t>
      </w:r>
      <w:r w:rsidR="006F24C6">
        <w:rPr>
          <w:rFonts w:hint="cs"/>
          <w:color w:val="000000"/>
          <w:rtl/>
          <w:lang w:bidi="ar"/>
        </w:rPr>
        <w:t>-</w:t>
      </w:r>
      <w:r w:rsidR="006F24C6">
        <w:rPr>
          <w:rFonts w:hint="cs"/>
          <w:color w:val="000000"/>
          <w:rtl/>
          <w:lang w:bidi="ar"/>
        </w:rPr>
        <w:tab/>
      </w:r>
      <w:r w:rsidR="006F24C6" w:rsidRPr="00C601AB">
        <w:rPr>
          <w:rFonts w:hint="cs"/>
          <w:b/>
          <w:bCs/>
          <w:rtl/>
        </w:rPr>
        <w:t>في حين تراعي اللجنة</w:t>
      </w:r>
      <w:r w:rsidR="006F24C6" w:rsidRPr="00C601AB">
        <w:rPr>
          <w:b/>
          <w:bCs/>
          <w:rtl/>
        </w:rPr>
        <w:t xml:space="preserve"> </w:t>
      </w:r>
      <w:r w:rsidR="006F24C6" w:rsidRPr="00C601AB">
        <w:rPr>
          <w:rFonts w:hint="cs"/>
          <w:b/>
          <w:bCs/>
          <w:rtl/>
        </w:rPr>
        <w:t>ضرورة</w:t>
      </w:r>
      <w:r w:rsidR="006F24C6" w:rsidRPr="00C601AB">
        <w:rPr>
          <w:b/>
          <w:bCs/>
          <w:rtl/>
        </w:rPr>
        <w:t xml:space="preserve"> ضمان احترام حرية التعبير، </w:t>
      </w:r>
      <w:r w:rsidR="006F24C6" w:rsidRPr="00C601AB">
        <w:rPr>
          <w:rFonts w:hint="cs"/>
          <w:b/>
          <w:bCs/>
          <w:rtl/>
        </w:rPr>
        <w:t>فإنها تحث</w:t>
      </w:r>
      <w:r w:rsidR="006F24C6" w:rsidRPr="00C601AB">
        <w:rPr>
          <w:b/>
          <w:bCs/>
          <w:rtl/>
        </w:rPr>
        <w:t xml:space="preserve"> الدولة الطرف </w:t>
      </w:r>
      <w:r w:rsidR="006F24C6" w:rsidRPr="00C601AB">
        <w:rPr>
          <w:rFonts w:hint="cs"/>
          <w:b/>
          <w:bCs/>
          <w:rtl/>
        </w:rPr>
        <w:t>على أن تضطلع بما يلي</w:t>
      </w:r>
      <w:r w:rsidR="006F24C6" w:rsidRPr="00C601AB">
        <w:rPr>
          <w:b/>
          <w:bCs/>
        </w:rPr>
        <w:t xml:space="preserve"> :</w:t>
      </w:r>
    </w:p>
    <w:p w:rsidR="006F24C6" w:rsidRPr="00C601AB" w:rsidRDefault="006F24C6" w:rsidP="00E414C2">
      <w:pPr>
        <w:pStyle w:val="SingleTxtGA"/>
        <w:rPr>
          <w:rFonts w:hint="cs"/>
          <w:b/>
          <w:bCs/>
          <w:rtl/>
        </w:rPr>
      </w:pPr>
      <w:r w:rsidRPr="00C601AB">
        <w:rPr>
          <w:rFonts w:hint="cs"/>
          <w:b/>
          <w:bCs/>
          <w:color w:val="000000"/>
          <w:rtl/>
          <w:lang w:bidi="ar"/>
        </w:rPr>
        <w:tab/>
      </w:r>
      <w:r w:rsidRPr="00C601AB">
        <w:rPr>
          <w:rFonts w:hint="cs"/>
          <w:b/>
          <w:bCs/>
          <w:rtl/>
        </w:rPr>
        <w:t>(أ)</w:t>
      </w:r>
      <w:r w:rsidRPr="00C601AB">
        <w:rPr>
          <w:rFonts w:hint="cs"/>
          <w:b/>
          <w:bCs/>
          <w:rtl/>
        </w:rPr>
        <w:tab/>
      </w:r>
      <w:r w:rsidRPr="00C601AB">
        <w:rPr>
          <w:rFonts w:hint="cs"/>
          <w:b/>
          <w:bCs/>
          <w:rtl/>
          <w:lang w:bidi="ar"/>
        </w:rPr>
        <w:t>تواصل جهودها الرامية إلى ضمان وعي وسائط الإ</w:t>
      </w:r>
      <w:r w:rsidR="00C601AB">
        <w:rPr>
          <w:rFonts w:hint="cs"/>
          <w:b/>
          <w:bCs/>
          <w:rtl/>
          <w:lang w:bidi="ar"/>
        </w:rPr>
        <w:t>علام بحقوق الطفل واحترامها لها؛</w:t>
      </w:r>
    </w:p>
    <w:p w:rsidR="006F24C6" w:rsidRPr="00C601AB" w:rsidRDefault="006F24C6" w:rsidP="00E414C2">
      <w:pPr>
        <w:pStyle w:val="SingleTxtGA"/>
        <w:rPr>
          <w:rFonts w:hint="cs"/>
          <w:b/>
          <w:bCs/>
          <w:rtl/>
        </w:rPr>
      </w:pPr>
      <w:r w:rsidRPr="00C601AB">
        <w:rPr>
          <w:rFonts w:hint="cs"/>
          <w:b/>
          <w:bCs/>
          <w:rtl/>
          <w:lang w:val="fr-CH"/>
        </w:rPr>
        <w:tab/>
      </w:r>
      <w:r w:rsidRPr="00C601AB">
        <w:rPr>
          <w:rFonts w:hint="cs"/>
          <w:b/>
          <w:bCs/>
          <w:rtl/>
        </w:rPr>
        <w:t>(ب)</w:t>
      </w:r>
      <w:r w:rsidRPr="00C601AB">
        <w:rPr>
          <w:rFonts w:hint="cs"/>
          <w:b/>
          <w:bCs/>
          <w:rtl/>
        </w:rPr>
        <w:tab/>
      </w:r>
      <w:r w:rsidRPr="00C601AB">
        <w:rPr>
          <w:rFonts w:hint="cs"/>
          <w:b/>
          <w:bCs/>
          <w:rtl/>
          <w:lang w:val="fr-CH"/>
        </w:rPr>
        <w:t>تضع، بالتشاور مع وسائط الإعلام، مبادئ توجيهية مناسبة لحماية الأطفال من المعلومات والمواد التي تضر بسلامتهم، وتشجع وسائط الإعلام على وضع مدونات طوعية لقواعد السلوك؛</w:t>
      </w:r>
    </w:p>
    <w:p w:rsidR="006F24C6" w:rsidRDefault="006F24C6" w:rsidP="00E414C2">
      <w:pPr>
        <w:pStyle w:val="SingleTxtGA"/>
        <w:rPr>
          <w:rFonts w:hint="cs"/>
          <w:rtl/>
        </w:rPr>
      </w:pPr>
      <w:r w:rsidRPr="00C601AB">
        <w:rPr>
          <w:rFonts w:hint="cs"/>
          <w:b/>
          <w:bCs/>
          <w:rtl/>
        </w:rPr>
        <w:tab/>
        <w:t>(ج)</w:t>
      </w:r>
      <w:r w:rsidRPr="00C601AB">
        <w:rPr>
          <w:rFonts w:hint="cs"/>
          <w:b/>
          <w:bCs/>
          <w:rtl/>
        </w:rPr>
        <w:tab/>
      </w:r>
      <w:r w:rsidRPr="00C601AB">
        <w:rPr>
          <w:rFonts w:hint="cs"/>
          <w:b/>
          <w:bCs/>
          <w:rtl/>
          <w:lang w:bidi="ar"/>
        </w:rPr>
        <w:t>تتخذ، بالتعاون مع وسائط الإعلام، التدابير اللازمة لضمان احترام خصوصية الطفل في وسائط الإعلام من خلال تعزيز إنفاذ التشريعات القائمة، وكذلك تنفيذ برامج التوعية والتثقيف.</w:t>
      </w:r>
      <w:r w:rsidRPr="00D22D41">
        <w:rPr>
          <w:rFonts w:hint="cs"/>
          <w:rtl/>
          <w:lang w:bidi="ar"/>
        </w:rPr>
        <w:t xml:space="preserve"> </w:t>
      </w:r>
    </w:p>
    <w:p w:rsidR="006F24C6" w:rsidRPr="006419B3" w:rsidRDefault="00C601AB" w:rsidP="00C601AB">
      <w:pPr>
        <w:pStyle w:val="H23GA"/>
        <w:rPr>
          <w:rFonts w:hint="cs"/>
          <w:rtl/>
        </w:rPr>
      </w:pPr>
      <w:r>
        <w:rPr>
          <w:rFonts w:hint="cs"/>
          <w:rtl/>
          <w:lang w:bidi="ar"/>
        </w:rPr>
        <w:tab/>
      </w:r>
      <w:r>
        <w:rPr>
          <w:rFonts w:hint="cs"/>
          <w:rtl/>
          <w:lang w:bidi="ar"/>
        </w:rPr>
        <w:tab/>
        <w:t>الحصول على المعلومات السليمة</w:t>
      </w:r>
    </w:p>
    <w:p w:rsidR="006F24C6" w:rsidRPr="00E302F8" w:rsidRDefault="006F24C6" w:rsidP="00C601AB">
      <w:pPr>
        <w:pStyle w:val="SingleTxtGA"/>
        <w:rPr>
          <w:rFonts w:hint="cs"/>
          <w:rtl/>
        </w:rPr>
      </w:pPr>
      <w:r w:rsidRPr="0082368F">
        <w:rPr>
          <w:rFonts w:hint="cs"/>
          <w:rtl/>
        </w:rPr>
        <w:t>4</w:t>
      </w:r>
      <w:r w:rsidR="00C601AB">
        <w:rPr>
          <w:rFonts w:hint="cs"/>
          <w:rtl/>
        </w:rPr>
        <w:t>0</w:t>
      </w:r>
      <w:r w:rsidRPr="0082368F">
        <w:rPr>
          <w:rFonts w:hint="cs"/>
          <w:rtl/>
        </w:rPr>
        <w:t>-</w:t>
      </w:r>
      <w:r>
        <w:rPr>
          <w:rFonts w:hint="cs"/>
          <w:rtl/>
        </w:rPr>
        <w:tab/>
      </w:r>
      <w:r w:rsidRPr="00880F67">
        <w:rPr>
          <w:rtl/>
        </w:rPr>
        <w:t>لا تزال</w:t>
      </w:r>
      <w:r w:rsidRPr="00880F67">
        <w:rPr>
          <w:rFonts w:hint="cs"/>
          <w:rtl/>
        </w:rPr>
        <w:t xml:space="preserve"> اللجنة</w:t>
      </w:r>
      <w:r w:rsidRPr="00880F67">
        <w:rPr>
          <w:rtl/>
        </w:rPr>
        <w:t xml:space="preserve"> تشعر با</w:t>
      </w:r>
      <w:r>
        <w:rPr>
          <w:rtl/>
        </w:rPr>
        <w:t xml:space="preserve">لقلق إزاء الدور السلبي المحتمل </w:t>
      </w:r>
      <w:r>
        <w:rPr>
          <w:rFonts w:hint="cs"/>
          <w:rtl/>
        </w:rPr>
        <w:t xml:space="preserve">الذي تضطلع به </w:t>
      </w:r>
      <w:r w:rsidRPr="00880F67">
        <w:rPr>
          <w:rtl/>
        </w:rPr>
        <w:t>وسائ</w:t>
      </w:r>
      <w:r w:rsidRPr="00880F67">
        <w:rPr>
          <w:rFonts w:hint="cs"/>
          <w:rtl/>
        </w:rPr>
        <w:t>ط</w:t>
      </w:r>
      <w:r w:rsidRPr="00880F67">
        <w:rPr>
          <w:rtl/>
        </w:rPr>
        <w:t xml:space="preserve"> الإعلام والاتصال الجماهيري في تشكيل الرأي العام ونشر المعرفة </w:t>
      </w:r>
      <w:r w:rsidRPr="00880F67">
        <w:rPr>
          <w:rFonts w:hint="cs"/>
          <w:rtl/>
        </w:rPr>
        <w:t>بشأن</w:t>
      </w:r>
      <w:r w:rsidRPr="00880F67">
        <w:rPr>
          <w:rtl/>
        </w:rPr>
        <w:t xml:space="preserve"> حقوق الطفل </w:t>
      </w:r>
      <w:r w:rsidRPr="00880F67">
        <w:rPr>
          <w:rFonts w:hint="cs"/>
          <w:rtl/>
        </w:rPr>
        <w:t>فيما يتعلق</w:t>
      </w:r>
      <w:r w:rsidRPr="00880F67">
        <w:rPr>
          <w:rtl/>
        </w:rPr>
        <w:t xml:space="preserve"> </w:t>
      </w:r>
      <w:r w:rsidRPr="00880F67">
        <w:rPr>
          <w:rFonts w:hint="cs"/>
          <w:rtl/>
        </w:rPr>
        <w:t>بجوانب رئيسية</w:t>
      </w:r>
      <w:r w:rsidRPr="00880F67">
        <w:rPr>
          <w:rtl/>
        </w:rPr>
        <w:t xml:space="preserve"> مثل الأمن العام والجريمة، والحقوق الجنسية والإنجابية، وال</w:t>
      </w:r>
      <w:r>
        <w:rPr>
          <w:rFonts w:hint="cs"/>
          <w:rtl/>
        </w:rPr>
        <w:t>مواد الغذائية</w:t>
      </w:r>
      <w:r w:rsidRPr="00880F67">
        <w:rPr>
          <w:rFonts w:hint="cs"/>
          <w:rtl/>
        </w:rPr>
        <w:t>، والكحول</w:t>
      </w:r>
      <w:r w:rsidRPr="00880F67">
        <w:rPr>
          <w:rtl/>
        </w:rPr>
        <w:t xml:space="preserve"> </w:t>
      </w:r>
      <w:r w:rsidRPr="00880F67">
        <w:rPr>
          <w:rFonts w:hint="cs"/>
          <w:rtl/>
        </w:rPr>
        <w:t>و</w:t>
      </w:r>
      <w:r w:rsidRPr="00880F67">
        <w:rPr>
          <w:rtl/>
        </w:rPr>
        <w:t>أنماط الاستهلاك</w:t>
      </w:r>
      <w:r w:rsidRPr="00880F67">
        <w:rPr>
          <w:rFonts w:hint="cs"/>
          <w:rtl/>
        </w:rPr>
        <w:t xml:space="preserve"> الأخرى</w:t>
      </w:r>
      <w:r w:rsidRPr="00880F67">
        <w:t>.</w:t>
      </w:r>
    </w:p>
    <w:p w:rsidR="006F24C6" w:rsidRPr="00C601AB" w:rsidRDefault="006F24C6" w:rsidP="00C601AB">
      <w:pPr>
        <w:pStyle w:val="SingleTxtGA"/>
        <w:rPr>
          <w:rFonts w:hint="cs"/>
          <w:b/>
          <w:bCs/>
          <w:rtl/>
        </w:rPr>
      </w:pPr>
      <w:r w:rsidRPr="0082368F">
        <w:rPr>
          <w:rFonts w:hint="cs"/>
          <w:rtl/>
        </w:rPr>
        <w:t>4</w:t>
      </w:r>
      <w:r w:rsidR="00C601AB">
        <w:rPr>
          <w:rFonts w:hint="cs"/>
          <w:rtl/>
        </w:rPr>
        <w:t>1</w:t>
      </w:r>
      <w:r w:rsidRPr="0082368F">
        <w:rPr>
          <w:rFonts w:hint="cs"/>
          <w:rtl/>
        </w:rPr>
        <w:t>-</w:t>
      </w:r>
      <w:r>
        <w:rPr>
          <w:rFonts w:hint="cs"/>
          <w:rtl/>
        </w:rPr>
        <w:tab/>
      </w:r>
      <w:r w:rsidRPr="00C601AB">
        <w:rPr>
          <w:rFonts w:hint="cs"/>
          <w:b/>
          <w:bCs/>
          <w:rtl/>
        </w:rPr>
        <w:t>تحث اللجنة الدولة الطرف على الاضطلاع بما يلي:</w:t>
      </w:r>
    </w:p>
    <w:p w:rsidR="006F24C6" w:rsidRPr="00C601AB" w:rsidRDefault="006F24C6" w:rsidP="00E414C2">
      <w:pPr>
        <w:pStyle w:val="SingleTxtGA"/>
        <w:rPr>
          <w:rFonts w:hint="cs"/>
          <w:b/>
          <w:bCs/>
          <w:rtl/>
        </w:rPr>
      </w:pPr>
      <w:r w:rsidRPr="00C601AB">
        <w:rPr>
          <w:rFonts w:hint="cs"/>
          <w:b/>
          <w:bCs/>
          <w:rtl/>
        </w:rPr>
        <w:tab/>
        <w:t>(أ)</w:t>
      </w:r>
      <w:r w:rsidRPr="00C601AB">
        <w:rPr>
          <w:rFonts w:hint="cs"/>
          <w:b/>
          <w:bCs/>
          <w:rtl/>
        </w:rPr>
        <w:tab/>
      </w:r>
      <w:r w:rsidRPr="00C601AB">
        <w:rPr>
          <w:rFonts w:hint="cs"/>
          <w:b/>
          <w:bCs/>
          <w:rtl/>
          <w:lang w:val="fr-CH"/>
        </w:rPr>
        <w:t>ضمان حصول الأطفال على المعلومات والمواد من مصادر وطنية ودولية متنوعة، ولا سيما تلك التي ترمي إلى تعزيز عافيتهم البدنية والنفسية والمعنوية؛</w:t>
      </w:r>
    </w:p>
    <w:p w:rsidR="006F24C6" w:rsidRPr="00C601AB" w:rsidRDefault="006F24C6" w:rsidP="00E414C2">
      <w:pPr>
        <w:pStyle w:val="SingleTxtGA"/>
        <w:rPr>
          <w:rFonts w:hint="cs"/>
          <w:b/>
          <w:bCs/>
          <w:rtl/>
        </w:rPr>
      </w:pPr>
      <w:r w:rsidRPr="00C601AB">
        <w:rPr>
          <w:rFonts w:hint="cs"/>
          <w:b/>
          <w:bCs/>
          <w:rtl/>
        </w:rPr>
        <w:tab/>
        <w:t>(ب)</w:t>
      </w:r>
      <w:r w:rsidRPr="00C601AB">
        <w:rPr>
          <w:rFonts w:hint="cs"/>
          <w:b/>
          <w:bCs/>
          <w:rtl/>
        </w:rPr>
        <w:tab/>
      </w:r>
      <w:r w:rsidRPr="00C601AB">
        <w:rPr>
          <w:b/>
          <w:bCs/>
          <w:rtl/>
        </w:rPr>
        <w:t>تشجيع وسائ</w:t>
      </w:r>
      <w:r w:rsidRPr="00C601AB">
        <w:rPr>
          <w:rFonts w:hint="cs"/>
          <w:b/>
          <w:bCs/>
          <w:rtl/>
        </w:rPr>
        <w:t>ط</w:t>
      </w:r>
      <w:r w:rsidRPr="00C601AB">
        <w:rPr>
          <w:b/>
          <w:bCs/>
          <w:rtl/>
        </w:rPr>
        <w:t xml:space="preserve"> الإعلام </w:t>
      </w:r>
      <w:r w:rsidRPr="00C601AB">
        <w:rPr>
          <w:rFonts w:hint="cs"/>
          <w:b/>
          <w:bCs/>
          <w:rtl/>
        </w:rPr>
        <w:t>على</w:t>
      </w:r>
      <w:r w:rsidRPr="00C601AB">
        <w:rPr>
          <w:b/>
          <w:bCs/>
          <w:rtl/>
        </w:rPr>
        <w:t xml:space="preserve"> إيلاء اهتمام خاص للاحتياجات اللغوية </w:t>
      </w:r>
      <w:r w:rsidRPr="00C601AB">
        <w:rPr>
          <w:rFonts w:hint="cs"/>
          <w:b/>
          <w:bCs/>
          <w:rtl/>
        </w:rPr>
        <w:t>الخاصة با</w:t>
      </w:r>
      <w:r w:rsidRPr="00C601AB">
        <w:rPr>
          <w:b/>
          <w:bCs/>
          <w:rtl/>
        </w:rPr>
        <w:t xml:space="preserve">لأطفال الذين ينتمون إلى </w:t>
      </w:r>
      <w:r w:rsidRPr="00C601AB">
        <w:rPr>
          <w:rFonts w:hint="cs"/>
          <w:b/>
          <w:bCs/>
          <w:rtl/>
        </w:rPr>
        <w:t>مجموعات السكان الأصليين.</w:t>
      </w:r>
    </w:p>
    <w:p w:rsidR="006F24C6" w:rsidRPr="008C64AC" w:rsidRDefault="00C601AB" w:rsidP="00C601AB">
      <w:pPr>
        <w:pStyle w:val="H23GA"/>
        <w:rPr>
          <w:rFonts w:hint="cs"/>
          <w:rtl/>
          <w:lang w:val="fr-CH"/>
        </w:rPr>
      </w:pPr>
      <w:r>
        <w:rPr>
          <w:rFonts w:hint="cs"/>
          <w:rtl/>
          <w:lang w:val="fr-CH"/>
        </w:rPr>
        <w:tab/>
      </w:r>
      <w:r>
        <w:rPr>
          <w:rFonts w:hint="cs"/>
          <w:rtl/>
          <w:lang w:val="fr-CH"/>
        </w:rPr>
        <w:tab/>
      </w:r>
      <w:r w:rsidR="006F24C6" w:rsidRPr="00C601AB">
        <w:rPr>
          <w:rFonts w:hint="cs"/>
          <w:rtl/>
          <w:lang w:val="fr-CH"/>
        </w:rPr>
        <w:t>التعذيب أو المعاملة أو العقوبة القاسية أو اللاإنسانية أو المهينة</w:t>
      </w:r>
    </w:p>
    <w:p w:rsidR="006F24C6" w:rsidRPr="00FE0347" w:rsidRDefault="006F24C6" w:rsidP="00D75288">
      <w:pPr>
        <w:pStyle w:val="SingleTxtGA"/>
        <w:rPr>
          <w:sz w:val="30"/>
          <w:rtl/>
        </w:rPr>
      </w:pPr>
      <w:r w:rsidRPr="0082368F">
        <w:rPr>
          <w:rFonts w:hint="cs"/>
          <w:rtl/>
          <w:lang w:eastAsia="ar-SA"/>
        </w:rPr>
        <w:t>4</w:t>
      </w:r>
      <w:r w:rsidR="00C601AB">
        <w:rPr>
          <w:rFonts w:hint="cs"/>
          <w:rtl/>
          <w:lang w:eastAsia="ar-SA"/>
        </w:rPr>
        <w:t>2</w:t>
      </w:r>
      <w:r w:rsidRPr="0082368F">
        <w:rPr>
          <w:rFonts w:hint="cs"/>
          <w:rtl/>
          <w:lang w:eastAsia="ar-SA"/>
        </w:rPr>
        <w:t>-</w:t>
      </w:r>
      <w:r>
        <w:rPr>
          <w:rFonts w:hint="cs"/>
          <w:rtl/>
          <w:lang w:eastAsia="ar-SA"/>
        </w:rPr>
        <w:tab/>
      </w:r>
      <w:r w:rsidRPr="00FE0347">
        <w:rPr>
          <w:rtl/>
        </w:rPr>
        <w:t xml:space="preserve">تلاحظ اللجنة </w:t>
      </w:r>
      <w:r>
        <w:rPr>
          <w:rFonts w:hint="cs"/>
          <w:rtl/>
        </w:rPr>
        <w:t>الأعمال التي تجري حالياً</w:t>
      </w:r>
      <w:r w:rsidRPr="00FE0347">
        <w:rPr>
          <w:rtl/>
        </w:rPr>
        <w:t xml:space="preserve"> </w:t>
      </w:r>
      <w:r>
        <w:rPr>
          <w:rFonts w:hint="cs"/>
          <w:rtl/>
        </w:rPr>
        <w:t>ل</w:t>
      </w:r>
      <w:r w:rsidRPr="00FE0347">
        <w:rPr>
          <w:rtl/>
        </w:rPr>
        <w:t xml:space="preserve">تقييم </w:t>
      </w:r>
      <w:r w:rsidR="00C601AB">
        <w:rPr>
          <w:rFonts w:hint="cs"/>
          <w:rtl/>
        </w:rPr>
        <w:t>ا</w:t>
      </w:r>
      <w:r w:rsidRPr="00FE0347">
        <w:rPr>
          <w:rFonts w:hint="cs"/>
          <w:rtl/>
        </w:rPr>
        <w:t>ل</w:t>
      </w:r>
      <w:r w:rsidRPr="00FE0347">
        <w:rPr>
          <w:rtl/>
        </w:rPr>
        <w:t xml:space="preserve">خطة الوطنية </w:t>
      </w:r>
      <w:r w:rsidR="00C601AB">
        <w:rPr>
          <w:rFonts w:hint="cs"/>
          <w:rtl/>
        </w:rPr>
        <w:t>لمنع</w:t>
      </w:r>
      <w:r w:rsidRPr="00FE0347">
        <w:rPr>
          <w:rtl/>
        </w:rPr>
        <w:t xml:space="preserve"> العنف </w:t>
      </w:r>
      <w:r w:rsidRPr="00FE0347">
        <w:rPr>
          <w:rFonts w:hint="cs"/>
          <w:rtl/>
        </w:rPr>
        <w:t>وتعزيز السلام</w:t>
      </w:r>
      <w:r w:rsidRPr="00FE0347">
        <w:rPr>
          <w:rtl/>
        </w:rPr>
        <w:t xml:space="preserve"> (2007)</w:t>
      </w:r>
      <w:r w:rsidRPr="00FE0347">
        <w:rPr>
          <w:rFonts w:hint="cs"/>
          <w:rtl/>
        </w:rPr>
        <w:t>، و</w:t>
      </w:r>
      <w:r>
        <w:rPr>
          <w:rFonts w:hint="cs"/>
          <w:rtl/>
        </w:rPr>
        <w:t>صياغة خ</w:t>
      </w:r>
      <w:r w:rsidRPr="00FE0347">
        <w:rPr>
          <w:rtl/>
        </w:rPr>
        <w:t xml:space="preserve">طة جديدة </w:t>
      </w:r>
      <w:r w:rsidRPr="00FE0347">
        <w:rPr>
          <w:rFonts w:hint="cs"/>
          <w:rtl/>
        </w:rPr>
        <w:t>ترمي إلى إدراج مسألة</w:t>
      </w:r>
      <w:r w:rsidRPr="00FE0347">
        <w:rPr>
          <w:rtl/>
        </w:rPr>
        <w:t xml:space="preserve"> الاتجار بالمخدرات واستهلاكها</w:t>
      </w:r>
      <w:r w:rsidRPr="00FE0347">
        <w:t>.</w:t>
      </w:r>
      <w:r w:rsidRPr="00FE0347">
        <w:rPr>
          <w:rtl/>
        </w:rPr>
        <w:t xml:space="preserve"> و</w:t>
      </w:r>
      <w:r w:rsidRPr="00FE0347">
        <w:rPr>
          <w:rFonts w:hint="cs"/>
          <w:rtl/>
        </w:rPr>
        <w:t xml:space="preserve">ترحب اللجنة </w:t>
      </w:r>
      <w:r w:rsidRPr="00FE0347">
        <w:rPr>
          <w:rtl/>
        </w:rPr>
        <w:t>أيضا</w:t>
      </w:r>
      <w:r w:rsidRPr="00FE0347">
        <w:rPr>
          <w:rFonts w:hint="cs"/>
          <w:rtl/>
        </w:rPr>
        <w:t>ً</w:t>
      </w:r>
      <w:r w:rsidRPr="00FE0347">
        <w:rPr>
          <w:rtl/>
        </w:rPr>
        <w:t xml:space="preserve"> </w:t>
      </w:r>
      <w:r w:rsidRPr="00FE0347">
        <w:rPr>
          <w:rFonts w:hint="cs"/>
          <w:rtl/>
        </w:rPr>
        <w:t>ب</w:t>
      </w:r>
      <w:r w:rsidRPr="00FE0347">
        <w:rPr>
          <w:rtl/>
        </w:rPr>
        <w:t>برنام</w:t>
      </w:r>
      <w:r w:rsidRPr="00FE0347">
        <w:rPr>
          <w:rFonts w:hint="cs"/>
          <w:rtl/>
        </w:rPr>
        <w:t>ج نوافذ السلام</w:t>
      </w:r>
      <w:r w:rsidR="00C601AB">
        <w:rPr>
          <w:rFonts w:hint="cs"/>
          <w:rtl/>
        </w:rPr>
        <w:t xml:space="preserve"> للفترة</w:t>
      </w:r>
      <w:r w:rsidRPr="00FE0347">
        <w:rPr>
          <w:rtl/>
        </w:rPr>
        <w:t xml:space="preserve"> 2010-2014 بما في ذلك </w:t>
      </w:r>
      <w:r w:rsidRPr="00FE0347">
        <w:rPr>
          <w:rFonts w:hint="cs"/>
          <w:rtl/>
        </w:rPr>
        <w:t>ال</w:t>
      </w:r>
      <w:r w:rsidRPr="00FE0347">
        <w:rPr>
          <w:rtl/>
        </w:rPr>
        <w:t>إعلان</w:t>
      </w:r>
      <w:r w:rsidRPr="00FE0347">
        <w:rPr>
          <w:rFonts w:hint="cs"/>
          <w:rtl/>
        </w:rPr>
        <w:t xml:space="preserve"> عن</w:t>
      </w:r>
      <w:r w:rsidRPr="00FE0347">
        <w:rPr>
          <w:rtl/>
        </w:rPr>
        <w:t xml:space="preserve"> </w:t>
      </w:r>
      <w:proofErr w:type="spellStart"/>
      <w:r w:rsidRPr="00FE0347">
        <w:rPr>
          <w:rtl/>
        </w:rPr>
        <w:t>كانتونات</w:t>
      </w:r>
      <w:proofErr w:type="spellEnd"/>
      <w:r w:rsidRPr="00FE0347">
        <w:rPr>
          <w:rtl/>
        </w:rPr>
        <w:t xml:space="preserve"> "صديقة للطفل". ومع ذلك</w:t>
      </w:r>
      <w:r w:rsidRPr="00FE0347">
        <w:rPr>
          <w:rFonts w:hint="cs"/>
          <w:rtl/>
        </w:rPr>
        <w:t xml:space="preserve">، </w:t>
      </w:r>
      <w:r w:rsidR="00D75288" w:rsidRPr="00FE0347">
        <w:rPr>
          <w:rFonts w:hint="cs"/>
          <w:rtl/>
        </w:rPr>
        <w:t xml:space="preserve">تلاحظ </w:t>
      </w:r>
      <w:r w:rsidRPr="00FE0347">
        <w:rPr>
          <w:rFonts w:hint="cs"/>
          <w:rtl/>
        </w:rPr>
        <w:t>اللجنة بقلق ما يلي</w:t>
      </w:r>
      <w:r w:rsidRPr="00FE0347">
        <w:t>:</w:t>
      </w:r>
    </w:p>
    <w:p w:rsidR="006F24C6" w:rsidRPr="00FE0347" w:rsidRDefault="006F24C6" w:rsidP="00B310E6">
      <w:pPr>
        <w:pStyle w:val="SingleTxtGA"/>
        <w:rPr>
          <w:rFonts w:hint="cs"/>
          <w:sz w:val="30"/>
          <w:rtl/>
          <w:lang w:val="en-GB" w:bidi="ar-MA"/>
        </w:rPr>
      </w:pPr>
      <w:r w:rsidRPr="00FE0347">
        <w:rPr>
          <w:rFonts w:hint="cs"/>
          <w:sz w:val="30"/>
          <w:rtl/>
          <w:lang w:val="en-GB" w:bidi="ar-MA"/>
        </w:rPr>
        <w:tab/>
        <w:t>(أ)</w:t>
      </w:r>
      <w:r w:rsidRPr="00FE0347">
        <w:rPr>
          <w:rFonts w:hint="cs"/>
          <w:sz w:val="30"/>
          <w:rtl/>
          <w:lang w:val="en-GB" w:bidi="ar-MA"/>
        </w:rPr>
        <w:tab/>
      </w:r>
      <w:r w:rsidRPr="00FE0347">
        <w:rPr>
          <w:rtl/>
        </w:rPr>
        <w:t>الاتجاهات</w:t>
      </w:r>
      <w:r w:rsidRPr="00FE0347">
        <w:rPr>
          <w:rFonts w:hint="cs"/>
          <w:rtl/>
        </w:rPr>
        <w:t xml:space="preserve"> السائدة</w:t>
      </w:r>
      <w:r w:rsidRPr="00FE0347">
        <w:rPr>
          <w:rtl/>
        </w:rPr>
        <w:t xml:space="preserve"> في وسائ</w:t>
      </w:r>
      <w:r w:rsidRPr="00FE0347">
        <w:rPr>
          <w:rFonts w:hint="cs"/>
          <w:rtl/>
        </w:rPr>
        <w:t>ط</w:t>
      </w:r>
      <w:r w:rsidRPr="00FE0347">
        <w:rPr>
          <w:rtl/>
        </w:rPr>
        <w:t xml:space="preserve"> </w:t>
      </w:r>
      <w:r w:rsidRPr="00FE0347">
        <w:rPr>
          <w:rFonts w:hint="cs"/>
          <w:rtl/>
        </w:rPr>
        <w:t>الإعلام</w:t>
      </w:r>
      <w:r w:rsidRPr="00FE0347">
        <w:rPr>
          <w:rtl/>
        </w:rPr>
        <w:t xml:space="preserve"> وال</w:t>
      </w:r>
      <w:r w:rsidRPr="00FE0347">
        <w:rPr>
          <w:rFonts w:hint="cs"/>
          <w:rtl/>
        </w:rPr>
        <w:t>هيئة</w:t>
      </w:r>
      <w:r w:rsidRPr="00FE0347">
        <w:rPr>
          <w:rtl/>
        </w:rPr>
        <w:t xml:space="preserve"> التشريعية </w:t>
      </w:r>
      <w:r w:rsidRPr="00FE0347">
        <w:rPr>
          <w:rFonts w:hint="cs"/>
          <w:rtl/>
        </w:rPr>
        <w:t>التي ت</w:t>
      </w:r>
      <w:r>
        <w:rPr>
          <w:rFonts w:hint="cs"/>
          <w:rtl/>
        </w:rPr>
        <w:t>عزز</w:t>
      </w:r>
      <w:r w:rsidRPr="00FE0347">
        <w:rPr>
          <w:rFonts w:hint="cs"/>
          <w:rtl/>
        </w:rPr>
        <w:t xml:space="preserve"> سياس</w:t>
      </w:r>
      <w:r>
        <w:rPr>
          <w:rFonts w:hint="cs"/>
          <w:rtl/>
        </w:rPr>
        <w:t>ة</w:t>
      </w:r>
      <w:r w:rsidR="00D75288">
        <w:rPr>
          <w:rFonts w:hint="cs"/>
          <w:rtl/>
        </w:rPr>
        <w:t xml:space="preserve"> عدم التسامح إطلاقاً و</w:t>
      </w:r>
      <w:r w:rsidRPr="00FE0347">
        <w:rPr>
          <w:rFonts w:hint="cs"/>
          <w:rtl/>
        </w:rPr>
        <w:t>التعامل الصارم</w:t>
      </w:r>
      <w:r w:rsidRPr="00FE0347">
        <w:rPr>
          <w:rtl/>
        </w:rPr>
        <w:t xml:space="preserve"> لمنع ا</w:t>
      </w:r>
      <w:r w:rsidRPr="00FE0347">
        <w:rPr>
          <w:rFonts w:hint="cs"/>
          <w:rtl/>
        </w:rPr>
        <w:t>لجنوح</w:t>
      </w:r>
      <w:r w:rsidRPr="00FE0347">
        <w:rPr>
          <w:rtl/>
        </w:rPr>
        <w:t xml:space="preserve"> </w:t>
      </w:r>
      <w:r w:rsidRPr="00FE0347">
        <w:rPr>
          <w:rFonts w:hint="cs"/>
          <w:rtl/>
        </w:rPr>
        <w:t xml:space="preserve">في أوساط </w:t>
      </w:r>
      <w:r w:rsidRPr="00FE0347">
        <w:rPr>
          <w:rtl/>
        </w:rPr>
        <w:t xml:space="preserve">الأطفال والمراهقين </w:t>
      </w:r>
      <w:r w:rsidRPr="00FE0347">
        <w:rPr>
          <w:rFonts w:hint="cs"/>
          <w:rtl/>
        </w:rPr>
        <w:t>الذين يعانون من أوضاع هشة</w:t>
      </w:r>
      <w:r w:rsidRPr="00FE0347">
        <w:rPr>
          <w:rtl/>
        </w:rPr>
        <w:t>، وبخاصة</w:t>
      </w:r>
      <w:r w:rsidRPr="00FE0347">
        <w:rPr>
          <w:rFonts w:hint="cs"/>
          <w:rtl/>
        </w:rPr>
        <w:t xml:space="preserve"> </w:t>
      </w:r>
      <w:r w:rsidRPr="00FE0347">
        <w:rPr>
          <w:rtl/>
        </w:rPr>
        <w:t xml:space="preserve">أطفال </w:t>
      </w:r>
      <w:r w:rsidRPr="00FE0347">
        <w:rPr>
          <w:rFonts w:hint="cs"/>
          <w:rtl/>
        </w:rPr>
        <w:t>الشوارع؛</w:t>
      </w:r>
    </w:p>
    <w:p w:rsidR="006F24C6" w:rsidRPr="00FE0347" w:rsidRDefault="006F24C6" w:rsidP="006345F7">
      <w:pPr>
        <w:pStyle w:val="SingleTxtGA"/>
        <w:rPr>
          <w:rFonts w:hint="cs"/>
          <w:rtl/>
        </w:rPr>
      </w:pPr>
      <w:r w:rsidRPr="00FE0347">
        <w:rPr>
          <w:rFonts w:hint="cs"/>
          <w:sz w:val="30"/>
          <w:rtl/>
          <w:lang w:val="en-GB" w:bidi="ar-MA"/>
        </w:rPr>
        <w:tab/>
        <w:t>(ب)</w:t>
      </w:r>
      <w:r w:rsidRPr="00FE0347">
        <w:rPr>
          <w:rFonts w:hint="cs"/>
          <w:sz w:val="30"/>
          <w:rtl/>
          <w:lang w:val="en-GB" w:bidi="ar-MA"/>
        </w:rPr>
        <w:tab/>
      </w:r>
      <w:r w:rsidRPr="00FE0347">
        <w:rPr>
          <w:rtl/>
        </w:rPr>
        <w:t xml:space="preserve">استمرار </w:t>
      </w:r>
      <w:r w:rsidRPr="00FE0347">
        <w:rPr>
          <w:rFonts w:hint="cs"/>
          <w:rtl/>
        </w:rPr>
        <w:t xml:space="preserve">ورود </w:t>
      </w:r>
      <w:r>
        <w:rPr>
          <w:rFonts w:hint="cs"/>
          <w:rtl/>
        </w:rPr>
        <w:t xml:space="preserve">ادعاءات </w:t>
      </w:r>
      <w:r w:rsidR="00D75288">
        <w:rPr>
          <w:rFonts w:hint="cs"/>
          <w:rtl/>
        </w:rPr>
        <w:t>ب</w:t>
      </w:r>
      <w:r>
        <w:rPr>
          <w:rFonts w:hint="cs"/>
          <w:rtl/>
        </w:rPr>
        <w:t>سوء</w:t>
      </w:r>
      <w:r w:rsidRPr="00FE0347">
        <w:rPr>
          <w:rtl/>
        </w:rPr>
        <w:t xml:space="preserve"> معاملة الأحداث في مراكز ا</w:t>
      </w:r>
      <w:r w:rsidRPr="00FE0347">
        <w:rPr>
          <w:rFonts w:hint="cs"/>
          <w:rtl/>
        </w:rPr>
        <w:t>لاحتجاز</w:t>
      </w:r>
      <w:r w:rsidRPr="00FE0347">
        <w:rPr>
          <w:rtl/>
        </w:rPr>
        <w:t xml:space="preserve"> والمؤسسات </w:t>
      </w:r>
      <w:r w:rsidR="00D75288">
        <w:rPr>
          <w:rFonts w:hint="cs"/>
          <w:rtl/>
        </w:rPr>
        <w:t>العقاب</w:t>
      </w:r>
      <w:r w:rsidRPr="00FE0347">
        <w:rPr>
          <w:rFonts w:hint="cs"/>
          <w:rtl/>
        </w:rPr>
        <w:t>ية</w:t>
      </w:r>
      <w:r w:rsidRPr="00FE0347">
        <w:rPr>
          <w:rtl/>
        </w:rPr>
        <w:t>، على الرغم من</w:t>
      </w:r>
      <w:r w:rsidRPr="00FE0347">
        <w:rPr>
          <w:rFonts w:hint="cs"/>
          <w:rtl/>
        </w:rPr>
        <w:t xml:space="preserve"> أن القانون رقم 8654 (2008) المتعلق بحق الأطفال والمراهقين في التأديب دون التعرض للعقوبة البدنية أو المعاملة المهينة</w:t>
      </w:r>
      <w:r w:rsidR="00D75288">
        <w:rPr>
          <w:rFonts w:hint="cs"/>
          <w:rtl/>
        </w:rPr>
        <w:t>،</w:t>
      </w:r>
      <w:r w:rsidRPr="00FE0347">
        <w:rPr>
          <w:rFonts w:hint="cs"/>
          <w:rtl/>
        </w:rPr>
        <w:t xml:space="preserve"> </w:t>
      </w:r>
      <w:r w:rsidRPr="00FE0347">
        <w:rPr>
          <w:rtl/>
        </w:rPr>
        <w:t>والقانون</w:t>
      </w:r>
      <w:r w:rsidR="006345F7">
        <w:rPr>
          <w:rFonts w:hint="cs"/>
          <w:rtl/>
        </w:rPr>
        <w:t xml:space="preserve">            </w:t>
      </w:r>
      <w:r w:rsidRPr="00FE0347">
        <w:rPr>
          <w:rtl/>
        </w:rPr>
        <w:t xml:space="preserve"> رقم 8649(2008) </w:t>
      </w:r>
      <w:r w:rsidRPr="00FE0347">
        <w:rPr>
          <w:rFonts w:hint="cs"/>
          <w:rtl/>
        </w:rPr>
        <w:t xml:space="preserve">المتعلق بتطبيق العقوبات الجنائية على الأحداث يحظران على </w:t>
      </w:r>
      <w:r w:rsidRPr="00FE0347">
        <w:rPr>
          <w:rtl/>
        </w:rPr>
        <w:t xml:space="preserve">موظفي مراكز احتجاز الأحداث والمؤسسات </w:t>
      </w:r>
      <w:r w:rsidR="00D75288">
        <w:rPr>
          <w:rFonts w:hint="cs"/>
          <w:rtl/>
        </w:rPr>
        <w:t>العقابية</w:t>
      </w:r>
      <w:r w:rsidRPr="00FE0347">
        <w:rPr>
          <w:rFonts w:hint="cs"/>
          <w:rtl/>
        </w:rPr>
        <w:t xml:space="preserve"> استخدام العقوبة البدنية والمعاملة المهينة.</w:t>
      </w:r>
    </w:p>
    <w:p w:rsidR="006F24C6" w:rsidRPr="00820918" w:rsidRDefault="006F24C6" w:rsidP="00D75288">
      <w:pPr>
        <w:pStyle w:val="SingleTxtGA"/>
        <w:rPr>
          <w:rFonts w:hint="cs"/>
          <w:rtl/>
        </w:rPr>
      </w:pPr>
      <w:r w:rsidRPr="0082368F">
        <w:rPr>
          <w:rFonts w:hint="cs"/>
          <w:rtl/>
          <w:lang w:eastAsia="ar-SA"/>
        </w:rPr>
        <w:t>4</w:t>
      </w:r>
      <w:r w:rsidR="00D75288">
        <w:rPr>
          <w:rFonts w:hint="cs"/>
          <w:rtl/>
          <w:lang w:eastAsia="ar-SA"/>
        </w:rPr>
        <w:t>3</w:t>
      </w:r>
      <w:r w:rsidRPr="0082368F">
        <w:rPr>
          <w:rFonts w:hint="cs"/>
          <w:rtl/>
          <w:lang w:eastAsia="ar-SA"/>
        </w:rPr>
        <w:t>-</w:t>
      </w:r>
      <w:r>
        <w:rPr>
          <w:rFonts w:hint="cs"/>
          <w:rtl/>
          <w:lang w:eastAsia="ar-SA"/>
        </w:rPr>
        <w:tab/>
      </w:r>
      <w:r w:rsidRPr="00C154F7">
        <w:rPr>
          <w:b/>
          <w:bCs/>
          <w:rtl/>
        </w:rPr>
        <w:t>تحث اللجنة الدولة الطرف على ضمان</w:t>
      </w:r>
      <w:r w:rsidRPr="00C154F7">
        <w:rPr>
          <w:rFonts w:hint="cs"/>
          <w:b/>
          <w:bCs/>
          <w:rtl/>
        </w:rPr>
        <w:t xml:space="preserve"> تنفيذ الخطط الرامية إلى </w:t>
      </w:r>
      <w:r w:rsidR="00D75288" w:rsidRPr="00C154F7">
        <w:rPr>
          <w:rFonts w:hint="cs"/>
          <w:b/>
          <w:bCs/>
          <w:rtl/>
        </w:rPr>
        <w:t>منع</w:t>
      </w:r>
      <w:r w:rsidRPr="00C154F7">
        <w:rPr>
          <w:b/>
          <w:bCs/>
          <w:rtl/>
        </w:rPr>
        <w:t xml:space="preserve"> العنف وتعزيز السلام </w:t>
      </w:r>
      <w:r w:rsidRPr="00C154F7">
        <w:rPr>
          <w:rFonts w:hint="cs"/>
          <w:b/>
          <w:bCs/>
          <w:rtl/>
        </w:rPr>
        <w:t>وتقييمها على نحو كاف</w:t>
      </w:r>
      <w:r w:rsidRPr="00C154F7">
        <w:rPr>
          <w:b/>
          <w:bCs/>
          <w:rtl/>
        </w:rPr>
        <w:t xml:space="preserve"> </w:t>
      </w:r>
      <w:r w:rsidRPr="00C154F7">
        <w:rPr>
          <w:rFonts w:hint="cs"/>
          <w:b/>
          <w:bCs/>
          <w:rtl/>
        </w:rPr>
        <w:t>يمكنها من</w:t>
      </w:r>
      <w:r w:rsidRPr="00C154F7">
        <w:rPr>
          <w:b/>
          <w:bCs/>
          <w:rtl/>
        </w:rPr>
        <w:t xml:space="preserve"> </w:t>
      </w:r>
      <w:r w:rsidRPr="00C154F7">
        <w:rPr>
          <w:rFonts w:hint="cs"/>
          <w:b/>
          <w:bCs/>
          <w:rtl/>
        </w:rPr>
        <w:t>وقف</w:t>
      </w:r>
      <w:r w:rsidRPr="00C154F7">
        <w:rPr>
          <w:b/>
          <w:bCs/>
          <w:rtl/>
        </w:rPr>
        <w:t xml:space="preserve"> الإجراءات القمعية وال</w:t>
      </w:r>
      <w:r w:rsidRPr="00C154F7">
        <w:rPr>
          <w:rFonts w:hint="cs"/>
          <w:b/>
          <w:bCs/>
          <w:rtl/>
        </w:rPr>
        <w:t>تراجعية</w:t>
      </w:r>
      <w:r w:rsidRPr="00C154F7">
        <w:rPr>
          <w:b/>
          <w:bCs/>
          <w:rtl/>
        </w:rPr>
        <w:t xml:space="preserve"> </w:t>
      </w:r>
      <w:r w:rsidR="00D75288" w:rsidRPr="00C154F7">
        <w:rPr>
          <w:b/>
          <w:bCs/>
          <w:rtl/>
        </w:rPr>
        <w:t>ضد الأطفال والمراهقين، ولا سيما</w:t>
      </w:r>
      <w:r w:rsidRPr="00C154F7">
        <w:rPr>
          <w:rFonts w:hint="cs"/>
          <w:b/>
          <w:bCs/>
          <w:rtl/>
        </w:rPr>
        <w:t xml:space="preserve"> الأطفال المستضعفين</w:t>
      </w:r>
      <w:r w:rsidRPr="00C154F7">
        <w:rPr>
          <w:b/>
          <w:bCs/>
          <w:rtl/>
        </w:rPr>
        <w:t xml:space="preserve">. </w:t>
      </w:r>
      <w:r w:rsidRPr="00C154F7">
        <w:rPr>
          <w:rFonts w:hint="cs"/>
          <w:b/>
          <w:bCs/>
          <w:rtl/>
        </w:rPr>
        <w:t>و</w:t>
      </w:r>
      <w:r w:rsidRPr="00C154F7">
        <w:rPr>
          <w:b/>
          <w:bCs/>
          <w:rtl/>
        </w:rPr>
        <w:t>تحث</w:t>
      </w:r>
      <w:r w:rsidRPr="00C154F7">
        <w:rPr>
          <w:rFonts w:hint="cs"/>
          <w:b/>
          <w:bCs/>
          <w:rtl/>
        </w:rPr>
        <w:t xml:space="preserve"> أيضاً</w:t>
      </w:r>
      <w:r w:rsidRPr="00C154F7">
        <w:rPr>
          <w:b/>
          <w:bCs/>
          <w:rtl/>
        </w:rPr>
        <w:t xml:space="preserve"> الدولة الطرف على التحقيق</w:t>
      </w:r>
      <w:r w:rsidRPr="00C154F7">
        <w:rPr>
          <w:rFonts w:hint="cs"/>
          <w:b/>
          <w:bCs/>
          <w:rtl/>
        </w:rPr>
        <w:t xml:space="preserve"> والمقاضاة</w:t>
      </w:r>
      <w:r w:rsidRPr="00C154F7">
        <w:rPr>
          <w:rFonts w:hint="cs"/>
          <w:b/>
          <w:bCs/>
          <w:rtl/>
          <w:lang w:bidi="ar"/>
        </w:rPr>
        <w:t xml:space="preserve"> في جميع القضايا المتعلقة بإساءة معاملة الأطفال على يد ضباط الشرطة وحراس السجون،</w:t>
      </w:r>
      <w:r w:rsidRPr="00C154F7">
        <w:rPr>
          <w:b/>
          <w:bCs/>
          <w:rtl/>
        </w:rPr>
        <w:t xml:space="preserve"> وتقديم الجناة للعدالة</w:t>
      </w:r>
      <w:r w:rsidRPr="00C154F7">
        <w:rPr>
          <w:b/>
          <w:bCs/>
        </w:rPr>
        <w:t>.</w:t>
      </w:r>
    </w:p>
    <w:p w:rsidR="006F24C6" w:rsidRPr="00820918" w:rsidRDefault="00D75288" w:rsidP="00D75288">
      <w:pPr>
        <w:pStyle w:val="H23GA"/>
        <w:rPr>
          <w:rFonts w:hint="cs"/>
          <w:rtl/>
        </w:rPr>
      </w:pPr>
      <w:r>
        <w:rPr>
          <w:rFonts w:hint="cs"/>
          <w:rtl/>
        </w:rPr>
        <w:tab/>
      </w:r>
      <w:r>
        <w:rPr>
          <w:rFonts w:hint="cs"/>
          <w:rtl/>
        </w:rPr>
        <w:tab/>
      </w:r>
      <w:r w:rsidR="006F24C6" w:rsidRPr="00820918">
        <w:rPr>
          <w:rFonts w:hint="cs"/>
          <w:rtl/>
        </w:rPr>
        <w:t>العق</w:t>
      </w:r>
      <w:r>
        <w:rPr>
          <w:rFonts w:hint="cs"/>
          <w:rtl/>
        </w:rPr>
        <w:t>ا</w:t>
      </w:r>
      <w:r w:rsidR="006F24C6" w:rsidRPr="00820918">
        <w:rPr>
          <w:rFonts w:hint="cs"/>
          <w:rtl/>
        </w:rPr>
        <w:t>ب البدني</w:t>
      </w:r>
    </w:p>
    <w:p w:rsidR="006F24C6" w:rsidRPr="00272C68" w:rsidRDefault="006F24C6" w:rsidP="00D75288">
      <w:pPr>
        <w:pStyle w:val="SingleTxtGA"/>
        <w:rPr>
          <w:rFonts w:hint="cs"/>
          <w:rtl/>
        </w:rPr>
      </w:pPr>
      <w:r w:rsidRPr="0082368F">
        <w:rPr>
          <w:rFonts w:hint="cs"/>
          <w:rtl/>
          <w:lang w:eastAsia="ar-SA"/>
        </w:rPr>
        <w:t>4</w:t>
      </w:r>
      <w:r w:rsidR="00D75288">
        <w:rPr>
          <w:rFonts w:hint="cs"/>
          <w:rtl/>
          <w:lang w:eastAsia="ar-SA"/>
        </w:rPr>
        <w:t>4</w:t>
      </w:r>
      <w:r w:rsidRPr="0082368F">
        <w:rPr>
          <w:rFonts w:hint="cs"/>
          <w:rtl/>
          <w:lang w:eastAsia="ar-SA"/>
        </w:rPr>
        <w:t>-</w:t>
      </w:r>
      <w:r>
        <w:rPr>
          <w:rFonts w:hint="cs"/>
          <w:rtl/>
          <w:lang w:eastAsia="ar-SA"/>
        </w:rPr>
        <w:tab/>
      </w:r>
      <w:r w:rsidRPr="00272C68">
        <w:rPr>
          <w:rtl/>
        </w:rPr>
        <w:t xml:space="preserve">ترحب </w:t>
      </w:r>
      <w:r w:rsidR="00D75288">
        <w:rPr>
          <w:rtl/>
        </w:rPr>
        <w:t>اللجنة باعتماد القانون رقم 8654</w:t>
      </w:r>
      <w:r w:rsidRPr="00272C68">
        <w:rPr>
          <w:rtl/>
        </w:rPr>
        <w:t xml:space="preserve">(2008) </w:t>
      </w:r>
      <w:r w:rsidRPr="00272C68">
        <w:rPr>
          <w:rFonts w:hint="cs"/>
          <w:rtl/>
        </w:rPr>
        <w:t>المتعلق</w:t>
      </w:r>
      <w:r w:rsidRPr="00272C68">
        <w:rPr>
          <w:rtl/>
        </w:rPr>
        <w:t xml:space="preserve"> </w:t>
      </w:r>
      <w:r w:rsidRPr="00272C68">
        <w:rPr>
          <w:rFonts w:hint="cs"/>
          <w:rtl/>
        </w:rPr>
        <w:t>بحق الأطفال والمراهقين في التأديب دون التعرض للعق</w:t>
      </w:r>
      <w:r w:rsidR="00D75288">
        <w:rPr>
          <w:rFonts w:hint="cs"/>
          <w:rtl/>
        </w:rPr>
        <w:t>ا</w:t>
      </w:r>
      <w:r w:rsidRPr="00272C68">
        <w:rPr>
          <w:rFonts w:hint="cs"/>
          <w:rtl/>
        </w:rPr>
        <w:t>ب البدني أو المعاملة المهينة</w:t>
      </w:r>
      <w:r w:rsidRPr="00272C68">
        <w:rPr>
          <w:rtl/>
        </w:rPr>
        <w:t>، وال</w:t>
      </w:r>
      <w:r w:rsidRPr="00272C68">
        <w:rPr>
          <w:rFonts w:hint="cs"/>
          <w:rtl/>
        </w:rPr>
        <w:t>ذي</w:t>
      </w:r>
      <w:r w:rsidRPr="00272C68">
        <w:rPr>
          <w:rtl/>
        </w:rPr>
        <w:t xml:space="preserve"> </w:t>
      </w:r>
      <w:r w:rsidRPr="00272C68">
        <w:rPr>
          <w:rFonts w:hint="cs"/>
          <w:rtl/>
        </w:rPr>
        <w:t>يحظر تعرض الأطفال أو المراهقين</w:t>
      </w:r>
      <w:r w:rsidRPr="00272C68">
        <w:rPr>
          <w:rtl/>
        </w:rPr>
        <w:t xml:space="preserve"> </w:t>
      </w:r>
      <w:r w:rsidR="00D75288">
        <w:rPr>
          <w:rFonts w:hint="cs"/>
          <w:rtl/>
        </w:rPr>
        <w:t>للعقا</w:t>
      </w:r>
      <w:r w:rsidRPr="00272C68">
        <w:rPr>
          <w:rFonts w:hint="cs"/>
          <w:rtl/>
        </w:rPr>
        <w:t xml:space="preserve">ب البدني </w:t>
      </w:r>
      <w:r w:rsidRPr="00272C68">
        <w:rPr>
          <w:rtl/>
        </w:rPr>
        <w:t xml:space="preserve">والمعاملة المهينة </w:t>
      </w:r>
      <w:r w:rsidRPr="00272C68">
        <w:rPr>
          <w:rFonts w:hint="cs"/>
          <w:rtl/>
        </w:rPr>
        <w:t>على يد</w:t>
      </w:r>
      <w:r w:rsidRPr="00272C68">
        <w:rPr>
          <w:rtl/>
        </w:rPr>
        <w:t xml:space="preserve"> الآباء </w:t>
      </w:r>
      <w:r w:rsidRPr="00272C68">
        <w:rPr>
          <w:rFonts w:hint="cs"/>
          <w:rtl/>
        </w:rPr>
        <w:t>والأوصياء</w:t>
      </w:r>
      <w:r w:rsidRPr="00272C68">
        <w:rPr>
          <w:rtl/>
        </w:rPr>
        <w:t xml:space="preserve"> ومقدمي الرعاية البدل</w:t>
      </w:r>
      <w:r w:rsidR="00D75288">
        <w:rPr>
          <w:rFonts w:hint="cs"/>
          <w:rtl/>
        </w:rPr>
        <w:t>اء</w:t>
      </w:r>
      <w:r w:rsidRPr="00272C68">
        <w:rPr>
          <w:rtl/>
        </w:rPr>
        <w:t xml:space="preserve"> و</w:t>
      </w:r>
      <w:r w:rsidRPr="00272C68">
        <w:rPr>
          <w:rFonts w:hint="cs"/>
          <w:rtl/>
        </w:rPr>
        <w:t>موظفي</w:t>
      </w:r>
      <w:r w:rsidRPr="00272C68">
        <w:rPr>
          <w:rtl/>
        </w:rPr>
        <w:t xml:space="preserve"> المراكز التعليمية والصحية والرعاية النهارية و</w:t>
      </w:r>
      <w:r>
        <w:rPr>
          <w:rFonts w:hint="cs"/>
          <w:rtl/>
        </w:rPr>
        <w:t xml:space="preserve">في </w:t>
      </w:r>
      <w:r w:rsidRPr="00272C68">
        <w:rPr>
          <w:rtl/>
        </w:rPr>
        <w:t>مراكز احتجاز الأحداث. ومع ذلك، لا تزال</w:t>
      </w:r>
      <w:r w:rsidRPr="00272C68">
        <w:rPr>
          <w:rFonts w:hint="cs"/>
          <w:rtl/>
        </w:rPr>
        <w:t xml:space="preserve"> اللجنة</w:t>
      </w:r>
      <w:r w:rsidRPr="00272C68">
        <w:rPr>
          <w:rtl/>
        </w:rPr>
        <w:t xml:space="preserve"> تشعر بالقلق</w:t>
      </w:r>
      <w:r w:rsidRPr="00272C68">
        <w:rPr>
          <w:rFonts w:hint="cs"/>
          <w:rtl/>
        </w:rPr>
        <w:t xml:space="preserve"> لاستمرار</w:t>
      </w:r>
      <w:r>
        <w:rPr>
          <w:rFonts w:hint="cs"/>
          <w:rtl/>
        </w:rPr>
        <w:t xml:space="preserve"> نظرة</w:t>
      </w:r>
      <w:r w:rsidRPr="00272C68">
        <w:rPr>
          <w:rFonts w:hint="cs"/>
          <w:rtl/>
        </w:rPr>
        <w:t xml:space="preserve"> نسبة كبير</w:t>
      </w:r>
      <w:r w:rsidR="00D75288">
        <w:rPr>
          <w:rFonts w:hint="cs"/>
          <w:rtl/>
        </w:rPr>
        <w:t>ة من السكان إلى العقاب البدني على أنه</w:t>
      </w:r>
      <w:r w:rsidRPr="00272C68">
        <w:rPr>
          <w:rFonts w:hint="cs"/>
          <w:rtl/>
        </w:rPr>
        <w:t xml:space="preserve"> إجراء ضروري </w:t>
      </w:r>
      <w:r w:rsidRPr="00272C68">
        <w:rPr>
          <w:rtl/>
        </w:rPr>
        <w:t>في بعض الأحيان</w:t>
      </w:r>
      <w:r w:rsidRPr="00272C68">
        <w:rPr>
          <w:rFonts w:hint="cs"/>
          <w:rtl/>
        </w:rPr>
        <w:t>؛</w:t>
      </w:r>
      <w:r w:rsidRPr="00272C68">
        <w:rPr>
          <w:rtl/>
        </w:rPr>
        <w:t xml:space="preserve"> </w:t>
      </w:r>
      <w:r w:rsidRPr="00272C68">
        <w:rPr>
          <w:rFonts w:hint="cs"/>
          <w:rtl/>
        </w:rPr>
        <w:t>وللعدد الكبير من الشكاوى والاستفسارات الواردة إلى مكتب أمين</w:t>
      </w:r>
      <w:r w:rsidRPr="00272C68">
        <w:rPr>
          <w:rtl/>
        </w:rPr>
        <w:t xml:space="preserve"> المظالم من الأطفال والمراهقين </w:t>
      </w:r>
      <w:r>
        <w:rPr>
          <w:rFonts w:hint="cs"/>
          <w:rtl/>
        </w:rPr>
        <w:t>فيما يتعلق</w:t>
      </w:r>
      <w:r w:rsidRPr="00272C68">
        <w:rPr>
          <w:rFonts w:hint="cs"/>
          <w:rtl/>
        </w:rPr>
        <w:t xml:space="preserve"> </w:t>
      </w:r>
      <w:r>
        <w:rPr>
          <w:rFonts w:hint="cs"/>
          <w:rtl/>
        </w:rPr>
        <w:t>ب</w:t>
      </w:r>
      <w:r w:rsidRPr="00272C68">
        <w:rPr>
          <w:rtl/>
        </w:rPr>
        <w:t xml:space="preserve">سوء المعاملة </w:t>
      </w:r>
      <w:r>
        <w:rPr>
          <w:rFonts w:hint="cs"/>
          <w:rtl/>
        </w:rPr>
        <w:t>التي يتلقونها على يد</w:t>
      </w:r>
      <w:r w:rsidRPr="00272C68">
        <w:rPr>
          <w:rtl/>
        </w:rPr>
        <w:t xml:space="preserve"> المعلمين</w:t>
      </w:r>
      <w:r w:rsidRPr="00272C68">
        <w:rPr>
          <w:rFonts w:hint="cs"/>
          <w:rtl/>
        </w:rPr>
        <w:t>؛ ولعدم اعتبار مرتكبي العق</w:t>
      </w:r>
      <w:r w:rsidR="00D75288">
        <w:rPr>
          <w:rFonts w:hint="cs"/>
          <w:rtl/>
        </w:rPr>
        <w:t>ا</w:t>
      </w:r>
      <w:r w:rsidRPr="00272C68">
        <w:rPr>
          <w:rFonts w:hint="cs"/>
          <w:rtl/>
        </w:rPr>
        <w:t>ب البدني مسؤولي</w:t>
      </w:r>
      <w:r w:rsidR="00D75288">
        <w:rPr>
          <w:rFonts w:hint="cs"/>
          <w:rtl/>
        </w:rPr>
        <w:t>ن جنائياً إلاّ في الحالات التي ي</w:t>
      </w:r>
      <w:r>
        <w:rPr>
          <w:rFonts w:hint="cs"/>
          <w:rtl/>
        </w:rPr>
        <w:t>فضي</w:t>
      </w:r>
      <w:r w:rsidRPr="00272C68">
        <w:rPr>
          <w:rFonts w:hint="cs"/>
          <w:rtl/>
        </w:rPr>
        <w:t xml:space="preserve"> فيها إلى إحداث</w:t>
      </w:r>
      <w:r w:rsidRPr="00272C68">
        <w:rPr>
          <w:rtl/>
        </w:rPr>
        <w:t xml:space="preserve"> إصابات جسدية</w:t>
      </w:r>
      <w:r w:rsidRPr="00272C68">
        <w:rPr>
          <w:rFonts w:hint="cs"/>
          <w:rtl/>
        </w:rPr>
        <w:t>.</w:t>
      </w:r>
    </w:p>
    <w:p w:rsidR="006F24C6" w:rsidRPr="00D75288" w:rsidRDefault="006F24C6" w:rsidP="00B310E6">
      <w:pPr>
        <w:pStyle w:val="SingleTxtGA"/>
        <w:rPr>
          <w:rFonts w:hint="cs"/>
          <w:b/>
          <w:bCs/>
          <w:rtl/>
        </w:rPr>
      </w:pPr>
      <w:r w:rsidRPr="00A0163C">
        <w:rPr>
          <w:rFonts w:hint="cs"/>
          <w:color w:val="000000"/>
          <w:rtl/>
          <w:lang w:bidi="ar"/>
        </w:rPr>
        <w:t>4</w:t>
      </w:r>
      <w:r w:rsidR="00D75288">
        <w:rPr>
          <w:rFonts w:hint="cs"/>
          <w:color w:val="000000"/>
          <w:rtl/>
          <w:lang w:bidi="ar"/>
        </w:rPr>
        <w:t>5</w:t>
      </w:r>
      <w:r w:rsidRPr="00A0163C">
        <w:rPr>
          <w:rFonts w:hint="cs"/>
          <w:color w:val="000000"/>
          <w:rtl/>
          <w:lang w:bidi="ar"/>
        </w:rPr>
        <w:t>-</w:t>
      </w:r>
      <w:r w:rsidRPr="00A0163C">
        <w:rPr>
          <w:rFonts w:hint="cs"/>
          <w:color w:val="000000"/>
          <w:rtl/>
          <w:lang w:bidi="ar"/>
        </w:rPr>
        <w:tab/>
      </w:r>
      <w:r w:rsidRPr="00D75288">
        <w:rPr>
          <w:b/>
          <w:bCs/>
          <w:rtl/>
        </w:rPr>
        <w:t>في ضوء</w:t>
      </w:r>
      <w:r w:rsidRPr="00D75288">
        <w:rPr>
          <w:rFonts w:hint="cs"/>
          <w:b/>
          <w:bCs/>
          <w:rtl/>
        </w:rPr>
        <w:t xml:space="preserve"> الفقرة 2 من</w:t>
      </w:r>
      <w:r w:rsidRPr="00D75288">
        <w:rPr>
          <w:b/>
          <w:bCs/>
          <w:rtl/>
        </w:rPr>
        <w:t xml:space="preserve"> المادة 28 من الاتفاقية</w:t>
      </w:r>
      <w:r w:rsidRPr="00D75288">
        <w:rPr>
          <w:rFonts w:hint="cs"/>
          <w:b/>
          <w:bCs/>
          <w:rtl/>
        </w:rPr>
        <w:t>،</w:t>
      </w:r>
      <w:r w:rsidRPr="00D75288">
        <w:rPr>
          <w:b/>
          <w:bCs/>
          <w:rtl/>
        </w:rPr>
        <w:t xml:space="preserve"> والتعليق العام رقم 8</w:t>
      </w:r>
      <w:r w:rsidRPr="00D75288">
        <w:rPr>
          <w:rFonts w:hint="cs"/>
          <w:b/>
          <w:bCs/>
          <w:rtl/>
        </w:rPr>
        <w:t xml:space="preserve">(2006) </w:t>
      </w:r>
      <w:r w:rsidRPr="00D75288">
        <w:rPr>
          <w:b/>
          <w:bCs/>
          <w:rtl/>
        </w:rPr>
        <w:t>بشأن حق الطفل في الحماية من العقوبة البدنية وغيرها من ضروب العقوبة القاسية أو المهينة، توصي اللجنة الدولة الطر</w:t>
      </w:r>
      <w:r w:rsidRPr="00D75288">
        <w:rPr>
          <w:rFonts w:hint="cs"/>
          <w:b/>
          <w:bCs/>
          <w:rtl/>
        </w:rPr>
        <w:t>ف بالاضطلاع بما يلي:</w:t>
      </w:r>
    </w:p>
    <w:p w:rsidR="006F24C6" w:rsidRPr="00D75288" w:rsidRDefault="006F24C6" w:rsidP="00D75288">
      <w:pPr>
        <w:pStyle w:val="SingleTxtGA"/>
        <w:rPr>
          <w:rFonts w:hint="cs"/>
          <w:b/>
          <w:bCs/>
          <w:color w:val="000000"/>
          <w:rtl/>
          <w:lang w:bidi="ar"/>
        </w:rPr>
      </w:pPr>
      <w:r w:rsidRPr="00D75288">
        <w:rPr>
          <w:rFonts w:hint="cs"/>
          <w:b/>
          <w:bCs/>
          <w:color w:val="000000"/>
          <w:rtl/>
          <w:lang w:bidi="ar"/>
        </w:rPr>
        <w:tab/>
        <w:t>(أ)</w:t>
      </w:r>
      <w:r w:rsidRPr="00D75288">
        <w:rPr>
          <w:rFonts w:hint="cs"/>
          <w:b/>
          <w:bCs/>
          <w:color w:val="000000"/>
          <w:rtl/>
          <w:lang w:bidi="ar"/>
        </w:rPr>
        <w:tab/>
      </w:r>
      <w:r w:rsidRPr="00D75288">
        <w:rPr>
          <w:b/>
          <w:bCs/>
          <w:rtl/>
        </w:rPr>
        <w:t>ضمان التنفيذ الكامل للقانون رقم 8654 الذي يحظر العق</w:t>
      </w:r>
      <w:r w:rsidR="00D75288">
        <w:rPr>
          <w:rFonts w:hint="cs"/>
          <w:b/>
          <w:bCs/>
          <w:rtl/>
        </w:rPr>
        <w:t>ا</w:t>
      </w:r>
      <w:r w:rsidRPr="00D75288">
        <w:rPr>
          <w:b/>
          <w:bCs/>
          <w:rtl/>
        </w:rPr>
        <w:t>ب البدني</w:t>
      </w:r>
      <w:r w:rsidRPr="00D75288">
        <w:rPr>
          <w:rFonts w:hint="cs"/>
          <w:b/>
          <w:bCs/>
          <w:rtl/>
        </w:rPr>
        <w:t>،</w:t>
      </w:r>
      <w:r w:rsidRPr="00D75288">
        <w:rPr>
          <w:b/>
          <w:bCs/>
          <w:rtl/>
        </w:rPr>
        <w:t xml:space="preserve"> وضمان التحقيق </w:t>
      </w:r>
      <w:r w:rsidRPr="00D75288">
        <w:rPr>
          <w:rFonts w:hint="cs"/>
          <w:b/>
          <w:bCs/>
          <w:rtl/>
        </w:rPr>
        <w:t>بشكل فعال</w:t>
      </w:r>
      <w:r w:rsidRPr="00D75288">
        <w:rPr>
          <w:b/>
          <w:bCs/>
          <w:rtl/>
        </w:rPr>
        <w:t xml:space="preserve"> في جميع </w:t>
      </w:r>
      <w:r w:rsidRPr="00D75288">
        <w:rPr>
          <w:rFonts w:hint="cs"/>
          <w:b/>
          <w:bCs/>
          <w:rtl/>
        </w:rPr>
        <w:t>ا</w:t>
      </w:r>
      <w:r w:rsidR="00D75288">
        <w:rPr>
          <w:rFonts w:hint="cs"/>
          <w:b/>
          <w:bCs/>
          <w:rtl/>
        </w:rPr>
        <w:t>لقضايا المتعلقة بالعقاب البدني</w:t>
      </w:r>
      <w:r w:rsidRPr="00D75288">
        <w:rPr>
          <w:rFonts w:hint="cs"/>
          <w:b/>
          <w:bCs/>
          <w:rtl/>
        </w:rPr>
        <w:t xml:space="preserve"> وإحالتها إلى القضاء، واعتبار مرتكبيها، بمن فيهم المعلمون، </w:t>
      </w:r>
      <w:proofErr w:type="spellStart"/>
      <w:r w:rsidRPr="00D75288">
        <w:rPr>
          <w:rFonts w:hint="cs"/>
          <w:b/>
          <w:bCs/>
          <w:rtl/>
        </w:rPr>
        <w:t>مسؤولون</w:t>
      </w:r>
      <w:proofErr w:type="spellEnd"/>
      <w:r w:rsidRPr="00D75288">
        <w:rPr>
          <w:rFonts w:hint="cs"/>
          <w:b/>
          <w:bCs/>
          <w:rtl/>
        </w:rPr>
        <w:t xml:space="preserve"> جنائياً</w:t>
      </w:r>
      <w:r w:rsidRPr="00D75288">
        <w:rPr>
          <w:b/>
          <w:bCs/>
          <w:rtl/>
        </w:rPr>
        <w:t xml:space="preserve">، بصرف النظر عما إذا </w:t>
      </w:r>
      <w:r w:rsidR="00D75288">
        <w:rPr>
          <w:rFonts w:hint="cs"/>
          <w:b/>
          <w:bCs/>
          <w:rtl/>
        </w:rPr>
        <w:t>كان العقاب</w:t>
      </w:r>
      <w:r w:rsidRPr="00D75288">
        <w:rPr>
          <w:rFonts w:hint="cs"/>
          <w:b/>
          <w:bCs/>
          <w:rtl/>
        </w:rPr>
        <w:t xml:space="preserve"> قد</w:t>
      </w:r>
      <w:r w:rsidRPr="00D75288">
        <w:rPr>
          <w:b/>
          <w:bCs/>
          <w:rtl/>
        </w:rPr>
        <w:t xml:space="preserve"> أد</w:t>
      </w:r>
      <w:r w:rsidR="00D75288">
        <w:rPr>
          <w:rFonts w:hint="cs"/>
          <w:b/>
          <w:bCs/>
          <w:rtl/>
        </w:rPr>
        <w:t>ى</w:t>
      </w:r>
      <w:r w:rsidRPr="00D75288">
        <w:rPr>
          <w:b/>
          <w:bCs/>
          <w:rtl/>
        </w:rPr>
        <w:t xml:space="preserve"> </w:t>
      </w:r>
      <w:r w:rsidRPr="00D75288">
        <w:rPr>
          <w:rFonts w:hint="cs"/>
          <w:b/>
          <w:bCs/>
          <w:rtl/>
        </w:rPr>
        <w:t>إلى</w:t>
      </w:r>
      <w:r w:rsidRPr="00D75288">
        <w:rPr>
          <w:b/>
          <w:bCs/>
          <w:rtl/>
        </w:rPr>
        <w:t xml:space="preserve"> </w:t>
      </w:r>
      <w:r w:rsidRPr="00D75288">
        <w:rPr>
          <w:rFonts w:hint="cs"/>
          <w:b/>
          <w:bCs/>
          <w:rtl/>
        </w:rPr>
        <w:t>تعرض الطفل لإصابات جسدي</w:t>
      </w:r>
      <w:r w:rsidR="00B310E6">
        <w:rPr>
          <w:rFonts w:hint="cs"/>
          <w:b/>
          <w:bCs/>
          <w:rtl/>
        </w:rPr>
        <w:t>ة</w:t>
      </w:r>
      <w:r w:rsidR="00D75288">
        <w:rPr>
          <w:rFonts w:hint="cs"/>
          <w:b/>
          <w:bCs/>
          <w:rtl/>
        </w:rPr>
        <w:t xml:space="preserve"> أو لم يؤد إلى ذلك</w:t>
      </w:r>
      <w:r w:rsidRPr="00D75288">
        <w:rPr>
          <w:rFonts w:hint="cs"/>
          <w:b/>
          <w:bCs/>
          <w:rtl/>
        </w:rPr>
        <w:t>؛</w:t>
      </w:r>
    </w:p>
    <w:p w:rsidR="006F24C6" w:rsidRPr="00D75288" w:rsidRDefault="006F24C6" w:rsidP="00B310E6">
      <w:pPr>
        <w:pStyle w:val="SingleTxtGA"/>
        <w:rPr>
          <w:rFonts w:hint="cs"/>
          <w:b/>
          <w:bCs/>
          <w:color w:val="000000"/>
          <w:rtl/>
          <w:lang w:bidi="ar"/>
        </w:rPr>
      </w:pPr>
      <w:r w:rsidRPr="00D75288">
        <w:rPr>
          <w:rFonts w:hint="cs"/>
          <w:b/>
          <w:bCs/>
          <w:color w:val="000000"/>
          <w:rtl/>
          <w:lang w:bidi="ar"/>
        </w:rPr>
        <w:tab/>
        <w:t>(ب)</w:t>
      </w:r>
      <w:r w:rsidRPr="00D75288">
        <w:rPr>
          <w:rFonts w:hint="cs"/>
          <w:b/>
          <w:bCs/>
          <w:color w:val="000000"/>
          <w:rtl/>
          <w:lang w:bidi="ar"/>
        </w:rPr>
        <w:tab/>
      </w:r>
      <w:r w:rsidRPr="00D75288">
        <w:rPr>
          <w:b/>
          <w:bCs/>
          <w:rtl/>
        </w:rPr>
        <w:t xml:space="preserve">مواصلة اتخاذ التدابير المناسبة </w:t>
      </w:r>
      <w:r w:rsidR="009E336F">
        <w:rPr>
          <w:rFonts w:hint="cs"/>
          <w:b/>
          <w:bCs/>
          <w:rtl/>
        </w:rPr>
        <w:t>لرفع مستوى الوعي لدى الجمهور</w:t>
      </w:r>
      <w:r w:rsidRPr="00D75288">
        <w:rPr>
          <w:b/>
          <w:bCs/>
          <w:rtl/>
        </w:rPr>
        <w:t xml:space="preserve">، </w:t>
      </w:r>
      <w:r w:rsidRPr="00D75288">
        <w:rPr>
          <w:rFonts w:hint="cs"/>
          <w:b/>
          <w:bCs/>
          <w:rtl/>
        </w:rPr>
        <w:t>بما في ذلك</w:t>
      </w:r>
      <w:r w:rsidRPr="00D75288">
        <w:rPr>
          <w:b/>
          <w:bCs/>
          <w:rtl/>
        </w:rPr>
        <w:t xml:space="preserve"> الأطفا</w:t>
      </w:r>
      <w:r w:rsidRPr="00D75288">
        <w:rPr>
          <w:rFonts w:hint="cs"/>
          <w:b/>
          <w:bCs/>
          <w:rtl/>
        </w:rPr>
        <w:t>ل</w:t>
      </w:r>
      <w:r w:rsidRPr="00D75288">
        <w:rPr>
          <w:b/>
          <w:bCs/>
          <w:rtl/>
        </w:rPr>
        <w:t xml:space="preserve">، </w:t>
      </w:r>
      <w:r w:rsidRPr="00D75288">
        <w:rPr>
          <w:rFonts w:hint="cs"/>
          <w:b/>
          <w:bCs/>
          <w:rtl/>
        </w:rPr>
        <w:t>ب</w:t>
      </w:r>
      <w:r w:rsidR="009E336F">
        <w:rPr>
          <w:b/>
          <w:bCs/>
          <w:rtl/>
        </w:rPr>
        <w:t>عدم مشروعية العق</w:t>
      </w:r>
      <w:r w:rsidR="009E336F">
        <w:rPr>
          <w:rFonts w:hint="cs"/>
          <w:b/>
          <w:bCs/>
          <w:rtl/>
        </w:rPr>
        <w:t>ا</w:t>
      </w:r>
      <w:r w:rsidR="009E336F">
        <w:rPr>
          <w:b/>
          <w:bCs/>
          <w:rtl/>
        </w:rPr>
        <w:t>ب</w:t>
      </w:r>
      <w:r w:rsidRPr="00D75288">
        <w:rPr>
          <w:b/>
          <w:bCs/>
          <w:rtl/>
        </w:rPr>
        <w:t xml:space="preserve"> البدني وغيره من أشكال العنف</w:t>
      </w:r>
      <w:r w:rsidRPr="00D75288">
        <w:rPr>
          <w:rFonts w:hint="cs"/>
          <w:b/>
          <w:bCs/>
          <w:rtl/>
        </w:rPr>
        <w:t>،</w:t>
      </w:r>
      <w:r w:rsidRPr="00D75288">
        <w:rPr>
          <w:b/>
          <w:bCs/>
          <w:rtl/>
        </w:rPr>
        <w:t xml:space="preserve"> و</w:t>
      </w:r>
      <w:r w:rsidRPr="00D75288">
        <w:rPr>
          <w:rFonts w:hint="cs"/>
          <w:b/>
          <w:bCs/>
          <w:rtl/>
        </w:rPr>
        <w:t>ب</w:t>
      </w:r>
      <w:r w:rsidRPr="00D75288">
        <w:rPr>
          <w:b/>
          <w:bCs/>
          <w:rtl/>
        </w:rPr>
        <w:t>العواقب السلبية المترتبة عل</w:t>
      </w:r>
      <w:r w:rsidR="009E336F">
        <w:rPr>
          <w:rFonts w:hint="cs"/>
          <w:b/>
          <w:bCs/>
          <w:rtl/>
        </w:rPr>
        <w:t>يه</w:t>
      </w:r>
      <w:r w:rsidRPr="00D75288">
        <w:rPr>
          <w:b/>
          <w:bCs/>
          <w:rtl/>
        </w:rPr>
        <w:t xml:space="preserve"> في تربية الأطفال؛</w:t>
      </w:r>
    </w:p>
    <w:p w:rsidR="006F24C6" w:rsidRPr="00D75288" w:rsidRDefault="006F24C6" w:rsidP="00E414C2">
      <w:pPr>
        <w:pStyle w:val="SingleTxtGA"/>
        <w:rPr>
          <w:rFonts w:hint="cs"/>
          <w:b/>
          <w:bCs/>
          <w:color w:val="888888"/>
          <w:rtl/>
          <w:lang w:bidi="ar"/>
        </w:rPr>
      </w:pPr>
      <w:r w:rsidRPr="00D75288">
        <w:rPr>
          <w:rFonts w:hint="cs"/>
          <w:b/>
          <w:bCs/>
          <w:color w:val="000000"/>
          <w:rtl/>
          <w:lang w:bidi="ar"/>
        </w:rPr>
        <w:tab/>
        <w:t>(ج)</w:t>
      </w:r>
      <w:r w:rsidRPr="00D75288">
        <w:rPr>
          <w:rFonts w:hint="cs"/>
          <w:b/>
          <w:bCs/>
          <w:color w:val="000000"/>
          <w:rtl/>
          <w:lang w:bidi="ar"/>
        </w:rPr>
        <w:tab/>
      </w:r>
      <w:r w:rsidRPr="00D75288">
        <w:rPr>
          <w:b/>
          <w:bCs/>
          <w:rtl/>
        </w:rPr>
        <w:t xml:space="preserve">توعية </w:t>
      </w:r>
      <w:r w:rsidRPr="00D75288">
        <w:rPr>
          <w:rFonts w:hint="cs"/>
          <w:b/>
          <w:bCs/>
          <w:rtl/>
        </w:rPr>
        <w:t>الوالدين</w:t>
      </w:r>
      <w:r w:rsidRPr="00D75288">
        <w:rPr>
          <w:b/>
          <w:bCs/>
          <w:rtl/>
        </w:rPr>
        <w:t xml:space="preserve"> والم</w:t>
      </w:r>
      <w:r w:rsidRPr="00D75288">
        <w:rPr>
          <w:rFonts w:hint="cs"/>
          <w:b/>
          <w:bCs/>
          <w:rtl/>
        </w:rPr>
        <w:t>علمين</w:t>
      </w:r>
      <w:r w:rsidRPr="00D75288">
        <w:rPr>
          <w:b/>
          <w:bCs/>
          <w:rtl/>
        </w:rPr>
        <w:t xml:space="preserve"> وغيرهم من العاملين مع الأطفال ومن أجلهم </w:t>
      </w:r>
      <w:r w:rsidRPr="00D75288">
        <w:rPr>
          <w:rFonts w:hint="cs"/>
          <w:b/>
          <w:bCs/>
          <w:rtl/>
        </w:rPr>
        <w:t>بشأن أشكال التأديب البديلة وغير العنيفة.</w:t>
      </w:r>
    </w:p>
    <w:p w:rsidR="006F24C6" w:rsidRDefault="006F24C6" w:rsidP="009E336F">
      <w:pPr>
        <w:pStyle w:val="H23GA"/>
        <w:rPr>
          <w:rFonts w:hint="cs"/>
          <w:rtl/>
        </w:rPr>
      </w:pPr>
      <w:r>
        <w:rPr>
          <w:rFonts w:hint="cs"/>
          <w:rtl/>
        </w:rPr>
        <w:tab/>
      </w:r>
      <w:r>
        <w:rPr>
          <w:rFonts w:hint="cs"/>
          <w:rtl/>
        </w:rPr>
        <w:tab/>
      </w:r>
      <w:r w:rsidRPr="00180F81">
        <w:rPr>
          <w:rFonts w:hint="cs"/>
          <w:rtl/>
        </w:rPr>
        <w:t>متابعة دراسة الأمم المتحدة بشأن العنف ضد الأطفال</w:t>
      </w:r>
    </w:p>
    <w:p w:rsidR="006F24C6" w:rsidRPr="009E336F" w:rsidRDefault="006F24C6" w:rsidP="00C154F7">
      <w:pPr>
        <w:pStyle w:val="SingleTxtGA"/>
        <w:rPr>
          <w:rFonts w:hint="cs"/>
          <w:b/>
          <w:bCs/>
          <w:rtl/>
        </w:rPr>
      </w:pPr>
      <w:r>
        <w:rPr>
          <w:rFonts w:hint="cs"/>
          <w:rtl/>
        </w:rPr>
        <w:t>4</w:t>
      </w:r>
      <w:r w:rsidR="009E336F">
        <w:rPr>
          <w:rFonts w:hint="cs"/>
          <w:rtl/>
        </w:rPr>
        <w:t>6</w:t>
      </w:r>
      <w:r>
        <w:rPr>
          <w:rFonts w:hint="cs"/>
          <w:rtl/>
        </w:rPr>
        <w:t>-</w:t>
      </w:r>
      <w:r>
        <w:rPr>
          <w:rFonts w:hint="cs"/>
          <w:rtl/>
        </w:rPr>
        <w:tab/>
      </w:r>
      <w:r w:rsidR="00C154F7">
        <w:rPr>
          <w:rFonts w:hint="cs"/>
          <w:b/>
          <w:bCs/>
          <w:rtl/>
        </w:rPr>
        <w:t>تشجع</w:t>
      </w:r>
      <w:r w:rsidRPr="009E336F">
        <w:rPr>
          <w:rFonts w:hint="cs"/>
          <w:b/>
          <w:bCs/>
          <w:rtl/>
        </w:rPr>
        <w:t xml:space="preserve"> اللجنة الدولة الطرف </w:t>
      </w:r>
      <w:r w:rsidR="00C154F7">
        <w:rPr>
          <w:rFonts w:hint="cs"/>
          <w:b/>
          <w:bCs/>
          <w:rtl/>
        </w:rPr>
        <w:t xml:space="preserve">على </w:t>
      </w:r>
      <w:r w:rsidRPr="009E336F">
        <w:rPr>
          <w:rFonts w:hint="cs"/>
          <w:b/>
          <w:bCs/>
          <w:rtl/>
        </w:rPr>
        <w:t>الاضطلاع بما يلي:</w:t>
      </w:r>
    </w:p>
    <w:p w:rsidR="006F24C6" w:rsidRPr="009E336F" w:rsidRDefault="006F24C6" w:rsidP="00E414C2">
      <w:pPr>
        <w:pStyle w:val="SingleTxtGA"/>
        <w:rPr>
          <w:rFonts w:hint="cs"/>
          <w:b/>
          <w:bCs/>
          <w:rtl/>
        </w:rPr>
      </w:pPr>
      <w:r w:rsidRPr="009E336F">
        <w:rPr>
          <w:rFonts w:hint="cs"/>
          <w:b/>
          <w:bCs/>
          <w:rtl/>
        </w:rPr>
        <w:tab/>
        <w:t>(أ)</w:t>
      </w:r>
      <w:r w:rsidRPr="009E336F">
        <w:rPr>
          <w:rFonts w:hint="cs"/>
          <w:b/>
          <w:bCs/>
          <w:rtl/>
        </w:rPr>
        <w:tab/>
        <w:t xml:space="preserve">منح الأولوية للقضاء على جميع أشكال العنف ضد الأطفال بسبل منها ضمان تنفيذ التوصيات الواردة في دراسة الأمم المتحدة بشأن العنف ضد الأطفال </w:t>
      </w:r>
      <w:r w:rsidRPr="009E336F">
        <w:rPr>
          <w:b/>
          <w:bCs/>
        </w:rPr>
        <w:t>(A/61/299)</w:t>
      </w:r>
      <w:r w:rsidRPr="009E336F">
        <w:rPr>
          <w:rFonts w:hint="cs"/>
          <w:b/>
          <w:bCs/>
          <w:rtl/>
        </w:rPr>
        <w:t>، مع مراعاة نتائج وتوصيات المشاورة الإقليمية لأمريكا اللاتينية التي تولي اهتماماً خاصاً للاعتبارات الجنسانية؛</w:t>
      </w:r>
    </w:p>
    <w:p w:rsidR="006F24C6" w:rsidRDefault="006F24C6" w:rsidP="00C803DE">
      <w:pPr>
        <w:pStyle w:val="SingleTxtGA"/>
        <w:rPr>
          <w:rFonts w:hint="cs"/>
          <w:b/>
          <w:bCs/>
          <w:rtl/>
          <w:lang w:bidi="ar"/>
        </w:rPr>
      </w:pPr>
      <w:r w:rsidRPr="009E336F">
        <w:rPr>
          <w:rFonts w:hint="cs"/>
          <w:b/>
          <w:bCs/>
          <w:rtl/>
        </w:rPr>
        <w:tab/>
        <w:t>(ب)</w:t>
      </w:r>
      <w:r w:rsidRPr="009E336F">
        <w:rPr>
          <w:rFonts w:hint="cs"/>
          <w:b/>
          <w:bCs/>
          <w:rtl/>
        </w:rPr>
        <w:tab/>
      </w:r>
      <w:r w:rsidRPr="009E336F">
        <w:rPr>
          <w:rFonts w:hint="cs"/>
          <w:b/>
          <w:bCs/>
          <w:rtl/>
          <w:lang w:bidi="ar"/>
        </w:rPr>
        <w:t xml:space="preserve">تضمين التقرير الدوري المقبل معلومات عن تنفيذ الدولة الطرف لتوصيات الدراسة المذكورة أعلاه، ولا سيما </w:t>
      </w:r>
      <w:r w:rsidR="00C154F7">
        <w:rPr>
          <w:rFonts w:hint="cs"/>
          <w:b/>
          <w:bCs/>
          <w:rtl/>
          <w:lang w:bidi="ar"/>
        </w:rPr>
        <w:t>التوصيات</w:t>
      </w:r>
      <w:r w:rsidRPr="009E336F">
        <w:rPr>
          <w:rFonts w:hint="cs"/>
          <w:b/>
          <w:bCs/>
          <w:rtl/>
          <w:lang w:bidi="ar"/>
        </w:rPr>
        <w:t xml:space="preserve"> التي أبرزها الممثل الخاص للأمين العام المعني بالعنف ضد الأطفال، وهي على النحو التالي:</w:t>
      </w:r>
    </w:p>
    <w:p w:rsidR="00C154F7" w:rsidRPr="00C803DE" w:rsidRDefault="00C154F7" w:rsidP="00C803DE">
      <w:pPr>
        <w:pStyle w:val="Roman2GA"/>
        <w:tabs>
          <w:tab w:val="clear" w:pos="2438"/>
          <w:tab w:val="num" w:pos="2611"/>
        </w:tabs>
        <w:ind w:left="2597" w:hanging="392"/>
        <w:rPr>
          <w:rFonts w:hint="cs"/>
          <w:b/>
          <w:bCs/>
          <w:rtl/>
          <w:lang w:bidi="ar"/>
        </w:rPr>
      </w:pPr>
      <w:r w:rsidRPr="00C803DE">
        <w:rPr>
          <w:rFonts w:hint="cs"/>
          <w:b/>
          <w:bCs/>
          <w:rtl/>
          <w:lang w:bidi="ar"/>
        </w:rPr>
        <w:t>وضع استراتيجية وطنية شاملة لمنع جميع أشكال العنف ضد الأطفال والتصدي لها؛</w:t>
      </w:r>
    </w:p>
    <w:p w:rsidR="006F24C6" w:rsidRPr="009E336F" w:rsidRDefault="006F24C6" w:rsidP="00C803DE">
      <w:pPr>
        <w:pStyle w:val="Roman2GA"/>
        <w:tabs>
          <w:tab w:val="clear" w:pos="2438"/>
          <w:tab w:val="num" w:pos="2611"/>
        </w:tabs>
        <w:ind w:left="2597" w:hanging="392"/>
        <w:rPr>
          <w:rFonts w:hint="cs"/>
          <w:b/>
          <w:bCs/>
          <w:rtl/>
          <w:lang w:bidi="ar"/>
        </w:rPr>
      </w:pPr>
      <w:r w:rsidRPr="009E336F">
        <w:rPr>
          <w:rFonts w:hint="cs"/>
          <w:b/>
          <w:bCs/>
          <w:rtl/>
          <w:lang w:bidi="ar"/>
        </w:rPr>
        <w:t>فرض حظر قانوني وطني صريح على جميع أشكال العنف ضد الأطفال في جميع الأحوال؛</w:t>
      </w:r>
    </w:p>
    <w:p w:rsidR="006F24C6" w:rsidRPr="009E336F" w:rsidRDefault="006F24C6" w:rsidP="00C803DE">
      <w:pPr>
        <w:pStyle w:val="Roman2GA"/>
        <w:tabs>
          <w:tab w:val="clear" w:pos="2438"/>
          <w:tab w:val="num" w:pos="2611"/>
        </w:tabs>
        <w:ind w:left="2597" w:hanging="392"/>
        <w:rPr>
          <w:rFonts w:hint="cs"/>
          <w:b/>
          <w:bCs/>
          <w:rtl/>
          <w:lang w:bidi="ar"/>
        </w:rPr>
      </w:pPr>
      <w:r w:rsidRPr="009E336F">
        <w:rPr>
          <w:rFonts w:hint="cs"/>
          <w:b/>
          <w:bCs/>
          <w:rtl/>
          <w:lang w:bidi="ar"/>
        </w:rPr>
        <w:t>إقرار نظام وطني</w:t>
      </w:r>
      <w:r w:rsidR="00C803DE">
        <w:rPr>
          <w:rFonts w:hint="cs"/>
          <w:b/>
          <w:bCs/>
          <w:rtl/>
          <w:lang w:bidi="ar"/>
        </w:rPr>
        <w:t xml:space="preserve"> موحد</w:t>
      </w:r>
      <w:r w:rsidRPr="009E336F">
        <w:rPr>
          <w:rFonts w:hint="cs"/>
          <w:b/>
          <w:bCs/>
          <w:rtl/>
          <w:lang w:bidi="ar"/>
        </w:rPr>
        <w:t xml:space="preserve"> لجمع البيانات وتحليلها ونشرها وبرنامج بحثي بشأن العنف  ضد الأطفال؛</w:t>
      </w:r>
    </w:p>
    <w:p w:rsidR="006F24C6" w:rsidRPr="007022E5" w:rsidRDefault="006F24C6" w:rsidP="00504018">
      <w:pPr>
        <w:pStyle w:val="SingleTxtGA"/>
        <w:rPr>
          <w:rFonts w:hint="cs"/>
          <w:rtl/>
        </w:rPr>
      </w:pPr>
      <w:r w:rsidRPr="009E336F">
        <w:rPr>
          <w:rFonts w:hint="cs"/>
          <w:b/>
          <w:bCs/>
          <w:rtl/>
        </w:rPr>
        <w:tab/>
        <w:t>(ج)</w:t>
      </w:r>
      <w:r w:rsidRPr="009E336F">
        <w:rPr>
          <w:rFonts w:hint="cs"/>
          <w:b/>
          <w:bCs/>
          <w:rtl/>
        </w:rPr>
        <w:tab/>
      </w:r>
      <w:r w:rsidRPr="009E336F">
        <w:rPr>
          <w:rFonts w:hint="cs"/>
          <w:b/>
          <w:bCs/>
          <w:rtl/>
          <w:lang w:bidi="ar"/>
        </w:rPr>
        <w:t xml:space="preserve">التعاون مع </w:t>
      </w:r>
      <w:r w:rsidRPr="009E336F">
        <w:rPr>
          <w:rFonts w:hint="cs"/>
          <w:b/>
          <w:bCs/>
          <w:rtl/>
        </w:rPr>
        <w:t>الممثل الخاص للأمين العام المعني بالعنف ضد الأطفال</w:t>
      </w:r>
      <w:r w:rsidRPr="009E336F">
        <w:rPr>
          <w:rFonts w:hint="cs"/>
          <w:b/>
          <w:bCs/>
          <w:rtl/>
          <w:lang w:bidi="ar"/>
        </w:rPr>
        <w:t>، والتماس المساعدة التقنية من منظمات من بينها</w:t>
      </w:r>
      <w:r w:rsidR="00C803DE">
        <w:rPr>
          <w:rFonts w:hint="cs"/>
          <w:b/>
          <w:bCs/>
          <w:rtl/>
          <w:lang w:bidi="ar"/>
        </w:rPr>
        <w:t>،</w:t>
      </w:r>
      <w:r w:rsidRPr="009E336F">
        <w:rPr>
          <w:rFonts w:hint="cs"/>
          <w:b/>
          <w:bCs/>
          <w:rtl/>
          <w:lang w:bidi="ar"/>
        </w:rPr>
        <w:t xml:space="preserve"> اليونيسيف والمفوضية السامية لحقوق الإنسان ومنظمة الصحة العالمية ومنظمة العمل الدولية </w:t>
      </w:r>
      <w:r w:rsidR="00C803DE">
        <w:rPr>
          <w:rFonts w:hint="cs"/>
          <w:b/>
          <w:bCs/>
          <w:rtl/>
          <w:lang w:bidi="ar"/>
        </w:rPr>
        <w:t>واليونسكو</w:t>
      </w:r>
      <w:r w:rsidRPr="009E336F">
        <w:rPr>
          <w:rFonts w:hint="cs"/>
          <w:b/>
          <w:bCs/>
          <w:rtl/>
          <w:lang w:bidi="ar"/>
        </w:rPr>
        <w:t xml:space="preserve"> ومفوضية الأمم المتحدة السامية لشؤون اللاجئين ومكتب الأمم المتحدة </w:t>
      </w:r>
      <w:r w:rsidR="00504018">
        <w:rPr>
          <w:rFonts w:hint="cs"/>
          <w:b/>
          <w:bCs/>
          <w:rtl/>
          <w:lang w:bidi="ar"/>
        </w:rPr>
        <w:t>المعني بالمخدرات والجريمة، فضلاً عن الشركاء من المنظمات غير الحكومية</w:t>
      </w:r>
      <w:r w:rsidRPr="009E336F">
        <w:rPr>
          <w:rFonts w:hint="cs"/>
          <w:b/>
          <w:bCs/>
          <w:rtl/>
          <w:lang w:bidi="ar"/>
        </w:rPr>
        <w:t>.</w:t>
      </w:r>
      <w:r w:rsidRPr="007022E5">
        <w:rPr>
          <w:rFonts w:hint="cs"/>
          <w:rtl/>
        </w:rPr>
        <w:t xml:space="preserve"> </w:t>
      </w:r>
    </w:p>
    <w:p w:rsidR="006F24C6" w:rsidRPr="004755E7" w:rsidRDefault="006F24C6" w:rsidP="00504018">
      <w:pPr>
        <w:pStyle w:val="H1GA"/>
        <w:rPr>
          <w:rFonts w:hint="cs"/>
          <w:rtl/>
        </w:rPr>
      </w:pPr>
      <w:r>
        <w:rPr>
          <w:rFonts w:hint="cs"/>
          <w:rtl/>
          <w:lang w:bidi="ar-BH"/>
        </w:rPr>
        <w:tab/>
        <w:t xml:space="preserve">هاء </w:t>
      </w:r>
      <w:r w:rsidRPr="004755E7">
        <w:rPr>
          <w:rFonts w:hint="cs"/>
          <w:rtl/>
          <w:lang w:bidi="ar-BH"/>
        </w:rPr>
        <w:t>-</w:t>
      </w:r>
      <w:r w:rsidRPr="004755E7">
        <w:rPr>
          <w:rFonts w:hint="cs"/>
          <w:rtl/>
          <w:lang w:bidi="ar-BH"/>
        </w:rPr>
        <w:tab/>
      </w:r>
      <w:r w:rsidRPr="004755E7">
        <w:rPr>
          <w:rtl/>
        </w:rPr>
        <w:t>البيئة الأسرية والرعاية البديلة (المواد 5</w:t>
      </w:r>
      <w:r w:rsidRPr="004755E7">
        <w:rPr>
          <w:rFonts w:hint="cs"/>
          <w:rtl/>
        </w:rPr>
        <w:t>،</w:t>
      </w:r>
      <w:r w:rsidRPr="004755E7">
        <w:rPr>
          <w:rtl/>
        </w:rPr>
        <w:t xml:space="preserve"> و18 (الفقرتان 1-2)</w:t>
      </w:r>
      <w:r w:rsidRPr="004755E7">
        <w:rPr>
          <w:rFonts w:hint="cs"/>
          <w:rtl/>
        </w:rPr>
        <w:t>،</w:t>
      </w:r>
      <w:r w:rsidRPr="004755E7">
        <w:rPr>
          <w:rtl/>
        </w:rPr>
        <w:t xml:space="preserve"> و9-11</w:t>
      </w:r>
      <w:r w:rsidRPr="004755E7">
        <w:rPr>
          <w:rFonts w:hint="cs"/>
          <w:rtl/>
        </w:rPr>
        <w:t>،</w:t>
      </w:r>
      <w:r w:rsidRPr="004755E7">
        <w:rPr>
          <w:rtl/>
        </w:rPr>
        <w:t xml:space="preserve"> و19-21</w:t>
      </w:r>
      <w:r w:rsidRPr="004755E7">
        <w:rPr>
          <w:rFonts w:hint="cs"/>
          <w:rtl/>
        </w:rPr>
        <w:t>،</w:t>
      </w:r>
      <w:r w:rsidRPr="004755E7">
        <w:rPr>
          <w:rtl/>
        </w:rPr>
        <w:t xml:space="preserve"> و25</w:t>
      </w:r>
      <w:r w:rsidRPr="004755E7">
        <w:rPr>
          <w:rFonts w:hint="cs"/>
          <w:rtl/>
        </w:rPr>
        <w:t>،</w:t>
      </w:r>
      <w:r w:rsidRPr="004755E7">
        <w:rPr>
          <w:rtl/>
        </w:rPr>
        <w:t xml:space="preserve"> و27</w:t>
      </w:r>
      <w:r>
        <w:rPr>
          <w:rFonts w:hint="cs"/>
          <w:rtl/>
        </w:rPr>
        <w:t xml:space="preserve"> </w:t>
      </w:r>
      <w:r w:rsidRPr="004755E7">
        <w:rPr>
          <w:rtl/>
        </w:rPr>
        <w:t>(الفقرة 4)؛ و39 من الاتفاقية)</w:t>
      </w:r>
    </w:p>
    <w:p w:rsidR="006F24C6" w:rsidRDefault="006F24C6" w:rsidP="00504018">
      <w:pPr>
        <w:pStyle w:val="H23GA"/>
        <w:rPr>
          <w:rFonts w:hint="cs"/>
          <w:rtl/>
          <w:lang w:bidi="ar"/>
        </w:rPr>
      </w:pPr>
      <w:r>
        <w:rPr>
          <w:rFonts w:hint="cs"/>
          <w:rtl/>
          <w:lang w:bidi="ar"/>
        </w:rPr>
        <w:tab/>
      </w:r>
      <w:r>
        <w:rPr>
          <w:rFonts w:hint="cs"/>
          <w:rtl/>
          <w:lang w:bidi="ar"/>
        </w:rPr>
        <w:tab/>
      </w:r>
      <w:r w:rsidRPr="004755E7">
        <w:rPr>
          <w:rFonts w:hint="cs"/>
          <w:rtl/>
          <w:lang w:bidi="ar"/>
        </w:rPr>
        <w:t>البيئة الأسرية</w:t>
      </w:r>
    </w:p>
    <w:p w:rsidR="006F24C6" w:rsidRPr="00271EAC" w:rsidRDefault="006F24C6" w:rsidP="00504018">
      <w:pPr>
        <w:pStyle w:val="SingleTxtGA"/>
        <w:rPr>
          <w:rFonts w:hint="cs"/>
          <w:rtl/>
        </w:rPr>
      </w:pPr>
      <w:r w:rsidRPr="00271EAC">
        <w:rPr>
          <w:rFonts w:hint="cs"/>
          <w:color w:val="000000"/>
          <w:rtl/>
          <w:lang w:bidi="ar"/>
        </w:rPr>
        <w:t>4</w:t>
      </w:r>
      <w:r w:rsidR="00504018">
        <w:rPr>
          <w:rFonts w:hint="cs"/>
          <w:color w:val="000000"/>
          <w:rtl/>
          <w:lang w:bidi="ar"/>
        </w:rPr>
        <w:t>7</w:t>
      </w:r>
      <w:r w:rsidRPr="00271EAC">
        <w:rPr>
          <w:rFonts w:hint="cs"/>
          <w:color w:val="000000"/>
          <w:rtl/>
          <w:lang w:bidi="ar"/>
        </w:rPr>
        <w:t>-</w:t>
      </w:r>
      <w:r w:rsidRPr="00271EAC">
        <w:rPr>
          <w:rFonts w:hint="cs"/>
          <w:color w:val="000000"/>
          <w:rtl/>
          <w:lang w:bidi="ar"/>
        </w:rPr>
        <w:tab/>
      </w:r>
      <w:r w:rsidRPr="00504018">
        <w:rPr>
          <w:rFonts w:hint="cs"/>
          <w:b/>
          <w:bCs/>
          <w:rtl/>
        </w:rPr>
        <w:t>توصي اللجنة الدولة الطرف بالتصديق على الاتفاقية المتعلقة بالاعتراف ب</w:t>
      </w:r>
      <w:r w:rsidR="00504018" w:rsidRPr="00504018">
        <w:rPr>
          <w:rFonts w:hint="cs"/>
          <w:b/>
          <w:bCs/>
          <w:rtl/>
        </w:rPr>
        <w:t>ال</w:t>
      </w:r>
      <w:r w:rsidRPr="00504018">
        <w:rPr>
          <w:rFonts w:hint="cs"/>
          <w:b/>
          <w:bCs/>
          <w:rtl/>
        </w:rPr>
        <w:t xml:space="preserve">أحكام </w:t>
      </w:r>
      <w:r w:rsidR="00504018" w:rsidRPr="00504018">
        <w:rPr>
          <w:rFonts w:hint="cs"/>
          <w:b/>
          <w:bCs/>
          <w:rtl/>
        </w:rPr>
        <w:t>المتصلة ب</w:t>
      </w:r>
      <w:r w:rsidRPr="00504018">
        <w:rPr>
          <w:rFonts w:hint="cs"/>
          <w:b/>
          <w:bCs/>
          <w:rtl/>
        </w:rPr>
        <w:t xml:space="preserve">التزامات النفقة وتنفيذها (1973)، </w:t>
      </w:r>
      <w:r w:rsidRPr="00504018">
        <w:rPr>
          <w:b/>
          <w:bCs/>
        </w:rPr>
        <w:t> </w:t>
      </w:r>
      <w:r w:rsidRPr="00504018">
        <w:rPr>
          <w:rFonts w:hint="cs"/>
          <w:b/>
          <w:bCs/>
          <w:sz w:val="30"/>
          <w:rtl/>
        </w:rPr>
        <w:t>و</w:t>
      </w:r>
      <w:r w:rsidRPr="00504018">
        <w:rPr>
          <w:b/>
          <w:bCs/>
          <w:sz w:val="30"/>
          <w:rtl/>
        </w:rPr>
        <w:t>الاتفاقية المتعلقة بالقانون المنطبق على التزامات</w:t>
      </w:r>
      <w:r w:rsidRPr="00504018">
        <w:rPr>
          <w:b/>
          <w:bCs/>
          <w:sz w:val="30"/>
        </w:rPr>
        <w:t xml:space="preserve"> </w:t>
      </w:r>
      <w:r w:rsidRPr="00504018">
        <w:rPr>
          <w:b/>
          <w:bCs/>
          <w:sz w:val="30"/>
          <w:rtl/>
        </w:rPr>
        <w:t>النفقة</w:t>
      </w:r>
      <w:r w:rsidRPr="00504018">
        <w:rPr>
          <w:rFonts w:hint="cs"/>
          <w:b/>
          <w:bCs/>
          <w:sz w:val="30"/>
          <w:rtl/>
        </w:rPr>
        <w:t xml:space="preserve"> (1973)، </w:t>
      </w:r>
      <w:r w:rsidRPr="00504018">
        <w:rPr>
          <w:rFonts w:hint="cs"/>
          <w:b/>
          <w:bCs/>
          <w:rtl/>
        </w:rPr>
        <w:t>والاتفاقية المتعلقة بالاختصاص والقانون الواجب التطبيق والاعتراف والتنفيذ والتعاون في مجال المسؤولية الأبوية وتدابير حماية الأطفال (1996).</w:t>
      </w:r>
    </w:p>
    <w:p w:rsidR="006F24C6" w:rsidRPr="006F7864" w:rsidRDefault="00504018" w:rsidP="00504018">
      <w:pPr>
        <w:pStyle w:val="H23GA"/>
        <w:rPr>
          <w:rFonts w:hint="cs"/>
          <w:rtl/>
          <w:lang w:bidi="ar"/>
        </w:rPr>
      </w:pPr>
      <w:r>
        <w:rPr>
          <w:rFonts w:hint="cs"/>
          <w:rtl/>
          <w:lang w:bidi="ar"/>
        </w:rPr>
        <w:tab/>
      </w:r>
      <w:r>
        <w:rPr>
          <w:rFonts w:hint="cs"/>
          <w:rtl/>
          <w:lang w:bidi="ar"/>
        </w:rPr>
        <w:tab/>
      </w:r>
      <w:r w:rsidR="006F24C6" w:rsidRPr="006F7864">
        <w:rPr>
          <w:rFonts w:hint="cs"/>
          <w:rtl/>
          <w:lang w:bidi="ar"/>
        </w:rPr>
        <w:t>الأطفال المحرومون من البيئة الأسرية</w:t>
      </w:r>
    </w:p>
    <w:p w:rsidR="006F24C6" w:rsidRDefault="006F24C6" w:rsidP="00504018">
      <w:pPr>
        <w:pStyle w:val="SingleTxtGA"/>
        <w:rPr>
          <w:rFonts w:hint="cs"/>
          <w:color w:val="000000"/>
          <w:rtl/>
          <w:lang w:bidi="ar"/>
        </w:rPr>
      </w:pPr>
      <w:r w:rsidRPr="00A0163C">
        <w:rPr>
          <w:rFonts w:hint="cs"/>
          <w:color w:val="000000"/>
          <w:rtl/>
          <w:lang w:bidi="ar"/>
        </w:rPr>
        <w:t>4</w:t>
      </w:r>
      <w:r w:rsidR="00504018">
        <w:rPr>
          <w:rFonts w:hint="cs"/>
          <w:color w:val="000000"/>
          <w:rtl/>
          <w:lang w:bidi="ar"/>
        </w:rPr>
        <w:t>8</w:t>
      </w:r>
      <w:r w:rsidRPr="00A0163C">
        <w:rPr>
          <w:rFonts w:hint="cs"/>
          <w:color w:val="000000"/>
          <w:rtl/>
          <w:lang w:bidi="ar"/>
        </w:rPr>
        <w:t>-</w:t>
      </w:r>
      <w:r w:rsidRPr="00A0163C">
        <w:rPr>
          <w:rFonts w:hint="cs"/>
          <w:color w:val="000000"/>
          <w:rtl/>
          <w:lang w:bidi="ar"/>
        </w:rPr>
        <w:tab/>
      </w:r>
      <w:r>
        <w:rPr>
          <w:rFonts w:hint="cs"/>
          <w:color w:val="000000"/>
          <w:rtl/>
          <w:lang w:bidi="ar"/>
        </w:rPr>
        <w:t xml:space="preserve">تعترف اللجنة بالجهود التي </w:t>
      </w:r>
      <w:r w:rsidR="00504018">
        <w:rPr>
          <w:rFonts w:hint="cs"/>
          <w:color w:val="000000"/>
          <w:rtl/>
          <w:lang w:bidi="ar"/>
        </w:rPr>
        <w:t>تبذل</w:t>
      </w:r>
      <w:r>
        <w:rPr>
          <w:rFonts w:hint="cs"/>
          <w:color w:val="000000"/>
          <w:rtl/>
          <w:lang w:bidi="ar"/>
        </w:rPr>
        <w:t xml:space="preserve">ها الدولة الطرف لضمان إتاحة خدمات الرعاية البديلة من خلال إنشاء </w:t>
      </w:r>
      <w:r w:rsidRPr="005C093B">
        <w:rPr>
          <w:rFonts w:hint="cs"/>
          <w:rtl/>
        </w:rPr>
        <w:t>الوكالة الوطنية لرعاية ال</w:t>
      </w:r>
      <w:r>
        <w:rPr>
          <w:rFonts w:hint="cs"/>
          <w:rtl/>
        </w:rPr>
        <w:t>طفل</w:t>
      </w:r>
      <w:r w:rsidRPr="00BA09F9">
        <w:rPr>
          <w:rFonts w:hint="cs"/>
          <w:color w:val="000000"/>
          <w:rtl/>
          <w:lang w:bidi="ar"/>
        </w:rPr>
        <w:t xml:space="preserve"> </w:t>
      </w:r>
      <w:r>
        <w:rPr>
          <w:rFonts w:hint="cs"/>
          <w:color w:val="000000"/>
          <w:rtl/>
          <w:lang w:bidi="ar"/>
        </w:rPr>
        <w:t>لنظام تدابير الحماية البديلة</w:t>
      </w:r>
      <w:r w:rsidRPr="005C093B">
        <w:rPr>
          <w:rFonts w:hint="cs"/>
          <w:color w:val="000000"/>
          <w:rtl/>
          <w:lang w:bidi="ar"/>
        </w:rPr>
        <w:t>.</w:t>
      </w:r>
      <w:r>
        <w:rPr>
          <w:rFonts w:hint="cs"/>
          <w:color w:val="000000"/>
          <w:rtl/>
          <w:lang w:bidi="ar"/>
        </w:rPr>
        <w:t xml:space="preserve"> ومع ذلك، </w:t>
      </w:r>
      <w:r w:rsidR="00504018">
        <w:rPr>
          <w:rFonts w:hint="cs"/>
          <w:color w:val="000000"/>
          <w:rtl/>
          <w:lang w:bidi="ar"/>
        </w:rPr>
        <w:t xml:space="preserve">تشعر </w:t>
      </w:r>
      <w:r>
        <w:rPr>
          <w:rFonts w:hint="cs"/>
          <w:color w:val="000000"/>
          <w:rtl/>
          <w:lang w:bidi="ar"/>
        </w:rPr>
        <w:t>اللجنة بالقلق لإيداع الكثير من الأطفال،</w:t>
      </w:r>
      <w:r w:rsidRPr="005C093B">
        <w:rPr>
          <w:rFonts w:hint="cs"/>
          <w:color w:val="000000"/>
          <w:rtl/>
          <w:lang w:bidi="ar"/>
        </w:rPr>
        <w:t xml:space="preserve"> </w:t>
      </w:r>
      <w:r>
        <w:rPr>
          <w:rFonts w:hint="cs"/>
          <w:color w:val="000000"/>
          <w:rtl/>
          <w:lang w:bidi="ar"/>
        </w:rPr>
        <w:t xml:space="preserve">ولا سيما الأطفال الأشد هشاشة، في مؤسسات بدلاً من إيداعهم في أماكن رعاية ذات طابع أسري. </w:t>
      </w:r>
    </w:p>
    <w:p w:rsidR="006F24C6" w:rsidRPr="00504018" w:rsidRDefault="00504018" w:rsidP="00E414C2">
      <w:pPr>
        <w:pStyle w:val="SingleTxtGA"/>
        <w:rPr>
          <w:rFonts w:hint="cs"/>
          <w:b/>
          <w:bCs/>
          <w:color w:val="000000"/>
          <w:rtl/>
          <w:lang w:bidi="ar"/>
        </w:rPr>
      </w:pPr>
      <w:r>
        <w:rPr>
          <w:rFonts w:hint="cs"/>
          <w:color w:val="000000"/>
          <w:rtl/>
          <w:lang w:bidi="ar"/>
        </w:rPr>
        <w:t>49</w:t>
      </w:r>
      <w:r w:rsidR="006F24C6" w:rsidRPr="00A0163C">
        <w:rPr>
          <w:rFonts w:hint="cs"/>
          <w:color w:val="000000"/>
          <w:rtl/>
          <w:lang w:bidi="ar"/>
        </w:rPr>
        <w:t>-</w:t>
      </w:r>
      <w:r w:rsidR="006F24C6" w:rsidRPr="00A0163C">
        <w:rPr>
          <w:rFonts w:hint="cs"/>
          <w:color w:val="000000"/>
          <w:rtl/>
          <w:lang w:bidi="ar"/>
        </w:rPr>
        <w:tab/>
      </w:r>
      <w:r w:rsidR="006F24C6" w:rsidRPr="00504018">
        <w:rPr>
          <w:rFonts w:hint="cs"/>
          <w:b/>
          <w:bCs/>
          <w:color w:val="000000"/>
          <w:rtl/>
          <w:lang w:bidi="ar"/>
        </w:rPr>
        <w:t>توصي اللجنة الدولة الطرف بالاضطلاع بما يلي:</w:t>
      </w:r>
    </w:p>
    <w:p w:rsidR="006F24C6" w:rsidRPr="00504018" w:rsidRDefault="006F24C6" w:rsidP="00E414C2">
      <w:pPr>
        <w:pStyle w:val="SingleTxtGA"/>
        <w:rPr>
          <w:rFonts w:hint="cs"/>
          <w:b/>
          <w:bCs/>
          <w:color w:val="000000"/>
          <w:rtl/>
        </w:rPr>
      </w:pPr>
      <w:r w:rsidRPr="00504018">
        <w:rPr>
          <w:rFonts w:hint="cs"/>
          <w:b/>
          <w:bCs/>
          <w:color w:val="000000"/>
          <w:rtl/>
          <w:lang w:bidi="ar"/>
        </w:rPr>
        <w:tab/>
        <w:t>(أ)</w:t>
      </w:r>
      <w:r w:rsidRPr="00504018">
        <w:rPr>
          <w:rFonts w:hint="cs"/>
          <w:b/>
          <w:bCs/>
          <w:color w:val="000000"/>
          <w:rtl/>
          <w:lang w:bidi="ar"/>
        </w:rPr>
        <w:tab/>
        <w:t xml:space="preserve">تعزيز جهودها لتمكين المزيد من الأطفال من العيش في بيئة أسرية </w:t>
      </w:r>
      <w:r w:rsidRPr="00504018">
        <w:rPr>
          <w:rFonts w:hint="cs"/>
          <w:b/>
          <w:bCs/>
          <w:color w:val="000000"/>
          <w:rtl/>
        </w:rPr>
        <w:t>دائمة من خلال استعراض حالة الأطفال المودعين في مؤسسات بشكل دوري، وتقليص مدة الإيداع المؤقت للأطفال، واتخاذ قرارات بشأن إيداع الأطفال لفترة زمنية معقولة وبما يتمشى مع المصالح العليا للطفل؛</w:t>
      </w:r>
    </w:p>
    <w:p w:rsidR="006F24C6" w:rsidRPr="00504018" w:rsidRDefault="006F24C6" w:rsidP="00E414C2">
      <w:pPr>
        <w:pStyle w:val="SingleTxtGA"/>
        <w:rPr>
          <w:rFonts w:hint="cs"/>
          <w:b/>
          <w:bCs/>
          <w:color w:val="000000"/>
          <w:rtl/>
          <w:lang w:bidi="ar"/>
        </w:rPr>
      </w:pPr>
      <w:r w:rsidRPr="00504018">
        <w:rPr>
          <w:rFonts w:hint="cs"/>
          <w:b/>
          <w:bCs/>
          <w:color w:val="000000"/>
          <w:rtl/>
          <w:lang w:bidi="ar"/>
        </w:rPr>
        <w:tab/>
        <w:t>(ب)</w:t>
      </w:r>
      <w:r w:rsidRPr="00504018">
        <w:rPr>
          <w:rFonts w:hint="cs"/>
          <w:b/>
          <w:bCs/>
          <w:color w:val="000000"/>
          <w:rtl/>
          <w:lang w:bidi="ar"/>
        </w:rPr>
        <w:tab/>
      </w:r>
      <w:r w:rsidRPr="00504018">
        <w:rPr>
          <w:rFonts w:hint="cs"/>
          <w:b/>
          <w:bCs/>
          <w:rtl/>
          <w:lang w:bidi="ar"/>
        </w:rPr>
        <w:t>اعتبار إيداع الأطفال في مؤسسات حلاً أخيراً يطبَّق لأقصر مدة ممكنة، واتخاذ جميع التدابير الضرورية لتمكين الأطفال المودعين في مؤسسات الرعاية البديلة من العودة إلى أُسرهم كلّما أمكن؛</w:t>
      </w:r>
      <w:r w:rsidRPr="00504018">
        <w:rPr>
          <w:b/>
          <w:bCs/>
        </w:rPr>
        <w:t> </w:t>
      </w:r>
    </w:p>
    <w:p w:rsidR="006F24C6" w:rsidRPr="00504018" w:rsidRDefault="006F24C6" w:rsidP="00E414C2">
      <w:pPr>
        <w:pStyle w:val="SingleTxtGA"/>
        <w:rPr>
          <w:rFonts w:hint="cs"/>
          <w:b/>
          <w:bCs/>
          <w:color w:val="000000"/>
          <w:rtl/>
          <w:lang w:bidi="ar"/>
        </w:rPr>
      </w:pPr>
      <w:r w:rsidRPr="00504018">
        <w:rPr>
          <w:rFonts w:hint="cs"/>
          <w:b/>
          <w:bCs/>
          <w:color w:val="000000"/>
          <w:rtl/>
          <w:lang w:bidi="ar"/>
        </w:rPr>
        <w:tab/>
        <w:t>(ج)</w:t>
      </w:r>
      <w:r w:rsidRPr="00504018">
        <w:rPr>
          <w:rFonts w:hint="cs"/>
          <w:b/>
          <w:bCs/>
          <w:color w:val="000000"/>
          <w:rtl/>
          <w:lang w:bidi="ar"/>
        </w:rPr>
        <w:tab/>
        <w:t xml:space="preserve">منح الأولية للرعاية ذات الطابع الأسرى بدلاً من المؤسسات بالنسبة إلى الأطفال الذين ليس بمقدورهم العيش مع أسرهم؛ </w:t>
      </w:r>
    </w:p>
    <w:p w:rsidR="006F24C6" w:rsidRPr="00504018" w:rsidRDefault="006F24C6" w:rsidP="00B310E6">
      <w:pPr>
        <w:pStyle w:val="SingleTxtGA"/>
        <w:rPr>
          <w:rFonts w:hint="cs"/>
          <w:b/>
          <w:bCs/>
          <w:color w:val="000000"/>
          <w:rtl/>
          <w:lang w:bidi="ar"/>
        </w:rPr>
      </w:pPr>
      <w:r w:rsidRPr="00504018">
        <w:rPr>
          <w:rFonts w:hint="cs"/>
          <w:b/>
          <w:bCs/>
          <w:color w:val="000000"/>
          <w:rtl/>
          <w:lang w:bidi="ar"/>
        </w:rPr>
        <w:tab/>
        <w:t>(د)</w:t>
      </w:r>
      <w:r w:rsidRPr="00504018">
        <w:rPr>
          <w:rFonts w:hint="cs"/>
          <w:b/>
          <w:bCs/>
          <w:color w:val="000000"/>
          <w:rtl/>
          <w:lang w:bidi="ar"/>
        </w:rPr>
        <w:tab/>
      </w:r>
      <w:r w:rsidRPr="00504018">
        <w:rPr>
          <w:rFonts w:hint="cs"/>
          <w:b/>
          <w:bCs/>
          <w:rtl/>
          <w:lang w:bidi="ar"/>
        </w:rPr>
        <w:t>إجراء دراسة لتقييم وضع الأطفال المودعين في مؤسسات، بما في ذلك ظروف معيشتهم والخدمات المقدمة لهم، ووضع معايير واضحة تتبعها المؤسسات القائمة، وضمان إنشاء آلية شاملة لإجراء استعراض دوري للإيداع في المؤسسات، وذلك في ضوء المادة 25 من الاتفاقية، وبمراعاة</w:t>
      </w:r>
      <w:r w:rsidRPr="00504018">
        <w:rPr>
          <w:b/>
          <w:bCs/>
          <w:rtl/>
        </w:rPr>
        <w:t xml:space="preserve"> المبادئ التوجيهية للرعاية البديلة للأطفال</w:t>
      </w:r>
      <w:r w:rsidR="00B310E6">
        <w:rPr>
          <w:rFonts w:hint="cs"/>
          <w:b/>
          <w:bCs/>
          <w:rtl/>
          <w:lang w:bidi="ar"/>
        </w:rPr>
        <w:t>.</w:t>
      </w:r>
    </w:p>
    <w:p w:rsidR="006F24C6" w:rsidRDefault="0065532D" w:rsidP="0065532D">
      <w:pPr>
        <w:pStyle w:val="H23GA"/>
        <w:rPr>
          <w:rFonts w:hint="cs"/>
          <w:rtl/>
          <w:lang w:bidi="ar"/>
        </w:rPr>
      </w:pPr>
      <w:r>
        <w:rPr>
          <w:rFonts w:hint="cs"/>
          <w:rtl/>
          <w:lang w:bidi="ar"/>
        </w:rPr>
        <w:tab/>
      </w:r>
      <w:r>
        <w:rPr>
          <w:rFonts w:hint="cs"/>
          <w:rtl/>
          <w:lang w:bidi="ar"/>
        </w:rPr>
        <w:tab/>
      </w:r>
      <w:r w:rsidR="006F24C6">
        <w:rPr>
          <w:rFonts w:hint="cs"/>
          <w:rtl/>
          <w:lang w:bidi="ar"/>
        </w:rPr>
        <w:t>التبني</w:t>
      </w:r>
    </w:p>
    <w:p w:rsidR="006F24C6" w:rsidRDefault="006F24C6" w:rsidP="0065532D">
      <w:pPr>
        <w:pStyle w:val="SingleTxtGA"/>
        <w:rPr>
          <w:rFonts w:hint="cs"/>
          <w:rtl/>
        </w:rPr>
      </w:pPr>
      <w:r>
        <w:rPr>
          <w:rFonts w:hint="cs"/>
          <w:color w:val="000000"/>
          <w:rtl/>
          <w:lang w:bidi="ar"/>
        </w:rPr>
        <w:t>5</w:t>
      </w:r>
      <w:r w:rsidR="0065532D">
        <w:rPr>
          <w:rFonts w:hint="cs"/>
          <w:color w:val="000000"/>
          <w:rtl/>
          <w:lang w:bidi="ar"/>
        </w:rPr>
        <w:t>0</w:t>
      </w:r>
      <w:r w:rsidRPr="0046263D">
        <w:rPr>
          <w:rFonts w:hint="cs"/>
          <w:color w:val="000000"/>
          <w:rtl/>
          <w:lang w:bidi="ar"/>
        </w:rPr>
        <w:t>-</w:t>
      </w:r>
      <w:r w:rsidRPr="0046263D">
        <w:rPr>
          <w:rFonts w:hint="cs"/>
          <w:color w:val="000000"/>
          <w:rtl/>
          <w:lang w:bidi="ar"/>
        </w:rPr>
        <w:tab/>
      </w:r>
      <w:r>
        <w:rPr>
          <w:rFonts w:hint="cs"/>
          <w:rtl/>
        </w:rPr>
        <w:t xml:space="preserve">تحيط اللجنة علماً بالمعلومات التي قدمها وفد الدولة الطرف والتي تفيد بإعلان الدائرة الدستورية عدم دستورية حالات التبني المباشر، وكذلك بالجهود التي </w:t>
      </w:r>
      <w:r w:rsidR="0065532D">
        <w:rPr>
          <w:rFonts w:hint="cs"/>
          <w:rtl/>
        </w:rPr>
        <w:t>تبذل</w:t>
      </w:r>
      <w:r>
        <w:rPr>
          <w:rFonts w:hint="cs"/>
          <w:rtl/>
        </w:rPr>
        <w:t xml:space="preserve">ها الدولة الطرف لتنظيم حالات التبني من خلال اعتماد الوكالة الوطنية لرعاية الطفل في عام 2008 للوائح جديدة تتعلق بعمليات التبني على الصعيدين الوطني والدولي، </w:t>
      </w:r>
      <w:r w:rsidR="0065532D">
        <w:rPr>
          <w:rFonts w:hint="cs"/>
          <w:rtl/>
        </w:rPr>
        <w:t>غير أ</w:t>
      </w:r>
      <w:r>
        <w:rPr>
          <w:rFonts w:hint="cs"/>
          <w:rtl/>
        </w:rPr>
        <w:t xml:space="preserve">نها لا تزال تشعر بالقلق لاستمرار حالات التبني المباشر. وتشعر اللجنة أيضاً بالقلق لإمكانية أن يؤدي التنظيم غير الكافي لخدمات التبني الخاص وما يصاحبه من ضعف في آليات المراقبة والرصد إلى تزايد حالات الاتجار بالأطفال. </w:t>
      </w:r>
    </w:p>
    <w:p w:rsidR="006F24C6" w:rsidRPr="0065532D" w:rsidRDefault="006F24C6" w:rsidP="0065532D">
      <w:pPr>
        <w:pStyle w:val="SingleTxtGA"/>
        <w:rPr>
          <w:rFonts w:hint="cs"/>
          <w:b/>
          <w:bCs/>
          <w:rtl/>
        </w:rPr>
      </w:pPr>
      <w:r>
        <w:rPr>
          <w:rFonts w:hint="cs"/>
          <w:color w:val="000000"/>
          <w:rtl/>
          <w:lang w:bidi="ar"/>
        </w:rPr>
        <w:t>5</w:t>
      </w:r>
      <w:r w:rsidR="0065532D">
        <w:rPr>
          <w:rFonts w:hint="cs"/>
          <w:color w:val="000000"/>
          <w:rtl/>
          <w:lang w:bidi="ar"/>
        </w:rPr>
        <w:t>1</w:t>
      </w:r>
      <w:r>
        <w:rPr>
          <w:rFonts w:hint="cs"/>
          <w:color w:val="000000"/>
          <w:rtl/>
          <w:lang w:bidi="ar"/>
        </w:rPr>
        <w:t>-</w:t>
      </w:r>
      <w:r>
        <w:rPr>
          <w:rFonts w:hint="cs"/>
          <w:rtl/>
        </w:rPr>
        <w:tab/>
      </w:r>
      <w:r w:rsidRPr="0065532D">
        <w:rPr>
          <w:rFonts w:hint="cs"/>
          <w:b/>
          <w:bCs/>
          <w:rtl/>
        </w:rPr>
        <w:t>توصي اللجنة الدولة الطرف بالاضطلاع بما يلي:</w:t>
      </w:r>
    </w:p>
    <w:p w:rsidR="006F24C6" w:rsidRPr="0065532D" w:rsidRDefault="006F24C6" w:rsidP="00B310E6">
      <w:pPr>
        <w:pStyle w:val="SingleTxtGA"/>
        <w:rPr>
          <w:rFonts w:hint="cs"/>
          <w:b/>
          <w:bCs/>
          <w:color w:val="000000"/>
          <w:rtl/>
        </w:rPr>
      </w:pPr>
      <w:r w:rsidRPr="0065532D">
        <w:rPr>
          <w:rFonts w:hint="cs"/>
          <w:b/>
          <w:bCs/>
          <w:rtl/>
        </w:rPr>
        <w:tab/>
      </w:r>
      <w:r w:rsidRPr="0065532D">
        <w:rPr>
          <w:rFonts w:hint="cs"/>
          <w:b/>
          <w:bCs/>
          <w:color w:val="000000"/>
          <w:rtl/>
          <w:lang w:bidi="ar"/>
        </w:rPr>
        <w:t>(أ)</w:t>
      </w:r>
      <w:r w:rsidRPr="0065532D">
        <w:rPr>
          <w:rFonts w:hint="cs"/>
          <w:b/>
          <w:bCs/>
          <w:color w:val="000000"/>
          <w:rtl/>
          <w:lang w:bidi="ar"/>
        </w:rPr>
        <w:tab/>
        <w:t xml:space="preserve">سن </w:t>
      </w:r>
      <w:r w:rsidR="00B310E6" w:rsidRPr="0065532D">
        <w:rPr>
          <w:rFonts w:hint="cs"/>
          <w:b/>
          <w:bCs/>
          <w:color w:val="000000"/>
          <w:rtl/>
          <w:lang w:bidi="ar"/>
        </w:rPr>
        <w:t>و</w:t>
      </w:r>
      <w:r w:rsidR="00B310E6">
        <w:rPr>
          <w:rFonts w:hint="cs"/>
          <w:b/>
          <w:bCs/>
          <w:color w:val="000000"/>
          <w:rtl/>
          <w:lang w:bidi="ar"/>
        </w:rPr>
        <w:t>كفالة ال</w:t>
      </w:r>
      <w:r w:rsidR="00B310E6" w:rsidRPr="0065532D">
        <w:rPr>
          <w:rFonts w:hint="cs"/>
          <w:b/>
          <w:bCs/>
          <w:color w:val="000000"/>
          <w:rtl/>
          <w:lang w:bidi="ar"/>
        </w:rPr>
        <w:t xml:space="preserve">إنفاذ </w:t>
      </w:r>
      <w:r w:rsidR="00B310E6">
        <w:rPr>
          <w:rFonts w:hint="cs"/>
          <w:b/>
          <w:bCs/>
          <w:color w:val="000000"/>
          <w:rtl/>
          <w:lang w:bidi="ar"/>
        </w:rPr>
        <w:t xml:space="preserve">الفعال </w:t>
      </w:r>
      <w:r w:rsidR="0065532D">
        <w:rPr>
          <w:rFonts w:hint="cs"/>
          <w:b/>
          <w:bCs/>
          <w:color w:val="000000"/>
          <w:rtl/>
          <w:lang w:bidi="ar"/>
        </w:rPr>
        <w:t>ل</w:t>
      </w:r>
      <w:r w:rsidRPr="0065532D">
        <w:rPr>
          <w:rFonts w:hint="cs"/>
          <w:b/>
          <w:bCs/>
          <w:color w:val="000000"/>
          <w:rtl/>
          <w:lang w:bidi="ar"/>
        </w:rPr>
        <w:t xml:space="preserve">تشريعات تحظر التبني المباشر </w:t>
      </w:r>
      <w:r w:rsidR="0065532D">
        <w:rPr>
          <w:rFonts w:hint="cs"/>
          <w:b/>
          <w:bCs/>
          <w:color w:val="000000"/>
          <w:rtl/>
          <w:lang w:bidi="ar"/>
        </w:rPr>
        <w:t>ب</w:t>
      </w:r>
      <w:r w:rsidRPr="0065532D">
        <w:rPr>
          <w:rFonts w:hint="cs"/>
          <w:b/>
          <w:bCs/>
          <w:color w:val="000000"/>
          <w:rtl/>
          <w:lang w:bidi="ar"/>
        </w:rPr>
        <w:t xml:space="preserve">الاتفاق بين </w:t>
      </w:r>
      <w:r w:rsidRPr="0065532D">
        <w:rPr>
          <w:rFonts w:hint="cs"/>
          <w:b/>
          <w:bCs/>
          <w:color w:val="000000"/>
          <w:rtl/>
        </w:rPr>
        <w:t xml:space="preserve">الوالدين البيولوجيين والوالدين المتبنيين دون تدخل الوكالة الوطنية لرعاية الطفل، وإشراك هذه الوكالة في جميع إجراءات التبني، ومواءمة التشريعات الوطنية مع المعايير القانونية الدولية بشأن التبني، ولا سيما </w:t>
      </w:r>
      <w:r w:rsidRPr="0065532D">
        <w:rPr>
          <w:rStyle w:val="a1"/>
          <w:rFonts w:cs="Traditional Arabic"/>
          <w:b/>
          <w:bCs/>
          <w:rtl/>
        </w:rPr>
        <w:t>اتفاقية لاهاي بشأن حماية الأطفال والتعاون في مجال التبني على الصعيد</w:t>
      </w:r>
      <w:r w:rsidRPr="0065532D">
        <w:rPr>
          <w:rStyle w:val="a1"/>
          <w:rFonts w:cs="Traditional Arabic"/>
          <w:b/>
          <w:bCs/>
        </w:rPr>
        <w:t xml:space="preserve"> </w:t>
      </w:r>
      <w:r w:rsidRPr="0065532D">
        <w:rPr>
          <w:rStyle w:val="a1"/>
          <w:rFonts w:cs="Traditional Arabic"/>
          <w:b/>
          <w:bCs/>
          <w:rtl/>
        </w:rPr>
        <w:t>الدولي</w:t>
      </w:r>
      <w:r w:rsidRPr="0065532D">
        <w:rPr>
          <w:rFonts w:hint="cs"/>
          <w:b/>
          <w:bCs/>
          <w:color w:val="000000"/>
          <w:rtl/>
        </w:rPr>
        <w:t xml:space="preserve"> (1993)</w:t>
      </w:r>
      <w:r w:rsidR="00B310E6">
        <w:rPr>
          <w:rFonts w:hint="cs"/>
          <w:b/>
          <w:bCs/>
          <w:color w:val="000000"/>
          <w:rtl/>
        </w:rPr>
        <w:t>؛</w:t>
      </w:r>
    </w:p>
    <w:p w:rsidR="006F24C6" w:rsidRPr="0065532D" w:rsidRDefault="006F24C6" w:rsidP="00004570">
      <w:pPr>
        <w:pStyle w:val="SingleTxtGA"/>
        <w:rPr>
          <w:rFonts w:hint="cs"/>
          <w:b/>
          <w:bCs/>
          <w:color w:val="000000"/>
          <w:rtl/>
          <w:lang w:bidi="ar"/>
        </w:rPr>
      </w:pPr>
      <w:r w:rsidRPr="0065532D">
        <w:rPr>
          <w:rFonts w:hint="cs"/>
          <w:b/>
          <w:bCs/>
          <w:color w:val="000000"/>
          <w:rtl/>
          <w:lang w:bidi="ar"/>
        </w:rPr>
        <w:tab/>
        <w:t>(ب)</w:t>
      </w:r>
      <w:r w:rsidRPr="0065532D">
        <w:rPr>
          <w:rFonts w:hint="cs"/>
          <w:b/>
          <w:bCs/>
          <w:color w:val="000000"/>
          <w:rtl/>
          <w:lang w:bidi="ar"/>
        </w:rPr>
        <w:tab/>
      </w:r>
      <w:r w:rsidRPr="0065532D">
        <w:rPr>
          <w:rFonts w:hint="cs"/>
          <w:b/>
          <w:bCs/>
          <w:rtl/>
          <w:lang w:bidi="ar"/>
        </w:rPr>
        <w:t xml:space="preserve">حظر حالات التبني المباشر بشكل فعلي </w:t>
      </w:r>
      <w:r w:rsidRPr="0065532D">
        <w:rPr>
          <w:rFonts w:hint="cs"/>
          <w:b/>
          <w:bCs/>
          <w:rtl/>
        </w:rPr>
        <w:t xml:space="preserve">وتنقيح الإجراءات الإدارية المتعلقة بعمليات الوكالة الوطنية لرعاية الطفل في مجال التبني </w:t>
      </w:r>
      <w:r w:rsidR="00004570">
        <w:rPr>
          <w:rFonts w:hint="cs"/>
          <w:b/>
          <w:bCs/>
          <w:rtl/>
        </w:rPr>
        <w:t>من أجل تقليص حجم الحوافز المرتبط</w:t>
      </w:r>
      <w:r w:rsidRPr="0065532D">
        <w:rPr>
          <w:rFonts w:hint="cs"/>
          <w:b/>
          <w:bCs/>
          <w:rtl/>
        </w:rPr>
        <w:t xml:space="preserve">ة </w:t>
      </w:r>
      <w:r w:rsidR="00004570">
        <w:rPr>
          <w:rFonts w:hint="cs"/>
          <w:b/>
          <w:bCs/>
          <w:rtl/>
        </w:rPr>
        <w:t>ب</w:t>
      </w:r>
      <w:r w:rsidRPr="0065532D">
        <w:rPr>
          <w:rFonts w:hint="cs"/>
          <w:b/>
          <w:bCs/>
          <w:rtl/>
        </w:rPr>
        <w:t xml:space="preserve">حالات التبني إلى أدنى حد ممكن؛ </w:t>
      </w:r>
      <w:r w:rsidRPr="0065532D">
        <w:rPr>
          <w:b/>
          <w:bCs/>
        </w:rPr>
        <w:t> </w:t>
      </w:r>
    </w:p>
    <w:p w:rsidR="006F24C6" w:rsidRPr="0065532D" w:rsidRDefault="006F24C6" w:rsidP="006345F7">
      <w:pPr>
        <w:pStyle w:val="SingleTxtGA"/>
        <w:rPr>
          <w:rFonts w:hint="cs"/>
          <w:b/>
          <w:bCs/>
          <w:color w:val="000000"/>
          <w:rtl/>
          <w:lang w:bidi="ar"/>
        </w:rPr>
      </w:pPr>
      <w:r w:rsidRPr="0065532D">
        <w:rPr>
          <w:rFonts w:hint="cs"/>
          <w:b/>
          <w:bCs/>
          <w:color w:val="000000"/>
          <w:rtl/>
          <w:lang w:bidi="ar"/>
        </w:rPr>
        <w:tab/>
        <w:t>(ج)</w:t>
      </w:r>
      <w:r w:rsidRPr="0065532D">
        <w:rPr>
          <w:rFonts w:hint="cs"/>
          <w:b/>
          <w:bCs/>
          <w:color w:val="000000"/>
          <w:rtl/>
          <w:lang w:bidi="ar"/>
        </w:rPr>
        <w:tab/>
        <w:t>تحسين التنسيق بين الهيئات القضائية والإدارية ب</w:t>
      </w:r>
      <w:r w:rsidR="00004570">
        <w:rPr>
          <w:rFonts w:hint="cs"/>
          <w:b/>
          <w:bCs/>
          <w:color w:val="000000"/>
          <w:rtl/>
          <w:lang w:bidi="ar"/>
        </w:rPr>
        <w:t>غية ضمان مواءمة إجراءات التبني</w:t>
      </w:r>
      <w:r w:rsidRPr="0065532D">
        <w:rPr>
          <w:rFonts w:hint="cs"/>
          <w:b/>
          <w:bCs/>
          <w:color w:val="000000"/>
          <w:rtl/>
          <w:lang w:bidi="ar"/>
        </w:rPr>
        <w:t>، وتنظيم خدمات التبني الخاص</w:t>
      </w:r>
      <w:r w:rsidR="00004570">
        <w:rPr>
          <w:rFonts w:hint="cs"/>
          <w:b/>
          <w:bCs/>
          <w:color w:val="000000"/>
          <w:rtl/>
          <w:lang w:bidi="ar"/>
        </w:rPr>
        <w:t>ة</w:t>
      </w:r>
      <w:r w:rsidRPr="0065532D">
        <w:rPr>
          <w:rFonts w:hint="cs"/>
          <w:b/>
          <w:bCs/>
          <w:color w:val="000000"/>
          <w:rtl/>
          <w:lang w:bidi="ar"/>
        </w:rPr>
        <w:t xml:space="preserve"> ورصد حالات التبني على الصعيد الدولي وتقييدها، وفقاً للمادة 21(ب) من الاتفاقية؛ </w:t>
      </w:r>
    </w:p>
    <w:p w:rsidR="006F24C6" w:rsidRPr="0046263D" w:rsidRDefault="006F24C6" w:rsidP="00E810FE">
      <w:pPr>
        <w:pStyle w:val="SingleTxtGA"/>
        <w:rPr>
          <w:rFonts w:hint="cs"/>
          <w:rtl/>
        </w:rPr>
      </w:pPr>
      <w:r w:rsidRPr="0065532D">
        <w:rPr>
          <w:rFonts w:hint="cs"/>
          <w:b/>
          <w:bCs/>
          <w:color w:val="000000"/>
          <w:rtl/>
          <w:lang w:bidi="ar"/>
        </w:rPr>
        <w:tab/>
        <w:t>(د)</w:t>
      </w:r>
      <w:r w:rsidRPr="0065532D">
        <w:rPr>
          <w:rFonts w:hint="cs"/>
          <w:b/>
          <w:bCs/>
          <w:color w:val="000000"/>
          <w:rtl/>
          <w:lang w:bidi="ar"/>
        </w:rPr>
        <w:tab/>
      </w:r>
      <w:r w:rsidRPr="0065532D">
        <w:rPr>
          <w:rFonts w:hint="cs"/>
          <w:b/>
          <w:bCs/>
          <w:rtl/>
          <w:lang w:bidi="ar"/>
        </w:rPr>
        <w:t xml:space="preserve">التحقيق في جميع المخالفات المنافية لإجراءات التبني، </w:t>
      </w:r>
      <w:r w:rsidRPr="0065532D">
        <w:rPr>
          <w:rFonts w:hint="cs"/>
          <w:b/>
          <w:bCs/>
          <w:rtl/>
        </w:rPr>
        <w:t>ومحاكمة الجهات التي تقوم بالتبني غير القانوني للأطفال والاتجار بهم ومعاقبتها بشكل كاف، وإنشاء آلية مراقبة ملائمة لمنع انتهاك القوانين واللوائح المتعلقة بالتبني</w:t>
      </w:r>
      <w:r w:rsidR="00E810FE">
        <w:rPr>
          <w:rFonts w:hint="cs"/>
          <w:b/>
          <w:bCs/>
          <w:rtl/>
        </w:rPr>
        <w:t>.</w:t>
      </w:r>
    </w:p>
    <w:p w:rsidR="006F24C6" w:rsidRDefault="00004570" w:rsidP="00004570">
      <w:pPr>
        <w:pStyle w:val="H23GA"/>
        <w:rPr>
          <w:rFonts w:hint="cs"/>
          <w:rtl/>
          <w:lang w:bidi="ar"/>
        </w:rPr>
      </w:pPr>
      <w:r>
        <w:rPr>
          <w:rFonts w:hint="cs"/>
          <w:rtl/>
          <w:lang w:bidi="ar"/>
        </w:rPr>
        <w:tab/>
      </w:r>
      <w:r>
        <w:rPr>
          <w:rFonts w:hint="cs"/>
          <w:rtl/>
          <w:lang w:bidi="ar"/>
        </w:rPr>
        <w:tab/>
      </w:r>
      <w:r w:rsidR="006F24C6">
        <w:rPr>
          <w:rFonts w:hint="cs"/>
          <w:rtl/>
          <w:lang w:bidi="ar"/>
        </w:rPr>
        <w:t>الإيذاء والإهمال</w:t>
      </w:r>
    </w:p>
    <w:p w:rsidR="006F24C6" w:rsidRPr="004E2C45" w:rsidRDefault="006F24C6" w:rsidP="00E810FE">
      <w:pPr>
        <w:pStyle w:val="SingleTxtGA"/>
        <w:rPr>
          <w:rFonts w:hint="cs"/>
          <w:rtl/>
        </w:rPr>
      </w:pPr>
      <w:r>
        <w:rPr>
          <w:rFonts w:hint="cs"/>
          <w:color w:val="000000"/>
          <w:rtl/>
          <w:lang w:bidi="ar"/>
        </w:rPr>
        <w:t>5</w:t>
      </w:r>
      <w:r w:rsidR="00004570">
        <w:rPr>
          <w:rFonts w:hint="cs"/>
          <w:color w:val="000000"/>
          <w:rtl/>
          <w:lang w:bidi="ar"/>
        </w:rPr>
        <w:t>2</w:t>
      </w:r>
      <w:r w:rsidRPr="004E2C45">
        <w:rPr>
          <w:rFonts w:hint="cs"/>
          <w:color w:val="000000"/>
          <w:rtl/>
          <w:lang w:bidi="ar"/>
        </w:rPr>
        <w:t>-</w:t>
      </w:r>
      <w:r w:rsidRPr="004E2C45">
        <w:rPr>
          <w:rFonts w:hint="cs"/>
          <w:color w:val="000000"/>
          <w:rtl/>
          <w:lang w:bidi="ar"/>
        </w:rPr>
        <w:tab/>
      </w:r>
      <w:r w:rsidRPr="004E2C45">
        <w:rPr>
          <w:rtl/>
        </w:rPr>
        <w:t>تع</w:t>
      </w:r>
      <w:r>
        <w:rPr>
          <w:rFonts w:hint="cs"/>
          <w:rtl/>
        </w:rPr>
        <w:t xml:space="preserve">ترف اللجنة بالجهود التي بذلتها الدولة الطرف لمكافحة إيذاء الأطفال وإهمالهم، مثل وضع الخطة الوطنية لمكافحة العنف (2006)، وإنشاء اللجان المعنية بالبحث في مجال إساءة معاملة الأطفال، واعتماد برنامج بشأن العنف المنزلي </w:t>
      </w:r>
      <w:r w:rsidR="00004570">
        <w:rPr>
          <w:rFonts w:hint="cs"/>
          <w:rtl/>
        </w:rPr>
        <w:t>و</w:t>
      </w:r>
      <w:r>
        <w:rPr>
          <w:rFonts w:hint="cs"/>
          <w:rtl/>
        </w:rPr>
        <w:t xml:space="preserve">تقديم الرعاية النفسية لضحايا العنف المنزلي من الأطفال. ومع ذلك، </w:t>
      </w:r>
      <w:r w:rsidR="00004570">
        <w:rPr>
          <w:rFonts w:hint="cs"/>
          <w:rtl/>
        </w:rPr>
        <w:t xml:space="preserve">تشعر </w:t>
      </w:r>
      <w:r>
        <w:rPr>
          <w:rFonts w:hint="cs"/>
          <w:rtl/>
        </w:rPr>
        <w:t xml:space="preserve">اللجنة بالقلق إزاء ارتفاع مستوى العنف المنزلي، وتزايد حالات العنف داخل الأسرة، والعنف الجنسي ضد الأطفال والمراهقين، ولا سيما الفتيات، وكذلك تزايد عدد حالات اختطاف الأشخاص الذين </w:t>
      </w:r>
      <w:r>
        <w:rPr>
          <w:rFonts w:hint="cs"/>
          <w:rtl/>
          <w:lang w:bidi="ar"/>
        </w:rPr>
        <w:t xml:space="preserve">لا يتمتعون بالأهلية القانونية الكاملة. وتشعر اللجنة أيضاً بالقلق إزاء عدم وجود معلومات بشأن </w:t>
      </w:r>
      <w:r w:rsidR="00004570">
        <w:rPr>
          <w:rFonts w:hint="cs"/>
          <w:rtl/>
          <w:lang w:bidi="ar"/>
        </w:rPr>
        <w:t xml:space="preserve">عدد أحكام </w:t>
      </w:r>
      <w:r>
        <w:rPr>
          <w:rFonts w:hint="cs"/>
          <w:rtl/>
          <w:lang w:bidi="ar"/>
        </w:rPr>
        <w:t>الإدان</w:t>
      </w:r>
      <w:r w:rsidR="00004570">
        <w:rPr>
          <w:rFonts w:hint="cs"/>
          <w:rtl/>
          <w:lang w:bidi="ar"/>
        </w:rPr>
        <w:t>ة</w:t>
      </w:r>
      <w:r>
        <w:rPr>
          <w:rFonts w:hint="cs"/>
          <w:rtl/>
          <w:lang w:bidi="ar"/>
        </w:rPr>
        <w:t xml:space="preserve"> والعقوبات </w:t>
      </w:r>
      <w:r w:rsidR="00C91390">
        <w:rPr>
          <w:rFonts w:hint="cs"/>
          <w:rtl/>
          <w:lang w:bidi="ar"/>
        </w:rPr>
        <w:t xml:space="preserve">التي </w:t>
      </w:r>
      <w:r w:rsidR="00E810FE">
        <w:rPr>
          <w:rFonts w:hint="cs"/>
          <w:rtl/>
          <w:lang w:bidi="ar"/>
        </w:rPr>
        <w:t>طبقت</w:t>
      </w:r>
      <w:r>
        <w:rPr>
          <w:rFonts w:hint="cs"/>
          <w:rtl/>
          <w:lang w:bidi="ar"/>
        </w:rPr>
        <w:t xml:space="preserve"> في هذه القضايا.</w:t>
      </w:r>
      <w:r>
        <w:rPr>
          <w:rFonts w:hint="cs"/>
          <w:rtl/>
        </w:rPr>
        <w:t xml:space="preserve"> وتلاحظ كذلك بقلق وجود مركز وطني واحد للرعاية المتكاملة في الدولة الطرف، وهو المركز الذي يوفر خدمات التقييم والمتابعة، ويقدم الاستشارات بشكل كثيف ويتيح المأوى لضحايا العنف من الأطفال والمراهقين. وفي هذا الصدد، تحيط اللجنة علماً بالتوصيات المستفيضة التي وُجهت إلى الدولة الطرف</w:t>
      </w:r>
      <w:r w:rsidRPr="00292483">
        <w:rPr>
          <w:rFonts w:hint="cs"/>
          <w:rtl/>
        </w:rPr>
        <w:t xml:space="preserve"> </w:t>
      </w:r>
      <w:r>
        <w:rPr>
          <w:rFonts w:hint="cs"/>
          <w:rtl/>
        </w:rPr>
        <w:t xml:space="preserve">بشأن العنف المنزلي </w:t>
      </w:r>
      <w:r>
        <w:rPr>
          <w:rFonts w:hint="cs"/>
          <w:rtl/>
          <w:lang w:bidi="ar"/>
        </w:rPr>
        <w:t>خلال الاستعراض الدوري الشامل</w:t>
      </w:r>
      <w:r>
        <w:rPr>
          <w:rFonts w:hint="cs"/>
          <w:rtl/>
        </w:rPr>
        <w:t xml:space="preserve"> لكوستاريكا في عام 2009. </w:t>
      </w:r>
    </w:p>
    <w:p w:rsidR="006F24C6" w:rsidRDefault="006F24C6" w:rsidP="00526F5B">
      <w:pPr>
        <w:pStyle w:val="SingleTxtGA"/>
        <w:rPr>
          <w:rFonts w:hint="cs"/>
          <w:rtl/>
        </w:rPr>
      </w:pPr>
      <w:r w:rsidRPr="0082368F">
        <w:rPr>
          <w:rFonts w:hint="cs"/>
          <w:color w:val="000000"/>
          <w:rtl/>
          <w:lang w:bidi="ar"/>
        </w:rPr>
        <w:t>5</w:t>
      </w:r>
      <w:r w:rsidR="00526F5B">
        <w:rPr>
          <w:rFonts w:hint="cs"/>
          <w:color w:val="000000"/>
          <w:rtl/>
          <w:lang w:bidi="ar"/>
        </w:rPr>
        <w:t>3</w:t>
      </w:r>
      <w:r w:rsidRPr="0082368F">
        <w:rPr>
          <w:rFonts w:hint="cs"/>
          <w:color w:val="000000"/>
          <w:rtl/>
          <w:lang w:bidi="ar"/>
        </w:rPr>
        <w:t>-</w:t>
      </w:r>
      <w:r>
        <w:rPr>
          <w:rFonts w:hint="cs"/>
          <w:color w:val="000000"/>
          <w:rtl/>
          <w:lang w:bidi="ar"/>
        </w:rPr>
        <w:tab/>
      </w:r>
      <w:r w:rsidRPr="00526F5B">
        <w:rPr>
          <w:rFonts w:hint="cs"/>
          <w:b/>
          <w:bCs/>
          <w:rtl/>
        </w:rPr>
        <w:t>في حين تلفت اللجنة انتباه الدولة الطرف إلى تعليقها العام رقم 13(2011) بشأن</w:t>
      </w:r>
      <w:r w:rsidRPr="00526F5B">
        <w:rPr>
          <w:rFonts w:hint="cs"/>
          <w:b/>
          <w:bCs/>
          <w:rtl/>
          <w:lang w:bidi="ar"/>
        </w:rPr>
        <w:t xml:space="preserve"> حق الطفل في التحرر من جميع أشكال العنف، وكذلك التوصيات التي قدمتها اللجنة المعنية بالحقوق الاقتصادية والاجتماعية والثقافية</w:t>
      </w:r>
      <w:r w:rsidRPr="00526F5B">
        <w:rPr>
          <w:rFonts w:hint="cs"/>
          <w:b/>
          <w:bCs/>
          <w:rtl/>
        </w:rPr>
        <w:t xml:space="preserve"> في عام 2007، ولجنة مناهضة التعذيب في عام 2008، فإنها توصي الدولة الطرف بالاضطلاع بما يلي:</w:t>
      </w:r>
      <w:r>
        <w:rPr>
          <w:rFonts w:hint="cs"/>
          <w:rtl/>
        </w:rPr>
        <w:t xml:space="preserve"> </w:t>
      </w:r>
    </w:p>
    <w:p w:rsidR="006F24C6" w:rsidRPr="00526F5B" w:rsidRDefault="006F24C6" w:rsidP="00526F5B">
      <w:pPr>
        <w:pStyle w:val="SingleTxtGA"/>
        <w:rPr>
          <w:rFonts w:hint="cs"/>
          <w:b/>
          <w:bCs/>
          <w:color w:val="000000"/>
          <w:rtl/>
          <w:lang w:bidi="ar"/>
        </w:rPr>
      </w:pPr>
      <w:r w:rsidRPr="00526F5B">
        <w:rPr>
          <w:rFonts w:hint="cs"/>
          <w:b/>
          <w:bCs/>
          <w:color w:val="000000"/>
          <w:rtl/>
          <w:lang w:bidi="ar"/>
        </w:rPr>
        <w:tab/>
        <w:t>(أ)</w:t>
      </w:r>
      <w:r w:rsidRPr="00526F5B">
        <w:rPr>
          <w:rFonts w:hint="cs"/>
          <w:b/>
          <w:bCs/>
          <w:color w:val="000000"/>
          <w:rtl/>
          <w:lang w:bidi="ar"/>
        </w:rPr>
        <w:tab/>
      </w:r>
      <w:r w:rsidRPr="00526F5B">
        <w:rPr>
          <w:rFonts w:hint="cs"/>
          <w:b/>
          <w:bCs/>
          <w:rtl/>
          <w:lang w:bidi="ar"/>
        </w:rPr>
        <w:t>مراجعة</w:t>
      </w:r>
      <w:r w:rsidRPr="00526F5B">
        <w:rPr>
          <w:rFonts w:hint="cs"/>
          <w:b/>
          <w:bCs/>
          <w:rtl/>
        </w:rPr>
        <w:t xml:space="preserve"> التشريعات القائمة وتعديلها </w:t>
      </w:r>
      <w:r w:rsidRPr="00526F5B">
        <w:rPr>
          <w:rFonts w:hint="cs"/>
          <w:b/>
          <w:bCs/>
          <w:rtl/>
          <w:lang w:bidi="ar"/>
        </w:rPr>
        <w:t>بما يتمشى مع المادة 19</w:t>
      </w:r>
      <w:r w:rsidR="00526F5B">
        <w:rPr>
          <w:rFonts w:hint="cs"/>
          <w:b/>
          <w:bCs/>
          <w:rtl/>
          <w:lang w:bidi="ar"/>
        </w:rPr>
        <w:t>،</w:t>
      </w:r>
      <w:r w:rsidRPr="00526F5B">
        <w:rPr>
          <w:rFonts w:hint="cs"/>
          <w:b/>
          <w:bCs/>
          <w:rtl/>
          <w:lang w:bidi="ar"/>
        </w:rPr>
        <w:t xml:space="preserve"> وتنفيذها ضمن إطار الاتفاقية الشامل</w:t>
      </w:r>
      <w:r w:rsidRPr="00526F5B">
        <w:rPr>
          <w:rFonts w:hint="cs"/>
          <w:b/>
          <w:bCs/>
          <w:color w:val="000000"/>
          <w:rtl/>
          <w:lang w:bidi="ar"/>
        </w:rPr>
        <w:t xml:space="preserve"> من أجل ضمان </w:t>
      </w:r>
      <w:r w:rsidR="00526F5B">
        <w:rPr>
          <w:rFonts w:hint="cs"/>
          <w:b/>
          <w:bCs/>
          <w:color w:val="000000"/>
          <w:rtl/>
          <w:lang w:bidi="ar"/>
        </w:rPr>
        <w:t>ال</w:t>
      </w:r>
      <w:r w:rsidRPr="00526F5B">
        <w:rPr>
          <w:rFonts w:hint="cs"/>
          <w:b/>
          <w:bCs/>
          <w:color w:val="000000"/>
          <w:rtl/>
          <w:lang w:bidi="ar"/>
        </w:rPr>
        <w:t xml:space="preserve">حظر </w:t>
      </w:r>
      <w:r w:rsidR="00526F5B">
        <w:rPr>
          <w:rFonts w:hint="cs"/>
          <w:b/>
          <w:bCs/>
          <w:color w:val="000000"/>
          <w:rtl/>
          <w:lang w:bidi="ar"/>
        </w:rPr>
        <w:t>ال</w:t>
      </w:r>
      <w:r w:rsidRPr="00526F5B">
        <w:rPr>
          <w:rFonts w:hint="cs"/>
          <w:b/>
          <w:bCs/>
          <w:rtl/>
          <w:lang w:bidi="ar"/>
        </w:rPr>
        <w:t>مطلق لجميع أشكال العنف ضد الأطفال في كل الأماكن، وفرض عقوبات ملائمة على الجناة</w:t>
      </w:r>
      <w:r w:rsidRPr="00526F5B">
        <w:rPr>
          <w:rFonts w:hint="cs"/>
          <w:b/>
          <w:bCs/>
          <w:color w:val="000000"/>
          <w:rtl/>
          <w:lang w:bidi="ar"/>
        </w:rPr>
        <w:t xml:space="preserve"> دون اللجوء إلى الوساطة؛</w:t>
      </w:r>
    </w:p>
    <w:p w:rsidR="006F24C6" w:rsidRPr="00526F5B" w:rsidRDefault="006F24C6" w:rsidP="00E810FE">
      <w:pPr>
        <w:pStyle w:val="SingleTxtGA"/>
        <w:rPr>
          <w:rFonts w:hint="cs"/>
          <w:b/>
          <w:bCs/>
          <w:color w:val="000000"/>
          <w:rtl/>
          <w:lang w:bidi="ar"/>
        </w:rPr>
      </w:pPr>
      <w:r w:rsidRPr="00526F5B">
        <w:rPr>
          <w:rFonts w:hint="cs"/>
          <w:b/>
          <w:bCs/>
          <w:color w:val="000000"/>
          <w:rtl/>
          <w:lang w:bidi="ar"/>
        </w:rPr>
        <w:tab/>
        <w:t>(ب)</w:t>
      </w:r>
      <w:r w:rsidRPr="00526F5B">
        <w:rPr>
          <w:rFonts w:hint="cs"/>
          <w:b/>
          <w:bCs/>
          <w:color w:val="000000"/>
          <w:rtl/>
          <w:lang w:bidi="ar"/>
        </w:rPr>
        <w:tab/>
      </w:r>
      <w:r w:rsidRPr="00526F5B">
        <w:rPr>
          <w:rFonts w:hint="cs"/>
          <w:b/>
          <w:bCs/>
          <w:rtl/>
        </w:rPr>
        <w:t xml:space="preserve">النظر في تعديل قانون العنف المنزلي (1996) بغية </w:t>
      </w:r>
      <w:r w:rsidR="00526F5B">
        <w:rPr>
          <w:rFonts w:hint="cs"/>
          <w:b/>
          <w:bCs/>
          <w:rtl/>
        </w:rPr>
        <w:t>تعريف</w:t>
      </w:r>
      <w:r w:rsidRPr="00526F5B">
        <w:rPr>
          <w:rFonts w:hint="cs"/>
          <w:b/>
          <w:bCs/>
          <w:rtl/>
        </w:rPr>
        <w:t xml:space="preserve"> العنف المنزلي </w:t>
      </w:r>
      <w:r w:rsidR="00526F5B">
        <w:rPr>
          <w:rFonts w:hint="cs"/>
          <w:b/>
          <w:bCs/>
          <w:rtl/>
        </w:rPr>
        <w:t xml:space="preserve">كجريمة </w:t>
      </w:r>
      <w:r w:rsidRPr="00526F5B">
        <w:rPr>
          <w:rFonts w:hint="cs"/>
          <w:b/>
          <w:bCs/>
          <w:color w:val="000000"/>
          <w:rtl/>
          <w:lang w:bidi="ar"/>
        </w:rPr>
        <w:t>ت</w:t>
      </w:r>
      <w:r w:rsidR="00526F5B">
        <w:rPr>
          <w:rFonts w:hint="cs"/>
          <w:b/>
          <w:bCs/>
          <w:color w:val="000000"/>
          <w:rtl/>
          <w:lang w:bidi="ar"/>
        </w:rPr>
        <w:t>ُ</w:t>
      </w:r>
      <w:r w:rsidRPr="00526F5B">
        <w:rPr>
          <w:rFonts w:hint="cs"/>
          <w:b/>
          <w:bCs/>
          <w:color w:val="000000"/>
          <w:rtl/>
          <w:lang w:bidi="ar"/>
        </w:rPr>
        <w:t>فرض عليها عقوبات جنائية؛</w:t>
      </w:r>
    </w:p>
    <w:p w:rsidR="006F24C6" w:rsidRPr="00526F5B" w:rsidRDefault="006F24C6" w:rsidP="00E414C2">
      <w:pPr>
        <w:pStyle w:val="SingleTxtGA"/>
        <w:rPr>
          <w:rFonts w:hint="cs"/>
          <w:b/>
          <w:bCs/>
          <w:color w:val="000000"/>
          <w:rtl/>
        </w:rPr>
      </w:pPr>
      <w:r w:rsidRPr="00526F5B">
        <w:rPr>
          <w:rFonts w:hint="cs"/>
          <w:b/>
          <w:bCs/>
          <w:color w:val="000000"/>
          <w:rtl/>
          <w:lang w:bidi="ar"/>
        </w:rPr>
        <w:tab/>
        <w:t>(ج)</w:t>
      </w:r>
      <w:r w:rsidRPr="00526F5B">
        <w:rPr>
          <w:rFonts w:hint="cs"/>
          <w:b/>
          <w:bCs/>
          <w:color w:val="000000"/>
          <w:rtl/>
          <w:lang w:bidi="ar"/>
        </w:rPr>
        <w:tab/>
      </w:r>
      <w:r w:rsidRPr="00526F5B">
        <w:rPr>
          <w:rFonts w:hint="cs"/>
          <w:b/>
          <w:bCs/>
          <w:rtl/>
        </w:rPr>
        <w:t xml:space="preserve">تخصيص الأموال الكافية لتنفيذ التدابير التشريعية وغيرها من التدابير الرامية إلى وضع حد للإيذاء والإهمال والعنف ضد الأطفال والنساء؛ </w:t>
      </w:r>
    </w:p>
    <w:p w:rsidR="006F24C6" w:rsidRPr="00526F5B" w:rsidRDefault="006F24C6" w:rsidP="00526F5B">
      <w:pPr>
        <w:pStyle w:val="SingleTxtGA"/>
        <w:rPr>
          <w:rFonts w:hint="cs"/>
          <w:b/>
          <w:bCs/>
          <w:color w:val="000000"/>
          <w:rtl/>
        </w:rPr>
      </w:pPr>
      <w:r w:rsidRPr="00526F5B">
        <w:rPr>
          <w:rFonts w:hint="cs"/>
          <w:b/>
          <w:bCs/>
          <w:color w:val="000000"/>
          <w:rtl/>
          <w:lang w:bidi="ar"/>
        </w:rPr>
        <w:tab/>
        <w:t>(د)</w:t>
      </w:r>
      <w:r w:rsidRPr="00526F5B">
        <w:rPr>
          <w:rFonts w:hint="cs"/>
          <w:b/>
          <w:bCs/>
          <w:color w:val="000000"/>
          <w:rtl/>
          <w:lang w:bidi="ar"/>
        </w:rPr>
        <w:tab/>
      </w:r>
      <w:r w:rsidRPr="00526F5B">
        <w:rPr>
          <w:rFonts w:hint="cs"/>
          <w:b/>
          <w:bCs/>
          <w:rtl/>
        </w:rPr>
        <w:t xml:space="preserve">اعتماد نظام لجمع المعلومات </w:t>
      </w:r>
      <w:r w:rsidR="00526F5B">
        <w:rPr>
          <w:rFonts w:hint="cs"/>
          <w:b/>
          <w:bCs/>
          <w:rtl/>
        </w:rPr>
        <w:t>يُ</w:t>
      </w:r>
      <w:r w:rsidRPr="00526F5B">
        <w:rPr>
          <w:rFonts w:hint="cs"/>
          <w:b/>
          <w:bCs/>
          <w:rtl/>
        </w:rPr>
        <w:t>راكم المعلومات المفصلة عن حالات إيذاء وإهمال الأطفال و</w:t>
      </w:r>
      <w:r w:rsidR="00526F5B">
        <w:rPr>
          <w:rFonts w:hint="cs"/>
          <w:b/>
          <w:bCs/>
          <w:rtl/>
        </w:rPr>
        <w:t>ي</w:t>
      </w:r>
      <w:r w:rsidRPr="00526F5B">
        <w:rPr>
          <w:rFonts w:hint="cs"/>
          <w:b/>
          <w:bCs/>
          <w:rtl/>
        </w:rPr>
        <w:t>رصد هذه الحالات؛</w:t>
      </w:r>
    </w:p>
    <w:p w:rsidR="006F24C6" w:rsidRPr="00526F5B" w:rsidRDefault="006F24C6" w:rsidP="00E414C2">
      <w:pPr>
        <w:pStyle w:val="SingleTxtGA"/>
        <w:rPr>
          <w:rFonts w:hint="cs"/>
          <w:b/>
          <w:bCs/>
          <w:rtl/>
        </w:rPr>
      </w:pPr>
      <w:r w:rsidRPr="00526F5B">
        <w:rPr>
          <w:rFonts w:hint="cs"/>
          <w:b/>
          <w:bCs/>
          <w:color w:val="000000"/>
          <w:rtl/>
          <w:lang w:bidi="ar"/>
        </w:rPr>
        <w:tab/>
        <w:t>(</w:t>
      </w:r>
      <w:r w:rsidRPr="00526F5B">
        <w:rPr>
          <w:rFonts w:hint="cs"/>
          <w:b/>
          <w:bCs/>
          <w:szCs w:val="28"/>
          <w:rtl/>
        </w:rPr>
        <w:t>ﻫ)</w:t>
      </w:r>
      <w:r w:rsidRPr="00526F5B">
        <w:rPr>
          <w:rFonts w:hint="cs"/>
          <w:b/>
          <w:bCs/>
          <w:color w:val="000000"/>
          <w:rtl/>
          <w:lang w:bidi="ar"/>
        </w:rPr>
        <w:tab/>
      </w:r>
      <w:r w:rsidRPr="00526F5B">
        <w:rPr>
          <w:rFonts w:hint="cs"/>
          <w:b/>
          <w:bCs/>
          <w:rtl/>
        </w:rPr>
        <w:t>تعزيز البرامج الرامية إلى منع الإيذاء والإهمال مع التركيز تحديداً على العنف المنزلي ضد الفتيات والمراهقات؛</w:t>
      </w:r>
    </w:p>
    <w:p w:rsidR="006F24C6" w:rsidRPr="00526F5B" w:rsidRDefault="006F24C6" w:rsidP="009D67B6">
      <w:pPr>
        <w:pStyle w:val="SingleTxtGA"/>
        <w:rPr>
          <w:rFonts w:hint="cs"/>
          <w:b/>
          <w:bCs/>
          <w:rtl/>
        </w:rPr>
      </w:pPr>
      <w:r w:rsidRPr="00526F5B">
        <w:rPr>
          <w:rFonts w:hint="cs"/>
          <w:b/>
          <w:bCs/>
          <w:color w:val="000000"/>
          <w:rtl/>
        </w:rPr>
        <w:tab/>
        <w:t>(و)</w:t>
      </w:r>
      <w:r w:rsidRPr="00526F5B">
        <w:rPr>
          <w:rFonts w:hint="cs"/>
          <w:b/>
          <w:bCs/>
          <w:color w:val="000000"/>
          <w:rtl/>
        </w:rPr>
        <w:tab/>
        <w:t>تعزيز برامج التوعية العامة و</w:t>
      </w:r>
      <w:r w:rsidRPr="00526F5B">
        <w:rPr>
          <w:rFonts w:hint="cs"/>
          <w:b/>
          <w:bCs/>
          <w:rtl/>
        </w:rPr>
        <w:t xml:space="preserve">توفير المعلومات وتقديم التوجيهات والإرشادات للآباء من أجل منع العنف المنزلي ضد الأطفال، بما في ذلك العنف الجنسي، وتشجيع ضحايا العنف من الأطفال والنساء، وكذلك المعلمين والأطباء والأخصائيين الاجتماعيين وغيرهم من مقدمي الرعاية على إبلاغ الشرطة عن </w:t>
      </w:r>
      <w:r w:rsidR="009D67B6">
        <w:rPr>
          <w:rFonts w:hint="cs"/>
          <w:b/>
          <w:bCs/>
          <w:rtl/>
        </w:rPr>
        <w:t>ال</w:t>
      </w:r>
      <w:r w:rsidRPr="00526F5B">
        <w:rPr>
          <w:rFonts w:hint="cs"/>
          <w:b/>
          <w:bCs/>
          <w:rtl/>
        </w:rPr>
        <w:t xml:space="preserve">حالات </w:t>
      </w:r>
      <w:r w:rsidR="009D67B6">
        <w:rPr>
          <w:rFonts w:hint="cs"/>
          <w:b/>
          <w:bCs/>
          <w:rtl/>
        </w:rPr>
        <w:t xml:space="preserve">التي تنطوي على </w:t>
      </w:r>
      <w:r w:rsidRPr="00526F5B">
        <w:rPr>
          <w:rFonts w:hint="cs"/>
          <w:b/>
          <w:bCs/>
          <w:rtl/>
        </w:rPr>
        <w:t>هذا النوع من العنف؛</w:t>
      </w:r>
    </w:p>
    <w:p w:rsidR="006F24C6" w:rsidRPr="00526F5B" w:rsidRDefault="006F24C6" w:rsidP="00E810FE">
      <w:pPr>
        <w:pStyle w:val="SingleTxtGA"/>
        <w:rPr>
          <w:rFonts w:hint="cs"/>
          <w:b/>
          <w:bCs/>
          <w:color w:val="000000"/>
          <w:rtl/>
        </w:rPr>
      </w:pPr>
      <w:r w:rsidRPr="00526F5B">
        <w:rPr>
          <w:rFonts w:hint="cs"/>
          <w:b/>
          <w:bCs/>
          <w:color w:val="000000"/>
          <w:rtl/>
        </w:rPr>
        <w:tab/>
        <w:t>(ز)</w:t>
      </w:r>
      <w:r w:rsidRPr="00526F5B">
        <w:rPr>
          <w:rFonts w:hint="cs"/>
          <w:b/>
          <w:bCs/>
          <w:color w:val="000000"/>
          <w:rtl/>
        </w:rPr>
        <w:tab/>
      </w:r>
      <w:r w:rsidRPr="00526F5B">
        <w:rPr>
          <w:rFonts w:hint="cs"/>
          <w:b/>
          <w:bCs/>
          <w:color w:val="000000"/>
          <w:rtl/>
          <w:lang w:bidi="ar"/>
        </w:rPr>
        <w:t>توفير تدريب منهجي للقضاة والمدعين العامين وموظفي الشرطة وغيرهم من الموظفين المكلفين بإنفاذ الق</w:t>
      </w:r>
      <w:r w:rsidR="009D67B6">
        <w:rPr>
          <w:rFonts w:hint="cs"/>
          <w:b/>
          <w:bCs/>
          <w:color w:val="000000"/>
          <w:rtl/>
          <w:lang w:bidi="ar"/>
        </w:rPr>
        <w:t>ا</w:t>
      </w:r>
      <w:r w:rsidRPr="00526F5B">
        <w:rPr>
          <w:rFonts w:hint="cs"/>
          <w:b/>
          <w:bCs/>
          <w:color w:val="000000"/>
          <w:rtl/>
          <w:lang w:bidi="ar"/>
        </w:rPr>
        <w:t>ن</w:t>
      </w:r>
      <w:r w:rsidR="009D67B6">
        <w:rPr>
          <w:rFonts w:hint="cs"/>
          <w:b/>
          <w:bCs/>
          <w:color w:val="000000"/>
          <w:rtl/>
          <w:lang w:bidi="ar"/>
        </w:rPr>
        <w:t>و</w:t>
      </w:r>
      <w:r w:rsidRPr="00526F5B">
        <w:rPr>
          <w:rFonts w:hint="cs"/>
          <w:b/>
          <w:bCs/>
          <w:color w:val="000000"/>
          <w:rtl/>
          <w:lang w:bidi="ar"/>
        </w:rPr>
        <w:t>ن بشأن كيفية منع العنف المنزلي ورصده، وتلقى الشكاوى المتعلقة بهذا النوع من العنف والتحقيق فيها وإحالتها على القضاء  بطريقة تراعي الطفل ونوع الجنس</w:t>
      </w:r>
      <w:r w:rsidR="00E810FE">
        <w:rPr>
          <w:rFonts w:hint="cs"/>
          <w:b/>
          <w:bCs/>
          <w:color w:val="000000"/>
          <w:rtl/>
          <w:lang w:bidi="ar"/>
        </w:rPr>
        <w:t>؛</w:t>
      </w:r>
      <w:r w:rsidRPr="00526F5B">
        <w:rPr>
          <w:rFonts w:hint="cs"/>
          <w:b/>
          <w:bCs/>
          <w:color w:val="000000"/>
          <w:rtl/>
          <w:lang w:bidi="ar"/>
        </w:rPr>
        <w:t xml:space="preserve">  </w:t>
      </w:r>
    </w:p>
    <w:p w:rsidR="006F24C6" w:rsidRPr="006F7864" w:rsidRDefault="006F24C6" w:rsidP="00E414C2">
      <w:pPr>
        <w:pStyle w:val="SingleTxtGA"/>
        <w:rPr>
          <w:rFonts w:hint="cs"/>
          <w:color w:val="000000"/>
          <w:rtl/>
        </w:rPr>
      </w:pPr>
      <w:r w:rsidRPr="00526F5B">
        <w:rPr>
          <w:rFonts w:hint="cs"/>
          <w:b/>
          <w:bCs/>
          <w:color w:val="000000"/>
          <w:rtl/>
        </w:rPr>
        <w:tab/>
        <w:t>(ح)</w:t>
      </w:r>
      <w:r w:rsidRPr="00526F5B">
        <w:rPr>
          <w:rFonts w:hint="cs"/>
          <w:b/>
          <w:bCs/>
          <w:color w:val="000000"/>
          <w:rtl/>
        </w:rPr>
        <w:tab/>
        <w:t>ضمان تمثيل وصي معيّن رسمياً للأطفال خلال الدعوى المرفوعة ضد والديهم بشأن العنف المنزلي.</w:t>
      </w:r>
    </w:p>
    <w:p w:rsidR="006F24C6" w:rsidRPr="004755E7" w:rsidRDefault="006F24C6" w:rsidP="009D67B6">
      <w:pPr>
        <w:pStyle w:val="H1GA"/>
        <w:rPr>
          <w:rFonts w:hint="cs"/>
          <w:rtl/>
        </w:rPr>
      </w:pPr>
      <w:r w:rsidRPr="00AA3DF7">
        <w:rPr>
          <w:rFonts w:hint="cs"/>
          <w:color w:val="000000"/>
          <w:rtl/>
          <w:lang w:bidi="ar"/>
        </w:rPr>
        <w:tab/>
      </w:r>
      <w:r>
        <w:rPr>
          <w:rFonts w:hint="cs"/>
          <w:color w:val="000000"/>
          <w:rtl/>
          <w:lang w:bidi="ar"/>
        </w:rPr>
        <w:t>واو</w:t>
      </w:r>
      <w:r w:rsidRPr="00AA3DF7">
        <w:rPr>
          <w:rFonts w:hint="cs"/>
          <w:color w:val="000000"/>
          <w:rtl/>
          <w:lang w:bidi="ar"/>
        </w:rPr>
        <w:t xml:space="preserve"> -</w:t>
      </w:r>
      <w:r w:rsidRPr="00AA3DF7">
        <w:rPr>
          <w:rFonts w:hint="cs"/>
          <w:color w:val="000000"/>
          <w:rtl/>
          <w:lang w:bidi="ar"/>
        </w:rPr>
        <w:tab/>
      </w:r>
      <w:r w:rsidRPr="00AA3DF7">
        <w:rPr>
          <w:rtl/>
        </w:rPr>
        <w:t>الصحة الأساسية والرعاية (ال</w:t>
      </w:r>
      <w:r w:rsidRPr="00AA3DF7">
        <w:rPr>
          <w:rFonts w:hint="cs"/>
          <w:rtl/>
        </w:rPr>
        <w:t>م</w:t>
      </w:r>
      <w:r w:rsidRPr="00AA3DF7">
        <w:rPr>
          <w:rtl/>
        </w:rPr>
        <w:t>واد 6</w:t>
      </w:r>
      <w:r w:rsidRPr="00AA3DF7">
        <w:rPr>
          <w:rFonts w:hint="cs"/>
          <w:rtl/>
        </w:rPr>
        <w:t>،</w:t>
      </w:r>
      <w:r w:rsidRPr="00AA3DF7">
        <w:rPr>
          <w:rtl/>
        </w:rPr>
        <w:t xml:space="preserve"> و18 (الفقرة 3)</w:t>
      </w:r>
      <w:r w:rsidRPr="00AA3DF7">
        <w:rPr>
          <w:rFonts w:hint="cs"/>
          <w:rtl/>
        </w:rPr>
        <w:t>،</w:t>
      </w:r>
      <w:r w:rsidRPr="00AA3DF7">
        <w:rPr>
          <w:rtl/>
        </w:rPr>
        <w:t xml:space="preserve"> و23</w:t>
      </w:r>
      <w:r>
        <w:rPr>
          <w:rFonts w:hint="cs"/>
          <w:rtl/>
        </w:rPr>
        <w:t>، و</w:t>
      </w:r>
      <w:r w:rsidRPr="00AA3DF7">
        <w:rPr>
          <w:rtl/>
        </w:rPr>
        <w:t>24</w:t>
      </w:r>
      <w:r w:rsidRPr="00AA3DF7">
        <w:rPr>
          <w:rFonts w:hint="cs"/>
          <w:rtl/>
        </w:rPr>
        <w:t>،</w:t>
      </w:r>
      <w:r w:rsidRPr="00AA3DF7">
        <w:rPr>
          <w:rFonts w:hint="cs"/>
          <w:rtl/>
        </w:rPr>
        <w:br/>
      </w:r>
      <w:r w:rsidRPr="00AA3DF7">
        <w:rPr>
          <w:rtl/>
        </w:rPr>
        <w:t>و26</w:t>
      </w:r>
      <w:r>
        <w:rPr>
          <w:rFonts w:hint="cs"/>
          <w:rtl/>
        </w:rPr>
        <w:t>، و</w:t>
      </w:r>
      <w:r w:rsidRPr="00AA3DF7">
        <w:rPr>
          <w:rtl/>
        </w:rPr>
        <w:t>27 (الفقرات 1-3) من الاتفاقية)</w:t>
      </w:r>
    </w:p>
    <w:p w:rsidR="006F24C6" w:rsidRDefault="006F24C6" w:rsidP="009D67B6">
      <w:pPr>
        <w:pStyle w:val="H23GA"/>
        <w:rPr>
          <w:rFonts w:hint="cs"/>
          <w:rtl/>
        </w:rPr>
      </w:pPr>
      <w:r w:rsidRPr="004755E7">
        <w:rPr>
          <w:rFonts w:hint="cs"/>
          <w:rtl/>
        </w:rPr>
        <w:tab/>
      </w:r>
      <w:r w:rsidRPr="004755E7">
        <w:rPr>
          <w:rFonts w:hint="cs"/>
          <w:rtl/>
        </w:rPr>
        <w:tab/>
        <w:t xml:space="preserve">الأطفال </w:t>
      </w:r>
      <w:r w:rsidR="009D67B6">
        <w:rPr>
          <w:rFonts w:hint="cs"/>
          <w:rtl/>
        </w:rPr>
        <w:t>ذوي الإعاقة</w:t>
      </w:r>
    </w:p>
    <w:p w:rsidR="006F24C6" w:rsidRPr="008C4E4B" w:rsidRDefault="006F24C6" w:rsidP="004B4E33">
      <w:pPr>
        <w:pStyle w:val="SingleTxtGA"/>
        <w:rPr>
          <w:rFonts w:hint="cs"/>
          <w:rtl/>
        </w:rPr>
      </w:pPr>
      <w:r>
        <w:rPr>
          <w:rFonts w:hint="cs"/>
          <w:color w:val="000000"/>
          <w:rtl/>
          <w:lang w:bidi="ar"/>
        </w:rPr>
        <w:t>5</w:t>
      </w:r>
      <w:r w:rsidR="009D67B6">
        <w:rPr>
          <w:rFonts w:hint="cs"/>
          <w:color w:val="000000"/>
          <w:rtl/>
          <w:lang w:bidi="ar"/>
        </w:rPr>
        <w:t>4</w:t>
      </w:r>
      <w:r w:rsidRPr="0046263D">
        <w:rPr>
          <w:rFonts w:hint="cs"/>
          <w:color w:val="000000"/>
          <w:rtl/>
          <w:lang w:bidi="ar"/>
        </w:rPr>
        <w:t>-</w:t>
      </w:r>
      <w:r w:rsidRPr="0046263D">
        <w:rPr>
          <w:rFonts w:hint="cs"/>
          <w:color w:val="000000"/>
          <w:rtl/>
          <w:lang w:bidi="ar"/>
        </w:rPr>
        <w:tab/>
      </w:r>
      <w:r>
        <w:rPr>
          <w:rFonts w:hint="cs"/>
          <w:rtl/>
        </w:rPr>
        <w:t xml:space="preserve">ترحب اللجنة </w:t>
      </w:r>
      <w:r>
        <w:rPr>
          <w:rStyle w:val="hps"/>
          <w:rFonts w:hint="cs"/>
          <w:rtl/>
        </w:rPr>
        <w:t xml:space="preserve">بتصديق الدولة الطرف على اتفاقية حقوق الأشخاص ذوي الإعاقة، </w:t>
      </w:r>
      <w:r w:rsidR="009D67B6">
        <w:rPr>
          <w:rStyle w:val="hps"/>
          <w:rFonts w:hint="cs"/>
          <w:rtl/>
        </w:rPr>
        <w:t>غير أ</w:t>
      </w:r>
      <w:r>
        <w:rPr>
          <w:rStyle w:val="hps"/>
          <w:rFonts w:hint="cs"/>
          <w:rtl/>
        </w:rPr>
        <w:t xml:space="preserve">نها تلاحظ بقلق عدم اعتمادها لأي تشريع من تشريعات التنفيذ أو لأية سياسة متكاملة لحماية حقوق الأطفال </w:t>
      </w:r>
      <w:r w:rsidR="009D67B6">
        <w:rPr>
          <w:rStyle w:val="hps"/>
          <w:rFonts w:hint="cs"/>
          <w:rtl/>
        </w:rPr>
        <w:t>ذوي الإعاقة</w:t>
      </w:r>
      <w:r>
        <w:rPr>
          <w:rStyle w:val="hps"/>
          <w:rFonts w:hint="cs"/>
          <w:rtl/>
        </w:rPr>
        <w:t xml:space="preserve">. وتشعر اللجنة أيضاً بالقلق </w:t>
      </w:r>
      <w:r w:rsidR="009D67B6">
        <w:rPr>
          <w:rStyle w:val="hps"/>
          <w:rFonts w:hint="cs"/>
          <w:rtl/>
        </w:rPr>
        <w:t>إزاء قلة ال</w:t>
      </w:r>
      <w:r>
        <w:rPr>
          <w:rStyle w:val="hps"/>
          <w:rFonts w:hint="cs"/>
          <w:rtl/>
        </w:rPr>
        <w:t xml:space="preserve">تغطية </w:t>
      </w:r>
      <w:r w:rsidR="009D67B6">
        <w:rPr>
          <w:rStyle w:val="hps"/>
          <w:rFonts w:hint="cs"/>
          <w:rtl/>
        </w:rPr>
        <w:t>ب</w:t>
      </w:r>
      <w:r>
        <w:rPr>
          <w:rStyle w:val="hps"/>
          <w:rFonts w:hint="cs"/>
          <w:rtl/>
        </w:rPr>
        <w:t>خدمات الرعاية الصحية الم</w:t>
      </w:r>
      <w:r w:rsidR="009D67B6">
        <w:rPr>
          <w:rStyle w:val="hps"/>
          <w:rFonts w:hint="cs"/>
          <w:rtl/>
        </w:rPr>
        <w:t>قدمة للأطفال والمراهقين ذوي الإعاقة</w:t>
      </w:r>
      <w:r>
        <w:rPr>
          <w:rStyle w:val="hps"/>
          <w:rFonts w:hint="cs"/>
          <w:rtl/>
        </w:rPr>
        <w:t xml:space="preserve"> في المناطق الريفية </w:t>
      </w:r>
      <w:r w:rsidR="004B4E33">
        <w:rPr>
          <w:rStyle w:val="hps"/>
          <w:rFonts w:hint="cs"/>
          <w:rtl/>
        </w:rPr>
        <w:t xml:space="preserve">وانخفاض جودتها </w:t>
      </w:r>
      <w:r>
        <w:rPr>
          <w:rStyle w:val="hps"/>
          <w:rFonts w:hint="cs"/>
          <w:rtl/>
        </w:rPr>
        <w:t>بسبب الإفراط في تركيز الخدمات الصحية في المناط</w:t>
      </w:r>
      <w:r w:rsidR="004B4E33">
        <w:rPr>
          <w:rStyle w:val="hps"/>
          <w:rFonts w:hint="cs"/>
          <w:rtl/>
        </w:rPr>
        <w:t xml:space="preserve">ق الحضرية، ولانعدام خدمات </w:t>
      </w:r>
      <w:r>
        <w:rPr>
          <w:rStyle w:val="hps"/>
          <w:rFonts w:hint="cs"/>
          <w:rtl/>
        </w:rPr>
        <w:t xml:space="preserve">التأهيل المتخصصة في الدولة الطرف. وتشعر اللجنة بالقلق إزاء </w:t>
      </w:r>
      <w:r w:rsidR="004B4E33">
        <w:rPr>
          <w:rStyle w:val="hps"/>
          <w:rFonts w:hint="cs"/>
          <w:rtl/>
        </w:rPr>
        <w:t xml:space="preserve">قلة </w:t>
      </w:r>
      <w:r>
        <w:rPr>
          <w:rStyle w:val="hps"/>
          <w:rFonts w:hint="cs"/>
          <w:rtl/>
        </w:rPr>
        <w:t xml:space="preserve">برامج الفرز للكشف المبكر عن الإعاقات. وتشعر بقلق بالغ لعدم وجود برامج تعليم شاملة للأطفال </w:t>
      </w:r>
      <w:r w:rsidR="004B4E33">
        <w:rPr>
          <w:rStyle w:val="hps"/>
          <w:rFonts w:hint="cs"/>
          <w:rtl/>
        </w:rPr>
        <w:t>ذوي الإعاقة حتى</w:t>
      </w:r>
      <w:r>
        <w:rPr>
          <w:rStyle w:val="hps"/>
          <w:rFonts w:hint="cs"/>
          <w:rtl/>
        </w:rPr>
        <w:t xml:space="preserve"> الآن في الدولة الطرف.   </w:t>
      </w:r>
    </w:p>
    <w:p w:rsidR="006F24C6" w:rsidRDefault="006F24C6" w:rsidP="004B4E33">
      <w:pPr>
        <w:pStyle w:val="SingleTxtGA"/>
        <w:rPr>
          <w:rFonts w:hint="cs"/>
          <w:b/>
          <w:bCs/>
          <w:rtl/>
        </w:rPr>
      </w:pPr>
      <w:r w:rsidRPr="0061180D">
        <w:rPr>
          <w:rFonts w:hint="cs"/>
          <w:color w:val="000000"/>
          <w:rtl/>
          <w:lang w:bidi="ar"/>
        </w:rPr>
        <w:t>5</w:t>
      </w:r>
      <w:r w:rsidR="004B4E33">
        <w:rPr>
          <w:rFonts w:hint="cs"/>
          <w:color w:val="000000"/>
          <w:rtl/>
          <w:lang w:bidi="ar"/>
        </w:rPr>
        <w:t>5</w:t>
      </w:r>
      <w:r w:rsidRPr="0061180D">
        <w:rPr>
          <w:rFonts w:hint="cs"/>
          <w:color w:val="000000"/>
          <w:rtl/>
          <w:lang w:bidi="ar"/>
        </w:rPr>
        <w:t>-</w:t>
      </w:r>
      <w:r>
        <w:rPr>
          <w:rFonts w:hint="cs"/>
          <w:b/>
          <w:bCs/>
          <w:color w:val="000000"/>
          <w:rtl/>
          <w:lang w:bidi="ar"/>
        </w:rPr>
        <w:tab/>
      </w:r>
      <w:r w:rsidRPr="002257F0">
        <w:rPr>
          <w:b/>
          <w:bCs/>
          <w:rtl/>
        </w:rPr>
        <w:t>في ضوء</w:t>
      </w:r>
      <w:r w:rsidRPr="002257F0">
        <w:rPr>
          <w:rFonts w:hint="cs"/>
          <w:b/>
          <w:bCs/>
          <w:rtl/>
        </w:rPr>
        <w:t xml:space="preserve"> الفقرة </w:t>
      </w:r>
      <w:r w:rsidRPr="002257F0">
        <w:rPr>
          <w:b/>
          <w:bCs/>
          <w:rtl/>
        </w:rPr>
        <w:t>المادة 2</w:t>
      </w:r>
      <w:r>
        <w:rPr>
          <w:rFonts w:hint="cs"/>
          <w:b/>
          <w:bCs/>
          <w:rtl/>
        </w:rPr>
        <w:t>3</w:t>
      </w:r>
      <w:r w:rsidRPr="002257F0">
        <w:rPr>
          <w:b/>
          <w:bCs/>
          <w:rtl/>
        </w:rPr>
        <w:t xml:space="preserve"> من الاتفاقية</w:t>
      </w:r>
      <w:r w:rsidRPr="002257F0">
        <w:rPr>
          <w:rFonts w:hint="cs"/>
          <w:b/>
          <w:bCs/>
          <w:rtl/>
        </w:rPr>
        <w:t>،</w:t>
      </w:r>
      <w:r w:rsidRPr="002257F0">
        <w:rPr>
          <w:b/>
          <w:bCs/>
          <w:rtl/>
        </w:rPr>
        <w:t xml:space="preserve"> و</w:t>
      </w:r>
      <w:r w:rsidR="004B4E33">
        <w:rPr>
          <w:rFonts w:hint="cs"/>
          <w:b/>
          <w:bCs/>
          <w:rtl/>
        </w:rPr>
        <w:t>ال</w:t>
      </w:r>
      <w:r>
        <w:rPr>
          <w:rFonts w:hint="cs"/>
          <w:b/>
          <w:bCs/>
          <w:rtl/>
        </w:rPr>
        <w:t xml:space="preserve">تعليق </w:t>
      </w:r>
      <w:r w:rsidRPr="002257F0">
        <w:rPr>
          <w:b/>
          <w:bCs/>
          <w:rtl/>
        </w:rPr>
        <w:t xml:space="preserve">العام </w:t>
      </w:r>
      <w:r w:rsidR="004B4E33">
        <w:rPr>
          <w:rFonts w:hint="cs"/>
          <w:b/>
          <w:bCs/>
          <w:rtl/>
        </w:rPr>
        <w:t>للجنة</w:t>
      </w:r>
      <w:r w:rsidR="004B4E33" w:rsidRPr="002257F0">
        <w:rPr>
          <w:b/>
          <w:bCs/>
          <w:rtl/>
        </w:rPr>
        <w:t xml:space="preserve"> </w:t>
      </w:r>
      <w:r w:rsidRPr="002257F0">
        <w:rPr>
          <w:b/>
          <w:bCs/>
          <w:rtl/>
        </w:rPr>
        <w:t xml:space="preserve">رقم </w:t>
      </w:r>
      <w:r>
        <w:rPr>
          <w:rFonts w:hint="cs"/>
          <w:b/>
          <w:bCs/>
          <w:rtl/>
        </w:rPr>
        <w:t>9</w:t>
      </w:r>
      <w:r w:rsidRPr="002257F0">
        <w:rPr>
          <w:rFonts w:hint="cs"/>
          <w:b/>
          <w:bCs/>
          <w:rtl/>
        </w:rPr>
        <w:t xml:space="preserve">(2006) </w:t>
      </w:r>
      <w:r w:rsidRPr="002257F0">
        <w:rPr>
          <w:b/>
          <w:bCs/>
          <w:rtl/>
        </w:rPr>
        <w:t>بشأن</w:t>
      </w:r>
      <w:r w:rsidR="004B4E33">
        <w:rPr>
          <w:rFonts w:hint="cs"/>
          <w:b/>
          <w:bCs/>
          <w:rtl/>
        </w:rPr>
        <w:t xml:space="preserve"> حقوق الأطفال ذوي الإعاقة</w:t>
      </w:r>
      <w:r w:rsidRPr="002257F0">
        <w:rPr>
          <w:b/>
          <w:bCs/>
          <w:rtl/>
        </w:rPr>
        <w:t>، توصي اللجنة الدولة الطر</w:t>
      </w:r>
      <w:r w:rsidRPr="002257F0">
        <w:rPr>
          <w:rFonts w:hint="cs"/>
          <w:b/>
          <w:bCs/>
          <w:rtl/>
        </w:rPr>
        <w:t>ف بالاضطلاع بما يلي:</w:t>
      </w:r>
    </w:p>
    <w:p w:rsidR="006F24C6" w:rsidRPr="006F7864" w:rsidRDefault="006F24C6" w:rsidP="004B4E33">
      <w:pPr>
        <w:pStyle w:val="SingleTxtGA"/>
        <w:rPr>
          <w:rStyle w:val="hpsatn"/>
          <w:rFonts w:hint="cs"/>
          <w:b/>
          <w:bCs/>
          <w:color w:val="000000"/>
          <w:rtl/>
          <w:lang w:bidi="ar"/>
        </w:rPr>
      </w:pPr>
      <w:r>
        <w:rPr>
          <w:rStyle w:val="hps"/>
          <w:rFonts w:hint="cs"/>
          <w:b/>
          <w:bCs/>
          <w:color w:val="000000"/>
          <w:rtl/>
          <w:lang w:bidi="ar"/>
        </w:rPr>
        <w:tab/>
      </w:r>
      <w:r w:rsidRPr="006F7864">
        <w:rPr>
          <w:rStyle w:val="hps"/>
          <w:rFonts w:hint="cs"/>
          <w:b/>
          <w:bCs/>
          <w:color w:val="000000"/>
          <w:rtl/>
          <w:lang w:bidi="ar"/>
        </w:rPr>
        <w:t>(أ</w:t>
      </w:r>
      <w:r w:rsidRPr="006F7864">
        <w:rPr>
          <w:rFonts w:hint="cs"/>
          <w:b/>
          <w:bCs/>
          <w:color w:val="000000"/>
          <w:rtl/>
          <w:lang w:bidi="ar"/>
        </w:rPr>
        <w:t>)</w:t>
      </w:r>
      <w:r w:rsidRPr="006F7864">
        <w:rPr>
          <w:rStyle w:val="hps"/>
          <w:rFonts w:hint="cs"/>
          <w:b/>
          <w:bCs/>
          <w:color w:val="000000"/>
          <w:rtl/>
          <w:lang w:bidi="ar"/>
        </w:rPr>
        <w:tab/>
      </w:r>
      <w:r>
        <w:rPr>
          <w:rFonts w:hint="cs"/>
          <w:b/>
          <w:bCs/>
          <w:rtl/>
        </w:rPr>
        <w:t xml:space="preserve">اعتماد سياسة شاملة لإدماج الأطفال </w:t>
      </w:r>
      <w:r w:rsidR="004B4E33">
        <w:rPr>
          <w:rFonts w:hint="cs"/>
          <w:b/>
          <w:bCs/>
          <w:rtl/>
        </w:rPr>
        <w:t>ذوي الإعاقة</w:t>
      </w:r>
      <w:r>
        <w:rPr>
          <w:rFonts w:hint="cs"/>
          <w:b/>
          <w:bCs/>
          <w:rtl/>
        </w:rPr>
        <w:t xml:space="preserve"> وضمان مشاركتهم في الحياة العامة والاجتماعية والمجتمعية، بما في ذلك توفير </w:t>
      </w:r>
      <w:r w:rsidR="004B4E33">
        <w:rPr>
          <w:rFonts w:hint="cs"/>
          <w:b/>
          <w:bCs/>
          <w:rtl/>
        </w:rPr>
        <w:t xml:space="preserve">نظام </w:t>
      </w:r>
      <w:r>
        <w:rPr>
          <w:rFonts w:hint="cs"/>
          <w:b/>
          <w:bCs/>
          <w:rtl/>
        </w:rPr>
        <w:t>تعليم</w:t>
      </w:r>
      <w:r w:rsidR="004B4E33">
        <w:rPr>
          <w:rFonts w:hint="cs"/>
          <w:b/>
          <w:bCs/>
          <w:rtl/>
        </w:rPr>
        <w:t>ي</w:t>
      </w:r>
      <w:r>
        <w:rPr>
          <w:rFonts w:hint="cs"/>
          <w:b/>
          <w:bCs/>
          <w:rtl/>
        </w:rPr>
        <w:t xml:space="preserve"> </w:t>
      </w:r>
      <w:r w:rsidR="004B4E33">
        <w:rPr>
          <w:rFonts w:hint="cs"/>
          <w:b/>
          <w:bCs/>
          <w:rtl/>
        </w:rPr>
        <w:t>يكون مستوعباً</w:t>
      </w:r>
      <w:r>
        <w:rPr>
          <w:rFonts w:hint="cs"/>
          <w:b/>
          <w:bCs/>
          <w:rtl/>
        </w:rPr>
        <w:t xml:space="preserve"> لهم؛ </w:t>
      </w:r>
    </w:p>
    <w:p w:rsidR="006F24C6" w:rsidRPr="000D433B" w:rsidRDefault="006F24C6" w:rsidP="004B4E33">
      <w:pPr>
        <w:pStyle w:val="SingleTxtGA"/>
        <w:rPr>
          <w:rFonts w:hint="cs"/>
          <w:b/>
          <w:bCs/>
          <w:rtl/>
        </w:rPr>
      </w:pPr>
      <w:r w:rsidRPr="000D433B">
        <w:rPr>
          <w:rStyle w:val="hpsatn"/>
          <w:rFonts w:hint="cs"/>
          <w:b/>
          <w:bCs/>
          <w:color w:val="000000"/>
          <w:rtl/>
          <w:lang w:bidi="ar"/>
        </w:rPr>
        <w:tab/>
        <w:t>(</w:t>
      </w:r>
      <w:r w:rsidRPr="000D433B">
        <w:rPr>
          <w:rFonts w:hint="cs"/>
          <w:b/>
          <w:bCs/>
          <w:color w:val="000000"/>
          <w:rtl/>
          <w:lang w:bidi="ar"/>
        </w:rPr>
        <w:t>ب)</w:t>
      </w:r>
      <w:r w:rsidRPr="000D433B">
        <w:rPr>
          <w:rFonts w:hint="cs"/>
          <w:b/>
          <w:bCs/>
          <w:color w:val="000000"/>
          <w:rtl/>
          <w:lang w:bidi="ar"/>
        </w:rPr>
        <w:tab/>
      </w:r>
      <w:r>
        <w:rPr>
          <w:rFonts w:hint="cs"/>
          <w:b/>
          <w:bCs/>
          <w:rtl/>
        </w:rPr>
        <w:t>تحسين مستوى تغط</w:t>
      </w:r>
      <w:r w:rsidR="004B4E33">
        <w:rPr>
          <w:rFonts w:hint="cs"/>
          <w:b/>
          <w:bCs/>
          <w:rtl/>
        </w:rPr>
        <w:t>ية واستجابة شبكة الدعم الحكومي</w:t>
      </w:r>
      <w:r>
        <w:rPr>
          <w:rFonts w:hint="cs"/>
          <w:b/>
          <w:bCs/>
          <w:rtl/>
        </w:rPr>
        <w:t xml:space="preserve"> التي تستهدف الأطفال والمراهقين </w:t>
      </w:r>
      <w:r w:rsidR="004B4E33">
        <w:rPr>
          <w:rFonts w:hint="cs"/>
          <w:b/>
          <w:bCs/>
          <w:rtl/>
        </w:rPr>
        <w:t>ذوي الإعاقة</w:t>
      </w:r>
      <w:r>
        <w:rPr>
          <w:rFonts w:hint="cs"/>
          <w:b/>
          <w:bCs/>
          <w:rtl/>
        </w:rPr>
        <w:t xml:space="preserve"> لضمان إمكانية استفادتهم بشكل كاف، بما في ذلك في المناطق الريفية، من المعدات المتخصصة والإعانات المالية والرعاية الطبية وخدمات النقل والخدمات الاجتماعية ومرافق التأهيل المتاحة في إطار نظام الصحة  الوطني؛  </w:t>
      </w:r>
    </w:p>
    <w:p w:rsidR="006F24C6" w:rsidRDefault="006F24C6" w:rsidP="004B4E33">
      <w:pPr>
        <w:pStyle w:val="SingleTxtGA"/>
        <w:rPr>
          <w:rFonts w:hint="cs"/>
          <w:b/>
          <w:bCs/>
          <w:rtl/>
        </w:rPr>
      </w:pPr>
      <w:r w:rsidRPr="006F7864">
        <w:rPr>
          <w:rStyle w:val="hps"/>
          <w:rFonts w:hint="cs"/>
          <w:b/>
          <w:bCs/>
          <w:color w:val="000000"/>
          <w:rtl/>
          <w:lang w:bidi="ar"/>
        </w:rPr>
        <w:tab/>
        <w:t>(ج)</w:t>
      </w:r>
      <w:r w:rsidRPr="006F7864">
        <w:rPr>
          <w:rFonts w:hint="cs"/>
          <w:b/>
          <w:bCs/>
          <w:color w:val="000000"/>
          <w:rtl/>
          <w:lang w:bidi="ar"/>
        </w:rPr>
        <w:tab/>
      </w:r>
      <w:r w:rsidR="004B4E33">
        <w:rPr>
          <w:rFonts w:hint="cs"/>
          <w:b/>
          <w:bCs/>
          <w:color w:val="000000"/>
          <w:rtl/>
          <w:lang w:bidi="ar"/>
        </w:rPr>
        <w:t>ال</w:t>
      </w:r>
      <w:r>
        <w:rPr>
          <w:rFonts w:hint="cs"/>
          <w:b/>
          <w:bCs/>
          <w:rtl/>
        </w:rPr>
        <w:t xml:space="preserve">تطوير </w:t>
      </w:r>
      <w:r w:rsidR="004B4E33">
        <w:rPr>
          <w:rFonts w:hint="cs"/>
          <w:b/>
          <w:bCs/>
          <w:rtl/>
        </w:rPr>
        <w:t>التدريجي ل</w:t>
      </w:r>
      <w:r>
        <w:rPr>
          <w:rFonts w:hint="cs"/>
          <w:b/>
          <w:bCs/>
          <w:rtl/>
        </w:rPr>
        <w:t>خدمات الفرز لأغراض الوقاية والكشف المبكر عن الإعاقات؛</w:t>
      </w:r>
    </w:p>
    <w:p w:rsidR="006F24C6" w:rsidRDefault="006F24C6" w:rsidP="00840BDF">
      <w:pPr>
        <w:pStyle w:val="SingleTxtGA"/>
        <w:rPr>
          <w:rFonts w:hint="cs"/>
          <w:b/>
          <w:bCs/>
          <w:rtl/>
        </w:rPr>
      </w:pPr>
      <w:r>
        <w:rPr>
          <w:rStyle w:val="hps"/>
          <w:rFonts w:hint="cs"/>
          <w:b/>
          <w:bCs/>
          <w:color w:val="000000"/>
          <w:rtl/>
          <w:lang w:bidi="ar"/>
        </w:rPr>
        <w:tab/>
        <w:t>(د)</w:t>
      </w:r>
      <w:r>
        <w:rPr>
          <w:rStyle w:val="hps"/>
          <w:rFonts w:hint="cs"/>
          <w:b/>
          <w:bCs/>
          <w:color w:val="000000"/>
          <w:rtl/>
          <w:lang w:bidi="ar"/>
        </w:rPr>
        <w:tab/>
      </w:r>
      <w:r>
        <w:rPr>
          <w:rFonts w:hint="cs"/>
          <w:b/>
          <w:bCs/>
          <w:rtl/>
        </w:rPr>
        <w:t xml:space="preserve">ضمان استناد جميع الخدمات الصحية المقدمة إلى الأطفال والمراهقين </w:t>
      </w:r>
      <w:r w:rsidR="00840BDF">
        <w:rPr>
          <w:rFonts w:hint="cs"/>
          <w:b/>
          <w:bCs/>
          <w:rtl/>
        </w:rPr>
        <w:t>ذوي الإعاقة</w:t>
      </w:r>
      <w:r>
        <w:rPr>
          <w:rFonts w:hint="cs"/>
          <w:b/>
          <w:bCs/>
          <w:rtl/>
        </w:rPr>
        <w:t xml:space="preserve">، بما في ذلك خدمات الصحة العقلية، ولا سيما استخدام المؤثرات العقلية، إلى الموافقة الحرة والمستنيرة للأطفال المعنيين بحسب تطور قدراتهم. </w:t>
      </w:r>
    </w:p>
    <w:p w:rsidR="006F24C6" w:rsidRPr="00840BDF" w:rsidRDefault="00840BDF" w:rsidP="00840BDF">
      <w:pPr>
        <w:pStyle w:val="H23GA"/>
        <w:rPr>
          <w:rFonts w:hint="cs"/>
          <w:rtl/>
        </w:rPr>
      </w:pPr>
      <w:r>
        <w:rPr>
          <w:rFonts w:hint="cs"/>
          <w:rtl/>
        </w:rPr>
        <w:tab/>
      </w:r>
      <w:r>
        <w:rPr>
          <w:rFonts w:hint="cs"/>
          <w:rtl/>
        </w:rPr>
        <w:tab/>
      </w:r>
      <w:r w:rsidR="006F24C6" w:rsidRPr="00840BDF">
        <w:rPr>
          <w:rFonts w:hint="cs"/>
          <w:rtl/>
        </w:rPr>
        <w:t>الصحة والخدمات الصحية</w:t>
      </w:r>
    </w:p>
    <w:p w:rsidR="006F24C6" w:rsidRPr="00345249" w:rsidRDefault="006F24C6" w:rsidP="00E810FE">
      <w:pPr>
        <w:pStyle w:val="SingleTxtGA"/>
        <w:rPr>
          <w:rFonts w:hint="cs"/>
          <w:rtl/>
        </w:rPr>
      </w:pPr>
      <w:r w:rsidRPr="00345249">
        <w:rPr>
          <w:rStyle w:val="hps"/>
          <w:rFonts w:hint="cs"/>
          <w:color w:val="000000"/>
          <w:rtl/>
        </w:rPr>
        <w:t>5</w:t>
      </w:r>
      <w:r w:rsidR="00840BDF">
        <w:rPr>
          <w:rStyle w:val="hps"/>
          <w:rFonts w:hint="cs"/>
          <w:color w:val="000000"/>
          <w:rtl/>
        </w:rPr>
        <w:t>6</w:t>
      </w:r>
      <w:r w:rsidRPr="00345249">
        <w:rPr>
          <w:rStyle w:val="hps"/>
          <w:rFonts w:hint="cs"/>
          <w:color w:val="000000"/>
          <w:rtl/>
        </w:rPr>
        <w:t>-</w:t>
      </w:r>
      <w:r w:rsidRPr="00345249">
        <w:rPr>
          <w:rStyle w:val="hps"/>
          <w:rFonts w:hint="cs"/>
          <w:color w:val="000000"/>
          <w:rtl/>
        </w:rPr>
        <w:tab/>
      </w:r>
      <w:r w:rsidRPr="00345249">
        <w:rPr>
          <w:rtl/>
        </w:rPr>
        <w:t>ت</w:t>
      </w:r>
      <w:r>
        <w:rPr>
          <w:rFonts w:hint="cs"/>
          <w:rtl/>
        </w:rPr>
        <w:t>رحب</w:t>
      </w:r>
      <w:r w:rsidRPr="00345249">
        <w:rPr>
          <w:rtl/>
        </w:rPr>
        <w:t xml:space="preserve"> اللجنة</w:t>
      </w:r>
      <w:r>
        <w:rPr>
          <w:rFonts w:hint="cs"/>
          <w:rtl/>
        </w:rPr>
        <w:t xml:space="preserve"> بالانخفاض المستمر في معدلات وفيات الرضع والأطفال، وكذلك في معدلات سوء التغذية، </w:t>
      </w:r>
      <w:r w:rsidR="00840BDF">
        <w:rPr>
          <w:rFonts w:hint="cs"/>
          <w:rtl/>
        </w:rPr>
        <w:t>لك</w:t>
      </w:r>
      <w:r>
        <w:rPr>
          <w:rFonts w:hint="cs"/>
          <w:rtl/>
        </w:rPr>
        <w:t xml:space="preserve">نها تشعر بالقلق إزاء استمرار </w:t>
      </w:r>
      <w:proofErr w:type="spellStart"/>
      <w:r>
        <w:rPr>
          <w:rFonts w:hint="cs"/>
          <w:rtl/>
        </w:rPr>
        <w:t>التفاوتات</w:t>
      </w:r>
      <w:proofErr w:type="spellEnd"/>
      <w:r>
        <w:rPr>
          <w:rFonts w:hint="cs"/>
          <w:rtl/>
        </w:rPr>
        <w:t xml:space="preserve"> الناجمة عن ارتفاع معدلات وفيات الرضع بين أطفال الشعوب الأصلية والأقليات الأخرى لأسباب من بينها الإصابة بأمراض يمكن تجنبها. </w:t>
      </w:r>
      <w:r w:rsidR="00E810FE">
        <w:rPr>
          <w:rFonts w:hint="cs"/>
          <w:rtl/>
        </w:rPr>
        <w:t>و</w:t>
      </w:r>
      <w:r>
        <w:rPr>
          <w:rFonts w:hint="cs"/>
          <w:rtl/>
        </w:rPr>
        <w:t xml:space="preserve">تلاحظ مع التقدير الخطة التي وضعتها الدولة الطرف </w:t>
      </w:r>
      <w:r w:rsidR="00840BDF">
        <w:rPr>
          <w:rFonts w:hint="cs"/>
          <w:rtl/>
        </w:rPr>
        <w:t>ل</w:t>
      </w:r>
      <w:r>
        <w:rPr>
          <w:rFonts w:hint="cs"/>
          <w:rtl/>
        </w:rPr>
        <w:t>توسيع نطاق ش</w:t>
      </w:r>
      <w:r w:rsidR="00840BDF">
        <w:rPr>
          <w:rFonts w:hint="cs"/>
          <w:rtl/>
        </w:rPr>
        <w:t xml:space="preserve">بكة الرعاية والتنمية المتكاملة </w:t>
      </w:r>
      <w:r w:rsidR="003E336A">
        <w:rPr>
          <w:rFonts w:hint="cs"/>
          <w:rtl/>
        </w:rPr>
        <w:t xml:space="preserve">إلى </w:t>
      </w:r>
      <w:r>
        <w:rPr>
          <w:rFonts w:hint="cs"/>
          <w:rtl/>
        </w:rPr>
        <w:t xml:space="preserve">جميع </w:t>
      </w:r>
      <w:proofErr w:type="spellStart"/>
      <w:r w:rsidR="003E336A">
        <w:rPr>
          <w:rFonts w:hint="cs"/>
          <w:rtl/>
        </w:rPr>
        <w:t>الكانتونات</w:t>
      </w:r>
      <w:proofErr w:type="spellEnd"/>
      <w:r w:rsidR="003E336A">
        <w:rPr>
          <w:rFonts w:hint="cs"/>
          <w:rtl/>
        </w:rPr>
        <w:t xml:space="preserve">. ومع ذلك، تشعر </w:t>
      </w:r>
      <w:r>
        <w:rPr>
          <w:rFonts w:hint="cs"/>
          <w:rtl/>
        </w:rPr>
        <w:t xml:space="preserve">اللجنة بالقلق إزاء انخفاض مستوى تغطية خدمات الرعاية الصحية الأولية </w:t>
      </w:r>
      <w:r w:rsidR="003E336A">
        <w:rPr>
          <w:rFonts w:hint="cs"/>
          <w:rtl/>
        </w:rPr>
        <w:t>لصغار ا</w:t>
      </w:r>
      <w:r>
        <w:rPr>
          <w:rFonts w:hint="cs"/>
          <w:rtl/>
        </w:rPr>
        <w:t xml:space="preserve">لأطفال والأمهات في المناطق الريفية والساحلية، وإزاء التقارير التي تفيد بحرمان أطفال الشعوب الأصلية والمهاجرين فعلياً من الرعاية الطبية في بعض الأحيان بسبب الرسوم المرتفعة للغاية وعدم حيازة وثائق الهوية الشخصية.     </w:t>
      </w:r>
    </w:p>
    <w:p w:rsidR="006F24C6" w:rsidRDefault="006F24C6" w:rsidP="003E336A">
      <w:pPr>
        <w:pStyle w:val="SingleTxtGA"/>
        <w:rPr>
          <w:rFonts w:hint="cs"/>
          <w:rtl/>
        </w:rPr>
      </w:pPr>
      <w:r>
        <w:rPr>
          <w:rFonts w:hint="cs"/>
          <w:rtl/>
        </w:rPr>
        <w:t>5</w:t>
      </w:r>
      <w:r w:rsidR="003E336A">
        <w:rPr>
          <w:rFonts w:hint="cs"/>
          <w:rtl/>
        </w:rPr>
        <w:t>7</w:t>
      </w:r>
      <w:r w:rsidRPr="004755E7">
        <w:rPr>
          <w:rFonts w:hint="cs"/>
          <w:rtl/>
        </w:rPr>
        <w:t>-</w:t>
      </w:r>
      <w:r w:rsidRPr="004755E7">
        <w:rPr>
          <w:rFonts w:hint="cs"/>
          <w:rtl/>
        </w:rPr>
        <w:tab/>
      </w:r>
      <w:r w:rsidRPr="007E532E">
        <w:rPr>
          <w:rFonts w:hint="cs"/>
          <w:b/>
          <w:bCs/>
          <w:rtl/>
        </w:rPr>
        <w:t xml:space="preserve">توصي اللجنة الدولة الطرف </w:t>
      </w:r>
      <w:r>
        <w:rPr>
          <w:rFonts w:hint="cs"/>
          <w:b/>
          <w:bCs/>
          <w:rtl/>
        </w:rPr>
        <w:t>بالاضطلاع بما يلي:</w:t>
      </w:r>
    </w:p>
    <w:p w:rsidR="006F24C6" w:rsidRPr="00C05F7C" w:rsidRDefault="006F24C6" w:rsidP="003E336A">
      <w:pPr>
        <w:pStyle w:val="SingleTxtGA"/>
        <w:rPr>
          <w:rStyle w:val="hpsatn"/>
          <w:rFonts w:hint="cs"/>
          <w:b/>
          <w:bCs/>
          <w:color w:val="000000"/>
          <w:spacing w:val="-4"/>
          <w:rtl/>
        </w:rPr>
      </w:pPr>
      <w:r w:rsidRPr="00C05F7C">
        <w:rPr>
          <w:rStyle w:val="hps"/>
          <w:rFonts w:hint="cs"/>
          <w:b/>
          <w:bCs/>
          <w:color w:val="000000"/>
          <w:spacing w:val="-2"/>
          <w:rtl/>
          <w:lang w:bidi="ar"/>
        </w:rPr>
        <w:tab/>
      </w:r>
      <w:r w:rsidRPr="00C05F7C">
        <w:rPr>
          <w:rStyle w:val="hps"/>
          <w:rFonts w:hint="cs"/>
          <w:b/>
          <w:bCs/>
          <w:color w:val="000000"/>
          <w:spacing w:val="-4"/>
          <w:rtl/>
          <w:lang w:bidi="ar"/>
        </w:rPr>
        <w:t>(أ</w:t>
      </w:r>
      <w:r w:rsidRPr="00C05F7C">
        <w:rPr>
          <w:rFonts w:hint="cs"/>
          <w:b/>
          <w:bCs/>
          <w:color w:val="000000"/>
          <w:spacing w:val="-4"/>
          <w:rtl/>
          <w:lang w:bidi="ar"/>
        </w:rPr>
        <w:t>)</w:t>
      </w:r>
      <w:r w:rsidRPr="00C05F7C">
        <w:rPr>
          <w:rStyle w:val="hps"/>
          <w:rFonts w:hint="cs"/>
          <w:b/>
          <w:bCs/>
          <w:color w:val="000000"/>
          <w:spacing w:val="-4"/>
          <w:rtl/>
          <w:lang w:bidi="ar"/>
        </w:rPr>
        <w:tab/>
      </w:r>
      <w:r w:rsidR="003E336A" w:rsidRPr="00C05F7C">
        <w:rPr>
          <w:rFonts w:hint="cs"/>
          <w:b/>
          <w:bCs/>
          <w:spacing w:val="-4"/>
          <w:rtl/>
        </w:rPr>
        <w:t>مراجعة نظامها المركزي ل</w:t>
      </w:r>
      <w:r w:rsidRPr="00C05F7C">
        <w:rPr>
          <w:rFonts w:hint="cs"/>
          <w:b/>
          <w:bCs/>
          <w:spacing w:val="-4"/>
          <w:rtl/>
        </w:rPr>
        <w:t xml:space="preserve">لرعاية الصحية وضمان </w:t>
      </w:r>
      <w:r w:rsidRPr="00C05F7C">
        <w:rPr>
          <w:rStyle w:val="hpsatn"/>
          <w:rFonts w:hint="cs"/>
          <w:b/>
          <w:bCs/>
          <w:color w:val="000000"/>
          <w:spacing w:val="-4"/>
          <w:rtl/>
        </w:rPr>
        <w:t xml:space="preserve">توفير سبل الرعاية الصحية الأولية بأسعار معقولة لجميع الأطفال، ولا سيما أطفال الشعوب الأصلية والمهاجرين، بمن فيهم أولئك الذين لا يحملون وثائق الهوية الشخصية، مع منح الأولوية للمناطق والمجتمعات المحلية الأقل تغطية، بغية معالجة أوجه عدم المساواة التي لا تزال قائمة بشدة؛   </w:t>
      </w:r>
    </w:p>
    <w:p w:rsidR="006F24C6" w:rsidRDefault="006F24C6" w:rsidP="00C05F7C">
      <w:pPr>
        <w:pStyle w:val="SingleTxtGA"/>
        <w:rPr>
          <w:rFonts w:hint="cs"/>
          <w:b/>
          <w:bCs/>
          <w:rtl/>
        </w:rPr>
      </w:pPr>
      <w:r w:rsidRPr="006F7864">
        <w:rPr>
          <w:rStyle w:val="hpsatn"/>
          <w:rFonts w:hint="cs"/>
          <w:b/>
          <w:bCs/>
          <w:color w:val="000000"/>
          <w:rtl/>
          <w:lang w:bidi="ar"/>
        </w:rPr>
        <w:tab/>
        <w:t>(</w:t>
      </w:r>
      <w:r w:rsidRPr="006F7864">
        <w:rPr>
          <w:rFonts w:hint="cs"/>
          <w:b/>
          <w:bCs/>
          <w:color w:val="000000"/>
          <w:rtl/>
          <w:lang w:bidi="ar"/>
        </w:rPr>
        <w:t>ب)</w:t>
      </w:r>
      <w:r w:rsidRPr="006F7864">
        <w:rPr>
          <w:rFonts w:hint="cs"/>
          <w:b/>
          <w:bCs/>
          <w:color w:val="000000"/>
          <w:rtl/>
          <w:lang w:bidi="ar"/>
        </w:rPr>
        <w:tab/>
      </w:r>
      <w:r>
        <w:rPr>
          <w:rFonts w:hint="cs"/>
          <w:b/>
          <w:bCs/>
          <w:rtl/>
        </w:rPr>
        <w:t>تخصيص الموارد التقنية والمالية الكافية ل</w:t>
      </w:r>
      <w:r w:rsidRPr="008E069A">
        <w:rPr>
          <w:rFonts w:hint="cs"/>
          <w:b/>
          <w:bCs/>
          <w:rtl/>
        </w:rPr>
        <w:t>شبكة الرعاية والتنمية المتكاملة</w:t>
      </w:r>
      <w:r>
        <w:rPr>
          <w:rFonts w:hint="cs"/>
          <w:b/>
          <w:bCs/>
          <w:rtl/>
        </w:rPr>
        <w:t xml:space="preserve"> بغية تحقيق تغطية شاملة لخدمات الرعاية الصحية </w:t>
      </w:r>
      <w:r w:rsidR="00C05F7C">
        <w:rPr>
          <w:rFonts w:hint="cs"/>
          <w:b/>
          <w:bCs/>
          <w:rtl/>
        </w:rPr>
        <w:t>على النحو</w:t>
      </w:r>
      <w:r>
        <w:rPr>
          <w:rFonts w:hint="cs"/>
          <w:b/>
          <w:bCs/>
          <w:rtl/>
        </w:rPr>
        <w:t xml:space="preserve"> </w:t>
      </w:r>
      <w:r w:rsidR="00C05F7C">
        <w:rPr>
          <w:rFonts w:hint="cs"/>
          <w:b/>
          <w:bCs/>
          <w:rtl/>
        </w:rPr>
        <w:t>ال</w:t>
      </w:r>
      <w:r>
        <w:rPr>
          <w:rFonts w:hint="cs"/>
          <w:b/>
          <w:bCs/>
          <w:rtl/>
        </w:rPr>
        <w:t xml:space="preserve">مقرر؛ </w:t>
      </w:r>
    </w:p>
    <w:p w:rsidR="006F24C6" w:rsidRDefault="006F24C6" w:rsidP="00E810FE">
      <w:pPr>
        <w:pStyle w:val="SingleTxtGA"/>
        <w:rPr>
          <w:rFonts w:hint="cs"/>
          <w:b/>
          <w:bCs/>
          <w:rtl/>
        </w:rPr>
      </w:pPr>
      <w:r w:rsidRPr="006F7864">
        <w:rPr>
          <w:rStyle w:val="hps"/>
          <w:rFonts w:hint="cs"/>
          <w:b/>
          <w:bCs/>
          <w:color w:val="000000"/>
          <w:rtl/>
          <w:lang w:bidi="ar"/>
        </w:rPr>
        <w:tab/>
        <w:t>(ج)</w:t>
      </w:r>
      <w:r w:rsidRPr="006F7864">
        <w:rPr>
          <w:rFonts w:hint="cs"/>
          <w:b/>
          <w:bCs/>
          <w:color w:val="000000"/>
          <w:rtl/>
          <w:lang w:bidi="ar"/>
        </w:rPr>
        <w:tab/>
      </w:r>
      <w:r>
        <w:rPr>
          <w:rFonts w:hint="cs"/>
          <w:b/>
          <w:bCs/>
          <w:rtl/>
        </w:rPr>
        <w:t>مواءمة المنهجية المتبعة في حساب معدل وفيات الرضع وفقاً للمعايير الدولية</w:t>
      </w:r>
      <w:r w:rsidR="00E810FE">
        <w:rPr>
          <w:rFonts w:hint="cs"/>
          <w:b/>
          <w:bCs/>
          <w:rtl/>
        </w:rPr>
        <w:t>.</w:t>
      </w:r>
    </w:p>
    <w:p w:rsidR="006F24C6" w:rsidRDefault="00C05F7C" w:rsidP="00C05F7C">
      <w:pPr>
        <w:pStyle w:val="H23GA"/>
        <w:rPr>
          <w:rFonts w:hint="cs"/>
          <w:rtl/>
        </w:rPr>
      </w:pPr>
      <w:r>
        <w:rPr>
          <w:rFonts w:hint="cs"/>
          <w:rtl/>
        </w:rPr>
        <w:tab/>
      </w:r>
      <w:r>
        <w:rPr>
          <w:rFonts w:hint="cs"/>
          <w:rtl/>
        </w:rPr>
        <w:tab/>
      </w:r>
      <w:r w:rsidR="006F24C6">
        <w:rPr>
          <w:rFonts w:hint="cs"/>
          <w:rtl/>
        </w:rPr>
        <w:t>الرضاعة الطبيعية</w:t>
      </w:r>
    </w:p>
    <w:p w:rsidR="006F24C6" w:rsidRPr="00345249" w:rsidRDefault="006F24C6" w:rsidP="00C05F7C">
      <w:pPr>
        <w:pStyle w:val="SingleTxtGA"/>
        <w:rPr>
          <w:rFonts w:hint="cs"/>
          <w:rtl/>
        </w:rPr>
      </w:pPr>
      <w:r w:rsidRPr="00345249">
        <w:rPr>
          <w:rStyle w:val="hps"/>
          <w:rFonts w:hint="cs"/>
          <w:color w:val="000000"/>
          <w:rtl/>
        </w:rPr>
        <w:t>5</w:t>
      </w:r>
      <w:r w:rsidR="00C05F7C">
        <w:rPr>
          <w:rStyle w:val="hps"/>
          <w:rFonts w:hint="cs"/>
          <w:color w:val="000000"/>
          <w:rtl/>
        </w:rPr>
        <w:t>8</w:t>
      </w:r>
      <w:r w:rsidRPr="00345249">
        <w:rPr>
          <w:rStyle w:val="hps"/>
          <w:rFonts w:hint="cs"/>
          <w:color w:val="000000"/>
          <w:rtl/>
        </w:rPr>
        <w:t>-</w:t>
      </w:r>
      <w:r w:rsidRPr="00345249">
        <w:rPr>
          <w:rStyle w:val="hps"/>
          <w:rFonts w:hint="cs"/>
          <w:color w:val="000000"/>
          <w:rtl/>
        </w:rPr>
        <w:tab/>
      </w:r>
      <w:r>
        <w:rPr>
          <w:rFonts w:hint="cs"/>
          <w:rtl/>
        </w:rPr>
        <w:t xml:space="preserve">تلاحظ اللجنة إنشاء الدولة الطرف لبنك الحليب الطبيعي، </w:t>
      </w:r>
      <w:r w:rsidR="00C05F7C">
        <w:rPr>
          <w:rFonts w:hint="cs"/>
          <w:rtl/>
        </w:rPr>
        <w:t>لك</w:t>
      </w:r>
      <w:r>
        <w:rPr>
          <w:rFonts w:hint="cs"/>
          <w:rtl/>
        </w:rPr>
        <w:t>نها تشعر بالقلق لعدم التمكن إلى الآن من بلوغ هدف الاقتصار على الرضاعة الطبيعية للأطفال الذين تقل أعمارهم عن 6 أشهر</w:t>
      </w:r>
      <w:r w:rsidR="00C05F7C">
        <w:rPr>
          <w:rFonts w:hint="cs"/>
          <w:rtl/>
        </w:rPr>
        <w:t xml:space="preserve"> والذي يُعزى إلى الانخفاض الحاد في الإرضاع الطبيعي بعد الشهر الثالث</w:t>
      </w:r>
      <w:r>
        <w:rPr>
          <w:rFonts w:hint="cs"/>
          <w:rtl/>
        </w:rPr>
        <w:t>، ولانتهاك الشركات الخاصة بشكل متكرر</w:t>
      </w:r>
      <w:r w:rsidRPr="00997CE7">
        <w:rPr>
          <w:rFonts w:hint="cs"/>
          <w:rtl/>
        </w:rPr>
        <w:t xml:space="preserve"> ل</w:t>
      </w:r>
      <w:r w:rsidRPr="00997CE7">
        <w:rPr>
          <w:rtl/>
        </w:rPr>
        <w:t xml:space="preserve">لمدونة الدولية لتسويق بدائل </w:t>
      </w:r>
      <w:r w:rsidRPr="00997CE7">
        <w:rPr>
          <w:rFonts w:hint="cs"/>
          <w:rtl/>
        </w:rPr>
        <w:t>لبن</w:t>
      </w:r>
      <w:r w:rsidRPr="00997CE7">
        <w:rPr>
          <w:rtl/>
        </w:rPr>
        <w:t xml:space="preserve"> الأم</w:t>
      </w:r>
      <w:r>
        <w:rPr>
          <w:rFonts w:hint="cs"/>
          <w:rtl/>
        </w:rPr>
        <w:t>، ولكون 10 مستشفيات فقط من أصل 24 تعد مستشفيات ملائمة</w:t>
      </w:r>
      <w:r w:rsidR="00C05F7C">
        <w:rPr>
          <w:rFonts w:hint="cs"/>
          <w:rtl/>
        </w:rPr>
        <w:t xml:space="preserve"> للرضع</w:t>
      </w:r>
      <w:r>
        <w:rPr>
          <w:rFonts w:hint="cs"/>
          <w:rtl/>
        </w:rPr>
        <w:t xml:space="preserve">.   </w:t>
      </w:r>
    </w:p>
    <w:p w:rsidR="006F24C6" w:rsidRDefault="00C05F7C" w:rsidP="00E414C2">
      <w:pPr>
        <w:pStyle w:val="SingleTxtGA"/>
        <w:rPr>
          <w:rFonts w:hint="cs"/>
          <w:rtl/>
        </w:rPr>
      </w:pPr>
      <w:r>
        <w:rPr>
          <w:rFonts w:hint="cs"/>
          <w:rtl/>
        </w:rPr>
        <w:t>59</w:t>
      </w:r>
      <w:r w:rsidR="006F24C6" w:rsidRPr="004755E7">
        <w:rPr>
          <w:rFonts w:hint="cs"/>
          <w:rtl/>
        </w:rPr>
        <w:t>-</w:t>
      </w:r>
      <w:r w:rsidR="006F24C6" w:rsidRPr="004755E7">
        <w:rPr>
          <w:rFonts w:hint="cs"/>
          <w:rtl/>
        </w:rPr>
        <w:tab/>
      </w:r>
      <w:r w:rsidR="006F24C6" w:rsidRPr="007E532E">
        <w:rPr>
          <w:rFonts w:hint="cs"/>
          <w:b/>
          <w:bCs/>
          <w:rtl/>
        </w:rPr>
        <w:t xml:space="preserve">توصي اللجنة الدولة الطرف </w:t>
      </w:r>
      <w:r w:rsidR="006F24C6">
        <w:rPr>
          <w:rFonts w:hint="cs"/>
          <w:b/>
          <w:bCs/>
          <w:rtl/>
        </w:rPr>
        <w:t>بالاضطلاع بما يلي:</w:t>
      </w:r>
    </w:p>
    <w:p w:rsidR="006F24C6" w:rsidRDefault="006F24C6" w:rsidP="00A63A08">
      <w:pPr>
        <w:pStyle w:val="SingleTxtGA"/>
        <w:rPr>
          <w:rFonts w:hint="cs"/>
          <w:b/>
          <w:bCs/>
          <w:rtl/>
        </w:rPr>
      </w:pPr>
      <w:r w:rsidRPr="006F7864">
        <w:rPr>
          <w:rStyle w:val="hpsatn"/>
          <w:rFonts w:hint="cs"/>
          <w:b/>
          <w:bCs/>
          <w:color w:val="000000"/>
          <w:rtl/>
          <w:lang w:bidi="ar"/>
        </w:rPr>
        <w:tab/>
        <w:t>(</w:t>
      </w:r>
      <w:r w:rsidR="00C05F7C">
        <w:rPr>
          <w:rFonts w:hint="cs"/>
          <w:b/>
          <w:bCs/>
          <w:color w:val="000000"/>
          <w:rtl/>
          <w:lang w:bidi="ar"/>
        </w:rPr>
        <w:t>أ</w:t>
      </w:r>
      <w:r w:rsidRPr="006F7864">
        <w:rPr>
          <w:rFonts w:hint="cs"/>
          <w:b/>
          <w:bCs/>
          <w:color w:val="000000"/>
          <w:rtl/>
          <w:lang w:bidi="ar"/>
        </w:rPr>
        <w:t>)</w:t>
      </w:r>
      <w:r w:rsidRPr="006F7864">
        <w:rPr>
          <w:rFonts w:hint="cs"/>
          <w:b/>
          <w:bCs/>
          <w:color w:val="000000"/>
          <w:rtl/>
          <w:lang w:bidi="ar"/>
        </w:rPr>
        <w:tab/>
      </w:r>
      <w:r w:rsidR="00C05F7C">
        <w:rPr>
          <w:rFonts w:hint="cs"/>
          <w:b/>
          <w:bCs/>
          <w:rtl/>
        </w:rPr>
        <w:t>زيادة الترويج</w:t>
      </w:r>
      <w:r w:rsidRPr="00C9180E">
        <w:rPr>
          <w:rFonts w:hint="cs"/>
          <w:b/>
          <w:bCs/>
          <w:rtl/>
        </w:rPr>
        <w:t xml:space="preserve"> </w:t>
      </w:r>
      <w:r w:rsidR="00C05F7C">
        <w:rPr>
          <w:rFonts w:hint="cs"/>
          <w:b/>
          <w:bCs/>
          <w:rtl/>
        </w:rPr>
        <w:t>ل</w:t>
      </w:r>
      <w:r w:rsidRPr="00C9180E">
        <w:rPr>
          <w:rFonts w:hint="cs"/>
          <w:b/>
          <w:bCs/>
          <w:rtl/>
        </w:rPr>
        <w:t>لاقتصار على الرضاعة الطبيعة إلى أن يبلغ الطفل شهره السادس، والنظر في تمديد إجازة الأمومة تبعاً لذلك</w:t>
      </w:r>
      <w:r>
        <w:rPr>
          <w:rFonts w:hint="cs"/>
          <w:b/>
          <w:bCs/>
          <w:rtl/>
        </w:rPr>
        <w:t>،</w:t>
      </w:r>
      <w:r w:rsidRPr="00C9180E">
        <w:rPr>
          <w:rFonts w:hint="cs"/>
          <w:b/>
          <w:bCs/>
          <w:rtl/>
        </w:rPr>
        <w:t xml:space="preserve"> مع ضمان حقوق الأمهات العاملات في </w:t>
      </w:r>
      <w:r w:rsidR="00C05F7C">
        <w:rPr>
          <w:rFonts w:hint="cs"/>
          <w:b/>
          <w:bCs/>
          <w:rtl/>
        </w:rPr>
        <w:t>ال</w:t>
      </w:r>
      <w:r w:rsidRPr="00C9180E">
        <w:rPr>
          <w:rFonts w:hint="cs"/>
          <w:b/>
          <w:bCs/>
          <w:rtl/>
        </w:rPr>
        <w:t xml:space="preserve">وظيفة </w:t>
      </w:r>
      <w:r w:rsidR="00C05F7C">
        <w:rPr>
          <w:rFonts w:hint="cs"/>
          <w:b/>
          <w:bCs/>
          <w:rtl/>
        </w:rPr>
        <w:t>ال</w:t>
      </w:r>
      <w:r w:rsidRPr="00C9180E">
        <w:rPr>
          <w:rFonts w:hint="cs"/>
          <w:b/>
          <w:bCs/>
          <w:rtl/>
        </w:rPr>
        <w:t>ثابتة و</w:t>
      </w:r>
      <w:r w:rsidR="00C05F7C">
        <w:rPr>
          <w:rFonts w:hint="cs"/>
          <w:b/>
          <w:bCs/>
          <w:rtl/>
        </w:rPr>
        <w:t>ال</w:t>
      </w:r>
      <w:r w:rsidRPr="00C9180E">
        <w:rPr>
          <w:rFonts w:hint="cs"/>
          <w:b/>
          <w:bCs/>
          <w:rtl/>
        </w:rPr>
        <w:t>مرتب والضمان الاجتماعي، وفرض جزاءات مناسبة على الشركات التي تنتهك ا</w:t>
      </w:r>
      <w:r w:rsidRPr="00C9180E">
        <w:rPr>
          <w:b/>
          <w:bCs/>
          <w:rtl/>
        </w:rPr>
        <w:t xml:space="preserve">لمدونة الدولية لتسويق بدائل </w:t>
      </w:r>
      <w:r w:rsidRPr="00C9180E">
        <w:rPr>
          <w:rFonts w:hint="cs"/>
          <w:b/>
          <w:bCs/>
          <w:rtl/>
        </w:rPr>
        <w:t>لبن</w:t>
      </w:r>
      <w:r w:rsidRPr="00C9180E">
        <w:rPr>
          <w:b/>
          <w:bCs/>
          <w:rtl/>
        </w:rPr>
        <w:t xml:space="preserve"> الأم</w:t>
      </w:r>
      <w:r w:rsidRPr="00C9180E">
        <w:rPr>
          <w:rFonts w:hint="cs"/>
          <w:b/>
          <w:bCs/>
          <w:rtl/>
        </w:rPr>
        <w:t xml:space="preserve">، ورصد مدى الامتثال لهذه المدونة؛  </w:t>
      </w:r>
    </w:p>
    <w:p w:rsidR="006F24C6" w:rsidRPr="00C05F7C" w:rsidRDefault="006F24C6" w:rsidP="00C05F7C">
      <w:pPr>
        <w:pStyle w:val="SingleTxtGA"/>
        <w:rPr>
          <w:rFonts w:hint="cs"/>
          <w:b/>
          <w:bCs/>
          <w:spacing w:val="-4"/>
          <w:rtl/>
        </w:rPr>
      </w:pPr>
      <w:r w:rsidRPr="00C05F7C">
        <w:rPr>
          <w:rStyle w:val="hps"/>
          <w:rFonts w:hint="cs"/>
          <w:b/>
          <w:bCs/>
          <w:color w:val="000000"/>
          <w:spacing w:val="-4"/>
          <w:rtl/>
          <w:lang w:bidi="ar"/>
        </w:rPr>
        <w:tab/>
        <w:t>(</w:t>
      </w:r>
      <w:r w:rsidR="00C05F7C" w:rsidRPr="00C05F7C">
        <w:rPr>
          <w:rStyle w:val="hps"/>
          <w:rFonts w:hint="cs"/>
          <w:b/>
          <w:bCs/>
          <w:color w:val="000000"/>
          <w:spacing w:val="-4"/>
          <w:rtl/>
          <w:lang w:bidi="ar"/>
        </w:rPr>
        <w:t>ب</w:t>
      </w:r>
      <w:r w:rsidRPr="00C05F7C">
        <w:rPr>
          <w:rStyle w:val="hps"/>
          <w:rFonts w:hint="cs"/>
          <w:b/>
          <w:bCs/>
          <w:color w:val="000000"/>
          <w:spacing w:val="-4"/>
          <w:rtl/>
          <w:lang w:bidi="ar"/>
        </w:rPr>
        <w:t>)</w:t>
      </w:r>
      <w:r w:rsidRPr="00C05F7C">
        <w:rPr>
          <w:rFonts w:hint="cs"/>
          <w:b/>
          <w:bCs/>
          <w:color w:val="000000"/>
          <w:spacing w:val="-4"/>
          <w:rtl/>
          <w:lang w:bidi="ar"/>
        </w:rPr>
        <w:tab/>
      </w:r>
      <w:r w:rsidRPr="00C05F7C">
        <w:rPr>
          <w:rFonts w:hint="cs"/>
          <w:b/>
          <w:bCs/>
          <w:spacing w:val="-4"/>
          <w:rtl/>
        </w:rPr>
        <w:t xml:space="preserve">توعية موظفي الصحة بأهمية البدء في </w:t>
      </w:r>
      <w:r w:rsidR="00C05F7C" w:rsidRPr="00C05F7C">
        <w:rPr>
          <w:rFonts w:hint="cs"/>
          <w:b/>
          <w:bCs/>
          <w:spacing w:val="-4"/>
          <w:rtl/>
        </w:rPr>
        <w:t>الإرضاع الطبيعي</w:t>
      </w:r>
      <w:r w:rsidRPr="00C05F7C">
        <w:rPr>
          <w:rFonts w:hint="cs"/>
          <w:b/>
          <w:bCs/>
          <w:spacing w:val="-4"/>
          <w:rtl/>
        </w:rPr>
        <w:t xml:space="preserve"> خلال </w:t>
      </w:r>
      <w:r w:rsidR="00C05F7C" w:rsidRPr="00C05F7C">
        <w:rPr>
          <w:rFonts w:hint="cs"/>
          <w:b/>
          <w:bCs/>
          <w:spacing w:val="-4"/>
          <w:rtl/>
        </w:rPr>
        <w:t>الساعة الأولى التي تعقب الولادة</w:t>
      </w:r>
      <w:r w:rsidRPr="00C05F7C">
        <w:rPr>
          <w:rFonts w:hint="cs"/>
          <w:b/>
          <w:bCs/>
          <w:spacing w:val="-4"/>
          <w:rtl/>
        </w:rPr>
        <w:t xml:space="preserve"> وأهمية تجنب الرضاعة بالقنينة أو ببدائل لبن الأم إلى أقصى حد ممكن؛</w:t>
      </w:r>
    </w:p>
    <w:p w:rsidR="006F24C6" w:rsidRDefault="006F24C6" w:rsidP="00C05F7C">
      <w:pPr>
        <w:pStyle w:val="SingleTxtGA"/>
        <w:rPr>
          <w:rFonts w:hint="cs"/>
          <w:b/>
          <w:bCs/>
          <w:rtl/>
        </w:rPr>
      </w:pPr>
      <w:r>
        <w:rPr>
          <w:rStyle w:val="hps"/>
          <w:rFonts w:hint="cs"/>
          <w:b/>
          <w:bCs/>
          <w:color w:val="000000"/>
          <w:rtl/>
        </w:rPr>
        <w:tab/>
        <w:t>(</w:t>
      </w:r>
      <w:r w:rsidR="00C05F7C">
        <w:rPr>
          <w:rStyle w:val="hps"/>
          <w:rFonts w:hint="cs"/>
          <w:b/>
          <w:bCs/>
          <w:color w:val="000000"/>
          <w:rtl/>
        </w:rPr>
        <w:t>ج</w:t>
      </w:r>
      <w:r>
        <w:rPr>
          <w:rStyle w:val="hps"/>
          <w:rFonts w:hint="cs"/>
          <w:b/>
          <w:bCs/>
          <w:color w:val="000000"/>
          <w:rtl/>
        </w:rPr>
        <w:t>)</w:t>
      </w:r>
      <w:r>
        <w:rPr>
          <w:rStyle w:val="hps"/>
          <w:rFonts w:hint="cs"/>
          <w:b/>
          <w:bCs/>
          <w:color w:val="000000"/>
          <w:rtl/>
        </w:rPr>
        <w:tab/>
      </w:r>
      <w:r>
        <w:rPr>
          <w:rFonts w:hint="cs"/>
          <w:b/>
          <w:bCs/>
          <w:rtl/>
        </w:rPr>
        <w:t xml:space="preserve">الشروع في عملية </w:t>
      </w:r>
      <w:r w:rsidR="00C05F7C">
        <w:rPr>
          <w:rFonts w:hint="cs"/>
          <w:b/>
          <w:bCs/>
          <w:rtl/>
        </w:rPr>
        <w:t>ل</w:t>
      </w:r>
      <w:r>
        <w:rPr>
          <w:rFonts w:hint="cs"/>
          <w:b/>
          <w:bCs/>
          <w:rtl/>
        </w:rPr>
        <w:t>إعادة اعتماد</w:t>
      </w:r>
      <w:r w:rsidR="007443C7">
        <w:rPr>
          <w:rFonts w:hint="cs"/>
          <w:b/>
          <w:bCs/>
          <w:rtl/>
        </w:rPr>
        <w:t>،</w:t>
      </w:r>
      <w:r>
        <w:rPr>
          <w:rFonts w:hint="cs"/>
          <w:b/>
          <w:bCs/>
          <w:rtl/>
        </w:rPr>
        <w:t xml:space="preserve"> أو اعتماد جميع المستشفيات و</w:t>
      </w:r>
      <w:r w:rsidR="007443C7">
        <w:rPr>
          <w:rFonts w:hint="cs"/>
          <w:b/>
          <w:bCs/>
          <w:rtl/>
        </w:rPr>
        <w:t>المستشفيات كمؤسسات ملائمة للرضع.</w:t>
      </w:r>
      <w:r>
        <w:rPr>
          <w:rFonts w:hint="cs"/>
          <w:b/>
          <w:bCs/>
          <w:rtl/>
        </w:rPr>
        <w:t xml:space="preserve">  </w:t>
      </w:r>
    </w:p>
    <w:p w:rsidR="006F24C6" w:rsidRPr="007443C7" w:rsidRDefault="00830A62" w:rsidP="007443C7">
      <w:pPr>
        <w:pStyle w:val="H23GA"/>
        <w:rPr>
          <w:rFonts w:hint="cs"/>
          <w:rtl/>
        </w:rPr>
      </w:pPr>
      <w:r>
        <w:rPr>
          <w:rFonts w:hint="cs"/>
          <w:rtl/>
        </w:rPr>
        <w:tab/>
      </w:r>
      <w:r>
        <w:rPr>
          <w:rFonts w:hint="cs"/>
          <w:rtl/>
        </w:rPr>
        <w:tab/>
        <w:t>الصحة العقلية</w:t>
      </w:r>
    </w:p>
    <w:p w:rsidR="006F24C6" w:rsidRDefault="006F24C6" w:rsidP="00EA4DD7">
      <w:pPr>
        <w:pStyle w:val="SingleTxtGA"/>
        <w:rPr>
          <w:rFonts w:hint="cs"/>
          <w:rtl/>
        </w:rPr>
      </w:pPr>
      <w:r w:rsidRPr="0079754C">
        <w:rPr>
          <w:rStyle w:val="hps"/>
          <w:rFonts w:hint="cs"/>
          <w:color w:val="000000"/>
          <w:rtl/>
        </w:rPr>
        <w:t>6</w:t>
      </w:r>
      <w:r w:rsidR="007443C7">
        <w:rPr>
          <w:rStyle w:val="hps"/>
          <w:rFonts w:hint="cs"/>
          <w:color w:val="000000"/>
          <w:rtl/>
        </w:rPr>
        <w:t>0</w:t>
      </w:r>
      <w:r w:rsidRPr="0079754C">
        <w:rPr>
          <w:rStyle w:val="hps"/>
          <w:rFonts w:hint="cs"/>
          <w:color w:val="000000"/>
          <w:rtl/>
        </w:rPr>
        <w:t>-</w:t>
      </w:r>
      <w:r w:rsidRPr="0079754C">
        <w:rPr>
          <w:rStyle w:val="hps"/>
          <w:rFonts w:hint="cs"/>
          <w:color w:val="000000"/>
          <w:rtl/>
        </w:rPr>
        <w:tab/>
      </w:r>
      <w:r>
        <w:rPr>
          <w:rStyle w:val="hps"/>
          <w:rFonts w:hint="cs"/>
          <w:color w:val="000000"/>
          <w:rtl/>
        </w:rPr>
        <w:t xml:space="preserve">تلاحظ اللجنة بقلق عدم تقديم الدولة الطرف لأية معلومات أو بيانات بشأن قضايا الصحة العقلية ذات الصلة بالأطفال والمراهقين ووالديهم، أو بشأن </w:t>
      </w:r>
      <w:r>
        <w:rPr>
          <w:rFonts w:hint="cs"/>
          <w:rtl/>
        </w:rPr>
        <w:t>نطاق هذه المشكلة، أو الدراسات والبحوث المتعلقة بهذا المجال، إن وجدت، أو التدابير الوقائية المتخذة، أو إمكانية الوصول إلى الخدمات ذات الصلة.</w:t>
      </w:r>
    </w:p>
    <w:p w:rsidR="006F24C6" w:rsidRPr="0079754C" w:rsidRDefault="006F24C6" w:rsidP="007443C7">
      <w:pPr>
        <w:pStyle w:val="SingleTxtGA"/>
        <w:rPr>
          <w:rFonts w:hint="cs"/>
          <w:rtl/>
        </w:rPr>
      </w:pPr>
      <w:r>
        <w:rPr>
          <w:rFonts w:hint="cs"/>
          <w:rtl/>
        </w:rPr>
        <w:t>6</w:t>
      </w:r>
      <w:r w:rsidR="007443C7">
        <w:rPr>
          <w:rFonts w:hint="cs"/>
          <w:rtl/>
        </w:rPr>
        <w:t>1</w:t>
      </w:r>
      <w:r>
        <w:rPr>
          <w:rFonts w:hint="cs"/>
          <w:rtl/>
        </w:rPr>
        <w:t>-</w:t>
      </w:r>
      <w:r>
        <w:rPr>
          <w:rFonts w:hint="cs"/>
          <w:rtl/>
        </w:rPr>
        <w:tab/>
      </w:r>
      <w:r w:rsidRPr="007B6EAE">
        <w:rPr>
          <w:rFonts w:hint="cs"/>
          <w:b/>
          <w:bCs/>
          <w:rtl/>
        </w:rPr>
        <w:t>تحث اللجنة الدولة الطرف على إجراء دراسة شاملة عن الصحة العقلية للأطفال والمراهقين وأسرهم، واستخدام نتائج هذه الدراسة كأساس لوضع سياسة وبرنامج وطنيين بشأن الصحة العقلية للأطفال والمراهقين.</w:t>
      </w:r>
    </w:p>
    <w:p w:rsidR="006F24C6" w:rsidRPr="007443C7" w:rsidRDefault="00830A62" w:rsidP="007443C7">
      <w:pPr>
        <w:pStyle w:val="H23GA"/>
        <w:rPr>
          <w:rFonts w:hint="cs"/>
          <w:rtl/>
        </w:rPr>
      </w:pPr>
      <w:r>
        <w:rPr>
          <w:rFonts w:hint="cs"/>
          <w:rtl/>
        </w:rPr>
        <w:tab/>
      </w:r>
      <w:r>
        <w:rPr>
          <w:rFonts w:hint="cs"/>
          <w:rtl/>
        </w:rPr>
        <w:tab/>
      </w:r>
      <w:r w:rsidR="006F24C6" w:rsidRPr="007443C7">
        <w:rPr>
          <w:rFonts w:hint="cs"/>
          <w:rtl/>
        </w:rPr>
        <w:t>صحة المراهقين</w:t>
      </w:r>
    </w:p>
    <w:p w:rsidR="006F24C6" w:rsidRDefault="006F24C6" w:rsidP="007443C7">
      <w:pPr>
        <w:pStyle w:val="SingleTxtGA"/>
        <w:rPr>
          <w:rFonts w:hint="cs"/>
          <w:rtl/>
        </w:rPr>
      </w:pPr>
      <w:r>
        <w:rPr>
          <w:rFonts w:hint="cs"/>
          <w:rtl/>
        </w:rPr>
        <w:t>6</w:t>
      </w:r>
      <w:r w:rsidR="007443C7">
        <w:rPr>
          <w:rFonts w:hint="cs"/>
          <w:rtl/>
        </w:rPr>
        <w:t>2</w:t>
      </w:r>
      <w:r w:rsidRPr="008A4501">
        <w:rPr>
          <w:rFonts w:hint="cs"/>
          <w:rtl/>
        </w:rPr>
        <w:t>-</w:t>
      </w:r>
      <w:r w:rsidRPr="008A4501">
        <w:rPr>
          <w:rFonts w:hint="cs"/>
          <w:rtl/>
        </w:rPr>
        <w:tab/>
      </w:r>
      <w:r>
        <w:rPr>
          <w:rFonts w:hint="cs"/>
          <w:rtl/>
        </w:rPr>
        <w:t>ترحب اللجنة بالخطة الصحية المتعلقة بالمراهقين</w:t>
      </w:r>
      <w:r w:rsidR="007443C7">
        <w:rPr>
          <w:rFonts w:hint="cs"/>
          <w:rtl/>
        </w:rPr>
        <w:t xml:space="preserve"> للفترة</w:t>
      </w:r>
      <w:r>
        <w:rPr>
          <w:rFonts w:hint="cs"/>
          <w:rtl/>
        </w:rPr>
        <w:t xml:space="preserve"> 2010-2015، </w:t>
      </w:r>
      <w:r w:rsidR="007443C7">
        <w:rPr>
          <w:rFonts w:hint="cs"/>
          <w:rtl/>
        </w:rPr>
        <w:t>غير أ</w:t>
      </w:r>
      <w:r>
        <w:rPr>
          <w:rFonts w:hint="cs"/>
          <w:rtl/>
        </w:rPr>
        <w:t>نها تشعر بالقلق مما يلي:</w:t>
      </w:r>
    </w:p>
    <w:p w:rsidR="006F24C6" w:rsidRPr="0052585A" w:rsidRDefault="006F24C6" w:rsidP="00F522F6">
      <w:pPr>
        <w:pStyle w:val="SingleTxtGA"/>
        <w:rPr>
          <w:rFonts w:hint="cs"/>
          <w:rtl/>
          <w:lang w:bidi="ar"/>
        </w:rPr>
      </w:pPr>
      <w:r>
        <w:rPr>
          <w:rFonts w:hint="cs"/>
          <w:rtl/>
        </w:rPr>
        <w:tab/>
      </w:r>
      <w:r w:rsidRPr="0052585A">
        <w:rPr>
          <w:rFonts w:hint="cs"/>
          <w:rtl/>
        </w:rPr>
        <w:t>(أ)</w:t>
      </w:r>
      <w:r w:rsidRPr="0052585A">
        <w:rPr>
          <w:rFonts w:hint="cs"/>
          <w:rtl/>
        </w:rPr>
        <w:tab/>
      </w:r>
      <w:r>
        <w:rPr>
          <w:rFonts w:hint="cs"/>
          <w:rtl/>
          <w:lang w:bidi="ar"/>
        </w:rPr>
        <w:t>ارتفاع معدل حالات الحمل المبكر (في كل ولادة من خمس ولادات</w:t>
      </w:r>
      <w:r w:rsidR="007443C7" w:rsidRPr="007443C7">
        <w:rPr>
          <w:rFonts w:hint="cs"/>
          <w:rtl/>
          <w:lang w:bidi="ar"/>
        </w:rPr>
        <w:t xml:space="preserve"> </w:t>
      </w:r>
      <w:r w:rsidR="007443C7">
        <w:rPr>
          <w:rFonts w:hint="cs"/>
          <w:rtl/>
          <w:lang w:bidi="ar"/>
        </w:rPr>
        <w:t xml:space="preserve">يقل عمر الأم </w:t>
      </w:r>
      <w:r>
        <w:rPr>
          <w:rFonts w:hint="cs"/>
          <w:rtl/>
          <w:lang w:bidi="ar"/>
        </w:rPr>
        <w:t>عن 19 عاماً</w:t>
      </w:r>
      <w:r>
        <w:rPr>
          <w:rFonts w:hint="cs"/>
          <w:rtl/>
        </w:rPr>
        <w:t>)؛</w:t>
      </w:r>
      <w:r w:rsidRPr="0052585A">
        <w:t> </w:t>
      </w:r>
    </w:p>
    <w:p w:rsidR="006F24C6" w:rsidRPr="0052585A" w:rsidRDefault="006F24C6" w:rsidP="007443C7">
      <w:pPr>
        <w:pStyle w:val="SingleTxtGA"/>
        <w:rPr>
          <w:rFonts w:hint="cs"/>
          <w:rtl/>
        </w:rPr>
      </w:pPr>
      <w:r w:rsidRPr="0052585A">
        <w:rPr>
          <w:rFonts w:hint="cs"/>
          <w:rtl/>
          <w:lang w:val="fr-CH"/>
        </w:rPr>
        <w:tab/>
      </w:r>
      <w:r w:rsidRPr="0052585A">
        <w:rPr>
          <w:rFonts w:hint="cs"/>
          <w:rtl/>
        </w:rPr>
        <w:t>(ب)</w:t>
      </w:r>
      <w:r w:rsidRPr="0052585A">
        <w:rPr>
          <w:rFonts w:hint="cs"/>
          <w:rtl/>
        </w:rPr>
        <w:tab/>
      </w:r>
      <w:r>
        <w:rPr>
          <w:rFonts w:hint="cs"/>
          <w:rtl/>
          <w:lang w:bidi="ar"/>
        </w:rPr>
        <w:t xml:space="preserve">مخاطر الوفيات </w:t>
      </w:r>
      <w:proofErr w:type="spellStart"/>
      <w:r>
        <w:rPr>
          <w:rFonts w:hint="cs"/>
          <w:rtl/>
          <w:lang w:bidi="ar"/>
        </w:rPr>
        <w:t>النفاسية</w:t>
      </w:r>
      <w:proofErr w:type="spellEnd"/>
      <w:r>
        <w:rPr>
          <w:rFonts w:hint="cs"/>
          <w:rtl/>
          <w:lang w:bidi="ar"/>
        </w:rPr>
        <w:t xml:space="preserve"> لدى المراهقات (تفوق بأربع مرات الوفيات في صفوف النساء البالغات)؛</w:t>
      </w:r>
    </w:p>
    <w:p w:rsidR="006F24C6" w:rsidRPr="0052585A" w:rsidRDefault="006F24C6" w:rsidP="007443C7">
      <w:pPr>
        <w:pStyle w:val="SingleTxtGA"/>
        <w:rPr>
          <w:rFonts w:hint="cs"/>
          <w:rtl/>
        </w:rPr>
      </w:pPr>
      <w:r w:rsidRPr="0052585A">
        <w:rPr>
          <w:rFonts w:hint="cs"/>
          <w:rtl/>
        </w:rPr>
        <w:tab/>
        <w:t>(ج)</w:t>
      </w:r>
      <w:r w:rsidRPr="0052585A">
        <w:rPr>
          <w:rFonts w:hint="cs"/>
          <w:rtl/>
        </w:rPr>
        <w:tab/>
      </w:r>
      <w:r>
        <w:rPr>
          <w:rFonts w:hint="cs"/>
          <w:rtl/>
          <w:lang w:bidi="ar"/>
        </w:rPr>
        <w:t>انعدام فرص إجراء</w:t>
      </w:r>
      <w:r>
        <w:rPr>
          <w:rFonts w:hint="cs"/>
          <w:rtl/>
        </w:rPr>
        <w:t xml:space="preserve"> إجهاض مباح، وعدم وجود مبادئ توجيهية تُطلع الأطباء على الحالات التي يمكنهم فيها </w:t>
      </w:r>
      <w:r w:rsidR="007443C7">
        <w:rPr>
          <w:rFonts w:hint="cs"/>
          <w:rtl/>
        </w:rPr>
        <w:t>قانوناً إجراء عمليات الإجهاض</w:t>
      </w:r>
      <w:r>
        <w:rPr>
          <w:rFonts w:hint="cs"/>
          <w:rtl/>
        </w:rPr>
        <w:t xml:space="preserve">، وارتفاع معدل حالات الإجهاض غير المأمون، وانعدام الرعاية ما بعد الإجهاض؛   </w:t>
      </w:r>
    </w:p>
    <w:p w:rsidR="006F24C6" w:rsidRPr="0052585A" w:rsidRDefault="006F24C6" w:rsidP="00E414C2">
      <w:pPr>
        <w:pStyle w:val="SingleTxtGA"/>
        <w:rPr>
          <w:rFonts w:hint="cs"/>
          <w:rtl/>
        </w:rPr>
      </w:pPr>
      <w:r w:rsidRPr="0052585A">
        <w:rPr>
          <w:rFonts w:hint="cs"/>
          <w:rtl/>
        </w:rPr>
        <w:tab/>
        <w:t>(د)</w:t>
      </w:r>
      <w:r w:rsidRPr="0052585A">
        <w:rPr>
          <w:rFonts w:hint="cs"/>
          <w:rtl/>
        </w:rPr>
        <w:tab/>
      </w:r>
      <w:r>
        <w:rPr>
          <w:rFonts w:hint="cs"/>
          <w:rtl/>
          <w:lang w:bidi="ar"/>
        </w:rPr>
        <w:t xml:space="preserve">عدم توافر الوسائل العاجلة لمنع الحمل في نظام الصحة الرسمي حتى بالنسبة لضحايا الاغتصاب، على الرغم من تزايد حالات الاغتصاب والعنف الجنسي </w:t>
      </w:r>
      <w:r>
        <w:rPr>
          <w:rFonts w:hint="cs"/>
          <w:rtl/>
        </w:rPr>
        <w:t>داخل العائلة؛</w:t>
      </w:r>
    </w:p>
    <w:p w:rsidR="006F24C6" w:rsidRPr="007443C7" w:rsidRDefault="006F24C6" w:rsidP="00E414C2">
      <w:pPr>
        <w:pStyle w:val="SingleTxtGA"/>
        <w:rPr>
          <w:rFonts w:hint="cs"/>
          <w:spacing w:val="-6"/>
          <w:rtl/>
        </w:rPr>
      </w:pPr>
      <w:r w:rsidRPr="007443C7">
        <w:rPr>
          <w:rFonts w:hint="cs"/>
          <w:spacing w:val="-6"/>
          <w:rtl/>
        </w:rPr>
        <w:tab/>
        <w:t>(</w:t>
      </w:r>
      <w:r w:rsidRPr="007443C7">
        <w:rPr>
          <w:rFonts w:hint="cs"/>
          <w:spacing w:val="-6"/>
          <w:sz w:val="30"/>
          <w:rtl/>
          <w:lang w:bidi="ar-EG"/>
        </w:rPr>
        <w:t>ﻫ</w:t>
      </w:r>
      <w:r w:rsidRPr="007443C7">
        <w:rPr>
          <w:rFonts w:hint="cs"/>
          <w:spacing w:val="-6"/>
          <w:rtl/>
        </w:rPr>
        <w:t>)</w:t>
      </w:r>
      <w:r w:rsidRPr="007443C7">
        <w:rPr>
          <w:rFonts w:hint="cs"/>
          <w:spacing w:val="-6"/>
          <w:rtl/>
        </w:rPr>
        <w:tab/>
      </w:r>
      <w:r w:rsidRPr="007443C7">
        <w:rPr>
          <w:rFonts w:hint="cs"/>
          <w:spacing w:val="-6"/>
          <w:rtl/>
          <w:lang w:bidi="ar"/>
        </w:rPr>
        <w:t xml:space="preserve">الانخفاض الشديد في معدل استخدام </w:t>
      </w:r>
      <w:proofErr w:type="spellStart"/>
      <w:r w:rsidRPr="007443C7">
        <w:rPr>
          <w:rFonts w:hint="cs"/>
          <w:spacing w:val="-6"/>
          <w:rtl/>
          <w:lang w:bidi="ar"/>
        </w:rPr>
        <w:t>الرفالات</w:t>
      </w:r>
      <w:proofErr w:type="spellEnd"/>
      <w:r w:rsidRPr="007443C7">
        <w:rPr>
          <w:rFonts w:hint="cs"/>
          <w:spacing w:val="-6"/>
          <w:rtl/>
          <w:lang w:bidi="ar"/>
        </w:rPr>
        <w:t xml:space="preserve">، وانعدام برامج التثقيف الجنسي، ومحدودية فرص حصول المراهقين على خدمات الصحة الجنسية والإنجابية وعلى المعلومات؛  </w:t>
      </w:r>
    </w:p>
    <w:p w:rsidR="006F24C6" w:rsidRPr="0052585A" w:rsidRDefault="006F24C6" w:rsidP="00E414C2">
      <w:pPr>
        <w:pStyle w:val="SingleTxtGA"/>
        <w:rPr>
          <w:rFonts w:hint="cs"/>
          <w:rtl/>
        </w:rPr>
      </w:pPr>
      <w:r>
        <w:rPr>
          <w:rFonts w:hint="cs"/>
          <w:rtl/>
        </w:rPr>
        <w:tab/>
        <w:t>(و)</w:t>
      </w:r>
      <w:r>
        <w:rPr>
          <w:rFonts w:hint="cs"/>
          <w:rtl/>
        </w:rPr>
        <w:tab/>
        <w:t>تزايد معدلات تعاطي الأطفال والمراهقين للمخدرات والعقاقير واستغلال الأطفال والمراهقين في بيع المخدرات.</w:t>
      </w:r>
    </w:p>
    <w:p w:rsidR="006F24C6" w:rsidRDefault="006F24C6" w:rsidP="00F522F6">
      <w:pPr>
        <w:pStyle w:val="SingleTxtGA"/>
        <w:rPr>
          <w:rFonts w:hint="cs"/>
          <w:b/>
          <w:bCs/>
          <w:rtl/>
        </w:rPr>
      </w:pPr>
      <w:r>
        <w:rPr>
          <w:rFonts w:hint="cs"/>
          <w:color w:val="000000"/>
          <w:rtl/>
          <w:lang w:bidi="ar"/>
        </w:rPr>
        <w:t>6</w:t>
      </w:r>
      <w:r w:rsidR="007443C7">
        <w:rPr>
          <w:rFonts w:hint="cs"/>
          <w:color w:val="000000"/>
          <w:rtl/>
          <w:lang w:bidi="ar"/>
        </w:rPr>
        <w:t>3</w:t>
      </w:r>
      <w:r>
        <w:rPr>
          <w:rFonts w:hint="cs"/>
          <w:color w:val="000000"/>
          <w:rtl/>
          <w:lang w:bidi="ar"/>
        </w:rPr>
        <w:t>-</w:t>
      </w:r>
      <w:r>
        <w:rPr>
          <w:rFonts w:hint="cs"/>
          <w:color w:val="000000"/>
          <w:rtl/>
          <w:lang w:bidi="ar"/>
        </w:rPr>
        <w:tab/>
      </w:r>
      <w:r w:rsidRPr="00BE02F2">
        <w:rPr>
          <w:rFonts w:hint="cs"/>
          <w:b/>
          <w:bCs/>
          <w:rtl/>
        </w:rPr>
        <w:t xml:space="preserve">في حين تشير اللجنة إلى تعليقها العام رقم 4(2003) بشأن </w:t>
      </w:r>
      <w:r w:rsidRPr="00BE02F2">
        <w:rPr>
          <w:rFonts w:hint="cs"/>
          <w:b/>
          <w:bCs/>
          <w:spacing w:val="2"/>
          <w:rtl/>
        </w:rPr>
        <w:t>صحة المراهقين ونموهم في سياق اتفاقية حقوق الطفل</w:t>
      </w:r>
      <w:r w:rsidRPr="00BE02F2">
        <w:rPr>
          <w:rFonts w:hint="cs"/>
          <w:b/>
          <w:bCs/>
          <w:rtl/>
        </w:rPr>
        <w:t>، فإنها توصي الدولة الطرف بالاضطلاع بما يلي:</w:t>
      </w:r>
    </w:p>
    <w:p w:rsidR="006F24C6" w:rsidRPr="006F7864" w:rsidRDefault="006F24C6" w:rsidP="00E414C2">
      <w:pPr>
        <w:pStyle w:val="SingleTxtGA"/>
        <w:rPr>
          <w:rStyle w:val="hpsatn"/>
          <w:rFonts w:hint="cs"/>
          <w:b/>
          <w:bCs/>
          <w:color w:val="000000"/>
          <w:rtl/>
          <w:lang w:bidi="ar"/>
        </w:rPr>
      </w:pPr>
      <w:r>
        <w:rPr>
          <w:rStyle w:val="hps"/>
          <w:rFonts w:hint="cs"/>
          <w:b/>
          <w:bCs/>
          <w:color w:val="000000"/>
          <w:rtl/>
          <w:lang w:bidi="ar"/>
        </w:rPr>
        <w:tab/>
      </w:r>
      <w:r w:rsidRPr="006F7864">
        <w:rPr>
          <w:rStyle w:val="hps"/>
          <w:rFonts w:hint="cs"/>
          <w:b/>
          <w:bCs/>
          <w:color w:val="000000"/>
          <w:rtl/>
          <w:lang w:bidi="ar"/>
        </w:rPr>
        <w:t>(أ</w:t>
      </w:r>
      <w:r w:rsidRPr="006F7864">
        <w:rPr>
          <w:rFonts w:hint="cs"/>
          <w:b/>
          <w:bCs/>
          <w:color w:val="000000"/>
          <w:rtl/>
          <w:lang w:bidi="ar"/>
        </w:rPr>
        <w:t>)</w:t>
      </w:r>
      <w:r w:rsidRPr="006F7864">
        <w:rPr>
          <w:rStyle w:val="hps"/>
          <w:rFonts w:hint="cs"/>
          <w:b/>
          <w:bCs/>
          <w:color w:val="000000"/>
          <w:rtl/>
          <w:lang w:bidi="ar"/>
        </w:rPr>
        <w:tab/>
      </w:r>
      <w:r>
        <w:rPr>
          <w:b/>
          <w:bCs/>
          <w:rtl/>
        </w:rPr>
        <w:t xml:space="preserve">تعزيز </w:t>
      </w:r>
      <w:r>
        <w:rPr>
          <w:rFonts w:hint="cs"/>
          <w:b/>
          <w:bCs/>
          <w:rtl/>
        </w:rPr>
        <w:t>الاستراتيجيات الرامية إلى منع الحمل المبكر، بالإضافة إلى تقديم الدعم للفتيات الصغيرات والمراهقات اللواتي أصبحن أمهات؛</w:t>
      </w:r>
      <w:r>
        <w:rPr>
          <w:b/>
          <w:bCs/>
          <w:rtl/>
        </w:rPr>
        <w:t xml:space="preserve"> </w:t>
      </w:r>
    </w:p>
    <w:p w:rsidR="006F24C6" w:rsidRDefault="006F24C6" w:rsidP="007443C7">
      <w:pPr>
        <w:pStyle w:val="SingleTxtGA"/>
        <w:rPr>
          <w:rFonts w:hint="cs"/>
          <w:b/>
          <w:bCs/>
          <w:rtl/>
        </w:rPr>
      </w:pPr>
      <w:r w:rsidRPr="006F7864">
        <w:rPr>
          <w:rStyle w:val="hpsatn"/>
          <w:rFonts w:hint="cs"/>
          <w:b/>
          <w:bCs/>
          <w:color w:val="000000"/>
          <w:rtl/>
          <w:lang w:bidi="ar"/>
        </w:rPr>
        <w:tab/>
        <w:t>(</w:t>
      </w:r>
      <w:r w:rsidRPr="006F7864">
        <w:rPr>
          <w:rFonts w:hint="cs"/>
          <w:b/>
          <w:bCs/>
          <w:color w:val="000000"/>
          <w:rtl/>
          <w:lang w:bidi="ar"/>
        </w:rPr>
        <w:t>ب)</w:t>
      </w:r>
      <w:r w:rsidRPr="006F7864">
        <w:rPr>
          <w:rFonts w:hint="cs"/>
          <w:b/>
          <w:bCs/>
          <w:color w:val="000000"/>
          <w:rtl/>
          <w:lang w:bidi="ar"/>
        </w:rPr>
        <w:tab/>
      </w:r>
      <w:r>
        <w:rPr>
          <w:rFonts w:hint="cs"/>
          <w:b/>
          <w:bCs/>
          <w:rtl/>
        </w:rPr>
        <w:t xml:space="preserve">وضع وتنفيذ سياسة </w:t>
      </w:r>
      <w:r w:rsidR="007443C7">
        <w:rPr>
          <w:rFonts w:hint="cs"/>
          <w:b/>
          <w:bCs/>
          <w:rtl/>
        </w:rPr>
        <w:t xml:space="preserve">عامة </w:t>
      </w:r>
      <w:r>
        <w:rPr>
          <w:rFonts w:hint="cs"/>
          <w:b/>
          <w:bCs/>
          <w:rtl/>
        </w:rPr>
        <w:t xml:space="preserve">مشتركة بين القطاعات في مجال الصحة والحقوق الجنسية والإنجابية تستهدف المراهقين داخل النظام التعليمي وخارجه، وتراعي الحقوق الجنسية والإنجابية، والحياة الجنسية السليمة، ومنع الحمل غير المخطط له والإصابة بالأمراض المنقولة جنسياً وفيروس نقص المناعة البشري/الإيدز، </w:t>
      </w:r>
      <w:r w:rsidR="007443C7">
        <w:rPr>
          <w:rFonts w:hint="cs"/>
          <w:b/>
          <w:bCs/>
          <w:rtl/>
        </w:rPr>
        <w:t>و</w:t>
      </w:r>
      <w:r>
        <w:rPr>
          <w:rFonts w:hint="cs"/>
          <w:b/>
          <w:bCs/>
          <w:rtl/>
        </w:rPr>
        <w:t xml:space="preserve">إمكانية الحصول على </w:t>
      </w:r>
      <w:proofErr w:type="spellStart"/>
      <w:r>
        <w:rPr>
          <w:rFonts w:hint="cs"/>
          <w:b/>
          <w:bCs/>
          <w:rtl/>
        </w:rPr>
        <w:t>الرفالات</w:t>
      </w:r>
      <w:proofErr w:type="spellEnd"/>
      <w:r>
        <w:rPr>
          <w:rFonts w:hint="cs"/>
          <w:b/>
          <w:bCs/>
          <w:rtl/>
        </w:rPr>
        <w:t xml:space="preserve"> ووسائل منع الحمل </w:t>
      </w:r>
      <w:r w:rsidR="007443C7">
        <w:rPr>
          <w:rFonts w:hint="cs"/>
          <w:b/>
          <w:bCs/>
          <w:rtl/>
        </w:rPr>
        <w:t xml:space="preserve">الأخرى </w:t>
      </w:r>
      <w:r>
        <w:rPr>
          <w:rFonts w:hint="cs"/>
          <w:b/>
          <w:bCs/>
          <w:rtl/>
        </w:rPr>
        <w:t xml:space="preserve">واستخدامها؛ </w:t>
      </w:r>
    </w:p>
    <w:p w:rsidR="006F24C6" w:rsidRDefault="006F24C6" w:rsidP="007443C7">
      <w:pPr>
        <w:pStyle w:val="SingleTxtGA"/>
        <w:rPr>
          <w:rFonts w:hint="cs"/>
          <w:b/>
          <w:bCs/>
          <w:rtl/>
        </w:rPr>
      </w:pPr>
      <w:r w:rsidRPr="006F7864">
        <w:rPr>
          <w:rStyle w:val="hps"/>
          <w:rFonts w:hint="cs"/>
          <w:b/>
          <w:bCs/>
          <w:color w:val="000000"/>
          <w:rtl/>
          <w:lang w:bidi="ar"/>
        </w:rPr>
        <w:tab/>
        <w:t>(ج)</w:t>
      </w:r>
      <w:r w:rsidRPr="006F7864">
        <w:rPr>
          <w:rFonts w:hint="cs"/>
          <w:b/>
          <w:bCs/>
          <w:color w:val="000000"/>
          <w:rtl/>
          <w:lang w:bidi="ar"/>
        </w:rPr>
        <w:tab/>
      </w:r>
      <w:r>
        <w:rPr>
          <w:rFonts w:hint="cs"/>
          <w:b/>
          <w:bCs/>
          <w:rtl/>
        </w:rPr>
        <w:t xml:space="preserve">اعتماد مبادئ توجيهية تُطلع الأطباء على الحالات التي يمكنهم فيها </w:t>
      </w:r>
      <w:r w:rsidR="007443C7">
        <w:rPr>
          <w:rFonts w:hint="cs"/>
          <w:b/>
          <w:bCs/>
          <w:rtl/>
        </w:rPr>
        <w:t xml:space="preserve">قانوناً </w:t>
      </w:r>
      <w:r>
        <w:rPr>
          <w:rFonts w:hint="cs"/>
          <w:b/>
          <w:bCs/>
          <w:rtl/>
        </w:rPr>
        <w:t xml:space="preserve">إجراء عمليات الإجهاض </w:t>
      </w:r>
      <w:r w:rsidR="007443C7">
        <w:rPr>
          <w:rFonts w:hint="cs"/>
          <w:b/>
          <w:bCs/>
          <w:rtl/>
        </w:rPr>
        <w:t>عند</w:t>
      </w:r>
      <w:r>
        <w:rPr>
          <w:rFonts w:hint="cs"/>
          <w:b/>
          <w:bCs/>
          <w:rtl/>
        </w:rPr>
        <w:t xml:space="preserve"> وجود خطر على حياة الأم وصحتها، وتوضح أن الاستثناء المتعلق بالصحة والمنصوص عليه في المادة 121 من قانون العقوبات ينطبق على حالات منها الحمل الناجم عن العنف الجنسي</w:t>
      </w:r>
      <w:r w:rsidR="007443C7">
        <w:rPr>
          <w:rFonts w:hint="cs"/>
          <w:b/>
          <w:bCs/>
          <w:rtl/>
        </w:rPr>
        <w:t>،</w:t>
      </w:r>
      <w:r>
        <w:rPr>
          <w:rFonts w:hint="cs"/>
          <w:b/>
          <w:bCs/>
          <w:rtl/>
        </w:rPr>
        <w:t xml:space="preserve"> والحمل بجنين </w:t>
      </w:r>
      <w:r w:rsidR="007443C7">
        <w:rPr>
          <w:rFonts w:hint="cs"/>
          <w:b/>
          <w:bCs/>
          <w:rtl/>
        </w:rPr>
        <w:t>شديد التشوه</w:t>
      </w:r>
      <w:r>
        <w:rPr>
          <w:rFonts w:hint="cs"/>
          <w:b/>
          <w:bCs/>
          <w:rtl/>
        </w:rPr>
        <w:t xml:space="preserve">، وضمان حق الحوامل من النساء والمراهقات في الاعتراض على قرارات الأطباء؛ </w:t>
      </w:r>
    </w:p>
    <w:p w:rsidR="006F24C6" w:rsidRPr="007443C7" w:rsidRDefault="006F24C6" w:rsidP="00E414C2">
      <w:pPr>
        <w:pStyle w:val="SingleTxtGA"/>
        <w:rPr>
          <w:rFonts w:hint="cs"/>
          <w:b/>
          <w:bCs/>
          <w:spacing w:val="-6"/>
          <w:rtl/>
        </w:rPr>
      </w:pPr>
      <w:r w:rsidRPr="007443C7">
        <w:rPr>
          <w:rStyle w:val="hps"/>
          <w:rFonts w:hint="cs"/>
          <w:b/>
          <w:bCs/>
          <w:color w:val="000000"/>
          <w:spacing w:val="-6"/>
          <w:rtl/>
          <w:lang w:bidi="ar"/>
        </w:rPr>
        <w:tab/>
        <w:t>(د)</w:t>
      </w:r>
      <w:r w:rsidRPr="007443C7">
        <w:rPr>
          <w:rStyle w:val="hps"/>
          <w:rFonts w:hint="cs"/>
          <w:b/>
          <w:bCs/>
          <w:color w:val="000000"/>
          <w:spacing w:val="-6"/>
          <w:rtl/>
          <w:lang w:bidi="ar"/>
        </w:rPr>
        <w:tab/>
      </w:r>
      <w:r w:rsidRPr="007443C7">
        <w:rPr>
          <w:b/>
          <w:bCs/>
          <w:spacing w:val="-6"/>
          <w:rtl/>
        </w:rPr>
        <w:t>توسيع</w:t>
      </w:r>
      <w:r w:rsidRPr="007443C7">
        <w:rPr>
          <w:rFonts w:hint="cs"/>
          <w:b/>
          <w:bCs/>
          <w:spacing w:val="-6"/>
          <w:rtl/>
        </w:rPr>
        <w:t xml:space="preserve"> نطاق</w:t>
      </w:r>
      <w:r w:rsidRPr="007443C7">
        <w:rPr>
          <w:b/>
          <w:bCs/>
          <w:spacing w:val="-6"/>
          <w:rtl/>
        </w:rPr>
        <w:t xml:space="preserve"> الإجهاض </w:t>
      </w:r>
      <w:r w:rsidRPr="007443C7">
        <w:rPr>
          <w:rFonts w:hint="cs"/>
          <w:b/>
          <w:bCs/>
          <w:spacing w:val="-6"/>
          <w:rtl/>
        </w:rPr>
        <w:t>ال</w:t>
      </w:r>
      <w:r w:rsidRPr="007443C7">
        <w:rPr>
          <w:b/>
          <w:bCs/>
          <w:spacing w:val="-6"/>
          <w:rtl/>
        </w:rPr>
        <w:t>قانوني في حالات الاغتصاب والعنف</w:t>
      </w:r>
      <w:r w:rsidRPr="007443C7">
        <w:rPr>
          <w:rFonts w:hint="cs"/>
          <w:b/>
          <w:bCs/>
          <w:spacing w:val="-6"/>
          <w:rtl/>
        </w:rPr>
        <w:t xml:space="preserve"> الجنسي</w:t>
      </w:r>
      <w:r w:rsidRPr="007443C7">
        <w:rPr>
          <w:b/>
          <w:bCs/>
          <w:spacing w:val="-6"/>
          <w:rtl/>
        </w:rPr>
        <w:t xml:space="preserve"> داخل </w:t>
      </w:r>
      <w:r w:rsidRPr="007443C7">
        <w:rPr>
          <w:rFonts w:hint="cs"/>
          <w:b/>
          <w:bCs/>
          <w:spacing w:val="-6"/>
          <w:rtl/>
        </w:rPr>
        <w:t>العائلة،</w:t>
      </w:r>
      <w:r w:rsidRPr="007443C7">
        <w:rPr>
          <w:b/>
          <w:bCs/>
          <w:spacing w:val="-6"/>
          <w:rtl/>
        </w:rPr>
        <w:t xml:space="preserve"> وتحسين </w:t>
      </w:r>
      <w:r w:rsidRPr="007443C7">
        <w:rPr>
          <w:rFonts w:hint="cs"/>
          <w:b/>
          <w:bCs/>
          <w:spacing w:val="-6"/>
          <w:rtl/>
        </w:rPr>
        <w:t>مستوى توافر</w:t>
      </w:r>
      <w:r w:rsidRPr="007443C7">
        <w:rPr>
          <w:b/>
          <w:bCs/>
          <w:spacing w:val="-6"/>
          <w:rtl/>
        </w:rPr>
        <w:t xml:space="preserve"> </w:t>
      </w:r>
      <w:r w:rsidRPr="007443C7">
        <w:rPr>
          <w:rFonts w:hint="cs"/>
          <w:b/>
          <w:bCs/>
          <w:spacing w:val="-6"/>
          <w:rtl/>
        </w:rPr>
        <w:t>ال</w:t>
      </w:r>
      <w:r w:rsidRPr="007443C7">
        <w:rPr>
          <w:b/>
          <w:bCs/>
          <w:spacing w:val="-6"/>
          <w:rtl/>
        </w:rPr>
        <w:t>رعاية</w:t>
      </w:r>
      <w:r w:rsidRPr="007443C7">
        <w:rPr>
          <w:rFonts w:hint="cs"/>
          <w:b/>
          <w:bCs/>
          <w:spacing w:val="-6"/>
          <w:rtl/>
        </w:rPr>
        <w:t xml:space="preserve"> وجودتها</w:t>
      </w:r>
      <w:r w:rsidRPr="007443C7">
        <w:rPr>
          <w:b/>
          <w:bCs/>
          <w:spacing w:val="-6"/>
          <w:rtl/>
        </w:rPr>
        <w:t xml:space="preserve"> </w:t>
      </w:r>
      <w:r w:rsidRPr="007443C7">
        <w:rPr>
          <w:rFonts w:hint="cs"/>
          <w:b/>
          <w:bCs/>
          <w:spacing w:val="-6"/>
          <w:rtl/>
        </w:rPr>
        <w:t>في</w:t>
      </w:r>
      <w:r w:rsidRPr="007443C7">
        <w:rPr>
          <w:b/>
          <w:bCs/>
          <w:spacing w:val="-6"/>
          <w:rtl/>
        </w:rPr>
        <w:t>ما بعد الإجهاض في المستشفيات العامة</w:t>
      </w:r>
      <w:r w:rsidRPr="007443C7">
        <w:rPr>
          <w:rFonts w:hint="cs"/>
          <w:b/>
          <w:bCs/>
          <w:spacing w:val="-6"/>
          <w:rtl/>
        </w:rPr>
        <w:t>؛</w:t>
      </w:r>
    </w:p>
    <w:p w:rsidR="006F24C6" w:rsidRPr="00FE0FA5" w:rsidRDefault="006F24C6" w:rsidP="00E414C2">
      <w:pPr>
        <w:pStyle w:val="SingleTxtGA"/>
        <w:rPr>
          <w:rFonts w:hint="cs"/>
          <w:b/>
          <w:bCs/>
          <w:rtl/>
        </w:rPr>
      </w:pPr>
      <w:r w:rsidRPr="00FE0FA5">
        <w:rPr>
          <w:rStyle w:val="hps"/>
          <w:rFonts w:hint="cs"/>
          <w:b/>
          <w:bCs/>
          <w:color w:val="000000"/>
          <w:rtl/>
        </w:rPr>
        <w:tab/>
        <w:t>(</w:t>
      </w:r>
      <w:r w:rsidRPr="00FE0FA5">
        <w:rPr>
          <w:rFonts w:hint="cs"/>
          <w:b/>
          <w:bCs/>
          <w:sz w:val="30"/>
          <w:rtl/>
          <w:lang w:bidi="ar-EG"/>
        </w:rPr>
        <w:t>ﻫ</w:t>
      </w:r>
      <w:r w:rsidRPr="00FE0FA5">
        <w:rPr>
          <w:rStyle w:val="hps"/>
          <w:rFonts w:hint="cs"/>
          <w:b/>
          <w:bCs/>
          <w:color w:val="000000"/>
          <w:rtl/>
        </w:rPr>
        <w:t>)</w:t>
      </w:r>
      <w:r w:rsidRPr="00FE0FA5">
        <w:rPr>
          <w:rStyle w:val="hps"/>
          <w:rFonts w:hint="cs"/>
          <w:b/>
          <w:bCs/>
          <w:color w:val="000000"/>
          <w:rtl/>
        </w:rPr>
        <w:tab/>
      </w:r>
      <w:r w:rsidRPr="00FE0FA5">
        <w:rPr>
          <w:b/>
          <w:bCs/>
          <w:rtl/>
        </w:rPr>
        <w:t>ضمان حصول الفتيات والمراهق</w:t>
      </w:r>
      <w:r w:rsidRPr="00FE0FA5">
        <w:rPr>
          <w:rFonts w:hint="cs"/>
          <w:b/>
          <w:bCs/>
          <w:rtl/>
        </w:rPr>
        <w:t>ات</w:t>
      </w:r>
      <w:r w:rsidRPr="00FE0FA5">
        <w:rPr>
          <w:b/>
          <w:bCs/>
          <w:rtl/>
        </w:rPr>
        <w:t xml:space="preserve"> </w:t>
      </w:r>
      <w:r w:rsidRPr="00FE0FA5">
        <w:rPr>
          <w:rFonts w:hint="cs"/>
          <w:b/>
          <w:bCs/>
          <w:rtl/>
        </w:rPr>
        <w:t>ب</w:t>
      </w:r>
      <w:r w:rsidRPr="00FE0FA5">
        <w:rPr>
          <w:b/>
          <w:bCs/>
          <w:rtl/>
        </w:rPr>
        <w:t xml:space="preserve">حرية </w:t>
      </w:r>
      <w:r w:rsidRPr="00FE0FA5">
        <w:rPr>
          <w:rFonts w:hint="cs"/>
          <w:b/>
          <w:bCs/>
          <w:rtl/>
        </w:rPr>
        <w:t>و</w:t>
      </w:r>
      <w:r w:rsidRPr="00FE0FA5">
        <w:rPr>
          <w:b/>
          <w:bCs/>
          <w:rtl/>
        </w:rPr>
        <w:t xml:space="preserve">في الوقت المناسب </w:t>
      </w:r>
      <w:r w:rsidRPr="00FE0FA5">
        <w:rPr>
          <w:rFonts w:hint="cs"/>
          <w:b/>
          <w:bCs/>
          <w:rtl/>
        </w:rPr>
        <w:t xml:space="preserve">على الوسائل العاجلة لمنع الحمل، </w:t>
      </w:r>
      <w:r w:rsidRPr="00FE0FA5">
        <w:rPr>
          <w:b/>
          <w:bCs/>
          <w:rtl/>
        </w:rPr>
        <w:t xml:space="preserve">ورفع مستوى الوعي بين النساء والفتيات </w:t>
      </w:r>
      <w:r w:rsidRPr="00FE0FA5">
        <w:rPr>
          <w:rFonts w:hint="cs"/>
          <w:b/>
          <w:bCs/>
          <w:rtl/>
        </w:rPr>
        <w:t>فيما يتعلق بحقهن</w:t>
      </w:r>
      <w:r w:rsidRPr="00FE0FA5">
        <w:rPr>
          <w:b/>
          <w:bCs/>
          <w:rtl/>
        </w:rPr>
        <w:t xml:space="preserve"> في</w:t>
      </w:r>
      <w:r w:rsidRPr="00FE0FA5">
        <w:rPr>
          <w:rFonts w:hint="cs"/>
          <w:b/>
          <w:bCs/>
          <w:rtl/>
        </w:rPr>
        <w:t xml:space="preserve"> استخدام</w:t>
      </w:r>
      <w:r w:rsidRPr="00FE0FA5">
        <w:rPr>
          <w:b/>
          <w:bCs/>
          <w:rtl/>
        </w:rPr>
        <w:t xml:space="preserve"> </w:t>
      </w:r>
      <w:r w:rsidRPr="00FE0FA5">
        <w:rPr>
          <w:rFonts w:hint="cs"/>
          <w:b/>
          <w:bCs/>
          <w:rtl/>
        </w:rPr>
        <w:t>الوسائل العاجلة لمنع الحمل</w:t>
      </w:r>
      <w:r w:rsidRPr="00FE0FA5">
        <w:rPr>
          <w:b/>
          <w:bCs/>
          <w:rtl/>
        </w:rPr>
        <w:t>، ولا سيما في حالات الاغتصاب؛</w:t>
      </w:r>
    </w:p>
    <w:p w:rsidR="006F24C6" w:rsidRPr="00FE0FA5" w:rsidRDefault="006F24C6" w:rsidP="00E414C2">
      <w:pPr>
        <w:pStyle w:val="SingleTxtGA"/>
        <w:rPr>
          <w:rFonts w:hint="cs"/>
          <w:b/>
          <w:bCs/>
          <w:rtl/>
        </w:rPr>
      </w:pPr>
      <w:r w:rsidRPr="00FE0FA5">
        <w:rPr>
          <w:rStyle w:val="hps"/>
          <w:rFonts w:hint="cs"/>
          <w:b/>
          <w:bCs/>
          <w:color w:val="000000"/>
          <w:rtl/>
        </w:rPr>
        <w:tab/>
        <w:t>(و)</w:t>
      </w:r>
      <w:r w:rsidRPr="00FE0FA5">
        <w:rPr>
          <w:rStyle w:val="hps"/>
          <w:rFonts w:hint="cs"/>
          <w:b/>
          <w:bCs/>
          <w:color w:val="000000"/>
          <w:rtl/>
        </w:rPr>
        <w:tab/>
      </w:r>
      <w:r w:rsidRPr="00FE0FA5">
        <w:rPr>
          <w:rFonts w:hint="cs"/>
          <w:b/>
          <w:bCs/>
          <w:rtl/>
        </w:rPr>
        <w:t xml:space="preserve">إدراج التثقيف بشأن </w:t>
      </w:r>
      <w:r w:rsidRPr="00FE0FA5">
        <w:rPr>
          <w:b/>
          <w:bCs/>
          <w:rtl/>
        </w:rPr>
        <w:t>الصحة الجنسية والإنجابية، بما في ذلك</w:t>
      </w:r>
      <w:r w:rsidRPr="00FE0FA5">
        <w:rPr>
          <w:rFonts w:hint="cs"/>
          <w:b/>
          <w:bCs/>
          <w:rtl/>
        </w:rPr>
        <w:t xml:space="preserve"> بشأن</w:t>
      </w:r>
      <w:r w:rsidRPr="00FE0FA5">
        <w:rPr>
          <w:b/>
          <w:bCs/>
          <w:rtl/>
        </w:rPr>
        <w:t xml:space="preserve"> فيروس نقص المناعة البشري/الإيدز وغيره من الأمراض المنقولة جنسيا</w:t>
      </w:r>
      <w:r w:rsidRPr="00FE0FA5">
        <w:rPr>
          <w:rFonts w:hint="cs"/>
          <w:b/>
          <w:bCs/>
          <w:rtl/>
        </w:rPr>
        <w:t>ً</w:t>
      </w:r>
      <w:r w:rsidRPr="00FE0FA5">
        <w:rPr>
          <w:b/>
          <w:bCs/>
          <w:rtl/>
        </w:rPr>
        <w:t xml:space="preserve"> وكذلك وسائل منع الحمل، في المناهج الدراسية العادية، وضمان تخصيص الموارد الكافية لهذا النوع من الت</w:t>
      </w:r>
      <w:r w:rsidRPr="00FE0FA5">
        <w:rPr>
          <w:rFonts w:hint="cs"/>
          <w:b/>
          <w:bCs/>
          <w:rtl/>
        </w:rPr>
        <w:t>ثقيف المنهجي والشامل والمستند إلى أسس علمية؛</w:t>
      </w:r>
    </w:p>
    <w:p w:rsidR="006F24C6" w:rsidRPr="00FE0FA5" w:rsidRDefault="006F24C6" w:rsidP="00F522F6">
      <w:pPr>
        <w:pStyle w:val="SingleTxtGA"/>
        <w:rPr>
          <w:rFonts w:hint="cs"/>
          <w:b/>
          <w:bCs/>
          <w:rtl/>
        </w:rPr>
      </w:pPr>
      <w:r w:rsidRPr="00FE0FA5">
        <w:rPr>
          <w:rStyle w:val="hps"/>
          <w:rFonts w:hint="cs"/>
          <w:b/>
          <w:bCs/>
          <w:color w:val="000000"/>
          <w:rtl/>
        </w:rPr>
        <w:tab/>
        <w:t>(ز)</w:t>
      </w:r>
      <w:r w:rsidRPr="00FE0FA5">
        <w:rPr>
          <w:rStyle w:val="hps"/>
          <w:rFonts w:hint="cs"/>
          <w:b/>
          <w:bCs/>
          <w:color w:val="000000"/>
          <w:rtl/>
        </w:rPr>
        <w:tab/>
      </w:r>
      <w:r w:rsidRPr="00FE0FA5">
        <w:rPr>
          <w:rFonts w:hint="cs"/>
          <w:b/>
          <w:bCs/>
          <w:rtl/>
        </w:rPr>
        <w:t>ضمان</w:t>
      </w:r>
      <w:r w:rsidRPr="00FE0FA5">
        <w:rPr>
          <w:b/>
          <w:bCs/>
          <w:rtl/>
        </w:rPr>
        <w:t xml:space="preserve"> </w:t>
      </w:r>
      <w:r w:rsidRPr="00FE0FA5">
        <w:rPr>
          <w:rFonts w:hint="cs"/>
          <w:b/>
          <w:bCs/>
          <w:rtl/>
        </w:rPr>
        <w:t xml:space="preserve">أن يوسع المعهد المعني بإدمان </w:t>
      </w:r>
      <w:r w:rsidRPr="00FE0FA5">
        <w:rPr>
          <w:b/>
          <w:bCs/>
          <w:rtl/>
        </w:rPr>
        <w:t>الكحول</w:t>
      </w:r>
      <w:r w:rsidRPr="00FE0FA5">
        <w:rPr>
          <w:rFonts w:hint="cs"/>
          <w:b/>
          <w:bCs/>
          <w:rtl/>
        </w:rPr>
        <w:t xml:space="preserve"> والارتهان بالعقاقير نطاق خططه من أجل رعاية الأطفال</w:t>
      </w:r>
      <w:r w:rsidRPr="00FE0FA5">
        <w:rPr>
          <w:b/>
          <w:bCs/>
          <w:rtl/>
        </w:rPr>
        <w:t xml:space="preserve"> ضحايا </w:t>
      </w:r>
      <w:r w:rsidRPr="00FE0FA5">
        <w:rPr>
          <w:rFonts w:hint="cs"/>
          <w:b/>
          <w:bCs/>
          <w:rtl/>
        </w:rPr>
        <w:t xml:space="preserve">تعاطي </w:t>
      </w:r>
      <w:r w:rsidR="007443C7">
        <w:rPr>
          <w:rFonts w:hint="cs"/>
          <w:b/>
          <w:bCs/>
          <w:rtl/>
        </w:rPr>
        <w:t>ا</w:t>
      </w:r>
      <w:r w:rsidRPr="00FE0FA5">
        <w:rPr>
          <w:rFonts w:hint="cs"/>
          <w:b/>
          <w:bCs/>
          <w:rtl/>
        </w:rPr>
        <w:t>لمخدرات والعقاقير</w:t>
      </w:r>
      <w:r w:rsidRPr="00FE0FA5">
        <w:rPr>
          <w:b/>
          <w:bCs/>
          <w:rtl/>
        </w:rPr>
        <w:t>، بما في ذلك استخدام أدوات التشخيص الملائمة و</w:t>
      </w:r>
      <w:r w:rsidRPr="00FE0FA5">
        <w:rPr>
          <w:rFonts w:hint="cs"/>
          <w:b/>
          <w:bCs/>
          <w:rtl/>
        </w:rPr>
        <w:t xml:space="preserve">توفير </w:t>
      </w:r>
      <w:r w:rsidR="007443C7">
        <w:rPr>
          <w:b/>
          <w:bCs/>
          <w:rtl/>
        </w:rPr>
        <w:t>خدمات</w:t>
      </w:r>
      <w:r w:rsidRPr="00FE0FA5">
        <w:rPr>
          <w:b/>
          <w:bCs/>
          <w:rtl/>
        </w:rPr>
        <w:t xml:space="preserve"> التأهيل </w:t>
      </w:r>
      <w:r w:rsidRPr="00FE0FA5">
        <w:rPr>
          <w:rFonts w:hint="cs"/>
          <w:b/>
          <w:bCs/>
          <w:rtl/>
        </w:rPr>
        <w:t>خارج إطار</w:t>
      </w:r>
      <w:r w:rsidRPr="00FE0FA5">
        <w:rPr>
          <w:b/>
          <w:bCs/>
          <w:rtl/>
        </w:rPr>
        <w:t xml:space="preserve"> </w:t>
      </w:r>
      <w:r w:rsidRPr="00FE0FA5">
        <w:rPr>
          <w:rFonts w:hint="cs"/>
          <w:b/>
          <w:bCs/>
          <w:rtl/>
        </w:rPr>
        <w:t>ال</w:t>
      </w:r>
      <w:r w:rsidRPr="00FE0FA5">
        <w:rPr>
          <w:b/>
          <w:bCs/>
          <w:rtl/>
        </w:rPr>
        <w:t xml:space="preserve">مركز </w:t>
      </w:r>
      <w:r w:rsidRPr="00FE0FA5">
        <w:rPr>
          <w:rFonts w:hint="cs"/>
          <w:b/>
          <w:bCs/>
          <w:rtl/>
        </w:rPr>
        <w:t>ال</w:t>
      </w:r>
      <w:r w:rsidRPr="00FE0FA5">
        <w:rPr>
          <w:b/>
          <w:bCs/>
          <w:rtl/>
        </w:rPr>
        <w:t xml:space="preserve">متخصص </w:t>
      </w:r>
      <w:r w:rsidRPr="00FE0FA5">
        <w:rPr>
          <w:rFonts w:hint="cs"/>
          <w:b/>
          <w:bCs/>
          <w:rtl/>
        </w:rPr>
        <w:t>الذي أُنشئ مؤخراً</w:t>
      </w:r>
      <w:r w:rsidRPr="00FE0FA5">
        <w:rPr>
          <w:b/>
          <w:bCs/>
          <w:rtl/>
        </w:rPr>
        <w:t xml:space="preserve"> للأطفال </w:t>
      </w:r>
      <w:r w:rsidR="007443C7">
        <w:rPr>
          <w:rFonts w:hint="cs"/>
          <w:b/>
          <w:bCs/>
          <w:rtl/>
        </w:rPr>
        <w:t>متعاطي</w:t>
      </w:r>
      <w:r w:rsidRPr="00FE0FA5">
        <w:rPr>
          <w:b/>
          <w:bCs/>
          <w:rtl/>
        </w:rPr>
        <w:t xml:space="preserve"> المخدرات</w:t>
      </w:r>
      <w:r w:rsidR="00F522F6">
        <w:rPr>
          <w:rFonts w:hint="cs"/>
          <w:b/>
          <w:bCs/>
          <w:rtl/>
        </w:rPr>
        <w:t>.</w:t>
      </w:r>
    </w:p>
    <w:p w:rsidR="006F24C6" w:rsidRDefault="007443C7" w:rsidP="007443C7">
      <w:pPr>
        <w:pStyle w:val="H23GA"/>
        <w:rPr>
          <w:rFonts w:hint="cs"/>
          <w:rtl/>
        </w:rPr>
      </w:pPr>
      <w:r>
        <w:rPr>
          <w:rFonts w:hint="cs"/>
          <w:rtl/>
        </w:rPr>
        <w:tab/>
      </w:r>
      <w:r>
        <w:rPr>
          <w:rFonts w:hint="cs"/>
          <w:rtl/>
        </w:rPr>
        <w:tab/>
      </w:r>
      <w:r w:rsidR="006F24C6">
        <w:rPr>
          <w:rFonts w:hint="cs"/>
          <w:rtl/>
        </w:rPr>
        <w:t>مستوى المعيشة</w:t>
      </w:r>
    </w:p>
    <w:p w:rsidR="006F24C6" w:rsidRPr="00FE0FA5" w:rsidRDefault="006F24C6" w:rsidP="007443C7">
      <w:pPr>
        <w:pStyle w:val="SingleTxtGA"/>
        <w:rPr>
          <w:rFonts w:hint="cs"/>
          <w:rtl/>
        </w:rPr>
      </w:pPr>
      <w:r w:rsidRPr="00FE0FA5">
        <w:rPr>
          <w:rFonts w:hint="cs"/>
          <w:rtl/>
        </w:rPr>
        <w:t>6</w:t>
      </w:r>
      <w:r w:rsidR="007443C7">
        <w:rPr>
          <w:rFonts w:hint="cs"/>
          <w:rtl/>
        </w:rPr>
        <w:t>4</w:t>
      </w:r>
      <w:r w:rsidRPr="00FE0FA5">
        <w:rPr>
          <w:rFonts w:hint="cs"/>
          <w:rtl/>
        </w:rPr>
        <w:t>-</w:t>
      </w:r>
      <w:r w:rsidRPr="00FE0FA5">
        <w:rPr>
          <w:rFonts w:hint="cs"/>
          <w:rtl/>
        </w:rPr>
        <w:tab/>
      </w:r>
      <w:r>
        <w:rPr>
          <w:rFonts w:hint="cs"/>
          <w:rtl/>
        </w:rPr>
        <w:t xml:space="preserve">تشعر اللجنة بالقلق لتضرر الدولة الطرف من الحالة الاقتصادية العالمية وتزايد الفقر وأوجه </w:t>
      </w:r>
      <w:proofErr w:type="spellStart"/>
      <w:r>
        <w:rPr>
          <w:rFonts w:hint="cs"/>
          <w:rtl/>
        </w:rPr>
        <w:t>اللامساواة</w:t>
      </w:r>
      <w:proofErr w:type="spellEnd"/>
      <w:r>
        <w:rPr>
          <w:rFonts w:hint="cs"/>
          <w:rtl/>
        </w:rPr>
        <w:t xml:space="preserve"> (حيث يعاني ثلث الأطفال من الفقر). وتلاحظ اللجنة الجهود التي تُبذل لحماية الاستثمار الاجتماعي وتوسيع نطاق </w:t>
      </w:r>
      <w:r w:rsidR="00F522F6">
        <w:rPr>
          <w:rFonts w:hint="cs"/>
          <w:rtl/>
        </w:rPr>
        <w:t>ا</w:t>
      </w:r>
      <w:r w:rsidR="007443C7">
        <w:rPr>
          <w:rFonts w:hint="cs"/>
          <w:rtl/>
        </w:rPr>
        <w:t>ل</w:t>
      </w:r>
      <w:r>
        <w:rPr>
          <w:rFonts w:hint="cs"/>
          <w:rtl/>
        </w:rPr>
        <w:t xml:space="preserve">تغطية </w:t>
      </w:r>
      <w:r w:rsidR="00F522F6">
        <w:rPr>
          <w:rFonts w:hint="cs"/>
          <w:rtl/>
        </w:rPr>
        <w:t>ب</w:t>
      </w:r>
      <w:r>
        <w:rPr>
          <w:rFonts w:hint="cs"/>
          <w:rtl/>
        </w:rPr>
        <w:t xml:space="preserve">الخدمات الأساسية للأطفال لتشمل جميع </w:t>
      </w:r>
      <w:proofErr w:type="spellStart"/>
      <w:r>
        <w:rPr>
          <w:rFonts w:hint="cs"/>
          <w:rtl/>
        </w:rPr>
        <w:t>الكانتونات</w:t>
      </w:r>
      <w:proofErr w:type="spellEnd"/>
      <w:r>
        <w:rPr>
          <w:rFonts w:hint="cs"/>
          <w:rtl/>
        </w:rPr>
        <w:t xml:space="preserve">، بيد أنها لا تزال تشعر بالقلق لعدم الاضطلاع بعدُ بتنفيذ التدابير الهيكلية اللازمة لحفز النمو الاقتصادي ورفع مستوى المعيشة، ولا سيما في المناطق الريفية، بغية الحد من الفقر وتحسين فرص حصول الأطفال على الخدمات الأساسية من قبيل السكن الملائم والغذاء والمياه ومرافق الصرف الصحي والكهرباء والتعليم.  </w:t>
      </w:r>
    </w:p>
    <w:p w:rsidR="006F24C6" w:rsidRPr="002130EC" w:rsidRDefault="006F24C6" w:rsidP="00C15873">
      <w:pPr>
        <w:pStyle w:val="SingleTxtGA"/>
        <w:rPr>
          <w:rFonts w:hint="cs"/>
          <w:rtl/>
        </w:rPr>
      </w:pPr>
      <w:r w:rsidRPr="002130EC">
        <w:rPr>
          <w:rStyle w:val="hps"/>
          <w:rFonts w:hint="cs"/>
          <w:color w:val="000000"/>
          <w:rtl/>
        </w:rPr>
        <w:t>6</w:t>
      </w:r>
      <w:r w:rsidR="00C15873">
        <w:rPr>
          <w:rStyle w:val="hps"/>
          <w:rFonts w:hint="cs"/>
          <w:color w:val="000000"/>
          <w:rtl/>
        </w:rPr>
        <w:t>5</w:t>
      </w:r>
      <w:r w:rsidRPr="002130EC">
        <w:rPr>
          <w:rStyle w:val="hps"/>
          <w:rFonts w:hint="cs"/>
          <w:color w:val="000000"/>
          <w:rtl/>
        </w:rPr>
        <w:t>-</w:t>
      </w:r>
      <w:r w:rsidRPr="002130EC">
        <w:rPr>
          <w:rStyle w:val="hps"/>
          <w:rFonts w:hint="cs"/>
          <w:color w:val="000000"/>
          <w:rtl/>
        </w:rPr>
        <w:tab/>
      </w:r>
      <w:r w:rsidRPr="00DE0E02">
        <w:rPr>
          <w:rFonts w:hint="cs"/>
          <w:b/>
          <w:bCs/>
          <w:rtl/>
        </w:rPr>
        <w:t>توصي اللجنة الدولة الطرف بالاضطلاع بما يلي:</w:t>
      </w:r>
    </w:p>
    <w:p w:rsidR="006F24C6" w:rsidRPr="006F7864" w:rsidRDefault="006F24C6" w:rsidP="00044904">
      <w:pPr>
        <w:pStyle w:val="SingleTxtGA"/>
        <w:rPr>
          <w:rStyle w:val="hpsatn"/>
          <w:rFonts w:hint="cs"/>
          <w:b/>
          <w:bCs/>
          <w:color w:val="000000"/>
          <w:rtl/>
        </w:rPr>
      </w:pPr>
      <w:r>
        <w:rPr>
          <w:rStyle w:val="hps"/>
          <w:rFonts w:hint="cs"/>
          <w:b/>
          <w:bCs/>
          <w:color w:val="000000"/>
          <w:rtl/>
          <w:lang w:bidi="ar"/>
        </w:rPr>
        <w:tab/>
      </w:r>
      <w:r w:rsidRPr="006F7864">
        <w:rPr>
          <w:rStyle w:val="hps"/>
          <w:rFonts w:hint="cs"/>
          <w:b/>
          <w:bCs/>
          <w:color w:val="000000"/>
          <w:rtl/>
          <w:lang w:bidi="ar"/>
        </w:rPr>
        <w:t>(أ</w:t>
      </w:r>
      <w:r w:rsidRPr="006F7864">
        <w:rPr>
          <w:rFonts w:hint="cs"/>
          <w:b/>
          <w:bCs/>
          <w:color w:val="000000"/>
          <w:rtl/>
          <w:lang w:bidi="ar"/>
        </w:rPr>
        <w:t>)</w:t>
      </w:r>
      <w:r w:rsidRPr="006F7864">
        <w:rPr>
          <w:rStyle w:val="hps"/>
          <w:rFonts w:hint="cs"/>
          <w:b/>
          <w:bCs/>
          <w:color w:val="000000"/>
          <w:rtl/>
          <w:lang w:bidi="ar"/>
        </w:rPr>
        <w:tab/>
      </w:r>
      <w:r>
        <w:rPr>
          <w:b/>
          <w:bCs/>
          <w:rtl/>
        </w:rPr>
        <w:t xml:space="preserve">مواصلة تنفيذ </w:t>
      </w:r>
      <w:r>
        <w:rPr>
          <w:rFonts w:hint="cs"/>
          <w:b/>
          <w:bCs/>
          <w:rtl/>
        </w:rPr>
        <w:t>البرامج التي تعنى بتقديم ال</w:t>
      </w:r>
      <w:r w:rsidR="00C15873">
        <w:rPr>
          <w:rFonts w:hint="cs"/>
          <w:b/>
          <w:bCs/>
          <w:rtl/>
        </w:rPr>
        <w:t>استحقاقات</w:t>
      </w:r>
      <w:r>
        <w:rPr>
          <w:rFonts w:hint="cs"/>
          <w:b/>
          <w:bCs/>
          <w:rtl/>
        </w:rPr>
        <w:t xml:space="preserve"> الاجتماعية والاقتصادية المحددة الهدف والشاملة </w:t>
      </w:r>
      <w:r>
        <w:rPr>
          <w:b/>
          <w:bCs/>
          <w:rtl/>
        </w:rPr>
        <w:t xml:space="preserve">للأطفال وأسرهم، </w:t>
      </w:r>
      <w:r>
        <w:rPr>
          <w:rFonts w:hint="cs"/>
          <w:b/>
          <w:bCs/>
          <w:rtl/>
        </w:rPr>
        <w:t xml:space="preserve">ولا </w:t>
      </w:r>
      <w:r>
        <w:rPr>
          <w:b/>
          <w:bCs/>
          <w:rtl/>
        </w:rPr>
        <w:t>سيما في</w:t>
      </w:r>
      <w:r>
        <w:rPr>
          <w:rFonts w:hint="cs"/>
          <w:b/>
          <w:bCs/>
          <w:rtl/>
        </w:rPr>
        <w:t xml:space="preserve">ما </w:t>
      </w:r>
      <w:r>
        <w:rPr>
          <w:b/>
          <w:bCs/>
          <w:rtl/>
        </w:rPr>
        <w:t xml:space="preserve"> يتعلق </w:t>
      </w:r>
      <w:r>
        <w:rPr>
          <w:rFonts w:hint="cs"/>
          <w:b/>
          <w:bCs/>
          <w:rtl/>
        </w:rPr>
        <w:t>ب</w:t>
      </w:r>
      <w:r>
        <w:rPr>
          <w:b/>
          <w:bCs/>
          <w:rtl/>
        </w:rPr>
        <w:t xml:space="preserve">الخدمات التي </w:t>
      </w:r>
      <w:r>
        <w:rPr>
          <w:rFonts w:hint="cs"/>
          <w:b/>
          <w:bCs/>
          <w:rtl/>
        </w:rPr>
        <w:t>لا يستطيعون الحصول عليها</w:t>
      </w:r>
      <w:r>
        <w:rPr>
          <w:b/>
          <w:bCs/>
          <w:rtl/>
        </w:rPr>
        <w:t xml:space="preserve"> بسبب</w:t>
      </w:r>
      <w:r w:rsidR="00044904">
        <w:rPr>
          <w:rFonts w:hint="cs"/>
          <w:b/>
          <w:bCs/>
          <w:rtl/>
        </w:rPr>
        <w:t xml:space="preserve"> ما يعانونه من فقر</w:t>
      </w:r>
      <w:r>
        <w:rPr>
          <w:rFonts w:hint="cs"/>
          <w:b/>
          <w:bCs/>
          <w:rtl/>
        </w:rPr>
        <w:t xml:space="preserve"> وهشاشة واستبعاد اجتماعي</w:t>
      </w:r>
      <w:r>
        <w:rPr>
          <w:b/>
          <w:bCs/>
          <w:rtl/>
        </w:rPr>
        <w:t>،</w:t>
      </w:r>
      <w:r>
        <w:rPr>
          <w:rFonts w:hint="cs"/>
          <w:b/>
          <w:bCs/>
          <w:rtl/>
        </w:rPr>
        <w:t xml:space="preserve"> </w:t>
      </w:r>
      <w:r>
        <w:rPr>
          <w:b/>
          <w:bCs/>
          <w:rtl/>
        </w:rPr>
        <w:t>بما</w:t>
      </w:r>
      <w:r>
        <w:rPr>
          <w:rFonts w:hint="cs"/>
          <w:b/>
          <w:bCs/>
          <w:rtl/>
        </w:rPr>
        <w:t xml:space="preserve"> في ذلك</w:t>
      </w:r>
      <w:r>
        <w:rPr>
          <w:b/>
          <w:bCs/>
          <w:rtl/>
        </w:rPr>
        <w:t xml:space="preserve"> برنامج </w:t>
      </w:r>
      <w:r w:rsidR="00044904">
        <w:rPr>
          <w:rFonts w:hint="cs"/>
          <w:b/>
          <w:bCs/>
          <w:rtl/>
        </w:rPr>
        <w:t>التحرك للأمام،</w:t>
      </w:r>
      <w:r w:rsidR="00F522F6">
        <w:rPr>
          <w:rFonts w:hint="cs"/>
          <w:b/>
          <w:bCs/>
          <w:rtl/>
        </w:rPr>
        <w:t xml:space="preserve"> </w:t>
      </w:r>
      <w:r>
        <w:rPr>
          <w:rFonts w:hint="cs"/>
          <w:b/>
          <w:bCs/>
          <w:rtl/>
        </w:rPr>
        <w:t>وشبكة الرعاية والتنمية المتكاملة؛</w:t>
      </w:r>
    </w:p>
    <w:p w:rsidR="006F24C6" w:rsidRDefault="006F24C6" w:rsidP="00E414C2">
      <w:pPr>
        <w:pStyle w:val="SingleTxtGA"/>
        <w:rPr>
          <w:rFonts w:hint="cs"/>
          <w:b/>
          <w:bCs/>
          <w:rtl/>
        </w:rPr>
      </w:pPr>
      <w:r w:rsidRPr="006F7864">
        <w:rPr>
          <w:rStyle w:val="hpsatn"/>
          <w:rFonts w:hint="cs"/>
          <w:b/>
          <w:bCs/>
          <w:color w:val="000000"/>
          <w:rtl/>
          <w:lang w:bidi="ar"/>
        </w:rPr>
        <w:tab/>
        <w:t>(</w:t>
      </w:r>
      <w:r w:rsidRPr="006F7864">
        <w:rPr>
          <w:rFonts w:hint="cs"/>
          <w:b/>
          <w:bCs/>
          <w:color w:val="000000"/>
          <w:rtl/>
          <w:lang w:bidi="ar"/>
        </w:rPr>
        <w:t>ب)</w:t>
      </w:r>
      <w:r w:rsidRPr="006F7864">
        <w:rPr>
          <w:rFonts w:hint="cs"/>
          <w:b/>
          <w:bCs/>
          <w:color w:val="000000"/>
          <w:rtl/>
          <w:lang w:bidi="ar"/>
        </w:rPr>
        <w:tab/>
      </w:r>
      <w:r w:rsidR="00044904">
        <w:rPr>
          <w:rFonts w:hint="cs"/>
          <w:b/>
          <w:bCs/>
          <w:rtl/>
        </w:rPr>
        <w:t>ضمان منح الاستحقاقات</w:t>
      </w:r>
      <w:r>
        <w:rPr>
          <w:rFonts w:hint="cs"/>
          <w:b/>
          <w:bCs/>
          <w:rtl/>
        </w:rPr>
        <w:t xml:space="preserve"> المتاحة في إطار الخدمات الاجتماعية بإنصاف</w:t>
      </w:r>
      <w:r>
        <w:rPr>
          <w:b/>
          <w:bCs/>
          <w:rtl/>
        </w:rPr>
        <w:t xml:space="preserve">، </w:t>
      </w:r>
      <w:r>
        <w:rPr>
          <w:rFonts w:hint="cs"/>
          <w:b/>
          <w:bCs/>
          <w:rtl/>
        </w:rPr>
        <w:t>وهو ما</w:t>
      </w:r>
      <w:r>
        <w:rPr>
          <w:b/>
          <w:bCs/>
          <w:rtl/>
        </w:rPr>
        <w:t xml:space="preserve"> يتطلب </w:t>
      </w:r>
      <w:r>
        <w:rPr>
          <w:rFonts w:hint="cs"/>
          <w:b/>
          <w:bCs/>
          <w:rtl/>
        </w:rPr>
        <w:t xml:space="preserve">وجود </w:t>
      </w:r>
      <w:r>
        <w:rPr>
          <w:b/>
          <w:bCs/>
          <w:rtl/>
        </w:rPr>
        <w:t>سياسات م</w:t>
      </w:r>
      <w:r>
        <w:rPr>
          <w:rFonts w:hint="cs"/>
          <w:b/>
          <w:bCs/>
          <w:rtl/>
        </w:rPr>
        <w:t>تمايزة</w:t>
      </w:r>
      <w:r>
        <w:rPr>
          <w:b/>
          <w:bCs/>
          <w:rtl/>
        </w:rPr>
        <w:t xml:space="preserve"> </w:t>
      </w:r>
      <w:r>
        <w:rPr>
          <w:rFonts w:hint="cs"/>
          <w:b/>
          <w:bCs/>
          <w:rtl/>
        </w:rPr>
        <w:t>بحسب الإقليم</w:t>
      </w:r>
      <w:r>
        <w:rPr>
          <w:b/>
          <w:bCs/>
          <w:rtl/>
        </w:rPr>
        <w:t xml:space="preserve">، </w:t>
      </w:r>
      <w:r>
        <w:rPr>
          <w:rFonts w:hint="cs"/>
          <w:b/>
          <w:bCs/>
          <w:rtl/>
        </w:rPr>
        <w:t>وكذلك</w:t>
      </w:r>
      <w:r>
        <w:rPr>
          <w:b/>
          <w:bCs/>
          <w:rtl/>
        </w:rPr>
        <w:t xml:space="preserve"> ت</w:t>
      </w:r>
      <w:r>
        <w:rPr>
          <w:rFonts w:hint="cs"/>
          <w:b/>
          <w:bCs/>
          <w:rtl/>
        </w:rPr>
        <w:t>عزيز العمالة المراعية للجنس والملائمة للأطفال ودعم الوالدين العاملين؛</w:t>
      </w:r>
    </w:p>
    <w:p w:rsidR="006F24C6" w:rsidRPr="00485871" w:rsidRDefault="006F24C6" w:rsidP="00044904">
      <w:pPr>
        <w:pStyle w:val="SingleTxtGA"/>
        <w:rPr>
          <w:rFonts w:hint="cs"/>
          <w:b/>
          <w:bCs/>
          <w:rtl/>
        </w:rPr>
      </w:pPr>
      <w:r w:rsidRPr="006F7864">
        <w:rPr>
          <w:rStyle w:val="hps"/>
          <w:rFonts w:hint="cs"/>
          <w:b/>
          <w:bCs/>
          <w:color w:val="000000"/>
          <w:rtl/>
          <w:lang w:bidi="ar"/>
        </w:rPr>
        <w:tab/>
        <w:t>(ج)</w:t>
      </w:r>
      <w:r w:rsidRPr="006F7864">
        <w:rPr>
          <w:rFonts w:hint="cs"/>
          <w:b/>
          <w:bCs/>
          <w:color w:val="000000"/>
          <w:rtl/>
          <w:lang w:bidi="ar"/>
        </w:rPr>
        <w:tab/>
      </w:r>
      <w:r w:rsidR="00044904">
        <w:rPr>
          <w:rFonts w:hint="cs"/>
          <w:b/>
          <w:bCs/>
          <w:rtl/>
        </w:rPr>
        <w:t>زيادة سرعة ال</w:t>
      </w:r>
      <w:r>
        <w:rPr>
          <w:b/>
          <w:bCs/>
          <w:rtl/>
        </w:rPr>
        <w:t xml:space="preserve">جهود </w:t>
      </w:r>
      <w:r w:rsidR="00044904">
        <w:rPr>
          <w:rFonts w:hint="cs"/>
          <w:b/>
          <w:bCs/>
          <w:rtl/>
        </w:rPr>
        <w:t>التي تبذلها</w:t>
      </w:r>
      <w:r>
        <w:rPr>
          <w:rFonts w:hint="cs"/>
          <w:b/>
          <w:bCs/>
          <w:rtl/>
        </w:rPr>
        <w:t xml:space="preserve"> </w:t>
      </w:r>
      <w:r w:rsidR="00044904">
        <w:rPr>
          <w:rFonts w:hint="cs"/>
          <w:b/>
          <w:bCs/>
          <w:rtl/>
        </w:rPr>
        <w:t>ل</w:t>
      </w:r>
      <w:r>
        <w:rPr>
          <w:b/>
          <w:bCs/>
          <w:rtl/>
        </w:rPr>
        <w:t xml:space="preserve">وضع سجل واحد </w:t>
      </w:r>
      <w:r>
        <w:rPr>
          <w:rFonts w:hint="cs"/>
          <w:b/>
          <w:bCs/>
          <w:rtl/>
        </w:rPr>
        <w:t>ل</w:t>
      </w:r>
      <w:r w:rsidR="00044904">
        <w:rPr>
          <w:rFonts w:hint="cs"/>
          <w:b/>
          <w:bCs/>
          <w:rtl/>
        </w:rPr>
        <w:t>استحقاقات</w:t>
      </w:r>
      <w:r>
        <w:rPr>
          <w:b/>
          <w:bCs/>
          <w:rtl/>
        </w:rPr>
        <w:t xml:space="preserve"> الضمان الاجتماعي التي تمنح للأ</w:t>
      </w:r>
      <w:r>
        <w:rPr>
          <w:rFonts w:hint="cs"/>
          <w:b/>
          <w:bCs/>
          <w:rtl/>
        </w:rPr>
        <w:t>فراد</w:t>
      </w:r>
      <w:r>
        <w:rPr>
          <w:b/>
          <w:bCs/>
          <w:rtl/>
        </w:rPr>
        <w:t xml:space="preserve">، </w:t>
      </w:r>
      <w:r>
        <w:rPr>
          <w:rFonts w:hint="cs"/>
          <w:b/>
          <w:bCs/>
          <w:rtl/>
        </w:rPr>
        <w:t>بمن فيهم</w:t>
      </w:r>
      <w:r>
        <w:rPr>
          <w:b/>
          <w:bCs/>
          <w:rtl/>
        </w:rPr>
        <w:t xml:space="preserve"> الأطفال و/أو </w:t>
      </w:r>
      <w:r>
        <w:rPr>
          <w:rFonts w:hint="cs"/>
          <w:b/>
          <w:bCs/>
          <w:rtl/>
        </w:rPr>
        <w:t>والديهم</w:t>
      </w:r>
      <w:r>
        <w:rPr>
          <w:b/>
          <w:bCs/>
          <w:rtl/>
        </w:rPr>
        <w:t xml:space="preserve">، وجمع معلومات مفصلة </w:t>
      </w:r>
      <w:r>
        <w:rPr>
          <w:rFonts w:hint="cs"/>
          <w:b/>
          <w:bCs/>
          <w:rtl/>
        </w:rPr>
        <w:t>بشأن</w:t>
      </w:r>
      <w:r>
        <w:rPr>
          <w:b/>
          <w:bCs/>
          <w:rtl/>
        </w:rPr>
        <w:t xml:space="preserve"> الاستثمار الاجتماعي </w:t>
      </w:r>
      <w:r>
        <w:rPr>
          <w:rFonts w:hint="cs"/>
          <w:b/>
          <w:bCs/>
          <w:rtl/>
        </w:rPr>
        <w:t>الموجه</w:t>
      </w:r>
      <w:r>
        <w:rPr>
          <w:b/>
          <w:bCs/>
          <w:rtl/>
        </w:rPr>
        <w:t xml:space="preserve"> </w:t>
      </w:r>
      <w:r>
        <w:rPr>
          <w:rFonts w:hint="cs"/>
          <w:b/>
          <w:bCs/>
          <w:rtl/>
        </w:rPr>
        <w:t>للطفولة</w:t>
      </w:r>
      <w:r>
        <w:rPr>
          <w:b/>
          <w:bCs/>
          <w:rtl/>
        </w:rPr>
        <w:t xml:space="preserve"> والمراهقة، وكذلك </w:t>
      </w:r>
      <w:r>
        <w:rPr>
          <w:rFonts w:hint="cs"/>
          <w:b/>
          <w:bCs/>
          <w:rtl/>
        </w:rPr>
        <w:t>بشأن</w:t>
      </w:r>
      <w:r>
        <w:rPr>
          <w:b/>
          <w:bCs/>
          <w:rtl/>
        </w:rPr>
        <w:t xml:space="preserve"> كفاءة الوكالات المنفذة، وتمويلها</w:t>
      </w:r>
      <w:r>
        <w:rPr>
          <w:rFonts w:hint="cs"/>
          <w:b/>
          <w:bCs/>
          <w:rtl/>
        </w:rPr>
        <w:t xml:space="preserve">، ومدى فعالية </w:t>
      </w:r>
      <w:proofErr w:type="spellStart"/>
      <w:r>
        <w:rPr>
          <w:rFonts w:hint="cs"/>
          <w:b/>
          <w:bCs/>
          <w:rtl/>
        </w:rPr>
        <w:t>وملاءمة</w:t>
      </w:r>
      <w:proofErr w:type="spellEnd"/>
      <w:r>
        <w:rPr>
          <w:rFonts w:hint="cs"/>
          <w:b/>
          <w:bCs/>
          <w:rtl/>
        </w:rPr>
        <w:t xml:space="preserve"> الاستثمارات التي نفذتها.</w:t>
      </w:r>
    </w:p>
    <w:p w:rsidR="006F24C6" w:rsidRPr="004755E7" w:rsidRDefault="006F24C6" w:rsidP="00044904">
      <w:pPr>
        <w:pStyle w:val="H1GA"/>
        <w:spacing w:before="120"/>
        <w:rPr>
          <w:rFonts w:hint="cs"/>
          <w:rtl/>
        </w:rPr>
      </w:pPr>
      <w:r>
        <w:rPr>
          <w:rFonts w:hint="cs"/>
          <w:rtl/>
        </w:rPr>
        <w:tab/>
        <w:t>زاي -</w:t>
      </w:r>
      <w:r>
        <w:rPr>
          <w:rFonts w:hint="cs"/>
          <w:rtl/>
        </w:rPr>
        <w:tab/>
      </w:r>
      <w:r w:rsidRPr="004755E7">
        <w:rPr>
          <w:rFonts w:hint="cs"/>
          <w:rtl/>
        </w:rPr>
        <w:t>التعليم والترفيه والأنشطة الثقافية (المواد 28 و29 و31 من الاتفاقية)</w:t>
      </w:r>
    </w:p>
    <w:p w:rsidR="006F24C6" w:rsidRPr="004755E7" w:rsidRDefault="006F24C6" w:rsidP="00044904">
      <w:pPr>
        <w:pStyle w:val="H23GA"/>
        <w:rPr>
          <w:rFonts w:hint="cs"/>
          <w:rtl/>
        </w:rPr>
      </w:pPr>
      <w:r>
        <w:rPr>
          <w:rFonts w:hint="cs"/>
          <w:rtl/>
        </w:rPr>
        <w:tab/>
      </w:r>
      <w:r>
        <w:rPr>
          <w:rFonts w:hint="cs"/>
          <w:rtl/>
        </w:rPr>
        <w:tab/>
      </w:r>
      <w:r w:rsidRPr="004755E7">
        <w:rPr>
          <w:rFonts w:hint="cs"/>
          <w:rtl/>
        </w:rPr>
        <w:t>التعليم، بما في ذلك التدريب والتوجيه المهني</w:t>
      </w:r>
      <w:r>
        <w:rPr>
          <w:rFonts w:hint="cs"/>
          <w:rtl/>
        </w:rPr>
        <w:t>ا</w:t>
      </w:r>
      <w:r w:rsidRPr="004755E7">
        <w:rPr>
          <w:rFonts w:hint="cs"/>
          <w:rtl/>
        </w:rPr>
        <w:t>ن</w:t>
      </w:r>
    </w:p>
    <w:p w:rsidR="006F24C6" w:rsidRPr="00FB5C78" w:rsidRDefault="006F24C6" w:rsidP="00044904">
      <w:pPr>
        <w:pStyle w:val="SingleTxtGA"/>
        <w:rPr>
          <w:rFonts w:hint="cs"/>
          <w:rtl/>
        </w:rPr>
      </w:pPr>
      <w:r>
        <w:rPr>
          <w:rFonts w:hint="cs"/>
          <w:color w:val="000000"/>
          <w:rtl/>
          <w:lang w:bidi="ar"/>
        </w:rPr>
        <w:t>6</w:t>
      </w:r>
      <w:r w:rsidR="00044904">
        <w:rPr>
          <w:rFonts w:hint="cs"/>
          <w:color w:val="000000"/>
          <w:rtl/>
          <w:lang w:bidi="ar"/>
        </w:rPr>
        <w:t>6</w:t>
      </w:r>
      <w:r w:rsidRPr="004755E7">
        <w:rPr>
          <w:rFonts w:hint="cs"/>
          <w:color w:val="000000"/>
          <w:rtl/>
          <w:lang w:bidi="ar"/>
        </w:rPr>
        <w:t>-</w:t>
      </w:r>
      <w:r>
        <w:rPr>
          <w:rFonts w:hint="cs"/>
          <w:color w:val="000000"/>
          <w:rtl/>
          <w:lang w:bidi="ar"/>
        </w:rPr>
        <w:tab/>
      </w:r>
      <w:r w:rsidRPr="00FB5C78">
        <w:rPr>
          <w:rtl/>
        </w:rPr>
        <w:t>ترحب اللجنة ب</w:t>
      </w:r>
      <w:r w:rsidRPr="00FB5C78">
        <w:rPr>
          <w:rFonts w:hint="cs"/>
          <w:rtl/>
        </w:rPr>
        <w:t>ما نصت عليه</w:t>
      </w:r>
      <w:r w:rsidRPr="00FB5C78">
        <w:rPr>
          <w:rtl/>
        </w:rPr>
        <w:t xml:space="preserve"> المادة 78 من الدستور السياسي </w:t>
      </w:r>
      <w:r w:rsidRPr="00FB5C78">
        <w:rPr>
          <w:rFonts w:hint="cs"/>
          <w:rtl/>
        </w:rPr>
        <w:t xml:space="preserve">من زيادة </w:t>
      </w:r>
      <w:r w:rsidRPr="00FB5C78">
        <w:rPr>
          <w:rtl/>
        </w:rPr>
        <w:t xml:space="preserve">الميزانية </w:t>
      </w:r>
      <w:r w:rsidRPr="00FB5C78">
        <w:rPr>
          <w:rFonts w:hint="cs"/>
          <w:rtl/>
        </w:rPr>
        <w:t xml:space="preserve">المخصصة </w:t>
      </w:r>
      <w:r w:rsidRPr="00FB5C78">
        <w:rPr>
          <w:rtl/>
        </w:rPr>
        <w:t>للتعليم</w:t>
      </w:r>
      <w:r w:rsidRPr="00FB5C78">
        <w:rPr>
          <w:rFonts w:hint="cs"/>
          <w:rtl/>
        </w:rPr>
        <w:t xml:space="preserve"> </w:t>
      </w:r>
      <w:r w:rsidRPr="00FB5C78">
        <w:rPr>
          <w:rtl/>
        </w:rPr>
        <w:t>إلى 8 في المائة من الناتج المحلي</w:t>
      </w:r>
      <w:r w:rsidRPr="00FB5C78">
        <w:rPr>
          <w:rFonts w:hint="cs"/>
          <w:rtl/>
        </w:rPr>
        <w:t xml:space="preserve"> الإجمالي</w:t>
      </w:r>
      <w:r w:rsidRPr="00FB5C78">
        <w:rPr>
          <w:rtl/>
        </w:rPr>
        <w:t xml:space="preserve"> للدولة الطرف، </w:t>
      </w:r>
      <w:r w:rsidRPr="00FB5C78">
        <w:rPr>
          <w:rFonts w:hint="cs"/>
          <w:rtl/>
        </w:rPr>
        <w:t>وتحيط علماً</w:t>
      </w:r>
      <w:r w:rsidRPr="00FB5C78">
        <w:rPr>
          <w:rtl/>
        </w:rPr>
        <w:t xml:space="preserve"> بالجهود التي </w:t>
      </w:r>
      <w:r w:rsidR="00044904">
        <w:rPr>
          <w:rFonts w:hint="cs"/>
          <w:rtl/>
        </w:rPr>
        <w:t>تبذل</w:t>
      </w:r>
      <w:r w:rsidRPr="00FB5C78">
        <w:rPr>
          <w:rFonts w:hint="cs"/>
          <w:rtl/>
        </w:rPr>
        <w:t>ها</w:t>
      </w:r>
      <w:r w:rsidRPr="00FB5C78">
        <w:rPr>
          <w:rtl/>
        </w:rPr>
        <w:t xml:space="preserve"> الدولة الطرف لتقديم الإعانات المالية و</w:t>
      </w:r>
      <w:r>
        <w:rPr>
          <w:rFonts w:hint="cs"/>
          <w:rtl/>
        </w:rPr>
        <w:t xml:space="preserve">توفير خدمات </w:t>
      </w:r>
      <w:r>
        <w:rPr>
          <w:rtl/>
        </w:rPr>
        <w:t xml:space="preserve">النقل والوجبات المدرسية </w:t>
      </w:r>
      <w:r>
        <w:rPr>
          <w:rFonts w:hint="cs"/>
          <w:rtl/>
        </w:rPr>
        <w:t xml:space="preserve">بغية </w:t>
      </w:r>
      <w:r w:rsidRPr="00FB5C78">
        <w:rPr>
          <w:rtl/>
        </w:rPr>
        <w:t>تشجيع</w:t>
      </w:r>
      <w:r>
        <w:rPr>
          <w:rFonts w:hint="cs"/>
          <w:rtl/>
        </w:rPr>
        <w:t xml:space="preserve"> </w:t>
      </w:r>
      <w:r w:rsidR="00044904">
        <w:rPr>
          <w:rFonts w:hint="cs"/>
          <w:rtl/>
        </w:rPr>
        <w:t>انتظام</w:t>
      </w:r>
      <w:r>
        <w:rPr>
          <w:rFonts w:hint="cs"/>
          <w:rtl/>
        </w:rPr>
        <w:t xml:space="preserve"> أطفال الأسر الفقيرة</w:t>
      </w:r>
      <w:r w:rsidR="00044904">
        <w:rPr>
          <w:rFonts w:hint="cs"/>
          <w:rtl/>
        </w:rPr>
        <w:t xml:space="preserve"> في صفوف الدراسة</w:t>
      </w:r>
      <w:r w:rsidRPr="00FB5C78">
        <w:rPr>
          <w:rtl/>
        </w:rPr>
        <w:t>، وتيسير الانتقال</w:t>
      </w:r>
      <w:r w:rsidR="00044904">
        <w:rPr>
          <w:rFonts w:hint="cs"/>
          <w:rtl/>
        </w:rPr>
        <w:t xml:space="preserve"> التعليمي</w:t>
      </w:r>
      <w:r w:rsidRPr="00FB5C78">
        <w:rPr>
          <w:rtl/>
        </w:rPr>
        <w:t xml:space="preserve"> من المدرسة </w:t>
      </w:r>
      <w:r>
        <w:rPr>
          <w:rtl/>
        </w:rPr>
        <w:t>الابتدائية إلى المدرسة الثانوية</w:t>
      </w:r>
      <w:r w:rsidRPr="00FB5C78">
        <w:rPr>
          <w:rtl/>
        </w:rPr>
        <w:t>، وخفض</w:t>
      </w:r>
      <w:r>
        <w:rPr>
          <w:rtl/>
        </w:rPr>
        <w:t xml:space="preserve"> </w:t>
      </w:r>
      <w:r>
        <w:rPr>
          <w:rFonts w:hint="cs"/>
          <w:rtl/>
        </w:rPr>
        <w:t>معدل</w:t>
      </w:r>
      <w:r>
        <w:rPr>
          <w:rtl/>
        </w:rPr>
        <w:t xml:space="preserve"> التسرب في المرحلة الثانوي</w:t>
      </w:r>
      <w:r>
        <w:rPr>
          <w:rFonts w:hint="cs"/>
          <w:rtl/>
        </w:rPr>
        <w:t xml:space="preserve">ة. ومع ذلك، </w:t>
      </w:r>
      <w:r w:rsidR="00044904">
        <w:rPr>
          <w:rFonts w:hint="cs"/>
          <w:rtl/>
        </w:rPr>
        <w:t xml:space="preserve">تشعر </w:t>
      </w:r>
      <w:r>
        <w:rPr>
          <w:rFonts w:hint="cs"/>
          <w:rtl/>
        </w:rPr>
        <w:t>اللجنة بالقلق إزاء تدني مستوى التعليم، وانخفاض معدلات ال</w:t>
      </w:r>
      <w:r w:rsidR="00044904">
        <w:rPr>
          <w:rFonts w:hint="cs"/>
          <w:rtl/>
        </w:rPr>
        <w:t xml:space="preserve">انتظام </w:t>
      </w:r>
      <w:r>
        <w:rPr>
          <w:rFonts w:hint="cs"/>
          <w:rtl/>
        </w:rPr>
        <w:t xml:space="preserve">وإكمال الدراسة، ولا سيما في صفوف أطفال الشعوب الأصلية والمهاجرين في المرحلة الثانوية على وجه الخصوص، وضعف البنية الأساسية المدرسة في المناطق الريفية.  </w:t>
      </w:r>
    </w:p>
    <w:p w:rsidR="006F24C6" w:rsidRDefault="006F24C6" w:rsidP="00044904">
      <w:pPr>
        <w:pStyle w:val="SingleTxtGA"/>
        <w:rPr>
          <w:rFonts w:hint="cs"/>
          <w:b/>
          <w:bCs/>
          <w:rtl/>
        </w:rPr>
      </w:pPr>
      <w:r>
        <w:rPr>
          <w:rFonts w:hint="cs"/>
          <w:color w:val="000000"/>
          <w:rtl/>
          <w:lang w:bidi="ar"/>
        </w:rPr>
        <w:t>6</w:t>
      </w:r>
      <w:r w:rsidR="00044904">
        <w:rPr>
          <w:rFonts w:hint="cs"/>
          <w:color w:val="000000"/>
          <w:rtl/>
          <w:lang w:bidi="ar"/>
        </w:rPr>
        <w:t>7</w:t>
      </w:r>
      <w:r w:rsidRPr="004755E7">
        <w:rPr>
          <w:rFonts w:hint="cs"/>
          <w:color w:val="000000"/>
          <w:rtl/>
          <w:lang w:bidi="ar"/>
        </w:rPr>
        <w:t>-</w:t>
      </w:r>
      <w:r>
        <w:rPr>
          <w:rFonts w:hint="cs"/>
          <w:color w:val="000000"/>
          <w:rtl/>
          <w:lang w:bidi="ar"/>
        </w:rPr>
        <w:tab/>
      </w:r>
      <w:r w:rsidRPr="007E532E">
        <w:rPr>
          <w:rFonts w:hint="cs"/>
          <w:b/>
          <w:bCs/>
          <w:rtl/>
        </w:rPr>
        <w:t xml:space="preserve">توصي اللجنة الدولة الطرف </w:t>
      </w:r>
      <w:r>
        <w:rPr>
          <w:rFonts w:hint="cs"/>
          <w:b/>
          <w:bCs/>
          <w:rtl/>
        </w:rPr>
        <w:t>بالاضطلاع بما يلي:</w:t>
      </w:r>
    </w:p>
    <w:p w:rsidR="006F24C6" w:rsidRPr="0085381A" w:rsidRDefault="006F24C6" w:rsidP="00E414C2">
      <w:pPr>
        <w:pStyle w:val="SingleTxtGA"/>
        <w:rPr>
          <w:rFonts w:hint="cs"/>
          <w:b/>
          <w:bCs/>
          <w:rtl/>
        </w:rPr>
      </w:pPr>
      <w:r w:rsidRPr="0057548D">
        <w:rPr>
          <w:rFonts w:hint="cs"/>
          <w:rtl/>
        </w:rPr>
        <w:tab/>
      </w:r>
      <w:r w:rsidRPr="0085381A">
        <w:rPr>
          <w:rFonts w:hint="cs"/>
          <w:b/>
          <w:bCs/>
          <w:rtl/>
        </w:rPr>
        <w:t>(أ)</w:t>
      </w:r>
      <w:r w:rsidRPr="0085381A">
        <w:rPr>
          <w:rFonts w:hint="cs"/>
          <w:b/>
          <w:bCs/>
          <w:rtl/>
        </w:rPr>
        <w:tab/>
        <w:t xml:space="preserve">إجراء دراسات ووضع برامج فعالة لتحسين مستوى التعليم وخفض معدل التسرب المدرسي، وبخاصة في المرحلة الثانوية، ورصد آثار هذه البرامج؛ </w:t>
      </w:r>
    </w:p>
    <w:p w:rsidR="006F24C6" w:rsidRPr="0085381A" w:rsidRDefault="006F24C6" w:rsidP="00044904">
      <w:pPr>
        <w:pStyle w:val="SingleTxtGA"/>
        <w:rPr>
          <w:rFonts w:hint="cs"/>
          <w:b/>
          <w:bCs/>
          <w:rtl/>
        </w:rPr>
      </w:pPr>
      <w:r w:rsidRPr="0085381A">
        <w:rPr>
          <w:rFonts w:hint="cs"/>
          <w:b/>
          <w:bCs/>
          <w:rtl/>
        </w:rPr>
        <w:tab/>
        <w:t>(ب)</w:t>
      </w:r>
      <w:r w:rsidRPr="0085381A">
        <w:rPr>
          <w:rFonts w:hint="cs"/>
          <w:b/>
          <w:bCs/>
          <w:rtl/>
        </w:rPr>
        <w:tab/>
      </w:r>
      <w:r w:rsidRPr="0085381A">
        <w:rPr>
          <w:b/>
          <w:bCs/>
          <w:rtl/>
        </w:rPr>
        <w:t xml:space="preserve">تنفيذ </w:t>
      </w:r>
      <w:r w:rsidR="00044904">
        <w:rPr>
          <w:rFonts w:hint="cs"/>
          <w:b/>
          <w:bCs/>
          <w:rtl/>
        </w:rPr>
        <w:t>ال</w:t>
      </w:r>
      <w:r w:rsidRPr="0085381A">
        <w:rPr>
          <w:rFonts w:hint="cs"/>
          <w:b/>
          <w:bCs/>
          <w:rtl/>
        </w:rPr>
        <w:t>توجيه</w:t>
      </w:r>
      <w:r w:rsidR="00044904">
        <w:rPr>
          <w:rFonts w:hint="cs"/>
          <w:b/>
          <w:bCs/>
          <w:rtl/>
        </w:rPr>
        <w:t>ات</w:t>
      </w:r>
      <w:r w:rsidRPr="0085381A">
        <w:rPr>
          <w:b/>
          <w:bCs/>
          <w:rtl/>
        </w:rPr>
        <w:t xml:space="preserve"> </w:t>
      </w:r>
      <w:r w:rsidR="00044904">
        <w:rPr>
          <w:rFonts w:hint="cs"/>
          <w:b/>
          <w:bCs/>
          <w:rtl/>
        </w:rPr>
        <w:t xml:space="preserve">المتعلقة </w:t>
      </w:r>
      <w:r w:rsidRPr="0085381A">
        <w:rPr>
          <w:rFonts w:hint="cs"/>
          <w:b/>
          <w:bCs/>
          <w:rtl/>
        </w:rPr>
        <w:t>بت</w:t>
      </w:r>
      <w:r w:rsidRPr="0085381A">
        <w:rPr>
          <w:b/>
          <w:bCs/>
          <w:rtl/>
        </w:rPr>
        <w:t>كي</w:t>
      </w:r>
      <w:r w:rsidRPr="0085381A">
        <w:rPr>
          <w:rFonts w:hint="cs"/>
          <w:b/>
          <w:bCs/>
          <w:rtl/>
        </w:rPr>
        <w:t>ي</w:t>
      </w:r>
      <w:r w:rsidRPr="0085381A">
        <w:rPr>
          <w:b/>
          <w:bCs/>
          <w:rtl/>
        </w:rPr>
        <w:t xml:space="preserve">ف المناهج الدراسية في المرحلتين الابتدائية والثانوية </w:t>
      </w:r>
      <w:r w:rsidRPr="0085381A">
        <w:rPr>
          <w:rFonts w:hint="cs"/>
          <w:b/>
          <w:bCs/>
          <w:rtl/>
        </w:rPr>
        <w:t xml:space="preserve">لتفادي تسرب الطلاب </w:t>
      </w:r>
      <w:r w:rsidR="00044904">
        <w:rPr>
          <w:rFonts w:hint="cs"/>
          <w:b/>
          <w:bCs/>
          <w:rtl/>
        </w:rPr>
        <w:t>أو تخلفهم في متابعة ا</w:t>
      </w:r>
      <w:r w:rsidRPr="0085381A">
        <w:rPr>
          <w:rFonts w:hint="cs"/>
          <w:b/>
          <w:bCs/>
          <w:rtl/>
        </w:rPr>
        <w:t>لدروس</w:t>
      </w:r>
      <w:r w:rsidRPr="0085381A">
        <w:rPr>
          <w:b/>
          <w:bCs/>
          <w:rtl/>
        </w:rPr>
        <w:t>؛</w:t>
      </w:r>
    </w:p>
    <w:p w:rsidR="006F24C6" w:rsidRPr="0085381A" w:rsidRDefault="006F24C6" w:rsidP="00E414C2">
      <w:pPr>
        <w:pStyle w:val="SingleTxtGA"/>
        <w:rPr>
          <w:rFonts w:hint="cs"/>
          <w:b/>
          <w:bCs/>
          <w:rtl/>
        </w:rPr>
      </w:pPr>
      <w:r w:rsidRPr="0085381A">
        <w:rPr>
          <w:rFonts w:hint="cs"/>
          <w:b/>
          <w:bCs/>
          <w:rtl/>
        </w:rPr>
        <w:tab/>
        <w:t>(ج)</w:t>
      </w:r>
      <w:r w:rsidRPr="0085381A">
        <w:rPr>
          <w:rFonts w:hint="cs"/>
          <w:b/>
          <w:bCs/>
          <w:rtl/>
        </w:rPr>
        <w:tab/>
      </w:r>
      <w:r w:rsidRPr="0085381A">
        <w:rPr>
          <w:b/>
          <w:bCs/>
          <w:rtl/>
        </w:rPr>
        <w:t>النظر في زيادة الاستثمار في</w:t>
      </w:r>
      <w:r w:rsidRPr="0085381A">
        <w:rPr>
          <w:rFonts w:hint="cs"/>
          <w:b/>
          <w:bCs/>
          <w:rtl/>
        </w:rPr>
        <w:t xml:space="preserve"> مجال</w:t>
      </w:r>
      <w:r>
        <w:rPr>
          <w:rFonts w:hint="cs"/>
          <w:b/>
          <w:bCs/>
          <w:rtl/>
        </w:rPr>
        <w:t>ي</w:t>
      </w:r>
      <w:r w:rsidRPr="0085381A">
        <w:rPr>
          <w:b/>
          <w:bCs/>
          <w:rtl/>
        </w:rPr>
        <w:t xml:space="preserve"> تدريب المعلمين </w:t>
      </w:r>
      <w:r>
        <w:rPr>
          <w:rFonts w:hint="cs"/>
          <w:b/>
          <w:bCs/>
          <w:rtl/>
        </w:rPr>
        <w:t>و</w:t>
      </w:r>
      <w:r w:rsidRPr="0085381A">
        <w:rPr>
          <w:b/>
          <w:bCs/>
          <w:rtl/>
        </w:rPr>
        <w:t>صيانة البنية ال</w:t>
      </w:r>
      <w:r w:rsidRPr="0085381A">
        <w:rPr>
          <w:rFonts w:hint="cs"/>
          <w:b/>
          <w:bCs/>
          <w:rtl/>
        </w:rPr>
        <w:t>أساسية</w:t>
      </w:r>
      <w:r w:rsidRPr="0085381A">
        <w:rPr>
          <w:b/>
          <w:bCs/>
          <w:rtl/>
        </w:rPr>
        <w:t xml:space="preserve"> التعليمية</w:t>
      </w:r>
      <w:r w:rsidRPr="0085381A">
        <w:rPr>
          <w:rFonts w:hint="cs"/>
          <w:b/>
          <w:bCs/>
          <w:rtl/>
        </w:rPr>
        <w:t xml:space="preserve"> وتجديدها</w:t>
      </w:r>
      <w:r w:rsidRPr="0085381A">
        <w:rPr>
          <w:b/>
          <w:bCs/>
          <w:rtl/>
        </w:rPr>
        <w:t>، ولا سيما في المناطق الريفية والساحلية، لضمان</w:t>
      </w:r>
      <w:r w:rsidRPr="0085381A">
        <w:rPr>
          <w:rFonts w:hint="cs"/>
          <w:b/>
          <w:bCs/>
          <w:rtl/>
        </w:rPr>
        <w:t xml:space="preserve"> توافر</w:t>
      </w:r>
      <w:r w:rsidRPr="0085381A">
        <w:rPr>
          <w:b/>
          <w:bCs/>
          <w:rtl/>
        </w:rPr>
        <w:t xml:space="preserve"> ال</w:t>
      </w:r>
      <w:r w:rsidRPr="0085381A">
        <w:rPr>
          <w:rFonts w:hint="cs"/>
          <w:b/>
          <w:bCs/>
          <w:rtl/>
        </w:rPr>
        <w:t xml:space="preserve">مرافق </w:t>
      </w:r>
      <w:r w:rsidRPr="0085381A">
        <w:rPr>
          <w:b/>
          <w:bCs/>
          <w:rtl/>
        </w:rPr>
        <w:t xml:space="preserve">الكافية </w:t>
      </w:r>
      <w:r w:rsidRPr="0085381A">
        <w:rPr>
          <w:rFonts w:hint="cs"/>
          <w:b/>
          <w:bCs/>
          <w:rtl/>
        </w:rPr>
        <w:t xml:space="preserve">لتقديم تعليم جيد؛ </w:t>
      </w:r>
    </w:p>
    <w:p w:rsidR="006F24C6" w:rsidRPr="0085381A" w:rsidRDefault="006F24C6" w:rsidP="00044904">
      <w:pPr>
        <w:pStyle w:val="SingleTxtGA"/>
        <w:rPr>
          <w:rFonts w:hint="cs"/>
          <w:b/>
          <w:bCs/>
          <w:rtl/>
        </w:rPr>
      </w:pPr>
      <w:r w:rsidRPr="0085381A">
        <w:rPr>
          <w:rFonts w:hint="cs"/>
          <w:b/>
          <w:bCs/>
          <w:rtl/>
        </w:rPr>
        <w:tab/>
        <w:t>(د)</w:t>
      </w:r>
      <w:r w:rsidRPr="0085381A">
        <w:rPr>
          <w:rFonts w:hint="cs"/>
          <w:b/>
          <w:bCs/>
          <w:rtl/>
        </w:rPr>
        <w:tab/>
        <w:t>التشجيع على وضع المزيد</w:t>
      </w:r>
      <w:r w:rsidRPr="0085381A">
        <w:rPr>
          <w:b/>
          <w:bCs/>
          <w:rtl/>
        </w:rPr>
        <w:t xml:space="preserve"> من </w:t>
      </w:r>
      <w:r w:rsidRPr="0085381A">
        <w:rPr>
          <w:rFonts w:hint="cs"/>
          <w:b/>
          <w:bCs/>
          <w:rtl/>
        </w:rPr>
        <w:t>ال</w:t>
      </w:r>
      <w:r w:rsidRPr="0085381A">
        <w:rPr>
          <w:b/>
          <w:bCs/>
          <w:rtl/>
        </w:rPr>
        <w:t>برامج</w:t>
      </w:r>
      <w:r w:rsidRPr="0085381A">
        <w:rPr>
          <w:rFonts w:hint="cs"/>
          <w:b/>
          <w:bCs/>
          <w:rtl/>
        </w:rPr>
        <w:t xml:space="preserve"> التعليمية الفعالة</w:t>
      </w:r>
      <w:r w:rsidRPr="0085381A">
        <w:rPr>
          <w:b/>
          <w:bCs/>
          <w:rtl/>
        </w:rPr>
        <w:t xml:space="preserve"> لمعالجة انخفاض </w:t>
      </w:r>
      <w:r w:rsidRPr="0085381A">
        <w:rPr>
          <w:rFonts w:hint="cs"/>
          <w:b/>
          <w:bCs/>
          <w:rtl/>
        </w:rPr>
        <w:t>معدل ال</w:t>
      </w:r>
      <w:r w:rsidR="00044904">
        <w:rPr>
          <w:rFonts w:hint="cs"/>
          <w:b/>
          <w:bCs/>
          <w:rtl/>
        </w:rPr>
        <w:t>انتظام في صفوف الدراسة</w:t>
      </w:r>
      <w:r w:rsidRPr="0085381A">
        <w:rPr>
          <w:rFonts w:hint="cs"/>
          <w:b/>
          <w:bCs/>
          <w:rtl/>
        </w:rPr>
        <w:t xml:space="preserve"> لدى أطفال الشعوب الأصلية والمهاجرين؛</w:t>
      </w:r>
    </w:p>
    <w:p w:rsidR="006F24C6" w:rsidRPr="0085381A" w:rsidRDefault="006F24C6" w:rsidP="00472CF7">
      <w:pPr>
        <w:pStyle w:val="SingleTxtGA"/>
        <w:rPr>
          <w:rFonts w:hint="cs"/>
          <w:b/>
          <w:bCs/>
          <w:rtl/>
        </w:rPr>
      </w:pPr>
      <w:r w:rsidRPr="0085381A">
        <w:rPr>
          <w:rFonts w:hint="cs"/>
          <w:b/>
          <w:bCs/>
          <w:rtl/>
        </w:rPr>
        <w:tab/>
        <w:t>(</w:t>
      </w:r>
      <w:r w:rsidRPr="0085381A">
        <w:rPr>
          <w:rFonts w:hint="cs"/>
          <w:b/>
          <w:bCs/>
          <w:szCs w:val="28"/>
          <w:rtl/>
        </w:rPr>
        <w:t>ﻫ</w:t>
      </w:r>
      <w:r w:rsidRPr="0085381A">
        <w:rPr>
          <w:rFonts w:hint="cs"/>
          <w:b/>
          <w:bCs/>
          <w:rtl/>
        </w:rPr>
        <w:t>)</w:t>
      </w:r>
      <w:r w:rsidRPr="0085381A">
        <w:rPr>
          <w:rFonts w:hint="cs"/>
          <w:b/>
          <w:bCs/>
          <w:rtl/>
        </w:rPr>
        <w:tab/>
        <w:t>مراعاة</w:t>
      </w:r>
      <w:r w:rsidRPr="0085381A">
        <w:rPr>
          <w:b/>
          <w:bCs/>
          <w:rtl/>
        </w:rPr>
        <w:t xml:space="preserve"> </w:t>
      </w:r>
      <w:r w:rsidR="00472CF7">
        <w:rPr>
          <w:rFonts w:hint="cs"/>
          <w:b/>
          <w:bCs/>
          <w:rtl/>
        </w:rPr>
        <w:t>ال</w:t>
      </w:r>
      <w:r w:rsidRPr="0085381A">
        <w:rPr>
          <w:b/>
          <w:bCs/>
          <w:rtl/>
        </w:rPr>
        <w:t xml:space="preserve">تعليق العام </w:t>
      </w:r>
      <w:r w:rsidR="00472CF7" w:rsidRPr="0085381A">
        <w:rPr>
          <w:b/>
          <w:bCs/>
          <w:rtl/>
        </w:rPr>
        <w:t xml:space="preserve">للجنة </w:t>
      </w:r>
      <w:r w:rsidR="00472CF7">
        <w:rPr>
          <w:b/>
          <w:bCs/>
          <w:rtl/>
        </w:rPr>
        <w:t>رقم 1</w:t>
      </w:r>
      <w:r w:rsidRPr="0085381A">
        <w:rPr>
          <w:b/>
          <w:bCs/>
          <w:rtl/>
        </w:rPr>
        <w:t>(2001) بشأن أهداف التعليم</w:t>
      </w:r>
      <w:r w:rsidRPr="0085381A">
        <w:rPr>
          <w:b/>
          <w:bCs/>
        </w:rPr>
        <w:t>.</w:t>
      </w:r>
    </w:p>
    <w:p w:rsidR="006F24C6" w:rsidRPr="00C05608" w:rsidRDefault="00472CF7" w:rsidP="00472CF7">
      <w:pPr>
        <w:pStyle w:val="SingleTxtGA"/>
        <w:rPr>
          <w:rFonts w:hint="cs"/>
          <w:rtl/>
        </w:rPr>
      </w:pPr>
      <w:r>
        <w:rPr>
          <w:rFonts w:hint="cs"/>
          <w:rtl/>
        </w:rPr>
        <w:t>68</w:t>
      </w:r>
      <w:r w:rsidR="006F24C6" w:rsidRPr="00C05608">
        <w:rPr>
          <w:rFonts w:hint="cs"/>
          <w:rtl/>
        </w:rPr>
        <w:t>-</w:t>
      </w:r>
      <w:r w:rsidR="006F24C6" w:rsidRPr="00C05608">
        <w:rPr>
          <w:rFonts w:hint="cs"/>
          <w:rtl/>
        </w:rPr>
        <w:tab/>
      </w:r>
      <w:r w:rsidR="006F24C6" w:rsidRPr="0085381A">
        <w:rPr>
          <w:rtl/>
        </w:rPr>
        <w:t xml:space="preserve">تلاحظ اللجنة </w:t>
      </w:r>
      <w:r w:rsidR="006F24C6">
        <w:rPr>
          <w:rFonts w:hint="cs"/>
          <w:rtl/>
        </w:rPr>
        <w:t>مع القلق</w:t>
      </w:r>
      <w:r w:rsidR="006F24C6" w:rsidRPr="0085381A">
        <w:rPr>
          <w:rtl/>
        </w:rPr>
        <w:t xml:space="preserve"> </w:t>
      </w:r>
      <w:r w:rsidR="006F24C6">
        <w:rPr>
          <w:rFonts w:hint="cs"/>
          <w:rtl/>
        </w:rPr>
        <w:t>ندرة حالات</w:t>
      </w:r>
      <w:r w:rsidR="006F24C6" w:rsidRPr="0085381A">
        <w:rPr>
          <w:rtl/>
        </w:rPr>
        <w:t xml:space="preserve"> ت</w:t>
      </w:r>
      <w:r w:rsidR="006F24C6">
        <w:rPr>
          <w:rFonts w:hint="cs"/>
          <w:rtl/>
        </w:rPr>
        <w:t>دريس</w:t>
      </w:r>
      <w:r w:rsidR="006F24C6" w:rsidRPr="0085381A">
        <w:rPr>
          <w:rtl/>
        </w:rPr>
        <w:t xml:space="preserve"> اللغة الأم و</w:t>
      </w:r>
      <w:r w:rsidR="006F24C6">
        <w:rPr>
          <w:rFonts w:hint="cs"/>
          <w:rtl/>
        </w:rPr>
        <w:t xml:space="preserve">توفير </w:t>
      </w:r>
      <w:r w:rsidR="006F24C6" w:rsidRPr="0085381A">
        <w:rPr>
          <w:rtl/>
        </w:rPr>
        <w:t>التعليم الم</w:t>
      </w:r>
      <w:r w:rsidR="006F24C6">
        <w:rPr>
          <w:rFonts w:hint="cs"/>
          <w:rtl/>
        </w:rPr>
        <w:t>شترك بين</w:t>
      </w:r>
      <w:r w:rsidR="006F24C6" w:rsidRPr="0085381A">
        <w:rPr>
          <w:rtl/>
        </w:rPr>
        <w:t xml:space="preserve"> الثقافات لأطفال الشعوب ا</w:t>
      </w:r>
      <w:r w:rsidR="006F24C6">
        <w:rPr>
          <w:rtl/>
        </w:rPr>
        <w:t>لأصلية في المدارس الابتدائية</w:t>
      </w:r>
      <w:r w:rsidR="006F24C6">
        <w:rPr>
          <w:rFonts w:hint="cs"/>
          <w:rtl/>
        </w:rPr>
        <w:t xml:space="preserve"> وحصر ذلك في</w:t>
      </w:r>
      <w:r w:rsidR="006F24C6" w:rsidRPr="0085381A">
        <w:rPr>
          <w:rtl/>
        </w:rPr>
        <w:t xml:space="preserve"> أ</w:t>
      </w:r>
      <w:r w:rsidR="006F24C6">
        <w:rPr>
          <w:rFonts w:hint="cs"/>
          <w:rtl/>
        </w:rPr>
        <w:t xml:space="preserve">قاليم </w:t>
      </w:r>
      <w:r w:rsidR="006F24C6" w:rsidRPr="0085381A">
        <w:rPr>
          <w:rtl/>
        </w:rPr>
        <w:t xml:space="preserve">الشعوب الأصلية </w:t>
      </w:r>
      <w:r w:rsidR="006F24C6">
        <w:rPr>
          <w:rFonts w:hint="cs"/>
          <w:rtl/>
        </w:rPr>
        <w:t>فقط</w:t>
      </w:r>
      <w:r w:rsidR="006F24C6" w:rsidRPr="0085381A">
        <w:rPr>
          <w:rtl/>
        </w:rPr>
        <w:t xml:space="preserve">، </w:t>
      </w:r>
      <w:r>
        <w:rPr>
          <w:rFonts w:hint="cs"/>
          <w:rtl/>
        </w:rPr>
        <w:t>كما تلاحظ العدد غير الكافي للدروس</w:t>
      </w:r>
      <w:r w:rsidR="006F24C6">
        <w:rPr>
          <w:rFonts w:hint="cs"/>
          <w:rtl/>
        </w:rPr>
        <w:t>، وعدم وجود</w:t>
      </w:r>
      <w:r w:rsidR="006F24C6" w:rsidRPr="0085381A">
        <w:rPr>
          <w:rtl/>
        </w:rPr>
        <w:t xml:space="preserve"> </w:t>
      </w:r>
      <w:r w:rsidR="006F24C6">
        <w:rPr>
          <w:rFonts w:hint="cs"/>
          <w:rtl/>
        </w:rPr>
        <w:t>مواد تعليمية</w:t>
      </w:r>
      <w:r w:rsidR="006F24C6" w:rsidRPr="0085381A">
        <w:rPr>
          <w:rtl/>
        </w:rPr>
        <w:t xml:space="preserve"> </w:t>
      </w:r>
      <w:r w:rsidR="006F24C6">
        <w:rPr>
          <w:rFonts w:hint="cs"/>
          <w:rtl/>
        </w:rPr>
        <w:t>بلغات الشعوب الأصلية.</w:t>
      </w:r>
    </w:p>
    <w:p w:rsidR="006F24C6" w:rsidRPr="005F4CBF" w:rsidRDefault="00472CF7" w:rsidP="00E414C2">
      <w:pPr>
        <w:pStyle w:val="SingleTxtGA"/>
        <w:rPr>
          <w:rFonts w:hint="cs"/>
          <w:b/>
          <w:bCs/>
          <w:color w:val="000000"/>
          <w:rtl/>
          <w:lang w:bidi="ar"/>
        </w:rPr>
      </w:pPr>
      <w:r>
        <w:rPr>
          <w:rFonts w:hint="cs"/>
          <w:color w:val="000000"/>
          <w:rtl/>
          <w:lang w:bidi="ar"/>
        </w:rPr>
        <w:t>69</w:t>
      </w:r>
      <w:r w:rsidR="006F24C6" w:rsidRPr="004755E7">
        <w:rPr>
          <w:rFonts w:hint="cs"/>
          <w:color w:val="000000"/>
          <w:rtl/>
          <w:lang w:bidi="ar"/>
        </w:rPr>
        <w:t>-</w:t>
      </w:r>
      <w:r w:rsidR="006F24C6">
        <w:rPr>
          <w:rFonts w:hint="cs"/>
          <w:color w:val="000000"/>
          <w:rtl/>
          <w:lang w:bidi="ar"/>
        </w:rPr>
        <w:tab/>
      </w:r>
      <w:r w:rsidR="006F24C6" w:rsidRPr="005F4CBF">
        <w:rPr>
          <w:rFonts w:hint="cs"/>
          <w:b/>
          <w:bCs/>
          <w:color w:val="000000"/>
          <w:rtl/>
          <w:lang w:bidi="ar"/>
        </w:rPr>
        <w:t>توصي اللجنة الدولة الطرف</w:t>
      </w:r>
      <w:r w:rsidR="006F24C6">
        <w:rPr>
          <w:rFonts w:hint="cs"/>
          <w:b/>
          <w:bCs/>
          <w:color w:val="000000"/>
          <w:rtl/>
          <w:lang w:bidi="ar"/>
        </w:rPr>
        <w:t xml:space="preserve"> بالاضطلاع</w:t>
      </w:r>
      <w:r w:rsidR="006F24C6" w:rsidRPr="005F4CBF">
        <w:rPr>
          <w:rFonts w:hint="cs"/>
          <w:b/>
          <w:bCs/>
          <w:color w:val="000000"/>
          <w:rtl/>
          <w:lang w:bidi="ar"/>
        </w:rPr>
        <w:t xml:space="preserve"> بما يلي:</w:t>
      </w:r>
    </w:p>
    <w:p w:rsidR="006F24C6" w:rsidRPr="005F4CBF" w:rsidRDefault="006F24C6" w:rsidP="00E414C2">
      <w:pPr>
        <w:pStyle w:val="SingleTxtGA"/>
        <w:rPr>
          <w:rFonts w:hint="cs"/>
          <w:b/>
          <w:bCs/>
          <w:rtl/>
        </w:rPr>
      </w:pPr>
      <w:r w:rsidRPr="005F4CBF">
        <w:rPr>
          <w:rFonts w:hint="cs"/>
          <w:b/>
          <w:bCs/>
          <w:kern w:val="16"/>
          <w:rtl/>
          <w:lang w:bidi="ar-SY"/>
        </w:rPr>
        <w:tab/>
        <w:t>(أ)</w:t>
      </w:r>
      <w:r w:rsidRPr="005F4CBF">
        <w:rPr>
          <w:rFonts w:hint="cs"/>
          <w:b/>
          <w:bCs/>
          <w:kern w:val="16"/>
          <w:rtl/>
          <w:lang w:bidi="ar-SY"/>
        </w:rPr>
        <w:tab/>
      </w:r>
      <w:r>
        <w:rPr>
          <w:b/>
          <w:bCs/>
          <w:rtl/>
        </w:rPr>
        <w:t>تعزيز نماذج التعليم الثنائي اللغة و</w:t>
      </w:r>
      <w:r>
        <w:rPr>
          <w:rFonts w:hint="cs"/>
          <w:b/>
          <w:bCs/>
          <w:rtl/>
        </w:rPr>
        <w:t xml:space="preserve">التعليم المشترك بين </w:t>
      </w:r>
      <w:r>
        <w:rPr>
          <w:b/>
          <w:bCs/>
          <w:rtl/>
        </w:rPr>
        <w:t>الثقافات لأطفال الشعوب الأصلية</w:t>
      </w:r>
      <w:r>
        <w:rPr>
          <w:rFonts w:hint="cs"/>
          <w:b/>
          <w:bCs/>
          <w:rtl/>
        </w:rPr>
        <w:t xml:space="preserve"> بوسائل منها </w:t>
      </w:r>
      <w:r>
        <w:rPr>
          <w:b/>
          <w:bCs/>
          <w:rtl/>
        </w:rPr>
        <w:t xml:space="preserve">زيادة عدد المعلمين في </w:t>
      </w:r>
      <w:r>
        <w:rPr>
          <w:rFonts w:hint="cs"/>
          <w:b/>
          <w:bCs/>
          <w:rtl/>
        </w:rPr>
        <w:t>أقاليم الشعوب الأصلية</w:t>
      </w:r>
      <w:r>
        <w:rPr>
          <w:b/>
          <w:bCs/>
          <w:rtl/>
        </w:rPr>
        <w:t>؛</w:t>
      </w:r>
    </w:p>
    <w:p w:rsidR="006F24C6" w:rsidRPr="005F4CBF" w:rsidRDefault="006F24C6" w:rsidP="00E414C2">
      <w:pPr>
        <w:pStyle w:val="SingleTxtGA"/>
        <w:rPr>
          <w:rFonts w:hint="cs"/>
          <w:b/>
          <w:bCs/>
          <w:kern w:val="16"/>
          <w:rtl/>
          <w:lang w:bidi="ar-SY"/>
        </w:rPr>
      </w:pPr>
      <w:r w:rsidRPr="005F4CBF">
        <w:rPr>
          <w:rFonts w:hint="cs"/>
          <w:b/>
          <w:bCs/>
          <w:kern w:val="16"/>
          <w:rtl/>
          <w:lang w:bidi="ar-SY"/>
        </w:rPr>
        <w:tab/>
        <w:t>(ب)</w:t>
      </w:r>
      <w:r w:rsidRPr="005F4CBF">
        <w:rPr>
          <w:rFonts w:hint="cs"/>
          <w:b/>
          <w:bCs/>
          <w:kern w:val="16"/>
          <w:rtl/>
          <w:lang w:bidi="ar-SY"/>
        </w:rPr>
        <w:tab/>
      </w:r>
      <w:r>
        <w:rPr>
          <w:b/>
          <w:bCs/>
          <w:rtl/>
        </w:rPr>
        <w:t xml:space="preserve">توسيع </w:t>
      </w:r>
      <w:r>
        <w:rPr>
          <w:rFonts w:hint="cs"/>
          <w:b/>
          <w:bCs/>
          <w:rtl/>
        </w:rPr>
        <w:t>نطاق تغطية</w:t>
      </w:r>
      <w:r>
        <w:rPr>
          <w:b/>
          <w:bCs/>
          <w:rtl/>
        </w:rPr>
        <w:t xml:space="preserve"> الدروس </w:t>
      </w:r>
      <w:r>
        <w:rPr>
          <w:rFonts w:hint="cs"/>
          <w:b/>
          <w:bCs/>
          <w:rtl/>
        </w:rPr>
        <w:t>المتعلقة بلغة وثقا</w:t>
      </w:r>
      <w:r w:rsidR="00F522F6">
        <w:rPr>
          <w:rFonts w:hint="cs"/>
          <w:b/>
          <w:bCs/>
          <w:rtl/>
        </w:rPr>
        <w:t>فة الشعوب الأصلية وزيادة عددها،</w:t>
      </w:r>
      <w:r>
        <w:rPr>
          <w:b/>
          <w:bCs/>
          <w:rtl/>
        </w:rPr>
        <w:t xml:space="preserve"> بما في ذلك </w:t>
      </w:r>
      <w:r>
        <w:rPr>
          <w:rFonts w:hint="cs"/>
          <w:b/>
          <w:bCs/>
          <w:rtl/>
        </w:rPr>
        <w:t>في مرحلة</w:t>
      </w:r>
      <w:r>
        <w:rPr>
          <w:b/>
          <w:bCs/>
          <w:rtl/>
        </w:rPr>
        <w:t xml:space="preserve"> ما قبل المدرسة و</w:t>
      </w:r>
      <w:r>
        <w:rPr>
          <w:rFonts w:hint="cs"/>
          <w:b/>
          <w:bCs/>
          <w:rtl/>
        </w:rPr>
        <w:t xml:space="preserve">المرحلة </w:t>
      </w:r>
      <w:r>
        <w:rPr>
          <w:b/>
          <w:bCs/>
          <w:rtl/>
        </w:rPr>
        <w:t>الثانوية؛</w:t>
      </w:r>
    </w:p>
    <w:p w:rsidR="006F24C6" w:rsidRPr="001226AE" w:rsidRDefault="006F24C6" w:rsidP="00E414C2">
      <w:pPr>
        <w:pStyle w:val="SingleTxtGA"/>
        <w:rPr>
          <w:rFonts w:hint="cs"/>
          <w:b/>
          <w:bCs/>
          <w:spacing w:val="-2"/>
          <w:rtl/>
        </w:rPr>
      </w:pPr>
      <w:r w:rsidRPr="001226AE">
        <w:rPr>
          <w:rFonts w:hint="cs"/>
          <w:b/>
          <w:bCs/>
          <w:spacing w:val="-2"/>
          <w:kern w:val="16"/>
          <w:rtl/>
          <w:lang w:bidi="ar-SY"/>
        </w:rPr>
        <w:tab/>
        <w:t>(ج)</w:t>
      </w:r>
      <w:r w:rsidRPr="001226AE">
        <w:rPr>
          <w:rFonts w:hint="cs"/>
          <w:b/>
          <w:bCs/>
          <w:spacing w:val="-2"/>
          <w:kern w:val="16"/>
          <w:rtl/>
          <w:lang w:bidi="ar-SY"/>
        </w:rPr>
        <w:tab/>
      </w:r>
      <w:r w:rsidRPr="001226AE">
        <w:rPr>
          <w:rFonts w:hint="cs"/>
          <w:b/>
          <w:bCs/>
          <w:spacing w:val="-2"/>
          <w:rtl/>
          <w:lang w:bidi="ar-SY"/>
        </w:rPr>
        <w:t>وضع</w:t>
      </w:r>
      <w:r w:rsidRPr="001226AE">
        <w:rPr>
          <w:b/>
          <w:bCs/>
          <w:spacing w:val="-2"/>
          <w:rtl/>
        </w:rPr>
        <w:t xml:space="preserve"> برامج تدريب محددة</w:t>
      </w:r>
      <w:r w:rsidRPr="001226AE">
        <w:rPr>
          <w:rFonts w:hint="cs"/>
          <w:b/>
          <w:bCs/>
          <w:spacing w:val="-2"/>
          <w:rtl/>
        </w:rPr>
        <w:t>،</w:t>
      </w:r>
      <w:r w:rsidRPr="001226AE">
        <w:rPr>
          <w:b/>
          <w:bCs/>
          <w:spacing w:val="-2"/>
          <w:rtl/>
        </w:rPr>
        <w:t xml:space="preserve"> وتحسين ظروف المعلمين </w:t>
      </w:r>
      <w:r w:rsidRPr="001226AE">
        <w:rPr>
          <w:rFonts w:hint="cs"/>
          <w:b/>
          <w:bCs/>
          <w:spacing w:val="-2"/>
          <w:rtl/>
        </w:rPr>
        <w:t>الم</w:t>
      </w:r>
      <w:r w:rsidR="00472CF7" w:rsidRPr="001226AE">
        <w:rPr>
          <w:rFonts w:hint="cs"/>
          <w:b/>
          <w:bCs/>
          <w:spacing w:val="-2"/>
          <w:rtl/>
        </w:rPr>
        <w:t>ُ</w:t>
      </w:r>
      <w:r w:rsidRPr="001226AE">
        <w:rPr>
          <w:rFonts w:hint="cs"/>
          <w:b/>
          <w:bCs/>
          <w:spacing w:val="-2"/>
          <w:rtl/>
        </w:rPr>
        <w:t>ك</w:t>
      </w:r>
      <w:r w:rsidR="00472CF7" w:rsidRPr="001226AE">
        <w:rPr>
          <w:rFonts w:hint="cs"/>
          <w:b/>
          <w:bCs/>
          <w:spacing w:val="-2"/>
          <w:rtl/>
        </w:rPr>
        <w:t>َّ</w:t>
      </w:r>
      <w:r w:rsidRPr="001226AE">
        <w:rPr>
          <w:rFonts w:hint="cs"/>
          <w:b/>
          <w:bCs/>
          <w:spacing w:val="-2"/>
          <w:rtl/>
        </w:rPr>
        <w:t>لفين ب</w:t>
      </w:r>
      <w:r w:rsidR="00472CF7" w:rsidRPr="001226AE">
        <w:rPr>
          <w:rFonts w:hint="cs"/>
          <w:b/>
          <w:bCs/>
          <w:spacing w:val="-2"/>
          <w:rtl/>
        </w:rPr>
        <w:t>ال</w:t>
      </w:r>
      <w:r w:rsidRPr="001226AE">
        <w:rPr>
          <w:rFonts w:hint="cs"/>
          <w:b/>
          <w:bCs/>
          <w:spacing w:val="-2"/>
          <w:rtl/>
        </w:rPr>
        <w:t xml:space="preserve">تدريس </w:t>
      </w:r>
      <w:r w:rsidR="00472CF7" w:rsidRPr="001226AE">
        <w:rPr>
          <w:rFonts w:hint="cs"/>
          <w:b/>
          <w:bCs/>
          <w:spacing w:val="-2"/>
          <w:rtl/>
        </w:rPr>
        <w:t>ل</w:t>
      </w:r>
      <w:r w:rsidRPr="001226AE">
        <w:rPr>
          <w:rFonts w:hint="cs"/>
          <w:b/>
          <w:bCs/>
          <w:spacing w:val="-2"/>
          <w:rtl/>
        </w:rPr>
        <w:t>هذه الصفوف داخل وخارج</w:t>
      </w:r>
      <w:r w:rsidRPr="001226AE">
        <w:rPr>
          <w:b/>
          <w:bCs/>
          <w:spacing w:val="-2"/>
          <w:rtl/>
        </w:rPr>
        <w:t xml:space="preserve"> النظم الفرعية للتعليم </w:t>
      </w:r>
      <w:r w:rsidRPr="001226AE">
        <w:rPr>
          <w:rFonts w:hint="cs"/>
          <w:b/>
          <w:bCs/>
          <w:spacing w:val="-2"/>
          <w:rtl/>
        </w:rPr>
        <w:t>الموجه للشعوب الأصلية</w:t>
      </w:r>
      <w:r w:rsidRPr="001226AE">
        <w:rPr>
          <w:b/>
          <w:bCs/>
          <w:spacing w:val="-2"/>
          <w:rtl/>
        </w:rPr>
        <w:t xml:space="preserve">، وذلك بالتعاون مع الجامعات </w:t>
      </w:r>
      <w:r w:rsidRPr="001226AE">
        <w:rPr>
          <w:rFonts w:hint="cs"/>
          <w:b/>
          <w:bCs/>
          <w:spacing w:val="-2"/>
          <w:rtl/>
        </w:rPr>
        <w:t>العامة</w:t>
      </w:r>
      <w:r w:rsidRPr="001226AE">
        <w:rPr>
          <w:b/>
          <w:bCs/>
          <w:spacing w:val="-2"/>
          <w:rtl/>
        </w:rPr>
        <w:t xml:space="preserve"> </w:t>
      </w:r>
      <w:r w:rsidRPr="001226AE">
        <w:rPr>
          <w:rFonts w:hint="cs"/>
          <w:b/>
          <w:bCs/>
          <w:spacing w:val="-2"/>
          <w:rtl/>
        </w:rPr>
        <w:t>و</w:t>
      </w:r>
      <w:r w:rsidRPr="001226AE">
        <w:rPr>
          <w:b/>
          <w:bCs/>
          <w:spacing w:val="-2"/>
          <w:rtl/>
        </w:rPr>
        <w:t>وفقا</w:t>
      </w:r>
      <w:r w:rsidRPr="001226AE">
        <w:rPr>
          <w:rFonts w:hint="cs"/>
          <w:b/>
          <w:bCs/>
          <w:spacing w:val="-2"/>
          <w:rtl/>
        </w:rPr>
        <w:t>ً</w:t>
      </w:r>
      <w:r w:rsidRPr="001226AE">
        <w:rPr>
          <w:b/>
          <w:bCs/>
          <w:spacing w:val="-2"/>
          <w:rtl/>
        </w:rPr>
        <w:t xml:space="preserve"> </w:t>
      </w:r>
      <w:r w:rsidRPr="001226AE">
        <w:rPr>
          <w:rFonts w:hint="cs"/>
          <w:b/>
          <w:bCs/>
          <w:spacing w:val="-2"/>
          <w:rtl/>
        </w:rPr>
        <w:t>ل</w:t>
      </w:r>
      <w:r w:rsidRPr="001226AE">
        <w:rPr>
          <w:b/>
          <w:bCs/>
          <w:spacing w:val="-2"/>
          <w:rtl/>
        </w:rPr>
        <w:t xml:space="preserve">لاحتياجات </w:t>
      </w:r>
      <w:r w:rsidRPr="001226AE">
        <w:rPr>
          <w:rFonts w:hint="cs"/>
          <w:b/>
          <w:bCs/>
          <w:spacing w:val="-2"/>
          <w:rtl/>
        </w:rPr>
        <w:t>ال</w:t>
      </w:r>
      <w:r w:rsidRPr="001226AE">
        <w:rPr>
          <w:b/>
          <w:bCs/>
          <w:spacing w:val="-2"/>
          <w:rtl/>
        </w:rPr>
        <w:t xml:space="preserve">ثقافية </w:t>
      </w:r>
      <w:r w:rsidRPr="001226AE">
        <w:rPr>
          <w:rFonts w:hint="cs"/>
          <w:b/>
          <w:bCs/>
          <w:spacing w:val="-2"/>
          <w:rtl/>
        </w:rPr>
        <w:t>ال</w:t>
      </w:r>
      <w:r w:rsidRPr="001226AE">
        <w:rPr>
          <w:b/>
          <w:bCs/>
          <w:spacing w:val="-2"/>
          <w:rtl/>
        </w:rPr>
        <w:t xml:space="preserve">محددة لأطفال </w:t>
      </w:r>
      <w:r w:rsidRPr="001226AE">
        <w:rPr>
          <w:rFonts w:hint="cs"/>
          <w:b/>
          <w:bCs/>
          <w:spacing w:val="-2"/>
          <w:rtl/>
        </w:rPr>
        <w:t xml:space="preserve">الشعوب </w:t>
      </w:r>
      <w:r w:rsidRPr="001226AE">
        <w:rPr>
          <w:b/>
          <w:bCs/>
          <w:spacing w:val="-2"/>
          <w:rtl/>
        </w:rPr>
        <w:t>الأصلي</w:t>
      </w:r>
      <w:r w:rsidRPr="001226AE">
        <w:rPr>
          <w:rFonts w:hint="cs"/>
          <w:b/>
          <w:bCs/>
          <w:spacing w:val="-2"/>
          <w:rtl/>
        </w:rPr>
        <w:t>ة</w:t>
      </w:r>
      <w:r w:rsidRPr="001226AE">
        <w:rPr>
          <w:b/>
          <w:bCs/>
          <w:spacing w:val="-2"/>
          <w:rtl/>
        </w:rPr>
        <w:t>؛</w:t>
      </w:r>
    </w:p>
    <w:p w:rsidR="006F24C6" w:rsidRPr="005F4CBF" w:rsidRDefault="006F24C6" w:rsidP="00E414C2">
      <w:pPr>
        <w:pStyle w:val="SingleTxtGA"/>
        <w:rPr>
          <w:rFonts w:hint="cs"/>
          <w:b/>
          <w:bCs/>
          <w:rtl/>
        </w:rPr>
      </w:pPr>
      <w:r w:rsidRPr="005F4CBF">
        <w:rPr>
          <w:rFonts w:hint="cs"/>
          <w:b/>
          <w:bCs/>
          <w:kern w:val="16"/>
          <w:rtl/>
          <w:lang w:bidi="ar-SY"/>
        </w:rPr>
        <w:tab/>
        <w:t>(د)</w:t>
      </w:r>
      <w:r w:rsidRPr="005F4CBF">
        <w:rPr>
          <w:rFonts w:hint="cs"/>
          <w:b/>
          <w:bCs/>
          <w:kern w:val="16"/>
          <w:rtl/>
          <w:lang w:bidi="ar-SY"/>
        </w:rPr>
        <w:tab/>
      </w:r>
      <w:r>
        <w:rPr>
          <w:b/>
          <w:bCs/>
          <w:rtl/>
        </w:rPr>
        <w:t>توفير الكتب المدرسية والمواد التعليمية</w:t>
      </w:r>
      <w:r>
        <w:rPr>
          <w:rFonts w:hint="cs"/>
          <w:b/>
          <w:bCs/>
          <w:rtl/>
        </w:rPr>
        <w:t xml:space="preserve"> الملائمة</w:t>
      </w:r>
      <w:r>
        <w:rPr>
          <w:b/>
          <w:bCs/>
          <w:rtl/>
        </w:rPr>
        <w:t xml:space="preserve"> للأطفال </w:t>
      </w:r>
      <w:r>
        <w:rPr>
          <w:rFonts w:hint="cs"/>
          <w:b/>
          <w:bCs/>
          <w:rtl/>
        </w:rPr>
        <w:t>ب</w:t>
      </w:r>
      <w:r>
        <w:rPr>
          <w:b/>
          <w:bCs/>
          <w:rtl/>
        </w:rPr>
        <w:t xml:space="preserve">لغات </w:t>
      </w:r>
      <w:r>
        <w:rPr>
          <w:rFonts w:hint="cs"/>
          <w:b/>
          <w:bCs/>
          <w:rtl/>
        </w:rPr>
        <w:t>الشعوب الأصلية؛</w:t>
      </w:r>
    </w:p>
    <w:p w:rsidR="006F24C6" w:rsidRPr="005F4CBF" w:rsidRDefault="006F24C6" w:rsidP="00E414C2">
      <w:pPr>
        <w:pStyle w:val="SingleTxtGA"/>
        <w:rPr>
          <w:rFonts w:hint="cs"/>
          <w:b/>
          <w:bCs/>
          <w:kern w:val="16"/>
          <w:rtl/>
          <w:lang w:bidi="ar-SY"/>
        </w:rPr>
      </w:pPr>
      <w:r w:rsidRPr="005F4CBF">
        <w:rPr>
          <w:rFonts w:hint="cs"/>
          <w:b/>
          <w:bCs/>
          <w:kern w:val="16"/>
          <w:rtl/>
          <w:lang w:bidi="ar-SY"/>
        </w:rPr>
        <w:tab/>
        <w:t>(</w:t>
      </w:r>
      <w:r w:rsidRPr="005F4CBF">
        <w:rPr>
          <w:rFonts w:hint="cs"/>
          <w:b/>
          <w:bCs/>
          <w:szCs w:val="28"/>
          <w:rtl/>
        </w:rPr>
        <w:t>ﻫ</w:t>
      </w:r>
      <w:r w:rsidRPr="005F4CBF">
        <w:rPr>
          <w:rFonts w:hint="cs"/>
          <w:b/>
          <w:bCs/>
          <w:kern w:val="16"/>
          <w:rtl/>
        </w:rPr>
        <w:t>)</w:t>
      </w:r>
      <w:r w:rsidRPr="005F4CBF">
        <w:rPr>
          <w:rFonts w:hint="cs"/>
          <w:b/>
          <w:bCs/>
          <w:kern w:val="16"/>
          <w:rtl/>
          <w:lang w:bidi="ar-SY"/>
        </w:rPr>
        <w:tab/>
      </w:r>
      <w:r>
        <w:rPr>
          <w:rFonts w:hint="cs"/>
          <w:b/>
          <w:bCs/>
          <w:rtl/>
        </w:rPr>
        <w:t>إدراج</w:t>
      </w:r>
      <w:r>
        <w:rPr>
          <w:b/>
          <w:bCs/>
          <w:rtl/>
        </w:rPr>
        <w:t xml:space="preserve"> التعليم </w:t>
      </w:r>
      <w:r>
        <w:rPr>
          <w:rFonts w:hint="cs"/>
          <w:b/>
          <w:bCs/>
          <w:rtl/>
        </w:rPr>
        <w:t>المتعلق</w:t>
      </w:r>
      <w:r>
        <w:rPr>
          <w:b/>
          <w:bCs/>
          <w:rtl/>
        </w:rPr>
        <w:t xml:space="preserve"> </w:t>
      </w:r>
      <w:r>
        <w:rPr>
          <w:rFonts w:hint="cs"/>
          <w:b/>
          <w:bCs/>
          <w:rtl/>
        </w:rPr>
        <w:t>ب</w:t>
      </w:r>
      <w:r>
        <w:rPr>
          <w:b/>
          <w:bCs/>
          <w:rtl/>
        </w:rPr>
        <w:t xml:space="preserve">ثقافات الشعوب الأصلية في المناهج الدراسية الوطنية، بغية تعزيز احترام التنوع والقضاء على التحيز ضد أطفال </w:t>
      </w:r>
      <w:r>
        <w:rPr>
          <w:rFonts w:hint="cs"/>
          <w:b/>
          <w:bCs/>
          <w:rtl/>
        </w:rPr>
        <w:t>الشعوب الأصلية</w:t>
      </w:r>
      <w:r>
        <w:rPr>
          <w:b/>
          <w:bCs/>
        </w:rPr>
        <w:t>.</w:t>
      </w:r>
    </w:p>
    <w:p w:rsidR="006F24C6" w:rsidRDefault="006F24C6" w:rsidP="00427545">
      <w:pPr>
        <w:pStyle w:val="SingleTxtGA"/>
        <w:rPr>
          <w:rFonts w:hint="cs"/>
          <w:b/>
          <w:bCs/>
          <w:rtl/>
        </w:rPr>
      </w:pPr>
      <w:r>
        <w:rPr>
          <w:rFonts w:hint="cs"/>
          <w:rtl/>
          <w:lang w:bidi="ar"/>
        </w:rPr>
        <w:t>7</w:t>
      </w:r>
      <w:r w:rsidR="001226AE">
        <w:rPr>
          <w:rFonts w:hint="cs"/>
          <w:rtl/>
          <w:lang w:bidi="ar"/>
        </w:rPr>
        <w:t>0</w:t>
      </w:r>
      <w:r w:rsidRPr="004755E7">
        <w:rPr>
          <w:rFonts w:hint="cs"/>
          <w:rtl/>
          <w:lang w:bidi="ar"/>
        </w:rPr>
        <w:t>-</w:t>
      </w:r>
      <w:r>
        <w:rPr>
          <w:rFonts w:hint="cs"/>
          <w:rtl/>
          <w:lang w:bidi="ar"/>
        </w:rPr>
        <w:tab/>
      </w:r>
      <w:r w:rsidRPr="00C73ACA">
        <w:rPr>
          <w:rtl/>
        </w:rPr>
        <w:t>ت</w:t>
      </w:r>
      <w:r w:rsidRPr="00C73ACA">
        <w:rPr>
          <w:rFonts w:hint="cs"/>
          <w:rtl/>
        </w:rPr>
        <w:t xml:space="preserve">حيط اللجنة </w:t>
      </w:r>
      <w:r w:rsidRPr="00C73ACA">
        <w:rPr>
          <w:rtl/>
        </w:rPr>
        <w:t>علما</w:t>
      </w:r>
      <w:r>
        <w:rPr>
          <w:rFonts w:hint="cs"/>
          <w:rtl/>
        </w:rPr>
        <w:t>ً</w:t>
      </w:r>
      <w:r w:rsidRPr="00C73ACA">
        <w:rPr>
          <w:rtl/>
        </w:rPr>
        <w:t xml:space="preserve"> بالتدابير التي اتخذتها الدولة ال</w:t>
      </w:r>
      <w:r>
        <w:rPr>
          <w:rtl/>
        </w:rPr>
        <w:t>طرف لتدريب معلمي التربية الخاصة</w:t>
      </w:r>
      <w:r w:rsidR="00427545">
        <w:rPr>
          <w:rFonts w:hint="cs"/>
          <w:rtl/>
        </w:rPr>
        <w:t xml:space="preserve"> </w:t>
      </w:r>
      <w:r w:rsidRPr="00C73ACA">
        <w:rPr>
          <w:rtl/>
        </w:rPr>
        <w:t>وتعديل المناهج ال</w:t>
      </w:r>
      <w:r>
        <w:rPr>
          <w:rtl/>
        </w:rPr>
        <w:t>دراسية في النظام المدرسي العادي</w:t>
      </w:r>
      <w:r w:rsidRPr="00C73ACA">
        <w:rPr>
          <w:rtl/>
        </w:rPr>
        <w:t xml:space="preserve"> وتحسين البنية </w:t>
      </w:r>
      <w:r>
        <w:rPr>
          <w:rFonts w:hint="cs"/>
          <w:rtl/>
        </w:rPr>
        <w:t>الأساسية المدرسية</w:t>
      </w:r>
      <w:r>
        <w:rPr>
          <w:rtl/>
        </w:rPr>
        <w:t xml:space="preserve"> </w:t>
      </w:r>
      <w:r w:rsidR="00427545">
        <w:rPr>
          <w:rFonts w:hint="cs"/>
          <w:rtl/>
        </w:rPr>
        <w:t>لاستيعاب احتياجات</w:t>
      </w:r>
      <w:r>
        <w:rPr>
          <w:rFonts w:hint="cs"/>
          <w:rtl/>
        </w:rPr>
        <w:t xml:space="preserve"> ا</w:t>
      </w:r>
      <w:r>
        <w:rPr>
          <w:rtl/>
        </w:rPr>
        <w:t xml:space="preserve">لأطفال </w:t>
      </w:r>
      <w:r w:rsidR="00427545">
        <w:rPr>
          <w:rFonts w:hint="cs"/>
          <w:rtl/>
        </w:rPr>
        <w:t>ذوي الإعاقة</w:t>
      </w:r>
      <w:r w:rsidRPr="00C73ACA">
        <w:rPr>
          <w:rtl/>
        </w:rPr>
        <w:t xml:space="preserve">، </w:t>
      </w:r>
      <w:r w:rsidR="00427545">
        <w:rPr>
          <w:rFonts w:hint="cs"/>
          <w:rtl/>
        </w:rPr>
        <w:t>إلا أ</w:t>
      </w:r>
      <w:r>
        <w:rPr>
          <w:rFonts w:hint="cs"/>
          <w:rtl/>
        </w:rPr>
        <w:t>نها تشعر</w:t>
      </w:r>
      <w:r w:rsidRPr="00C73ACA">
        <w:rPr>
          <w:rtl/>
        </w:rPr>
        <w:t xml:space="preserve"> مع ذلك بالقل</w:t>
      </w:r>
      <w:r>
        <w:rPr>
          <w:rtl/>
        </w:rPr>
        <w:t xml:space="preserve">ق إزاء </w:t>
      </w:r>
      <w:r>
        <w:rPr>
          <w:rFonts w:hint="cs"/>
          <w:rtl/>
        </w:rPr>
        <w:t>صعوبة وصول الأطفال والمراهقين المعوقين</w:t>
      </w:r>
      <w:r>
        <w:rPr>
          <w:rtl/>
        </w:rPr>
        <w:t xml:space="preserve"> </w:t>
      </w:r>
      <w:r>
        <w:rPr>
          <w:rFonts w:hint="cs"/>
          <w:rtl/>
        </w:rPr>
        <w:t>إلى ا</w:t>
      </w:r>
      <w:r>
        <w:rPr>
          <w:rtl/>
        </w:rPr>
        <w:t>لمؤسسات التعليمية</w:t>
      </w:r>
      <w:r w:rsidR="00427545">
        <w:rPr>
          <w:rFonts w:hint="cs"/>
          <w:rtl/>
        </w:rPr>
        <w:t>، العامة منها والخاصة</w:t>
      </w:r>
      <w:r>
        <w:rPr>
          <w:rFonts w:hint="cs"/>
          <w:rtl/>
        </w:rPr>
        <w:t>.</w:t>
      </w:r>
    </w:p>
    <w:p w:rsidR="006F24C6" w:rsidRPr="005F4CBF" w:rsidRDefault="006F24C6" w:rsidP="00427545">
      <w:pPr>
        <w:pStyle w:val="SingleTxtGA"/>
        <w:rPr>
          <w:rFonts w:hint="cs"/>
          <w:b/>
          <w:bCs/>
          <w:color w:val="000000"/>
          <w:rtl/>
          <w:lang w:bidi="ar"/>
        </w:rPr>
      </w:pPr>
      <w:r w:rsidRPr="00427545">
        <w:rPr>
          <w:rFonts w:hint="cs"/>
          <w:rtl/>
        </w:rPr>
        <w:t>7</w:t>
      </w:r>
      <w:r w:rsidR="00427545" w:rsidRPr="00427545">
        <w:rPr>
          <w:rFonts w:hint="cs"/>
          <w:rtl/>
        </w:rPr>
        <w:t>1</w:t>
      </w:r>
      <w:r w:rsidRPr="00427545">
        <w:rPr>
          <w:rFonts w:hint="cs"/>
          <w:rtl/>
        </w:rPr>
        <w:t>-</w:t>
      </w:r>
      <w:r>
        <w:rPr>
          <w:rFonts w:hint="cs"/>
          <w:b/>
          <w:bCs/>
          <w:rtl/>
        </w:rPr>
        <w:tab/>
      </w:r>
      <w:r w:rsidRPr="005F4CBF">
        <w:rPr>
          <w:rFonts w:hint="cs"/>
          <w:b/>
          <w:bCs/>
          <w:color w:val="000000"/>
          <w:rtl/>
          <w:lang w:bidi="ar"/>
        </w:rPr>
        <w:t>توصي اللجنة الدولة الطرف</w:t>
      </w:r>
      <w:r>
        <w:rPr>
          <w:rFonts w:hint="cs"/>
          <w:b/>
          <w:bCs/>
          <w:color w:val="000000"/>
          <w:rtl/>
          <w:lang w:bidi="ar"/>
        </w:rPr>
        <w:t xml:space="preserve"> بالاضطلاع</w:t>
      </w:r>
      <w:r w:rsidRPr="005F4CBF">
        <w:rPr>
          <w:rFonts w:hint="cs"/>
          <w:b/>
          <w:bCs/>
          <w:color w:val="000000"/>
          <w:rtl/>
          <w:lang w:bidi="ar"/>
        </w:rPr>
        <w:t xml:space="preserve"> بما يلي:</w:t>
      </w:r>
    </w:p>
    <w:p w:rsidR="006F24C6" w:rsidRPr="005F4CBF" w:rsidRDefault="006F24C6" w:rsidP="00427545">
      <w:pPr>
        <w:pStyle w:val="SingleTxtGA"/>
        <w:rPr>
          <w:rFonts w:hint="cs"/>
          <w:b/>
          <w:bCs/>
          <w:rtl/>
        </w:rPr>
      </w:pPr>
      <w:r w:rsidRPr="005F4CBF">
        <w:rPr>
          <w:rFonts w:hint="cs"/>
          <w:b/>
          <w:bCs/>
          <w:kern w:val="16"/>
          <w:rtl/>
          <w:lang w:bidi="ar-SY"/>
        </w:rPr>
        <w:tab/>
        <w:t>(أ)</w:t>
      </w:r>
      <w:r w:rsidRPr="005F4CBF">
        <w:rPr>
          <w:rFonts w:hint="cs"/>
          <w:b/>
          <w:bCs/>
          <w:kern w:val="16"/>
          <w:rtl/>
          <w:lang w:bidi="ar-SY"/>
        </w:rPr>
        <w:tab/>
      </w:r>
      <w:r>
        <w:rPr>
          <w:rFonts w:hint="cs"/>
          <w:b/>
          <w:bCs/>
          <w:rtl/>
        </w:rPr>
        <w:t>ضمان تهيئة</w:t>
      </w:r>
      <w:r>
        <w:rPr>
          <w:b/>
          <w:bCs/>
          <w:rtl/>
        </w:rPr>
        <w:t xml:space="preserve"> المدارس والفصول الدراسية (و</w:t>
      </w:r>
      <w:r>
        <w:rPr>
          <w:rFonts w:hint="cs"/>
          <w:b/>
          <w:bCs/>
          <w:rtl/>
        </w:rPr>
        <w:t>تكييفها</w:t>
      </w:r>
      <w:r w:rsidR="00427545">
        <w:rPr>
          <w:rFonts w:hint="cs"/>
          <w:b/>
          <w:bCs/>
          <w:rtl/>
        </w:rPr>
        <w:t xml:space="preserve"> إنشائياً</w:t>
      </w:r>
      <w:r>
        <w:rPr>
          <w:b/>
          <w:bCs/>
          <w:rtl/>
        </w:rPr>
        <w:t xml:space="preserve">) </w:t>
      </w:r>
      <w:r>
        <w:rPr>
          <w:rFonts w:hint="cs"/>
          <w:b/>
          <w:bCs/>
          <w:rtl/>
        </w:rPr>
        <w:t>لتيسير وصول</w:t>
      </w:r>
      <w:r>
        <w:rPr>
          <w:b/>
          <w:bCs/>
          <w:rtl/>
        </w:rPr>
        <w:t xml:space="preserve"> الأطفال </w:t>
      </w:r>
      <w:r w:rsidR="00427545">
        <w:rPr>
          <w:rFonts w:hint="cs"/>
          <w:b/>
          <w:bCs/>
          <w:rtl/>
        </w:rPr>
        <w:t>ذوي الإعاقة</w:t>
      </w:r>
      <w:r>
        <w:rPr>
          <w:rFonts w:hint="cs"/>
          <w:b/>
          <w:bCs/>
          <w:rtl/>
        </w:rPr>
        <w:t>؛</w:t>
      </w:r>
    </w:p>
    <w:p w:rsidR="006F24C6" w:rsidRPr="005F4CBF" w:rsidRDefault="006F24C6" w:rsidP="00FA0478">
      <w:pPr>
        <w:pStyle w:val="SingleTxtGA"/>
        <w:rPr>
          <w:rFonts w:hint="cs"/>
          <w:b/>
          <w:bCs/>
          <w:kern w:val="16"/>
          <w:rtl/>
          <w:lang w:bidi="ar-SY"/>
        </w:rPr>
      </w:pPr>
      <w:r w:rsidRPr="005F4CBF">
        <w:rPr>
          <w:rFonts w:hint="cs"/>
          <w:b/>
          <w:bCs/>
          <w:kern w:val="16"/>
          <w:rtl/>
          <w:lang w:bidi="ar-SY"/>
        </w:rPr>
        <w:tab/>
        <w:t>(ب)</w:t>
      </w:r>
      <w:r w:rsidRPr="005F4CBF">
        <w:rPr>
          <w:rFonts w:hint="cs"/>
          <w:b/>
          <w:bCs/>
          <w:kern w:val="16"/>
          <w:rtl/>
          <w:lang w:bidi="ar-SY"/>
        </w:rPr>
        <w:tab/>
      </w:r>
      <w:r>
        <w:rPr>
          <w:rFonts w:hint="cs"/>
          <w:b/>
          <w:bCs/>
          <w:rtl/>
          <w:lang w:bidi="ar-SY"/>
        </w:rPr>
        <w:t>منح</w:t>
      </w:r>
      <w:r>
        <w:rPr>
          <w:b/>
          <w:bCs/>
          <w:rtl/>
        </w:rPr>
        <w:t xml:space="preserve"> الأولوية</w:t>
      </w:r>
      <w:r w:rsidR="00FA0478">
        <w:rPr>
          <w:rFonts w:hint="cs"/>
          <w:b/>
          <w:bCs/>
          <w:rtl/>
        </w:rPr>
        <w:t xml:space="preserve"> للقيام</w:t>
      </w:r>
      <w:r>
        <w:rPr>
          <w:b/>
          <w:bCs/>
          <w:rtl/>
        </w:rPr>
        <w:t xml:space="preserve"> </w:t>
      </w:r>
      <w:r w:rsidR="00FA0478">
        <w:rPr>
          <w:rFonts w:hint="cs"/>
          <w:b/>
          <w:bCs/>
          <w:rtl/>
        </w:rPr>
        <w:t>بشكل تدريجي ب</w:t>
      </w:r>
      <w:r>
        <w:rPr>
          <w:rFonts w:hint="cs"/>
          <w:b/>
          <w:bCs/>
          <w:rtl/>
        </w:rPr>
        <w:t xml:space="preserve">توفير </w:t>
      </w:r>
      <w:r w:rsidR="00FA0478">
        <w:rPr>
          <w:rFonts w:hint="cs"/>
          <w:b/>
          <w:bCs/>
          <w:rtl/>
        </w:rPr>
        <w:t xml:space="preserve">نظام </w:t>
      </w:r>
      <w:r>
        <w:rPr>
          <w:rFonts w:hint="cs"/>
          <w:b/>
          <w:bCs/>
          <w:rtl/>
        </w:rPr>
        <w:t>تعليم</w:t>
      </w:r>
      <w:r w:rsidR="00FA0478">
        <w:rPr>
          <w:rFonts w:hint="cs"/>
          <w:b/>
          <w:bCs/>
          <w:rtl/>
        </w:rPr>
        <w:t>ي</w:t>
      </w:r>
      <w:r>
        <w:rPr>
          <w:rFonts w:hint="cs"/>
          <w:b/>
          <w:bCs/>
          <w:rtl/>
        </w:rPr>
        <w:t xml:space="preserve"> </w:t>
      </w:r>
      <w:r w:rsidR="00FA0478">
        <w:rPr>
          <w:rFonts w:hint="cs"/>
          <w:b/>
          <w:bCs/>
          <w:rtl/>
        </w:rPr>
        <w:t>يستوعب ال</w:t>
      </w:r>
      <w:r>
        <w:rPr>
          <w:rFonts w:hint="cs"/>
          <w:b/>
          <w:bCs/>
          <w:rtl/>
        </w:rPr>
        <w:t xml:space="preserve">أطفال </w:t>
      </w:r>
      <w:r w:rsidR="00FA0478">
        <w:rPr>
          <w:rFonts w:hint="cs"/>
          <w:b/>
          <w:bCs/>
          <w:rtl/>
        </w:rPr>
        <w:t xml:space="preserve">ذوي الإعاقة </w:t>
      </w:r>
      <w:r>
        <w:rPr>
          <w:b/>
          <w:bCs/>
          <w:rtl/>
        </w:rPr>
        <w:t>بدلا</w:t>
      </w:r>
      <w:r>
        <w:rPr>
          <w:rFonts w:hint="cs"/>
          <w:b/>
          <w:bCs/>
          <w:rtl/>
        </w:rPr>
        <w:t>ً</w:t>
      </w:r>
      <w:r>
        <w:rPr>
          <w:b/>
          <w:bCs/>
          <w:rtl/>
        </w:rPr>
        <w:t xml:space="preserve"> من</w:t>
      </w:r>
      <w:r>
        <w:rPr>
          <w:rFonts w:hint="cs"/>
          <w:b/>
          <w:bCs/>
          <w:rtl/>
        </w:rPr>
        <w:t xml:space="preserve"> </w:t>
      </w:r>
      <w:r>
        <w:rPr>
          <w:b/>
          <w:bCs/>
          <w:rtl/>
        </w:rPr>
        <w:t>تعليم</w:t>
      </w:r>
      <w:r w:rsidR="00FA0478">
        <w:rPr>
          <w:rFonts w:hint="cs"/>
          <w:b/>
          <w:bCs/>
          <w:rtl/>
        </w:rPr>
        <w:t>هم</w:t>
      </w:r>
      <w:r>
        <w:rPr>
          <w:b/>
          <w:bCs/>
          <w:rtl/>
        </w:rPr>
        <w:t xml:space="preserve"> في مؤسسات متخصصة، </w:t>
      </w:r>
      <w:r>
        <w:rPr>
          <w:rFonts w:hint="cs"/>
          <w:b/>
          <w:bCs/>
          <w:rtl/>
        </w:rPr>
        <w:t>بما في ذلك من خلال</w:t>
      </w:r>
      <w:r>
        <w:rPr>
          <w:b/>
          <w:bCs/>
          <w:rtl/>
        </w:rPr>
        <w:t xml:space="preserve"> تدريب المعلمين و</w:t>
      </w:r>
      <w:r>
        <w:rPr>
          <w:rFonts w:hint="cs"/>
          <w:b/>
          <w:bCs/>
          <w:rtl/>
        </w:rPr>
        <w:t xml:space="preserve">تقديم </w:t>
      </w:r>
      <w:r>
        <w:rPr>
          <w:b/>
          <w:bCs/>
          <w:rtl/>
        </w:rPr>
        <w:t>دعم خاص للمدرسين</w:t>
      </w:r>
      <w:r>
        <w:rPr>
          <w:rFonts w:hint="cs"/>
          <w:b/>
          <w:bCs/>
          <w:rtl/>
        </w:rPr>
        <w:t xml:space="preserve"> داخل الفصول الدراسية</w:t>
      </w:r>
      <w:r>
        <w:rPr>
          <w:b/>
          <w:bCs/>
          <w:rtl/>
        </w:rPr>
        <w:t>؛</w:t>
      </w:r>
    </w:p>
    <w:p w:rsidR="006F24C6" w:rsidRDefault="006F24C6" w:rsidP="00FA0478">
      <w:pPr>
        <w:pStyle w:val="SingleTxtGA"/>
        <w:rPr>
          <w:rFonts w:hint="cs"/>
          <w:b/>
          <w:bCs/>
          <w:rtl/>
          <w:lang w:bidi="ar"/>
        </w:rPr>
      </w:pPr>
      <w:r w:rsidRPr="005F4CBF">
        <w:rPr>
          <w:rFonts w:hint="cs"/>
          <w:b/>
          <w:bCs/>
          <w:kern w:val="16"/>
          <w:rtl/>
          <w:lang w:bidi="ar-SY"/>
        </w:rPr>
        <w:tab/>
        <w:t>(ج)</w:t>
      </w:r>
      <w:r w:rsidRPr="005F4CBF">
        <w:rPr>
          <w:rFonts w:hint="cs"/>
          <w:b/>
          <w:bCs/>
          <w:kern w:val="16"/>
          <w:rtl/>
          <w:lang w:bidi="ar-SY"/>
        </w:rPr>
        <w:tab/>
      </w:r>
      <w:r>
        <w:rPr>
          <w:rFonts w:hint="cs"/>
          <w:b/>
          <w:bCs/>
          <w:rtl/>
        </w:rPr>
        <w:t>وضع خطط للتعليم الفردي</w:t>
      </w:r>
      <w:r>
        <w:rPr>
          <w:b/>
          <w:bCs/>
          <w:rtl/>
        </w:rPr>
        <w:t xml:space="preserve"> لجميع الطلاب </w:t>
      </w:r>
      <w:r w:rsidR="00FA0478">
        <w:rPr>
          <w:rFonts w:hint="cs"/>
          <w:b/>
          <w:bCs/>
          <w:rtl/>
        </w:rPr>
        <w:t>ذوي الإعاقة</w:t>
      </w:r>
      <w:r>
        <w:rPr>
          <w:b/>
          <w:bCs/>
          <w:rtl/>
        </w:rPr>
        <w:t xml:space="preserve">، وضمان توافر </w:t>
      </w:r>
      <w:r>
        <w:rPr>
          <w:rFonts w:hint="cs"/>
          <w:b/>
          <w:bCs/>
          <w:rtl/>
        </w:rPr>
        <w:t>الأجهزة</w:t>
      </w:r>
      <w:r>
        <w:rPr>
          <w:b/>
          <w:bCs/>
          <w:rtl/>
        </w:rPr>
        <w:t xml:space="preserve"> المساعدة و</w:t>
      </w:r>
      <w:r>
        <w:rPr>
          <w:rFonts w:hint="cs"/>
          <w:b/>
          <w:bCs/>
          <w:rtl/>
        </w:rPr>
        <w:t xml:space="preserve">تقديم </w:t>
      </w:r>
      <w:r>
        <w:rPr>
          <w:b/>
          <w:bCs/>
          <w:rtl/>
        </w:rPr>
        <w:t xml:space="preserve">الدعم </w:t>
      </w:r>
      <w:r>
        <w:rPr>
          <w:rFonts w:hint="cs"/>
          <w:b/>
          <w:bCs/>
          <w:rtl/>
        </w:rPr>
        <w:t>داخل</w:t>
      </w:r>
      <w:r>
        <w:rPr>
          <w:b/>
          <w:bCs/>
          <w:rtl/>
        </w:rPr>
        <w:t xml:space="preserve"> الفصول الدراسية؛</w:t>
      </w:r>
      <w:r w:rsidRPr="008035F8">
        <w:rPr>
          <w:rFonts w:hint="cs"/>
          <w:rtl/>
          <w:lang w:bidi="ar"/>
        </w:rPr>
        <w:t xml:space="preserve"> </w:t>
      </w:r>
    </w:p>
    <w:p w:rsidR="006F24C6" w:rsidRDefault="006F24C6" w:rsidP="00FA0478">
      <w:pPr>
        <w:pStyle w:val="SingleTxtGA"/>
        <w:rPr>
          <w:rFonts w:hint="cs"/>
          <w:b/>
          <w:bCs/>
          <w:rtl/>
        </w:rPr>
      </w:pPr>
      <w:r w:rsidRPr="005F4CBF">
        <w:rPr>
          <w:rFonts w:hint="cs"/>
          <w:b/>
          <w:bCs/>
          <w:kern w:val="16"/>
          <w:rtl/>
          <w:lang w:bidi="ar-SY"/>
        </w:rPr>
        <w:tab/>
        <w:t>(د)</w:t>
      </w:r>
      <w:r w:rsidRPr="005F4CBF">
        <w:rPr>
          <w:rFonts w:hint="cs"/>
          <w:b/>
          <w:bCs/>
          <w:kern w:val="16"/>
          <w:rtl/>
          <w:lang w:bidi="ar-SY"/>
        </w:rPr>
        <w:tab/>
      </w:r>
      <w:r>
        <w:rPr>
          <w:b/>
          <w:bCs/>
          <w:rtl/>
        </w:rPr>
        <w:t xml:space="preserve">ضمان </w:t>
      </w:r>
      <w:r>
        <w:rPr>
          <w:rFonts w:hint="cs"/>
          <w:b/>
          <w:bCs/>
          <w:rtl/>
        </w:rPr>
        <w:t>توفير</w:t>
      </w:r>
      <w:r>
        <w:rPr>
          <w:b/>
          <w:bCs/>
          <w:rtl/>
        </w:rPr>
        <w:t xml:space="preserve"> التثقيف بشأن</w:t>
      </w:r>
      <w:r>
        <w:rPr>
          <w:rFonts w:hint="cs"/>
          <w:b/>
          <w:bCs/>
          <w:rtl/>
        </w:rPr>
        <w:t xml:space="preserve"> مسائل</w:t>
      </w:r>
      <w:r>
        <w:rPr>
          <w:b/>
          <w:bCs/>
          <w:rtl/>
        </w:rPr>
        <w:t xml:space="preserve"> الصحة الجنسية والإنجابية والحقوق </w:t>
      </w:r>
      <w:r>
        <w:rPr>
          <w:rFonts w:hint="cs"/>
          <w:b/>
          <w:bCs/>
          <w:rtl/>
        </w:rPr>
        <w:t>بأشكال متناسبة مع عمر الأطفال</w:t>
      </w:r>
      <w:r>
        <w:rPr>
          <w:b/>
          <w:bCs/>
          <w:rtl/>
        </w:rPr>
        <w:t xml:space="preserve"> </w:t>
      </w:r>
      <w:r>
        <w:rPr>
          <w:rFonts w:hint="cs"/>
          <w:b/>
          <w:bCs/>
          <w:rtl/>
        </w:rPr>
        <w:t>وسهلة المنال ومراعية لكرامة الطلاب</w:t>
      </w:r>
      <w:r>
        <w:rPr>
          <w:b/>
          <w:bCs/>
          <w:rtl/>
        </w:rPr>
        <w:t xml:space="preserve"> </w:t>
      </w:r>
      <w:r w:rsidR="00FA0478">
        <w:rPr>
          <w:rFonts w:hint="cs"/>
          <w:b/>
          <w:bCs/>
          <w:rtl/>
        </w:rPr>
        <w:t>ذوي الإعاقة</w:t>
      </w:r>
      <w:r>
        <w:rPr>
          <w:b/>
          <w:bCs/>
        </w:rPr>
        <w:t>.</w:t>
      </w:r>
    </w:p>
    <w:p w:rsidR="006F24C6" w:rsidRPr="00FD0F9C" w:rsidRDefault="006F24C6" w:rsidP="00F522F6">
      <w:pPr>
        <w:pStyle w:val="H1GA"/>
        <w:rPr>
          <w:rFonts w:hint="cs"/>
          <w:rtl/>
          <w:lang w:bidi="ar"/>
        </w:rPr>
      </w:pPr>
      <w:r>
        <w:rPr>
          <w:rFonts w:hint="cs"/>
          <w:rtl/>
          <w:lang w:bidi="ar"/>
        </w:rPr>
        <w:tab/>
        <w:t>حاء</w:t>
      </w:r>
      <w:r w:rsidRPr="00FD0F9C">
        <w:rPr>
          <w:rFonts w:hint="cs"/>
          <w:rtl/>
          <w:lang w:bidi="ar"/>
        </w:rPr>
        <w:t xml:space="preserve"> -</w:t>
      </w:r>
      <w:r w:rsidRPr="00FD0F9C">
        <w:rPr>
          <w:rFonts w:hint="cs"/>
          <w:rtl/>
          <w:lang w:bidi="ar"/>
        </w:rPr>
        <w:tab/>
        <w:t>تدابير الحماية الخاصة (</w:t>
      </w:r>
      <w:r w:rsidRPr="00FD0F9C">
        <w:rPr>
          <w:rFonts w:hint="cs"/>
          <w:kern w:val="16"/>
          <w:rtl/>
        </w:rPr>
        <w:t xml:space="preserve">المواد 22 </w:t>
      </w:r>
      <w:r w:rsidR="00B14741" w:rsidRPr="00FD0F9C">
        <w:rPr>
          <w:rFonts w:hint="cs"/>
          <w:kern w:val="16"/>
          <w:rtl/>
        </w:rPr>
        <w:t>و30</w:t>
      </w:r>
      <w:r w:rsidR="00B14741">
        <w:rPr>
          <w:rFonts w:hint="cs"/>
          <w:kern w:val="16"/>
          <w:rtl/>
        </w:rPr>
        <w:t xml:space="preserve"> و38 و39 و40 و37(ب)</w:t>
      </w:r>
      <w:r w:rsidR="00F522F6">
        <w:rPr>
          <w:rFonts w:hint="cs"/>
          <w:kern w:val="16"/>
          <w:rtl/>
        </w:rPr>
        <w:t>-</w:t>
      </w:r>
      <w:r w:rsidRPr="00FD0F9C">
        <w:rPr>
          <w:rFonts w:hint="cs"/>
          <w:kern w:val="16"/>
          <w:rtl/>
        </w:rPr>
        <w:t>(د) و32-36 من الاتفاقية</w:t>
      </w:r>
      <w:r w:rsidRPr="00FD0F9C">
        <w:rPr>
          <w:rFonts w:hint="cs"/>
          <w:rtl/>
          <w:lang w:bidi="ar"/>
        </w:rPr>
        <w:t xml:space="preserve">) </w:t>
      </w:r>
    </w:p>
    <w:p w:rsidR="006F24C6" w:rsidRDefault="006F24C6" w:rsidP="00E414C2">
      <w:pPr>
        <w:pStyle w:val="H23GA"/>
        <w:rPr>
          <w:rFonts w:hint="cs"/>
          <w:kern w:val="16"/>
          <w:rtl/>
        </w:rPr>
      </w:pPr>
      <w:r>
        <w:rPr>
          <w:rFonts w:hint="cs"/>
          <w:kern w:val="16"/>
          <w:rtl/>
        </w:rPr>
        <w:tab/>
      </w:r>
      <w:r>
        <w:rPr>
          <w:rFonts w:hint="cs"/>
          <w:kern w:val="16"/>
          <w:rtl/>
        </w:rPr>
        <w:tab/>
        <w:t>الاستغلال الاقتصادي، بما في ذلك عمل الأطفال</w:t>
      </w:r>
    </w:p>
    <w:p w:rsidR="006F24C6" w:rsidRPr="0060302C" w:rsidRDefault="006F24C6" w:rsidP="00F522F6">
      <w:pPr>
        <w:pStyle w:val="SingleTxtGA"/>
        <w:rPr>
          <w:rFonts w:hint="cs"/>
          <w:rtl/>
        </w:rPr>
      </w:pPr>
      <w:r w:rsidRPr="0060302C">
        <w:rPr>
          <w:rFonts w:hint="cs"/>
          <w:rtl/>
        </w:rPr>
        <w:t>7</w:t>
      </w:r>
      <w:r w:rsidR="00B14741">
        <w:rPr>
          <w:rFonts w:hint="cs"/>
          <w:rtl/>
        </w:rPr>
        <w:t>2</w:t>
      </w:r>
      <w:r w:rsidRPr="0060302C">
        <w:rPr>
          <w:rFonts w:hint="cs"/>
          <w:rtl/>
        </w:rPr>
        <w:t>-</w:t>
      </w:r>
      <w:r w:rsidRPr="0060302C">
        <w:rPr>
          <w:rFonts w:hint="cs"/>
          <w:rtl/>
        </w:rPr>
        <w:tab/>
      </w:r>
      <w:r w:rsidRPr="0060302C">
        <w:rPr>
          <w:rtl/>
        </w:rPr>
        <w:t>ترحب</w:t>
      </w:r>
      <w:r>
        <w:rPr>
          <w:rFonts w:hint="cs"/>
          <w:rtl/>
        </w:rPr>
        <w:t xml:space="preserve"> اللجنة</w:t>
      </w:r>
      <w:r w:rsidRPr="0060302C">
        <w:rPr>
          <w:rtl/>
        </w:rPr>
        <w:t xml:space="preserve"> </w:t>
      </w:r>
      <w:r>
        <w:rPr>
          <w:rFonts w:hint="cs"/>
          <w:rtl/>
        </w:rPr>
        <w:t>ب</w:t>
      </w:r>
      <w:r w:rsidRPr="0060302C">
        <w:rPr>
          <w:rtl/>
        </w:rPr>
        <w:t>التشريعات التي اعتمدتها الدولة الطرف</w:t>
      </w:r>
      <w:r>
        <w:rPr>
          <w:rFonts w:hint="cs"/>
          <w:rtl/>
        </w:rPr>
        <w:t xml:space="preserve"> مؤخراً</w:t>
      </w:r>
      <w:r w:rsidRPr="0060302C">
        <w:rPr>
          <w:rtl/>
        </w:rPr>
        <w:t xml:space="preserve"> لح</w:t>
      </w:r>
      <w:r>
        <w:rPr>
          <w:rtl/>
        </w:rPr>
        <w:t>ماية الأطفال من أسوأ أشكال عم</w:t>
      </w:r>
      <w:r>
        <w:rPr>
          <w:rFonts w:hint="cs"/>
          <w:rtl/>
        </w:rPr>
        <w:t>ل</w:t>
      </w:r>
      <w:r>
        <w:rPr>
          <w:rtl/>
        </w:rPr>
        <w:t xml:space="preserve"> الأطفال (القانون رقم 8922)</w:t>
      </w:r>
      <w:r w:rsidRPr="0060302C">
        <w:rPr>
          <w:rtl/>
        </w:rPr>
        <w:t xml:space="preserve">، </w:t>
      </w:r>
      <w:r>
        <w:rPr>
          <w:rFonts w:hint="cs"/>
          <w:rtl/>
        </w:rPr>
        <w:t>بما يتمشى مع اتفاقية</w:t>
      </w:r>
      <w:r w:rsidRPr="0060302C">
        <w:rPr>
          <w:rtl/>
        </w:rPr>
        <w:t xml:space="preserve"> منظمة العمل الدولية رقم 182(1999) </w:t>
      </w:r>
      <w:r w:rsidRPr="009D5AA0">
        <w:rPr>
          <w:rStyle w:val="a1"/>
          <w:rFonts w:cs="Traditional Arabic" w:hint="cs"/>
          <w:rtl/>
        </w:rPr>
        <w:t>بشأن حظر أسوأ أشكال عمل الأطفال والإجراءات الفورية للقضاء عليها</w:t>
      </w:r>
      <w:r w:rsidRPr="0060302C">
        <w:rPr>
          <w:rtl/>
        </w:rPr>
        <w:t>، و</w:t>
      </w:r>
      <w:r>
        <w:rPr>
          <w:rFonts w:hint="cs"/>
          <w:rtl/>
        </w:rPr>
        <w:t xml:space="preserve">من </w:t>
      </w:r>
      <w:r w:rsidRPr="0060302C">
        <w:rPr>
          <w:rtl/>
        </w:rPr>
        <w:t>الاستغلال في العمل المنزلي (القانون رق</w:t>
      </w:r>
      <w:r>
        <w:rPr>
          <w:rFonts w:hint="cs"/>
          <w:rtl/>
        </w:rPr>
        <w:t xml:space="preserve">م 8842 )، </w:t>
      </w:r>
      <w:r w:rsidR="00B14741">
        <w:rPr>
          <w:rFonts w:hint="cs"/>
          <w:rtl/>
        </w:rPr>
        <w:t>غير أ</w:t>
      </w:r>
      <w:r w:rsidRPr="0060302C">
        <w:rPr>
          <w:rtl/>
        </w:rPr>
        <w:t>نها لا تزال تشعر بالقلق إزاء عدم وجود استراتيجية منسقة و</w:t>
      </w:r>
      <w:r>
        <w:rPr>
          <w:rFonts w:hint="cs"/>
          <w:rtl/>
        </w:rPr>
        <w:t xml:space="preserve">عدم تخصيص </w:t>
      </w:r>
      <w:r w:rsidRPr="0060302C">
        <w:rPr>
          <w:rtl/>
        </w:rPr>
        <w:t xml:space="preserve">ميزانية </w:t>
      </w:r>
      <w:r>
        <w:rPr>
          <w:rtl/>
        </w:rPr>
        <w:t>لمكافحة أسوأ أشكال عمل الأطفال، و</w:t>
      </w:r>
      <w:r>
        <w:rPr>
          <w:rFonts w:hint="cs"/>
          <w:rtl/>
        </w:rPr>
        <w:t xml:space="preserve">تحيط </w:t>
      </w:r>
      <w:r w:rsidRPr="0060302C">
        <w:rPr>
          <w:rtl/>
        </w:rPr>
        <w:t>علما</w:t>
      </w:r>
      <w:r>
        <w:rPr>
          <w:rFonts w:hint="cs"/>
          <w:rtl/>
        </w:rPr>
        <w:t>ً</w:t>
      </w:r>
      <w:r w:rsidRPr="0060302C">
        <w:rPr>
          <w:rtl/>
        </w:rPr>
        <w:t xml:space="preserve"> بالتوصيات التي وجه</w:t>
      </w:r>
      <w:r>
        <w:rPr>
          <w:rFonts w:hint="cs"/>
          <w:rtl/>
        </w:rPr>
        <w:t>ت</w:t>
      </w:r>
      <w:r w:rsidRPr="0060302C">
        <w:rPr>
          <w:rtl/>
        </w:rPr>
        <w:t xml:space="preserve">ها إلى الدولة الطرف خلال استعراضها الدوري الشامل </w:t>
      </w:r>
      <w:r>
        <w:rPr>
          <w:rFonts w:hint="cs"/>
          <w:rtl/>
        </w:rPr>
        <w:t>لعام 2009</w:t>
      </w:r>
      <w:r w:rsidRPr="0060302C">
        <w:rPr>
          <w:rtl/>
        </w:rPr>
        <w:t xml:space="preserve">. </w:t>
      </w:r>
      <w:r>
        <w:rPr>
          <w:rFonts w:hint="cs"/>
          <w:rtl/>
        </w:rPr>
        <w:t>و</w:t>
      </w:r>
      <w:r w:rsidRPr="0060302C">
        <w:rPr>
          <w:rtl/>
        </w:rPr>
        <w:t>تشعر اللجنة</w:t>
      </w:r>
      <w:r>
        <w:rPr>
          <w:rFonts w:hint="cs"/>
          <w:rtl/>
        </w:rPr>
        <w:t xml:space="preserve"> كذلك</w:t>
      </w:r>
      <w:r w:rsidRPr="0060302C">
        <w:rPr>
          <w:rtl/>
        </w:rPr>
        <w:t xml:space="preserve"> بالقلق إزاء التقارير</w:t>
      </w:r>
      <w:r>
        <w:rPr>
          <w:rFonts w:hint="cs"/>
          <w:rtl/>
        </w:rPr>
        <w:t xml:space="preserve"> التي تتحدث عن ارتفاع عدد</w:t>
      </w:r>
      <w:r w:rsidRPr="0060302C">
        <w:rPr>
          <w:rtl/>
        </w:rPr>
        <w:t xml:space="preserve"> </w:t>
      </w:r>
      <w:r>
        <w:rPr>
          <w:rFonts w:hint="cs"/>
          <w:rtl/>
        </w:rPr>
        <w:t>العمال الأطفال</w:t>
      </w:r>
      <w:r>
        <w:rPr>
          <w:rtl/>
        </w:rPr>
        <w:t>، بما في ذلك</w:t>
      </w:r>
      <w:r>
        <w:rPr>
          <w:rFonts w:hint="cs"/>
          <w:rtl/>
        </w:rPr>
        <w:t xml:space="preserve"> تشغيلهم في</w:t>
      </w:r>
      <w:r>
        <w:rPr>
          <w:rtl/>
        </w:rPr>
        <w:t xml:space="preserve"> أسوأ أشكال</w:t>
      </w:r>
      <w:r>
        <w:rPr>
          <w:rFonts w:hint="cs"/>
          <w:rtl/>
        </w:rPr>
        <w:t xml:space="preserve"> العمل في</w:t>
      </w:r>
      <w:r w:rsidRPr="0060302C">
        <w:rPr>
          <w:rtl/>
        </w:rPr>
        <w:t xml:space="preserve"> </w:t>
      </w:r>
      <w:r>
        <w:rPr>
          <w:rFonts w:hint="cs"/>
          <w:rtl/>
        </w:rPr>
        <w:t xml:space="preserve">عدة قطاعات، </w:t>
      </w:r>
      <w:r w:rsidRPr="0060302C">
        <w:rPr>
          <w:rtl/>
        </w:rPr>
        <w:t>بما فيها قطاعات الزراع</w:t>
      </w:r>
      <w:r w:rsidR="00B14741">
        <w:rPr>
          <w:rtl/>
        </w:rPr>
        <w:t>ة وصيد الأسماك وال</w:t>
      </w:r>
      <w:r w:rsidR="00B14741">
        <w:rPr>
          <w:rFonts w:hint="cs"/>
          <w:rtl/>
        </w:rPr>
        <w:t>تشييد</w:t>
      </w:r>
      <w:r>
        <w:rPr>
          <w:rtl/>
        </w:rPr>
        <w:t xml:space="preserve"> والخدمات</w:t>
      </w:r>
      <w:r w:rsidRPr="0060302C">
        <w:rPr>
          <w:rtl/>
        </w:rPr>
        <w:t>، وفي الاقتصاد غير المنظم</w:t>
      </w:r>
      <w:r>
        <w:rPr>
          <w:rFonts w:hint="cs"/>
          <w:rtl/>
        </w:rPr>
        <w:t xml:space="preserve"> على وجه الخصوص.</w:t>
      </w:r>
      <w:r w:rsidRPr="0060302C">
        <w:rPr>
          <w:rtl/>
        </w:rPr>
        <w:t xml:space="preserve"> </w:t>
      </w:r>
      <w:r>
        <w:rPr>
          <w:rFonts w:hint="cs"/>
          <w:rtl/>
        </w:rPr>
        <w:t>و</w:t>
      </w:r>
      <w:r w:rsidRPr="0060302C">
        <w:rPr>
          <w:rtl/>
        </w:rPr>
        <w:t>تشعر اللجنة</w:t>
      </w:r>
      <w:r>
        <w:rPr>
          <w:rFonts w:hint="cs"/>
          <w:rtl/>
        </w:rPr>
        <w:t xml:space="preserve"> أيضاً</w:t>
      </w:r>
      <w:r w:rsidRPr="0060302C">
        <w:rPr>
          <w:rtl/>
        </w:rPr>
        <w:t xml:space="preserve"> بالقلق إزاء عدم وجود بيانات إحصائية محدثة عن عدد الأطفال والمراهقين العمال</w:t>
      </w:r>
      <w:r w:rsidRPr="0060302C">
        <w:t>.</w:t>
      </w:r>
    </w:p>
    <w:p w:rsidR="006F24C6" w:rsidRPr="005F4CBF" w:rsidRDefault="006F24C6" w:rsidP="00B14741">
      <w:pPr>
        <w:pStyle w:val="SingleTxtGA"/>
        <w:rPr>
          <w:rFonts w:hint="cs"/>
          <w:b/>
          <w:bCs/>
          <w:color w:val="000000"/>
          <w:rtl/>
          <w:lang w:bidi="ar"/>
        </w:rPr>
      </w:pPr>
      <w:r w:rsidRPr="00B14741">
        <w:rPr>
          <w:rFonts w:hint="cs"/>
          <w:rtl/>
        </w:rPr>
        <w:t>7</w:t>
      </w:r>
      <w:r w:rsidR="00B14741" w:rsidRPr="00B14741">
        <w:rPr>
          <w:rFonts w:hint="cs"/>
          <w:rtl/>
        </w:rPr>
        <w:t>3</w:t>
      </w:r>
      <w:r w:rsidRPr="00B14741">
        <w:rPr>
          <w:rFonts w:hint="cs"/>
          <w:rtl/>
        </w:rPr>
        <w:t>-</w:t>
      </w:r>
      <w:r>
        <w:rPr>
          <w:rFonts w:hint="cs"/>
          <w:b/>
          <w:bCs/>
          <w:rtl/>
        </w:rPr>
        <w:tab/>
      </w:r>
      <w:r w:rsidRPr="005F4CBF">
        <w:rPr>
          <w:rFonts w:hint="cs"/>
          <w:b/>
          <w:bCs/>
          <w:color w:val="000000"/>
          <w:rtl/>
          <w:lang w:bidi="ar"/>
        </w:rPr>
        <w:t>توصي اللجنة الدولة الطرف</w:t>
      </w:r>
      <w:r>
        <w:rPr>
          <w:rFonts w:hint="cs"/>
          <w:b/>
          <w:bCs/>
          <w:color w:val="000000"/>
          <w:rtl/>
          <w:lang w:bidi="ar"/>
        </w:rPr>
        <w:t xml:space="preserve"> بالاضطلاع</w:t>
      </w:r>
      <w:r w:rsidRPr="005F4CBF">
        <w:rPr>
          <w:rFonts w:hint="cs"/>
          <w:b/>
          <w:bCs/>
          <w:color w:val="000000"/>
          <w:rtl/>
          <w:lang w:bidi="ar"/>
        </w:rPr>
        <w:t xml:space="preserve"> بما يلي:</w:t>
      </w:r>
    </w:p>
    <w:p w:rsidR="006F24C6" w:rsidRPr="005F4CBF" w:rsidRDefault="006F24C6" w:rsidP="00B14741">
      <w:pPr>
        <w:pStyle w:val="SingleTxtGA"/>
        <w:rPr>
          <w:rFonts w:hint="cs"/>
          <w:b/>
          <w:bCs/>
          <w:rtl/>
        </w:rPr>
      </w:pPr>
      <w:r w:rsidRPr="005F4CBF">
        <w:rPr>
          <w:rFonts w:hint="cs"/>
          <w:b/>
          <w:bCs/>
          <w:kern w:val="16"/>
          <w:rtl/>
          <w:lang w:bidi="ar-SY"/>
        </w:rPr>
        <w:tab/>
        <w:t>(أ)</w:t>
      </w:r>
      <w:r w:rsidRPr="005F4CBF">
        <w:rPr>
          <w:rFonts w:hint="cs"/>
          <w:b/>
          <w:bCs/>
          <w:kern w:val="16"/>
          <w:rtl/>
          <w:lang w:bidi="ar-SY"/>
        </w:rPr>
        <w:tab/>
      </w:r>
      <w:r>
        <w:rPr>
          <w:b/>
          <w:bCs/>
          <w:rtl/>
        </w:rPr>
        <w:t xml:space="preserve">اعتماد استراتيجية منسقة </w:t>
      </w:r>
      <w:r w:rsidR="00F522F6">
        <w:rPr>
          <w:rFonts w:hint="cs"/>
          <w:b/>
          <w:bCs/>
          <w:rtl/>
        </w:rPr>
        <w:t>و</w:t>
      </w:r>
      <w:r>
        <w:rPr>
          <w:b/>
          <w:bCs/>
          <w:rtl/>
        </w:rPr>
        <w:t xml:space="preserve">ميزانية </w:t>
      </w:r>
      <w:r w:rsidR="00B14741">
        <w:rPr>
          <w:rFonts w:hint="cs"/>
          <w:b/>
          <w:bCs/>
          <w:rtl/>
        </w:rPr>
        <w:t xml:space="preserve">مخصصة من أجل </w:t>
      </w:r>
      <w:r>
        <w:rPr>
          <w:b/>
          <w:bCs/>
          <w:rtl/>
        </w:rPr>
        <w:t xml:space="preserve">مكافحة أسوأ أشكال عمل الأطفال، </w:t>
      </w:r>
      <w:r>
        <w:rPr>
          <w:rFonts w:hint="cs"/>
          <w:b/>
          <w:bCs/>
          <w:rtl/>
        </w:rPr>
        <w:t>و</w:t>
      </w:r>
      <w:r>
        <w:rPr>
          <w:b/>
          <w:bCs/>
          <w:rtl/>
        </w:rPr>
        <w:t>لا سيما في الاقتصاد غير الرسمي؛</w:t>
      </w:r>
    </w:p>
    <w:p w:rsidR="006F24C6" w:rsidRPr="005F4CBF" w:rsidRDefault="006F24C6" w:rsidP="00CE0008">
      <w:pPr>
        <w:pStyle w:val="SingleTxtGA"/>
        <w:rPr>
          <w:rFonts w:hint="cs"/>
          <w:b/>
          <w:bCs/>
          <w:kern w:val="16"/>
          <w:rtl/>
          <w:lang w:bidi="ar-SY"/>
        </w:rPr>
      </w:pPr>
      <w:r w:rsidRPr="005F4CBF">
        <w:rPr>
          <w:rFonts w:hint="cs"/>
          <w:b/>
          <w:bCs/>
          <w:kern w:val="16"/>
          <w:rtl/>
          <w:lang w:bidi="ar-SY"/>
        </w:rPr>
        <w:tab/>
        <w:t>(ب)</w:t>
      </w:r>
      <w:r w:rsidRPr="005F4CBF">
        <w:rPr>
          <w:rFonts w:hint="cs"/>
          <w:b/>
          <w:bCs/>
          <w:kern w:val="16"/>
          <w:rtl/>
          <w:lang w:bidi="ar-SY"/>
        </w:rPr>
        <w:tab/>
      </w:r>
      <w:r>
        <w:rPr>
          <w:b/>
          <w:bCs/>
          <w:rtl/>
        </w:rPr>
        <w:t xml:space="preserve">تعزيز الموارد البشرية والتقنية والمالية </w:t>
      </w:r>
      <w:r>
        <w:rPr>
          <w:rFonts w:hint="cs"/>
          <w:b/>
          <w:bCs/>
          <w:rtl/>
        </w:rPr>
        <w:t>ل</w:t>
      </w:r>
      <w:r>
        <w:rPr>
          <w:b/>
          <w:bCs/>
          <w:rtl/>
        </w:rPr>
        <w:t xml:space="preserve">وزارة العمل، ولا سيما </w:t>
      </w:r>
      <w:r w:rsidR="00CE0008">
        <w:rPr>
          <w:rFonts w:hint="cs"/>
          <w:b/>
          <w:bCs/>
          <w:rtl/>
        </w:rPr>
        <w:t>مديرية ال</w:t>
      </w:r>
      <w:r>
        <w:rPr>
          <w:rFonts w:hint="cs"/>
          <w:b/>
          <w:bCs/>
          <w:rtl/>
        </w:rPr>
        <w:t xml:space="preserve">تفتيش </w:t>
      </w:r>
      <w:r>
        <w:rPr>
          <w:b/>
          <w:bCs/>
          <w:rtl/>
        </w:rPr>
        <w:t>العم</w:t>
      </w:r>
      <w:r w:rsidR="00CE0008">
        <w:rPr>
          <w:rFonts w:hint="cs"/>
          <w:b/>
          <w:bCs/>
          <w:rtl/>
        </w:rPr>
        <w:t>ا</w:t>
      </w:r>
      <w:r>
        <w:rPr>
          <w:b/>
          <w:bCs/>
          <w:rtl/>
        </w:rPr>
        <w:t>ل</w:t>
      </w:r>
      <w:r w:rsidR="00CE0008">
        <w:rPr>
          <w:rFonts w:hint="cs"/>
          <w:b/>
          <w:bCs/>
          <w:rtl/>
        </w:rPr>
        <w:t>ي</w:t>
      </w:r>
      <w:r>
        <w:rPr>
          <w:b/>
          <w:bCs/>
          <w:rtl/>
        </w:rPr>
        <w:t>،</w:t>
      </w:r>
      <w:r w:rsidR="00CE0008">
        <w:rPr>
          <w:rFonts w:hint="cs"/>
          <w:b/>
          <w:bCs/>
          <w:rtl/>
        </w:rPr>
        <w:t xml:space="preserve"> من أجل </w:t>
      </w:r>
      <w:r>
        <w:rPr>
          <w:rFonts w:hint="cs"/>
          <w:b/>
          <w:bCs/>
          <w:rtl/>
        </w:rPr>
        <w:t>تنفيذ عمليات</w:t>
      </w:r>
      <w:r>
        <w:rPr>
          <w:b/>
          <w:bCs/>
          <w:rtl/>
        </w:rPr>
        <w:t xml:space="preserve"> التفتيش والرصد والوساطة والتوفيق؛</w:t>
      </w:r>
    </w:p>
    <w:p w:rsidR="006F24C6" w:rsidRDefault="006F24C6" w:rsidP="00E414C2">
      <w:pPr>
        <w:pStyle w:val="SingleTxtGA"/>
        <w:rPr>
          <w:rFonts w:hint="cs"/>
          <w:b/>
          <w:bCs/>
          <w:rtl/>
        </w:rPr>
      </w:pPr>
      <w:r w:rsidRPr="005F4CBF">
        <w:rPr>
          <w:rFonts w:hint="cs"/>
          <w:b/>
          <w:bCs/>
          <w:kern w:val="16"/>
          <w:rtl/>
          <w:lang w:bidi="ar-SY"/>
        </w:rPr>
        <w:tab/>
        <w:t>(ج)</w:t>
      </w:r>
      <w:r w:rsidRPr="005F4CBF">
        <w:rPr>
          <w:rFonts w:hint="cs"/>
          <w:b/>
          <w:bCs/>
          <w:kern w:val="16"/>
          <w:rtl/>
          <w:lang w:bidi="ar-SY"/>
        </w:rPr>
        <w:tab/>
      </w:r>
      <w:r>
        <w:rPr>
          <w:b/>
          <w:bCs/>
          <w:rtl/>
        </w:rPr>
        <w:t xml:space="preserve">جمع البيانات </w:t>
      </w:r>
      <w:r>
        <w:rPr>
          <w:rFonts w:hint="cs"/>
          <w:b/>
          <w:bCs/>
          <w:rtl/>
        </w:rPr>
        <w:t>الإحصائية</w:t>
      </w:r>
      <w:r>
        <w:rPr>
          <w:b/>
          <w:bCs/>
          <w:rtl/>
        </w:rPr>
        <w:t xml:space="preserve"> المحدثة وتحسين السجلات المتعلقة بعمل الأطفال؛</w:t>
      </w:r>
    </w:p>
    <w:p w:rsidR="006F24C6" w:rsidRDefault="006F24C6" w:rsidP="00CE0008">
      <w:pPr>
        <w:pStyle w:val="SingleTxtGA"/>
        <w:rPr>
          <w:rFonts w:hint="cs"/>
          <w:b/>
          <w:bCs/>
          <w:rtl/>
        </w:rPr>
      </w:pPr>
      <w:r w:rsidRPr="005F4CBF">
        <w:rPr>
          <w:rFonts w:hint="cs"/>
          <w:b/>
          <w:bCs/>
          <w:kern w:val="16"/>
          <w:rtl/>
          <w:lang w:bidi="ar-SY"/>
        </w:rPr>
        <w:tab/>
        <w:t>(د)</w:t>
      </w:r>
      <w:r w:rsidRPr="005F4CBF">
        <w:rPr>
          <w:rFonts w:hint="cs"/>
          <w:b/>
          <w:bCs/>
          <w:kern w:val="16"/>
          <w:rtl/>
          <w:lang w:bidi="ar-SY"/>
        </w:rPr>
        <w:tab/>
      </w:r>
      <w:r>
        <w:rPr>
          <w:b/>
          <w:bCs/>
          <w:rtl/>
        </w:rPr>
        <w:t>التماس المساعدة التقنية</w:t>
      </w:r>
      <w:r w:rsidRPr="00B67930">
        <w:rPr>
          <w:b/>
          <w:bCs/>
          <w:rtl/>
        </w:rPr>
        <w:t xml:space="preserve"> </w:t>
      </w:r>
      <w:r>
        <w:rPr>
          <w:b/>
          <w:bCs/>
          <w:rtl/>
        </w:rPr>
        <w:t xml:space="preserve">في هذا الصدد </w:t>
      </w:r>
      <w:r w:rsidR="00CE0008">
        <w:rPr>
          <w:b/>
          <w:bCs/>
          <w:rtl/>
        </w:rPr>
        <w:t>من</w:t>
      </w:r>
      <w:r w:rsidR="00CE0008">
        <w:rPr>
          <w:rFonts w:hint="cs"/>
          <w:b/>
          <w:bCs/>
          <w:rtl/>
        </w:rPr>
        <w:t xml:space="preserve"> ا</w:t>
      </w:r>
      <w:r w:rsidR="00CE0008">
        <w:rPr>
          <w:b/>
          <w:bCs/>
          <w:rtl/>
        </w:rPr>
        <w:t xml:space="preserve">لبرنامج الدولي للقضاء على </w:t>
      </w:r>
      <w:r w:rsidR="00CE0008">
        <w:rPr>
          <w:rFonts w:hint="cs"/>
          <w:b/>
          <w:bCs/>
          <w:rtl/>
        </w:rPr>
        <w:t>تشغيل</w:t>
      </w:r>
      <w:r w:rsidR="00CE0008">
        <w:rPr>
          <w:b/>
          <w:bCs/>
          <w:rtl/>
        </w:rPr>
        <w:t xml:space="preserve"> الأطفال </w:t>
      </w:r>
      <w:r w:rsidR="00CE0008">
        <w:rPr>
          <w:rFonts w:hint="cs"/>
          <w:b/>
          <w:bCs/>
          <w:rtl/>
        </w:rPr>
        <w:t>التابع</w:t>
      </w:r>
      <w:r>
        <w:rPr>
          <w:b/>
          <w:bCs/>
          <w:rtl/>
        </w:rPr>
        <w:t xml:space="preserve"> </w:t>
      </w:r>
      <w:r w:rsidR="00CE0008">
        <w:rPr>
          <w:rFonts w:hint="cs"/>
          <w:b/>
          <w:bCs/>
          <w:rtl/>
        </w:rPr>
        <w:t>ل</w:t>
      </w:r>
      <w:r>
        <w:rPr>
          <w:b/>
          <w:bCs/>
          <w:rtl/>
        </w:rPr>
        <w:t>منظمة العمل الدولية</w:t>
      </w:r>
      <w:r>
        <w:rPr>
          <w:rFonts w:hint="cs"/>
          <w:b/>
          <w:bCs/>
          <w:rtl/>
        </w:rPr>
        <w:t>.</w:t>
      </w:r>
      <w:r>
        <w:rPr>
          <w:b/>
          <w:bCs/>
          <w:rtl/>
        </w:rPr>
        <w:t xml:space="preserve"> </w:t>
      </w:r>
    </w:p>
    <w:p w:rsidR="006F24C6" w:rsidRPr="006D11E0" w:rsidRDefault="00CE0008" w:rsidP="00CE0008">
      <w:pPr>
        <w:pStyle w:val="H23GA"/>
        <w:rPr>
          <w:rFonts w:hint="cs"/>
          <w:rtl/>
        </w:rPr>
      </w:pPr>
      <w:r>
        <w:rPr>
          <w:rFonts w:hint="cs"/>
          <w:kern w:val="16"/>
          <w:rtl/>
          <w:lang w:bidi="ar-SY"/>
        </w:rPr>
        <w:tab/>
      </w:r>
      <w:r>
        <w:rPr>
          <w:rFonts w:hint="cs"/>
          <w:kern w:val="16"/>
          <w:rtl/>
          <w:lang w:bidi="ar-SY"/>
        </w:rPr>
        <w:tab/>
      </w:r>
      <w:r w:rsidR="006F24C6">
        <w:rPr>
          <w:rFonts w:hint="cs"/>
          <w:kern w:val="16"/>
          <w:rtl/>
          <w:lang w:bidi="ar-SY"/>
        </w:rPr>
        <w:t>الاستغلال والاعتداء الجنسيان</w:t>
      </w:r>
    </w:p>
    <w:p w:rsidR="006F24C6" w:rsidRPr="00B67930" w:rsidRDefault="006F24C6" w:rsidP="0079455F">
      <w:pPr>
        <w:pStyle w:val="SingleTxtGA"/>
        <w:rPr>
          <w:rFonts w:hint="cs"/>
          <w:rtl/>
        </w:rPr>
      </w:pPr>
      <w:r>
        <w:rPr>
          <w:rFonts w:hint="cs"/>
          <w:rtl/>
        </w:rPr>
        <w:t>7</w:t>
      </w:r>
      <w:r w:rsidR="00CE0008">
        <w:rPr>
          <w:rFonts w:hint="cs"/>
          <w:rtl/>
        </w:rPr>
        <w:t>4</w:t>
      </w:r>
      <w:r>
        <w:rPr>
          <w:rFonts w:hint="cs"/>
          <w:rtl/>
        </w:rPr>
        <w:t>-</w:t>
      </w:r>
      <w:r>
        <w:rPr>
          <w:rFonts w:hint="cs"/>
          <w:rtl/>
        </w:rPr>
        <w:tab/>
      </w:r>
      <w:r w:rsidRPr="00B67930">
        <w:rPr>
          <w:rtl/>
        </w:rPr>
        <w:t xml:space="preserve">تلاحظ اللجنة الجهود التي </w:t>
      </w:r>
      <w:r w:rsidR="00CE0008">
        <w:rPr>
          <w:rFonts w:hint="cs"/>
          <w:rtl/>
        </w:rPr>
        <w:t>ت</w:t>
      </w:r>
      <w:r w:rsidRPr="00B67930">
        <w:rPr>
          <w:rtl/>
        </w:rPr>
        <w:t xml:space="preserve">بذلها الدولة الطرف لحماية الأطفال من الاستغلال الجنسي، بما في ذلك </w:t>
      </w:r>
      <w:r>
        <w:rPr>
          <w:rFonts w:hint="cs"/>
          <w:rtl/>
        </w:rPr>
        <w:t>من خلال</w:t>
      </w:r>
      <w:r w:rsidRPr="00B67930">
        <w:rPr>
          <w:rtl/>
        </w:rPr>
        <w:t xml:space="preserve"> اعتماد القانون رقم 8590(</w:t>
      </w:r>
      <w:r>
        <w:rPr>
          <w:rFonts w:hint="cs"/>
          <w:rtl/>
        </w:rPr>
        <w:t>2007) المتعلق ب</w:t>
      </w:r>
      <w:r w:rsidRPr="00B67930">
        <w:rPr>
          <w:rtl/>
        </w:rPr>
        <w:t xml:space="preserve">تعزيز تدابير </w:t>
      </w:r>
      <w:r>
        <w:rPr>
          <w:rFonts w:hint="cs"/>
          <w:rtl/>
        </w:rPr>
        <w:t>مكافحة</w:t>
      </w:r>
      <w:r w:rsidRPr="00B67930">
        <w:rPr>
          <w:rtl/>
        </w:rPr>
        <w:t xml:space="preserve"> الاستغلال الجنسي </w:t>
      </w:r>
      <w:r>
        <w:rPr>
          <w:rFonts w:hint="cs"/>
          <w:rtl/>
        </w:rPr>
        <w:t>للقصّر</w:t>
      </w:r>
      <w:r w:rsidRPr="00B67930">
        <w:rPr>
          <w:rtl/>
        </w:rPr>
        <w:t xml:space="preserve">، وتعديل </w:t>
      </w:r>
      <w:r>
        <w:rPr>
          <w:rFonts w:hint="cs"/>
          <w:rtl/>
        </w:rPr>
        <w:t>عدة</w:t>
      </w:r>
      <w:r w:rsidRPr="00B67930">
        <w:rPr>
          <w:rtl/>
        </w:rPr>
        <w:t xml:space="preserve"> أحكام </w:t>
      </w:r>
      <w:r>
        <w:rPr>
          <w:rFonts w:hint="cs"/>
          <w:rtl/>
        </w:rPr>
        <w:t xml:space="preserve"> في </w:t>
      </w:r>
      <w:r w:rsidRPr="00B67930">
        <w:rPr>
          <w:rtl/>
        </w:rPr>
        <w:t>القانون الجنائي وقانون الإجراءات الجنائية</w:t>
      </w:r>
      <w:r>
        <w:rPr>
          <w:rFonts w:hint="cs"/>
          <w:rtl/>
        </w:rPr>
        <w:t>،</w:t>
      </w:r>
      <w:r w:rsidRPr="00B67930">
        <w:rPr>
          <w:rtl/>
        </w:rPr>
        <w:t xml:space="preserve"> </w:t>
      </w:r>
      <w:r>
        <w:rPr>
          <w:rFonts w:hint="cs"/>
          <w:rtl/>
        </w:rPr>
        <w:t xml:space="preserve">وإدراج </w:t>
      </w:r>
      <w:r w:rsidRPr="00B67930">
        <w:rPr>
          <w:rtl/>
        </w:rPr>
        <w:t xml:space="preserve">الخطة الوطنية الثانية لمكافحة الاستغلال الجنسي للأطفال </w:t>
      </w:r>
      <w:r w:rsidR="00CE0008">
        <w:rPr>
          <w:rFonts w:hint="cs"/>
          <w:rtl/>
        </w:rPr>
        <w:t xml:space="preserve">في الأغراض التجارية (للفترة </w:t>
      </w:r>
      <w:r w:rsidRPr="00B67930">
        <w:rPr>
          <w:rtl/>
        </w:rPr>
        <w:t>2008-2010</w:t>
      </w:r>
      <w:r>
        <w:rPr>
          <w:rFonts w:hint="cs"/>
          <w:rtl/>
        </w:rPr>
        <w:t>) باعتبارها</w:t>
      </w:r>
      <w:r w:rsidRPr="00B67930">
        <w:rPr>
          <w:rtl/>
        </w:rPr>
        <w:t xml:space="preserve"> </w:t>
      </w:r>
      <w:r>
        <w:rPr>
          <w:rFonts w:hint="cs"/>
          <w:rtl/>
        </w:rPr>
        <w:t>إحدى</w:t>
      </w:r>
      <w:r w:rsidRPr="00B67930">
        <w:rPr>
          <w:rtl/>
        </w:rPr>
        <w:t xml:space="preserve"> ا</w:t>
      </w:r>
      <w:r>
        <w:rPr>
          <w:rtl/>
        </w:rPr>
        <w:t>لأولويات في خطة التنمية الوطني</w:t>
      </w:r>
      <w:r>
        <w:rPr>
          <w:rFonts w:hint="cs"/>
          <w:rtl/>
        </w:rPr>
        <w:t xml:space="preserve">ة </w:t>
      </w:r>
      <w:r w:rsidR="00CE0008">
        <w:rPr>
          <w:rFonts w:hint="cs"/>
          <w:rtl/>
        </w:rPr>
        <w:t xml:space="preserve">للفترة </w:t>
      </w:r>
      <w:r>
        <w:rPr>
          <w:rFonts w:hint="cs"/>
          <w:rtl/>
        </w:rPr>
        <w:t>2006-2010</w:t>
      </w:r>
      <w:r w:rsidRPr="00B67930">
        <w:rPr>
          <w:rFonts w:hint="cs"/>
          <w:rtl/>
        </w:rPr>
        <w:t xml:space="preserve">، </w:t>
      </w:r>
      <w:r>
        <w:rPr>
          <w:rFonts w:hint="cs"/>
          <w:rtl/>
        </w:rPr>
        <w:t>والتشجيع على وضع مدونة</w:t>
      </w:r>
      <w:r w:rsidRPr="00B67930">
        <w:rPr>
          <w:rtl/>
        </w:rPr>
        <w:t xml:space="preserve"> سلوك لمكافحة الاستغلال الجنسي في قطاع السياحة. وم</w:t>
      </w:r>
      <w:r>
        <w:rPr>
          <w:rtl/>
        </w:rPr>
        <w:t>ع ذلك</w:t>
      </w:r>
      <w:r w:rsidRPr="00B67930">
        <w:rPr>
          <w:rtl/>
        </w:rPr>
        <w:t xml:space="preserve">، </w:t>
      </w:r>
      <w:r>
        <w:rPr>
          <w:rFonts w:hint="cs"/>
          <w:rtl/>
        </w:rPr>
        <w:t>لا تزال</w:t>
      </w:r>
      <w:r w:rsidRPr="00B67930">
        <w:rPr>
          <w:rtl/>
        </w:rPr>
        <w:t xml:space="preserve"> </w:t>
      </w:r>
      <w:r w:rsidR="0079455F">
        <w:rPr>
          <w:rFonts w:hint="cs"/>
          <w:rtl/>
        </w:rPr>
        <w:t xml:space="preserve">اللجنة </w:t>
      </w:r>
      <w:r w:rsidRPr="00B67930">
        <w:rPr>
          <w:rtl/>
        </w:rPr>
        <w:t>تشعر بالقلق إ</w:t>
      </w:r>
      <w:r>
        <w:rPr>
          <w:rtl/>
        </w:rPr>
        <w:t>زاء الأثر المحدود</w:t>
      </w:r>
      <w:r>
        <w:rPr>
          <w:rFonts w:hint="cs"/>
          <w:rtl/>
        </w:rPr>
        <w:t xml:space="preserve"> الذي تركته هذه </w:t>
      </w:r>
      <w:r>
        <w:rPr>
          <w:rtl/>
        </w:rPr>
        <w:t>التدابير</w:t>
      </w:r>
      <w:r w:rsidRPr="00B67930">
        <w:rPr>
          <w:rtl/>
        </w:rPr>
        <w:t>، و</w:t>
      </w:r>
      <w:r>
        <w:rPr>
          <w:rFonts w:hint="cs"/>
          <w:rtl/>
        </w:rPr>
        <w:t>ال</w:t>
      </w:r>
      <w:r w:rsidRPr="00B67930">
        <w:rPr>
          <w:rtl/>
        </w:rPr>
        <w:t xml:space="preserve">عدد </w:t>
      </w:r>
      <w:r>
        <w:rPr>
          <w:rFonts w:hint="cs"/>
          <w:rtl/>
        </w:rPr>
        <w:t>ال</w:t>
      </w:r>
      <w:r>
        <w:rPr>
          <w:rtl/>
        </w:rPr>
        <w:t>كبير من الأطفال</w:t>
      </w:r>
      <w:r w:rsidRPr="00B67930">
        <w:rPr>
          <w:rtl/>
        </w:rPr>
        <w:t xml:space="preserve">، بمن فيهم </w:t>
      </w:r>
      <w:r>
        <w:rPr>
          <w:rFonts w:hint="cs"/>
          <w:rtl/>
        </w:rPr>
        <w:t>أطفال الشوارع</w:t>
      </w:r>
      <w:r w:rsidRPr="00B67930">
        <w:rPr>
          <w:rtl/>
        </w:rPr>
        <w:t xml:space="preserve">، </w:t>
      </w:r>
      <w:r>
        <w:rPr>
          <w:rtl/>
        </w:rPr>
        <w:t xml:space="preserve">الذين </w:t>
      </w:r>
      <w:r>
        <w:rPr>
          <w:rFonts w:hint="cs"/>
          <w:rtl/>
        </w:rPr>
        <w:t>يقعون</w:t>
      </w:r>
      <w:r>
        <w:rPr>
          <w:rtl/>
        </w:rPr>
        <w:t xml:space="preserve"> ضحايا للاستغلال الجنسي</w:t>
      </w:r>
      <w:r w:rsidRPr="00B67930">
        <w:rPr>
          <w:rtl/>
        </w:rPr>
        <w:t xml:space="preserve">، وانعدام التنسيق </w:t>
      </w:r>
      <w:r>
        <w:rPr>
          <w:rFonts w:hint="cs"/>
          <w:rtl/>
        </w:rPr>
        <w:t>بين</w:t>
      </w:r>
      <w:r w:rsidRPr="00B67930">
        <w:rPr>
          <w:rtl/>
        </w:rPr>
        <w:t xml:space="preserve"> المؤسسات فيما يتعلق</w:t>
      </w:r>
      <w:r>
        <w:rPr>
          <w:rFonts w:hint="cs"/>
          <w:rtl/>
        </w:rPr>
        <w:t xml:space="preserve"> بدعم الضحايا و</w:t>
      </w:r>
      <w:r w:rsidR="0079455F">
        <w:rPr>
          <w:rFonts w:hint="cs"/>
          <w:rtl/>
        </w:rPr>
        <w:t>تأهيلهم و</w:t>
      </w:r>
      <w:r>
        <w:rPr>
          <w:rFonts w:hint="cs"/>
          <w:rtl/>
        </w:rPr>
        <w:t xml:space="preserve">إعادة إدماجهم. </w:t>
      </w:r>
      <w:r w:rsidRPr="00B67930">
        <w:rPr>
          <w:rtl/>
        </w:rPr>
        <w:t xml:space="preserve"> </w:t>
      </w:r>
    </w:p>
    <w:p w:rsidR="006F24C6" w:rsidRPr="00C929E2" w:rsidRDefault="0079455F" w:rsidP="0079455F">
      <w:pPr>
        <w:pStyle w:val="SingleTxtGA"/>
        <w:rPr>
          <w:rFonts w:hint="cs"/>
          <w:b/>
          <w:bCs/>
          <w:rtl/>
        </w:rPr>
      </w:pPr>
      <w:r>
        <w:rPr>
          <w:rtl/>
        </w:rPr>
        <w:br w:type="page"/>
      </w:r>
      <w:r w:rsidR="006F24C6" w:rsidRPr="00C929E2">
        <w:rPr>
          <w:rFonts w:hint="cs"/>
          <w:rtl/>
        </w:rPr>
        <w:t>7</w:t>
      </w:r>
      <w:r>
        <w:rPr>
          <w:rFonts w:hint="cs"/>
          <w:rtl/>
        </w:rPr>
        <w:t>5</w:t>
      </w:r>
      <w:r w:rsidR="006F24C6" w:rsidRPr="00C929E2">
        <w:rPr>
          <w:rFonts w:hint="cs"/>
          <w:rtl/>
        </w:rPr>
        <w:t>-</w:t>
      </w:r>
      <w:r w:rsidR="006F24C6">
        <w:rPr>
          <w:rFonts w:hint="cs"/>
          <w:b/>
          <w:bCs/>
          <w:rtl/>
        </w:rPr>
        <w:tab/>
      </w:r>
      <w:r w:rsidR="006F24C6" w:rsidRPr="00C929E2">
        <w:rPr>
          <w:rFonts w:hint="cs"/>
          <w:b/>
          <w:bCs/>
          <w:color w:val="000000"/>
          <w:rtl/>
          <w:lang w:bidi="ar"/>
        </w:rPr>
        <w:t>توصي اللجنة الدولة الطرف بالاضطلاع بما يلي:</w:t>
      </w:r>
    </w:p>
    <w:p w:rsidR="006F24C6" w:rsidRPr="00C929E2" w:rsidRDefault="006F24C6" w:rsidP="00E414C2">
      <w:pPr>
        <w:pStyle w:val="SingleTxtGA"/>
        <w:rPr>
          <w:rFonts w:hint="cs"/>
          <w:b/>
          <w:bCs/>
          <w:kern w:val="16"/>
          <w:rtl/>
          <w:lang w:bidi="ar-SY"/>
        </w:rPr>
      </w:pPr>
      <w:r w:rsidRPr="00C929E2">
        <w:rPr>
          <w:rFonts w:hint="cs"/>
          <w:b/>
          <w:bCs/>
          <w:kern w:val="16"/>
          <w:rtl/>
          <w:lang w:bidi="ar-SY"/>
        </w:rPr>
        <w:tab/>
        <w:t>(أ)</w:t>
      </w:r>
      <w:r w:rsidRPr="00C929E2">
        <w:rPr>
          <w:rFonts w:hint="cs"/>
          <w:b/>
          <w:bCs/>
          <w:kern w:val="16"/>
          <w:rtl/>
          <w:lang w:bidi="ar-SY"/>
        </w:rPr>
        <w:tab/>
      </w:r>
      <w:r w:rsidRPr="00C929E2">
        <w:rPr>
          <w:b/>
          <w:bCs/>
          <w:rtl/>
        </w:rPr>
        <w:t>ضمان فعالية التنسيق</w:t>
      </w:r>
      <w:r w:rsidRPr="00C929E2">
        <w:rPr>
          <w:rFonts w:hint="cs"/>
          <w:b/>
          <w:bCs/>
          <w:rtl/>
        </w:rPr>
        <w:t xml:space="preserve"> المشترك</w:t>
      </w:r>
      <w:r w:rsidRPr="00C929E2">
        <w:rPr>
          <w:b/>
          <w:bCs/>
          <w:rtl/>
        </w:rPr>
        <w:t xml:space="preserve"> بين المؤسسات وتخصيص الموارد الكافية لمنع الاستغلال الجنسي للأطفال، بما في ذلك على المستوى المحلي </w:t>
      </w:r>
      <w:r w:rsidRPr="00C929E2">
        <w:rPr>
          <w:rFonts w:hint="cs"/>
          <w:b/>
          <w:bCs/>
          <w:rtl/>
        </w:rPr>
        <w:t xml:space="preserve">ومن خلال </w:t>
      </w:r>
      <w:r w:rsidRPr="00C929E2">
        <w:rPr>
          <w:b/>
          <w:bCs/>
          <w:rtl/>
        </w:rPr>
        <w:t>تنظيم القطاعات المختلفة التي تشكل النظام الوطني لحماية الطفل</w:t>
      </w:r>
      <w:r w:rsidRPr="00C929E2">
        <w:rPr>
          <w:rFonts w:hint="cs"/>
          <w:b/>
          <w:bCs/>
          <w:rtl/>
        </w:rPr>
        <w:t xml:space="preserve"> تنظيماً ملائماً</w:t>
      </w:r>
      <w:r w:rsidRPr="00C929E2">
        <w:rPr>
          <w:b/>
          <w:bCs/>
          <w:rtl/>
        </w:rPr>
        <w:t>؛</w:t>
      </w:r>
    </w:p>
    <w:p w:rsidR="006F24C6" w:rsidRPr="00C929E2" w:rsidRDefault="006F24C6" w:rsidP="0079455F">
      <w:pPr>
        <w:pStyle w:val="SingleTxtGA"/>
        <w:rPr>
          <w:rFonts w:hint="cs"/>
          <w:b/>
          <w:bCs/>
          <w:kern w:val="16"/>
          <w:rtl/>
          <w:lang w:bidi="ar-SY"/>
        </w:rPr>
      </w:pPr>
      <w:r w:rsidRPr="00C929E2">
        <w:rPr>
          <w:rFonts w:hint="cs"/>
          <w:b/>
          <w:bCs/>
          <w:kern w:val="16"/>
          <w:rtl/>
          <w:lang w:bidi="ar-SY"/>
        </w:rPr>
        <w:tab/>
        <w:t>(ب)</w:t>
      </w:r>
      <w:r w:rsidRPr="00C929E2">
        <w:rPr>
          <w:rFonts w:hint="cs"/>
          <w:b/>
          <w:bCs/>
          <w:kern w:val="16"/>
          <w:rtl/>
          <w:lang w:bidi="ar-SY"/>
        </w:rPr>
        <w:tab/>
      </w:r>
      <w:r w:rsidRPr="00C929E2">
        <w:rPr>
          <w:b/>
          <w:bCs/>
          <w:rtl/>
        </w:rPr>
        <w:t>مراجعة</w:t>
      </w:r>
      <w:r>
        <w:rPr>
          <w:rFonts w:hint="cs"/>
          <w:b/>
          <w:bCs/>
          <w:rtl/>
        </w:rPr>
        <w:t xml:space="preserve"> برامج دعم </w:t>
      </w:r>
      <w:r w:rsidR="0079455F">
        <w:rPr>
          <w:rFonts w:hint="cs"/>
          <w:b/>
          <w:bCs/>
          <w:rtl/>
        </w:rPr>
        <w:t xml:space="preserve">وتأهيل </w:t>
      </w:r>
      <w:r>
        <w:rPr>
          <w:rFonts w:hint="cs"/>
          <w:b/>
          <w:bCs/>
          <w:rtl/>
        </w:rPr>
        <w:t>وإعادة إدماج الأطفال ضحايا الاستغلال الجنسي</w:t>
      </w:r>
      <w:r w:rsidRPr="00C929E2">
        <w:rPr>
          <w:b/>
          <w:bCs/>
          <w:rtl/>
        </w:rPr>
        <w:t xml:space="preserve"> </w:t>
      </w:r>
      <w:r>
        <w:rPr>
          <w:rFonts w:hint="cs"/>
          <w:b/>
          <w:bCs/>
          <w:rtl/>
        </w:rPr>
        <w:t>وتنفيذها بصورة فعالة؛</w:t>
      </w:r>
    </w:p>
    <w:p w:rsidR="006F24C6" w:rsidRPr="00C929E2" w:rsidRDefault="006F24C6" w:rsidP="00F522F6">
      <w:pPr>
        <w:pStyle w:val="SingleTxtGA"/>
        <w:rPr>
          <w:rFonts w:hint="cs"/>
          <w:b/>
          <w:bCs/>
          <w:rtl/>
        </w:rPr>
      </w:pPr>
      <w:r w:rsidRPr="00C929E2">
        <w:rPr>
          <w:rFonts w:hint="cs"/>
          <w:b/>
          <w:bCs/>
          <w:kern w:val="16"/>
          <w:rtl/>
          <w:lang w:bidi="ar-SY"/>
        </w:rPr>
        <w:tab/>
        <w:t>(ج)</w:t>
      </w:r>
      <w:r w:rsidRPr="00C929E2">
        <w:rPr>
          <w:rFonts w:hint="cs"/>
          <w:b/>
          <w:bCs/>
          <w:kern w:val="16"/>
          <w:rtl/>
          <w:lang w:bidi="ar-SY"/>
        </w:rPr>
        <w:tab/>
      </w:r>
      <w:r>
        <w:rPr>
          <w:rFonts w:hint="cs"/>
          <w:b/>
          <w:bCs/>
          <w:rtl/>
        </w:rPr>
        <w:t>ضمان توافق</w:t>
      </w:r>
      <w:r w:rsidRPr="00C929E2">
        <w:rPr>
          <w:b/>
          <w:bCs/>
          <w:rtl/>
        </w:rPr>
        <w:t xml:space="preserve"> البرامج والسياسات</w:t>
      </w:r>
      <w:r>
        <w:rPr>
          <w:rFonts w:hint="cs"/>
          <w:b/>
          <w:bCs/>
          <w:rtl/>
        </w:rPr>
        <w:t xml:space="preserve"> الرامية إلى وقاية الأطفال الضحايا وتعافيهم وإعادة إدماجهم</w:t>
      </w:r>
      <w:r w:rsidR="0079455F">
        <w:rPr>
          <w:rFonts w:hint="cs"/>
          <w:b/>
          <w:bCs/>
          <w:rtl/>
        </w:rPr>
        <w:t>،</w:t>
      </w:r>
      <w:r>
        <w:rPr>
          <w:rFonts w:hint="cs"/>
          <w:b/>
          <w:bCs/>
          <w:rtl/>
        </w:rPr>
        <w:t xml:space="preserve"> مع ا</w:t>
      </w:r>
      <w:r w:rsidRPr="00C929E2">
        <w:rPr>
          <w:b/>
          <w:bCs/>
          <w:rtl/>
        </w:rPr>
        <w:t xml:space="preserve">لوثائق الختامية التي اعتمدت </w:t>
      </w:r>
      <w:r>
        <w:rPr>
          <w:rFonts w:hint="cs"/>
          <w:b/>
          <w:bCs/>
          <w:rtl/>
        </w:rPr>
        <w:t xml:space="preserve">في المؤتمر العالمي </w:t>
      </w:r>
      <w:r w:rsidRPr="00C929E2">
        <w:rPr>
          <w:b/>
          <w:bCs/>
          <w:rtl/>
        </w:rPr>
        <w:t>لمكافحة الاستغلال الجنسي التجاري للأطفال</w:t>
      </w:r>
      <w:r>
        <w:rPr>
          <w:rFonts w:hint="cs"/>
          <w:b/>
          <w:bCs/>
          <w:rtl/>
        </w:rPr>
        <w:t>،</w:t>
      </w:r>
      <w:r w:rsidRPr="00C929E2">
        <w:rPr>
          <w:b/>
          <w:bCs/>
          <w:rtl/>
        </w:rPr>
        <w:t xml:space="preserve"> </w:t>
      </w:r>
      <w:r>
        <w:rPr>
          <w:rFonts w:hint="cs"/>
          <w:b/>
          <w:bCs/>
          <w:rtl/>
        </w:rPr>
        <w:t xml:space="preserve">المعقود في </w:t>
      </w:r>
      <w:r w:rsidR="0079455F">
        <w:rPr>
          <w:b/>
          <w:bCs/>
          <w:rtl/>
        </w:rPr>
        <w:t>ستوكهولم</w:t>
      </w:r>
      <w:r w:rsidR="0079455F">
        <w:rPr>
          <w:rFonts w:hint="cs"/>
          <w:b/>
          <w:bCs/>
          <w:rtl/>
        </w:rPr>
        <w:t xml:space="preserve"> في عام</w:t>
      </w:r>
      <w:r w:rsidR="0079455F">
        <w:rPr>
          <w:b/>
          <w:bCs/>
          <w:rtl/>
        </w:rPr>
        <w:t xml:space="preserve"> </w:t>
      </w:r>
      <w:r>
        <w:rPr>
          <w:rFonts w:hint="cs"/>
          <w:b/>
          <w:bCs/>
          <w:rtl/>
        </w:rPr>
        <w:t>1996</w:t>
      </w:r>
      <w:r w:rsidR="0079455F">
        <w:rPr>
          <w:rFonts w:hint="cs"/>
          <w:b/>
          <w:bCs/>
          <w:rtl/>
        </w:rPr>
        <w:t>،</w:t>
      </w:r>
      <w:r>
        <w:rPr>
          <w:rFonts w:hint="cs"/>
          <w:b/>
          <w:bCs/>
          <w:rtl/>
        </w:rPr>
        <w:t xml:space="preserve"> و</w:t>
      </w:r>
      <w:r w:rsidR="0079455F">
        <w:rPr>
          <w:rFonts w:hint="cs"/>
          <w:b/>
          <w:bCs/>
          <w:rtl/>
        </w:rPr>
        <w:t>في</w:t>
      </w:r>
      <w:r w:rsidRPr="00C929E2">
        <w:rPr>
          <w:b/>
          <w:bCs/>
          <w:rtl/>
        </w:rPr>
        <w:t xml:space="preserve"> </w:t>
      </w:r>
      <w:proofErr w:type="spellStart"/>
      <w:r>
        <w:rPr>
          <w:b/>
          <w:bCs/>
          <w:rtl/>
        </w:rPr>
        <w:t>يوكوهاما</w:t>
      </w:r>
      <w:proofErr w:type="spellEnd"/>
      <w:r>
        <w:rPr>
          <w:b/>
          <w:bCs/>
          <w:rtl/>
        </w:rPr>
        <w:t xml:space="preserve"> </w:t>
      </w:r>
      <w:r w:rsidR="0079455F">
        <w:rPr>
          <w:rFonts w:hint="cs"/>
          <w:b/>
          <w:bCs/>
          <w:rtl/>
        </w:rPr>
        <w:t>في عام 2001</w:t>
      </w:r>
      <w:r w:rsidRPr="00C929E2">
        <w:rPr>
          <w:b/>
          <w:bCs/>
          <w:rtl/>
        </w:rPr>
        <w:t xml:space="preserve"> </w:t>
      </w:r>
      <w:r>
        <w:rPr>
          <w:rFonts w:hint="cs"/>
          <w:b/>
          <w:bCs/>
          <w:rtl/>
        </w:rPr>
        <w:t>و</w:t>
      </w:r>
      <w:r w:rsidRPr="00C929E2">
        <w:rPr>
          <w:b/>
          <w:bCs/>
          <w:rtl/>
        </w:rPr>
        <w:t>المؤتمر العالمي الثالث لمكافحة الاستغلال الجنسي للأطفال والمراهقين</w:t>
      </w:r>
      <w:r>
        <w:rPr>
          <w:rFonts w:hint="cs"/>
          <w:b/>
          <w:bCs/>
          <w:rtl/>
        </w:rPr>
        <w:t>،</w:t>
      </w:r>
      <w:r w:rsidRPr="00C929E2">
        <w:rPr>
          <w:b/>
          <w:bCs/>
          <w:rtl/>
        </w:rPr>
        <w:t xml:space="preserve"> </w:t>
      </w:r>
      <w:r>
        <w:rPr>
          <w:rFonts w:hint="cs"/>
          <w:b/>
          <w:bCs/>
          <w:rtl/>
        </w:rPr>
        <w:t xml:space="preserve">المعقود </w:t>
      </w:r>
      <w:r w:rsidR="0079455F">
        <w:rPr>
          <w:rFonts w:hint="cs"/>
          <w:b/>
          <w:bCs/>
          <w:rtl/>
        </w:rPr>
        <w:t xml:space="preserve">في </w:t>
      </w:r>
      <w:proofErr w:type="spellStart"/>
      <w:r w:rsidR="0079455F">
        <w:rPr>
          <w:b/>
          <w:bCs/>
          <w:rtl/>
        </w:rPr>
        <w:t>ريو</w:t>
      </w:r>
      <w:proofErr w:type="spellEnd"/>
      <w:r w:rsidR="0079455F">
        <w:rPr>
          <w:b/>
          <w:bCs/>
          <w:rtl/>
        </w:rPr>
        <w:t xml:space="preserve"> </w:t>
      </w:r>
      <w:proofErr w:type="spellStart"/>
      <w:r w:rsidR="0079455F">
        <w:rPr>
          <w:b/>
          <w:bCs/>
          <w:rtl/>
        </w:rPr>
        <w:t>دي</w:t>
      </w:r>
      <w:proofErr w:type="spellEnd"/>
      <w:r w:rsidR="0079455F">
        <w:rPr>
          <w:b/>
          <w:bCs/>
          <w:rtl/>
        </w:rPr>
        <w:t xml:space="preserve"> </w:t>
      </w:r>
      <w:proofErr w:type="spellStart"/>
      <w:r w:rsidR="0079455F">
        <w:rPr>
          <w:b/>
          <w:bCs/>
          <w:rtl/>
        </w:rPr>
        <w:t>جانيرو</w:t>
      </w:r>
      <w:proofErr w:type="spellEnd"/>
      <w:r w:rsidR="0079455F">
        <w:rPr>
          <w:rFonts w:hint="cs"/>
          <w:b/>
          <w:bCs/>
          <w:rtl/>
        </w:rPr>
        <w:t xml:space="preserve"> </w:t>
      </w:r>
      <w:r>
        <w:rPr>
          <w:rFonts w:hint="cs"/>
          <w:b/>
          <w:bCs/>
          <w:rtl/>
        </w:rPr>
        <w:t>في عام 2008</w:t>
      </w:r>
      <w:r w:rsidRPr="00C929E2">
        <w:rPr>
          <w:b/>
          <w:bCs/>
          <w:rtl/>
        </w:rPr>
        <w:t>؛</w:t>
      </w:r>
    </w:p>
    <w:p w:rsidR="006F24C6" w:rsidRPr="00C929E2" w:rsidRDefault="006F24C6" w:rsidP="0079455F">
      <w:pPr>
        <w:pStyle w:val="SingleTxtGA"/>
        <w:rPr>
          <w:rFonts w:hint="cs"/>
          <w:b/>
          <w:bCs/>
          <w:rtl/>
        </w:rPr>
      </w:pPr>
      <w:r w:rsidRPr="00C929E2">
        <w:rPr>
          <w:rFonts w:hint="cs"/>
          <w:b/>
          <w:bCs/>
          <w:kern w:val="16"/>
          <w:rtl/>
          <w:lang w:bidi="ar-SY"/>
        </w:rPr>
        <w:tab/>
        <w:t>(د)</w:t>
      </w:r>
      <w:r w:rsidRPr="00C929E2">
        <w:rPr>
          <w:rFonts w:hint="cs"/>
          <w:b/>
          <w:bCs/>
          <w:kern w:val="16"/>
          <w:rtl/>
          <w:lang w:bidi="ar-SY"/>
        </w:rPr>
        <w:tab/>
      </w:r>
      <w:r w:rsidRPr="00C929E2">
        <w:rPr>
          <w:b/>
          <w:bCs/>
          <w:rtl/>
        </w:rPr>
        <w:t>تحسين</w:t>
      </w:r>
      <w:r>
        <w:rPr>
          <w:rFonts w:hint="cs"/>
          <w:b/>
          <w:bCs/>
          <w:rtl/>
        </w:rPr>
        <w:t xml:space="preserve"> </w:t>
      </w:r>
      <w:r w:rsidRPr="00C929E2">
        <w:rPr>
          <w:b/>
          <w:bCs/>
          <w:rtl/>
        </w:rPr>
        <w:t>جمع</w:t>
      </w:r>
      <w:r>
        <w:rPr>
          <w:rFonts w:hint="cs"/>
          <w:b/>
          <w:bCs/>
          <w:rtl/>
        </w:rPr>
        <w:t xml:space="preserve"> وتصنيف</w:t>
      </w:r>
      <w:r w:rsidRPr="00C929E2">
        <w:rPr>
          <w:b/>
          <w:bCs/>
          <w:rtl/>
        </w:rPr>
        <w:t xml:space="preserve"> البيانات فيما يتعلق بعدد الأطفال ضحايا الاستغلال والاعتداء الج</w:t>
      </w:r>
      <w:r>
        <w:rPr>
          <w:b/>
          <w:bCs/>
          <w:rtl/>
        </w:rPr>
        <w:t>نس</w:t>
      </w:r>
      <w:r>
        <w:rPr>
          <w:rFonts w:hint="cs"/>
          <w:b/>
          <w:bCs/>
          <w:rtl/>
        </w:rPr>
        <w:t>يين</w:t>
      </w:r>
      <w:r w:rsidRPr="00C929E2">
        <w:rPr>
          <w:b/>
          <w:bCs/>
          <w:rtl/>
        </w:rPr>
        <w:t xml:space="preserve"> وعدد </w:t>
      </w:r>
      <w:r>
        <w:rPr>
          <w:b/>
          <w:bCs/>
          <w:rtl/>
        </w:rPr>
        <w:t>الجناة المدانين</w:t>
      </w:r>
      <w:r w:rsidRPr="00C929E2">
        <w:rPr>
          <w:b/>
          <w:bCs/>
          <w:rtl/>
        </w:rPr>
        <w:t xml:space="preserve"> وأنواع المساعدات المقدمة للضحايا</w:t>
      </w:r>
      <w:r w:rsidRPr="00C929E2">
        <w:rPr>
          <w:b/>
          <w:bCs/>
        </w:rPr>
        <w:t>.</w:t>
      </w:r>
    </w:p>
    <w:p w:rsidR="006F24C6" w:rsidRPr="0071141A" w:rsidRDefault="0079455F" w:rsidP="0079455F">
      <w:pPr>
        <w:pStyle w:val="H23GA"/>
        <w:rPr>
          <w:rFonts w:hint="cs"/>
          <w:rtl/>
        </w:rPr>
      </w:pPr>
      <w:r>
        <w:rPr>
          <w:rFonts w:hint="cs"/>
          <w:kern w:val="16"/>
          <w:rtl/>
          <w:lang w:bidi="ar-SY"/>
        </w:rPr>
        <w:tab/>
      </w:r>
      <w:r>
        <w:rPr>
          <w:rFonts w:hint="cs"/>
          <w:kern w:val="16"/>
          <w:rtl/>
          <w:lang w:bidi="ar-SY"/>
        </w:rPr>
        <w:tab/>
      </w:r>
      <w:r w:rsidR="006F24C6" w:rsidRPr="0071141A">
        <w:rPr>
          <w:rFonts w:hint="cs"/>
          <w:kern w:val="16"/>
          <w:rtl/>
          <w:lang w:bidi="ar-SY"/>
        </w:rPr>
        <w:t>الات</w:t>
      </w:r>
      <w:r>
        <w:rPr>
          <w:rFonts w:hint="cs"/>
          <w:kern w:val="16"/>
          <w:rtl/>
          <w:lang w:bidi="ar-SY"/>
        </w:rPr>
        <w:t>ّ</w:t>
      </w:r>
      <w:r w:rsidR="006F24C6" w:rsidRPr="0071141A">
        <w:rPr>
          <w:rFonts w:hint="cs"/>
          <w:kern w:val="16"/>
          <w:rtl/>
          <w:lang w:bidi="ar-SY"/>
        </w:rPr>
        <w:t>جار</w:t>
      </w:r>
    </w:p>
    <w:p w:rsidR="006F24C6" w:rsidRPr="0071141A" w:rsidRDefault="006F24C6" w:rsidP="0079455F">
      <w:pPr>
        <w:pStyle w:val="SingleTxtGA"/>
        <w:rPr>
          <w:rFonts w:hint="cs"/>
          <w:rtl/>
        </w:rPr>
      </w:pPr>
      <w:r>
        <w:rPr>
          <w:rFonts w:hint="cs"/>
          <w:kern w:val="16"/>
          <w:rtl/>
          <w:lang w:bidi="ar-SY"/>
        </w:rPr>
        <w:t>7</w:t>
      </w:r>
      <w:r w:rsidR="0079455F">
        <w:rPr>
          <w:rFonts w:hint="cs"/>
          <w:kern w:val="16"/>
          <w:rtl/>
          <w:lang w:bidi="ar-SY"/>
        </w:rPr>
        <w:t>6</w:t>
      </w:r>
      <w:r w:rsidRPr="00AC006F">
        <w:rPr>
          <w:rFonts w:hint="cs"/>
          <w:b/>
          <w:bCs/>
          <w:rtl/>
        </w:rPr>
        <w:t>-</w:t>
      </w:r>
      <w:r>
        <w:rPr>
          <w:rFonts w:hint="cs"/>
          <w:b/>
          <w:bCs/>
          <w:rtl/>
        </w:rPr>
        <w:tab/>
      </w:r>
      <w:r w:rsidRPr="0071141A">
        <w:rPr>
          <w:rtl/>
        </w:rPr>
        <w:t xml:space="preserve">تلاحظ اللجنة الجهود التي </w:t>
      </w:r>
      <w:r>
        <w:rPr>
          <w:rFonts w:hint="cs"/>
          <w:rtl/>
        </w:rPr>
        <w:t>بذلتها</w:t>
      </w:r>
      <w:r w:rsidRPr="0071141A">
        <w:rPr>
          <w:rtl/>
        </w:rPr>
        <w:t xml:space="preserve"> الدولة الطرف لمكافحة الاتجار بال</w:t>
      </w:r>
      <w:r>
        <w:rPr>
          <w:rtl/>
        </w:rPr>
        <w:t>أشخاص ومساعدة ضحايا هذه الجريمة</w:t>
      </w:r>
      <w:r w:rsidRPr="0071141A">
        <w:rPr>
          <w:rtl/>
        </w:rPr>
        <w:t xml:space="preserve">، </w:t>
      </w:r>
      <w:r>
        <w:rPr>
          <w:rFonts w:hint="cs"/>
          <w:rtl/>
        </w:rPr>
        <w:t>بمن فيهم</w:t>
      </w:r>
      <w:r>
        <w:rPr>
          <w:rtl/>
        </w:rPr>
        <w:t xml:space="preserve"> الأطفال</w:t>
      </w:r>
      <w:r w:rsidRPr="0071141A">
        <w:rPr>
          <w:rtl/>
        </w:rPr>
        <w:t xml:space="preserve">، </w:t>
      </w:r>
      <w:r>
        <w:rPr>
          <w:rFonts w:hint="cs"/>
          <w:rtl/>
        </w:rPr>
        <w:t>من خلال التوعية</w:t>
      </w:r>
      <w:r w:rsidRPr="0071141A">
        <w:rPr>
          <w:rtl/>
        </w:rPr>
        <w:t xml:space="preserve"> </w:t>
      </w:r>
      <w:r>
        <w:rPr>
          <w:rFonts w:hint="cs"/>
          <w:rtl/>
        </w:rPr>
        <w:t xml:space="preserve">وتدريب </w:t>
      </w:r>
      <w:r w:rsidRPr="0071141A">
        <w:rPr>
          <w:rtl/>
        </w:rPr>
        <w:t xml:space="preserve">الموظفين العموميين </w:t>
      </w:r>
      <w:r>
        <w:rPr>
          <w:rFonts w:hint="cs"/>
          <w:rtl/>
        </w:rPr>
        <w:t>في مجال الجرائم المتعلقة</w:t>
      </w:r>
      <w:r w:rsidRPr="0071141A">
        <w:rPr>
          <w:rtl/>
        </w:rPr>
        <w:t xml:space="preserve"> </w:t>
      </w:r>
      <w:r>
        <w:rPr>
          <w:rFonts w:hint="cs"/>
          <w:rtl/>
        </w:rPr>
        <w:t>ب</w:t>
      </w:r>
      <w:r>
        <w:rPr>
          <w:rtl/>
        </w:rPr>
        <w:t>الاتجار</w:t>
      </w:r>
      <w:r>
        <w:rPr>
          <w:rFonts w:hint="cs"/>
          <w:rtl/>
        </w:rPr>
        <w:t>؛</w:t>
      </w:r>
      <w:r w:rsidRPr="0071141A">
        <w:rPr>
          <w:rtl/>
        </w:rPr>
        <w:t xml:space="preserve"> وإنشاء التحالف الوطني لمكافحة </w:t>
      </w:r>
      <w:r>
        <w:rPr>
          <w:rFonts w:hint="cs"/>
          <w:rtl/>
        </w:rPr>
        <w:t>ال</w:t>
      </w:r>
      <w:r>
        <w:rPr>
          <w:rtl/>
        </w:rPr>
        <w:t xml:space="preserve">تهريب </w:t>
      </w:r>
      <w:r w:rsidRPr="0071141A">
        <w:rPr>
          <w:rtl/>
        </w:rPr>
        <w:t>غير المشروع</w:t>
      </w:r>
      <w:r>
        <w:rPr>
          <w:rFonts w:hint="cs"/>
          <w:rtl/>
        </w:rPr>
        <w:t xml:space="preserve"> للمهاجرين</w:t>
      </w:r>
      <w:r>
        <w:rPr>
          <w:rtl/>
        </w:rPr>
        <w:t xml:space="preserve"> والاتجار بالأشخاص</w:t>
      </w:r>
      <w:r w:rsidRPr="0071141A">
        <w:rPr>
          <w:rtl/>
        </w:rPr>
        <w:t xml:space="preserve">، </w:t>
      </w:r>
      <w:r>
        <w:rPr>
          <w:rFonts w:hint="cs"/>
          <w:rtl/>
        </w:rPr>
        <w:t>وهو الجهة التي</w:t>
      </w:r>
      <w:r w:rsidRPr="0071141A">
        <w:rPr>
          <w:rtl/>
        </w:rPr>
        <w:t xml:space="preserve"> </w:t>
      </w:r>
      <w:r>
        <w:rPr>
          <w:rtl/>
        </w:rPr>
        <w:t xml:space="preserve">أعدت خطة </w:t>
      </w:r>
      <w:r w:rsidR="0079455F">
        <w:rPr>
          <w:rFonts w:hint="cs"/>
          <w:rtl/>
        </w:rPr>
        <w:t>ال</w:t>
      </w:r>
      <w:r>
        <w:rPr>
          <w:rtl/>
        </w:rPr>
        <w:t xml:space="preserve">عمل </w:t>
      </w:r>
      <w:r w:rsidR="0079455F">
        <w:rPr>
          <w:rFonts w:hint="cs"/>
          <w:rtl/>
        </w:rPr>
        <w:t>ال</w:t>
      </w:r>
      <w:r>
        <w:rPr>
          <w:rtl/>
        </w:rPr>
        <w:t xml:space="preserve">وطنية </w:t>
      </w:r>
      <w:r w:rsidR="0079455F">
        <w:rPr>
          <w:rFonts w:hint="cs"/>
          <w:rtl/>
        </w:rPr>
        <w:t>في مجال</w:t>
      </w:r>
      <w:r>
        <w:rPr>
          <w:rtl/>
        </w:rPr>
        <w:t xml:space="preserve"> الاتجار</w:t>
      </w:r>
      <w:r>
        <w:rPr>
          <w:rFonts w:hint="cs"/>
          <w:rtl/>
        </w:rPr>
        <w:t xml:space="preserve"> </w:t>
      </w:r>
      <w:r w:rsidR="0079455F">
        <w:rPr>
          <w:rFonts w:hint="cs"/>
          <w:rtl/>
        </w:rPr>
        <w:t>التي أدمجت</w:t>
      </w:r>
      <w:r>
        <w:rPr>
          <w:rFonts w:hint="cs"/>
          <w:rtl/>
        </w:rPr>
        <w:t xml:space="preserve"> </w:t>
      </w:r>
      <w:r w:rsidRPr="0071141A">
        <w:rPr>
          <w:rtl/>
        </w:rPr>
        <w:t xml:space="preserve">في خطة التنمية الوطنية </w:t>
      </w:r>
      <w:r w:rsidRPr="0071141A">
        <w:rPr>
          <w:rFonts w:hint="cs"/>
          <w:rtl/>
        </w:rPr>
        <w:t>(</w:t>
      </w:r>
      <w:r w:rsidR="0079455F">
        <w:rPr>
          <w:rFonts w:hint="cs"/>
          <w:rtl/>
        </w:rPr>
        <w:t xml:space="preserve">للفترة </w:t>
      </w:r>
      <w:r w:rsidRPr="0071141A">
        <w:rPr>
          <w:rFonts w:hint="cs"/>
          <w:rtl/>
        </w:rPr>
        <w:t>2006-2010)؛ و</w:t>
      </w:r>
      <w:r>
        <w:rPr>
          <w:rtl/>
        </w:rPr>
        <w:t xml:space="preserve">إنشاء فريق </w:t>
      </w:r>
      <w:r>
        <w:rPr>
          <w:rFonts w:hint="cs"/>
          <w:rtl/>
        </w:rPr>
        <w:t>ا</w:t>
      </w:r>
      <w:r w:rsidRPr="0071141A">
        <w:rPr>
          <w:rtl/>
        </w:rPr>
        <w:t xml:space="preserve">لاستجابة </w:t>
      </w:r>
      <w:r>
        <w:rPr>
          <w:rFonts w:hint="cs"/>
          <w:rtl/>
        </w:rPr>
        <w:t>ال</w:t>
      </w:r>
      <w:r w:rsidRPr="0071141A">
        <w:rPr>
          <w:rtl/>
        </w:rPr>
        <w:t xml:space="preserve">فورية </w:t>
      </w:r>
      <w:r>
        <w:rPr>
          <w:rFonts w:hint="cs"/>
          <w:rtl/>
        </w:rPr>
        <w:t xml:space="preserve">بغرض </w:t>
      </w:r>
      <w:r w:rsidRPr="0071141A">
        <w:rPr>
          <w:rtl/>
        </w:rPr>
        <w:t>الاستجابة السريعة لضحايا الاتجار بالبشر في غ</w:t>
      </w:r>
      <w:r>
        <w:rPr>
          <w:rtl/>
        </w:rPr>
        <w:t>ضون 24 ساعة</w:t>
      </w:r>
      <w:r>
        <w:rPr>
          <w:rFonts w:hint="cs"/>
          <w:rtl/>
        </w:rPr>
        <w:t>؛</w:t>
      </w:r>
      <w:r w:rsidRPr="0071141A">
        <w:rPr>
          <w:rtl/>
        </w:rPr>
        <w:t xml:space="preserve"> وتعديل قانون الهجرة </w:t>
      </w:r>
      <w:r>
        <w:rPr>
          <w:rFonts w:hint="cs"/>
          <w:rtl/>
        </w:rPr>
        <w:t>لإتاحة فرصة الحصول على</w:t>
      </w:r>
      <w:r w:rsidRPr="0071141A">
        <w:rPr>
          <w:rtl/>
        </w:rPr>
        <w:t xml:space="preserve"> وضع الإقامة المؤقتة للمهاجرين </w:t>
      </w:r>
      <w:r>
        <w:rPr>
          <w:rFonts w:hint="cs"/>
          <w:rtl/>
        </w:rPr>
        <w:t>من</w:t>
      </w:r>
      <w:r w:rsidRPr="0071141A">
        <w:rPr>
          <w:rtl/>
        </w:rPr>
        <w:t xml:space="preserve"> ضحايا الاتجار</w:t>
      </w:r>
      <w:r>
        <w:rPr>
          <w:rtl/>
        </w:rPr>
        <w:t xml:space="preserve">. </w:t>
      </w:r>
      <w:r>
        <w:rPr>
          <w:rFonts w:hint="cs"/>
          <w:rtl/>
        </w:rPr>
        <w:t>بيد أن</w:t>
      </w:r>
      <w:r w:rsidR="0079455F">
        <w:rPr>
          <w:rFonts w:hint="cs"/>
          <w:rtl/>
        </w:rPr>
        <w:t xml:space="preserve"> اللجنة</w:t>
      </w:r>
      <w:r w:rsidRPr="0071141A">
        <w:rPr>
          <w:rtl/>
        </w:rPr>
        <w:t xml:space="preserve"> </w:t>
      </w:r>
      <w:r>
        <w:rPr>
          <w:rFonts w:hint="cs"/>
          <w:rtl/>
        </w:rPr>
        <w:t>و</w:t>
      </w:r>
      <w:r w:rsidRPr="0071141A">
        <w:rPr>
          <w:rtl/>
        </w:rPr>
        <w:t>تمشيا</w:t>
      </w:r>
      <w:r>
        <w:rPr>
          <w:rFonts w:hint="cs"/>
          <w:rtl/>
        </w:rPr>
        <w:t>ً</w:t>
      </w:r>
      <w:r w:rsidRPr="0071141A">
        <w:rPr>
          <w:rtl/>
        </w:rPr>
        <w:t xml:space="preserve"> مع </w:t>
      </w:r>
      <w:r>
        <w:rPr>
          <w:rFonts w:hint="cs"/>
          <w:rtl/>
        </w:rPr>
        <w:t>ال</w:t>
      </w:r>
      <w:r w:rsidRPr="0071141A">
        <w:rPr>
          <w:rtl/>
        </w:rPr>
        <w:t>توصيات</w:t>
      </w:r>
      <w:r>
        <w:rPr>
          <w:rFonts w:hint="cs"/>
          <w:rtl/>
        </w:rPr>
        <w:t xml:space="preserve"> التي قدمتها في </w:t>
      </w:r>
      <w:r w:rsidRPr="0071141A">
        <w:rPr>
          <w:rtl/>
        </w:rPr>
        <w:t xml:space="preserve">عام 2007 بشأن تقرير الدولة الطرف بموجب </w:t>
      </w:r>
      <w:r>
        <w:rPr>
          <w:rFonts w:hint="cs"/>
          <w:rtl/>
          <w:lang w:bidi="ar"/>
        </w:rPr>
        <w:t>البروتوكول الاختياري المتعلق ببيع الأطفال وبغاء الأطفال واستغلال الأطفال في المواد الإباحية</w:t>
      </w:r>
      <w:r w:rsidRPr="0071141A">
        <w:rPr>
          <w:rtl/>
        </w:rPr>
        <w:t xml:space="preserve">، </w:t>
      </w:r>
      <w:r>
        <w:rPr>
          <w:rFonts w:hint="cs"/>
          <w:rtl/>
        </w:rPr>
        <w:t>فإن اللجنة تلاحظ بقلق ما يلي:</w:t>
      </w:r>
    </w:p>
    <w:p w:rsidR="006F24C6" w:rsidRPr="0071141A" w:rsidRDefault="006F24C6" w:rsidP="00F522F6">
      <w:pPr>
        <w:pStyle w:val="SingleTxtGA"/>
        <w:rPr>
          <w:rFonts w:hint="cs"/>
          <w:rtl/>
        </w:rPr>
      </w:pPr>
      <w:r w:rsidRPr="0071141A">
        <w:rPr>
          <w:rFonts w:hint="cs"/>
          <w:kern w:val="16"/>
          <w:rtl/>
          <w:lang w:bidi="ar-SY"/>
        </w:rPr>
        <w:tab/>
        <w:t>(أ)</w:t>
      </w:r>
      <w:r w:rsidRPr="0071141A">
        <w:rPr>
          <w:rFonts w:hint="cs"/>
          <w:kern w:val="16"/>
          <w:rtl/>
          <w:lang w:bidi="ar-SY"/>
        </w:rPr>
        <w:tab/>
      </w:r>
      <w:r w:rsidR="0079455F">
        <w:rPr>
          <w:rFonts w:hint="cs"/>
          <w:rtl/>
        </w:rPr>
        <w:t xml:space="preserve">أن </w:t>
      </w:r>
      <w:r w:rsidRPr="0071141A">
        <w:rPr>
          <w:rtl/>
        </w:rPr>
        <w:t xml:space="preserve">الاتجار </w:t>
      </w:r>
      <w:r>
        <w:rPr>
          <w:rFonts w:hint="cs"/>
          <w:rtl/>
        </w:rPr>
        <w:t>ب</w:t>
      </w:r>
      <w:r w:rsidRPr="0071141A">
        <w:rPr>
          <w:rtl/>
        </w:rPr>
        <w:t xml:space="preserve">الأطفال </w:t>
      </w:r>
      <w:r>
        <w:rPr>
          <w:rtl/>
        </w:rPr>
        <w:t>لأغراض السخرة والاستغلال الجنسي</w:t>
      </w:r>
      <w:r w:rsidRPr="0071141A">
        <w:rPr>
          <w:rtl/>
        </w:rPr>
        <w:t xml:space="preserve">، </w:t>
      </w:r>
      <w:r>
        <w:rPr>
          <w:rFonts w:hint="cs"/>
          <w:rtl/>
        </w:rPr>
        <w:t>و</w:t>
      </w:r>
      <w:r w:rsidRPr="0071141A">
        <w:rPr>
          <w:rtl/>
        </w:rPr>
        <w:t xml:space="preserve">لا سيما في </w:t>
      </w:r>
      <w:r>
        <w:rPr>
          <w:rFonts w:hint="cs"/>
          <w:rtl/>
        </w:rPr>
        <w:t xml:space="preserve">مجال </w:t>
      </w:r>
      <w:r>
        <w:rPr>
          <w:rtl/>
        </w:rPr>
        <w:t>السياحة الجنسية</w:t>
      </w:r>
      <w:r w:rsidRPr="0071141A">
        <w:rPr>
          <w:rtl/>
        </w:rPr>
        <w:t xml:space="preserve">، </w:t>
      </w:r>
      <w:r w:rsidR="00510412">
        <w:rPr>
          <w:rFonts w:hint="cs"/>
          <w:rtl/>
        </w:rPr>
        <w:t>لا</w:t>
      </w:r>
      <w:r w:rsidR="00510412" w:rsidRPr="0071141A">
        <w:rPr>
          <w:rtl/>
        </w:rPr>
        <w:t xml:space="preserve"> </w:t>
      </w:r>
      <w:r w:rsidR="00510412">
        <w:rPr>
          <w:rFonts w:hint="cs"/>
          <w:rtl/>
        </w:rPr>
        <w:t xml:space="preserve">يزال </w:t>
      </w:r>
      <w:r w:rsidRPr="0071141A">
        <w:rPr>
          <w:rtl/>
        </w:rPr>
        <w:t>ي</w:t>
      </w:r>
      <w:r>
        <w:rPr>
          <w:rtl/>
        </w:rPr>
        <w:t>مثل مشكلة خطيرة في الدولة الطرف</w:t>
      </w:r>
      <w:r w:rsidRPr="0071141A">
        <w:rPr>
          <w:rtl/>
        </w:rPr>
        <w:t>؛</w:t>
      </w:r>
    </w:p>
    <w:p w:rsidR="006F24C6" w:rsidRPr="0071141A" w:rsidRDefault="006F24C6" w:rsidP="00510412">
      <w:pPr>
        <w:pStyle w:val="SingleTxtGA"/>
        <w:rPr>
          <w:rFonts w:hint="cs"/>
          <w:kern w:val="16"/>
          <w:rtl/>
        </w:rPr>
      </w:pPr>
      <w:r w:rsidRPr="0071141A">
        <w:rPr>
          <w:rFonts w:hint="cs"/>
          <w:kern w:val="16"/>
          <w:rtl/>
          <w:lang w:bidi="ar-SY"/>
        </w:rPr>
        <w:tab/>
        <w:t>(ب)</w:t>
      </w:r>
      <w:r w:rsidRPr="0071141A">
        <w:rPr>
          <w:rFonts w:hint="cs"/>
          <w:kern w:val="16"/>
          <w:rtl/>
          <w:lang w:bidi="ar-SY"/>
        </w:rPr>
        <w:tab/>
      </w:r>
      <w:r w:rsidR="00510412">
        <w:rPr>
          <w:rFonts w:hint="cs"/>
          <w:rtl/>
        </w:rPr>
        <w:t>أن</w:t>
      </w:r>
      <w:r>
        <w:rPr>
          <w:rFonts w:hint="cs"/>
          <w:rtl/>
        </w:rPr>
        <w:t xml:space="preserve"> القانون الجنائي </w:t>
      </w:r>
      <w:r w:rsidR="00510412">
        <w:rPr>
          <w:rFonts w:hint="cs"/>
          <w:rtl/>
        </w:rPr>
        <w:t xml:space="preserve">يخلو </w:t>
      </w:r>
      <w:r>
        <w:rPr>
          <w:rFonts w:hint="cs"/>
          <w:rtl/>
        </w:rPr>
        <w:t>من</w:t>
      </w:r>
      <w:r w:rsidRPr="0071141A">
        <w:rPr>
          <w:rtl/>
        </w:rPr>
        <w:t xml:space="preserve"> </w:t>
      </w:r>
      <w:r>
        <w:rPr>
          <w:rFonts w:hint="cs"/>
          <w:rtl/>
        </w:rPr>
        <w:t>ال</w:t>
      </w:r>
      <w:r w:rsidRPr="0071141A">
        <w:rPr>
          <w:rtl/>
        </w:rPr>
        <w:t>أحكام</w:t>
      </w:r>
      <w:r>
        <w:rPr>
          <w:rFonts w:hint="cs"/>
          <w:rtl/>
        </w:rPr>
        <w:t xml:space="preserve"> التي</w:t>
      </w:r>
      <w:r w:rsidRPr="0071141A">
        <w:rPr>
          <w:rtl/>
        </w:rPr>
        <w:t xml:space="preserve"> ت</w:t>
      </w:r>
      <w:r w:rsidR="00510412">
        <w:rPr>
          <w:rFonts w:hint="cs"/>
          <w:rtl/>
        </w:rPr>
        <w:t>ُ</w:t>
      </w:r>
      <w:r w:rsidRPr="0071141A">
        <w:rPr>
          <w:rtl/>
        </w:rPr>
        <w:t>جر</w:t>
      </w:r>
      <w:r w:rsidR="00510412">
        <w:rPr>
          <w:rFonts w:hint="cs"/>
          <w:rtl/>
        </w:rPr>
        <w:t>ّ</w:t>
      </w:r>
      <w:r w:rsidRPr="0071141A">
        <w:rPr>
          <w:rtl/>
        </w:rPr>
        <w:t>م الاتجار بالأطفال على وجه الت</w:t>
      </w:r>
      <w:r>
        <w:rPr>
          <w:rtl/>
        </w:rPr>
        <w:t>حديد</w:t>
      </w:r>
      <w:r w:rsidRPr="0071141A">
        <w:rPr>
          <w:rtl/>
        </w:rPr>
        <w:t>؛</w:t>
      </w:r>
    </w:p>
    <w:p w:rsidR="006F24C6" w:rsidRPr="0071141A" w:rsidRDefault="006F24C6" w:rsidP="00F522F6">
      <w:pPr>
        <w:pStyle w:val="SingleTxtGA"/>
        <w:rPr>
          <w:rFonts w:hint="cs"/>
          <w:rtl/>
        </w:rPr>
      </w:pPr>
      <w:r w:rsidRPr="0071141A">
        <w:rPr>
          <w:rFonts w:hint="cs"/>
          <w:kern w:val="16"/>
          <w:rtl/>
          <w:lang w:bidi="ar-SY"/>
        </w:rPr>
        <w:tab/>
        <w:t>(ج)</w:t>
      </w:r>
      <w:r w:rsidRPr="0071141A">
        <w:rPr>
          <w:rFonts w:hint="cs"/>
          <w:kern w:val="16"/>
          <w:rtl/>
          <w:lang w:bidi="ar-SY"/>
        </w:rPr>
        <w:tab/>
      </w:r>
      <w:r w:rsidR="00F522F6">
        <w:rPr>
          <w:rFonts w:hint="cs"/>
          <w:kern w:val="16"/>
          <w:rtl/>
          <w:lang w:bidi="ar-SY"/>
        </w:rPr>
        <w:t>أ</w:t>
      </w:r>
      <w:r w:rsidR="00510412">
        <w:rPr>
          <w:rFonts w:hint="cs"/>
          <w:kern w:val="16"/>
          <w:rtl/>
          <w:lang w:bidi="ar-SY"/>
        </w:rPr>
        <w:t xml:space="preserve">ن </w:t>
      </w:r>
      <w:r>
        <w:rPr>
          <w:rFonts w:hint="cs"/>
          <w:rtl/>
        </w:rPr>
        <w:t>صعوبة استفادة ضحايا الاتجار من إجراءات اللجوء</w:t>
      </w:r>
      <w:r w:rsidR="00510412">
        <w:rPr>
          <w:rFonts w:hint="cs"/>
          <w:rtl/>
        </w:rPr>
        <w:t xml:space="preserve"> غير كافية</w:t>
      </w:r>
      <w:r w:rsidRPr="0071141A">
        <w:rPr>
          <w:rtl/>
        </w:rPr>
        <w:t>، و</w:t>
      </w:r>
      <w:r w:rsidR="00510412">
        <w:rPr>
          <w:rFonts w:hint="cs"/>
          <w:rtl/>
        </w:rPr>
        <w:t>أن</w:t>
      </w:r>
      <w:r w:rsidRPr="0071141A">
        <w:rPr>
          <w:rtl/>
        </w:rPr>
        <w:t xml:space="preserve"> معدل</w:t>
      </w:r>
      <w:r>
        <w:rPr>
          <w:rtl/>
        </w:rPr>
        <w:t xml:space="preserve"> الإدان</w:t>
      </w:r>
      <w:r>
        <w:rPr>
          <w:rFonts w:hint="cs"/>
          <w:rtl/>
        </w:rPr>
        <w:t>ات،</w:t>
      </w:r>
      <w:r w:rsidRPr="0071141A">
        <w:rPr>
          <w:rtl/>
        </w:rPr>
        <w:t xml:space="preserve"> </w:t>
      </w:r>
      <w:r w:rsidR="00510412">
        <w:rPr>
          <w:rFonts w:hint="cs"/>
          <w:rtl/>
        </w:rPr>
        <w:t xml:space="preserve">منخفض فضلاً عن </w:t>
      </w:r>
      <w:r>
        <w:rPr>
          <w:rFonts w:hint="cs"/>
          <w:rtl/>
        </w:rPr>
        <w:t xml:space="preserve">انتهاج سياسة </w:t>
      </w:r>
      <w:r w:rsidRPr="0071141A">
        <w:rPr>
          <w:rtl/>
        </w:rPr>
        <w:t>إصدار الأحكام الم</w:t>
      </w:r>
      <w:r>
        <w:rPr>
          <w:rFonts w:hint="cs"/>
          <w:rtl/>
        </w:rPr>
        <w:t>تساهلة</w:t>
      </w:r>
      <w:r w:rsidRPr="0071141A">
        <w:rPr>
          <w:rtl/>
        </w:rPr>
        <w:t>؛</w:t>
      </w:r>
    </w:p>
    <w:p w:rsidR="006F24C6" w:rsidRPr="0071141A" w:rsidRDefault="006F24C6" w:rsidP="00510412">
      <w:pPr>
        <w:pStyle w:val="SingleTxtGA"/>
        <w:rPr>
          <w:rFonts w:hint="cs"/>
          <w:rtl/>
        </w:rPr>
      </w:pPr>
      <w:r w:rsidRPr="0071141A">
        <w:rPr>
          <w:rFonts w:hint="cs"/>
          <w:kern w:val="16"/>
          <w:rtl/>
          <w:lang w:bidi="ar-SY"/>
        </w:rPr>
        <w:tab/>
        <w:t>(د)</w:t>
      </w:r>
      <w:r w:rsidRPr="0071141A">
        <w:rPr>
          <w:rFonts w:hint="cs"/>
          <w:kern w:val="16"/>
          <w:rtl/>
          <w:lang w:bidi="ar-SY"/>
        </w:rPr>
        <w:tab/>
      </w:r>
      <w:r w:rsidR="00510412">
        <w:rPr>
          <w:rFonts w:hint="cs"/>
          <w:kern w:val="16"/>
          <w:rtl/>
          <w:lang w:bidi="ar-SY"/>
        </w:rPr>
        <w:t xml:space="preserve">أن </w:t>
      </w:r>
      <w:r>
        <w:rPr>
          <w:rFonts w:hint="cs"/>
          <w:kern w:val="16"/>
          <w:rtl/>
          <w:lang w:bidi="ar-SY"/>
        </w:rPr>
        <w:t>ال</w:t>
      </w:r>
      <w:r w:rsidRPr="0071141A">
        <w:rPr>
          <w:rtl/>
        </w:rPr>
        <w:t xml:space="preserve">تأثير </w:t>
      </w:r>
      <w:r w:rsidR="00510412">
        <w:rPr>
          <w:rFonts w:hint="cs"/>
          <w:rtl/>
        </w:rPr>
        <w:t>الناجم عن ال</w:t>
      </w:r>
      <w:r>
        <w:rPr>
          <w:rFonts w:hint="cs"/>
          <w:rtl/>
        </w:rPr>
        <w:t>تدريب المقدم</w:t>
      </w:r>
      <w:r w:rsidRPr="0071141A">
        <w:rPr>
          <w:rtl/>
        </w:rPr>
        <w:t xml:space="preserve"> لموظفي إنفاذ الق</w:t>
      </w:r>
      <w:r>
        <w:rPr>
          <w:rFonts w:hint="cs"/>
          <w:rtl/>
        </w:rPr>
        <w:t>وانين</w:t>
      </w:r>
      <w:r w:rsidRPr="0071141A">
        <w:rPr>
          <w:rtl/>
        </w:rPr>
        <w:t xml:space="preserve"> </w:t>
      </w:r>
      <w:r>
        <w:rPr>
          <w:rFonts w:hint="cs"/>
          <w:rtl/>
        </w:rPr>
        <w:t>في مجال</w:t>
      </w:r>
      <w:r w:rsidRPr="0071141A">
        <w:rPr>
          <w:rtl/>
        </w:rPr>
        <w:t xml:space="preserve"> تحديد حالات الاتجار و</w:t>
      </w:r>
      <w:r>
        <w:rPr>
          <w:rFonts w:hint="cs"/>
          <w:rtl/>
        </w:rPr>
        <w:t>تطبيق</w:t>
      </w:r>
      <w:r w:rsidRPr="0071141A">
        <w:rPr>
          <w:rtl/>
        </w:rPr>
        <w:t xml:space="preserve"> أحكام القانون الجنائي </w:t>
      </w:r>
      <w:r w:rsidR="00510412">
        <w:rPr>
          <w:rFonts w:hint="cs"/>
          <w:rtl/>
        </w:rPr>
        <w:t>تأثير محدود</w:t>
      </w:r>
      <w:r w:rsidRPr="0071141A">
        <w:rPr>
          <w:rtl/>
        </w:rPr>
        <w:t>؛</w:t>
      </w:r>
    </w:p>
    <w:p w:rsidR="006F24C6" w:rsidRPr="0071141A" w:rsidRDefault="006F24C6" w:rsidP="00510412">
      <w:pPr>
        <w:pStyle w:val="SingleTxtGA"/>
        <w:rPr>
          <w:rFonts w:hint="cs"/>
          <w:rtl/>
        </w:rPr>
      </w:pPr>
      <w:r w:rsidRPr="0071141A">
        <w:rPr>
          <w:rFonts w:hint="cs"/>
          <w:kern w:val="16"/>
          <w:rtl/>
          <w:lang w:bidi="ar-SY"/>
        </w:rPr>
        <w:tab/>
        <w:t>(</w:t>
      </w:r>
      <w:r w:rsidRPr="0071141A">
        <w:rPr>
          <w:rFonts w:hint="cs"/>
          <w:szCs w:val="28"/>
          <w:rtl/>
        </w:rPr>
        <w:t>ﻫ</w:t>
      </w:r>
      <w:r w:rsidRPr="0071141A">
        <w:rPr>
          <w:rFonts w:hint="cs"/>
          <w:kern w:val="16"/>
          <w:rtl/>
          <w:lang w:bidi="ar-SY"/>
        </w:rPr>
        <w:t>)</w:t>
      </w:r>
      <w:r w:rsidRPr="0071141A">
        <w:rPr>
          <w:rFonts w:hint="cs"/>
          <w:kern w:val="16"/>
          <w:rtl/>
          <w:lang w:bidi="ar-SY"/>
        </w:rPr>
        <w:tab/>
      </w:r>
      <w:r w:rsidR="00510412">
        <w:rPr>
          <w:rFonts w:hint="cs"/>
          <w:kern w:val="16"/>
          <w:rtl/>
          <w:lang w:bidi="ar-SY"/>
        </w:rPr>
        <w:t xml:space="preserve">أن </w:t>
      </w:r>
      <w:r w:rsidRPr="0071141A">
        <w:rPr>
          <w:rtl/>
        </w:rPr>
        <w:t xml:space="preserve">الدولة الطرف </w:t>
      </w:r>
      <w:r w:rsidR="00510412">
        <w:rPr>
          <w:rFonts w:hint="cs"/>
          <w:rtl/>
        </w:rPr>
        <w:t xml:space="preserve">تعتمد </w:t>
      </w:r>
      <w:r>
        <w:rPr>
          <w:rtl/>
        </w:rPr>
        <w:t xml:space="preserve">على المنظمات غير الحكومية </w:t>
      </w:r>
      <w:r>
        <w:rPr>
          <w:rFonts w:hint="cs"/>
          <w:rtl/>
        </w:rPr>
        <w:t xml:space="preserve">في </w:t>
      </w:r>
      <w:r w:rsidRPr="0071141A">
        <w:rPr>
          <w:rtl/>
        </w:rPr>
        <w:t>تقديم المساعدة المتخصصة للأطفال ضحايا الاتجار</w:t>
      </w:r>
      <w:r w:rsidRPr="009F01EA">
        <w:rPr>
          <w:rtl/>
        </w:rPr>
        <w:t xml:space="preserve"> </w:t>
      </w:r>
      <w:r w:rsidR="00510412">
        <w:rPr>
          <w:rFonts w:hint="cs"/>
          <w:rtl/>
        </w:rPr>
        <w:t xml:space="preserve">مع </w:t>
      </w:r>
      <w:r>
        <w:rPr>
          <w:rtl/>
        </w:rPr>
        <w:t>عدم وجود أماكن لإيوا</w:t>
      </w:r>
      <w:r>
        <w:rPr>
          <w:rFonts w:hint="cs"/>
          <w:rtl/>
        </w:rPr>
        <w:t>ء هؤلاء الأطفال</w:t>
      </w:r>
      <w:r w:rsidRPr="0071141A">
        <w:rPr>
          <w:rtl/>
        </w:rPr>
        <w:t>؛</w:t>
      </w:r>
    </w:p>
    <w:p w:rsidR="006F24C6" w:rsidRPr="0071141A" w:rsidRDefault="006F24C6" w:rsidP="00E414C2">
      <w:pPr>
        <w:pStyle w:val="SingleTxtGA"/>
        <w:rPr>
          <w:rFonts w:hint="cs"/>
          <w:rtl/>
        </w:rPr>
      </w:pPr>
      <w:r w:rsidRPr="0071141A">
        <w:rPr>
          <w:rFonts w:hint="cs"/>
          <w:rtl/>
        </w:rPr>
        <w:tab/>
        <w:t>(و)</w:t>
      </w:r>
      <w:r w:rsidRPr="0071141A">
        <w:rPr>
          <w:rFonts w:hint="cs"/>
          <w:rtl/>
        </w:rPr>
        <w:tab/>
      </w:r>
      <w:r w:rsidR="00510412">
        <w:rPr>
          <w:rFonts w:hint="cs"/>
          <w:rtl/>
        </w:rPr>
        <w:t xml:space="preserve">أن </w:t>
      </w:r>
      <w:r>
        <w:rPr>
          <w:rFonts w:hint="cs"/>
          <w:rtl/>
        </w:rPr>
        <w:t>انعدام التوعية العامة بشأن</w:t>
      </w:r>
      <w:r w:rsidRPr="0071141A">
        <w:rPr>
          <w:rtl/>
        </w:rPr>
        <w:t xml:space="preserve"> الطبيعة غير الق</w:t>
      </w:r>
      <w:r>
        <w:rPr>
          <w:rtl/>
        </w:rPr>
        <w:t>انونية للاتجار بالنساء والأطفال</w:t>
      </w:r>
      <w:r w:rsidR="00510412">
        <w:rPr>
          <w:rFonts w:hint="cs"/>
          <w:rtl/>
        </w:rPr>
        <w:t xml:space="preserve"> منعدمة</w:t>
      </w:r>
      <w:r w:rsidRPr="0071141A">
        <w:rPr>
          <w:rtl/>
        </w:rPr>
        <w:t>؛</w:t>
      </w:r>
    </w:p>
    <w:p w:rsidR="006F24C6" w:rsidRDefault="006F24C6" w:rsidP="00510412">
      <w:pPr>
        <w:pStyle w:val="SingleTxtGA"/>
        <w:rPr>
          <w:rFonts w:hint="cs"/>
          <w:b/>
          <w:bCs/>
          <w:rtl/>
        </w:rPr>
      </w:pPr>
      <w:r w:rsidRPr="0071141A">
        <w:rPr>
          <w:rFonts w:hint="cs"/>
          <w:rtl/>
        </w:rPr>
        <w:tab/>
        <w:t>(ز)</w:t>
      </w:r>
      <w:r w:rsidRPr="0071141A">
        <w:rPr>
          <w:rFonts w:hint="cs"/>
          <w:rtl/>
        </w:rPr>
        <w:tab/>
      </w:r>
      <w:r w:rsidR="00510412">
        <w:rPr>
          <w:rFonts w:hint="cs"/>
          <w:rtl/>
        </w:rPr>
        <w:t>أن</w:t>
      </w:r>
      <w:r>
        <w:rPr>
          <w:rFonts w:hint="cs"/>
          <w:rtl/>
        </w:rPr>
        <w:t xml:space="preserve"> الدولة الطرف</w:t>
      </w:r>
      <w:r w:rsidRPr="0071141A">
        <w:rPr>
          <w:rtl/>
        </w:rPr>
        <w:t xml:space="preserve"> </w:t>
      </w:r>
      <w:r w:rsidR="00510412">
        <w:rPr>
          <w:rFonts w:hint="cs"/>
          <w:rtl/>
        </w:rPr>
        <w:t>لا تبذل</w:t>
      </w:r>
      <w:r>
        <w:rPr>
          <w:rFonts w:hint="cs"/>
          <w:rtl/>
        </w:rPr>
        <w:t xml:space="preserve"> جهود</w:t>
      </w:r>
      <w:r w:rsidR="00510412">
        <w:rPr>
          <w:rFonts w:hint="cs"/>
          <w:rtl/>
        </w:rPr>
        <w:t>اً</w:t>
      </w:r>
      <w:r>
        <w:rPr>
          <w:rFonts w:hint="cs"/>
          <w:rtl/>
        </w:rPr>
        <w:t xml:space="preserve"> استباقية</w:t>
      </w:r>
      <w:r w:rsidRPr="0071141A">
        <w:rPr>
          <w:rtl/>
        </w:rPr>
        <w:t xml:space="preserve"> للحد من الطلب </w:t>
      </w:r>
      <w:r>
        <w:rPr>
          <w:rFonts w:hint="cs"/>
          <w:rtl/>
        </w:rPr>
        <w:t>على الأطفال</w:t>
      </w:r>
      <w:r w:rsidRPr="0071141A">
        <w:rPr>
          <w:rtl/>
        </w:rPr>
        <w:t xml:space="preserve"> </w:t>
      </w:r>
      <w:r>
        <w:rPr>
          <w:rFonts w:hint="cs"/>
          <w:rtl/>
        </w:rPr>
        <w:t xml:space="preserve">لأغراض </w:t>
      </w:r>
      <w:r>
        <w:rPr>
          <w:rtl/>
        </w:rPr>
        <w:t>الاستغلال الجنسي والعمل القسري</w:t>
      </w:r>
      <w:r>
        <w:rPr>
          <w:rFonts w:hint="cs"/>
          <w:rtl/>
        </w:rPr>
        <w:t xml:space="preserve"> </w:t>
      </w:r>
      <w:r w:rsidRPr="0071141A">
        <w:rPr>
          <w:rtl/>
        </w:rPr>
        <w:t xml:space="preserve">أو </w:t>
      </w:r>
      <w:r>
        <w:rPr>
          <w:rFonts w:hint="cs"/>
          <w:rtl/>
        </w:rPr>
        <w:t>لتحديد</w:t>
      </w:r>
      <w:r w:rsidRPr="0071141A">
        <w:rPr>
          <w:rtl/>
        </w:rPr>
        <w:t xml:space="preserve"> ضحايا الاتجار بالبشر من بين الأطفال </w:t>
      </w:r>
      <w:r>
        <w:rPr>
          <w:rFonts w:hint="cs"/>
          <w:rtl/>
        </w:rPr>
        <w:t>المستضعفين.</w:t>
      </w:r>
    </w:p>
    <w:p w:rsidR="006F24C6" w:rsidRDefault="006F24C6" w:rsidP="00510412">
      <w:pPr>
        <w:pStyle w:val="SingleTxtGA"/>
        <w:rPr>
          <w:rFonts w:hint="cs"/>
          <w:b/>
          <w:bCs/>
          <w:rtl/>
          <w:lang w:bidi="ar"/>
        </w:rPr>
      </w:pPr>
      <w:r w:rsidRPr="003D62E8">
        <w:rPr>
          <w:rFonts w:hint="cs"/>
          <w:kern w:val="16"/>
          <w:rtl/>
          <w:lang w:bidi="ar-SY"/>
        </w:rPr>
        <w:t>7</w:t>
      </w:r>
      <w:r w:rsidR="00510412">
        <w:rPr>
          <w:rFonts w:hint="cs"/>
          <w:kern w:val="16"/>
          <w:rtl/>
          <w:lang w:bidi="ar-SY"/>
        </w:rPr>
        <w:t>7</w:t>
      </w:r>
      <w:r w:rsidRPr="003D62E8">
        <w:rPr>
          <w:rFonts w:hint="cs"/>
          <w:rtl/>
        </w:rPr>
        <w:t>-</w:t>
      </w:r>
      <w:r w:rsidRPr="003D62E8">
        <w:rPr>
          <w:rFonts w:hint="cs"/>
          <w:rtl/>
        </w:rPr>
        <w:tab/>
      </w:r>
      <w:r w:rsidRPr="0088069A">
        <w:rPr>
          <w:rFonts w:hint="cs"/>
          <w:b/>
          <w:bCs/>
          <w:rtl/>
          <w:lang w:bidi="ar"/>
        </w:rPr>
        <w:t xml:space="preserve">توصى اللجنة الدولة الطرف </w:t>
      </w:r>
      <w:r>
        <w:rPr>
          <w:rFonts w:hint="cs"/>
          <w:b/>
          <w:bCs/>
          <w:rtl/>
          <w:lang w:bidi="ar"/>
        </w:rPr>
        <w:t>بالاضطلاع بما يلي:</w:t>
      </w:r>
    </w:p>
    <w:p w:rsidR="006F24C6" w:rsidRPr="00B20BAB" w:rsidRDefault="006F24C6" w:rsidP="00E414C2">
      <w:pPr>
        <w:pStyle w:val="SingleTxtGA"/>
        <w:rPr>
          <w:rFonts w:hint="cs"/>
          <w:b/>
          <w:bCs/>
          <w:rtl/>
        </w:rPr>
      </w:pPr>
      <w:r>
        <w:rPr>
          <w:rFonts w:hint="cs"/>
          <w:kern w:val="16"/>
          <w:rtl/>
          <w:lang w:bidi="ar-SY"/>
        </w:rPr>
        <w:tab/>
      </w:r>
      <w:r w:rsidRPr="00B20BAB">
        <w:rPr>
          <w:rFonts w:hint="cs"/>
          <w:b/>
          <w:bCs/>
          <w:kern w:val="16"/>
          <w:rtl/>
          <w:lang w:bidi="ar-SY"/>
        </w:rPr>
        <w:t>(أ)</w:t>
      </w:r>
      <w:r w:rsidRPr="00B20BAB">
        <w:rPr>
          <w:rFonts w:hint="cs"/>
          <w:b/>
          <w:bCs/>
          <w:kern w:val="16"/>
          <w:rtl/>
          <w:lang w:bidi="ar-SY"/>
        </w:rPr>
        <w:tab/>
      </w:r>
      <w:r w:rsidRPr="00B20BAB">
        <w:rPr>
          <w:b/>
          <w:bCs/>
          <w:rtl/>
        </w:rPr>
        <w:t>تجريم جميع أشكال الاتجار بالأطفال، بما في ذلك ا</w:t>
      </w:r>
      <w:r w:rsidRPr="00B20BAB">
        <w:rPr>
          <w:rFonts w:hint="cs"/>
          <w:b/>
          <w:bCs/>
          <w:rtl/>
        </w:rPr>
        <w:t>لقضايا</w:t>
      </w:r>
      <w:r w:rsidRPr="00B20BAB">
        <w:rPr>
          <w:b/>
          <w:bCs/>
          <w:rtl/>
        </w:rPr>
        <w:t xml:space="preserve"> التي لا ت</w:t>
      </w:r>
      <w:r w:rsidRPr="00B20BAB">
        <w:rPr>
          <w:rFonts w:hint="cs"/>
          <w:b/>
          <w:bCs/>
          <w:rtl/>
        </w:rPr>
        <w:t>تضمن نقلهم</w:t>
      </w:r>
      <w:r w:rsidRPr="00B20BAB">
        <w:rPr>
          <w:b/>
          <w:bCs/>
          <w:rtl/>
        </w:rPr>
        <w:t>، وفقا</w:t>
      </w:r>
      <w:r w:rsidRPr="00B20BAB">
        <w:rPr>
          <w:rFonts w:hint="cs"/>
          <w:b/>
          <w:bCs/>
          <w:rtl/>
        </w:rPr>
        <w:t>ً</w:t>
      </w:r>
      <w:r w:rsidRPr="00B20BAB">
        <w:rPr>
          <w:b/>
          <w:bCs/>
          <w:rtl/>
        </w:rPr>
        <w:t xml:space="preserve"> لبروتوكول منع وقمع ومعاقبة الاتجار بالأشخاص، وبخاصة النساء والأطفال، المكمل لاتفاقية الأمم المتحدة لمكافحة الجريمة المنظمة عبر الوطنية؛</w:t>
      </w:r>
    </w:p>
    <w:p w:rsidR="006F24C6" w:rsidRPr="00B20BAB" w:rsidRDefault="006F24C6" w:rsidP="00E414C2">
      <w:pPr>
        <w:pStyle w:val="SingleTxtGA"/>
        <w:rPr>
          <w:rFonts w:hint="cs"/>
          <w:b/>
          <w:bCs/>
          <w:kern w:val="16"/>
          <w:rtl/>
          <w:lang w:bidi="ar-SY"/>
        </w:rPr>
      </w:pPr>
      <w:r w:rsidRPr="00B20BAB">
        <w:rPr>
          <w:rFonts w:hint="cs"/>
          <w:b/>
          <w:bCs/>
          <w:kern w:val="16"/>
          <w:rtl/>
          <w:lang w:bidi="ar-SY"/>
        </w:rPr>
        <w:tab/>
        <w:t>(ب)</w:t>
      </w:r>
      <w:r w:rsidRPr="00B20BAB">
        <w:rPr>
          <w:rFonts w:hint="cs"/>
          <w:b/>
          <w:bCs/>
          <w:kern w:val="16"/>
          <w:rtl/>
          <w:lang w:bidi="ar-SY"/>
        </w:rPr>
        <w:tab/>
      </w:r>
      <w:r w:rsidRPr="00B20BAB">
        <w:rPr>
          <w:rFonts w:hint="cs"/>
          <w:b/>
          <w:bCs/>
          <w:rtl/>
        </w:rPr>
        <w:t>ضمان</w:t>
      </w:r>
      <w:r w:rsidRPr="00B20BAB">
        <w:rPr>
          <w:b/>
          <w:bCs/>
          <w:rtl/>
        </w:rPr>
        <w:t xml:space="preserve"> </w:t>
      </w:r>
      <w:r w:rsidRPr="00B20BAB">
        <w:rPr>
          <w:rFonts w:hint="cs"/>
          <w:b/>
          <w:bCs/>
          <w:rtl/>
        </w:rPr>
        <w:t>التحقيق في قضايا</w:t>
      </w:r>
      <w:r w:rsidRPr="00B20BAB">
        <w:rPr>
          <w:b/>
          <w:bCs/>
          <w:rtl/>
        </w:rPr>
        <w:t xml:space="preserve"> الاتجار بالأطفال، بما في ذلك الاتجار الداخلي، </w:t>
      </w:r>
      <w:r w:rsidRPr="00B20BAB">
        <w:rPr>
          <w:rFonts w:hint="cs"/>
          <w:b/>
          <w:bCs/>
          <w:rtl/>
        </w:rPr>
        <w:t>ومحاكمة مرتكبيه بشكل فعال، و</w:t>
      </w:r>
      <w:r w:rsidRPr="00B20BAB">
        <w:rPr>
          <w:b/>
          <w:bCs/>
          <w:rtl/>
        </w:rPr>
        <w:t>فرض عقوبات</w:t>
      </w:r>
      <w:r w:rsidRPr="00B20BAB">
        <w:rPr>
          <w:rFonts w:hint="cs"/>
          <w:b/>
          <w:bCs/>
          <w:rtl/>
        </w:rPr>
        <w:t xml:space="preserve"> على الجناة</w:t>
      </w:r>
      <w:r w:rsidRPr="00B20BAB">
        <w:rPr>
          <w:b/>
          <w:bCs/>
          <w:rtl/>
        </w:rPr>
        <w:t xml:space="preserve"> تتناسب مع خطورة تلك الأفعال؛</w:t>
      </w:r>
    </w:p>
    <w:p w:rsidR="006F24C6" w:rsidRPr="00B20BAB" w:rsidRDefault="006F24C6" w:rsidP="00F522F6">
      <w:pPr>
        <w:pStyle w:val="SingleTxtGA"/>
        <w:rPr>
          <w:rFonts w:hint="cs"/>
          <w:b/>
          <w:bCs/>
          <w:rtl/>
        </w:rPr>
      </w:pPr>
      <w:r w:rsidRPr="00B20BAB">
        <w:rPr>
          <w:rFonts w:hint="cs"/>
          <w:b/>
          <w:bCs/>
          <w:kern w:val="16"/>
          <w:rtl/>
          <w:lang w:bidi="ar-SY"/>
        </w:rPr>
        <w:tab/>
        <w:t>(ج)</w:t>
      </w:r>
      <w:r w:rsidRPr="00B20BAB">
        <w:rPr>
          <w:rFonts w:hint="cs"/>
          <w:b/>
          <w:bCs/>
          <w:kern w:val="16"/>
          <w:rtl/>
          <w:lang w:bidi="ar-SY"/>
        </w:rPr>
        <w:tab/>
      </w:r>
      <w:r w:rsidRPr="00B20BAB">
        <w:rPr>
          <w:b/>
          <w:bCs/>
          <w:rtl/>
        </w:rPr>
        <w:t xml:space="preserve">تعزيز الجهود الرامية إلى تدريب الموظفين المكلفين </w:t>
      </w:r>
      <w:r w:rsidRPr="00B20BAB">
        <w:rPr>
          <w:rFonts w:hint="cs"/>
          <w:b/>
          <w:bCs/>
          <w:rtl/>
        </w:rPr>
        <w:t>بإنفاذ القان</w:t>
      </w:r>
      <w:r w:rsidR="00510412">
        <w:rPr>
          <w:rFonts w:hint="cs"/>
          <w:b/>
          <w:bCs/>
          <w:rtl/>
        </w:rPr>
        <w:t>و</w:t>
      </w:r>
      <w:r w:rsidRPr="00B20BAB">
        <w:rPr>
          <w:rFonts w:hint="cs"/>
          <w:b/>
          <w:bCs/>
          <w:rtl/>
        </w:rPr>
        <w:t>ن</w:t>
      </w:r>
      <w:r w:rsidR="00510412">
        <w:rPr>
          <w:b/>
          <w:bCs/>
          <w:rtl/>
        </w:rPr>
        <w:t xml:space="preserve"> على تحديد حالات الاتجار و</w:t>
      </w:r>
      <w:r w:rsidRPr="00B20BAB">
        <w:rPr>
          <w:b/>
          <w:bCs/>
          <w:rtl/>
        </w:rPr>
        <w:t>التطبيق الصارم للأحكام ذات الصلة في القانون الجنائي؛</w:t>
      </w:r>
    </w:p>
    <w:p w:rsidR="006F24C6" w:rsidRPr="00B20BAB" w:rsidRDefault="006F24C6" w:rsidP="00E414C2">
      <w:pPr>
        <w:pStyle w:val="SingleTxtGA"/>
        <w:rPr>
          <w:rFonts w:hint="cs"/>
          <w:b/>
          <w:bCs/>
          <w:rtl/>
        </w:rPr>
      </w:pPr>
      <w:r w:rsidRPr="00B20BAB">
        <w:rPr>
          <w:rFonts w:hint="cs"/>
          <w:b/>
          <w:bCs/>
          <w:kern w:val="16"/>
          <w:rtl/>
          <w:lang w:bidi="ar-SY"/>
        </w:rPr>
        <w:tab/>
        <w:t>(د)</w:t>
      </w:r>
      <w:r w:rsidRPr="00B20BAB">
        <w:rPr>
          <w:rFonts w:hint="cs"/>
          <w:b/>
          <w:bCs/>
          <w:kern w:val="16"/>
          <w:rtl/>
          <w:lang w:bidi="ar-SY"/>
        </w:rPr>
        <w:tab/>
      </w:r>
      <w:r w:rsidRPr="00B20BAB">
        <w:rPr>
          <w:b/>
          <w:bCs/>
          <w:rtl/>
        </w:rPr>
        <w:t>ت</w:t>
      </w:r>
      <w:r w:rsidRPr="00B20BAB">
        <w:rPr>
          <w:rFonts w:hint="cs"/>
          <w:b/>
          <w:bCs/>
          <w:rtl/>
        </w:rPr>
        <w:t>يسير سبل</w:t>
      </w:r>
      <w:r w:rsidRPr="00B20BAB">
        <w:rPr>
          <w:b/>
          <w:bCs/>
          <w:rtl/>
        </w:rPr>
        <w:t xml:space="preserve"> الوصول إلى العدالة وتقديم تعويضات لضحايا الاتجار من الأطفال، وضمان إحالتهم إلى إجراءات اللجوء؛</w:t>
      </w:r>
    </w:p>
    <w:p w:rsidR="006F24C6" w:rsidRPr="00B20BAB" w:rsidRDefault="006F24C6" w:rsidP="00E414C2">
      <w:pPr>
        <w:pStyle w:val="SingleTxtGA"/>
        <w:rPr>
          <w:rFonts w:hint="cs"/>
          <w:b/>
          <w:bCs/>
          <w:rtl/>
        </w:rPr>
      </w:pPr>
      <w:r w:rsidRPr="00B20BAB">
        <w:rPr>
          <w:rFonts w:hint="cs"/>
          <w:b/>
          <w:bCs/>
          <w:kern w:val="16"/>
          <w:rtl/>
          <w:lang w:bidi="ar-SY"/>
        </w:rPr>
        <w:tab/>
        <w:t>(</w:t>
      </w:r>
      <w:r w:rsidRPr="00B20BAB">
        <w:rPr>
          <w:rFonts w:hint="cs"/>
          <w:b/>
          <w:bCs/>
          <w:szCs w:val="28"/>
          <w:rtl/>
        </w:rPr>
        <w:t>ﻫ</w:t>
      </w:r>
      <w:r w:rsidRPr="00B20BAB">
        <w:rPr>
          <w:rFonts w:hint="cs"/>
          <w:b/>
          <w:bCs/>
          <w:kern w:val="16"/>
          <w:rtl/>
          <w:lang w:bidi="ar-SY"/>
        </w:rPr>
        <w:t>)</w:t>
      </w:r>
      <w:r w:rsidRPr="00B20BAB">
        <w:rPr>
          <w:rFonts w:hint="cs"/>
          <w:b/>
          <w:bCs/>
          <w:kern w:val="16"/>
          <w:rtl/>
          <w:lang w:bidi="ar-SY"/>
        </w:rPr>
        <w:tab/>
      </w:r>
      <w:r w:rsidRPr="00B20BAB">
        <w:rPr>
          <w:b/>
          <w:bCs/>
          <w:rtl/>
        </w:rPr>
        <w:t xml:space="preserve">تعزيز حماية الضحايا ومساعدتهم، من خلال إنشاء الملاجئ التي </w:t>
      </w:r>
      <w:r w:rsidRPr="00B20BAB">
        <w:rPr>
          <w:rFonts w:hint="cs"/>
          <w:b/>
          <w:bCs/>
          <w:rtl/>
        </w:rPr>
        <w:t xml:space="preserve">تصمم </w:t>
      </w:r>
      <w:r w:rsidRPr="00B20BAB">
        <w:rPr>
          <w:b/>
          <w:bCs/>
          <w:rtl/>
        </w:rPr>
        <w:t>خصيصا</w:t>
      </w:r>
      <w:r w:rsidRPr="00B20BAB">
        <w:rPr>
          <w:rFonts w:hint="cs"/>
          <w:b/>
          <w:bCs/>
          <w:rtl/>
        </w:rPr>
        <w:t>ً</w:t>
      </w:r>
      <w:r w:rsidRPr="00B20BAB">
        <w:rPr>
          <w:b/>
          <w:bCs/>
          <w:rtl/>
        </w:rPr>
        <w:t xml:space="preserve"> لضحايا الاتجار بالبشر، بمن فيهم الأطفال، وتمويل </w:t>
      </w:r>
      <w:r w:rsidRPr="00B20BAB">
        <w:rPr>
          <w:rFonts w:hint="cs"/>
          <w:b/>
          <w:bCs/>
          <w:rtl/>
        </w:rPr>
        <w:t>ال</w:t>
      </w:r>
      <w:r w:rsidRPr="00B20BAB">
        <w:rPr>
          <w:b/>
          <w:bCs/>
          <w:rtl/>
        </w:rPr>
        <w:t>منظمات غير الحكومية التي توفر الرعاية المتخصصة لضحايا الاتجار من الأطفال، والمساعدة على إعادة إدماج الضحايا في مجتمعاتهم</w:t>
      </w:r>
      <w:r w:rsidRPr="00B20BAB">
        <w:rPr>
          <w:rFonts w:hint="cs"/>
          <w:b/>
          <w:bCs/>
          <w:rtl/>
        </w:rPr>
        <w:t>؛</w:t>
      </w:r>
    </w:p>
    <w:p w:rsidR="006F24C6" w:rsidRDefault="006F24C6" w:rsidP="00E414C2">
      <w:pPr>
        <w:pStyle w:val="SingleTxtGA"/>
        <w:rPr>
          <w:rFonts w:hint="cs"/>
          <w:b/>
          <w:bCs/>
          <w:rtl/>
        </w:rPr>
      </w:pPr>
      <w:r>
        <w:rPr>
          <w:rFonts w:hint="cs"/>
          <w:b/>
          <w:bCs/>
          <w:rtl/>
        </w:rPr>
        <w:tab/>
        <w:t>(و)</w:t>
      </w:r>
      <w:r>
        <w:rPr>
          <w:rFonts w:hint="cs"/>
          <w:b/>
          <w:bCs/>
          <w:rtl/>
        </w:rPr>
        <w:tab/>
        <w:t>التوعية</w:t>
      </w:r>
      <w:r>
        <w:rPr>
          <w:b/>
          <w:bCs/>
          <w:rtl/>
        </w:rPr>
        <w:t xml:space="preserve"> </w:t>
      </w:r>
      <w:r>
        <w:rPr>
          <w:rFonts w:hint="cs"/>
          <w:b/>
          <w:bCs/>
          <w:rtl/>
        </w:rPr>
        <w:t>ب</w:t>
      </w:r>
      <w:r>
        <w:rPr>
          <w:b/>
          <w:bCs/>
          <w:rtl/>
        </w:rPr>
        <w:t>أسباب وعواقب</w:t>
      </w:r>
      <w:r>
        <w:rPr>
          <w:rFonts w:hint="cs"/>
          <w:b/>
          <w:bCs/>
          <w:rtl/>
        </w:rPr>
        <w:t xml:space="preserve"> الاتجار بالأطفال، وبطبيعته غير القانونية، وبضرورة الإبلاغ عنه وعن الممارسات الجنسية مع الأطفال</w:t>
      </w:r>
      <w:r>
        <w:rPr>
          <w:b/>
          <w:bCs/>
          <w:rtl/>
        </w:rPr>
        <w:t>، بما في ذلك من خلال شبكة الإنترنت؛</w:t>
      </w:r>
    </w:p>
    <w:p w:rsidR="006F24C6" w:rsidRDefault="006F24C6" w:rsidP="00E414C2">
      <w:pPr>
        <w:pStyle w:val="SingleTxtGA"/>
        <w:rPr>
          <w:rFonts w:hint="cs"/>
          <w:b/>
          <w:bCs/>
          <w:rtl/>
        </w:rPr>
      </w:pPr>
      <w:r>
        <w:rPr>
          <w:rFonts w:hint="cs"/>
          <w:b/>
          <w:bCs/>
          <w:rtl/>
        </w:rPr>
        <w:tab/>
        <w:t>(ز)</w:t>
      </w:r>
      <w:r>
        <w:rPr>
          <w:rFonts w:hint="cs"/>
          <w:b/>
          <w:bCs/>
          <w:rtl/>
        </w:rPr>
        <w:tab/>
        <w:t xml:space="preserve">وضع </w:t>
      </w:r>
      <w:proofErr w:type="spellStart"/>
      <w:r>
        <w:rPr>
          <w:rFonts w:hint="cs"/>
          <w:b/>
          <w:bCs/>
          <w:rtl/>
        </w:rPr>
        <w:t>نطام</w:t>
      </w:r>
      <w:proofErr w:type="spellEnd"/>
      <w:r>
        <w:rPr>
          <w:rFonts w:hint="cs"/>
          <w:b/>
          <w:bCs/>
          <w:rtl/>
        </w:rPr>
        <w:t xml:space="preserve"> وطني شامل وموثوق به</w:t>
      </w:r>
      <w:r>
        <w:rPr>
          <w:b/>
          <w:bCs/>
          <w:rtl/>
        </w:rPr>
        <w:t xml:space="preserve"> لجمع البيانات </w:t>
      </w:r>
      <w:r>
        <w:rPr>
          <w:rFonts w:hint="cs"/>
          <w:b/>
          <w:bCs/>
          <w:rtl/>
        </w:rPr>
        <w:t xml:space="preserve">من أجل </w:t>
      </w:r>
      <w:r>
        <w:rPr>
          <w:b/>
          <w:bCs/>
          <w:rtl/>
        </w:rPr>
        <w:t>ضمان</w:t>
      </w:r>
      <w:r>
        <w:rPr>
          <w:rFonts w:hint="cs"/>
          <w:b/>
          <w:bCs/>
          <w:rtl/>
        </w:rPr>
        <w:t xml:space="preserve"> رصد النظم والخدمات والبرامج والنتائج وتقييمها بشكل منهجي استناداً إلى </w:t>
      </w:r>
      <w:r>
        <w:rPr>
          <w:b/>
          <w:bCs/>
          <w:rtl/>
        </w:rPr>
        <w:t xml:space="preserve">مؤشرات تتمشى مع المعايير العالمية </w:t>
      </w:r>
      <w:r>
        <w:rPr>
          <w:rFonts w:hint="cs"/>
          <w:b/>
          <w:bCs/>
          <w:rtl/>
        </w:rPr>
        <w:t>وتعد</w:t>
      </w:r>
      <w:r w:rsidR="00D92335">
        <w:rPr>
          <w:rFonts w:hint="cs"/>
          <w:b/>
          <w:bCs/>
          <w:rtl/>
        </w:rPr>
        <w:t>ّ</w:t>
      </w:r>
      <w:r>
        <w:rPr>
          <w:rFonts w:hint="cs"/>
          <w:b/>
          <w:bCs/>
          <w:rtl/>
        </w:rPr>
        <w:t xml:space="preserve">ل وتوجه حسب </w:t>
      </w:r>
      <w:r>
        <w:rPr>
          <w:b/>
          <w:bCs/>
          <w:rtl/>
        </w:rPr>
        <w:t>الأهداف</w:t>
      </w:r>
      <w:r>
        <w:rPr>
          <w:rFonts w:hint="cs"/>
          <w:b/>
          <w:bCs/>
          <w:rtl/>
        </w:rPr>
        <w:t xml:space="preserve"> والغايات</w:t>
      </w:r>
      <w:r>
        <w:rPr>
          <w:b/>
          <w:bCs/>
          <w:rtl/>
        </w:rPr>
        <w:t xml:space="preserve"> المحددة محليا</w:t>
      </w:r>
      <w:r>
        <w:rPr>
          <w:rFonts w:hint="cs"/>
          <w:b/>
          <w:bCs/>
          <w:rtl/>
        </w:rPr>
        <w:t>ً</w:t>
      </w:r>
      <w:r>
        <w:rPr>
          <w:b/>
          <w:bCs/>
          <w:rtl/>
        </w:rPr>
        <w:t>، و</w:t>
      </w:r>
      <w:r>
        <w:rPr>
          <w:rFonts w:hint="cs"/>
          <w:b/>
          <w:bCs/>
          <w:rtl/>
        </w:rPr>
        <w:t xml:space="preserve">الاحتفاظ بسجل لحالات </w:t>
      </w:r>
      <w:r>
        <w:rPr>
          <w:b/>
          <w:bCs/>
          <w:rtl/>
        </w:rPr>
        <w:t xml:space="preserve">الاتجار </w:t>
      </w:r>
      <w:r>
        <w:rPr>
          <w:rFonts w:hint="cs"/>
          <w:b/>
          <w:bCs/>
          <w:rtl/>
        </w:rPr>
        <w:t>ب</w:t>
      </w:r>
      <w:r>
        <w:rPr>
          <w:b/>
          <w:bCs/>
          <w:rtl/>
        </w:rPr>
        <w:t>الأطفال</w:t>
      </w:r>
      <w:r>
        <w:rPr>
          <w:rFonts w:hint="cs"/>
          <w:b/>
          <w:bCs/>
          <w:rtl/>
        </w:rPr>
        <w:t>.</w:t>
      </w:r>
    </w:p>
    <w:p w:rsidR="006F24C6" w:rsidRPr="00A871D2" w:rsidRDefault="00D92335" w:rsidP="00D92335">
      <w:pPr>
        <w:pStyle w:val="H23GA"/>
        <w:rPr>
          <w:rFonts w:hint="cs"/>
          <w:rtl/>
        </w:rPr>
      </w:pPr>
      <w:r>
        <w:rPr>
          <w:rFonts w:hint="cs"/>
          <w:rtl/>
        </w:rPr>
        <w:tab/>
      </w:r>
      <w:r>
        <w:rPr>
          <w:rFonts w:hint="cs"/>
          <w:rtl/>
        </w:rPr>
        <w:tab/>
      </w:r>
      <w:r w:rsidR="006F24C6" w:rsidRPr="00A871D2">
        <w:rPr>
          <w:rFonts w:hint="cs"/>
          <w:rtl/>
        </w:rPr>
        <w:t xml:space="preserve">بيع الأطفال </w:t>
      </w:r>
      <w:r w:rsidR="006F24C6">
        <w:rPr>
          <w:rFonts w:hint="cs"/>
          <w:rtl/>
        </w:rPr>
        <w:t>واستغلالهم في المواد الإباحية</w:t>
      </w:r>
    </w:p>
    <w:p w:rsidR="006F24C6" w:rsidRPr="005321F9" w:rsidRDefault="006F24C6" w:rsidP="00D92335">
      <w:pPr>
        <w:pStyle w:val="SingleTxtGA"/>
        <w:rPr>
          <w:rFonts w:hint="cs"/>
          <w:rtl/>
        </w:rPr>
      </w:pPr>
      <w:r>
        <w:rPr>
          <w:rFonts w:hint="cs"/>
          <w:rtl/>
        </w:rPr>
        <w:t>7</w:t>
      </w:r>
      <w:r w:rsidR="00D92335">
        <w:rPr>
          <w:rFonts w:hint="cs"/>
          <w:rtl/>
        </w:rPr>
        <w:t>8</w:t>
      </w:r>
      <w:r>
        <w:rPr>
          <w:rFonts w:hint="cs"/>
          <w:rtl/>
        </w:rPr>
        <w:t>-</w:t>
      </w:r>
      <w:r>
        <w:rPr>
          <w:rFonts w:hint="cs"/>
          <w:rtl/>
        </w:rPr>
        <w:tab/>
      </w:r>
      <w:r w:rsidRPr="005321F9">
        <w:rPr>
          <w:rtl/>
        </w:rPr>
        <w:t>تمشيا</w:t>
      </w:r>
      <w:r>
        <w:rPr>
          <w:rFonts w:hint="cs"/>
          <w:rtl/>
        </w:rPr>
        <w:t>ً</w:t>
      </w:r>
      <w:r w:rsidRPr="005321F9">
        <w:rPr>
          <w:rtl/>
        </w:rPr>
        <w:t xml:space="preserve"> مع </w:t>
      </w:r>
      <w:r>
        <w:rPr>
          <w:rFonts w:hint="cs"/>
          <w:rtl/>
        </w:rPr>
        <w:t>الملاحظات</w:t>
      </w:r>
      <w:r w:rsidRPr="005321F9">
        <w:rPr>
          <w:rtl/>
        </w:rPr>
        <w:t xml:space="preserve"> الختامية</w:t>
      </w:r>
      <w:r>
        <w:rPr>
          <w:rFonts w:hint="cs"/>
          <w:rtl/>
        </w:rPr>
        <w:t xml:space="preserve"> التي قدمتها اللجنة</w:t>
      </w:r>
      <w:r w:rsidRPr="005321F9">
        <w:rPr>
          <w:rtl/>
        </w:rPr>
        <w:t xml:space="preserve"> بشأن التقرير الأولي للدولة الطرف بموجب</w:t>
      </w:r>
      <w:r w:rsidRPr="005A1F99">
        <w:rPr>
          <w:rFonts w:hint="cs"/>
          <w:rtl/>
          <w:lang w:bidi="ar"/>
        </w:rPr>
        <w:t xml:space="preserve"> </w:t>
      </w:r>
      <w:r>
        <w:rPr>
          <w:rFonts w:hint="cs"/>
          <w:rtl/>
          <w:lang w:bidi="ar"/>
        </w:rPr>
        <w:t xml:space="preserve">البروتوكول الاختياري المتعلق ببيع الأطفال وبغاء الأطفال واستغلال الأطفال في المواد الإباحية </w:t>
      </w:r>
      <w:r w:rsidRPr="005321F9">
        <w:rPr>
          <w:rFonts w:hint="cs"/>
          <w:rtl/>
        </w:rPr>
        <w:t>(</w:t>
      </w:r>
      <w:r w:rsidRPr="00236FAD">
        <w:rPr>
          <w:lang w:val="x-none"/>
        </w:rPr>
        <w:t>CRC/C/OPSC/CRI/CO/1</w:t>
      </w:r>
      <w:r w:rsidRPr="005321F9">
        <w:rPr>
          <w:rFonts w:hint="cs"/>
          <w:rtl/>
        </w:rPr>
        <w:t>)،</w:t>
      </w:r>
      <w:r>
        <w:rPr>
          <w:rFonts w:hint="cs"/>
          <w:rtl/>
        </w:rPr>
        <w:t xml:space="preserve"> تعرب اللجنة مجدداً عن</w:t>
      </w:r>
      <w:r>
        <w:rPr>
          <w:rtl/>
        </w:rPr>
        <w:t xml:space="preserve"> قلقها </w:t>
      </w:r>
      <w:r>
        <w:rPr>
          <w:rFonts w:hint="cs"/>
          <w:rtl/>
        </w:rPr>
        <w:t xml:space="preserve">لعدم تغطية </w:t>
      </w:r>
      <w:r>
        <w:rPr>
          <w:rtl/>
        </w:rPr>
        <w:t xml:space="preserve">القانون الجنائي </w:t>
      </w:r>
      <w:r>
        <w:rPr>
          <w:rFonts w:hint="cs"/>
          <w:rtl/>
        </w:rPr>
        <w:t>في ا</w:t>
      </w:r>
      <w:r w:rsidRPr="005321F9">
        <w:rPr>
          <w:rtl/>
        </w:rPr>
        <w:t xml:space="preserve">لدولة الطرف </w:t>
      </w:r>
      <w:r>
        <w:rPr>
          <w:rFonts w:hint="cs"/>
          <w:rtl/>
        </w:rPr>
        <w:t xml:space="preserve">لمسألة </w:t>
      </w:r>
      <w:r w:rsidRPr="005321F9">
        <w:rPr>
          <w:rtl/>
        </w:rPr>
        <w:t>حيازة المواد الإباحية</w:t>
      </w:r>
      <w:r>
        <w:rPr>
          <w:rFonts w:hint="cs"/>
          <w:rtl/>
        </w:rPr>
        <w:t xml:space="preserve"> التي يستغل فيها الأطفال</w:t>
      </w:r>
      <w:r w:rsidRPr="005321F9">
        <w:rPr>
          <w:rtl/>
        </w:rPr>
        <w:t xml:space="preserve"> </w:t>
      </w:r>
      <w:r>
        <w:rPr>
          <w:rFonts w:hint="cs"/>
          <w:rtl/>
        </w:rPr>
        <w:t>تغطية كاملة، على الرغم من تقديم</w:t>
      </w:r>
      <w:r>
        <w:rPr>
          <w:rtl/>
        </w:rPr>
        <w:t xml:space="preserve"> مشروع </w:t>
      </w:r>
      <w:r>
        <w:rPr>
          <w:rFonts w:hint="cs"/>
          <w:rtl/>
        </w:rPr>
        <w:t xml:space="preserve">القانون (رقم 14568) </w:t>
      </w:r>
      <w:r w:rsidRPr="005321F9">
        <w:rPr>
          <w:rtl/>
        </w:rPr>
        <w:t>إلى الجمعية التشريعية لهذا الغرض</w:t>
      </w:r>
      <w:r>
        <w:rPr>
          <w:rFonts w:hint="cs"/>
          <w:rtl/>
        </w:rPr>
        <w:t xml:space="preserve">. </w:t>
      </w:r>
      <w:r w:rsidRPr="005321F9">
        <w:rPr>
          <w:rtl/>
        </w:rPr>
        <w:t>وتأسف اللجنة أيضا</w:t>
      </w:r>
      <w:r>
        <w:rPr>
          <w:rFonts w:hint="cs"/>
          <w:rtl/>
        </w:rPr>
        <w:t>ً لعدم التصديق بعد على</w:t>
      </w:r>
      <w:r w:rsidRPr="005321F9">
        <w:rPr>
          <w:rtl/>
        </w:rPr>
        <w:t xml:space="preserve"> </w:t>
      </w:r>
      <w:r>
        <w:rPr>
          <w:rtl/>
        </w:rPr>
        <w:t>مشروع القانون رقم 14204</w:t>
      </w:r>
      <w:r>
        <w:rPr>
          <w:rFonts w:hint="cs"/>
          <w:rtl/>
        </w:rPr>
        <w:t xml:space="preserve"> </w:t>
      </w:r>
      <w:r w:rsidRPr="005321F9">
        <w:rPr>
          <w:rtl/>
        </w:rPr>
        <w:t xml:space="preserve">الذي قدم إلى الجمعية التشريعية </w:t>
      </w:r>
      <w:r>
        <w:rPr>
          <w:rFonts w:hint="cs"/>
          <w:rtl/>
          <w:lang w:bidi="ar"/>
        </w:rPr>
        <w:t>من أجل تطبيق الولاية القضائية خارج الإقليم على الجرائم الجنسية التي ترتكب ضد الأطفال خارج الحدود الإقليمية للدولة الطرف</w:t>
      </w:r>
      <w:r w:rsidRPr="005321F9">
        <w:rPr>
          <w:rtl/>
        </w:rPr>
        <w:t>،</w:t>
      </w:r>
      <w:r>
        <w:rPr>
          <w:rFonts w:hint="cs"/>
          <w:rtl/>
        </w:rPr>
        <w:t xml:space="preserve"> ومن ثم فإن </w:t>
      </w:r>
      <w:r>
        <w:rPr>
          <w:rtl/>
        </w:rPr>
        <w:t>الدولة الطرف ل</w:t>
      </w:r>
      <w:r>
        <w:rPr>
          <w:rFonts w:hint="cs"/>
          <w:rtl/>
        </w:rPr>
        <w:t>م تنشئ إلى الآن ولاية</w:t>
      </w:r>
      <w:r>
        <w:rPr>
          <w:rFonts w:hint="cs"/>
          <w:rtl/>
          <w:lang w:bidi="ar"/>
        </w:rPr>
        <w:t xml:space="preserve"> قضائية لمحاكمة </w:t>
      </w:r>
      <w:r w:rsidR="00D92335">
        <w:rPr>
          <w:rFonts w:hint="cs"/>
          <w:rtl/>
          <w:lang w:bidi="ar"/>
        </w:rPr>
        <w:t>مرتكبي</w:t>
      </w:r>
      <w:r>
        <w:rPr>
          <w:rFonts w:hint="cs"/>
          <w:rtl/>
          <w:lang w:bidi="ar"/>
        </w:rPr>
        <w:t xml:space="preserve"> الجرائم التي يغطيها البروتوكول الاختياري في حالة </w:t>
      </w:r>
      <w:r w:rsidR="00D92335">
        <w:rPr>
          <w:rFonts w:hint="cs"/>
          <w:rtl/>
          <w:lang w:bidi="ar"/>
        </w:rPr>
        <w:t>وقوعها</w:t>
      </w:r>
      <w:r>
        <w:rPr>
          <w:rFonts w:hint="cs"/>
          <w:rtl/>
          <w:lang w:bidi="ar"/>
        </w:rPr>
        <w:t xml:space="preserve"> </w:t>
      </w:r>
      <w:r w:rsidRPr="005321F9">
        <w:rPr>
          <w:rtl/>
        </w:rPr>
        <w:t xml:space="preserve">خارج </w:t>
      </w:r>
      <w:r>
        <w:rPr>
          <w:rFonts w:hint="cs"/>
          <w:rtl/>
        </w:rPr>
        <w:t>إقليمها.</w:t>
      </w:r>
    </w:p>
    <w:p w:rsidR="006F24C6" w:rsidRPr="005F4CBF" w:rsidRDefault="00124612" w:rsidP="00E414C2">
      <w:pPr>
        <w:pStyle w:val="SingleTxtGA"/>
        <w:rPr>
          <w:rFonts w:hint="cs"/>
          <w:b/>
          <w:bCs/>
          <w:color w:val="000000"/>
          <w:rtl/>
          <w:lang w:bidi="ar"/>
        </w:rPr>
      </w:pPr>
      <w:r>
        <w:rPr>
          <w:rFonts w:hint="cs"/>
          <w:rtl/>
        </w:rPr>
        <w:t>79</w:t>
      </w:r>
      <w:r w:rsidR="006F24C6">
        <w:rPr>
          <w:rFonts w:hint="cs"/>
          <w:rtl/>
        </w:rPr>
        <w:t>-</w:t>
      </w:r>
      <w:r w:rsidR="006F24C6">
        <w:rPr>
          <w:rFonts w:hint="cs"/>
          <w:rtl/>
        </w:rPr>
        <w:tab/>
      </w:r>
      <w:r w:rsidR="006F24C6" w:rsidRPr="005F4CBF">
        <w:rPr>
          <w:rFonts w:hint="cs"/>
          <w:b/>
          <w:bCs/>
          <w:color w:val="000000"/>
          <w:rtl/>
          <w:lang w:bidi="ar"/>
        </w:rPr>
        <w:t>توصي اللجنة الدولة الطرف</w:t>
      </w:r>
      <w:r w:rsidR="006F24C6">
        <w:rPr>
          <w:rFonts w:hint="cs"/>
          <w:b/>
          <w:bCs/>
          <w:color w:val="000000"/>
          <w:rtl/>
          <w:lang w:bidi="ar"/>
        </w:rPr>
        <w:t xml:space="preserve"> بالاضطلاع</w:t>
      </w:r>
      <w:r w:rsidR="006F24C6" w:rsidRPr="005F4CBF">
        <w:rPr>
          <w:rFonts w:hint="cs"/>
          <w:b/>
          <w:bCs/>
          <w:color w:val="000000"/>
          <w:rtl/>
          <w:lang w:bidi="ar"/>
        </w:rPr>
        <w:t xml:space="preserve"> بما يلي:</w:t>
      </w:r>
    </w:p>
    <w:p w:rsidR="006F24C6" w:rsidRDefault="006F24C6" w:rsidP="00E414C2">
      <w:pPr>
        <w:pStyle w:val="SingleTxtGA"/>
        <w:rPr>
          <w:rFonts w:hint="cs"/>
          <w:b/>
          <w:bCs/>
          <w:rtl/>
        </w:rPr>
      </w:pPr>
      <w:r w:rsidRPr="005F4CBF">
        <w:rPr>
          <w:rFonts w:hint="cs"/>
          <w:b/>
          <w:bCs/>
          <w:kern w:val="16"/>
          <w:rtl/>
          <w:lang w:bidi="ar-SY"/>
        </w:rPr>
        <w:tab/>
        <w:t>(أ)</w:t>
      </w:r>
      <w:r w:rsidRPr="005F4CBF">
        <w:rPr>
          <w:rFonts w:hint="cs"/>
          <w:b/>
          <w:bCs/>
          <w:kern w:val="16"/>
          <w:rtl/>
          <w:lang w:bidi="ar-SY"/>
        </w:rPr>
        <w:tab/>
      </w:r>
      <w:r w:rsidRPr="00BA4BDC">
        <w:rPr>
          <w:b/>
          <w:bCs/>
          <w:rtl/>
        </w:rPr>
        <w:t>اتخاذ التدابير اللازمة،</w:t>
      </w:r>
      <w:r w:rsidRPr="00BA4BDC">
        <w:rPr>
          <w:rFonts w:hint="cs"/>
          <w:b/>
          <w:bCs/>
          <w:rtl/>
        </w:rPr>
        <w:t xml:space="preserve"> كاعتماد مشروع القانون رقم 14568 على سبيل المثال،</w:t>
      </w:r>
      <w:r w:rsidRPr="00BA4BDC">
        <w:rPr>
          <w:rFonts w:hint="cs"/>
          <w:b/>
          <w:bCs/>
          <w:spacing w:val="2"/>
          <w:rtl/>
        </w:rPr>
        <w:t xml:space="preserve"> لضمان إدراج حيازة المواد الإباحية التي يُستغل فيها </w:t>
      </w:r>
      <w:r>
        <w:rPr>
          <w:rFonts w:hint="cs"/>
          <w:b/>
          <w:bCs/>
          <w:spacing w:val="2"/>
          <w:rtl/>
        </w:rPr>
        <w:t>ال</w:t>
      </w:r>
      <w:r w:rsidRPr="00BA4BDC">
        <w:rPr>
          <w:rFonts w:hint="cs"/>
          <w:b/>
          <w:bCs/>
          <w:spacing w:val="2"/>
          <w:rtl/>
        </w:rPr>
        <w:t>أطفال إدراجاً تاماً في قانونها الجنائي</w:t>
      </w:r>
      <w:r w:rsidRPr="00BA4BDC">
        <w:rPr>
          <w:b/>
          <w:bCs/>
          <w:rtl/>
        </w:rPr>
        <w:t>،</w:t>
      </w:r>
      <w:r w:rsidRPr="00BA4BDC">
        <w:rPr>
          <w:rFonts w:hint="cs"/>
          <w:b/>
          <w:bCs/>
          <w:spacing w:val="2"/>
          <w:rtl/>
        </w:rPr>
        <w:t xml:space="preserve"> وفقاً للفقرة 1(ج) من المادة 3 من </w:t>
      </w:r>
      <w:r w:rsidRPr="00BA4BDC">
        <w:rPr>
          <w:rFonts w:hint="cs"/>
          <w:b/>
          <w:bCs/>
          <w:rtl/>
          <w:lang w:bidi="ar"/>
        </w:rPr>
        <w:t>البروتوكول الاختياري المتعلق ببيع الأطفال وبغاء الأطفال واستغلال الأطفال في المواد الإباحية</w:t>
      </w:r>
      <w:r w:rsidRPr="00BA4BDC">
        <w:rPr>
          <w:rFonts w:hint="cs"/>
          <w:b/>
          <w:bCs/>
          <w:spacing w:val="2"/>
          <w:rtl/>
        </w:rPr>
        <w:t>. وينبغي أن ت</w:t>
      </w:r>
      <w:r>
        <w:rPr>
          <w:rFonts w:hint="cs"/>
          <w:b/>
          <w:bCs/>
          <w:spacing w:val="2"/>
          <w:rtl/>
        </w:rPr>
        <w:t>شمل هذه الجرائم</w:t>
      </w:r>
      <w:r w:rsidRPr="00BA4BDC">
        <w:rPr>
          <w:rFonts w:hint="cs"/>
          <w:b/>
          <w:bCs/>
          <w:spacing w:val="2"/>
          <w:rtl/>
        </w:rPr>
        <w:t xml:space="preserve"> حيازة المواد الإباحية التي يُستغل فيها </w:t>
      </w:r>
      <w:r>
        <w:rPr>
          <w:rFonts w:hint="cs"/>
          <w:b/>
          <w:bCs/>
          <w:spacing w:val="2"/>
          <w:rtl/>
        </w:rPr>
        <w:t>ال</w:t>
      </w:r>
      <w:r w:rsidRPr="00BA4BDC">
        <w:rPr>
          <w:rFonts w:hint="cs"/>
          <w:b/>
          <w:bCs/>
          <w:spacing w:val="2"/>
          <w:rtl/>
        </w:rPr>
        <w:t xml:space="preserve">أطفال على جهاز الحاسوب أو على أداة حاسوبية لخزن البيانات؛ </w:t>
      </w:r>
    </w:p>
    <w:p w:rsidR="006F24C6" w:rsidRDefault="006F24C6" w:rsidP="00E414C2">
      <w:pPr>
        <w:pStyle w:val="SingleTxtGA"/>
        <w:rPr>
          <w:rFonts w:hint="cs"/>
          <w:b/>
          <w:bCs/>
          <w:rtl/>
        </w:rPr>
      </w:pPr>
      <w:r w:rsidRPr="005F4CBF">
        <w:rPr>
          <w:rFonts w:hint="cs"/>
          <w:b/>
          <w:bCs/>
          <w:kern w:val="16"/>
          <w:rtl/>
          <w:lang w:bidi="ar-SY"/>
        </w:rPr>
        <w:tab/>
        <w:t>(ب)</w:t>
      </w:r>
      <w:r w:rsidRPr="005F4CBF">
        <w:rPr>
          <w:rFonts w:hint="cs"/>
          <w:b/>
          <w:bCs/>
          <w:kern w:val="16"/>
          <w:rtl/>
          <w:lang w:bidi="ar-SY"/>
        </w:rPr>
        <w:tab/>
      </w:r>
      <w:r>
        <w:rPr>
          <w:b/>
          <w:bCs/>
          <w:rtl/>
        </w:rPr>
        <w:t xml:space="preserve">اتخاذ التدابير التشريعية </w:t>
      </w:r>
      <w:r>
        <w:rPr>
          <w:rFonts w:hint="cs"/>
          <w:b/>
          <w:bCs/>
          <w:rtl/>
        </w:rPr>
        <w:t>التي تمكن من مقاضاة مرتكبي</w:t>
      </w:r>
      <w:r>
        <w:rPr>
          <w:b/>
          <w:bCs/>
          <w:rtl/>
        </w:rPr>
        <w:t xml:space="preserve"> الجرائم ذات الصلة بالسياحة الجنسية</w:t>
      </w:r>
      <w:r>
        <w:rPr>
          <w:rFonts w:hint="cs"/>
          <w:b/>
          <w:bCs/>
          <w:rtl/>
        </w:rPr>
        <w:t xml:space="preserve"> بوسائل منها</w:t>
      </w:r>
      <w:r w:rsidR="00124612">
        <w:rPr>
          <w:rFonts w:hint="cs"/>
          <w:b/>
          <w:bCs/>
          <w:rtl/>
        </w:rPr>
        <w:t>،</w:t>
      </w:r>
      <w:r>
        <w:rPr>
          <w:rFonts w:hint="cs"/>
          <w:b/>
          <w:bCs/>
          <w:rtl/>
        </w:rPr>
        <w:t xml:space="preserve"> على سبيل المثال</w:t>
      </w:r>
      <w:r w:rsidR="00124612">
        <w:rPr>
          <w:rFonts w:hint="cs"/>
          <w:b/>
          <w:bCs/>
          <w:rtl/>
        </w:rPr>
        <w:t>،</w:t>
      </w:r>
      <w:r>
        <w:rPr>
          <w:rFonts w:hint="cs"/>
          <w:b/>
          <w:bCs/>
          <w:rtl/>
        </w:rPr>
        <w:t xml:space="preserve"> اعتماد</w:t>
      </w:r>
      <w:r>
        <w:rPr>
          <w:b/>
          <w:bCs/>
          <w:rtl/>
        </w:rPr>
        <w:t xml:space="preserve"> مشروع القانون </w:t>
      </w:r>
      <w:r w:rsidR="00172DB2">
        <w:rPr>
          <w:rFonts w:hint="cs"/>
          <w:b/>
          <w:bCs/>
          <w:rtl/>
        </w:rPr>
        <w:t xml:space="preserve">      </w:t>
      </w:r>
      <w:r>
        <w:rPr>
          <w:b/>
          <w:bCs/>
          <w:rtl/>
        </w:rPr>
        <w:t xml:space="preserve">رقم 14204 </w:t>
      </w:r>
      <w:r>
        <w:rPr>
          <w:rFonts w:hint="cs"/>
          <w:b/>
          <w:bCs/>
          <w:rtl/>
        </w:rPr>
        <w:t>بغية ضمان</w:t>
      </w:r>
      <w:r>
        <w:rPr>
          <w:b/>
          <w:bCs/>
          <w:rtl/>
        </w:rPr>
        <w:t xml:space="preserve"> جملة </w:t>
      </w:r>
      <w:r>
        <w:rPr>
          <w:rFonts w:hint="cs"/>
          <w:b/>
          <w:bCs/>
          <w:rtl/>
        </w:rPr>
        <w:t>تدابير</w:t>
      </w:r>
      <w:r>
        <w:rPr>
          <w:b/>
          <w:bCs/>
          <w:rtl/>
        </w:rPr>
        <w:t xml:space="preserve"> </w:t>
      </w:r>
      <w:r>
        <w:rPr>
          <w:rFonts w:hint="cs"/>
          <w:b/>
          <w:bCs/>
          <w:rtl/>
        </w:rPr>
        <w:t xml:space="preserve">من بينها اختصاص </w:t>
      </w:r>
      <w:r>
        <w:rPr>
          <w:b/>
          <w:bCs/>
          <w:rtl/>
        </w:rPr>
        <w:t xml:space="preserve">محاكم الدولة الطرف </w:t>
      </w:r>
      <w:r>
        <w:rPr>
          <w:rFonts w:hint="cs"/>
          <w:b/>
          <w:bCs/>
          <w:rtl/>
        </w:rPr>
        <w:t>بالنظر في القضايا</w:t>
      </w:r>
      <w:r>
        <w:rPr>
          <w:b/>
          <w:bCs/>
          <w:rtl/>
        </w:rPr>
        <w:t xml:space="preserve"> التي </w:t>
      </w:r>
      <w:r>
        <w:rPr>
          <w:rFonts w:hint="cs"/>
          <w:b/>
          <w:bCs/>
          <w:rtl/>
        </w:rPr>
        <w:t>يرتكب فيها مواطنو الدولة الطرف جرائم</w:t>
      </w:r>
      <w:r>
        <w:rPr>
          <w:b/>
          <w:bCs/>
          <w:rtl/>
        </w:rPr>
        <w:t xml:space="preserve"> يغطيها البروتوكول الاختياري خارج </w:t>
      </w:r>
      <w:r>
        <w:rPr>
          <w:rFonts w:hint="cs"/>
          <w:b/>
          <w:bCs/>
          <w:rtl/>
        </w:rPr>
        <w:t>إقليمها.</w:t>
      </w:r>
    </w:p>
    <w:p w:rsidR="006F24C6" w:rsidRPr="003D62E8" w:rsidRDefault="00172DB2" w:rsidP="00172DB2">
      <w:pPr>
        <w:pStyle w:val="H23GA"/>
        <w:rPr>
          <w:rFonts w:hint="cs"/>
          <w:rtl/>
          <w:lang w:bidi="ar"/>
        </w:rPr>
      </w:pPr>
      <w:r>
        <w:rPr>
          <w:rFonts w:hint="cs"/>
          <w:rtl/>
          <w:lang w:bidi="ar"/>
        </w:rPr>
        <w:tab/>
      </w:r>
      <w:r>
        <w:rPr>
          <w:rFonts w:hint="cs"/>
          <w:rtl/>
          <w:lang w:bidi="ar"/>
        </w:rPr>
        <w:tab/>
      </w:r>
      <w:r w:rsidR="006F24C6" w:rsidRPr="003D62E8">
        <w:rPr>
          <w:rFonts w:hint="cs"/>
          <w:rtl/>
          <w:lang w:bidi="ar"/>
        </w:rPr>
        <w:t>اللاجئون وملتمسو اللجوء</w:t>
      </w:r>
      <w:r w:rsidR="00F522F6">
        <w:rPr>
          <w:rFonts w:hint="cs"/>
          <w:rtl/>
          <w:lang w:bidi="ar"/>
        </w:rPr>
        <w:t xml:space="preserve"> من الأطفال</w:t>
      </w:r>
    </w:p>
    <w:p w:rsidR="006F24C6" w:rsidRDefault="00172DB2" w:rsidP="00F522F6">
      <w:pPr>
        <w:pStyle w:val="SingleTxtGA"/>
        <w:rPr>
          <w:rFonts w:hint="cs"/>
          <w:b/>
          <w:bCs/>
          <w:rtl/>
        </w:rPr>
      </w:pPr>
      <w:r>
        <w:rPr>
          <w:rFonts w:hint="cs"/>
          <w:rtl/>
          <w:lang w:bidi="ar"/>
        </w:rPr>
        <w:t>80</w:t>
      </w:r>
      <w:r w:rsidR="006F24C6">
        <w:rPr>
          <w:rFonts w:hint="cs"/>
          <w:rtl/>
          <w:lang w:bidi="ar"/>
        </w:rPr>
        <w:t>-</w:t>
      </w:r>
      <w:r w:rsidR="006F24C6">
        <w:rPr>
          <w:rFonts w:hint="cs"/>
          <w:rtl/>
          <w:lang w:bidi="ar"/>
        </w:rPr>
        <w:tab/>
      </w:r>
      <w:r w:rsidR="006F24C6" w:rsidRPr="003A5C87">
        <w:rPr>
          <w:rtl/>
        </w:rPr>
        <w:t xml:space="preserve">تلاحظ اللجنة </w:t>
      </w:r>
      <w:r w:rsidR="006F24C6">
        <w:rPr>
          <w:rFonts w:hint="cs"/>
          <w:rtl/>
        </w:rPr>
        <w:t>استضافة</w:t>
      </w:r>
      <w:r w:rsidR="006F24C6" w:rsidRPr="003A5C87">
        <w:rPr>
          <w:rtl/>
        </w:rPr>
        <w:t xml:space="preserve"> الدولة الطرف </w:t>
      </w:r>
      <w:r w:rsidR="006F24C6">
        <w:rPr>
          <w:rFonts w:hint="cs"/>
          <w:rtl/>
        </w:rPr>
        <w:t>ل</w:t>
      </w:r>
      <w:r w:rsidR="006F24C6" w:rsidRPr="003A5C87">
        <w:rPr>
          <w:rtl/>
        </w:rPr>
        <w:t>ثاني أكبر عدد من اللاجئين في أمريكا اللاتينية. وتشعر</w:t>
      </w:r>
      <w:r w:rsidR="006F24C6">
        <w:rPr>
          <w:rFonts w:hint="cs"/>
          <w:rtl/>
        </w:rPr>
        <w:t xml:space="preserve"> بالقلق لكون التأخير المسجل في اعتماد اللوائح المتعلقة بإنفاذ قانون الهجرة الجديد</w:t>
      </w:r>
      <w:r w:rsidR="006F24C6" w:rsidRPr="003A5C87">
        <w:rPr>
          <w:rtl/>
        </w:rPr>
        <w:t xml:space="preserve"> </w:t>
      </w:r>
      <w:r w:rsidR="006F24C6">
        <w:rPr>
          <w:rFonts w:hint="cs"/>
          <w:rtl/>
        </w:rPr>
        <w:t>أدى إلى جعل فترة</w:t>
      </w:r>
      <w:r w:rsidR="006F24C6">
        <w:rPr>
          <w:rtl/>
        </w:rPr>
        <w:t xml:space="preserve"> ا</w:t>
      </w:r>
      <w:r w:rsidR="006F24C6">
        <w:rPr>
          <w:rFonts w:hint="cs"/>
          <w:rtl/>
        </w:rPr>
        <w:t xml:space="preserve">نتظار تحديد </w:t>
      </w:r>
      <w:r w:rsidR="006F24C6" w:rsidRPr="003A5C87">
        <w:rPr>
          <w:rtl/>
        </w:rPr>
        <w:t>وضع اللاجئين</w:t>
      </w:r>
      <w:r w:rsidR="006F24C6">
        <w:rPr>
          <w:rFonts w:hint="cs"/>
          <w:rtl/>
        </w:rPr>
        <w:t xml:space="preserve"> طويلة للغاية، ولعدم </w:t>
      </w:r>
      <w:r>
        <w:rPr>
          <w:rFonts w:hint="cs"/>
          <w:rtl/>
        </w:rPr>
        <w:t>إيلاء المراعاة الوافية</w:t>
      </w:r>
      <w:r w:rsidR="006F24C6">
        <w:rPr>
          <w:rFonts w:hint="cs"/>
          <w:rtl/>
        </w:rPr>
        <w:t xml:space="preserve"> </w:t>
      </w:r>
      <w:r>
        <w:rPr>
          <w:rFonts w:hint="cs"/>
          <w:rtl/>
        </w:rPr>
        <w:t>لنوع الجنس</w:t>
      </w:r>
      <w:r w:rsidR="006F24C6">
        <w:rPr>
          <w:rFonts w:hint="cs"/>
          <w:rtl/>
        </w:rPr>
        <w:t xml:space="preserve"> باعتباره سبباً للاضطهاد</w:t>
      </w:r>
      <w:r>
        <w:rPr>
          <w:rtl/>
        </w:rPr>
        <w:t xml:space="preserve"> </w:t>
      </w:r>
      <w:r>
        <w:rPr>
          <w:rFonts w:hint="cs"/>
          <w:rtl/>
        </w:rPr>
        <w:t>عند</w:t>
      </w:r>
      <w:r w:rsidR="006F24C6" w:rsidRPr="003A5C87">
        <w:rPr>
          <w:rtl/>
        </w:rPr>
        <w:t xml:space="preserve"> تحديد وضع اللاجئ</w:t>
      </w:r>
      <w:r w:rsidR="006F24C6">
        <w:rPr>
          <w:rFonts w:hint="cs"/>
          <w:rtl/>
        </w:rPr>
        <w:t>ين</w:t>
      </w:r>
      <w:r>
        <w:rPr>
          <w:rFonts w:hint="cs"/>
          <w:rtl/>
        </w:rPr>
        <w:t>،</w:t>
      </w:r>
      <w:r w:rsidR="006F24C6" w:rsidRPr="003A5C87">
        <w:rPr>
          <w:rtl/>
        </w:rPr>
        <w:t xml:space="preserve"> وفقا</w:t>
      </w:r>
      <w:r w:rsidR="006F24C6">
        <w:rPr>
          <w:rFonts w:hint="cs"/>
          <w:rtl/>
        </w:rPr>
        <w:t>ً</w:t>
      </w:r>
      <w:r w:rsidR="006F24C6" w:rsidRPr="003A5C87">
        <w:rPr>
          <w:rtl/>
        </w:rPr>
        <w:t xml:space="preserve"> لقانون الهجرة الجديد والمبادئ التوجيهية ذات الصلة </w:t>
      </w:r>
      <w:r w:rsidR="006F24C6">
        <w:rPr>
          <w:rFonts w:hint="cs"/>
          <w:rtl/>
        </w:rPr>
        <w:t xml:space="preserve">التي وضعتها مفوضية الأمم المتحدة السامية </w:t>
      </w:r>
      <w:r>
        <w:rPr>
          <w:rFonts w:hint="cs"/>
          <w:rtl/>
        </w:rPr>
        <w:t>لشؤون</w:t>
      </w:r>
      <w:r w:rsidR="006F24C6">
        <w:rPr>
          <w:rFonts w:hint="cs"/>
          <w:rtl/>
        </w:rPr>
        <w:t xml:space="preserve"> اللاجئين</w:t>
      </w:r>
      <w:r w:rsidR="006F24C6" w:rsidRPr="003A5C87">
        <w:rPr>
          <w:rtl/>
        </w:rPr>
        <w:t xml:space="preserve">، </w:t>
      </w:r>
      <w:r w:rsidR="006F24C6">
        <w:rPr>
          <w:rFonts w:hint="cs"/>
          <w:rtl/>
        </w:rPr>
        <w:t>ولوجود</w:t>
      </w:r>
      <w:r w:rsidR="006F24C6" w:rsidRPr="003A5C87">
        <w:rPr>
          <w:rtl/>
        </w:rPr>
        <w:t xml:space="preserve"> عقبات أمام عملية </w:t>
      </w:r>
      <w:r w:rsidR="006F24C6">
        <w:rPr>
          <w:rFonts w:hint="cs"/>
          <w:rtl/>
        </w:rPr>
        <w:t>لم شمل</w:t>
      </w:r>
      <w:r w:rsidR="006F24C6" w:rsidRPr="003A5C87">
        <w:rPr>
          <w:rtl/>
        </w:rPr>
        <w:t xml:space="preserve"> ا</w:t>
      </w:r>
      <w:r w:rsidR="006F24C6">
        <w:rPr>
          <w:rFonts w:hint="cs"/>
          <w:rtl/>
        </w:rPr>
        <w:t xml:space="preserve">لعائلة، </w:t>
      </w:r>
      <w:r w:rsidR="006F24C6" w:rsidRPr="003A5C87">
        <w:rPr>
          <w:rtl/>
        </w:rPr>
        <w:t xml:space="preserve">بما في ذلك </w:t>
      </w:r>
      <w:r w:rsidR="006F24C6">
        <w:rPr>
          <w:rFonts w:hint="cs"/>
          <w:rtl/>
        </w:rPr>
        <w:t>ما</w:t>
      </w:r>
      <w:r w:rsidR="006F24C6" w:rsidRPr="003A5C87">
        <w:rPr>
          <w:rtl/>
        </w:rPr>
        <w:t xml:space="preserve"> يتعلق بإصدار التأشيرات</w:t>
      </w:r>
      <w:r w:rsidR="006F24C6" w:rsidRPr="003A5C87">
        <w:rPr>
          <w:rFonts w:hint="cs"/>
          <w:rtl/>
        </w:rPr>
        <w:t>.</w:t>
      </w:r>
      <w:r w:rsidR="006F24C6" w:rsidRPr="003A5C87">
        <w:rPr>
          <w:rtl/>
        </w:rPr>
        <w:t xml:space="preserve"> وتشعر اللجنة أيضا</w:t>
      </w:r>
      <w:r w:rsidR="006F24C6">
        <w:rPr>
          <w:rFonts w:hint="cs"/>
          <w:rtl/>
        </w:rPr>
        <w:t xml:space="preserve">ً بالقلق لإلغاء إعفاء اللاجئين من دفع الرسوم المرتفعة لإعداد </w:t>
      </w:r>
      <w:r w:rsidR="006F24C6" w:rsidRPr="003A5C87">
        <w:rPr>
          <w:rtl/>
        </w:rPr>
        <w:t xml:space="preserve">وثائق </w:t>
      </w:r>
      <w:r w:rsidR="006F24C6">
        <w:rPr>
          <w:rFonts w:hint="cs"/>
          <w:rtl/>
        </w:rPr>
        <w:t>ال</w:t>
      </w:r>
      <w:r w:rsidR="006F24C6" w:rsidRPr="003A5C87">
        <w:rPr>
          <w:rtl/>
        </w:rPr>
        <w:t xml:space="preserve">هوية (بطاقات </w:t>
      </w:r>
      <w:r w:rsidR="006F24C6">
        <w:rPr>
          <w:rFonts w:hint="cs"/>
          <w:rtl/>
        </w:rPr>
        <w:t>ال</w:t>
      </w:r>
      <w:r w:rsidR="006F24C6">
        <w:rPr>
          <w:rtl/>
        </w:rPr>
        <w:t>لاجئين)</w:t>
      </w:r>
      <w:r w:rsidR="006F24C6" w:rsidRPr="003A5C87">
        <w:rPr>
          <w:rtl/>
        </w:rPr>
        <w:t>، و</w:t>
      </w:r>
      <w:r w:rsidR="006F24C6">
        <w:rPr>
          <w:rFonts w:hint="cs"/>
          <w:rtl/>
        </w:rPr>
        <w:t>عدم م</w:t>
      </w:r>
      <w:r>
        <w:rPr>
          <w:rFonts w:hint="cs"/>
          <w:rtl/>
        </w:rPr>
        <w:t>نح هذا النوع من الوثائق للأطفال</w:t>
      </w:r>
      <w:r w:rsidR="006F24C6" w:rsidRPr="003A5C87">
        <w:rPr>
          <w:rtl/>
        </w:rPr>
        <w:t xml:space="preserve"> غير المصحوبين</w:t>
      </w:r>
      <w:r w:rsidR="006F24C6">
        <w:rPr>
          <w:rFonts w:hint="cs"/>
          <w:rtl/>
        </w:rPr>
        <w:t xml:space="preserve"> بذويهم.</w:t>
      </w:r>
    </w:p>
    <w:p w:rsidR="006F24C6" w:rsidRPr="005F4CBF" w:rsidRDefault="006F24C6" w:rsidP="00172DB2">
      <w:pPr>
        <w:pStyle w:val="SingleTxtGA"/>
        <w:rPr>
          <w:rFonts w:hint="cs"/>
          <w:b/>
          <w:bCs/>
          <w:color w:val="000000"/>
          <w:rtl/>
          <w:lang w:bidi="ar"/>
        </w:rPr>
      </w:pPr>
      <w:r>
        <w:rPr>
          <w:rFonts w:hint="cs"/>
          <w:rtl/>
          <w:lang w:bidi="ar"/>
        </w:rPr>
        <w:t>8</w:t>
      </w:r>
      <w:r w:rsidR="00172DB2">
        <w:rPr>
          <w:rFonts w:hint="cs"/>
          <w:rtl/>
          <w:lang w:bidi="ar"/>
        </w:rPr>
        <w:t>1</w:t>
      </w:r>
      <w:r w:rsidRPr="00893F95">
        <w:rPr>
          <w:rFonts w:hint="cs"/>
          <w:b/>
          <w:bCs/>
          <w:rtl/>
        </w:rPr>
        <w:t>-</w:t>
      </w:r>
      <w:r>
        <w:rPr>
          <w:rFonts w:hint="cs"/>
          <w:b/>
          <w:bCs/>
          <w:rtl/>
        </w:rPr>
        <w:tab/>
      </w:r>
      <w:r w:rsidRPr="005F4CBF">
        <w:rPr>
          <w:rFonts w:hint="cs"/>
          <w:b/>
          <w:bCs/>
          <w:color w:val="000000"/>
          <w:rtl/>
          <w:lang w:bidi="ar"/>
        </w:rPr>
        <w:t>توصي اللجنة الدولة الطرف</w:t>
      </w:r>
      <w:r>
        <w:rPr>
          <w:rFonts w:hint="cs"/>
          <w:b/>
          <w:bCs/>
          <w:color w:val="000000"/>
          <w:rtl/>
          <w:lang w:bidi="ar"/>
        </w:rPr>
        <w:t xml:space="preserve"> بالاضطلاع</w:t>
      </w:r>
      <w:r w:rsidRPr="005F4CBF">
        <w:rPr>
          <w:rFonts w:hint="cs"/>
          <w:b/>
          <w:bCs/>
          <w:color w:val="000000"/>
          <w:rtl/>
          <w:lang w:bidi="ar"/>
        </w:rPr>
        <w:t xml:space="preserve"> بما يلي:</w:t>
      </w:r>
    </w:p>
    <w:p w:rsidR="006F24C6" w:rsidRDefault="006F24C6" w:rsidP="00E414C2">
      <w:pPr>
        <w:pStyle w:val="SingleTxtGA"/>
        <w:rPr>
          <w:rFonts w:hint="cs"/>
          <w:b/>
          <w:bCs/>
          <w:rtl/>
        </w:rPr>
      </w:pPr>
      <w:r w:rsidRPr="005F4CBF">
        <w:rPr>
          <w:rFonts w:hint="cs"/>
          <w:b/>
          <w:bCs/>
          <w:kern w:val="16"/>
          <w:rtl/>
          <w:lang w:bidi="ar-SY"/>
        </w:rPr>
        <w:tab/>
        <w:t>(أ)</w:t>
      </w:r>
      <w:r w:rsidRPr="005F4CBF">
        <w:rPr>
          <w:rFonts w:hint="cs"/>
          <w:b/>
          <w:bCs/>
          <w:kern w:val="16"/>
          <w:rtl/>
          <w:lang w:bidi="ar-SY"/>
        </w:rPr>
        <w:tab/>
      </w:r>
      <w:r>
        <w:rPr>
          <w:rFonts w:hint="cs"/>
          <w:b/>
          <w:bCs/>
          <w:rtl/>
        </w:rPr>
        <w:t>التعجيل باعتماد وإنفاذ اللوائح ذات الصلة بتحديد وضع اللاجئين؛</w:t>
      </w:r>
    </w:p>
    <w:p w:rsidR="006F24C6" w:rsidRPr="005F4CBF" w:rsidRDefault="006F24C6" w:rsidP="00172DB2">
      <w:pPr>
        <w:pStyle w:val="SingleTxtGA"/>
        <w:rPr>
          <w:rFonts w:hint="cs"/>
          <w:b/>
          <w:bCs/>
          <w:rtl/>
        </w:rPr>
      </w:pPr>
      <w:r>
        <w:rPr>
          <w:rFonts w:hint="cs"/>
          <w:b/>
          <w:bCs/>
          <w:rtl/>
        </w:rPr>
        <w:tab/>
        <w:t>(ب)</w:t>
      </w:r>
      <w:r>
        <w:rPr>
          <w:rFonts w:hint="cs"/>
          <w:b/>
          <w:bCs/>
          <w:rtl/>
        </w:rPr>
        <w:tab/>
      </w:r>
      <w:r>
        <w:rPr>
          <w:b/>
          <w:bCs/>
          <w:rtl/>
        </w:rPr>
        <w:t>ضمان</w:t>
      </w:r>
      <w:r>
        <w:rPr>
          <w:rFonts w:hint="cs"/>
          <w:b/>
          <w:bCs/>
          <w:rtl/>
        </w:rPr>
        <w:t xml:space="preserve"> مراعاة نوع الجنس باعتباره سبباً للاضطهاد</w:t>
      </w:r>
      <w:r>
        <w:rPr>
          <w:b/>
          <w:bCs/>
          <w:rtl/>
        </w:rPr>
        <w:t xml:space="preserve"> </w:t>
      </w:r>
      <w:r w:rsidR="00172DB2">
        <w:rPr>
          <w:rFonts w:hint="cs"/>
          <w:b/>
          <w:bCs/>
          <w:rtl/>
        </w:rPr>
        <w:t>عند</w:t>
      </w:r>
      <w:r>
        <w:rPr>
          <w:b/>
          <w:bCs/>
          <w:rtl/>
        </w:rPr>
        <w:t xml:space="preserve"> تحديد وضع اللاجئين</w:t>
      </w:r>
      <w:r>
        <w:rPr>
          <w:rFonts w:hint="cs"/>
          <w:b/>
          <w:bCs/>
          <w:rtl/>
        </w:rPr>
        <w:t>؛</w:t>
      </w:r>
    </w:p>
    <w:p w:rsidR="006F24C6" w:rsidRDefault="006F24C6" w:rsidP="00172DB2">
      <w:pPr>
        <w:pStyle w:val="SingleTxtGA"/>
        <w:rPr>
          <w:rFonts w:hint="cs"/>
          <w:b/>
          <w:bCs/>
          <w:rtl/>
        </w:rPr>
      </w:pPr>
      <w:r w:rsidRPr="005F4CBF">
        <w:rPr>
          <w:rFonts w:hint="cs"/>
          <w:b/>
          <w:bCs/>
          <w:kern w:val="16"/>
          <w:rtl/>
          <w:lang w:bidi="ar-SY"/>
        </w:rPr>
        <w:tab/>
        <w:t>(</w:t>
      </w:r>
      <w:r>
        <w:rPr>
          <w:rFonts w:hint="cs"/>
          <w:b/>
          <w:bCs/>
          <w:kern w:val="16"/>
          <w:rtl/>
          <w:lang w:bidi="ar-SY"/>
        </w:rPr>
        <w:t>ج</w:t>
      </w:r>
      <w:r w:rsidRPr="005F4CBF">
        <w:rPr>
          <w:rFonts w:hint="cs"/>
          <w:b/>
          <w:bCs/>
          <w:kern w:val="16"/>
          <w:rtl/>
          <w:lang w:bidi="ar-SY"/>
        </w:rPr>
        <w:t>)</w:t>
      </w:r>
      <w:r w:rsidRPr="005F4CBF">
        <w:rPr>
          <w:rFonts w:hint="cs"/>
          <w:b/>
          <w:bCs/>
          <w:kern w:val="16"/>
          <w:rtl/>
          <w:lang w:bidi="ar-SY"/>
        </w:rPr>
        <w:tab/>
      </w:r>
      <w:r>
        <w:rPr>
          <w:rFonts w:hint="cs"/>
          <w:b/>
          <w:bCs/>
          <w:rtl/>
          <w:lang w:bidi="ar-SY"/>
        </w:rPr>
        <w:t xml:space="preserve">استفادة لجنتها </w:t>
      </w:r>
      <w:r>
        <w:rPr>
          <w:rFonts w:hint="cs"/>
          <w:b/>
          <w:bCs/>
          <w:rtl/>
        </w:rPr>
        <w:t>المعنية بالتأشيرات واللاجئين</w:t>
      </w:r>
      <w:r>
        <w:rPr>
          <w:b/>
          <w:bCs/>
          <w:rtl/>
        </w:rPr>
        <w:t xml:space="preserve"> </w:t>
      </w:r>
      <w:r>
        <w:rPr>
          <w:rFonts w:hint="cs"/>
          <w:b/>
          <w:bCs/>
          <w:rtl/>
        </w:rPr>
        <w:t>من</w:t>
      </w:r>
      <w:r>
        <w:rPr>
          <w:b/>
          <w:bCs/>
          <w:rtl/>
        </w:rPr>
        <w:t xml:space="preserve"> التدريب</w:t>
      </w:r>
      <w:r>
        <w:rPr>
          <w:rFonts w:hint="cs"/>
          <w:b/>
          <w:bCs/>
          <w:rtl/>
        </w:rPr>
        <w:t xml:space="preserve"> الذي </w:t>
      </w:r>
      <w:r w:rsidR="00172DB2">
        <w:rPr>
          <w:rFonts w:hint="cs"/>
          <w:b/>
          <w:bCs/>
          <w:rtl/>
        </w:rPr>
        <w:t>ت</w:t>
      </w:r>
      <w:r>
        <w:rPr>
          <w:rFonts w:hint="cs"/>
          <w:b/>
          <w:bCs/>
          <w:rtl/>
        </w:rPr>
        <w:t xml:space="preserve">نظمه مفوضية الأمم المتحدة السامية </w:t>
      </w:r>
      <w:r w:rsidR="00172DB2">
        <w:rPr>
          <w:rFonts w:hint="cs"/>
          <w:b/>
          <w:bCs/>
          <w:rtl/>
        </w:rPr>
        <w:t>لشؤون</w:t>
      </w:r>
      <w:r>
        <w:rPr>
          <w:rFonts w:hint="cs"/>
          <w:b/>
          <w:bCs/>
          <w:rtl/>
        </w:rPr>
        <w:t xml:space="preserve"> اللاجئين</w:t>
      </w:r>
      <w:r>
        <w:rPr>
          <w:b/>
          <w:bCs/>
          <w:rtl/>
        </w:rPr>
        <w:t xml:space="preserve">، </w:t>
      </w:r>
      <w:r>
        <w:rPr>
          <w:rFonts w:hint="cs"/>
          <w:b/>
          <w:bCs/>
          <w:rtl/>
        </w:rPr>
        <w:t>وحسن استخدام</w:t>
      </w:r>
      <w:r>
        <w:rPr>
          <w:b/>
          <w:bCs/>
          <w:rtl/>
        </w:rPr>
        <w:t xml:space="preserve"> </w:t>
      </w:r>
      <w:r>
        <w:rPr>
          <w:rFonts w:hint="cs"/>
          <w:b/>
          <w:bCs/>
          <w:rtl/>
        </w:rPr>
        <w:t>المبادئ التوجيهية</w:t>
      </w:r>
      <w:r>
        <w:rPr>
          <w:b/>
          <w:bCs/>
          <w:rtl/>
        </w:rPr>
        <w:t xml:space="preserve"> للمفوضية بشأن الحماية الدولية</w:t>
      </w:r>
      <w:r>
        <w:rPr>
          <w:rFonts w:hint="cs"/>
          <w:b/>
          <w:bCs/>
          <w:rtl/>
        </w:rPr>
        <w:t xml:space="preserve">: </w:t>
      </w:r>
      <w:r>
        <w:rPr>
          <w:b/>
          <w:bCs/>
          <w:rtl/>
        </w:rPr>
        <w:t xml:space="preserve">طلبات لجوء </w:t>
      </w:r>
      <w:r>
        <w:rPr>
          <w:rFonts w:hint="cs"/>
          <w:b/>
          <w:bCs/>
          <w:rtl/>
        </w:rPr>
        <w:t>الأطفال</w:t>
      </w:r>
      <w:r>
        <w:rPr>
          <w:b/>
          <w:bCs/>
          <w:rtl/>
        </w:rPr>
        <w:t xml:space="preserve"> </w:t>
      </w:r>
      <w:r>
        <w:rPr>
          <w:rFonts w:hint="cs"/>
          <w:b/>
          <w:bCs/>
          <w:rtl/>
        </w:rPr>
        <w:t>بموجب</w:t>
      </w:r>
      <w:r>
        <w:rPr>
          <w:b/>
          <w:bCs/>
          <w:rtl/>
        </w:rPr>
        <w:t xml:space="preserve"> المادتين</w:t>
      </w:r>
      <w:r w:rsidR="00172DB2">
        <w:rPr>
          <w:rFonts w:hint="cs"/>
          <w:b/>
          <w:bCs/>
          <w:rtl/>
        </w:rPr>
        <w:t xml:space="preserve"> 1</w:t>
      </w:r>
      <w:r>
        <w:rPr>
          <w:rFonts w:hint="cs"/>
          <w:b/>
          <w:bCs/>
          <w:rtl/>
        </w:rPr>
        <w:t xml:space="preserve">(ألف)2، و1(واو) من </w:t>
      </w:r>
      <w:r>
        <w:rPr>
          <w:b/>
          <w:bCs/>
          <w:rtl/>
        </w:rPr>
        <w:t>اتفاقية عام 1951 و/أو بروتوكول</w:t>
      </w:r>
      <w:r>
        <w:rPr>
          <w:rFonts w:hint="cs"/>
          <w:b/>
          <w:bCs/>
          <w:rtl/>
        </w:rPr>
        <w:t xml:space="preserve"> </w:t>
      </w:r>
      <w:r>
        <w:rPr>
          <w:b/>
          <w:bCs/>
          <w:rtl/>
        </w:rPr>
        <w:t>عام 1967 المتعل</w:t>
      </w:r>
      <w:r w:rsidR="00172DB2">
        <w:rPr>
          <w:rFonts w:hint="cs"/>
          <w:b/>
          <w:bCs/>
          <w:rtl/>
        </w:rPr>
        <w:t>ّ</w:t>
      </w:r>
      <w:r>
        <w:rPr>
          <w:b/>
          <w:bCs/>
          <w:rtl/>
        </w:rPr>
        <w:t>ق</w:t>
      </w:r>
      <w:r>
        <w:rPr>
          <w:rFonts w:hint="cs"/>
          <w:b/>
          <w:bCs/>
          <w:rtl/>
        </w:rPr>
        <w:t>ين</w:t>
      </w:r>
      <w:r>
        <w:rPr>
          <w:b/>
          <w:bCs/>
          <w:rtl/>
        </w:rPr>
        <w:t xml:space="preserve"> بوضع اللاجئين؛</w:t>
      </w:r>
    </w:p>
    <w:p w:rsidR="006F24C6" w:rsidRDefault="006F24C6" w:rsidP="00E414C2">
      <w:pPr>
        <w:pStyle w:val="SingleTxtGA"/>
        <w:rPr>
          <w:rFonts w:hint="cs"/>
          <w:b/>
          <w:bCs/>
          <w:rtl/>
        </w:rPr>
      </w:pPr>
      <w:r w:rsidRPr="005F4CBF">
        <w:rPr>
          <w:rFonts w:hint="cs"/>
          <w:b/>
          <w:bCs/>
          <w:kern w:val="16"/>
          <w:rtl/>
          <w:lang w:bidi="ar-SY"/>
        </w:rPr>
        <w:tab/>
        <w:t>(</w:t>
      </w:r>
      <w:r>
        <w:rPr>
          <w:rFonts w:hint="cs"/>
          <w:b/>
          <w:bCs/>
          <w:kern w:val="16"/>
          <w:rtl/>
          <w:lang w:bidi="ar-SY"/>
        </w:rPr>
        <w:t>د</w:t>
      </w:r>
      <w:r w:rsidRPr="005F4CBF">
        <w:rPr>
          <w:rFonts w:hint="cs"/>
          <w:b/>
          <w:bCs/>
          <w:kern w:val="16"/>
          <w:rtl/>
          <w:lang w:bidi="ar-SY"/>
        </w:rPr>
        <w:t>)</w:t>
      </w:r>
      <w:r w:rsidRPr="005F4CBF">
        <w:rPr>
          <w:rFonts w:hint="cs"/>
          <w:b/>
          <w:bCs/>
          <w:kern w:val="16"/>
          <w:rtl/>
          <w:lang w:bidi="ar-SY"/>
        </w:rPr>
        <w:tab/>
      </w:r>
      <w:r>
        <w:rPr>
          <w:b/>
          <w:bCs/>
          <w:rtl/>
        </w:rPr>
        <w:t xml:space="preserve">النظر في </w:t>
      </w:r>
      <w:r>
        <w:rPr>
          <w:rFonts w:hint="cs"/>
          <w:b/>
          <w:bCs/>
          <w:rtl/>
        </w:rPr>
        <w:t>إعفاء اللاجئين</w:t>
      </w:r>
      <w:r>
        <w:rPr>
          <w:b/>
          <w:bCs/>
          <w:rtl/>
        </w:rPr>
        <w:t xml:space="preserve"> من</w:t>
      </w:r>
      <w:r>
        <w:rPr>
          <w:rFonts w:hint="cs"/>
          <w:b/>
          <w:bCs/>
          <w:rtl/>
        </w:rPr>
        <w:t xml:space="preserve"> دفع</w:t>
      </w:r>
      <w:r>
        <w:rPr>
          <w:b/>
          <w:bCs/>
          <w:rtl/>
        </w:rPr>
        <w:t xml:space="preserve"> الرسوم </w:t>
      </w:r>
      <w:r>
        <w:rPr>
          <w:rFonts w:hint="cs"/>
          <w:b/>
          <w:bCs/>
          <w:rtl/>
        </w:rPr>
        <w:t xml:space="preserve">المفروضة على </w:t>
      </w:r>
      <w:r>
        <w:rPr>
          <w:b/>
          <w:bCs/>
          <w:rtl/>
        </w:rPr>
        <w:t xml:space="preserve">وثائق الهوية أو تخفيض </w:t>
      </w:r>
      <w:r>
        <w:rPr>
          <w:rFonts w:hint="cs"/>
          <w:b/>
          <w:bCs/>
          <w:rtl/>
        </w:rPr>
        <w:t xml:space="preserve">مبالغ </w:t>
      </w:r>
      <w:r>
        <w:rPr>
          <w:b/>
          <w:bCs/>
          <w:rtl/>
        </w:rPr>
        <w:t>هذه الرسوم، و</w:t>
      </w:r>
      <w:r>
        <w:rPr>
          <w:rFonts w:hint="cs"/>
          <w:b/>
          <w:bCs/>
          <w:rtl/>
        </w:rPr>
        <w:t>منح</w:t>
      </w:r>
      <w:r>
        <w:rPr>
          <w:b/>
          <w:bCs/>
          <w:rtl/>
        </w:rPr>
        <w:t xml:space="preserve"> الأطفال غير المصحوبين</w:t>
      </w:r>
      <w:r>
        <w:rPr>
          <w:rFonts w:hint="cs"/>
          <w:b/>
          <w:bCs/>
          <w:rtl/>
        </w:rPr>
        <w:t xml:space="preserve"> بذويهم</w:t>
      </w:r>
      <w:r>
        <w:rPr>
          <w:b/>
          <w:bCs/>
          <w:rtl/>
        </w:rPr>
        <w:t xml:space="preserve"> وثائق الهوية</w:t>
      </w:r>
      <w:r>
        <w:rPr>
          <w:b/>
          <w:bCs/>
        </w:rPr>
        <w:t>.</w:t>
      </w:r>
    </w:p>
    <w:p w:rsidR="006F24C6" w:rsidRDefault="006F24C6" w:rsidP="00E414C2">
      <w:pPr>
        <w:pStyle w:val="SingleTxtGA"/>
        <w:rPr>
          <w:rFonts w:hint="cs"/>
          <w:b/>
          <w:bCs/>
          <w:rtl/>
        </w:rPr>
      </w:pPr>
      <w:r>
        <w:rPr>
          <w:rFonts w:hint="cs"/>
          <w:b/>
          <w:bCs/>
          <w:rtl/>
        </w:rPr>
        <w:t>إدارة شؤون قضاء الأحداث</w:t>
      </w:r>
    </w:p>
    <w:p w:rsidR="006F24C6" w:rsidRPr="001F5E9A" w:rsidRDefault="006F24C6" w:rsidP="00172DB2">
      <w:pPr>
        <w:pStyle w:val="SingleTxtGA"/>
        <w:rPr>
          <w:rFonts w:hint="cs"/>
          <w:color w:val="000000"/>
          <w:rtl/>
          <w:lang w:bidi="ar"/>
        </w:rPr>
      </w:pPr>
      <w:r w:rsidRPr="001F5E9A">
        <w:rPr>
          <w:rFonts w:hint="cs"/>
          <w:rtl/>
          <w:lang w:bidi="ar"/>
        </w:rPr>
        <w:t>8</w:t>
      </w:r>
      <w:r w:rsidR="00172DB2">
        <w:rPr>
          <w:rFonts w:hint="cs"/>
          <w:rtl/>
          <w:lang w:bidi="ar"/>
        </w:rPr>
        <w:t>2</w:t>
      </w:r>
      <w:r w:rsidRPr="001F5E9A">
        <w:rPr>
          <w:rFonts w:hint="cs"/>
          <w:rtl/>
        </w:rPr>
        <w:t>-</w:t>
      </w:r>
      <w:r w:rsidRPr="001F5E9A">
        <w:rPr>
          <w:rFonts w:hint="cs"/>
          <w:rtl/>
        </w:rPr>
        <w:tab/>
        <w:t xml:space="preserve"> </w:t>
      </w:r>
      <w:r w:rsidRPr="001F5E9A">
        <w:rPr>
          <w:rFonts w:hint="cs"/>
          <w:color w:val="000000"/>
          <w:rtl/>
          <w:lang w:bidi="ar"/>
        </w:rPr>
        <w:t>تشعر اللجنة بالقلق مما يلي:</w:t>
      </w:r>
    </w:p>
    <w:p w:rsidR="006F24C6" w:rsidRPr="001F5E9A" w:rsidRDefault="006F24C6" w:rsidP="00172DB2">
      <w:pPr>
        <w:pStyle w:val="SingleTxtGA"/>
        <w:rPr>
          <w:rFonts w:hint="cs"/>
          <w:rtl/>
        </w:rPr>
      </w:pPr>
      <w:r w:rsidRPr="001F5E9A">
        <w:rPr>
          <w:rFonts w:hint="cs"/>
          <w:kern w:val="16"/>
          <w:rtl/>
          <w:lang w:bidi="ar-SY"/>
        </w:rPr>
        <w:tab/>
        <w:t>(أ)</w:t>
      </w:r>
      <w:r w:rsidRPr="001F5E9A">
        <w:rPr>
          <w:rFonts w:hint="cs"/>
          <w:kern w:val="16"/>
          <w:rtl/>
          <w:lang w:bidi="ar-SY"/>
        </w:rPr>
        <w:tab/>
      </w:r>
      <w:r w:rsidR="00172DB2">
        <w:rPr>
          <w:rFonts w:hint="cs"/>
          <w:rtl/>
        </w:rPr>
        <w:t xml:space="preserve">أن </w:t>
      </w:r>
      <w:r>
        <w:rPr>
          <w:rtl/>
        </w:rPr>
        <w:t>الحرمان من الحرية</w:t>
      </w:r>
      <w:r>
        <w:rPr>
          <w:rFonts w:hint="cs"/>
          <w:rtl/>
        </w:rPr>
        <w:t xml:space="preserve">، على ما يبدو، هو </w:t>
      </w:r>
      <w:r w:rsidRPr="001F5E9A">
        <w:rPr>
          <w:rtl/>
        </w:rPr>
        <w:t>القاعدة العامة وليس الاستثناء في المحاكمات الجنائية</w:t>
      </w:r>
      <w:r w:rsidR="00F522F6">
        <w:rPr>
          <w:rFonts w:hint="cs"/>
          <w:rtl/>
        </w:rPr>
        <w:t xml:space="preserve"> التي تجرى</w:t>
      </w:r>
      <w:r w:rsidRPr="001F5E9A">
        <w:rPr>
          <w:rtl/>
        </w:rPr>
        <w:t xml:space="preserve"> </w:t>
      </w:r>
      <w:r>
        <w:rPr>
          <w:rFonts w:hint="cs"/>
          <w:rtl/>
        </w:rPr>
        <w:t>للأحداث الجانحين</w:t>
      </w:r>
      <w:r w:rsidRPr="001F5E9A">
        <w:rPr>
          <w:rtl/>
        </w:rPr>
        <w:t xml:space="preserve">، وهو ما </w:t>
      </w:r>
      <w:r>
        <w:rPr>
          <w:rFonts w:hint="cs"/>
          <w:rtl/>
        </w:rPr>
        <w:t>يعكسه</w:t>
      </w:r>
      <w:r w:rsidRPr="001F5E9A">
        <w:rPr>
          <w:rtl/>
        </w:rPr>
        <w:t xml:space="preserve"> ارتفاع عدد الأطفال</w:t>
      </w:r>
      <w:r>
        <w:rPr>
          <w:rtl/>
        </w:rPr>
        <w:t xml:space="preserve"> والمراهقي</w:t>
      </w:r>
      <w:r>
        <w:rPr>
          <w:rFonts w:hint="cs"/>
          <w:rtl/>
        </w:rPr>
        <w:t>ن</w:t>
      </w:r>
      <w:r w:rsidRPr="001F5E9A">
        <w:rPr>
          <w:rtl/>
        </w:rPr>
        <w:t xml:space="preserve">، </w:t>
      </w:r>
      <w:r>
        <w:rPr>
          <w:rFonts w:hint="cs"/>
          <w:rtl/>
        </w:rPr>
        <w:t>و</w:t>
      </w:r>
      <w:r w:rsidRPr="001F5E9A">
        <w:rPr>
          <w:rtl/>
        </w:rPr>
        <w:t>لا</w:t>
      </w:r>
      <w:r>
        <w:rPr>
          <w:rFonts w:hint="cs"/>
          <w:rtl/>
        </w:rPr>
        <w:t xml:space="preserve"> سيما أولئك الذين يعيشون الشوارع</w:t>
      </w:r>
      <w:r>
        <w:rPr>
          <w:rtl/>
        </w:rPr>
        <w:t>،</w:t>
      </w:r>
      <w:r>
        <w:rPr>
          <w:rFonts w:hint="cs"/>
          <w:rtl/>
        </w:rPr>
        <w:t xml:space="preserve"> </w:t>
      </w:r>
      <w:r w:rsidRPr="001F5E9A">
        <w:rPr>
          <w:rtl/>
        </w:rPr>
        <w:t>في مراكز احتجاز الأحداث والمؤسسات ال</w:t>
      </w:r>
      <w:r w:rsidR="00172DB2">
        <w:rPr>
          <w:rFonts w:hint="cs"/>
          <w:rtl/>
        </w:rPr>
        <w:t>عقاب</w:t>
      </w:r>
      <w:r>
        <w:rPr>
          <w:rFonts w:hint="cs"/>
          <w:rtl/>
        </w:rPr>
        <w:t>ية المعدة لهم</w:t>
      </w:r>
      <w:r w:rsidRPr="001F5E9A">
        <w:rPr>
          <w:rtl/>
        </w:rPr>
        <w:t>؛</w:t>
      </w:r>
    </w:p>
    <w:p w:rsidR="006F24C6" w:rsidRPr="001F5E9A" w:rsidRDefault="006F24C6" w:rsidP="00172DB2">
      <w:pPr>
        <w:pStyle w:val="SingleTxtGA"/>
        <w:rPr>
          <w:rFonts w:hint="cs"/>
          <w:rtl/>
        </w:rPr>
      </w:pPr>
      <w:r w:rsidRPr="001F5E9A">
        <w:rPr>
          <w:rFonts w:hint="cs"/>
          <w:rtl/>
        </w:rPr>
        <w:tab/>
        <w:t>(ب)</w:t>
      </w:r>
      <w:r w:rsidRPr="001F5E9A">
        <w:rPr>
          <w:rFonts w:hint="cs"/>
          <w:rtl/>
        </w:rPr>
        <w:tab/>
      </w:r>
      <w:r w:rsidR="00172DB2">
        <w:rPr>
          <w:rFonts w:hint="cs"/>
          <w:rtl/>
        </w:rPr>
        <w:t>أن</w:t>
      </w:r>
      <w:r>
        <w:rPr>
          <w:rFonts w:hint="cs"/>
          <w:rtl/>
        </w:rPr>
        <w:t xml:space="preserve"> تطبيق مبدأ</w:t>
      </w:r>
      <w:r w:rsidRPr="001F5E9A">
        <w:rPr>
          <w:rtl/>
        </w:rPr>
        <w:t xml:space="preserve"> قرينة البراءة </w:t>
      </w:r>
      <w:r w:rsidR="00172DB2">
        <w:rPr>
          <w:rFonts w:hint="cs"/>
          <w:rtl/>
        </w:rPr>
        <w:t xml:space="preserve">لا يجري </w:t>
      </w:r>
      <w:r w:rsidRPr="001F5E9A">
        <w:rPr>
          <w:rtl/>
        </w:rPr>
        <w:t xml:space="preserve">بشكل </w:t>
      </w:r>
      <w:r>
        <w:rPr>
          <w:rtl/>
        </w:rPr>
        <w:t xml:space="preserve">كاف في القضايا الجنائية </w:t>
      </w:r>
      <w:r>
        <w:rPr>
          <w:rFonts w:hint="cs"/>
          <w:rtl/>
        </w:rPr>
        <w:t>المتعلقة با</w:t>
      </w:r>
      <w:r>
        <w:rPr>
          <w:rtl/>
        </w:rPr>
        <w:t>لأحداث</w:t>
      </w:r>
      <w:r w:rsidRPr="001F5E9A">
        <w:rPr>
          <w:rtl/>
        </w:rPr>
        <w:t>؛</w:t>
      </w:r>
    </w:p>
    <w:p w:rsidR="006F24C6" w:rsidRDefault="006F24C6" w:rsidP="00E414C2">
      <w:pPr>
        <w:pStyle w:val="SingleTxtGA"/>
        <w:rPr>
          <w:rFonts w:hint="cs"/>
          <w:rtl/>
        </w:rPr>
      </w:pPr>
      <w:r w:rsidRPr="001F5E9A">
        <w:rPr>
          <w:rFonts w:hint="cs"/>
          <w:kern w:val="16"/>
          <w:rtl/>
          <w:lang w:bidi="ar-SY"/>
        </w:rPr>
        <w:tab/>
        <w:t>(ج)</w:t>
      </w:r>
      <w:r w:rsidRPr="001F5E9A">
        <w:rPr>
          <w:rFonts w:hint="cs"/>
          <w:kern w:val="16"/>
          <w:rtl/>
          <w:lang w:bidi="ar-SY"/>
        </w:rPr>
        <w:tab/>
      </w:r>
      <w:r w:rsidR="00172DB2">
        <w:rPr>
          <w:rFonts w:hint="cs"/>
          <w:kern w:val="16"/>
          <w:rtl/>
          <w:lang w:bidi="ar-SY"/>
        </w:rPr>
        <w:t xml:space="preserve">أنه يجري </w:t>
      </w:r>
      <w:r>
        <w:rPr>
          <w:rFonts w:hint="cs"/>
          <w:rtl/>
        </w:rPr>
        <w:t>الكشف في الكثير من الأحيان عن</w:t>
      </w:r>
      <w:r w:rsidRPr="001F5E9A">
        <w:rPr>
          <w:rtl/>
        </w:rPr>
        <w:t xml:space="preserve"> هوية الأحداث </w:t>
      </w:r>
      <w:r>
        <w:rPr>
          <w:rFonts w:hint="cs"/>
          <w:rtl/>
        </w:rPr>
        <w:t>الذين يواجهون</w:t>
      </w:r>
      <w:r w:rsidRPr="001F5E9A">
        <w:rPr>
          <w:rtl/>
        </w:rPr>
        <w:t xml:space="preserve"> اتهامات جنائية </w:t>
      </w:r>
      <w:r>
        <w:rPr>
          <w:rFonts w:hint="cs"/>
          <w:rtl/>
        </w:rPr>
        <w:t>في وسائط الإعلام</w:t>
      </w:r>
      <w:r w:rsidRPr="001F5E9A">
        <w:rPr>
          <w:rtl/>
        </w:rPr>
        <w:t xml:space="preserve">، </w:t>
      </w:r>
      <w:r>
        <w:rPr>
          <w:rFonts w:hint="cs"/>
          <w:rtl/>
        </w:rPr>
        <w:t xml:space="preserve">وهو ما يشكل انتهاكاً لحقوق </w:t>
      </w:r>
      <w:r w:rsidR="00172DB2">
        <w:rPr>
          <w:rFonts w:hint="cs"/>
          <w:rtl/>
        </w:rPr>
        <w:t xml:space="preserve">صون </w:t>
      </w:r>
      <w:r>
        <w:rPr>
          <w:rFonts w:hint="cs"/>
          <w:rtl/>
        </w:rPr>
        <w:t>شخصيتهم.</w:t>
      </w:r>
    </w:p>
    <w:p w:rsidR="006F24C6" w:rsidRPr="000F508A" w:rsidRDefault="00172DB2" w:rsidP="00F522F6">
      <w:pPr>
        <w:pStyle w:val="SingleTxtGA"/>
        <w:rPr>
          <w:rFonts w:hint="cs"/>
          <w:b/>
          <w:bCs/>
          <w:rtl/>
        </w:rPr>
      </w:pPr>
      <w:r>
        <w:rPr>
          <w:rFonts w:hint="cs"/>
          <w:rtl/>
        </w:rPr>
        <w:t>83</w:t>
      </w:r>
      <w:r w:rsidR="006F24C6">
        <w:rPr>
          <w:rFonts w:hint="cs"/>
          <w:rtl/>
        </w:rPr>
        <w:t>-</w:t>
      </w:r>
      <w:r w:rsidR="006F24C6">
        <w:rPr>
          <w:rFonts w:hint="cs"/>
          <w:rtl/>
        </w:rPr>
        <w:tab/>
      </w:r>
      <w:r w:rsidR="006F24C6" w:rsidRPr="0072669E">
        <w:rPr>
          <w:rFonts w:hint="cs"/>
          <w:b/>
          <w:bCs/>
          <w:rtl/>
        </w:rPr>
        <w:t xml:space="preserve">مع </w:t>
      </w:r>
      <w:r w:rsidR="006F24C6" w:rsidRPr="000F508A">
        <w:rPr>
          <w:rFonts w:hint="cs"/>
          <w:b/>
          <w:bCs/>
          <w:rtl/>
        </w:rPr>
        <w:t xml:space="preserve">مراعاة </w:t>
      </w:r>
      <w:r>
        <w:rPr>
          <w:rFonts w:hint="cs"/>
          <w:b/>
          <w:bCs/>
          <w:rtl/>
        </w:rPr>
        <w:t>ا</w:t>
      </w:r>
      <w:r w:rsidR="006F24C6">
        <w:rPr>
          <w:rFonts w:hint="cs"/>
          <w:b/>
          <w:bCs/>
          <w:rtl/>
        </w:rPr>
        <w:t>ل</w:t>
      </w:r>
      <w:r w:rsidR="006F24C6" w:rsidRPr="000F508A">
        <w:rPr>
          <w:rFonts w:hint="cs"/>
          <w:b/>
          <w:bCs/>
          <w:rtl/>
        </w:rPr>
        <w:t xml:space="preserve">تعليق العام </w:t>
      </w:r>
      <w:r w:rsidRPr="000F508A">
        <w:rPr>
          <w:rFonts w:hint="cs"/>
          <w:b/>
          <w:bCs/>
          <w:rtl/>
        </w:rPr>
        <w:t xml:space="preserve">للجنة </w:t>
      </w:r>
      <w:r w:rsidR="006F24C6" w:rsidRPr="000F508A">
        <w:rPr>
          <w:rFonts w:hint="cs"/>
          <w:b/>
          <w:bCs/>
          <w:rtl/>
        </w:rPr>
        <w:t xml:space="preserve">رقم 10(2007) بشأن  </w:t>
      </w:r>
      <w:r w:rsidR="006F24C6" w:rsidRPr="000F508A">
        <w:rPr>
          <w:rFonts w:hint="cs"/>
          <w:b/>
          <w:bCs/>
          <w:rtl/>
          <w:lang w:val="fr-CH"/>
        </w:rPr>
        <w:t>إدارة شؤون قضاء الأحداث، و</w:t>
      </w:r>
      <w:r>
        <w:rPr>
          <w:rFonts w:hint="cs"/>
          <w:b/>
          <w:bCs/>
          <w:rtl/>
          <w:lang w:val="fr-CH"/>
        </w:rPr>
        <w:t>ال</w:t>
      </w:r>
      <w:r w:rsidR="006F24C6" w:rsidRPr="000F508A">
        <w:rPr>
          <w:rFonts w:hint="cs"/>
          <w:b/>
          <w:bCs/>
          <w:rtl/>
          <w:lang w:val="fr-CH"/>
        </w:rPr>
        <w:t xml:space="preserve">معايير </w:t>
      </w:r>
      <w:r>
        <w:rPr>
          <w:rFonts w:hint="cs"/>
          <w:b/>
          <w:bCs/>
          <w:rtl/>
          <w:lang w:val="fr-CH"/>
        </w:rPr>
        <w:t>المتعلقة ب</w:t>
      </w:r>
      <w:r w:rsidR="006F24C6" w:rsidRPr="000F508A">
        <w:rPr>
          <w:rFonts w:hint="cs"/>
          <w:b/>
          <w:bCs/>
          <w:rtl/>
          <w:lang w:val="fr-CH"/>
        </w:rPr>
        <w:t>قضاء الأحداث، ولا سيما المواد 37(ب) و40 و39 من الاتفاقية، وقواعد الأمم المتحدة النموذجية الدنيا لإدارة شؤون قضاء الأحداث (قواعد بيجين)، ومبادئ الأمم المتحدة التوجيهية لمنع جنوح الأحداث (مبادئ الرياض التوجيهية)، وقواعد الأمم المتحدة بشأن حماية الأحداث المجرَّدين من حرِّيتهم (قواعد هافانا)، فإن اللجنة توصي الدولة الطرف بالاضطلاع بما يلي:</w:t>
      </w:r>
    </w:p>
    <w:p w:rsidR="006F24C6" w:rsidRPr="000F508A" w:rsidRDefault="006F24C6" w:rsidP="00E414C2">
      <w:pPr>
        <w:pStyle w:val="SingleTxtGA"/>
        <w:rPr>
          <w:rFonts w:hint="cs"/>
          <w:b/>
          <w:bCs/>
          <w:rtl/>
        </w:rPr>
      </w:pPr>
      <w:r w:rsidRPr="000F508A">
        <w:rPr>
          <w:rFonts w:hint="cs"/>
          <w:b/>
          <w:bCs/>
          <w:kern w:val="16"/>
          <w:rtl/>
          <w:lang w:bidi="ar-SY"/>
        </w:rPr>
        <w:tab/>
        <w:t>(أ)</w:t>
      </w:r>
      <w:r w:rsidRPr="000F508A">
        <w:rPr>
          <w:rFonts w:hint="cs"/>
          <w:b/>
          <w:bCs/>
          <w:kern w:val="16"/>
          <w:rtl/>
          <w:lang w:bidi="ar-SY"/>
        </w:rPr>
        <w:tab/>
        <w:t>تدريب القضاة على إدارة نظام قضاء شؤون الأحداث، بما في ذلك تطبيق التدابير غير الاحتجازية، وفقاً للقانون رقم 8649 المتعلق بتطبيق ا</w:t>
      </w:r>
      <w:r>
        <w:rPr>
          <w:rFonts w:hint="cs"/>
          <w:b/>
          <w:bCs/>
          <w:kern w:val="16"/>
          <w:rtl/>
          <w:lang w:bidi="ar-SY"/>
        </w:rPr>
        <w:t>لعقوبات</w:t>
      </w:r>
      <w:r w:rsidRPr="000F508A">
        <w:rPr>
          <w:rFonts w:hint="cs"/>
          <w:b/>
          <w:bCs/>
          <w:kern w:val="16"/>
          <w:rtl/>
          <w:lang w:bidi="ar-SY"/>
        </w:rPr>
        <w:t xml:space="preserve"> الجنائية على الأحداث؛ </w:t>
      </w:r>
    </w:p>
    <w:p w:rsidR="006F24C6" w:rsidRPr="000F508A" w:rsidRDefault="006F24C6" w:rsidP="00E414C2">
      <w:pPr>
        <w:pStyle w:val="SingleTxtGA"/>
        <w:rPr>
          <w:rFonts w:hint="cs"/>
          <w:b/>
          <w:bCs/>
          <w:kern w:val="16"/>
          <w:rtl/>
        </w:rPr>
      </w:pPr>
      <w:r w:rsidRPr="000F508A">
        <w:rPr>
          <w:rFonts w:hint="cs"/>
          <w:b/>
          <w:bCs/>
          <w:kern w:val="16"/>
          <w:rtl/>
          <w:lang w:bidi="ar-SY"/>
        </w:rPr>
        <w:tab/>
        <w:t>(ب)</w:t>
      </w:r>
      <w:r w:rsidRPr="000F508A">
        <w:rPr>
          <w:rFonts w:hint="cs"/>
          <w:b/>
          <w:bCs/>
          <w:kern w:val="16"/>
          <w:rtl/>
          <w:lang w:bidi="ar-SY"/>
        </w:rPr>
        <w:tab/>
        <w:t xml:space="preserve">تحسين ظروف احتجاز الأشخاص الذين تقل أعمارهم عن 18 سنة، </w:t>
      </w:r>
      <w:r w:rsidR="00F522F6">
        <w:rPr>
          <w:rFonts w:hint="cs"/>
          <w:b/>
          <w:bCs/>
          <w:kern w:val="16"/>
          <w:rtl/>
          <w:lang w:bidi="ar-SY"/>
        </w:rPr>
        <w:t xml:space="preserve"> </w:t>
      </w:r>
      <w:r w:rsidRPr="000F508A">
        <w:rPr>
          <w:rFonts w:hint="cs"/>
          <w:b/>
          <w:bCs/>
          <w:kern w:val="16"/>
          <w:rtl/>
          <w:lang w:bidi="ar-SY"/>
        </w:rPr>
        <w:t>ولا سيما في مراكز الاحتجاز التابعة للشرطة، وفقاً للمعايير الدولية؛</w:t>
      </w:r>
    </w:p>
    <w:p w:rsidR="006F24C6" w:rsidRPr="000F508A" w:rsidRDefault="006F24C6" w:rsidP="003E3B3B">
      <w:pPr>
        <w:pStyle w:val="SingleTxtGA"/>
        <w:rPr>
          <w:rFonts w:hint="cs"/>
          <w:b/>
          <w:bCs/>
          <w:rtl/>
        </w:rPr>
      </w:pPr>
      <w:r w:rsidRPr="000F508A">
        <w:rPr>
          <w:rFonts w:hint="cs"/>
          <w:b/>
          <w:bCs/>
          <w:kern w:val="16"/>
          <w:rtl/>
          <w:lang w:bidi="ar-SY"/>
        </w:rPr>
        <w:tab/>
        <w:t>(ج)</w:t>
      </w:r>
      <w:r w:rsidRPr="000F508A">
        <w:rPr>
          <w:rFonts w:hint="cs"/>
          <w:b/>
          <w:bCs/>
          <w:kern w:val="16"/>
          <w:rtl/>
          <w:lang w:bidi="ar-SY"/>
        </w:rPr>
        <w:tab/>
      </w:r>
      <w:r w:rsidRPr="000F508A">
        <w:rPr>
          <w:rFonts w:hint="cs"/>
          <w:b/>
          <w:bCs/>
          <w:rtl/>
        </w:rPr>
        <w:t xml:space="preserve">ضمان إحجام وسائط الإعلام </w:t>
      </w:r>
      <w:r w:rsidR="003E3B3B">
        <w:rPr>
          <w:rFonts w:hint="cs"/>
          <w:b/>
          <w:bCs/>
          <w:rtl/>
        </w:rPr>
        <w:t xml:space="preserve">الخاصة والعامة </w:t>
      </w:r>
      <w:r w:rsidRPr="000F508A">
        <w:rPr>
          <w:rFonts w:hint="cs"/>
          <w:b/>
          <w:bCs/>
          <w:rtl/>
        </w:rPr>
        <w:t>عن نشر أية معلومات بشأن هوية الأطفال</w:t>
      </w:r>
      <w:r w:rsidR="003E3B3B">
        <w:rPr>
          <w:rFonts w:hint="cs"/>
          <w:b/>
          <w:bCs/>
          <w:rtl/>
        </w:rPr>
        <w:t xml:space="preserve"> الذين يواجهون تهماً جنائية،</w:t>
      </w:r>
      <w:r w:rsidRPr="000F508A">
        <w:rPr>
          <w:rFonts w:hint="cs"/>
          <w:b/>
          <w:bCs/>
          <w:rtl/>
        </w:rPr>
        <w:t xml:space="preserve"> بما في ذلك صورهم وأسماؤهم والإفادة ببيانات عن أماكن إقامتهم.</w:t>
      </w:r>
    </w:p>
    <w:p w:rsidR="006F24C6" w:rsidRPr="003256F9" w:rsidRDefault="003E3B3B" w:rsidP="003E3B3B">
      <w:pPr>
        <w:pStyle w:val="H23GA"/>
        <w:rPr>
          <w:rFonts w:hint="cs"/>
          <w:color w:val="888888"/>
          <w:rtl/>
          <w:lang w:bidi="ar"/>
        </w:rPr>
      </w:pPr>
      <w:r>
        <w:rPr>
          <w:rFonts w:hint="cs"/>
          <w:rtl/>
        </w:rPr>
        <w:tab/>
      </w:r>
      <w:r>
        <w:rPr>
          <w:rFonts w:hint="cs"/>
          <w:rtl/>
        </w:rPr>
        <w:tab/>
      </w:r>
      <w:r w:rsidR="006F24C6" w:rsidRPr="006D61B8">
        <w:rPr>
          <w:rFonts w:hint="cs"/>
          <w:rtl/>
        </w:rPr>
        <w:t>الأطفال ضحايا الجريمة والشهود عليها</w:t>
      </w:r>
    </w:p>
    <w:p w:rsidR="006F24C6" w:rsidRPr="0072669E" w:rsidRDefault="006F24C6" w:rsidP="003E3B3B">
      <w:pPr>
        <w:pStyle w:val="SingleTxtGA"/>
        <w:rPr>
          <w:rFonts w:hint="cs"/>
          <w:b/>
          <w:bCs/>
          <w:rtl/>
          <w:lang w:bidi="ar"/>
        </w:rPr>
      </w:pPr>
      <w:r>
        <w:rPr>
          <w:rFonts w:hint="cs"/>
          <w:rtl/>
          <w:lang w:bidi="ar"/>
        </w:rPr>
        <w:t>8</w:t>
      </w:r>
      <w:r w:rsidR="003E3B3B">
        <w:rPr>
          <w:rFonts w:hint="cs"/>
          <w:rtl/>
          <w:lang w:bidi="ar"/>
        </w:rPr>
        <w:t>4</w:t>
      </w:r>
      <w:r>
        <w:rPr>
          <w:rFonts w:hint="cs"/>
          <w:rtl/>
          <w:lang w:bidi="ar"/>
        </w:rPr>
        <w:t>-</w:t>
      </w:r>
      <w:r>
        <w:rPr>
          <w:rFonts w:hint="cs"/>
          <w:rtl/>
          <w:lang w:bidi="ar"/>
        </w:rPr>
        <w:tab/>
      </w:r>
      <w:r w:rsidRPr="0072669E">
        <w:rPr>
          <w:rFonts w:hint="cs"/>
          <w:b/>
          <w:bCs/>
          <w:rtl/>
          <w:lang w:bidi="ar"/>
        </w:rPr>
        <w:t xml:space="preserve">توصى اللجنة الدولة الطرف بضمان حماية الأطفال الضحايا والشهود، وحصولهم بشكل فعلي على الجبر والتعويض، وإنفاذ الإجراءات القانونية والقضائية بطريقة ملائمة للطفل، بما في ذلك إتاحة سبل الانتصاف للأطفال في حالة انتهاك حقوقهم، ومراعاة القوانين والممارسات ذات الصلة مراعاة تامة للمبادئ التوجيهية </w:t>
      </w:r>
      <w:r w:rsidRPr="0072669E">
        <w:rPr>
          <w:b/>
          <w:bCs/>
          <w:rtl/>
        </w:rPr>
        <w:t>بشأن العدالة في الأمور المتعلقة بالأطفال ضحايا الجريمة والشهود عليها</w:t>
      </w:r>
      <w:r w:rsidRPr="0072669E">
        <w:rPr>
          <w:rFonts w:hint="cs"/>
          <w:b/>
          <w:bCs/>
          <w:rtl/>
          <w:lang w:bidi="ar"/>
        </w:rPr>
        <w:t>.</w:t>
      </w:r>
    </w:p>
    <w:p w:rsidR="006F24C6" w:rsidRPr="00106EB8" w:rsidRDefault="006F24C6" w:rsidP="003E3B3B">
      <w:pPr>
        <w:pStyle w:val="H1GA"/>
        <w:spacing w:line="380" w:lineRule="exact"/>
        <w:rPr>
          <w:rFonts w:hint="cs"/>
          <w:rtl/>
          <w:lang w:val="fr-CH"/>
        </w:rPr>
      </w:pPr>
      <w:r>
        <w:rPr>
          <w:rFonts w:hint="cs"/>
          <w:rtl/>
          <w:lang w:val="fr-CH"/>
        </w:rPr>
        <w:tab/>
        <w:t>طاء</w:t>
      </w:r>
      <w:r w:rsidR="003E3B3B">
        <w:rPr>
          <w:rFonts w:hint="cs"/>
          <w:rtl/>
          <w:lang w:val="fr-CH"/>
        </w:rPr>
        <w:t xml:space="preserve"> -</w:t>
      </w:r>
      <w:r>
        <w:rPr>
          <w:rFonts w:hint="cs"/>
          <w:rtl/>
          <w:lang w:val="fr-CH"/>
        </w:rPr>
        <w:tab/>
      </w:r>
      <w:r w:rsidRPr="00106EB8">
        <w:rPr>
          <w:rFonts w:hint="cs"/>
          <w:rtl/>
          <w:lang w:val="fr-CH"/>
        </w:rPr>
        <w:t>التصديق على صكوك حقوق الإنسان الدولية</w:t>
      </w:r>
    </w:p>
    <w:p w:rsidR="006F24C6" w:rsidRPr="00B70718" w:rsidRDefault="006F24C6" w:rsidP="003E3B3B">
      <w:pPr>
        <w:pStyle w:val="SingleTxtGA"/>
        <w:rPr>
          <w:rFonts w:hint="cs"/>
          <w:spacing w:val="-4"/>
          <w:rtl/>
          <w:lang w:val="fr-CH"/>
        </w:rPr>
      </w:pPr>
      <w:r>
        <w:rPr>
          <w:rFonts w:hint="cs"/>
          <w:rtl/>
          <w:lang w:val="fr-CH"/>
        </w:rPr>
        <w:t>8</w:t>
      </w:r>
      <w:r w:rsidR="003E3B3B">
        <w:rPr>
          <w:rFonts w:hint="cs"/>
          <w:rtl/>
          <w:lang w:val="fr-CH"/>
        </w:rPr>
        <w:t>5</w:t>
      </w:r>
      <w:r w:rsidRPr="00B70718">
        <w:rPr>
          <w:rFonts w:hint="cs"/>
          <w:spacing w:val="-4"/>
          <w:rtl/>
          <w:lang w:val="fr-CH"/>
        </w:rPr>
        <w:t>-</w:t>
      </w:r>
      <w:r w:rsidRPr="00B70718">
        <w:rPr>
          <w:rFonts w:hint="cs"/>
          <w:spacing w:val="-4"/>
          <w:rtl/>
          <w:lang w:val="fr-CH"/>
        </w:rPr>
        <w:tab/>
      </w:r>
      <w:r w:rsidRPr="00C87688">
        <w:rPr>
          <w:rFonts w:hint="cs"/>
          <w:b/>
          <w:bCs/>
          <w:spacing w:val="-4"/>
          <w:rtl/>
          <w:lang w:val="fr-CH"/>
        </w:rPr>
        <w:t xml:space="preserve">بغية زيادة تعزيز إعمال حقوق الطفل، توصي اللجنة الدولة الطرف بالتصديق على معاهدات الأمم المتحدة الأساسية المتعلقة بحقوق الإنسان وبروتوكولاتها الاختيارية، التي ليست </w:t>
      </w:r>
      <w:r w:rsidR="003E3B3B" w:rsidRPr="00C87688">
        <w:rPr>
          <w:rFonts w:hint="cs"/>
          <w:b/>
          <w:bCs/>
          <w:spacing w:val="-4"/>
          <w:rtl/>
          <w:lang w:val="fr-CH"/>
        </w:rPr>
        <w:t xml:space="preserve">طرفاً فيها </w:t>
      </w:r>
      <w:r w:rsidRPr="00C87688">
        <w:rPr>
          <w:rFonts w:hint="cs"/>
          <w:b/>
          <w:bCs/>
          <w:spacing w:val="-4"/>
          <w:rtl/>
          <w:lang w:val="fr-CH"/>
        </w:rPr>
        <w:t xml:space="preserve">بعد، أي </w:t>
      </w:r>
      <w:r w:rsidRPr="00C87688">
        <w:rPr>
          <w:b/>
          <w:bCs/>
          <w:spacing w:val="-4"/>
          <w:sz w:val="30"/>
          <w:rtl/>
        </w:rPr>
        <w:t>الاتفاقية الدولية لحماية حقوق جميع العمال المهاجرين وأفراد أسرهم</w:t>
      </w:r>
      <w:r w:rsidRPr="00C87688">
        <w:rPr>
          <w:rFonts w:hint="cs"/>
          <w:b/>
          <w:bCs/>
          <w:spacing w:val="-4"/>
          <w:sz w:val="30"/>
          <w:rtl/>
        </w:rPr>
        <w:t>، والاتفاقية الدولية ل</w:t>
      </w:r>
      <w:r w:rsidRPr="00C87688">
        <w:rPr>
          <w:b/>
          <w:bCs/>
          <w:spacing w:val="-4"/>
          <w:sz w:val="30"/>
          <w:rtl/>
        </w:rPr>
        <w:t>حماية جميع الأشخاص من الاختفاء القسري</w:t>
      </w:r>
      <w:r w:rsidRPr="00C87688">
        <w:rPr>
          <w:rFonts w:hint="cs"/>
          <w:b/>
          <w:bCs/>
          <w:spacing w:val="-4"/>
          <w:rtl/>
          <w:lang w:bidi="ar"/>
        </w:rPr>
        <w:t>، والبروتوكول الاختياري الملحق بالعهد الدولي الخاص بالحقوق الاقتصادية</w:t>
      </w:r>
      <w:r w:rsidRPr="00B70718">
        <w:rPr>
          <w:rFonts w:hint="cs"/>
          <w:b/>
          <w:bCs/>
          <w:spacing w:val="-4"/>
          <w:rtl/>
          <w:lang w:bidi="ar"/>
        </w:rPr>
        <w:t xml:space="preserve"> والاجتماعية والثقافية</w:t>
      </w:r>
      <w:r w:rsidRPr="00B70718">
        <w:rPr>
          <w:rFonts w:hint="cs"/>
          <w:spacing w:val="-4"/>
          <w:rtl/>
          <w:lang w:bidi="ar"/>
        </w:rPr>
        <w:t xml:space="preserve">. </w:t>
      </w:r>
      <w:r w:rsidRPr="00B70718">
        <w:rPr>
          <w:rFonts w:hint="cs"/>
          <w:spacing w:val="-4"/>
          <w:rtl/>
          <w:lang w:val="fr-CH"/>
        </w:rPr>
        <w:t xml:space="preserve"> </w:t>
      </w:r>
    </w:p>
    <w:p w:rsidR="006F24C6" w:rsidRPr="00BE3FEE" w:rsidRDefault="006F24C6" w:rsidP="003E3B3B">
      <w:pPr>
        <w:pStyle w:val="H1GA"/>
        <w:tabs>
          <w:tab w:val="left" w:pos="638"/>
        </w:tabs>
        <w:spacing w:line="380" w:lineRule="exact"/>
        <w:rPr>
          <w:rFonts w:hint="cs"/>
          <w:rtl/>
          <w:lang w:val="fr-CH"/>
        </w:rPr>
      </w:pPr>
      <w:r>
        <w:rPr>
          <w:rFonts w:hint="cs"/>
          <w:rtl/>
        </w:rPr>
        <w:tab/>
        <w:t>ياء</w:t>
      </w:r>
      <w:r w:rsidR="003E3B3B">
        <w:rPr>
          <w:rFonts w:hint="cs"/>
          <w:rtl/>
        </w:rPr>
        <w:t xml:space="preserve"> -</w:t>
      </w:r>
      <w:r>
        <w:rPr>
          <w:rFonts w:hint="cs"/>
          <w:rtl/>
          <w:lang w:val="fr-CH"/>
        </w:rPr>
        <w:tab/>
        <w:t>التعاون مع الهيئات الإقليمية والدولية</w:t>
      </w:r>
    </w:p>
    <w:p w:rsidR="006F24C6" w:rsidRDefault="006F24C6" w:rsidP="003E3B3B">
      <w:pPr>
        <w:pStyle w:val="SingleTxtGA"/>
        <w:rPr>
          <w:rFonts w:eastAsia="SimSun" w:hint="cs"/>
          <w:b/>
          <w:bCs/>
          <w:rtl/>
          <w:lang w:eastAsia="ar-SA"/>
        </w:rPr>
      </w:pPr>
      <w:r>
        <w:rPr>
          <w:rFonts w:eastAsia="SimSun" w:hint="cs"/>
          <w:rtl/>
          <w:lang w:eastAsia="ar-SA"/>
        </w:rPr>
        <w:t>8</w:t>
      </w:r>
      <w:r w:rsidR="003E3B3B">
        <w:rPr>
          <w:rFonts w:eastAsia="SimSun" w:hint="cs"/>
          <w:rtl/>
          <w:lang w:eastAsia="ar-SA"/>
        </w:rPr>
        <w:t>6</w:t>
      </w:r>
      <w:r w:rsidRPr="00F35ADA">
        <w:rPr>
          <w:rFonts w:eastAsia="SimSun" w:hint="cs"/>
          <w:rtl/>
          <w:lang w:eastAsia="ar-SA"/>
        </w:rPr>
        <w:t>-</w:t>
      </w:r>
      <w:r>
        <w:rPr>
          <w:rFonts w:eastAsia="SimSun" w:hint="cs"/>
          <w:b/>
          <w:bCs/>
          <w:rtl/>
          <w:lang w:eastAsia="ar-SA"/>
        </w:rPr>
        <w:tab/>
        <w:t>توصي اللجنة الدولة الطرف بالتعاون مع منظمة الدول الأمريكية من أجل تنفيذ الاتفاقية وصكوك أخرى لحقوق الإنسان، سواء في الدولة الطرف أو في غيرها من الدول الأعضاء في المنظمة.</w:t>
      </w:r>
    </w:p>
    <w:p w:rsidR="006F24C6" w:rsidRPr="00106EB8" w:rsidRDefault="003E3B3B" w:rsidP="003E3B3B">
      <w:pPr>
        <w:pStyle w:val="H1GA"/>
        <w:spacing w:before="120" w:line="380" w:lineRule="exact"/>
        <w:rPr>
          <w:rFonts w:hint="cs"/>
          <w:rtl/>
          <w:lang w:val="fr-CH"/>
        </w:rPr>
      </w:pPr>
      <w:r>
        <w:rPr>
          <w:rtl/>
          <w:lang w:val="fr-CH"/>
        </w:rPr>
        <w:br w:type="page"/>
      </w:r>
      <w:r w:rsidR="006F24C6">
        <w:rPr>
          <w:rFonts w:hint="cs"/>
          <w:rtl/>
          <w:lang w:val="fr-CH"/>
        </w:rPr>
        <w:tab/>
        <w:t>كاف</w:t>
      </w:r>
      <w:r>
        <w:rPr>
          <w:rFonts w:hint="cs"/>
          <w:rtl/>
          <w:lang w:val="fr-CH"/>
        </w:rPr>
        <w:t xml:space="preserve"> </w:t>
      </w:r>
      <w:r w:rsidR="006F24C6">
        <w:rPr>
          <w:rFonts w:hint="cs"/>
          <w:rtl/>
          <w:lang w:val="fr-CH"/>
        </w:rPr>
        <w:t>-</w:t>
      </w:r>
      <w:r w:rsidR="006F24C6">
        <w:rPr>
          <w:rFonts w:hint="cs"/>
          <w:rtl/>
          <w:lang w:val="fr-CH"/>
        </w:rPr>
        <w:tab/>
      </w:r>
      <w:r w:rsidR="006F24C6" w:rsidRPr="004755E7">
        <w:rPr>
          <w:rFonts w:hint="cs"/>
          <w:rtl/>
        </w:rPr>
        <w:t>المتابعة والنشر</w:t>
      </w:r>
    </w:p>
    <w:p w:rsidR="006F24C6" w:rsidRPr="00757611" w:rsidRDefault="003E3B3B" w:rsidP="003E3B3B">
      <w:pPr>
        <w:pStyle w:val="H23GA"/>
        <w:rPr>
          <w:rFonts w:eastAsia="SimSun" w:hint="cs"/>
          <w:rtl/>
        </w:rPr>
      </w:pPr>
      <w:r>
        <w:rPr>
          <w:rFonts w:hint="cs"/>
          <w:rtl/>
          <w:lang w:val="fr-CH"/>
        </w:rPr>
        <w:tab/>
      </w:r>
      <w:r>
        <w:rPr>
          <w:rFonts w:hint="cs"/>
          <w:rtl/>
          <w:lang w:val="fr-CH"/>
        </w:rPr>
        <w:tab/>
      </w:r>
      <w:r w:rsidR="006F24C6" w:rsidRPr="00757611">
        <w:rPr>
          <w:rFonts w:hint="cs"/>
          <w:rtl/>
          <w:lang w:val="fr-CH"/>
        </w:rPr>
        <w:t>المتابعة</w:t>
      </w:r>
    </w:p>
    <w:p w:rsidR="006F24C6" w:rsidRDefault="006F24C6" w:rsidP="003E3B3B">
      <w:pPr>
        <w:pStyle w:val="SingleTxtGA"/>
        <w:rPr>
          <w:rFonts w:hint="cs"/>
          <w:b/>
          <w:bCs/>
          <w:rtl/>
        </w:rPr>
      </w:pPr>
      <w:r>
        <w:rPr>
          <w:rFonts w:hint="cs"/>
          <w:rtl/>
        </w:rPr>
        <w:t>8</w:t>
      </w:r>
      <w:r w:rsidR="003E3B3B">
        <w:rPr>
          <w:rFonts w:hint="cs"/>
          <w:rtl/>
        </w:rPr>
        <w:t>7</w:t>
      </w:r>
      <w:r w:rsidRPr="004755E7">
        <w:rPr>
          <w:rFonts w:hint="cs"/>
          <w:rtl/>
        </w:rPr>
        <w:t>-</w:t>
      </w:r>
      <w:r w:rsidRPr="004755E7">
        <w:rPr>
          <w:rFonts w:hint="cs"/>
          <w:rtl/>
        </w:rPr>
        <w:tab/>
      </w:r>
      <w:r w:rsidRPr="001A354E">
        <w:rPr>
          <w:rFonts w:hint="cs"/>
          <w:b/>
          <w:bCs/>
          <w:rtl/>
        </w:rPr>
        <w:t xml:space="preserve">توصي اللجنة الدولة الطرف </w:t>
      </w:r>
      <w:r>
        <w:rPr>
          <w:rFonts w:hint="cs"/>
          <w:b/>
          <w:bCs/>
          <w:rtl/>
        </w:rPr>
        <w:t>باتخاذ</w:t>
      </w:r>
      <w:r w:rsidRPr="001A354E">
        <w:rPr>
          <w:rFonts w:hint="cs"/>
          <w:b/>
          <w:bCs/>
          <w:rtl/>
        </w:rPr>
        <w:t xml:space="preserve"> جميع التدابير المناسبة لضمان تنفيذ هذه التوصيات تنفيذاً كاملاً بوسائل منها</w:t>
      </w:r>
      <w:r w:rsidR="003E3B3B">
        <w:rPr>
          <w:rFonts w:hint="cs"/>
          <w:b/>
          <w:bCs/>
          <w:rtl/>
        </w:rPr>
        <w:t>،</w:t>
      </w:r>
      <w:r w:rsidRPr="001A354E">
        <w:rPr>
          <w:rFonts w:hint="cs"/>
          <w:b/>
          <w:bCs/>
          <w:rtl/>
        </w:rPr>
        <w:t xml:space="preserve"> إحالة التوصيات إلى رئيس الدولة، </w:t>
      </w:r>
      <w:r>
        <w:rPr>
          <w:rFonts w:hint="cs"/>
          <w:b/>
          <w:bCs/>
          <w:rtl/>
        </w:rPr>
        <w:t>والجمعية التشريعية</w:t>
      </w:r>
      <w:r w:rsidRPr="001A354E">
        <w:rPr>
          <w:rFonts w:hint="cs"/>
          <w:b/>
          <w:bCs/>
          <w:rtl/>
        </w:rPr>
        <w:t>، والوزارات المعنية</w:t>
      </w:r>
      <w:r>
        <w:rPr>
          <w:rFonts w:hint="cs"/>
          <w:b/>
          <w:bCs/>
          <w:rtl/>
        </w:rPr>
        <w:t>،</w:t>
      </w:r>
      <w:r w:rsidRPr="00C87688">
        <w:rPr>
          <w:rFonts w:hint="cs"/>
          <w:b/>
          <w:bCs/>
          <w:rtl/>
        </w:rPr>
        <w:t xml:space="preserve"> </w:t>
      </w:r>
      <w:r>
        <w:rPr>
          <w:rFonts w:hint="cs"/>
          <w:b/>
          <w:bCs/>
          <w:rtl/>
        </w:rPr>
        <w:t xml:space="preserve">والوكالة الوطنية لرعاية الطفل، والمحكمة العليا، </w:t>
      </w:r>
      <w:r w:rsidRPr="001A354E">
        <w:rPr>
          <w:rFonts w:hint="cs"/>
          <w:b/>
          <w:bCs/>
          <w:rtl/>
        </w:rPr>
        <w:t xml:space="preserve"> والسلطات المحلية، من أجل النظر فيها كما ينبغي واتخاذ الإجراءات اللازمة بشأنها.</w:t>
      </w:r>
    </w:p>
    <w:p w:rsidR="006F24C6" w:rsidRPr="00757611" w:rsidRDefault="003E3B3B" w:rsidP="003E3B3B">
      <w:pPr>
        <w:pStyle w:val="H23GA"/>
        <w:rPr>
          <w:rFonts w:hint="cs"/>
          <w:rtl/>
        </w:rPr>
      </w:pPr>
      <w:r>
        <w:rPr>
          <w:rFonts w:hint="cs"/>
          <w:rtl/>
        </w:rPr>
        <w:tab/>
      </w:r>
      <w:r>
        <w:rPr>
          <w:rFonts w:hint="cs"/>
          <w:rtl/>
        </w:rPr>
        <w:tab/>
      </w:r>
      <w:r w:rsidR="006F24C6" w:rsidRPr="00757611">
        <w:rPr>
          <w:rFonts w:hint="cs"/>
          <w:rtl/>
        </w:rPr>
        <w:t>النشر</w:t>
      </w:r>
    </w:p>
    <w:p w:rsidR="006F24C6" w:rsidRPr="001A354E" w:rsidRDefault="006F24C6" w:rsidP="003E3B3B">
      <w:pPr>
        <w:pStyle w:val="SingleTxtGA"/>
        <w:rPr>
          <w:rFonts w:hint="cs"/>
          <w:b/>
          <w:bCs/>
          <w:color w:val="000000"/>
          <w:rtl/>
        </w:rPr>
      </w:pPr>
      <w:r>
        <w:rPr>
          <w:rFonts w:hint="cs"/>
          <w:rtl/>
        </w:rPr>
        <w:t>8</w:t>
      </w:r>
      <w:r w:rsidR="003E3B3B">
        <w:rPr>
          <w:rFonts w:hint="cs"/>
          <w:rtl/>
        </w:rPr>
        <w:t>8</w:t>
      </w:r>
      <w:r w:rsidRPr="004755E7">
        <w:rPr>
          <w:rFonts w:hint="cs"/>
          <w:rtl/>
        </w:rPr>
        <w:t>-</w:t>
      </w:r>
      <w:r>
        <w:rPr>
          <w:rFonts w:hint="cs"/>
          <w:rtl/>
        </w:rPr>
        <w:tab/>
      </w:r>
      <w:r w:rsidRPr="001A354E">
        <w:rPr>
          <w:b/>
          <w:bCs/>
          <w:rtl/>
        </w:rPr>
        <w:t>توصي اللجنة</w:t>
      </w:r>
      <w:r w:rsidRPr="001A354E">
        <w:rPr>
          <w:rFonts w:hint="cs"/>
          <w:b/>
          <w:bCs/>
          <w:rtl/>
        </w:rPr>
        <w:t xml:space="preserve"> </w:t>
      </w:r>
      <w:r>
        <w:rPr>
          <w:rFonts w:hint="cs"/>
          <w:b/>
          <w:bCs/>
          <w:rtl/>
        </w:rPr>
        <w:t>كذلك</w:t>
      </w:r>
      <w:r w:rsidRPr="001A354E">
        <w:rPr>
          <w:b/>
          <w:bCs/>
          <w:rtl/>
        </w:rPr>
        <w:t xml:space="preserve"> بأن تنشر الدولة الطرف </w:t>
      </w:r>
      <w:r w:rsidRPr="001A354E">
        <w:rPr>
          <w:rFonts w:hint="cs"/>
          <w:b/>
          <w:bCs/>
          <w:rtl/>
        </w:rPr>
        <w:t>تقريرها الدوري الرابع</w:t>
      </w:r>
      <w:r w:rsidRPr="001A354E">
        <w:rPr>
          <w:b/>
          <w:bCs/>
          <w:rtl/>
        </w:rPr>
        <w:t xml:space="preserve"> والردود الخطية التي قدمتها إلى اللجنة والتوصيات ذات الصلة (الملاحظات الختامية) التي اعتمدتها اللجنة، نشراً واسع النطاق بلغات البلد، </w:t>
      </w:r>
      <w:r>
        <w:rPr>
          <w:rFonts w:hint="cs"/>
          <w:b/>
          <w:bCs/>
          <w:rtl/>
        </w:rPr>
        <w:t>ب</w:t>
      </w:r>
      <w:r w:rsidRPr="001A354E">
        <w:rPr>
          <w:b/>
          <w:bCs/>
          <w:rtl/>
        </w:rPr>
        <w:t>ما في ذلك</w:t>
      </w:r>
      <w:r>
        <w:rPr>
          <w:rFonts w:hint="cs"/>
          <w:b/>
          <w:bCs/>
          <w:rtl/>
        </w:rPr>
        <w:t xml:space="preserve"> نشرها </w:t>
      </w:r>
      <w:r w:rsidRPr="001A354E">
        <w:rPr>
          <w:rFonts w:hint="cs"/>
          <w:b/>
          <w:bCs/>
          <w:rtl/>
        </w:rPr>
        <w:t xml:space="preserve">بوسائل منها </w:t>
      </w:r>
      <w:r>
        <w:rPr>
          <w:rFonts w:hint="cs"/>
          <w:b/>
          <w:bCs/>
          <w:rtl/>
        </w:rPr>
        <w:t>(</w:t>
      </w:r>
      <w:r w:rsidRPr="001A354E">
        <w:rPr>
          <w:b/>
          <w:bCs/>
          <w:rtl/>
        </w:rPr>
        <w:t xml:space="preserve">على سبيل </w:t>
      </w:r>
      <w:r w:rsidRPr="001A354E">
        <w:rPr>
          <w:rFonts w:hint="cs"/>
          <w:b/>
          <w:bCs/>
          <w:rtl/>
        </w:rPr>
        <w:t xml:space="preserve">المثال </w:t>
      </w:r>
      <w:r w:rsidRPr="001A354E">
        <w:rPr>
          <w:b/>
          <w:bCs/>
          <w:rtl/>
        </w:rPr>
        <w:t>لا الحصر</w:t>
      </w:r>
      <w:r>
        <w:rPr>
          <w:rFonts w:hint="cs"/>
          <w:b/>
          <w:bCs/>
          <w:rtl/>
        </w:rPr>
        <w:t>) الإنترن</w:t>
      </w:r>
      <w:r w:rsidRPr="001A354E">
        <w:rPr>
          <w:rFonts w:hint="cs"/>
          <w:b/>
          <w:bCs/>
          <w:rtl/>
        </w:rPr>
        <w:t xml:space="preserve">ت </w:t>
      </w:r>
      <w:r w:rsidRPr="001A354E">
        <w:rPr>
          <w:b/>
          <w:bCs/>
          <w:rtl/>
        </w:rPr>
        <w:t xml:space="preserve">ليطلع عليها الجمهور عامة، ومنظمات المجتمع المدني، </w:t>
      </w:r>
      <w:r w:rsidR="003E3B3B">
        <w:rPr>
          <w:rFonts w:hint="cs"/>
          <w:b/>
          <w:bCs/>
          <w:rtl/>
        </w:rPr>
        <w:t xml:space="preserve">ووسائط الإعلام </w:t>
      </w:r>
      <w:r w:rsidRPr="001A354E">
        <w:rPr>
          <w:rFonts w:hint="cs"/>
          <w:b/>
          <w:bCs/>
          <w:rtl/>
        </w:rPr>
        <w:t>والفئات الشبابية</w:t>
      </w:r>
      <w:r w:rsidRPr="001A354E">
        <w:rPr>
          <w:b/>
          <w:bCs/>
          <w:rtl/>
        </w:rPr>
        <w:t>، والفئات المهنية، والأطفال، بهدف</w:t>
      </w:r>
      <w:r w:rsidRPr="001A354E">
        <w:rPr>
          <w:rFonts w:hint="cs"/>
          <w:b/>
          <w:bCs/>
          <w:rtl/>
        </w:rPr>
        <w:t xml:space="preserve"> استثارة النقاش </w:t>
      </w:r>
      <w:r w:rsidR="003E3B3B">
        <w:rPr>
          <w:rFonts w:hint="cs"/>
          <w:b/>
          <w:bCs/>
          <w:rtl/>
        </w:rPr>
        <w:t xml:space="preserve">والنوعية </w:t>
      </w:r>
      <w:r w:rsidRPr="001A354E">
        <w:rPr>
          <w:rFonts w:hint="cs"/>
          <w:b/>
          <w:bCs/>
          <w:rtl/>
        </w:rPr>
        <w:t>بشأن ا</w:t>
      </w:r>
      <w:r w:rsidRPr="001A354E">
        <w:rPr>
          <w:b/>
          <w:bCs/>
          <w:rtl/>
        </w:rPr>
        <w:t>لاتفاقية</w:t>
      </w:r>
      <w:r>
        <w:rPr>
          <w:rFonts w:hint="cs"/>
          <w:b/>
          <w:bCs/>
          <w:rtl/>
        </w:rPr>
        <w:t xml:space="preserve"> وبروتوكولاتها الاختيارية</w:t>
      </w:r>
      <w:r w:rsidRPr="001A354E">
        <w:rPr>
          <w:b/>
          <w:bCs/>
          <w:rtl/>
        </w:rPr>
        <w:t xml:space="preserve">، </w:t>
      </w:r>
      <w:r w:rsidRPr="001A354E">
        <w:rPr>
          <w:rFonts w:hint="cs"/>
          <w:b/>
          <w:bCs/>
          <w:rtl/>
        </w:rPr>
        <w:t>و</w:t>
      </w:r>
      <w:r w:rsidRPr="001A354E">
        <w:rPr>
          <w:b/>
          <w:bCs/>
          <w:rtl/>
        </w:rPr>
        <w:t>تنفيذها ورصدها</w:t>
      </w:r>
      <w:r w:rsidRPr="001A354E">
        <w:rPr>
          <w:rFonts w:hint="cs"/>
          <w:b/>
          <w:bCs/>
          <w:rtl/>
        </w:rPr>
        <w:t>.</w:t>
      </w:r>
    </w:p>
    <w:p w:rsidR="006F24C6" w:rsidRPr="004755E7" w:rsidRDefault="006F24C6" w:rsidP="003E3B3B">
      <w:pPr>
        <w:pStyle w:val="H23GA"/>
        <w:rPr>
          <w:rFonts w:hint="cs"/>
          <w:rtl/>
        </w:rPr>
      </w:pPr>
      <w:r>
        <w:rPr>
          <w:rFonts w:hint="cs"/>
          <w:rtl/>
        </w:rPr>
        <w:tab/>
      </w:r>
      <w:r>
        <w:rPr>
          <w:rFonts w:hint="cs"/>
          <w:rtl/>
        </w:rPr>
        <w:tab/>
        <w:t>التقرير المقبل</w:t>
      </w:r>
    </w:p>
    <w:p w:rsidR="006F24C6" w:rsidRPr="0072669E" w:rsidRDefault="003E3B3B" w:rsidP="003E3B3B">
      <w:pPr>
        <w:pStyle w:val="SingleTxtGA"/>
        <w:rPr>
          <w:rFonts w:hint="cs"/>
          <w:b/>
          <w:bCs/>
          <w:rtl/>
          <w:lang w:eastAsia="ar-SA"/>
        </w:rPr>
      </w:pPr>
      <w:r>
        <w:rPr>
          <w:rFonts w:hint="cs"/>
          <w:rtl/>
          <w:lang w:eastAsia="ar-SA"/>
        </w:rPr>
        <w:t>89</w:t>
      </w:r>
      <w:r w:rsidR="006F24C6" w:rsidRPr="003E3B3B">
        <w:rPr>
          <w:rFonts w:hint="cs"/>
          <w:spacing w:val="-2"/>
          <w:rtl/>
          <w:lang w:eastAsia="ar-SA"/>
        </w:rPr>
        <w:t>-</w:t>
      </w:r>
      <w:r w:rsidR="006F24C6" w:rsidRPr="003E3B3B">
        <w:rPr>
          <w:rFonts w:hint="cs"/>
          <w:spacing w:val="-2"/>
          <w:rtl/>
          <w:lang w:eastAsia="ar-SA"/>
        </w:rPr>
        <w:tab/>
      </w:r>
      <w:r w:rsidR="006F24C6" w:rsidRPr="003E3B3B">
        <w:rPr>
          <w:rFonts w:hint="cs"/>
          <w:b/>
          <w:bCs/>
          <w:spacing w:val="-2"/>
          <w:rtl/>
          <w:lang w:eastAsia="ar-SA"/>
        </w:rPr>
        <w:t xml:space="preserve">تدعو اللجنة الدولة الطرف إلى تقديم تقريرها </w:t>
      </w:r>
      <w:r w:rsidR="006F24C6" w:rsidRPr="003E3B3B">
        <w:rPr>
          <w:rFonts w:hint="cs"/>
          <w:b/>
          <w:bCs/>
          <w:spacing w:val="-2"/>
          <w:rtl/>
          <w:lang w:bidi="ar"/>
        </w:rPr>
        <w:t>الجامع للتقريرين الدوريين الخامس والسادس</w:t>
      </w:r>
      <w:r w:rsidR="006F24C6" w:rsidRPr="003E3B3B">
        <w:rPr>
          <w:rFonts w:hint="cs"/>
          <w:b/>
          <w:bCs/>
          <w:spacing w:val="-2"/>
          <w:rtl/>
          <w:lang w:eastAsia="ar-SA"/>
        </w:rPr>
        <w:t xml:space="preserve"> بحلول 19 آذار/مارس 2016 وتضمينه معلومات عن تنفيذ الملاحظات الختامية الحالية. وتوجه اللجنة انتباه الدولة الطرف إلى </w:t>
      </w:r>
      <w:r w:rsidR="006F24C6" w:rsidRPr="003E3B3B">
        <w:rPr>
          <w:rFonts w:hint="cs"/>
          <w:b/>
          <w:bCs/>
          <w:spacing w:val="-2"/>
          <w:rtl/>
          <w:lang w:bidi="ar"/>
        </w:rPr>
        <w:t>مبادئها التوجيهية المنسقة لتقديم التقارير الخاصة بكل معاهدة، و</w:t>
      </w:r>
      <w:r w:rsidR="006F24C6" w:rsidRPr="003E3B3B">
        <w:rPr>
          <w:rFonts w:hint="cs"/>
          <w:b/>
          <w:bCs/>
          <w:spacing w:val="-2"/>
          <w:rtl/>
          <w:lang w:eastAsia="ar-SA"/>
        </w:rPr>
        <w:t xml:space="preserve">التي اعتمدت في 1 تشرين الأول/أكتوبر 2010 </w:t>
      </w:r>
      <w:r w:rsidR="006F24C6" w:rsidRPr="003E3B3B">
        <w:rPr>
          <w:b/>
          <w:bCs/>
          <w:spacing w:val="-2"/>
        </w:rPr>
        <w:t>CRC/C/58/Rev.2 and Corr. 1</w:t>
      </w:r>
      <w:r w:rsidR="006F24C6" w:rsidRPr="003E3B3B">
        <w:rPr>
          <w:b/>
          <w:bCs/>
          <w:spacing w:val="-2"/>
          <w:lang w:eastAsia="ar-SA"/>
        </w:rPr>
        <w:t>)</w:t>
      </w:r>
      <w:r w:rsidRPr="003E3B3B">
        <w:rPr>
          <w:rFonts w:hint="cs"/>
          <w:b/>
          <w:bCs/>
          <w:spacing w:val="-2"/>
          <w:rtl/>
          <w:lang w:eastAsia="ar-SA"/>
        </w:rPr>
        <w:t>).</w:t>
      </w:r>
      <w:r w:rsidR="006F24C6" w:rsidRPr="003E3B3B">
        <w:rPr>
          <w:rFonts w:hint="cs"/>
          <w:b/>
          <w:bCs/>
          <w:spacing w:val="-2"/>
          <w:rtl/>
          <w:lang w:eastAsia="ar-SA"/>
        </w:rPr>
        <w:t xml:space="preserve"> وتذكر الدولة الطرف بضرورة أن تمتثل تقاريرها </w:t>
      </w:r>
      <w:r w:rsidRPr="003E3B3B">
        <w:rPr>
          <w:rFonts w:hint="cs"/>
          <w:b/>
          <w:bCs/>
          <w:spacing w:val="-2"/>
          <w:rtl/>
          <w:lang w:eastAsia="ar-SA"/>
        </w:rPr>
        <w:t>المقبلة</w:t>
      </w:r>
      <w:r w:rsidR="006F24C6" w:rsidRPr="003E3B3B">
        <w:rPr>
          <w:rFonts w:hint="cs"/>
          <w:b/>
          <w:bCs/>
          <w:spacing w:val="-2"/>
          <w:rtl/>
          <w:lang w:eastAsia="ar-SA"/>
        </w:rPr>
        <w:t xml:space="preserve"> لهذه المبادئ التوجيهية وألا يتجاوز عدد صفحاتها 60 صفحة. وتحث اللجنة الدولة الطرف على تقديم تقريرها وفقاً للمبادئ التوجيهية المذكورة. وفي حالة تقديم تقرير يتجاوز عدد صفحاته الحد المذكور، سيُطلب من الدولة الطرف مراجعة تقريرها وإعادة تقديمه وفقاً للمبادئ التوجيهية المذكورة أعلاه. وتذكّر اللجنة الدولة الطرف بأنها إن لم تستطع مراجعة التقرير وإعادة تقديمه، فلن يتسن ضمان ترجمته لعرضه على هيئة المعاهدة كي تنظر فيه</w:t>
      </w:r>
      <w:r w:rsidR="006F24C6" w:rsidRPr="0072669E">
        <w:rPr>
          <w:rFonts w:hint="cs"/>
          <w:b/>
          <w:bCs/>
          <w:rtl/>
          <w:lang w:eastAsia="ar-SA"/>
        </w:rPr>
        <w:t>.</w:t>
      </w:r>
    </w:p>
    <w:p w:rsidR="006F24C6" w:rsidRPr="001A354E" w:rsidRDefault="006F24C6" w:rsidP="003E3B3B">
      <w:pPr>
        <w:pStyle w:val="SingleTxtGA"/>
        <w:rPr>
          <w:rFonts w:hint="cs"/>
          <w:b/>
          <w:bCs/>
          <w:rtl/>
          <w:lang w:eastAsia="ar-SA"/>
        </w:rPr>
      </w:pPr>
      <w:r>
        <w:rPr>
          <w:rFonts w:hint="cs"/>
          <w:rtl/>
          <w:lang w:eastAsia="ar-SA"/>
        </w:rPr>
        <w:t>9</w:t>
      </w:r>
      <w:r w:rsidR="003E3B3B">
        <w:rPr>
          <w:rFonts w:hint="cs"/>
          <w:rtl/>
          <w:lang w:eastAsia="ar-SA"/>
        </w:rPr>
        <w:t>0</w:t>
      </w:r>
      <w:r w:rsidRPr="004755E7">
        <w:rPr>
          <w:rFonts w:hint="cs"/>
          <w:rtl/>
          <w:lang w:eastAsia="ar-SA"/>
        </w:rPr>
        <w:t>-</w:t>
      </w:r>
      <w:r w:rsidRPr="004755E7">
        <w:rPr>
          <w:rFonts w:hint="cs"/>
          <w:rtl/>
          <w:lang w:eastAsia="ar-SA"/>
        </w:rPr>
        <w:tab/>
      </w:r>
      <w:r w:rsidRPr="001A354E">
        <w:rPr>
          <w:b/>
          <w:bCs/>
          <w:rtl/>
        </w:rPr>
        <w:t>وتدعو اللجنة</w:t>
      </w:r>
      <w:r>
        <w:rPr>
          <w:rFonts w:hint="cs"/>
          <w:b/>
          <w:bCs/>
          <w:rtl/>
        </w:rPr>
        <w:t xml:space="preserve"> أيضاً</w:t>
      </w:r>
      <w:r w:rsidRPr="001A354E">
        <w:rPr>
          <w:b/>
          <w:bCs/>
          <w:rtl/>
        </w:rPr>
        <w:t xml:space="preserve"> الدولة الطرف إلى تقديم وثيقة أساسية محدّثة وفقاً لمتطلبات الوثيقة الأساسية الموحدة الواردة في المبادئ التوجيهية المنسقة لتقديم التقارير التي</w:t>
      </w:r>
      <w:r w:rsidR="006345F7">
        <w:rPr>
          <w:rFonts w:hint="cs"/>
          <w:b/>
          <w:bCs/>
          <w:rtl/>
        </w:rPr>
        <w:t xml:space="preserve">     </w:t>
      </w:r>
      <w:r w:rsidRPr="001A354E">
        <w:rPr>
          <w:b/>
          <w:bCs/>
          <w:rtl/>
        </w:rPr>
        <w:t xml:space="preserve"> أقرها الاجتماع الخامس المشترك بين لجان هيئات معاهدات </w:t>
      </w:r>
      <w:r w:rsidR="003E3B3B">
        <w:rPr>
          <w:rFonts w:hint="cs"/>
          <w:b/>
          <w:bCs/>
          <w:rtl/>
        </w:rPr>
        <w:t>حقوق الإنسان</w:t>
      </w:r>
      <w:r w:rsidRPr="001A354E">
        <w:rPr>
          <w:b/>
          <w:bCs/>
          <w:rtl/>
        </w:rPr>
        <w:t xml:space="preserve"> في حزيران/يونيه </w:t>
      </w:r>
      <w:r w:rsidRPr="001A354E">
        <w:rPr>
          <w:rFonts w:hint="cs"/>
          <w:b/>
          <w:bCs/>
          <w:rtl/>
        </w:rPr>
        <w:t>2006 (</w:t>
      </w:r>
      <w:r w:rsidRPr="001A354E">
        <w:rPr>
          <w:rFonts w:eastAsia="SimSun"/>
          <w:b/>
          <w:bCs/>
        </w:rPr>
        <w:t>HRI/MC/2006/3</w:t>
      </w:r>
      <w:r w:rsidRPr="001A354E">
        <w:rPr>
          <w:rFonts w:hint="cs"/>
          <w:b/>
          <w:bCs/>
          <w:rtl/>
        </w:rPr>
        <w:t>)</w:t>
      </w:r>
      <w:r w:rsidRPr="001A354E">
        <w:rPr>
          <w:rFonts w:hint="cs"/>
          <w:b/>
          <w:bCs/>
          <w:rtl/>
          <w:lang w:eastAsia="ar-SA"/>
        </w:rPr>
        <w:t xml:space="preserve">. </w:t>
      </w:r>
    </w:p>
    <w:p w:rsidR="008B4BC6" w:rsidRPr="003E2CF1" w:rsidRDefault="006F24C6" w:rsidP="003E2CF1">
      <w:pPr>
        <w:spacing w:before="120" w:line="360" w:lineRule="auto"/>
        <w:jc w:val="center"/>
        <w:rPr>
          <w:rFonts w:hint="cs"/>
          <w:u w:val="single"/>
          <w:rtl/>
        </w:rPr>
      </w:pPr>
      <w:r>
        <w:rPr>
          <w:u w:val="single"/>
          <w:rtl/>
        </w:rPr>
        <w:tab/>
      </w:r>
      <w:r>
        <w:rPr>
          <w:u w:val="single"/>
          <w:rtl/>
        </w:rPr>
        <w:tab/>
      </w:r>
      <w:r>
        <w:rPr>
          <w:u w:val="single"/>
          <w:rtl/>
        </w:rPr>
        <w:tab/>
      </w:r>
    </w:p>
    <w:sectPr w:rsidR="008B4BC6" w:rsidRPr="003E2CF1" w:rsidSect="006F24C6">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7C65" w:rsidRPr="00FE6865" w:rsidRDefault="00F37C65" w:rsidP="00FE6865">
      <w:pPr>
        <w:pStyle w:val="Footer"/>
      </w:pPr>
    </w:p>
  </w:endnote>
  <w:endnote w:type="continuationSeparator" w:id="0">
    <w:p w:rsidR="00F37C65" w:rsidRDefault="00F37C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7C65" w:rsidRPr="006F24C6" w:rsidRDefault="00F37C65" w:rsidP="006F24C6">
    <w:pPr>
      <w:pStyle w:val="Footer"/>
      <w:tabs>
        <w:tab w:val="right" w:pos="9598"/>
      </w:tabs>
    </w:pPr>
    <w:r>
      <w:t>GE.11-44621</w:t>
    </w:r>
    <w:r>
      <w:tab/>
    </w:r>
    <w:r w:rsidRPr="006F24C6">
      <w:rPr>
        <w:b/>
        <w:sz w:val="18"/>
      </w:rPr>
      <w:fldChar w:fldCharType="begin"/>
    </w:r>
    <w:r w:rsidRPr="006F24C6">
      <w:rPr>
        <w:b/>
        <w:sz w:val="18"/>
      </w:rPr>
      <w:instrText xml:space="preserve"> PAGE  \* MERGEFORMAT </w:instrText>
    </w:r>
    <w:r w:rsidRPr="006F24C6">
      <w:rPr>
        <w:b/>
        <w:sz w:val="18"/>
      </w:rPr>
      <w:fldChar w:fldCharType="separate"/>
    </w:r>
    <w:r>
      <w:rPr>
        <w:b/>
        <w:noProof/>
        <w:sz w:val="18"/>
      </w:rPr>
      <w:t>16</w:t>
    </w:r>
    <w:r w:rsidRPr="006F24C6">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7C65" w:rsidRPr="006F24C6" w:rsidRDefault="00F37C65" w:rsidP="006F24C6">
    <w:pPr>
      <w:pStyle w:val="Footer"/>
      <w:tabs>
        <w:tab w:val="right" w:pos="9598"/>
      </w:tabs>
      <w:rPr>
        <w:b/>
        <w:sz w:val="18"/>
      </w:rPr>
    </w:pPr>
    <w:r w:rsidRPr="006F24C6">
      <w:rPr>
        <w:b/>
        <w:sz w:val="18"/>
      </w:rPr>
      <w:fldChar w:fldCharType="begin"/>
    </w:r>
    <w:r w:rsidRPr="006F24C6">
      <w:rPr>
        <w:b/>
        <w:sz w:val="18"/>
      </w:rPr>
      <w:instrText xml:space="preserve"> PAGE  \* MERGEFORMAT </w:instrText>
    </w:r>
    <w:r w:rsidRPr="006F24C6">
      <w:rPr>
        <w:b/>
        <w:sz w:val="18"/>
      </w:rPr>
      <w:fldChar w:fldCharType="separate"/>
    </w:r>
    <w:r>
      <w:rPr>
        <w:b/>
        <w:noProof/>
        <w:sz w:val="18"/>
      </w:rPr>
      <w:t>17</w:t>
    </w:r>
    <w:r w:rsidRPr="006F24C6">
      <w:rPr>
        <w:b/>
        <w:sz w:val="18"/>
      </w:rPr>
      <w:fldChar w:fldCharType="end"/>
    </w:r>
    <w:r>
      <w:rPr>
        <w:b/>
        <w:sz w:val="18"/>
      </w:rPr>
      <w:tab/>
    </w:r>
    <w:r>
      <w:t>GE.11-44621</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7C65" w:rsidRDefault="00F37C65" w:rsidP="007D0C53">
    <w:pPr>
      <w:pStyle w:val="Footer"/>
      <w:jc w:val="right"/>
    </w:pPr>
    <w:r>
      <w:rPr>
        <w:sz w:val="20"/>
      </w:rPr>
      <w:t>(A)   GE.11-44621</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1;mso-position-horizontal-relative:text;mso-position-vertical-relative:text" wrapcoords="-177 0 -177 20965 21600 20965 21600 0 -177 0" o:allowincell="f">
          <v:imagedata r:id="rId1" o:title="PleaseRecycleArabic"/>
          <w10:wrap type="tight"/>
          <w10:anchorlock/>
        </v:shape>
      </w:pict>
    </w:r>
    <w:r>
      <w:rPr>
        <w:sz w:val="20"/>
      </w:rPr>
      <w:t xml:space="preserve">    051011    071011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7C65" w:rsidRDefault="00F37C65" w:rsidP="00DC09F9">
      <w:pPr>
        <w:pStyle w:val="Footer"/>
        <w:bidi/>
        <w:spacing w:after="80" w:line="200" w:lineRule="exact"/>
        <w:ind w:left="680"/>
      </w:pPr>
      <w:r>
        <w:rPr>
          <w:rFonts w:hint="cs"/>
          <w:rtl/>
        </w:rPr>
        <w:t>__________</w:t>
      </w:r>
    </w:p>
  </w:footnote>
  <w:footnote w:type="continuationSeparator" w:id="0">
    <w:p w:rsidR="00F37C65" w:rsidRDefault="00F37C65" w:rsidP="00DC09F9">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7C65" w:rsidRPr="006F24C6" w:rsidRDefault="00F37C65" w:rsidP="006F24C6">
    <w:pPr>
      <w:pStyle w:val="Header"/>
      <w:jc w:val="right"/>
    </w:pPr>
    <w:r w:rsidRPr="006F24C6">
      <w:t>CRC/C/CRI/CO/4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7C65" w:rsidRPr="006F24C6" w:rsidRDefault="00F37C65" w:rsidP="006F24C6">
    <w:pPr>
      <w:pStyle w:val="Header"/>
      <w:jc w:val="left"/>
    </w:pPr>
    <w:r w:rsidRPr="006F24C6">
      <w:t>CRC/C/CRI/CO/4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4A43E41"/>
    <w:multiLevelType w:val="hybridMultilevel"/>
    <w:tmpl w:val="BAAE3E54"/>
    <w:lvl w:ilvl="0" w:tplc="7B76D59E">
      <w:start w:val="1"/>
      <w:numFmt w:val="arabicAlpha"/>
      <w:lvlText w:val="(%1)"/>
      <w:lvlJc w:val="left"/>
      <w:pPr>
        <w:ind w:left="2651" w:hanging="720"/>
      </w:pPr>
      <w:rPr>
        <w:rFonts w:hint="default"/>
      </w:rPr>
    </w:lvl>
    <w:lvl w:ilvl="1" w:tplc="100C0019" w:tentative="1">
      <w:start w:val="1"/>
      <w:numFmt w:val="lowerLetter"/>
      <w:lvlText w:val="%2."/>
      <w:lvlJc w:val="left"/>
      <w:pPr>
        <w:ind w:left="3011" w:hanging="360"/>
      </w:pPr>
    </w:lvl>
    <w:lvl w:ilvl="2" w:tplc="100C001B" w:tentative="1">
      <w:start w:val="1"/>
      <w:numFmt w:val="lowerRoman"/>
      <w:lvlText w:val="%3."/>
      <w:lvlJc w:val="right"/>
      <w:pPr>
        <w:ind w:left="3731" w:hanging="180"/>
      </w:pPr>
    </w:lvl>
    <w:lvl w:ilvl="3" w:tplc="100C000F" w:tentative="1">
      <w:start w:val="1"/>
      <w:numFmt w:val="decimal"/>
      <w:lvlText w:val="%4."/>
      <w:lvlJc w:val="left"/>
      <w:pPr>
        <w:ind w:left="4451" w:hanging="360"/>
      </w:pPr>
    </w:lvl>
    <w:lvl w:ilvl="4" w:tplc="100C0019" w:tentative="1">
      <w:start w:val="1"/>
      <w:numFmt w:val="lowerLetter"/>
      <w:lvlText w:val="%5."/>
      <w:lvlJc w:val="left"/>
      <w:pPr>
        <w:ind w:left="5171" w:hanging="360"/>
      </w:pPr>
    </w:lvl>
    <w:lvl w:ilvl="5" w:tplc="100C001B" w:tentative="1">
      <w:start w:val="1"/>
      <w:numFmt w:val="lowerRoman"/>
      <w:lvlText w:val="%6."/>
      <w:lvlJc w:val="right"/>
      <w:pPr>
        <w:ind w:left="5891" w:hanging="180"/>
      </w:pPr>
    </w:lvl>
    <w:lvl w:ilvl="6" w:tplc="100C000F" w:tentative="1">
      <w:start w:val="1"/>
      <w:numFmt w:val="decimal"/>
      <w:lvlText w:val="%7."/>
      <w:lvlJc w:val="left"/>
      <w:pPr>
        <w:ind w:left="6611" w:hanging="360"/>
      </w:pPr>
    </w:lvl>
    <w:lvl w:ilvl="7" w:tplc="100C0019" w:tentative="1">
      <w:start w:val="1"/>
      <w:numFmt w:val="lowerLetter"/>
      <w:lvlText w:val="%8."/>
      <w:lvlJc w:val="left"/>
      <w:pPr>
        <w:ind w:left="7331" w:hanging="360"/>
      </w:pPr>
    </w:lvl>
    <w:lvl w:ilvl="8" w:tplc="100C001B" w:tentative="1">
      <w:start w:val="1"/>
      <w:numFmt w:val="lowerRoman"/>
      <w:lvlText w:val="%9."/>
      <w:lvlJc w:val="right"/>
      <w:pPr>
        <w:ind w:left="8051" w:hanging="180"/>
      </w:pPr>
    </w:lvl>
  </w:abstractNum>
  <w:abstractNum w:abstractNumId="2">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8">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0">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5">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8">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0">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2">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2"/>
  </w:num>
  <w:num w:numId="2">
    <w:abstractNumId w:val="2"/>
  </w:num>
  <w:num w:numId="3">
    <w:abstractNumId w:val="14"/>
  </w:num>
  <w:num w:numId="4">
    <w:abstractNumId w:val="12"/>
  </w:num>
  <w:num w:numId="5">
    <w:abstractNumId w:val="9"/>
  </w:num>
  <w:num w:numId="6">
    <w:abstractNumId w:val="21"/>
  </w:num>
  <w:num w:numId="7">
    <w:abstractNumId w:val="11"/>
  </w:num>
  <w:num w:numId="8">
    <w:abstractNumId w:val="10"/>
  </w:num>
  <w:num w:numId="9">
    <w:abstractNumId w:val="13"/>
  </w:num>
  <w:num w:numId="10">
    <w:abstractNumId w:val="20"/>
  </w:num>
  <w:num w:numId="11">
    <w:abstractNumId w:val="2"/>
  </w:num>
  <w:num w:numId="12">
    <w:abstractNumId w:val="14"/>
  </w:num>
  <w:num w:numId="13">
    <w:abstractNumId w:val="12"/>
  </w:num>
  <w:num w:numId="14">
    <w:abstractNumId w:val="9"/>
  </w:num>
  <w:num w:numId="15">
    <w:abstractNumId w:val="21"/>
  </w:num>
  <w:num w:numId="16">
    <w:abstractNumId w:val="2"/>
  </w:num>
  <w:num w:numId="17">
    <w:abstractNumId w:val="14"/>
  </w:num>
  <w:num w:numId="18">
    <w:abstractNumId w:val="12"/>
  </w:num>
  <w:num w:numId="19">
    <w:abstractNumId w:val="9"/>
  </w:num>
  <w:num w:numId="20">
    <w:abstractNumId w:val="21"/>
  </w:num>
  <w:num w:numId="21">
    <w:abstractNumId w:val="2"/>
  </w:num>
  <w:num w:numId="22">
    <w:abstractNumId w:val="14"/>
  </w:num>
  <w:num w:numId="23">
    <w:abstractNumId w:val="9"/>
  </w:num>
  <w:num w:numId="24">
    <w:abstractNumId w:val="21"/>
  </w:num>
  <w:num w:numId="25">
    <w:abstractNumId w:val="14"/>
  </w:num>
  <w:num w:numId="26">
    <w:abstractNumId w:val="2"/>
  </w:num>
  <w:num w:numId="27">
    <w:abstractNumId w:val="4"/>
  </w:num>
  <w:num w:numId="28">
    <w:abstractNumId w:val="3"/>
  </w:num>
  <w:num w:numId="29">
    <w:abstractNumId w:val="16"/>
  </w:num>
  <w:num w:numId="30">
    <w:abstractNumId w:val="5"/>
  </w:num>
  <w:num w:numId="31">
    <w:abstractNumId w:val="8"/>
  </w:num>
  <w:num w:numId="32">
    <w:abstractNumId w:val="15"/>
  </w:num>
  <w:num w:numId="33">
    <w:abstractNumId w:val="18"/>
  </w:num>
  <w:num w:numId="34">
    <w:abstractNumId w:val="22"/>
  </w:num>
  <w:num w:numId="35">
    <w:abstractNumId w:val="6"/>
  </w:num>
  <w:num w:numId="36">
    <w:abstractNumId w:val="17"/>
  </w:num>
  <w:num w:numId="37">
    <w:abstractNumId w:val="19"/>
  </w:num>
  <w:num w:numId="38">
    <w:abstractNumId w:val="0"/>
  </w:num>
  <w:num w:numId="39">
    <w:abstractNumId w:val="7"/>
  </w:num>
  <w:num w:numId="40">
    <w:abstractNumId w:val="1"/>
  </w:num>
  <w:num w:numId="41">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5"/>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680"/>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82C9F"/>
    <w:rsid w:val="00004570"/>
    <w:rsid w:val="00040E25"/>
    <w:rsid w:val="00042149"/>
    <w:rsid w:val="00044904"/>
    <w:rsid w:val="000648EA"/>
    <w:rsid w:val="000776FB"/>
    <w:rsid w:val="00082C9F"/>
    <w:rsid w:val="000957C8"/>
    <w:rsid w:val="000B52F2"/>
    <w:rsid w:val="000C71A4"/>
    <w:rsid w:val="000D0EAE"/>
    <w:rsid w:val="000D5380"/>
    <w:rsid w:val="000D6654"/>
    <w:rsid w:val="000F0264"/>
    <w:rsid w:val="000F2EBF"/>
    <w:rsid w:val="000F39E5"/>
    <w:rsid w:val="000F5FF6"/>
    <w:rsid w:val="00113FA5"/>
    <w:rsid w:val="001226AE"/>
    <w:rsid w:val="00124612"/>
    <w:rsid w:val="001455A0"/>
    <w:rsid w:val="001602A3"/>
    <w:rsid w:val="00172DB2"/>
    <w:rsid w:val="001A5161"/>
    <w:rsid w:val="001A60BD"/>
    <w:rsid w:val="00226BCA"/>
    <w:rsid w:val="00233327"/>
    <w:rsid w:val="0023736D"/>
    <w:rsid w:val="00243DF1"/>
    <w:rsid w:val="00257225"/>
    <w:rsid w:val="002A3957"/>
    <w:rsid w:val="003033D9"/>
    <w:rsid w:val="00310160"/>
    <w:rsid w:val="003256F9"/>
    <w:rsid w:val="00341A8C"/>
    <w:rsid w:val="003433D2"/>
    <w:rsid w:val="003519E6"/>
    <w:rsid w:val="003965FE"/>
    <w:rsid w:val="003B4356"/>
    <w:rsid w:val="003E2CF1"/>
    <w:rsid w:val="003E336A"/>
    <w:rsid w:val="003E3B3B"/>
    <w:rsid w:val="003F08A8"/>
    <w:rsid w:val="0042279A"/>
    <w:rsid w:val="004250E3"/>
    <w:rsid w:val="00427545"/>
    <w:rsid w:val="0043538E"/>
    <w:rsid w:val="00460758"/>
    <w:rsid w:val="00472A81"/>
    <w:rsid w:val="00472CF7"/>
    <w:rsid w:val="004B2C92"/>
    <w:rsid w:val="004B4E33"/>
    <w:rsid w:val="004D6A3A"/>
    <w:rsid w:val="004F4AD7"/>
    <w:rsid w:val="00504018"/>
    <w:rsid w:val="00510412"/>
    <w:rsid w:val="00526F5B"/>
    <w:rsid w:val="00557CD3"/>
    <w:rsid w:val="00571432"/>
    <w:rsid w:val="005732A2"/>
    <w:rsid w:val="005762A5"/>
    <w:rsid w:val="00590BA3"/>
    <w:rsid w:val="00594CC7"/>
    <w:rsid w:val="005B7AE0"/>
    <w:rsid w:val="005D746C"/>
    <w:rsid w:val="005F146F"/>
    <w:rsid w:val="005F2984"/>
    <w:rsid w:val="005F71B6"/>
    <w:rsid w:val="006041C4"/>
    <w:rsid w:val="006345F7"/>
    <w:rsid w:val="0065532D"/>
    <w:rsid w:val="00660FD4"/>
    <w:rsid w:val="00696DF2"/>
    <w:rsid w:val="006A4425"/>
    <w:rsid w:val="006B4669"/>
    <w:rsid w:val="006F24C6"/>
    <w:rsid w:val="006F49A6"/>
    <w:rsid w:val="006F6BF8"/>
    <w:rsid w:val="00707BDF"/>
    <w:rsid w:val="00710727"/>
    <w:rsid w:val="00711897"/>
    <w:rsid w:val="00715F45"/>
    <w:rsid w:val="00731B84"/>
    <w:rsid w:val="007338C5"/>
    <w:rsid w:val="00734AE7"/>
    <w:rsid w:val="007443C7"/>
    <w:rsid w:val="007447C7"/>
    <w:rsid w:val="00747973"/>
    <w:rsid w:val="0078479B"/>
    <w:rsid w:val="0079455F"/>
    <w:rsid w:val="007D0C53"/>
    <w:rsid w:val="007E197F"/>
    <w:rsid w:val="007F68C4"/>
    <w:rsid w:val="008153DE"/>
    <w:rsid w:val="00830A62"/>
    <w:rsid w:val="00840BDF"/>
    <w:rsid w:val="00852A10"/>
    <w:rsid w:val="00862634"/>
    <w:rsid w:val="00866C59"/>
    <w:rsid w:val="00877306"/>
    <w:rsid w:val="008A6242"/>
    <w:rsid w:val="008B4BC6"/>
    <w:rsid w:val="00901E57"/>
    <w:rsid w:val="00935F0E"/>
    <w:rsid w:val="0095208F"/>
    <w:rsid w:val="00977B3F"/>
    <w:rsid w:val="009814AE"/>
    <w:rsid w:val="009874AE"/>
    <w:rsid w:val="00993F8A"/>
    <w:rsid w:val="00996BBE"/>
    <w:rsid w:val="009D1DD5"/>
    <w:rsid w:val="009D67B6"/>
    <w:rsid w:val="009E336F"/>
    <w:rsid w:val="00A11DDA"/>
    <w:rsid w:val="00A26157"/>
    <w:rsid w:val="00A265C3"/>
    <w:rsid w:val="00A43F9A"/>
    <w:rsid w:val="00A543D4"/>
    <w:rsid w:val="00A63A08"/>
    <w:rsid w:val="00A96A00"/>
    <w:rsid w:val="00AD0014"/>
    <w:rsid w:val="00AD4CF2"/>
    <w:rsid w:val="00AE1126"/>
    <w:rsid w:val="00AF0BBA"/>
    <w:rsid w:val="00B14741"/>
    <w:rsid w:val="00B30468"/>
    <w:rsid w:val="00B310E6"/>
    <w:rsid w:val="00B603DB"/>
    <w:rsid w:val="00B8426C"/>
    <w:rsid w:val="00B92BD7"/>
    <w:rsid w:val="00BB2C41"/>
    <w:rsid w:val="00BC55C8"/>
    <w:rsid w:val="00BC5C10"/>
    <w:rsid w:val="00BD6767"/>
    <w:rsid w:val="00BE2964"/>
    <w:rsid w:val="00C05F7C"/>
    <w:rsid w:val="00C154F7"/>
    <w:rsid w:val="00C15873"/>
    <w:rsid w:val="00C24FBD"/>
    <w:rsid w:val="00C473BA"/>
    <w:rsid w:val="00C601AB"/>
    <w:rsid w:val="00C611ED"/>
    <w:rsid w:val="00C6490A"/>
    <w:rsid w:val="00C64FE1"/>
    <w:rsid w:val="00C803DE"/>
    <w:rsid w:val="00C8345E"/>
    <w:rsid w:val="00C91390"/>
    <w:rsid w:val="00CA18F1"/>
    <w:rsid w:val="00CA5F7C"/>
    <w:rsid w:val="00CE0008"/>
    <w:rsid w:val="00D065E3"/>
    <w:rsid w:val="00D179BD"/>
    <w:rsid w:val="00D3732D"/>
    <w:rsid w:val="00D51067"/>
    <w:rsid w:val="00D70E2F"/>
    <w:rsid w:val="00D75288"/>
    <w:rsid w:val="00D75657"/>
    <w:rsid w:val="00D81CC9"/>
    <w:rsid w:val="00D92335"/>
    <w:rsid w:val="00D960AD"/>
    <w:rsid w:val="00DA0E0E"/>
    <w:rsid w:val="00DB0C39"/>
    <w:rsid w:val="00DB352F"/>
    <w:rsid w:val="00DB3F87"/>
    <w:rsid w:val="00DB7679"/>
    <w:rsid w:val="00DC09F9"/>
    <w:rsid w:val="00DD625E"/>
    <w:rsid w:val="00DF1702"/>
    <w:rsid w:val="00DF4DD8"/>
    <w:rsid w:val="00DF668E"/>
    <w:rsid w:val="00E14D2B"/>
    <w:rsid w:val="00E20DBA"/>
    <w:rsid w:val="00E414C2"/>
    <w:rsid w:val="00E660D6"/>
    <w:rsid w:val="00E67C54"/>
    <w:rsid w:val="00E771AB"/>
    <w:rsid w:val="00E810FE"/>
    <w:rsid w:val="00EA4DD7"/>
    <w:rsid w:val="00EA796F"/>
    <w:rsid w:val="00EB077B"/>
    <w:rsid w:val="00EC50B9"/>
    <w:rsid w:val="00ED26A0"/>
    <w:rsid w:val="00F1727A"/>
    <w:rsid w:val="00F34764"/>
    <w:rsid w:val="00F37C65"/>
    <w:rsid w:val="00F522F6"/>
    <w:rsid w:val="00F54E3C"/>
    <w:rsid w:val="00F874BD"/>
    <w:rsid w:val="00FA0478"/>
    <w:rsid w:val="00FB3505"/>
    <w:rsid w:val="00FD31B1"/>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43538E"/>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FB350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FB350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link w:val="H23GACar"/>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link w:val="SingleTxtGACar"/>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 w:type="character" w:customStyle="1" w:styleId="hps">
    <w:name w:val="hps"/>
    <w:basedOn w:val="DefaultParagraphFont"/>
    <w:rsid w:val="006F24C6"/>
  </w:style>
  <w:style w:type="character" w:customStyle="1" w:styleId="hpsatn">
    <w:name w:val="hps atn"/>
    <w:basedOn w:val="DefaultParagraphFont"/>
    <w:rsid w:val="006F24C6"/>
  </w:style>
  <w:style w:type="character" w:customStyle="1" w:styleId="gt-icon-text1">
    <w:name w:val="gt-icon-text1"/>
    <w:basedOn w:val="DefaultParagraphFont"/>
    <w:rsid w:val="006F24C6"/>
  </w:style>
  <w:style w:type="character" w:customStyle="1" w:styleId="atn">
    <w:name w:val="atn"/>
    <w:basedOn w:val="DefaultParagraphFont"/>
    <w:rsid w:val="006F24C6"/>
  </w:style>
  <w:style w:type="paragraph" w:customStyle="1" w:styleId="HCh">
    <w:name w:val="_ H _Ch"/>
    <w:basedOn w:val="Normal"/>
    <w:next w:val="Normal"/>
    <w:rsid w:val="006F24C6"/>
    <w:pPr>
      <w:keepNext/>
      <w:keepLines/>
      <w:suppressAutoHyphens/>
      <w:spacing w:line="450" w:lineRule="exact"/>
      <w:outlineLvl w:val="0"/>
    </w:pPr>
    <w:rPr>
      <w:b/>
      <w:bCs/>
      <w:spacing w:val="-2"/>
      <w:w w:val="103"/>
      <w:kern w:val="14"/>
      <w:sz w:val="28"/>
      <w:szCs w:val="38"/>
    </w:rPr>
  </w:style>
  <w:style w:type="paragraph" w:customStyle="1" w:styleId="SingleTxt">
    <w:name w:val="__Single Txt"/>
    <w:basedOn w:val="Normal"/>
    <w:rsid w:val="006F24C6"/>
    <w:pPr>
      <w:tabs>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pPr>
    <w:rPr>
      <w:w w:val="103"/>
      <w:kern w:val="14"/>
    </w:rPr>
  </w:style>
  <w:style w:type="character" w:customStyle="1" w:styleId="SingleTxtGACar">
    <w:name w:val="_ Single Txt_GA Car"/>
    <w:link w:val="SingleTxtGA"/>
    <w:rsid w:val="006F24C6"/>
    <w:rPr>
      <w:rFonts w:cs="Traditional Arabic"/>
      <w:szCs w:val="30"/>
      <w:lang w:val="en-US" w:eastAsia="en-US" w:bidi="ar-SA"/>
    </w:rPr>
  </w:style>
  <w:style w:type="character" w:customStyle="1" w:styleId="H23GACar">
    <w:name w:val="_ H_2/3_GA Car"/>
    <w:link w:val="H23GA"/>
    <w:rsid w:val="006F24C6"/>
    <w:rPr>
      <w:rFonts w:cs="Traditional Arabic"/>
      <w:b/>
      <w:bCs/>
      <w:szCs w:val="30"/>
      <w:lang w:val="en-US" w:eastAsia="ar-SA" w:bidi="ar-SA"/>
    </w:rPr>
  </w:style>
  <w:style w:type="character" w:styleId="Strong">
    <w:name w:val="Strong"/>
    <w:qFormat/>
    <w:rsid w:val="006F24C6"/>
    <w:rPr>
      <w:b/>
      <w:bCs/>
    </w:rPr>
  </w:style>
  <w:style w:type="character" w:customStyle="1" w:styleId="gt-ft-text1">
    <w:name w:val="gt-ft-text1"/>
    <w:basedOn w:val="DefaultParagraphFont"/>
    <w:rsid w:val="006F24C6"/>
  </w:style>
  <w:style w:type="paragraph" w:styleId="BalloonText">
    <w:name w:val="Balloon Text"/>
    <w:basedOn w:val="Normal"/>
    <w:semiHidden/>
    <w:rsid w:val="006F24C6"/>
    <w:rPr>
      <w:rFonts w:ascii="Tahoma" w:hAnsi="Tahoma" w:cs="Tahoma"/>
      <w:sz w:val="16"/>
      <w:szCs w:val="16"/>
    </w:rPr>
  </w:style>
  <w:style w:type="character" w:customStyle="1" w:styleId="a1">
    <w:name w:val="a1"/>
    <w:rsid w:val="006F24C6"/>
    <w:rPr>
      <w:rFonts w:ascii="Times New Roman" w:hAnsi="Times New Roman" w:cs="Times New Roman" w:hint="default"/>
      <w:color w:val="000000"/>
      <w:sz w:val="30"/>
      <w:szCs w:val="30"/>
    </w:rPr>
  </w:style>
  <w:style w:type="character" w:customStyle="1" w:styleId="SingleTxtGAChar">
    <w:name w:val="_ Single Txt_GA Char"/>
    <w:rsid w:val="006F24C6"/>
    <w:rPr>
      <w:rFonts w:cs="Traditional Arabic"/>
      <w:szCs w:val="30"/>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29</Pages>
  <Words>8172</Words>
  <Characters>46583</Characters>
  <Application>Microsoft Office Word</Application>
  <DocSecurity>4</DocSecurity>
  <Lines>388</Lines>
  <Paragraphs>109</Paragraphs>
  <ScaleCrop>false</ScaleCrop>
  <HeadingPairs>
    <vt:vector size="2" baseType="variant">
      <vt:variant>
        <vt:lpstr>العنوان</vt:lpstr>
      </vt:variant>
      <vt:variant>
        <vt:i4>1</vt:i4>
      </vt:variant>
    </vt:vector>
  </HeadingPairs>
  <TitlesOfParts>
    <vt:vector size="1" baseType="lpstr">
      <vt:lpstr>CRC/C/CRI/CO/4</vt:lpstr>
    </vt:vector>
  </TitlesOfParts>
  <Company>CSD</Company>
  <LinksUpToDate>false</LinksUpToDate>
  <CharactersWithSpaces>54646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CRC/C/CRI/CO/4</dc:title>
  <dc:subject>NAILI /EL SHAER</dc:subject>
  <dc:creator>Rima</dc:creator>
  <cp:keywords/>
  <dc:description/>
  <cp:lastModifiedBy>Rima</cp:lastModifiedBy>
  <cp:revision>2</cp:revision>
  <cp:lastPrinted>2011-10-06T12:42:00Z</cp:lastPrinted>
  <dcterms:created xsi:type="dcterms:W3CDTF">2011-10-07T15:03:00Z</dcterms:created>
  <dcterms:modified xsi:type="dcterms:W3CDTF">2011-10-07T15:03:00Z</dcterms:modified>
</cp:coreProperties>
</file>