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3B4" w:rsidRPr="004E50B4" w:rsidRDefault="00FA53B4" w:rsidP="00FA53B4">
      <w:pPr>
        <w:spacing w:line="60" w:lineRule="exact"/>
        <w:rPr>
          <w:color w:val="010000"/>
          <w:sz w:val="6"/>
        </w:rPr>
        <w:sectPr w:rsidR="00FA53B4" w:rsidRPr="004E50B4" w:rsidSect="00FA53B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4E50B4">
        <w:rPr>
          <w:rStyle w:val="CommentReference"/>
        </w:rPr>
        <w:commentReference w:id="0"/>
      </w:r>
    </w:p>
    <w:p w:rsidR="004E50B4" w:rsidRDefault="004E50B4" w:rsidP="004E50B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lastRenderedPageBreak/>
        <w:t>Комитет против пыток</w:t>
      </w: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A44E4A" w:rsidRDefault="004E50B4" w:rsidP="004E50B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2414">
        <w:tab/>
      </w:r>
      <w:r w:rsidRPr="00E82414">
        <w:tab/>
      </w:r>
      <w:r>
        <w:t>Последующий доклад о решениях, касающихся сообщений, представляемых в соответствии со статьей 22 Конвенции</w:t>
      </w:r>
      <w:r w:rsidRPr="006C453D">
        <w:rPr>
          <w:rStyle w:val="FootnoteReference"/>
          <w:b w:val="0"/>
          <w:bCs/>
          <w:sz w:val="20"/>
          <w:szCs w:val="20"/>
          <w:vertAlign w:val="baseline"/>
        </w:rPr>
        <w:footnoteReference w:customMarkFollows="1" w:id="1"/>
        <w:t>*</w:t>
      </w: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A44E4A" w:rsidRDefault="004E50B4" w:rsidP="004E50B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82414">
        <w:tab/>
      </w:r>
      <w:r w:rsidRPr="00E82414">
        <w:tab/>
      </w:r>
      <w:r w:rsidRPr="00A44E4A">
        <w:t>Введение</w:t>
      </w: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Default="004E50B4" w:rsidP="004E50B4">
      <w:pPr>
        <w:pStyle w:val="SingleTxt"/>
      </w:pPr>
      <w:r>
        <w:t>1.</w:t>
      </w:r>
      <w:r>
        <w:tab/>
        <w:t>В настоящем докладе содержится информация, полученная от государств-участников и авторов сообщений после завершения пятьдесят четвертой сессии Комитета против пыток, проходившей с 20 апреля по 15 мая 2015 года.</w:t>
      </w: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D555D9">
        <w:tab/>
      </w:r>
      <w:r w:rsidRPr="006811EF">
        <w:t>А.</w:t>
      </w:r>
      <w:r w:rsidRPr="006811EF">
        <w:tab/>
        <w:t>Сообщение № 15/1994</w:t>
      </w:r>
    </w:p>
    <w:p w:rsidR="004E50B4" w:rsidRPr="00D555D9" w:rsidRDefault="004E50B4" w:rsidP="004E50B4">
      <w:pPr>
        <w:pStyle w:val="SingleTxt"/>
        <w:spacing w:after="0" w:line="120" w:lineRule="exact"/>
        <w:rPr>
          <w:sz w:val="10"/>
          <w:lang w:val="en-US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  <w:lang w:val="en-US"/>
        </w:rPr>
      </w:pPr>
    </w:p>
    <w:tbl>
      <w:tblPr>
        <w:tblStyle w:val="TableGrid"/>
        <w:tblW w:w="7497" w:type="dxa"/>
        <w:tblInd w:w="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54"/>
        <w:gridCol w:w="4743"/>
      </w:tblGrid>
      <w:tr w:rsidR="004E50B4" w:rsidRPr="006811EF" w:rsidTr="0036440D">
        <w:trPr>
          <w:tblHeader/>
        </w:trPr>
        <w:tc>
          <w:tcPr>
            <w:tcW w:w="749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4E50B4" w:rsidRPr="006811EF" w:rsidRDefault="004E50B4" w:rsidP="0036440D">
            <w:pPr>
              <w:keepNext/>
              <w:spacing w:before="80" w:after="80" w:line="160" w:lineRule="exact"/>
              <w:ind w:right="40"/>
              <w:rPr>
                <w:bCs/>
                <w:i/>
                <w:sz w:val="14"/>
                <w:lang w:eastAsia="en-US"/>
              </w:rPr>
            </w:pPr>
            <w:r>
              <w:rPr>
                <w:bCs/>
                <w:i/>
                <w:sz w:val="14"/>
              </w:rPr>
              <w:t>Хан против Канады</w:t>
            </w:r>
          </w:p>
        </w:tc>
      </w:tr>
      <w:tr w:rsidR="004E50B4" w:rsidRPr="006811EF" w:rsidTr="00DC7F83">
        <w:trPr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6811EF" w:rsidRDefault="004E50B4" w:rsidP="0036440D">
            <w:pPr>
              <w:suppressAutoHyphens w:val="0"/>
              <w:spacing w:before="40" w:after="80"/>
              <w:ind w:right="397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6811EF" w:rsidRDefault="004E50B4" w:rsidP="0036440D">
            <w:pPr>
              <w:spacing w:before="40" w:after="80"/>
              <w:ind w:right="40"/>
            </w:pPr>
          </w:p>
        </w:tc>
      </w:tr>
      <w:tr w:rsidR="004E50B4" w:rsidRPr="006811EF" w:rsidTr="00DC7F83">
        <w:tc>
          <w:tcPr>
            <w:tcW w:w="2754" w:type="dxa"/>
            <w:shd w:val="clear" w:color="auto" w:fill="auto"/>
            <w:hideMark/>
          </w:tcPr>
          <w:p w:rsidR="004E50B4" w:rsidRPr="006811EF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en-GB" w:eastAsia="en-US"/>
              </w:rPr>
            </w:pPr>
            <w:r>
              <w:t>Дата принятия решения:</w:t>
            </w:r>
          </w:p>
        </w:tc>
        <w:tc>
          <w:tcPr>
            <w:tcW w:w="4743" w:type="dxa"/>
            <w:shd w:val="clear" w:color="auto" w:fill="auto"/>
            <w:hideMark/>
          </w:tcPr>
          <w:p w:rsidR="004E50B4" w:rsidRPr="006811EF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en-GB" w:eastAsia="en-US"/>
              </w:rPr>
            </w:pPr>
            <w:r w:rsidRPr="006811EF">
              <w:t xml:space="preserve">15 </w:t>
            </w:r>
            <w:r>
              <w:t>ноября</w:t>
            </w:r>
            <w:r w:rsidRPr="006811EF">
              <w:t xml:space="preserve"> 1994</w:t>
            </w:r>
            <w:r>
              <w:t xml:space="preserve"> года</w:t>
            </w:r>
          </w:p>
        </w:tc>
      </w:tr>
      <w:tr w:rsidR="004E50B4" w:rsidRPr="006811EF" w:rsidTr="00DC7F83">
        <w:tc>
          <w:tcPr>
            <w:tcW w:w="2754" w:type="dxa"/>
            <w:shd w:val="clear" w:color="auto" w:fill="auto"/>
            <w:hideMark/>
          </w:tcPr>
          <w:p w:rsidR="004E50B4" w:rsidRPr="006811EF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val="en-GB" w:eastAsia="en-US"/>
              </w:rPr>
            </w:pPr>
            <w:r>
              <w:t>Нарушение</w:t>
            </w:r>
            <w:r w:rsidRPr="006811EF">
              <w:t>:</w:t>
            </w:r>
          </w:p>
        </w:tc>
        <w:tc>
          <w:tcPr>
            <w:tcW w:w="4743" w:type="dxa"/>
            <w:shd w:val="clear" w:color="auto" w:fill="auto"/>
            <w:hideMark/>
          </w:tcPr>
          <w:p w:rsidR="004E50B4" w:rsidRPr="006811EF" w:rsidRDefault="004E50B4" w:rsidP="0036440D">
            <w:pPr>
              <w:pStyle w:val="SingleTxtG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exact"/>
              <w:ind w:left="0" w:right="40"/>
              <w:jc w:val="left"/>
              <w:rPr>
                <w:lang w:val="ru-RU"/>
              </w:rPr>
            </w:pPr>
            <w:r>
              <w:rPr>
                <w:lang w:val="ru-RU"/>
              </w:rPr>
              <w:t>статья 3 (депортация в Пакистан)</w:t>
            </w:r>
          </w:p>
        </w:tc>
      </w:tr>
      <w:tr w:rsidR="004E50B4" w:rsidRPr="006811EF" w:rsidTr="00DC7F83">
        <w:tc>
          <w:tcPr>
            <w:tcW w:w="2754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4E50B4" w:rsidRPr="00DC7F83" w:rsidRDefault="004E50B4" w:rsidP="00DC7F8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n-US"/>
              </w:rPr>
            </w:pPr>
            <w:r>
              <w:t>Средство правовой защиты/</w:t>
            </w:r>
            <w:r w:rsidR="00DC7F83" w:rsidRPr="00DC7F83">
              <w:br/>
            </w:r>
            <w:r>
              <w:t>рекомендация:</w:t>
            </w:r>
          </w:p>
        </w:tc>
        <w:tc>
          <w:tcPr>
            <w:tcW w:w="4743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4E50B4" w:rsidRPr="006811EF" w:rsidRDefault="004E50B4" w:rsidP="0036440D">
            <w:pPr>
              <w:suppressAutoHyphens w:val="0"/>
              <w:spacing w:before="40" w:after="80" w:line="220" w:lineRule="exact"/>
              <w:rPr>
                <w:lang w:eastAsia="en-US"/>
              </w:rPr>
            </w:pPr>
            <w:r>
              <w:t>государство-участник обязано воздержаться от принудительного возвращения Тахира Хуссейна Хана в Пакистан</w:t>
            </w:r>
          </w:p>
        </w:tc>
      </w:tr>
    </w:tbl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D555D9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Default="004E50B4" w:rsidP="004E50B4">
      <w:pPr>
        <w:pStyle w:val="SingleTxt"/>
      </w:pPr>
      <w:r>
        <w:t>2.</w:t>
      </w:r>
      <w:r>
        <w:tab/>
        <w:t>27 марта 2015 года государство-участник сообщило о том, что в своем отв</w:t>
      </w:r>
      <w:r>
        <w:t>е</w:t>
      </w:r>
      <w:r>
        <w:t>те на мнения Комитета от 3 марта 1995 года оно подтвердило свою позицию в отношении того, что автору сообщения не удалось доказать, что ему будет угр</w:t>
      </w:r>
      <w:r>
        <w:t>о</w:t>
      </w:r>
      <w:r>
        <w:t>жать серьезная опасность подвергнуться пыткам в случае возвращения в Пак</w:t>
      </w:r>
      <w:r>
        <w:t>и</w:t>
      </w:r>
      <w:r>
        <w:t>стан. Кроме того, государство-участник выразило серьезную озабоченность по поводу мнений Комитета и официально просило Комитет пересмотреть их. 27 ноября 2008 года и в своих предыдущих обращениях Специальный докладчик по последующей деятельности в связи с мнениями просил представить инфо</w:t>
      </w:r>
      <w:r>
        <w:t>р</w:t>
      </w:r>
      <w:r>
        <w:t>мацию о мерах, принятых для претворения в жизнь мнений Комитета. Несмотря на текущие обеспокоенности в отношении мнений Комитета, государство-участник заявило, что оно хотело бы представить информацию об авторе соо</w:t>
      </w:r>
      <w:r>
        <w:t>б</w:t>
      </w:r>
      <w:r>
        <w:t>щения и его иммиграционном статусе. Кроме того, оно просило изъять это соо</w:t>
      </w:r>
      <w:r>
        <w:t>б</w:t>
      </w:r>
      <w:r>
        <w:t>щение из применяемой Комитетом процедуры последующих действий по соо</w:t>
      </w:r>
      <w:r>
        <w:t>б</w:t>
      </w:r>
      <w:r>
        <w:t>щениям.</w:t>
      </w:r>
    </w:p>
    <w:p w:rsidR="004E50B4" w:rsidRDefault="004E50B4" w:rsidP="00CD372C">
      <w:pPr>
        <w:pStyle w:val="SingleTxt"/>
      </w:pPr>
      <w:r>
        <w:lastRenderedPageBreak/>
        <w:t>3.</w:t>
      </w:r>
      <w:r>
        <w:tab/>
        <w:t>После принятия мнений Комитета решение о высылке автора сообщения, принятое 23 сентября 1992 года, было отсрочено в соответствии с положениями Закона об иммиграции и защите беженцев. 24 апреля 2014 года автору сообщения в соответствии с пунктом 1 статьи 24 этого закона был предоставлен временный вид на жительство в стране, действующий в течение трех лет до 22 апреля 2017</w:t>
      </w:r>
      <w:r w:rsidR="00DC7F83">
        <w:rPr>
          <w:lang w:val="en-US"/>
        </w:rPr>
        <w:t> </w:t>
      </w:r>
      <w:r>
        <w:t>года. Временный вид на жительство может предоставляться лицу, в отн</w:t>
      </w:r>
      <w:r>
        <w:t>о</w:t>
      </w:r>
      <w:r>
        <w:t>шении которого было принято решение о высылке, в тех случаях, когда, в час</w:t>
      </w:r>
      <w:r>
        <w:t>т</w:t>
      </w:r>
      <w:r>
        <w:t>ности, существуют веские причины, позволяющие этому лицу въехать в Канаду или оставаться в ней. При принятии решения о выдаче вида на жительство в учет были приняты следующие факторы: его длительное пребывание в Канаде с 1990</w:t>
      </w:r>
      <w:r w:rsidR="00DC7F83">
        <w:rPr>
          <w:lang w:val="en-US"/>
        </w:rPr>
        <w:t> </w:t>
      </w:r>
      <w:r>
        <w:t>года; решение властей не учитывать его предыдущие судимости и отсу</w:t>
      </w:r>
      <w:r>
        <w:t>т</w:t>
      </w:r>
      <w:r>
        <w:t>ствие других судимостей с 1994 года; и факт того, что он уже не является лицом, которое не может быть допущено на территорию Канады в соответствии с уг</w:t>
      </w:r>
      <w:r>
        <w:t>о</w:t>
      </w:r>
      <w:r>
        <w:t>ловным законодательством, и, кроме того, с момента его прибытия в Канаду в 1990 году он получал социальную помощь и ему было выдано 16 разрешений на работу, позволивших ему работать на временной основе в Канаде. Поскольку а</w:t>
      </w:r>
      <w:r>
        <w:t>в</w:t>
      </w:r>
      <w:r>
        <w:t>тор сообщения имеет временный вид на жительство, решение о его высылке не может быть приведено в силу в течение трехлетнего срока действия его вида на жительство, если только он не допустит нарушений положений Закона об имм</w:t>
      </w:r>
      <w:r>
        <w:t>и</w:t>
      </w:r>
      <w:r>
        <w:t>грации и защите беженцев или его нормативных требований. Он был проинфо</w:t>
      </w:r>
      <w:r>
        <w:t>р</w:t>
      </w:r>
      <w:r>
        <w:t>мирован о процедуре подачи заявлений о предоставлении постоянного вида на жительство, которой он может воспользоваться при условии, что ему не будет отказано в проживании на территории страны по каким-либо соображениям, о</w:t>
      </w:r>
      <w:r>
        <w:t>т</w:t>
      </w:r>
      <w:r w:rsidR="00CD372C">
        <w:t xml:space="preserve">личным от </w:t>
      </w:r>
      <w:r>
        <w:t>тех, на основании которых ему был выдан первоначальный вид на жительство, и что он будет постоянно проживать в Канаде в течение периода действия его временного вида на жительство. Государство-участник отметило, что в случае удовлетворения его просьбы о выдаче постоянного вида на жител</w:t>
      </w:r>
      <w:r>
        <w:t>ь</w:t>
      </w:r>
      <w:r>
        <w:t>ство ему придется пройти необходимую проверку (т.е. проверку на предмет с</w:t>
      </w:r>
      <w:r>
        <w:t>у</w:t>
      </w:r>
      <w:r>
        <w:t>димости, безопасности, состояния здоровья, наличия паспорта и мер, касающи</w:t>
      </w:r>
      <w:r>
        <w:t>х</w:t>
      </w:r>
      <w:r>
        <w:t>ся ухода и поддержки) до официального предоставления ему статуса постоянн</w:t>
      </w:r>
      <w:r>
        <w:t>о</w:t>
      </w:r>
      <w:r>
        <w:t>го жителя. Решение о его высылке по-прежнему не будет вступать в силу до з</w:t>
      </w:r>
      <w:r>
        <w:t>а</w:t>
      </w:r>
      <w:r>
        <w:t>вершения этих проверок. Если ему будет предоставлен статус постоянного жит</w:t>
      </w:r>
      <w:r>
        <w:t>е</w:t>
      </w:r>
      <w:r>
        <w:t>ля, автор сообщения не будет подлежать высылке из Канады, если только он не нарушит какие-либо из условий, связанных с его статусом (например, в результ</w:t>
      </w:r>
      <w:r>
        <w:t>а</w:t>
      </w:r>
      <w:r>
        <w:t>те совершения серьезного преступления). После завершения требуемого периода пребывания в стране он будет иметь право обратиться с ходатайством о пред</w:t>
      </w:r>
      <w:r>
        <w:t>о</w:t>
      </w:r>
      <w:r>
        <w:t>ставлении канадского гражданства.</w:t>
      </w:r>
    </w:p>
    <w:p w:rsidR="004E50B4" w:rsidRDefault="004E50B4" w:rsidP="004E50B4">
      <w:pPr>
        <w:pStyle w:val="SingleTxt"/>
      </w:pPr>
      <w:r>
        <w:t>4.</w:t>
      </w:r>
      <w:r>
        <w:tab/>
        <w:t>Государство-участник подтвердило свои озабоченности в отношении мн</w:t>
      </w:r>
      <w:r>
        <w:t>е</w:t>
      </w:r>
      <w:r>
        <w:t>ний Комитета, т.е. свою позицию о том, что права автора сообщения, предусмо</w:t>
      </w:r>
      <w:r>
        <w:t>т</w:t>
      </w:r>
      <w:r>
        <w:t>ренные в статье 3 Конвенции, не ставятся под угрозу нарушения и что в этой св</w:t>
      </w:r>
      <w:r>
        <w:t>я</w:t>
      </w:r>
      <w:r>
        <w:t>зи не требуется какого-либо средства правовой защиты в отношении его полож</w:t>
      </w:r>
      <w:r>
        <w:t>е</w:t>
      </w:r>
      <w:r>
        <w:t>ния. Несмотря на вышесказанное, государство-участник считает, что отсрочка в приведении в исполнение решения о его высылке, выдача ему временного вида на жительство и его правоспособность обратиться с просьбой о выдаче постоя</w:t>
      </w:r>
      <w:r>
        <w:t>н</w:t>
      </w:r>
      <w:r>
        <w:t>ного вида на жительство полностью учитывают озабоченности, отраженные во мнениях Комитета. Государство-участник не считает необходимым принимать какие-либо дополнительные меры в связи со мнениями Комитета. С учетом ра</w:t>
      </w:r>
      <w:r>
        <w:t>с</w:t>
      </w:r>
      <w:r>
        <w:t>хождений между позицией Канады и мнениями Комитета и в свете изменений, связанных с иммиграционным статусом автора сообщения, государство-участник закрывает дело, касающееся данного сообщения, и просит изъять данное соо</w:t>
      </w:r>
      <w:r>
        <w:t>б</w:t>
      </w:r>
      <w:r>
        <w:t>щение из применяемой Комитетом процедуры последующих действий по соо</w:t>
      </w:r>
      <w:r>
        <w:t>б</w:t>
      </w:r>
      <w:r>
        <w:t>щениям.</w:t>
      </w:r>
    </w:p>
    <w:p w:rsidR="004E50B4" w:rsidRDefault="004E50B4" w:rsidP="004E50B4">
      <w:pPr>
        <w:pStyle w:val="SingleTxt"/>
      </w:pPr>
      <w:r>
        <w:lastRenderedPageBreak/>
        <w:t>5.</w:t>
      </w:r>
      <w:r>
        <w:tab/>
        <w:t>В октябре 2015 года представление государства-участника было препрово</w:t>
      </w:r>
      <w:r>
        <w:t>ж</w:t>
      </w:r>
      <w:r>
        <w:t>дено автору сообщения с просьбой направить его замечания.</w:t>
      </w:r>
    </w:p>
    <w:p w:rsidR="004E50B4" w:rsidRDefault="004E50B4" w:rsidP="004E50B4">
      <w:pPr>
        <w:pStyle w:val="SingleTxt"/>
      </w:pPr>
      <w:r>
        <w:t>6.</w:t>
      </w:r>
      <w:r>
        <w:tab/>
        <w:t>Комитет постановил считать обсуждение незавершенным.</w:t>
      </w:r>
    </w:p>
    <w:p w:rsidR="004E50B4" w:rsidRPr="00EE1C98" w:rsidRDefault="004E50B4" w:rsidP="004E50B4">
      <w:pPr>
        <w:pStyle w:val="SingleTxt"/>
        <w:spacing w:after="0" w:line="120" w:lineRule="exact"/>
        <w:rPr>
          <w:b/>
          <w:sz w:val="10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b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AF6871">
        <w:t>В.</w:t>
      </w:r>
      <w:r w:rsidRPr="00AF6871">
        <w:tab/>
        <w:t>Сообщение № 257/2004</w:t>
      </w:r>
    </w:p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7452" w:type="dxa"/>
        <w:tblInd w:w="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1"/>
        <w:gridCol w:w="4761"/>
      </w:tblGrid>
      <w:tr w:rsidR="004E50B4" w:rsidRPr="00780E6D" w:rsidTr="0036440D">
        <w:trPr>
          <w:tblHeader/>
        </w:trPr>
        <w:tc>
          <w:tcPr>
            <w:tcW w:w="7452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4E50B4" w:rsidRPr="00780E6D" w:rsidRDefault="004E50B4" w:rsidP="0036440D">
            <w:pPr>
              <w:keepNext/>
              <w:spacing w:before="80" w:after="80" w:line="240" w:lineRule="auto"/>
              <w:ind w:right="40"/>
              <w:rPr>
                <w:bCs/>
                <w:i/>
                <w:sz w:val="14"/>
                <w:lang w:eastAsia="en-US"/>
              </w:rPr>
            </w:pPr>
            <w:r w:rsidRPr="00780E6D">
              <w:rPr>
                <w:bCs/>
                <w:i/>
                <w:sz w:val="14"/>
              </w:rPr>
              <w:t>Керемедчиев против Болгарии</w:t>
            </w:r>
          </w:p>
        </w:tc>
      </w:tr>
      <w:tr w:rsidR="004E50B4" w:rsidRPr="00780E6D" w:rsidTr="00DC7F83">
        <w:trPr>
          <w:trHeight w:hRule="exact" w:val="115"/>
          <w:tblHeader/>
        </w:trPr>
        <w:tc>
          <w:tcPr>
            <w:tcW w:w="269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780E6D" w:rsidRDefault="004E50B4" w:rsidP="0036440D">
            <w:pPr>
              <w:suppressAutoHyphens w:val="0"/>
              <w:spacing w:before="40" w:after="80" w:line="240" w:lineRule="auto"/>
              <w:ind w:right="397"/>
            </w:pPr>
          </w:p>
        </w:tc>
        <w:tc>
          <w:tcPr>
            <w:tcW w:w="476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780E6D" w:rsidRDefault="004E50B4" w:rsidP="0036440D">
            <w:pPr>
              <w:spacing w:before="40" w:after="80" w:line="240" w:lineRule="auto"/>
              <w:ind w:right="40"/>
            </w:pPr>
          </w:p>
        </w:tc>
      </w:tr>
      <w:tr w:rsidR="004E50B4" w:rsidRPr="00780E6D" w:rsidTr="00DC7F83">
        <w:tc>
          <w:tcPr>
            <w:tcW w:w="2691" w:type="dxa"/>
            <w:shd w:val="clear" w:color="auto" w:fill="auto"/>
            <w:hideMark/>
          </w:tcPr>
          <w:p w:rsidR="004E50B4" w:rsidRPr="00780E6D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right="40"/>
              <w:rPr>
                <w:lang w:val="en-GB" w:eastAsia="en-US"/>
              </w:rPr>
            </w:pPr>
            <w:r w:rsidRPr="00780E6D">
              <w:t>Дата принятия решения</w:t>
            </w:r>
            <w:r>
              <w:t>:</w:t>
            </w:r>
          </w:p>
        </w:tc>
        <w:tc>
          <w:tcPr>
            <w:tcW w:w="4761" w:type="dxa"/>
            <w:shd w:val="clear" w:color="auto" w:fill="auto"/>
            <w:hideMark/>
          </w:tcPr>
          <w:p w:rsidR="004E50B4" w:rsidRPr="00780E6D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right="40"/>
              <w:rPr>
                <w:lang w:val="en-GB" w:eastAsia="en-US"/>
              </w:rPr>
            </w:pPr>
            <w:r w:rsidRPr="00780E6D">
              <w:t>11 ноября 2008 года</w:t>
            </w:r>
          </w:p>
        </w:tc>
      </w:tr>
      <w:tr w:rsidR="004E50B4" w:rsidRPr="00780E6D" w:rsidTr="00DC7F83">
        <w:tc>
          <w:tcPr>
            <w:tcW w:w="2691" w:type="dxa"/>
            <w:shd w:val="clear" w:color="auto" w:fill="auto"/>
            <w:hideMark/>
          </w:tcPr>
          <w:p w:rsidR="004E50B4" w:rsidRPr="00780E6D" w:rsidRDefault="004E50B4" w:rsidP="0036440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right="40"/>
              <w:rPr>
                <w:lang w:val="en-GB" w:eastAsia="en-US"/>
              </w:rPr>
            </w:pPr>
            <w:r w:rsidRPr="00780E6D">
              <w:t>Нарушение:</w:t>
            </w:r>
          </w:p>
        </w:tc>
        <w:tc>
          <w:tcPr>
            <w:tcW w:w="4761" w:type="dxa"/>
            <w:shd w:val="clear" w:color="auto" w:fill="auto"/>
            <w:hideMark/>
          </w:tcPr>
          <w:p w:rsidR="004E50B4" w:rsidRPr="00780E6D" w:rsidRDefault="004E50B4" w:rsidP="0036440D">
            <w:pPr>
              <w:pStyle w:val="SingleTxtG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left="0" w:right="40"/>
              <w:jc w:val="left"/>
              <w:rPr>
                <w:lang w:val="ru-RU"/>
              </w:rPr>
            </w:pPr>
            <w:r w:rsidRPr="00780E6D">
              <w:rPr>
                <w:lang w:val="ru-RU"/>
              </w:rPr>
              <w:t>статья 12 и пункт 1 статьи 16</w:t>
            </w:r>
          </w:p>
        </w:tc>
      </w:tr>
      <w:tr w:rsidR="004E50B4" w:rsidRPr="00780E6D" w:rsidTr="00DC7F83">
        <w:tc>
          <w:tcPr>
            <w:tcW w:w="269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4E50B4" w:rsidRPr="00780E6D" w:rsidRDefault="004E50B4" w:rsidP="00DC7F83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40" w:lineRule="auto"/>
              <w:ind w:right="40"/>
              <w:rPr>
                <w:lang w:eastAsia="en-US"/>
              </w:rPr>
            </w:pPr>
            <w:r w:rsidRPr="00780E6D">
              <w:t>Средство правовой защиты/</w:t>
            </w:r>
            <w:r w:rsidR="00DC7F83" w:rsidRPr="00DC7F83">
              <w:br/>
            </w:r>
            <w:r w:rsidRPr="00780E6D">
              <w:t>рекомендация:</w:t>
            </w:r>
          </w:p>
        </w:tc>
        <w:tc>
          <w:tcPr>
            <w:tcW w:w="4761" w:type="dxa"/>
            <w:tcBorders>
              <w:bottom w:val="single" w:sz="12" w:space="0" w:color="auto"/>
            </w:tcBorders>
            <w:shd w:val="clear" w:color="auto" w:fill="auto"/>
            <w:hideMark/>
          </w:tcPr>
          <w:p w:rsidR="004E50B4" w:rsidRPr="00780E6D" w:rsidRDefault="004E50B4" w:rsidP="0036440D">
            <w:pPr>
              <w:suppressAutoHyphens w:val="0"/>
              <w:spacing w:before="40" w:after="80" w:line="240" w:lineRule="auto"/>
              <w:rPr>
                <w:lang w:eastAsia="en-US"/>
              </w:rPr>
            </w:pPr>
            <w:r w:rsidRPr="00780E6D">
              <w:t xml:space="preserve">Комитет обратился к государству-участнику с настоятельным призывом предоставить </w:t>
            </w:r>
            <w:r>
              <w:t>автору с</w:t>
            </w:r>
            <w:r>
              <w:t>о</w:t>
            </w:r>
            <w:r>
              <w:t>общения</w:t>
            </w:r>
            <w:r w:rsidRPr="00780E6D">
              <w:t xml:space="preserve"> эффективное средство правовой защиты, в том числе справедливую и адекватную компенс</w:t>
            </w:r>
            <w:r w:rsidRPr="00780E6D">
              <w:t>а</w:t>
            </w:r>
            <w:r w:rsidRPr="00780E6D">
              <w:t>цию за причиненные страда</w:t>
            </w:r>
            <w:r>
              <w:t>ния, в соответствии с з</w:t>
            </w:r>
            <w:r w:rsidRPr="00780E6D">
              <w:t xml:space="preserve">амечанием общего порядка № 2 Комитета, а также обеспечить медицинскую реабилитацию </w:t>
            </w:r>
            <w:r>
              <w:t>автора с</w:t>
            </w:r>
            <w:r>
              <w:t>о</w:t>
            </w:r>
            <w:r>
              <w:t>общения</w:t>
            </w:r>
          </w:p>
        </w:tc>
      </w:tr>
    </w:tbl>
    <w:p w:rsidR="004E50B4" w:rsidRPr="00EE1C98" w:rsidRDefault="004E50B4" w:rsidP="004E50B4">
      <w:pPr>
        <w:pStyle w:val="SingleTxt"/>
        <w:spacing w:after="0" w:line="120" w:lineRule="exact"/>
        <w:rPr>
          <w:sz w:val="10"/>
          <w:szCs w:val="24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sz w:val="10"/>
          <w:szCs w:val="24"/>
        </w:rPr>
      </w:pPr>
    </w:p>
    <w:p w:rsidR="004E50B4" w:rsidRPr="00EE1C98" w:rsidRDefault="004E50B4" w:rsidP="004E50B4">
      <w:pPr>
        <w:pStyle w:val="SingleTxt"/>
      </w:pPr>
      <w:r w:rsidRPr="00EE1C98">
        <w:t>7.</w:t>
      </w:r>
      <w:r w:rsidRPr="00EE1C98">
        <w:tab/>
        <w:t>15 января 2015 года государство-участник сообщило о том, что 13 ноября 2014 года Совет министров Республики Болгария принял решение выплатить и</w:t>
      </w:r>
      <w:r w:rsidRPr="00EE1C98">
        <w:t>н</w:t>
      </w:r>
      <w:r w:rsidRPr="00EE1C98">
        <w:t>дивидуальную финансовую компенсацию автору вышеупомянутого сообщения в размере 5 000 болгарских левов.</w:t>
      </w:r>
    </w:p>
    <w:p w:rsidR="004E50B4" w:rsidRPr="00EE1C98" w:rsidRDefault="004E50B4" w:rsidP="004E50B4">
      <w:pPr>
        <w:pStyle w:val="SingleTxt"/>
      </w:pPr>
      <w:r w:rsidRPr="00EE1C98">
        <w:t>8.</w:t>
      </w:r>
      <w:r w:rsidRPr="00EE1C98">
        <w:tab/>
        <w:t>В январе 2015 года автору сообщения была направлена просьб</w:t>
      </w:r>
      <w:r>
        <w:t>а</w:t>
      </w:r>
      <w:r w:rsidRPr="00EE1C98">
        <w:t xml:space="preserve"> представить его замечания. В октябре 2015 года ему было направлено напоминание.</w:t>
      </w:r>
    </w:p>
    <w:p w:rsidR="004E50B4" w:rsidRPr="00EE1C98" w:rsidRDefault="004E50B4" w:rsidP="004E50B4">
      <w:pPr>
        <w:pStyle w:val="SingleTxt"/>
      </w:pPr>
      <w:r w:rsidRPr="00EE1C98">
        <w:t>9.</w:t>
      </w:r>
      <w:r w:rsidRPr="00EE1C98">
        <w:tab/>
        <w:t>Комитет постановил закрыть этот диалог с выводом о частично удовлетв</w:t>
      </w:r>
      <w:r w:rsidRPr="00EE1C98">
        <w:t>о</w:t>
      </w:r>
      <w:r w:rsidRPr="00EE1C98">
        <w:t>рительном урегулировании дела.</w:t>
      </w:r>
    </w:p>
    <w:p w:rsidR="004E50B4" w:rsidRPr="00EE1C98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E1C98">
        <w:t>С.</w:t>
      </w:r>
      <w:r w:rsidRPr="00EE1C98">
        <w:tab/>
        <w:t>Сообщение № 321/2007</w:t>
      </w:r>
    </w:p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7499" w:type="dxa"/>
        <w:tblInd w:w="1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9"/>
        <w:gridCol w:w="4860"/>
      </w:tblGrid>
      <w:tr w:rsidR="004E50B4" w:rsidRPr="00EE1C98" w:rsidTr="0036440D">
        <w:trPr>
          <w:tblHeader/>
        </w:trPr>
        <w:tc>
          <w:tcPr>
            <w:tcW w:w="749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EE1C98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Мопонго</w:t>
            </w:r>
            <w:r w:rsidR="00CD372C">
              <w:rPr>
                <w:i/>
                <w:sz w:val="14"/>
              </w:rPr>
              <w:t xml:space="preserve"> и</w:t>
            </w:r>
            <w:r>
              <w:rPr>
                <w:i/>
                <w:sz w:val="14"/>
              </w:rPr>
              <w:t xml:space="preserve"> другие</w:t>
            </w:r>
            <w:r w:rsidRPr="00EE1C98">
              <w:rPr>
                <w:i/>
                <w:sz w:val="14"/>
              </w:rPr>
              <w:t xml:space="preserve"> против Марокко</w:t>
            </w:r>
          </w:p>
        </w:tc>
      </w:tr>
      <w:tr w:rsidR="004E50B4" w:rsidRPr="00EE1C98" w:rsidTr="00DC7F83">
        <w:trPr>
          <w:trHeight w:hRule="exact" w:val="115"/>
          <w:tblHeader/>
        </w:trPr>
        <w:tc>
          <w:tcPr>
            <w:tcW w:w="263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C98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 w:val="0"/>
              <w:spacing w:before="40" w:after="80"/>
              <w:ind w:right="397"/>
            </w:pPr>
          </w:p>
        </w:tc>
        <w:tc>
          <w:tcPr>
            <w:tcW w:w="48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C98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</w:p>
        </w:tc>
      </w:tr>
      <w:tr w:rsidR="004E50B4" w:rsidRPr="00EE1C98" w:rsidTr="00DC7F83">
        <w:tc>
          <w:tcPr>
            <w:tcW w:w="2639" w:type="dxa"/>
            <w:shd w:val="clear" w:color="auto" w:fill="auto"/>
          </w:tcPr>
          <w:p w:rsidR="004E50B4" w:rsidRPr="00EE1C98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C98">
              <w:t>Дата принятия решения:</w:t>
            </w:r>
          </w:p>
        </w:tc>
        <w:tc>
          <w:tcPr>
            <w:tcW w:w="4860" w:type="dxa"/>
            <w:shd w:val="clear" w:color="auto" w:fill="auto"/>
          </w:tcPr>
          <w:p w:rsidR="004E50B4" w:rsidRPr="00EE1C98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C98">
              <w:t>7 ноября 2014 года</w:t>
            </w:r>
          </w:p>
        </w:tc>
      </w:tr>
      <w:tr w:rsidR="004E50B4" w:rsidRPr="00EE1C98" w:rsidTr="00DC7F83">
        <w:tc>
          <w:tcPr>
            <w:tcW w:w="2639" w:type="dxa"/>
            <w:shd w:val="clear" w:color="auto" w:fill="auto"/>
          </w:tcPr>
          <w:p w:rsidR="004E50B4" w:rsidRPr="00EE1C98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C98">
              <w:t>Нарушение:</w:t>
            </w:r>
          </w:p>
        </w:tc>
        <w:tc>
          <w:tcPr>
            <w:tcW w:w="4860" w:type="dxa"/>
            <w:shd w:val="clear" w:color="auto" w:fill="auto"/>
          </w:tcPr>
          <w:p w:rsidR="004E50B4" w:rsidRPr="00EE1C98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C98">
              <w:t>статья 3</w:t>
            </w:r>
          </w:p>
        </w:tc>
      </w:tr>
      <w:tr w:rsidR="004E50B4" w:rsidRPr="00EE1C98" w:rsidTr="00DC7F83">
        <w:tc>
          <w:tcPr>
            <w:tcW w:w="2639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C98" w:rsidRDefault="004E50B4" w:rsidP="00DC7F8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C98">
              <w:t>Средств</w:t>
            </w:r>
            <w:r w:rsidR="00DC7F83">
              <w:t>о</w:t>
            </w:r>
            <w:r w:rsidRPr="00EE1C98">
              <w:t xml:space="preserve"> правовой защиты/</w:t>
            </w:r>
            <w:r w:rsidR="00DC7F83">
              <w:br/>
            </w:r>
            <w:r w:rsidRPr="00EE1C98">
              <w:t>рекомендация:</w:t>
            </w:r>
          </w:p>
        </w:tc>
        <w:tc>
          <w:tcPr>
            <w:tcW w:w="4860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C98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>
              <w:t>г</w:t>
            </w:r>
            <w:r w:rsidRPr="00EE1C98">
              <w:t xml:space="preserve">осударству-участнику было предложено в течение </w:t>
            </w:r>
            <w:r>
              <w:br/>
            </w:r>
            <w:r w:rsidRPr="00EE1C98">
              <w:t>90 дней с даты препровождения данного решения проинформировать Комитет о мерах, которые оно приняло во исп</w:t>
            </w:r>
            <w:r>
              <w:t>олнение вышеупомянутого решения</w:t>
            </w:r>
          </w:p>
        </w:tc>
      </w:tr>
    </w:tbl>
    <w:p w:rsidR="004E50B4" w:rsidRPr="007614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7614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C98" w:rsidRDefault="004E50B4" w:rsidP="004E50B4">
      <w:pPr>
        <w:pStyle w:val="SingleTxt"/>
      </w:pPr>
      <w:r w:rsidRPr="00EE1C98">
        <w:t>10.</w:t>
      </w:r>
      <w:r w:rsidRPr="00EE1C98">
        <w:tab/>
        <w:t>9 марта 2015 года государство-участник сообщило о том, что оно сожалеет, что Комитет не принял во внимание информацию, представленную госуда</w:t>
      </w:r>
      <w:r w:rsidRPr="00EE1C98">
        <w:t>р</w:t>
      </w:r>
      <w:r w:rsidR="00CD372C">
        <w:t>ством-участником 23 октября 201</w:t>
      </w:r>
      <w:r w:rsidRPr="00EE1C98">
        <w:t>4 года в отношении усилий властей по идент</w:t>
      </w:r>
      <w:r w:rsidRPr="00EE1C98">
        <w:t>и</w:t>
      </w:r>
      <w:r w:rsidRPr="00EE1C98">
        <w:t>фикации и локализации авторов сообщения и проведени</w:t>
      </w:r>
      <w:r>
        <w:t>я</w:t>
      </w:r>
      <w:r w:rsidRPr="00EE1C98">
        <w:t xml:space="preserve"> встреч с ними, с учетом того, что Комитет был уведомлен о том, что:</w:t>
      </w:r>
    </w:p>
    <w:p w:rsidR="004E50B4" w:rsidRPr="00EE1C98" w:rsidRDefault="004E50B4" w:rsidP="004E50B4">
      <w:pPr>
        <w:pStyle w:val="SingleTxt"/>
      </w:pPr>
      <w:r w:rsidRPr="00EE1C98">
        <w:tab/>
        <w:t>а)</w:t>
      </w:r>
      <w:r w:rsidRPr="00EE1C98">
        <w:tab/>
        <w:t>расследования, надлежащим образом проведенные компонентными о</w:t>
      </w:r>
      <w:r w:rsidRPr="00EE1C98">
        <w:t>р</w:t>
      </w:r>
      <w:r w:rsidRPr="00EE1C98">
        <w:t xml:space="preserve">ганами, в частности полицией, в отношении субсахарской общины, позволили заключить, что </w:t>
      </w:r>
      <w:r>
        <w:t>авторы сообщения</w:t>
      </w:r>
      <w:r w:rsidRPr="00EE1C98">
        <w:t xml:space="preserve"> не относятся к этой группе;</w:t>
      </w:r>
    </w:p>
    <w:p w:rsidR="004E50B4" w:rsidRPr="00EE1C98" w:rsidRDefault="004E50B4" w:rsidP="004E50B4">
      <w:pPr>
        <w:pStyle w:val="SingleTxt"/>
      </w:pPr>
      <w:r w:rsidRPr="00EE1C98">
        <w:lastRenderedPageBreak/>
        <w:tab/>
      </w:r>
      <w:r w:rsidRPr="00EE1C98">
        <w:rPr>
          <w:lang w:val="en-US"/>
        </w:rPr>
        <w:t>b</w:t>
      </w:r>
      <w:r w:rsidRPr="00EE1C98">
        <w:t>)</w:t>
      </w:r>
      <w:r w:rsidRPr="00EE1C98">
        <w:tab/>
        <w:t>государство-участник представил</w:t>
      </w:r>
      <w:r>
        <w:t>о</w:t>
      </w:r>
      <w:r w:rsidRPr="00EE1C98">
        <w:t xml:space="preserve"> информацию о том, что с сентября 2013 года проводится новая миграционная политика, которая носит более гума</w:t>
      </w:r>
      <w:r w:rsidRPr="00EE1C98">
        <w:t>н</w:t>
      </w:r>
      <w:r w:rsidRPr="00EE1C98">
        <w:t xml:space="preserve">ный характер и согласуется </w:t>
      </w:r>
      <w:r>
        <w:t>с</w:t>
      </w:r>
      <w:r w:rsidRPr="00EE1C98">
        <w:t xml:space="preserve"> его международными обязательствами, и что да</w:t>
      </w:r>
      <w:r w:rsidRPr="00EE1C98">
        <w:t>н</w:t>
      </w:r>
      <w:r w:rsidRPr="00EE1C98">
        <w:t>ная политика по-прежнему осуществляется;</w:t>
      </w:r>
    </w:p>
    <w:p w:rsidR="004E50B4" w:rsidRPr="00EE1C98" w:rsidRDefault="004E50B4" w:rsidP="004E50B4">
      <w:pPr>
        <w:pStyle w:val="SingleTxt"/>
      </w:pPr>
      <w:r w:rsidRPr="00EE1C98">
        <w:tab/>
        <w:t>с)</w:t>
      </w:r>
      <w:r w:rsidRPr="00EE1C98">
        <w:tab/>
        <w:t>в это</w:t>
      </w:r>
      <w:r>
        <w:t>й</w:t>
      </w:r>
      <w:r w:rsidRPr="00EE1C98">
        <w:t xml:space="preserve"> </w:t>
      </w:r>
      <w:r>
        <w:t>связи</w:t>
      </w:r>
      <w:r w:rsidRPr="00EE1C98">
        <w:t xml:space="preserve"> 1 января 2014 года началось осуществление операции по легализации положения мигрантов, незаконно присутствующих на территории государства-участника, которая была завершена 31 декабря 2014 года. Как указ</w:t>
      </w:r>
      <w:r w:rsidRPr="00EE1C98">
        <w:t>ы</w:t>
      </w:r>
      <w:r w:rsidRPr="00EE1C98">
        <w:t xml:space="preserve">вается в этом </w:t>
      </w:r>
      <w:r>
        <w:t>сообщении</w:t>
      </w:r>
      <w:r w:rsidRPr="00EE1C98">
        <w:t>, ни один из авторов сообщения не входи</w:t>
      </w:r>
      <w:r>
        <w:t>т</w:t>
      </w:r>
      <w:r w:rsidRPr="00EE1C98">
        <w:t xml:space="preserve"> в число</w:t>
      </w:r>
      <w:r>
        <w:t xml:space="preserve"> мн</w:t>
      </w:r>
      <w:r>
        <w:t>о</w:t>
      </w:r>
      <w:r>
        <w:t>гих</w:t>
      </w:r>
      <w:r w:rsidRPr="00EE1C98">
        <w:t xml:space="preserve"> тысяч иностранцев, которые обратились в </w:t>
      </w:r>
      <w:r>
        <w:t>Б</w:t>
      </w:r>
      <w:r w:rsidRPr="00EE1C98">
        <w:t>юро по делам иностранцев с ц</w:t>
      </w:r>
      <w:r w:rsidRPr="00EE1C98">
        <w:t>е</w:t>
      </w:r>
      <w:r w:rsidRPr="00EE1C98">
        <w:t>лью легализации своего положения;</w:t>
      </w:r>
    </w:p>
    <w:p w:rsidR="004E50B4" w:rsidRPr="00EE1C98" w:rsidRDefault="004E50B4" w:rsidP="004E50B4">
      <w:pPr>
        <w:pStyle w:val="SingleTxt"/>
      </w:pPr>
      <w:r w:rsidRPr="00EE1C98">
        <w:tab/>
      </w:r>
      <w:r w:rsidRPr="00EE1C98">
        <w:rPr>
          <w:lang w:val="en-US"/>
        </w:rPr>
        <w:t>d</w:t>
      </w:r>
      <w:r w:rsidRPr="00EE1C98">
        <w:t>)</w:t>
      </w:r>
      <w:r w:rsidRPr="00EE1C98">
        <w:tab/>
        <w:t xml:space="preserve">сведения, полученные от отделения Управления Верховного комиссара Организации Объединенных Наций по делам беженцев в Марокко, а также от </w:t>
      </w:r>
      <w:r>
        <w:t>Б</w:t>
      </w:r>
      <w:r w:rsidRPr="00EE1C98">
        <w:t xml:space="preserve">юро по делам беженцев и апатридов </w:t>
      </w:r>
      <w:r>
        <w:t>М</w:t>
      </w:r>
      <w:r w:rsidRPr="00EE1C98">
        <w:t>инистерства иностранных дел и по делам сотрудничества Марокко, свидетельствуют о том, что имена авторов сообщения не фигурируют в их базах данных;</w:t>
      </w:r>
    </w:p>
    <w:p w:rsidR="004E50B4" w:rsidRPr="00EE1C98" w:rsidRDefault="004E50B4" w:rsidP="004E50B4">
      <w:pPr>
        <w:pStyle w:val="SingleTxt"/>
      </w:pPr>
      <w:r w:rsidRPr="00EE1C98">
        <w:tab/>
        <w:t>е)</w:t>
      </w:r>
      <w:r w:rsidRPr="00EE1C98">
        <w:tab/>
        <w:t>таким образом, несмотря на расследования, проведенные властями, было установлено, что в списках просителей убежища, признанных беженцев или лиц, положение которых было легализировано путем выдачи вида на ж</w:t>
      </w:r>
      <w:r w:rsidRPr="00EE1C98">
        <w:t>и</w:t>
      </w:r>
      <w:r w:rsidRPr="00EE1C98">
        <w:t>тельство, не фигурирует ни одно и</w:t>
      </w:r>
      <w:r>
        <w:t>з имен авторов сообщения – выше</w:t>
      </w:r>
      <w:r w:rsidRPr="00EE1C98">
        <w:t xml:space="preserve">изложенные соображения свидетельствуют о </w:t>
      </w:r>
      <w:r>
        <w:t>добросовестности</w:t>
      </w:r>
      <w:r w:rsidRPr="00EE1C98">
        <w:t xml:space="preserve"> государства-участника.</w:t>
      </w:r>
    </w:p>
    <w:p w:rsidR="004E50B4" w:rsidRPr="00EE1C98" w:rsidRDefault="004E50B4" w:rsidP="004E50B4">
      <w:pPr>
        <w:pStyle w:val="SingleTxt"/>
      </w:pPr>
      <w:r w:rsidRPr="00EE1C98">
        <w:t>11.</w:t>
      </w:r>
      <w:r w:rsidRPr="00EE1C98">
        <w:tab/>
        <w:t>И наконец, государство-участник отметил</w:t>
      </w:r>
      <w:r w:rsidR="00CD372C">
        <w:t>о</w:t>
      </w:r>
      <w:r w:rsidRPr="00EE1C98">
        <w:t>, что сами адвокаты авторов с</w:t>
      </w:r>
      <w:r w:rsidRPr="00EE1C98">
        <w:t>о</w:t>
      </w:r>
      <w:r w:rsidRPr="00EE1C98">
        <w:t>общения не располагают какой-либо другой информацией или элементами, отн</w:t>
      </w:r>
      <w:r w:rsidRPr="00EE1C98">
        <w:t>о</w:t>
      </w:r>
      <w:r w:rsidRPr="00EE1C98">
        <w:t xml:space="preserve">сящимися к последующим действиям в связи с вышеуказанным делом. </w:t>
      </w:r>
    </w:p>
    <w:p w:rsidR="004E50B4" w:rsidRPr="00EE1C98" w:rsidRDefault="004E50B4" w:rsidP="004E50B4">
      <w:pPr>
        <w:pStyle w:val="SingleTxt"/>
      </w:pPr>
      <w:r w:rsidRPr="00EE1C98">
        <w:t>12.</w:t>
      </w:r>
      <w:r w:rsidRPr="00EE1C98">
        <w:tab/>
        <w:t xml:space="preserve">В мае 2015 года представление государства-участника было </w:t>
      </w:r>
      <w:r>
        <w:t>препровождено</w:t>
      </w:r>
      <w:r w:rsidRPr="00EE1C98">
        <w:t xml:space="preserve"> авторам сообщения с просьбой </w:t>
      </w:r>
      <w:r>
        <w:t>направить</w:t>
      </w:r>
      <w:r w:rsidRPr="00EE1C98">
        <w:t xml:space="preserve"> их замечания. В октябре 2015 года а</w:t>
      </w:r>
      <w:r w:rsidRPr="00EE1C98">
        <w:t>в</w:t>
      </w:r>
      <w:r w:rsidRPr="00EE1C98">
        <w:t>тору сообщения было направлено напоминание с просьбой представить его зам</w:t>
      </w:r>
      <w:r w:rsidRPr="00EE1C98">
        <w:t>е</w:t>
      </w:r>
      <w:r w:rsidRPr="00EE1C98">
        <w:t>чания.</w:t>
      </w:r>
    </w:p>
    <w:p w:rsidR="004E50B4" w:rsidRPr="00EE1C98" w:rsidRDefault="004E50B4" w:rsidP="004E50B4">
      <w:pPr>
        <w:pStyle w:val="SingleTxt"/>
      </w:pPr>
      <w:r w:rsidRPr="00EE1C98">
        <w:t>13.</w:t>
      </w:r>
      <w:r w:rsidRPr="00EE1C98">
        <w:tab/>
        <w:t>Комитет постановил продолжить диалог о последующих действиях.</w:t>
      </w: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E1C98">
        <w:rPr>
          <w:lang w:val="en-US"/>
        </w:rPr>
        <w:t>D</w:t>
      </w:r>
      <w:r w:rsidRPr="00EE1C98">
        <w:t>.</w:t>
      </w:r>
      <w:r w:rsidRPr="00EE1C98">
        <w:tab/>
        <w:t>Сообщение № 368/2008</w:t>
      </w:r>
    </w:p>
    <w:p w:rsidR="004E50B4" w:rsidRPr="007614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7614A6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7544" w:type="dxa"/>
        <w:tblInd w:w="1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5"/>
        <w:gridCol w:w="4869"/>
      </w:tblGrid>
      <w:tr w:rsidR="004E50B4" w:rsidRPr="007614A6" w:rsidTr="0036440D">
        <w:trPr>
          <w:tblHeader/>
        </w:trPr>
        <w:tc>
          <w:tcPr>
            <w:tcW w:w="754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7614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7614A6">
              <w:rPr>
                <w:i/>
                <w:sz w:val="14"/>
              </w:rPr>
              <w:t>Сонко против Испании</w:t>
            </w:r>
          </w:p>
        </w:tc>
      </w:tr>
      <w:tr w:rsidR="004E50B4" w:rsidRPr="007614A6" w:rsidTr="00DC7F83">
        <w:trPr>
          <w:trHeight w:hRule="exact" w:val="115"/>
          <w:tblHeader/>
        </w:trPr>
        <w:tc>
          <w:tcPr>
            <w:tcW w:w="26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7614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 w:val="0"/>
              <w:spacing w:before="40" w:after="80"/>
              <w:ind w:right="397"/>
            </w:pPr>
          </w:p>
        </w:tc>
        <w:tc>
          <w:tcPr>
            <w:tcW w:w="486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7614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</w:p>
        </w:tc>
      </w:tr>
      <w:tr w:rsidR="004E50B4" w:rsidRPr="007614A6" w:rsidTr="00DC7F83">
        <w:tc>
          <w:tcPr>
            <w:tcW w:w="2675" w:type="dxa"/>
            <w:shd w:val="clear" w:color="auto" w:fill="auto"/>
          </w:tcPr>
          <w:p w:rsidR="004E50B4" w:rsidRPr="007614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7614A6">
              <w:t>Дата принятия решения:</w:t>
            </w:r>
          </w:p>
        </w:tc>
        <w:tc>
          <w:tcPr>
            <w:tcW w:w="4869" w:type="dxa"/>
            <w:shd w:val="clear" w:color="auto" w:fill="auto"/>
          </w:tcPr>
          <w:p w:rsidR="004E50B4" w:rsidRPr="007614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7614A6">
              <w:t>25 ноября 2011 года</w:t>
            </w:r>
          </w:p>
        </w:tc>
      </w:tr>
      <w:tr w:rsidR="004E50B4" w:rsidRPr="007614A6" w:rsidTr="00DC7F83">
        <w:tc>
          <w:tcPr>
            <w:tcW w:w="2675" w:type="dxa"/>
            <w:shd w:val="clear" w:color="auto" w:fill="auto"/>
          </w:tcPr>
          <w:p w:rsidR="004E50B4" w:rsidRPr="007614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7614A6">
              <w:t>Нарушение:</w:t>
            </w:r>
          </w:p>
        </w:tc>
        <w:tc>
          <w:tcPr>
            <w:tcW w:w="4869" w:type="dxa"/>
            <w:shd w:val="clear" w:color="auto" w:fill="auto"/>
          </w:tcPr>
          <w:p w:rsidR="004E50B4" w:rsidRPr="007614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7614A6">
              <w:t>статьи 12 и 16</w:t>
            </w:r>
          </w:p>
        </w:tc>
      </w:tr>
      <w:tr w:rsidR="004E50B4" w:rsidRPr="007614A6" w:rsidTr="00DC7F83">
        <w:tc>
          <w:tcPr>
            <w:tcW w:w="2675" w:type="dxa"/>
            <w:tcBorders>
              <w:bottom w:val="single" w:sz="12" w:space="0" w:color="auto"/>
            </w:tcBorders>
            <w:shd w:val="clear" w:color="auto" w:fill="auto"/>
          </w:tcPr>
          <w:p w:rsidR="004E50B4" w:rsidRPr="007614A6" w:rsidRDefault="004E50B4" w:rsidP="00DC7F8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7614A6">
              <w:t>Средств</w:t>
            </w:r>
            <w:r w:rsidR="00DC7F83">
              <w:t>о</w:t>
            </w:r>
            <w:r w:rsidRPr="007614A6">
              <w:t xml:space="preserve"> правовой защиты/</w:t>
            </w:r>
            <w:r w:rsidR="00DC7F83">
              <w:br/>
            </w:r>
            <w:r w:rsidRPr="007614A6">
              <w:t>рекомендация:</w:t>
            </w:r>
          </w:p>
        </w:tc>
        <w:tc>
          <w:tcPr>
            <w:tcW w:w="4869" w:type="dxa"/>
            <w:tcBorders>
              <w:bottom w:val="single" w:sz="12" w:space="0" w:color="auto"/>
            </w:tcBorders>
            <w:shd w:val="clear" w:color="auto" w:fill="auto"/>
          </w:tcPr>
          <w:p w:rsidR="004E50B4" w:rsidRPr="007614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>
              <w:t>п</w:t>
            </w:r>
            <w:r w:rsidRPr="007614A6">
              <w:t>ровести приемлемое расследование в связи с событиями, которые произошли 26 сентября 2007</w:t>
            </w:r>
            <w:r>
              <w:t> </w:t>
            </w:r>
            <w:r w:rsidRPr="007614A6">
              <w:t>года, в целях уголовного преследования и наказания любых лиц, которые будут признаны виновными в совершении этих актов, а также обеспечить эффективное средство правовой защиты, которое должно предусматривать выплату надлежащей компенсации семье г-на Сонко</w:t>
            </w:r>
          </w:p>
        </w:tc>
      </w:tr>
    </w:tbl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C98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C98" w:rsidRDefault="004E50B4" w:rsidP="004E50B4">
      <w:pPr>
        <w:pStyle w:val="SingleTxt"/>
      </w:pPr>
      <w:r w:rsidRPr="00EE1C98">
        <w:t>14.</w:t>
      </w:r>
      <w:r w:rsidRPr="00EE1C98">
        <w:tab/>
        <w:t>28 июля 2015 года государство-участник, отвечая на просьбу о представл</w:t>
      </w:r>
      <w:r w:rsidRPr="00EE1C98">
        <w:t>е</w:t>
      </w:r>
      <w:r w:rsidRPr="00EE1C98">
        <w:t xml:space="preserve">нии дополнительной информации, с которой обратился </w:t>
      </w:r>
      <w:r>
        <w:t>П</w:t>
      </w:r>
      <w:r w:rsidRPr="00EE1C98">
        <w:t>редседатель Комитета в ходе рассмотрения шестого периодического доклада Испании в мае 2015 года, направил</w:t>
      </w:r>
      <w:r w:rsidR="00CD372C">
        <w:t>о</w:t>
      </w:r>
      <w:r w:rsidRPr="00EE1C98">
        <w:t xml:space="preserve"> соответствующее представление с целью обновления информации, указываемой в его письме от 27 апреля 2012 года.</w:t>
      </w:r>
    </w:p>
    <w:p w:rsidR="004E50B4" w:rsidRPr="00EE1C98" w:rsidRDefault="004E50B4" w:rsidP="004E50B4">
      <w:pPr>
        <w:pStyle w:val="SingleTxt"/>
      </w:pPr>
      <w:r w:rsidRPr="00EE1C98">
        <w:lastRenderedPageBreak/>
        <w:t>15.</w:t>
      </w:r>
      <w:r w:rsidRPr="00EE1C98">
        <w:tab/>
        <w:t>Решение Комитета было направлено судебным и административным орг</w:t>
      </w:r>
      <w:r w:rsidRPr="00EE1C98">
        <w:t>а</w:t>
      </w:r>
      <w:r w:rsidRPr="00EE1C98">
        <w:t>нам, которые участвовали в рассмотрении этого дела. Оно было также опублик</w:t>
      </w:r>
      <w:r w:rsidRPr="00EE1C98">
        <w:t>о</w:t>
      </w:r>
      <w:r w:rsidRPr="00EE1C98">
        <w:t xml:space="preserve">вано в </w:t>
      </w:r>
      <w:r>
        <w:t>Официальном бюллетене</w:t>
      </w:r>
      <w:r w:rsidRPr="00EE1C98">
        <w:t xml:space="preserve"> в мае 2012 года.</w:t>
      </w:r>
    </w:p>
    <w:p w:rsidR="004E50B4" w:rsidRPr="00EE1C98" w:rsidRDefault="004E50B4" w:rsidP="004E50B4">
      <w:pPr>
        <w:pStyle w:val="SingleTxt"/>
      </w:pPr>
      <w:r w:rsidRPr="00EE1C98">
        <w:t>16.</w:t>
      </w:r>
      <w:r w:rsidRPr="00EE1C98">
        <w:tab/>
        <w:t>Что касается рекомендации Комитета о проведении расследования, то нео</w:t>
      </w:r>
      <w:r w:rsidRPr="00EE1C98">
        <w:t>б</w:t>
      </w:r>
      <w:r w:rsidRPr="00EE1C98">
        <w:t>ходимо отметить следующее:</w:t>
      </w:r>
    </w:p>
    <w:p w:rsidR="004E50B4" w:rsidRPr="00EE1C98" w:rsidRDefault="004E50B4" w:rsidP="004E50B4">
      <w:pPr>
        <w:pStyle w:val="SingleTxt"/>
      </w:pPr>
      <w:r w:rsidRPr="00EE1C98">
        <w:tab/>
        <w:t>а)</w:t>
      </w:r>
      <w:r w:rsidRPr="00EE1C98">
        <w:tab/>
        <w:t>в свете рекомендации Комитета Генеральная прокуратура (Fiscalía General del Estado) поручила прокуратуре Сеуты принять адекватные меры, по</w:t>
      </w:r>
      <w:r w:rsidRPr="00EE1C98">
        <w:t>з</w:t>
      </w:r>
      <w:r w:rsidRPr="00EE1C98">
        <w:t>воляющие родственникам жертвы обратиться с просьбой о проведении расслед</w:t>
      </w:r>
      <w:r w:rsidRPr="00EE1C98">
        <w:t>о</w:t>
      </w:r>
      <w:r w:rsidRPr="00EE1C98">
        <w:t>вания;</w:t>
      </w:r>
    </w:p>
    <w:p w:rsidR="004E50B4" w:rsidRPr="00EE1C98" w:rsidRDefault="004E50B4" w:rsidP="004E50B4">
      <w:pPr>
        <w:pStyle w:val="SingleTxt"/>
      </w:pPr>
      <w:r w:rsidRPr="00EE1C98">
        <w:tab/>
      </w:r>
      <w:r w:rsidRPr="00EE1C98">
        <w:rPr>
          <w:lang w:val="en-US"/>
        </w:rPr>
        <w:t>b</w:t>
      </w:r>
      <w:r w:rsidRPr="00EE1C98">
        <w:t>)</w:t>
      </w:r>
      <w:r w:rsidRPr="00EE1C98">
        <w:tab/>
        <w:t>вышеупомянутая прокуратура просила следственный суд первой и</w:t>
      </w:r>
      <w:r w:rsidRPr="00EE1C98">
        <w:t>н</w:t>
      </w:r>
      <w:r w:rsidRPr="00EE1C98">
        <w:t>станции № 1 Сеуты отменить его решение, в соответствии с которым было пр</w:t>
      </w:r>
      <w:r w:rsidRPr="00EE1C98">
        <w:t>е</w:t>
      </w:r>
      <w:r w:rsidRPr="00EE1C98">
        <w:t>кращено предварительное расследование, касающееся смерти г-на Сонко. Пр</w:t>
      </w:r>
      <w:r w:rsidRPr="00EE1C98">
        <w:t>о</w:t>
      </w:r>
      <w:r w:rsidRPr="00EE1C98">
        <w:t>куратура также просила его проинформировать неправительственную организ</w:t>
      </w:r>
      <w:r w:rsidRPr="00EE1C98">
        <w:t>а</w:t>
      </w:r>
      <w:r w:rsidRPr="00EE1C98">
        <w:t>цию «Испанский комитет по оказанию помощи беженцам» о повторном возбу</w:t>
      </w:r>
      <w:r w:rsidRPr="00EE1C98">
        <w:t>ж</w:t>
      </w:r>
      <w:r w:rsidRPr="00EE1C98">
        <w:t>дении процедур судебного разбирательства, с тем чтобы он</w:t>
      </w:r>
      <w:r>
        <w:t>а</w:t>
      </w:r>
      <w:r w:rsidRPr="00EE1C98">
        <w:t xml:space="preserve"> способствовал</w:t>
      </w:r>
      <w:r>
        <w:t>а</w:t>
      </w:r>
      <w:r w:rsidRPr="00EE1C98">
        <w:t xml:space="preserve"> уч</w:t>
      </w:r>
      <w:r w:rsidRPr="00EE1C98">
        <w:t>а</w:t>
      </w:r>
      <w:r w:rsidRPr="00EE1C98">
        <w:t>стию родственников в них;</w:t>
      </w:r>
    </w:p>
    <w:p w:rsidR="004E50B4" w:rsidRPr="00EE1C98" w:rsidRDefault="004E50B4" w:rsidP="004E50B4">
      <w:pPr>
        <w:pStyle w:val="SingleTxt"/>
      </w:pPr>
      <w:r w:rsidRPr="00EE1C98">
        <w:tab/>
        <w:t>с)</w:t>
      </w:r>
      <w:r w:rsidRPr="00EE1C98">
        <w:tab/>
        <w:t xml:space="preserve">19 октября 2012 года суд отметил свое решение о </w:t>
      </w:r>
      <w:r>
        <w:t>прекращении</w:t>
      </w:r>
      <w:r w:rsidRPr="00EE1C98">
        <w:t xml:space="preserve"> пре</w:t>
      </w:r>
      <w:r w:rsidRPr="00EE1C98">
        <w:t>д</w:t>
      </w:r>
      <w:r w:rsidRPr="00EE1C98">
        <w:t>варительного расследования;</w:t>
      </w:r>
    </w:p>
    <w:p w:rsidR="004E50B4" w:rsidRPr="00EE1C98" w:rsidRDefault="004E50B4" w:rsidP="004E50B4">
      <w:pPr>
        <w:pStyle w:val="SingleTxt"/>
      </w:pPr>
      <w:r w:rsidRPr="00EE1C98">
        <w:tab/>
      </w:r>
      <w:r w:rsidRPr="00EE1C98">
        <w:rPr>
          <w:lang w:val="en-US"/>
        </w:rPr>
        <w:t>d</w:t>
      </w:r>
      <w:r w:rsidRPr="00EE1C98">
        <w:t>)</w:t>
      </w:r>
      <w:r w:rsidRPr="00EE1C98">
        <w:tab/>
        <w:t>31 октября 2012 года организация «Испанский комитет по оказанию помощи беженцам» представила суду контактную информацию о родственниках г-на Сонко, проживающих в Викаре, Альмерия;</w:t>
      </w:r>
    </w:p>
    <w:p w:rsidR="004E50B4" w:rsidRPr="00EE1C98" w:rsidRDefault="004E50B4" w:rsidP="004E50B4">
      <w:pPr>
        <w:pStyle w:val="SingleTxt"/>
      </w:pPr>
      <w:r w:rsidRPr="00EE1C98">
        <w:tab/>
        <w:t>е)</w:t>
      </w:r>
      <w:r w:rsidRPr="00EE1C98">
        <w:tab/>
        <w:t>26 ноября 2012 года суд уведомил родственников г-на Сонко о своем решении от 19 октября 2012 года. Судья муниципалитета Викар разъяснил ро</w:t>
      </w:r>
      <w:r w:rsidRPr="00EE1C98">
        <w:t>д</w:t>
      </w:r>
      <w:r w:rsidRPr="00EE1C98">
        <w:t>ственникам особенности судебных действий, которые они могли бы просить предпринять или осуществить в рамках нового расследования. Однако, поскол</w:t>
      </w:r>
      <w:r w:rsidRPr="00EE1C98">
        <w:t>ь</w:t>
      </w:r>
      <w:r w:rsidRPr="00EE1C98">
        <w:t xml:space="preserve">ку ни один из родственников не представил ходатайство в следственный суд № 1 Сеуты, 18 января 2013 года было решено вновь объявить </w:t>
      </w:r>
      <w:r>
        <w:t>о прекращении</w:t>
      </w:r>
      <w:r w:rsidRPr="00EE1C98">
        <w:t xml:space="preserve"> предв</w:t>
      </w:r>
      <w:r w:rsidRPr="00EE1C98">
        <w:t>а</w:t>
      </w:r>
      <w:r w:rsidRPr="00EE1C98">
        <w:t>рительно</w:t>
      </w:r>
      <w:r>
        <w:t>го</w:t>
      </w:r>
      <w:r w:rsidRPr="00EE1C98">
        <w:t xml:space="preserve"> расследовани</w:t>
      </w:r>
      <w:r>
        <w:t>я</w:t>
      </w:r>
      <w:r w:rsidRPr="00EE1C98">
        <w:t>, касающе</w:t>
      </w:r>
      <w:r>
        <w:t>гося</w:t>
      </w:r>
      <w:r w:rsidRPr="00EE1C98">
        <w:t xml:space="preserve"> смерти г-на Сонко.</w:t>
      </w:r>
    </w:p>
    <w:p w:rsidR="004E50B4" w:rsidRPr="00882F90" w:rsidRDefault="004E50B4" w:rsidP="004E50B4">
      <w:pPr>
        <w:pStyle w:val="SingleTxt"/>
      </w:pPr>
      <w:r w:rsidRPr="00882F90">
        <w:t>17.</w:t>
      </w:r>
      <w:r w:rsidRPr="00882F90">
        <w:tab/>
        <w:t>Родственники жертвы по-прежнему могут обратиться в суд с просьбой о выплате компенсации. Однако государство-участник не располагает какой-либо информацией о том, что они обратились с просьбой о выплате такой компенс</w:t>
      </w:r>
      <w:r w:rsidRPr="00882F90">
        <w:t>а</w:t>
      </w:r>
      <w:r w:rsidRPr="00882F90">
        <w:t>ции в рамках уголовного, гражданского или административного судопроизво</w:t>
      </w:r>
      <w:r w:rsidRPr="00882F90">
        <w:t>д</w:t>
      </w:r>
      <w:r w:rsidRPr="00882F90">
        <w:t>ства.</w:t>
      </w:r>
    </w:p>
    <w:p w:rsidR="004E50B4" w:rsidRPr="00882F90" w:rsidRDefault="004E50B4" w:rsidP="004E50B4">
      <w:pPr>
        <w:pStyle w:val="SingleTxt"/>
      </w:pPr>
      <w:r w:rsidRPr="00882F90">
        <w:t>18.</w:t>
      </w:r>
      <w:r w:rsidRPr="00882F90">
        <w:tab/>
        <w:t xml:space="preserve">В октябре 2015 года представление государства-участника было </w:t>
      </w:r>
      <w:r>
        <w:t>препрово</w:t>
      </w:r>
      <w:r>
        <w:t>ж</w:t>
      </w:r>
      <w:r>
        <w:t>дено</w:t>
      </w:r>
      <w:r w:rsidRPr="00882F90">
        <w:t xml:space="preserve"> автору сообщения с просьбой </w:t>
      </w:r>
      <w:r>
        <w:t>направить</w:t>
      </w:r>
      <w:r w:rsidRPr="00882F90">
        <w:t xml:space="preserve"> его замечания.</w:t>
      </w:r>
    </w:p>
    <w:p w:rsidR="004E50B4" w:rsidRPr="00882F90" w:rsidRDefault="004E50B4" w:rsidP="004E50B4">
      <w:pPr>
        <w:pStyle w:val="SingleTxt"/>
      </w:pPr>
      <w:r w:rsidRPr="00882F90">
        <w:t>19.</w:t>
      </w:r>
      <w:r w:rsidRPr="00882F90">
        <w:tab/>
        <w:t>Комитет постановил продолжить диалог о последующих действиях.</w:t>
      </w: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82F90">
        <w:rPr>
          <w:lang w:val="en-US"/>
        </w:rPr>
        <w:t>E.</w:t>
      </w:r>
      <w:r w:rsidRPr="00882F90">
        <w:rPr>
          <w:lang w:val="en-US"/>
        </w:rPr>
        <w:tab/>
      </w:r>
      <w:r w:rsidRPr="00882F90">
        <w:t>Сообщение № 477/2011</w:t>
      </w:r>
    </w:p>
    <w:p w:rsidR="004E50B4" w:rsidRPr="00882F90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882F90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3"/>
        <w:gridCol w:w="4743"/>
      </w:tblGrid>
      <w:tr w:rsidR="004E50B4" w:rsidRPr="00882F90" w:rsidTr="00DC7F83">
        <w:trPr>
          <w:tblHeader/>
        </w:trPr>
        <w:tc>
          <w:tcPr>
            <w:tcW w:w="2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882F90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882F90">
              <w:rPr>
                <w:i/>
                <w:sz w:val="14"/>
              </w:rPr>
              <w:t>Аррас против Марокко</w:t>
            </w:r>
          </w:p>
        </w:tc>
        <w:tc>
          <w:tcPr>
            <w:tcW w:w="4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882F90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4E50B4" w:rsidRPr="00882F90" w:rsidTr="00DC7F83">
        <w:trPr>
          <w:trHeight w:hRule="exact" w:val="115"/>
          <w:tblHeader/>
        </w:trPr>
        <w:tc>
          <w:tcPr>
            <w:tcW w:w="27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882F90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882F90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</w:p>
        </w:tc>
      </w:tr>
      <w:tr w:rsidR="004E50B4" w:rsidRPr="00882F90" w:rsidTr="00DC7F83">
        <w:tc>
          <w:tcPr>
            <w:tcW w:w="2763" w:type="dxa"/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882F90">
              <w:t>Дата принятия решения:</w:t>
            </w:r>
          </w:p>
        </w:tc>
        <w:tc>
          <w:tcPr>
            <w:tcW w:w="4743" w:type="dxa"/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 w:rsidRPr="00882F90">
              <w:t>19 мая 2014 года</w:t>
            </w:r>
          </w:p>
        </w:tc>
      </w:tr>
      <w:tr w:rsidR="004E50B4" w:rsidRPr="00882F90" w:rsidTr="00DC7F83">
        <w:tc>
          <w:tcPr>
            <w:tcW w:w="2763" w:type="dxa"/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882F90">
              <w:t>Нарушения:</w:t>
            </w:r>
          </w:p>
        </w:tc>
        <w:tc>
          <w:tcPr>
            <w:tcW w:w="4743" w:type="dxa"/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>
              <w:t>п</w:t>
            </w:r>
            <w:r w:rsidRPr="00882F90">
              <w:t>ункт 1 статьи 2, статьи 11, 12, 13 и 15</w:t>
            </w:r>
          </w:p>
        </w:tc>
      </w:tr>
      <w:tr w:rsidR="004E50B4" w:rsidRPr="00882F90" w:rsidTr="00DC7F83">
        <w:tc>
          <w:tcPr>
            <w:tcW w:w="2763" w:type="dxa"/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882F90">
              <w:t>Средств</w:t>
            </w:r>
            <w:r>
              <w:t>о</w:t>
            </w:r>
            <w:r w:rsidRPr="00882F90">
              <w:t xml:space="preserve"> правовой защиты/</w:t>
            </w:r>
            <w:r w:rsidRPr="00882F90">
              <w:br/>
              <w:t>рекомендация</w:t>
            </w:r>
          </w:p>
        </w:tc>
        <w:tc>
          <w:tcPr>
            <w:tcW w:w="4743" w:type="dxa"/>
            <w:shd w:val="clear" w:color="auto" w:fill="auto"/>
          </w:tcPr>
          <w:p w:rsidR="004E50B4" w:rsidRPr="00882F90" w:rsidRDefault="004E50B4" w:rsidP="00DC7F83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5098"/>
                <w:tab w:val="left" w:pos="5573"/>
                <w:tab w:val="left" w:pos="6048"/>
              </w:tabs>
              <w:spacing w:before="40" w:after="80"/>
              <w:ind w:right="72"/>
            </w:pPr>
            <w:r w:rsidRPr="00882F90">
              <w:t>Комитет настоятельно призвал государство-участник сообщить ему о мерах, принятых в связи с изложенными выше соображениями. Эти меры должны включать в себя проведение беспр</w:t>
            </w:r>
            <w:r w:rsidRPr="00882F90">
              <w:t>и</w:t>
            </w:r>
            <w:r w:rsidRPr="00882F90">
              <w:t>страстного и тщательного расследования утве</w:t>
            </w:r>
            <w:r w:rsidRPr="00882F90">
              <w:t>р</w:t>
            </w:r>
            <w:r w:rsidRPr="00882F90">
              <w:lastRenderedPageBreak/>
              <w:t>ждений автора сообщения. Такое расследование должно включать в себя проведение медицинских осмотров в соответствии с Руководством по э</w:t>
            </w:r>
            <w:r w:rsidRPr="00882F90">
              <w:t>ф</w:t>
            </w:r>
            <w:r w:rsidRPr="00882F90">
              <w:t>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(Стамбульским протоколом)</w:t>
            </w:r>
          </w:p>
        </w:tc>
      </w:tr>
      <w:tr w:rsidR="004E50B4" w:rsidRPr="00882F90" w:rsidTr="00DC7F83">
        <w:tc>
          <w:tcPr>
            <w:tcW w:w="2763" w:type="dxa"/>
            <w:tcBorders>
              <w:bottom w:val="single" w:sz="12" w:space="0" w:color="auto"/>
            </w:tcBorders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 w:line="20" w:lineRule="exact"/>
              <w:ind w:right="40"/>
            </w:pPr>
          </w:p>
        </w:tc>
        <w:tc>
          <w:tcPr>
            <w:tcW w:w="4743" w:type="dxa"/>
            <w:tcBorders>
              <w:bottom w:val="single" w:sz="12" w:space="0" w:color="auto"/>
            </w:tcBorders>
            <w:shd w:val="clear" w:color="auto" w:fill="auto"/>
          </w:tcPr>
          <w:p w:rsidR="004E50B4" w:rsidRPr="00882F90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 w:line="20" w:lineRule="exact"/>
              <w:ind w:right="397"/>
            </w:pPr>
          </w:p>
        </w:tc>
      </w:tr>
    </w:tbl>
    <w:p w:rsidR="004E50B4" w:rsidRPr="00882F90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882F90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882F90" w:rsidRDefault="004E50B4" w:rsidP="004E50B4">
      <w:pPr>
        <w:pStyle w:val="SingleTxt"/>
      </w:pPr>
      <w:r w:rsidRPr="00882F90">
        <w:t>20.</w:t>
      </w:r>
      <w:r w:rsidRPr="00882F90">
        <w:tab/>
        <w:t xml:space="preserve">23 декабря 2014 года адвокат автора сообщения </w:t>
      </w:r>
      <w:r>
        <w:t>указал</w:t>
      </w:r>
      <w:r w:rsidRPr="00882F90">
        <w:t>, что 4 июля 2014 г</w:t>
      </w:r>
      <w:r w:rsidRPr="00882F90">
        <w:t>о</w:t>
      </w:r>
      <w:r w:rsidRPr="00882F90">
        <w:t xml:space="preserve">да тюремные надзиратели вручили автору сообщения приказ о явке к </w:t>
      </w:r>
      <w:r>
        <w:t>следстве</w:t>
      </w:r>
      <w:r>
        <w:t>н</w:t>
      </w:r>
      <w:r>
        <w:t>ному судье</w:t>
      </w:r>
      <w:r w:rsidRPr="00882F90">
        <w:t xml:space="preserve"> (фамилия этого лица при</w:t>
      </w:r>
      <w:r>
        <w:t>общена к делу), который занимал</w:t>
      </w:r>
      <w:r w:rsidRPr="00882F90">
        <w:t>ся обвин</w:t>
      </w:r>
      <w:r w:rsidRPr="00882F90">
        <w:t>е</w:t>
      </w:r>
      <w:r w:rsidRPr="00882F90">
        <w:t xml:space="preserve">ниями, выдвинутыми против него. Автор сообщения отказался встретиться </w:t>
      </w:r>
      <w:r>
        <w:t>с с</w:t>
      </w:r>
      <w:r>
        <w:t>у</w:t>
      </w:r>
      <w:r>
        <w:t>дьей</w:t>
      </w:r>
      <w:r w:rsidRPr="00882F90">
        <w:t xml:space="preserve"> и проинформировал об этом свою сестру. Затем адвокаты автора сообщения направили в Министерство юстиции и Генеральную прокуратуру письма, с тем чтобы напомнить им о том, что автор сообщения решительно возражает против встречи с данным </w:t>
      </w:r>
      <w:r>
        <w:t>следственным судьей</w:t>
      </w:r>
      <w:r w:rsidRPr="00882F90">
        <w:t>; чтобы указать, что автор сообщения ж</w:t>
      </w:r>
      <w:r w:rsidRPr="00882F90">
        <w:t>е</w:t>
      </w:r>
      <w:r w:rsidRPr="00882F90">
        <w:t xml:space="preserve">лает быть представленным конкретным адвокатом (членом </w:t>
      </w:r>
      <w:r>
        <w:t>к</w:t>
      </w:r>
      <w:r w:rsidRPr="00882F90">
        <w:t>оллеги</w:t>
      </w:r>
      <w:r>
        <w:t>й</w:t>
      </w:r>
      <w:r w:rsidRPr="00882F90">
        <w:t xml:space="preserve"> адво</w:t>
      </w:r>
      <w:r>
        <w:t>катов</w:t>
      </w:r>
      <w:r w:rsidRPr="00882F90">
        <w:t xml:space="preserve"> Париж</w:t>
      </w:r>
      <w:r>
        <w:t>а</w:t>
      </w:r>
      <w:r w:rsidRPr="00882F90">
        <w:t xml:space="preserve"> и Брюссел</w:t>
      </w:r>
      <w:r>
        <w:t>я</w:t>
      </w:r>
      <w:r w:rsidRPr="00882F90">
        <w:t>), с кем у него установились доверительные отношения; и чтобы просить информировать вышеуказанного адвоката о всех изменениях, к</w:t>
      </w:r>
      <w:r w:rsidRPr="00882F90">
        <w:t>а</w:t>
      </w:r>
      <w:r w:rsidRPr="00882F90">
        <w:t xml:space="preserve">сающихся расследования. 8 июля 2014 года Генеральная прокуратура направила ответ, в котором она указала, что расследование будет проводиться другим </w:t>
      </w:r>
      <w:r>
        <w:t>сле</w:t>
      </w:r>
      <w:r>
        <w:t>д</w:t>
      </w:r>
      <w:r>
        <w:t>ственным судьей</w:t>
      </w:r>
      <w:r w:rsidRPr="00882F90">
        <w:t xml:space="preserve"> (фамилия этого лица приобщена к делу); что адвокат, который может представлять автора сообщения, должен получить специальное разреш</w:t>
      </w:r>
      <w:r w:rsidRPr="00882F90">
        <w:t>е</w:t>
      </w:r>
      <w:r w:rsidRPr="00882F90">
        <w:t>ние и прибыть из государства, с которым Марокко заключило договор о правовой помощи; и что действие договоров, заключенных между Францией и Марокко, было приостановлено с февраля 2014 года. 10 июля 2014 года адвокат автора с</w:t>
      </w:r>
      <w:r w:rsidRPr="00882F90">
        <w:t>о</w:t>
      </w:r>
      <w:r w:rsidRPr="00882F90">
        <w:t>общения направил ответ, в котором он напом</w:t>
      </w:r>
      <w:r>
        <w:t>нил, что</w:t>
      </w:r>
      <w:r w:rsidRPr="00882F90">
        <w:t xml:space="preserve"> согласно положениям Стамбульского прото</w:t>
      </w:r>
      <w:r>
        <w:t>кола</w:t>
      </w:r>
      <w:r w:rsidRPr="00882F90">
        <w:t xml:space="preserve"> жертвы должны информироваться о всех этапах ра</w:t>
      </w:r>
      <w:r w:rsidRPr="00882F90">
        <w:t>с</w:t>
      </w:r>
      <w:r w:rsidRPr="00882F90">
        <w:t>следования. Этот адвокат также просил в порядке исключения предоставить французскому адвокату автора сообщения разрешение защищать его интересы и проинформировать по крайней мере его марокканского адвоката о соответств</w:t>
      </w:r>
      <w:r w:rsidRPr="00882F90">
        <w:t>у</w:t>
      </w:r>
      <w:r w:rsidRPr="00882F90">
        <w:t xml:space="preserve">ющих изменениях. Это же письмо было направлено </w:t>
      </w:r>
      <w:r>
        <w:t>следственному судье</w:t>
      </w:r>
      <w:r w:rsidRPr="00882F90">
        <w:t>. Одн</w:t>
      </w:r>
      <w:r w:rsidRPr="00882F90">
        <w:t>о</w:t>
      </w:r>
      <w:r w:rsidRPr="00882F90">
        <w:t>временно адвокат автора сообщения обратился с просьбой о выдаче специальн</w:t>
      </w:r>
      <w:r w:rsidRPr="00882F90">
        <w:t>о</w:t>
      </w:r>
      <w:r w:rsidRPr="00882F90">
        <w:t>го разрешения, кото</w:t>
      </w:r>
      <w:r>
        <w:t>рая</w:t>
      </w:r>
      <w:r w:rsidRPr="00882F90">
        <w:t xml:space="preserve"> был</w:t>
      </w:r>
      <w:r>
        <w:t>а</w:t>
      </w:r>
      <w:r w:rsidRPr="00882F90">
        <w:t xml:space="preserve"> представлен</w:t>
      </w:r>
      <w:r>
        <w:t>а</w:t>
      </w:r>
      <w:r w:rsidRPr="00882F90">
        <w:t xml:space="preserve"> в Министерство юстиции и Королю Марокко. 15 июля 2014 года вышеуказанные просьбы были направлены вновь в связи с тем, что автор сообщения тем временем был в устной форме проинфо</w:t>
      </w:r>
      <w:r w:rsidRPr="00882F90">
        <w:t>р</w:t>
      </w:r>
      <w:r w:rsidRPr="00882F90">
        <w:t xml:space="preserve">мирован о том, что беседу планируется провести 17 июля 2014 года, однако об этом не был проинформирован ни один из адвокатов. В конечном итоге просьба автора сообщения о представлении его интересов французским адвокатом была отклонена, и дважды в июле и августе 2014 года он был допрошен </w:t>
      </w:r>
      <w:r>
        <w:t>следственным судьей</w:t>
      </w:r>
      <w:r w:rsidRPr="00882F90">
        <w:t xml:space="preserve"> в присутствии его марокканского адвоката.</w:t>
      </w:r>
    </w:p>
    <w:p w:rsidR="004E50B4" w:rsidRPr="00882F90" w:rsidRDefault="004E50B4" w:rsidP="004E50B4">
      <w:pPr>
        <w:pStyle w:val="SingleTxt"/>
      </w:pPr>
      <w:r w:rsidRPr="00882F90">
        <w:t>21.</w:t>
      </w:r>
      <w:r w:rsidRPr="00882F90">
        <w:tab/>
        <w:t xml:space="preserve">В августе 2014 года </w:t>
      </w:r>
      <w:r>
        <w:t>автор сообщения указал</w:t>
      </w:r>
      <w:r w:rsidRPr="00882F90">
        <w:t>, что он вновь сталкивается с многочисленными угрозами в тюрьме. Надзиратели, которые были удалены п</w:t>
      </w:r>
      <w:r w:rsidRPr="00882F90">
        <w:t>о</w:t>
      </w:r>
      <w:r w:rsidRPr="00882F90">
        <w:t>сле его обвинений, вновь появились в «квартале». Однажды надзиратель, кот</w:t>
      </w:r>
      <w:r w:rsidRPr="00882F90">
        <w:t>о</w:t>
      </w:r>
      <w:r w:rsidRPr="00882F90">
        <w:t xml:space="preserve">рый принес ему вечернюю дозу лекарства, велел </w:t>
      </w:r>
      <w:r>
        <w:t>принять</w:t>
      </w:r>
      <w:r w:rsidRPr="00882F90">
        <w:t xml:space="preserve"> ее, поскольку ему вск</w:t>
      </w:r>
      <w:r w:rsidRPr="00882F90">
        <w:t>о</w:t>
      </w:r>
      <w:r w:rsidRPr="00882F90">
        <w:t>ре потребуется более высокая доза; затем надзиратель не давал автору сообщ</w:t>
      </w:r>
      <w:r w:rsidRPr="00882F90">
        <w:t>е</w:t>
      </w:r>
      <w:r w:rsidRPr="00882F90">
        <w:t>ния спать в течение всей ночи.</w:t>
      </w:r>
    </w:p>
    <w:p w:rsidR="004E50B4" w:rsidRPr="00882F90" w:rsidRDefault="004E50B4" w:rsidP="004E50B4">
      <w:pPr>
        <w:pStyle w:val="SingleTxt"/>
      </w:pPr>
      <w:r w:rsidRPr="00882F90">
        <w:t>22.</w:t>
      </w:r>
      <w:r w:rsidRPr="00882F90">
        <w:tab/>
        <w:t>9 сентября 2014 года Апелляционный суд Брюсселя поручил правительству Бельгии обратиться к марокканским властям с просьбой разрешить представит</w:t>
      </w:r>
      <w:r w:rsidRPr="00882F90">
        <w:t>е</w:t>
      </w:r>
      <w:r w:rsidRPr="00882F90">
        <w:t>лям бельгийской консульской службы раз в две недели посещать автора сообщ</w:t>
      </w:r>
      <w:r w:rsidRPr="00882F90">
        <w:t>е</w:t>
      </w:r>
      <w:r w:rsidRPr="00882F90">
        <w:t>ния. 22 сентября 2014 года бельгийская консульская служба обратилась с прос</w:t>
      </w:r>
      <w:r w:rsidRPr="00882F90">
        <w:t>ь</w:t>
      </w:r>
      <w:r w:rsidRPr="00882F90">
        <w:lastRenderedPageBreak/>
        <w:t xml:space="preserve">бой дать разрешение на посещение автора сообщения в тюрьме. В момент направления данного представления </w:t>
      </w:r>
      <w:r>
        <w:t>на</w:t>
      </w:r>
      <w:r w:rsidRPr="00882F90">
        <w:t xml:space="preserve"> эт</w:t>
      </w:r>
      <w:r>
        <w:t>у</w:t>
      </w:r>
      <w:r w:rsidRPr="00882F90">
        <w:t xml:space="preserve"> просьб</w:t>
      </w:r>
      <w:r>
        <w:t>у</w:t>
      </w:r>
      <w:r w:rsidRPr="00882F90">
        <w:t xml:space="preserve"> не было получено какого-либо ответа. 26 сентября 2014 года сестра автора сообщения проинформировала его адвоката о том, что, согласно его сообщениям, в его отношении все чаще с</w:t>
      </w:r>
      <w:r w:rsidRPr="00882F90">
        <w:t>о</w:t>
      </w:r>
      <w:r w:rsidRPr="00882F90">
        <w:t>вершаются акты запугивания, что он систематически лишается сна и находится в состоянии истощения. 4 ноября 2014 года адвокаты автора сообщения обрат</w:t>
      </w:r>
      <w:r w:rsidRPr="00882F90">
        <w:t>и</w:t>
      </w:r>
      <w:r w:rsidRPr="00882F90">
        <w:t>лись к следственному судье с просьбой разрешить независимому эксперту пр</w:t>
      </w:r>
      <w:r w:rsidRPr="00882F90">
        <w:t>и</w:t>
      </w:r>
      <w:r w:rsidRPr="00882F90">
        <w:t>сутствовать на предстоящем плановом судебно-медицинском освидетельствов</w:t>
      </w:r>
      <w:r w:rsidRPr="00882F90">
        <w:t>а</w:t>
      </w:r>
      <w:r w:rsidRPr="00882F90">
        <w:t>нии.</w:t>
      </w:r>
    </w:p>
    <w:p w:rsidR="004E50B4" w:rsidRPr="00882F90" w:rsidRDefault="004E50B4" w:rsidP="004E50B4">
      <w:pPr>
        <w:pStyle w:val="SingleTxt"/>
      </w:pPr>
      <w:r w:rsidRPr="00882F90">
        <w:t>23.</w:t>
      </w:r>
      <w:r w:rsidRPr="00882F90">
        <w:tab/>
        <w:t>6 ноября 2014 года врач (фамилия этого лица приобщена к делу) посетил автора сообщения и спросил его о том, можно ли провести медицинское освид</w:t>
      </w:r>
      <w:r w:rsidRPr="00882F90">
        <w:t>е</w:t>
      </w:r>
      <w:r w:rsidRPr="00882F90">
        <w:t>тельствование. Автор сообщения отложил его до 10 ноября 2014 года. 11 ноября 2015 года марокканский адвокат автора сообщения вновь обратился с просьбой дать разрешение на участие независимого медицинского эксперта. 13 ноября 2014 года эта просьба была отклонена на том основании, что она была предста</w:t>
      </w:r>
      <w:r w:rsidRPr="00882F90">
        <w:t>в</w:t>
      </w:r>
      <w:r w:rsidRPr="00882F90">
        <w:t>лена с опозданием.</w:t>
      </w:r>
    </w:p>
    <w:p w:rsidR="004E50B4" w:rsidRPr="00882F90" w:rsidRDefault="004E50B4" w:rsidP="004E50B4">
      <w:pPr>
        <w:pStyle w:val="SingleTxt"/>
      </w:pPr>
      <w:r w:rsidRPr="00882F90">
        <w:t>24.</w:t>
      </w:r>
      <w:r w:rsidRPr="00882F90">
        <w:tab/>
        <w:t xml:space="preserve">8 января 2015 года представление было </w:t>
      </w:r>
      <w:r>
        <w:t>препровождено</w:t>
      </w:r>
      <w:r w:rsidRPr="00882F90">
        <w:t xml:space="preserve"> государств</w:t>
      </w:r>
      <w:r>
        <w:t>у</w:t>
      </w:r>
      <w:r w:rsidRPr="00882F90">
        <w:t xml:space="preserve">-участнику с просьбой </w:t>
      </w:r>
      <w:r>
        <w:t>направить</w:t>
      </w:r>
      <w:r w:rsidRPr="00882F90">
        <w:t xml:space="preserve"> его замечания.</w:t>
      </w:r>
    </w:p>
    <w:p w:rsidR="004E50B4" w:rsidRPr="00882F90" w:rsidRDefault="004E50B4" w:rsidP="004E50B4">
      <w:pPr>
        <w:pStyle w:val="SingleTxt"/>
      </w:pPr>
      <w:r w:rsidRPr="00882F90">
        <w:t>25.</w:t>
      </w:r>
      <w:r w:rsidRPr="00882F90">
        <w:tab/>
        <w:t xml:space="preserve">22 января 2015 года адвокат автора сообщения </w:t>
      </w:r>
      <w:r>
        <w:t>указал</w:t>
      </w:r>
      <w:r w:rsidRPr="00882F90">
        <w:t>, что автора сообщ</w:t>
      </w:r>
      <w:r w:rsidRPr="00882F90">
        <w:t>е</w:t>
      </w:r>
      <w:r w:rsidRPr="00882F90">
        <w:t>ния накануне посетили представители «специальных служб» (мужчины в зел</w:t>
      </w:r>
      <w:r w:rsidRPr="00882F90">
        <w:t>е</w:t>
      </w:r>
      <w:r w:rsidRPr="00882F90">
        <w:t>ной одежде); пять из них обыскали его камеру, разбив при этом водопроводный кран и табурет. Кроме того, они провели личный досмотр автора сообщения, снимая при этом происходящее на камеру. Во время этого эпизода за ним набл</w:t>
      </w:r>
      <w:r w:rsidRPr="00882F90">
        <w:t>ю</w:t>
      </w:r>
      <w:r w:rsidRPr="00882F90">
        <w:t xml:space="preserve">дали двое мужчин (фамилии этих лиц </w:t>
      </w:r>
      <w:r w:rsidR="00F73F88" w:rsidRPr="00882F90">
        <w:t>приобщены</w:t>
      </w:r>
      <w:r w:rsidRPr="00882F90">
        <w:t xml:space="preserve"> к делу), которые особенно ж</w:t>
      </w:r>
      <w:r w:rsidRPr="00882F90">
        <w:t>е</w:t>
      </w:r>
      <w:r w:rsidRPr="00882F90">
        <w:t xml:space="preserve">стоко обращались с автором сообщения после его </w:t>
      </w:r>
      <w:r>
        <w:t>размещения</w:t>
      </w:r>
      <w:r w:rsidRPr="00882F90">
        <w:t xml:space="preserve"> в тюрьм</w:t>
      </w:r>
      <w:r>
        <w:t>е</w:t>
      </w:r>
      <w:r w:rsidRPr="00882F90">
        <w:t xml:space="preserve"> Сале. Вечером обогреватель, которым пользовался автор сообщения, был конфискован. Давление, преследования и издевательства, которым подвергался автор сообщ</w:t>
      </w:r>
      <w:r w:rsidRPr="00882F90">
        <w:t>е</w:t>
      </w:r>
      <w:r w:rsidRPr="00882F90">
        <w:t>ния, стали таковыми, что он решил начать голодовку.</w:t>
      </w:r>
    </w:p>
    <w:p w:rsidR="004E50B4" w:rsidRPr="00882F90" w:rsidRDefault="004E50B4" w:rsidP="004E50B4">
      <w:pPr>
        <w:pStyle w:val="SingleTxt"/>
      </w:pPr>
      <w:r w:rsidRPr="00882F90">
        <w:t>26.</w:t>
      </w:r>
      <w:r w:rsidRPr="00882F90">
        <w:tab/>
        <w:t xml:space="preserve">В январе 2015 года представление автора сообщения было </w:t>
      </w:r>
      <w:r>
        <w:t>препровождено</w:t>
      </w:r>
      <w:r w:rsidRPr="00882F90">
        <w:t xml:space="preserve"> государству-участнику с просьбой </w:t>
      </w:r>
      <w:r>
        <w:t>направить</w:t>
      </w:r>
      <w:r w:rsidRPr="00882F90">
        <w:t xml:space="preserve"> его замечания.</w:t>
      </w:r>
    </w:p>
    <w:p w:rsidR="004E50B4" w:rsidRPr="002B1D2D" w:rsidRDefault="004E50B4" w:rsidP="004E50B4">
      <w:pPr>
        <w:pStyle w:val="SingleTxt"/>
      </w:pPr>
      <w:r w:rsidRPr="002B1D2D">
        <w:t>27.</w:t>
      </w:r>
      <w:r w:rsidRPr="002B1D2D">
        <w:tab/>
        <w:t>30 марта 2015 года государство-участник сообщило о том, что адвокат авт</w:t>
      </w:r>
      <w:r w:rsidRPr="002B1D2D">
        <w:t>о</w:t>
      </w:r>
      <w:r w:rsidRPr="002B1D2D">
        <w:t>ра сообщения пытается объединить различные процедуры для того, чтобы осв</w:t>
      </w:r>
      <w:r w:rsidRPr="002B1D2D">
        <w:t>о</w:t>
      </w:r>
      <w:r w:rsidRPr="002B1D2D">
        <w:t>бодить своего клиента с помощью юридически неуместных средств, хотя испол</w:t>
      </w:r>
      <w:r w:rsidRPr="002B1D2D">
        <w:t>ь</w:t>
      </w:r>
      <w:r w:rsidRPr="002B1D2D">
        <w:t>зуемые инструменты являются неубедительными с учетом доказательства против него. Вместо того, чтобы придерживаться процедуры последующих действий, адвокат автора сообщения действует непоследовательно и поднимает вопросы, касающиеся незавершенного кассационного разбирательства и процедур ко</w:t>
      </w:r>
      <w:r w:rsidRPr="002B1D2D">
        <w:t>н</w:t>
      </w:r>
      <w:r w:rsidRPr="002B1D2D">
        <w:t>сульской защиты, возбужденных в судебной системе Бельгии. Государство-участник напомнило о том, что в ходе встречи со Специальным докладчиком по последующей деятельности в связи с мнениями, состоявшейся 21 ноября 2014</w:t>
      </w:r>
      <w:r>
        <w:t> </w:t>
      </w:r>
      <w:r w:rsidRPr="002B1D2D">
        <w:t xml:space="preserve">года, ему была предоставлена информация о </w:t>
      </w:r>
      <w:r>
        <w:t>ходе</w:t>
      </w:r>
      <w:r w:rsidRPr="002B1D2D">
        <w:t xml:space="preserve"> расследования утвержд</w:t>
      </w:r>
      <w:r w:rsidRPr="002B1D2D">
        <w:t>е</w:t>
      </w:r>
      <w:r w:rsidRPr="002B1D2D">
        <w:t>ний автора сообщения о применении пыток, проводимого следственным судьей Апелляционного суда Рабата. В рамках этого расследования следственный судья поручил медицинской комиссии, в состав которой входит психиатр, провести с</w:t>
      </w:r>
      <w:r w:rsidRPr="002B1D2D">
        <w:t>у</w:t>
      </w:r>
      <w:r w:rsidRPr="002B1D2D">
        <w:t>дебно-медицинское обследование. По словам самого заявителя, это обследование продолжалось всего лишь три минуты, поскольку он отказался от него под пре</w:t>
      </w:r>
      <w:r w:rsidRPr="002B1D2D">
        <w:t>д</w:t>
      </w:r>
      <w:r w:rsidRPr="002B1D2D">
        <w:t>логом того, что специалист не представился автору сообщения или не вручил ему визитную карточку. Власти считают такое поведение действиями, препятству</w:t>
      </w:r>
      <w:r w:rsidRPr="002B1D2D">
        <w:t>ю</w:t>
      </w:r>
      <w:r w:rsidRPr="002B1D2D">
        <w:t>щими работе следственного судьи и свидетельствующими о недобросовестности автора сообщения. Власти государства-участника готовы оказать Комитету п</w:t>
      </w:r>
      <w:r w:rsidRPr="002B1D2D">
        <w:t>о</w:t>
      </w:r>
      <w:r w:rsidRPr="002B1D2D">
        <w:t xml:space="preserve">сильную помощь и будут продолжать информировать его о ходе расследования. </w:t>
      </w:r>
    </w:p>
    <w:p w:rsidR="004E50B4" w:rsidRPr="002B1D2D" w:rsidRDefault="004E50B4" w:rsidP="004E50B4">
      <w:pPr>
        <w:pStyle w:val="SingleTxt"/>
      </w:pPr>
      <w:r w:rsidRPr="002B1D2D">
        <w:lastRenderedPageBreak/>
        <w:t>28.</w:t>
      </w:r>
      <w:r w:rsidRPr="002B1D2D">
        <w:tab/>
        <w:t>21 апреля 2015 года адвокат автора сообщения сообщил о том, что автор с</w:t>
      </w:r>
      <w:r w:rsidRPr="002B1D2D">
        <w:t>о</w:t>
      </w:r>
      <w:r w:rsidRPr="002B1D2D">
        <w:t>общения не получает надлежащей медицинской помощи в тюрьме.</w:t>
      </w:r>
    </w:p>
    <w:p w:rsidR="004E50B4" w:rsidRPr="002B1D2D" w:rsidRDefault="004E50B4" w:rsidP="004E50B4">
      <w:pPr>
        <w:pStyle w:val="SingleTxt"/>
      </w:pPr>
      <w:r w:rsidRPr="002B1D2D">
        <w:t>29.</w:t>
      </w:r>
      <w:r w:rsidRPr="002B1D2D">
        <w:tab/>
        <w:t>16 июня 2015 года адвокат автора сообщения указал, что государство-участник объявило о предстоящем медицинском обследовании. Как представл</w:t>
      </w:r>
      <w:r w:rsidRPr="002B1D2D">
        <w:t>я</w:t>
      </w:r>
      <w:r w:rsidRPr="002B1D2D">
        <w:t xml:space="preserve">ется, это обследование было проведено, однако его результаты не были доведены до сведения автора сообщения или его адвоката. Адвокат далее сообщает о том, что государство-участник, как представляется, не </w:t>
      </w:r>
      <w:r>
        <w:t>приняло</w:t>
      </w:r>
      <w:r w:rsidRPr="002B1D2D">
        <w:t xml:space="preserve"> каких-либо мер для, например, выявления лиц, которые, возможно, виновны в применении предпол</w:t>
      </w:r>
      <w:r w:rsidRPr="002B1D2D">
        <w:t>а</w:t>
      </w:r>
      <w:r w:rsidRPr="002B1D2D">
        <w:t xml:space="preserve">гаемых пыток в отношении автора сообщения. И наконец, по прошествии более чем двух лет апелляционная жалоба, поданная в связи с вынесенным приговором, так и не была рассмотрена. Адвокат указывает, что </w:t>
      </w:r>
      <w:r>
        <w:t xml:space="preserve">автор сообщения </w:t>
      </w:r>
      <w:r w:rsidRPr="002B1D2D">
        <w:t xml:space="preserve">содержится под стражей в крайне тяжелых условиях и что ему не разрешается встречаться со своей семьей, в частности с его отцом, который неизлечимо болен, и его дочерью, которой сейчас 10 лет и которая не видела своего отец на протяжении многих лет. </w:t>
      </w:r>
    </w:p>
    <w:p w:rsidR="004E50B4" w:rsidRPr="002B1D2D" w:rsidRDefault="004E50B4" w:rsidP="004E50B4">
      <w:pPr>
        <w:pStyle w:val="SingleTxt"/>
      </w:pPr>
      <w:r w:rsidRPr="002B1D2D">
        <w:t>30.</w:t>
      </w:r>
      <w:r w:rsidRPr="002B1D2D">
        <w:tab/>
        <w:t xml:space="preserve">В октябре 2015 года вышеуказанные представления были </w:t>
      </w:r>
      <w:r>
        <w:t>препровождены</w:t>
      </w:r>
      <w:r w:rsidRPr="002B1D2D">
        <w:t xml:space="preserve"> государству-участнику с просьбой </w:t>
      </w:r>
      <w:r>
        <w:t>направить</w:t>
      </w:r>
      <w:r w:rsidRPr="002B1D2D">
        <w:t xml:space="preserve"> его замечания. </w:t>
      </w:r>
    </w:p>
    <w:p w:rsidR="004E50B4" w:rsidRPr="002B1D2D" w:rsidRDefault="004E50B4" w:rsidP="004E50B4">
      <w:pPr>
        <w:pStyle w:val="SingleTxt"/>
      </w:pPr>
      <w:r w:rsidRPr="002B1D2D">
        <w:t>31.</w:t>
      </w:r>
      <w:r w:rsidRPr="002B1D2D">
        <w:tab/>
        <w:t xml:space="preserve">Комитет постановил продолжить диалог о последующих действиях. </w:t>
      </w:r>
    </w:p>
    <w:p w:rsidR="004E50B4" w:rsidRPr="002B1D2D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2B1D2D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B1D2D">
        <w:t>F.</w:t>
      </w:r>
      <w:r w:rsidRPr="002B1D2D">
        <w:tab/>
        <w:t>Сообщение № 490/2012</w:t>
      </w:r>
    </w:p>
    <w:p w:rsidR="004E50B4" w:rsidRPr="002B1D2D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2B1D2D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7506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4788"/>
      </w:tblGrid>
      <w:tr w:rsidR="004E50B4" w:rsidRPr="00EE17A6" w:rsidTr="0036440D">
        <w:trPr>
          <w:tblHeader/>
        </w:trPr>
        <w:tc>
          <w:tcPr>
            <w:tcW w:w="750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EE17A6">
              <w:rPr>
                <w:i/>
                <w:sz w:val="14"/>
              </w:rPr>
              <w:t>Е.К.У. против Финляндии</w:t>
            </w:r>
          </w:p>
        </w:tc>
      </w:tr>
      <w:tr w:rsidR="004E50B4" w:rsidRPr="00EE17A6" w:rsidTr="00DC7F83">
        <w:trPr>
          <w:trHeight w:hRule="exact" w:val="115"/>
          <w:tblHeader/>
        </w:trPr>
        <w:tc>
          <w:tcPr>
            <w:tcW w:w="271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 w:val="0"/>
              <w:spacing w:before="40" w:after="80"/>
              <w:ind w:right="397"/>
            </w:pPr>
          </w:p>
        </w:tc>
        <w:tc>
          <w:tcPr>
            <w:tcW w:w="478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</w:p>
        </w:tc>
      </w:tr>
      <w:tr w:rsidR="004E50B4" w:rsidRPr="00EE17A6" w:rsidTr="00DC7F83">
        <w:tc>
          <w:tcPr>
            <w:tcW w:w="2718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Дата принятия решения:</w:t>
            </w:r>
          </w:p>
        </w:tc>
        <w:tc>
          <w:tcPr>
            <w:tcW w:w="4788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4 мая 2015 года</w:t>
            </w:r>
          </w:p>
        </w:tc>
      </w:tr>
      <w:tr w:rsidR="004E50B4" w:rsidRPr="00EE17A6" w:rsidTr="00DC7F83">
        <w:tc>
          <w:tcPr>
            <w:tcW w:w="2718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Нарушение:</w:t>
            </w:r>
          </w:p>
        </w:tc>
        <w:tc>
          <w:tcPr>
            <w:tcW w:w="4788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>
              <w:t>с</w:t>
            </w:r>
            <w:r w:rsidRPr="00EE17A6">
              <w:t>татья 3 (высылка в Демократическую Республику Конго)</w:t>
            </w:r>
          </w:p>
        </w:tc>
      </w:tr>
      <w:tr w:rsidR="004E50B4" w:rsidRPr="00EE17A6" w:rsidTr="00DC7F83">
        <w:tc>
          <w:tcPr>
            <w:tcW w:w="2718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Средство правовой защиты/</w:t>
            </w:r>
            <w:r w:rsidR="00DC7F83">
              <w:br/>
            </w:r>
            <w:r w:rsidRPr="00EE17A6">
              <w:t>рекомендация:</w:t>
            </w:r>
          </w:p>
        </w:tc>
        <w:tc>
          <w:tcPr>
            <w:tcW w:w="4788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>
              <w:t>г</w:t>
            </w:r>
            <w:r w:rsidRPr="00EE17A6">
              <w:t xml:space="preserve">осударство-участник должно в течение 90 дней с даты препровождения данного решения проинформировать Комитет о мерах, которые оно </w:t>
            </w:r>
            <w:r>
              <w:t>приняло в связи с этим решением</w:t>
            </w:r>
          </w:p>
        </w:tc>
      </w:tr>
    </w:tbl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2B1D2D" w:rsidRDefault="004E50B4" w:rsidP="00CD372C">
      <w:pPr>
        <w:pStyle w:val="SingleTxt"/>
      </w:pPr>
      <w:r w:rsidRPr="002B1D2D">
        <w:t>32.</w:t>
      </w:r>
      <w:r w:rsidRPr="002B1D2D">
        <w:tab/>
        <w:t>Решение Комитета было препровождено государству-участнику 27 мая 2015</w:t>
      </w:r>
      <w:r w:rsidR="00CD372C">
        <w:t> </w:t>
      </w:r>
      <w:r w:rsidRPr="002B1D2D">
        <w:t xml:space="preserve">года. </w:t>
      </w:r>
    </w:p>
    <w:p w:rsidR="004E50B4" w:rsidRPr="002B1D2D" w:rsidRDefault="004E50B4" w:rsidP="00943AD5">
      <w:pPr>
        <w:pStyle w:val="SingleTxt"/>
      </w:pPr>
      <w:r w:rsidRPr="002B1D2D">
        <w:t>33.</w:t>
      </w:r>
      <w:r w:rsidRPr="002B1D2D">
        <w:tab/>
        <w:t>4 сентября 2015 года государство-участник сообщило о том, что 15 июля 2015 года автору сообщения и ее двум несовершеннолетним детям было пред</w:t>
      </w:r>
      <w:r w:rsidRPr="002B1D2D">
        <w:t>о</w:t>
      </w:r>
      <w:r w:rsidRPr="002B1D2D">
        <w:t>ставлено убежище на основании решения иммиграционной службы Финляндии. Им были выданы срочные виды на жительство, действительные до 16 июля 2019</w:t>
      </w:r>
      <w:r w:rsidR="00943AD5">
        <w:rPr>
          <w:lang w:val="en-US"/>
        </w:rPr>
        <w:t> </w:t>
      </w:r>
      <w:bookmarkStart w:id="1" w:name="_GoBack"/>
      <w:bookmarkEnd w:id="1"/>
      <w:r w:rsidRPr="002B1D2D">
        <w:t>года и возобновляемые в соответствии с условиями, изложенными в Законе об иностранцах. Автору сообщения было также предоставлено разрешение на работу, не ограниченное какими-либо условиями.</w:t>
      </w:r>
    </w:p>
    <w:p w:rsidR="004E50B4" w:rsidRPr="002B1D2D" w:rsidRDefault="004E50B4" w:rsidP="004E50B4">
      <w:pPr>
        <w:pStyle w:val="SingleTxt"/>
      </w:pPr>
      <w:r w:rsidRPr="002B1D2D">
        <w:t>34.</w:t>
      </w:r>
      <w:r w:rsidRPr="002B1D2D">
        <w:tab/>
        <w:t xml:space="preserve">В октябре 2015 года представление государства-участника было </w:t>
      </w:r>
      <w:r>
        <w:t>препрово</w:t>
      </w:r>
      <w:r>
        <w:t>ж</w:t>
      </w:r>
      <w:r>
        <w:t>дено</w:t>
      </w:r>
      <w:r w:rsidRPr="002B1D2D">
        <w:t xml:space="preserve"> автору сообщения с просьбой </w:t>
      </w:r>
      <w:r>
        <w:t>направить</w:t>
      </w:r>
      <w:r w:rsidRPr="002B1D2D">
        <w:t xml:space="preserve"> ее замечания.</w:t>
      </w:r>
    </w:p>
    <w:p w:rsidR="004E50B4" w:rsidRPr="002B1D2D" w:rsidRDefault="004E50B4" w:rsidP="004E50B4">
      <w:pPr>
        <w:pStyle w:val="SingleTxt"/>
      </w:pPr>
      <w:r w:rsidRPr="002B1D2D">
        <w:t>35.</w:t>
      </w:r>
      <w:r w:rsidRPr="002B1D2D">
        <w:tab/>
        <w:t xml:space="preserve">Комитет постановил считать обсуждение незавершенным, с тем чтобы предоставить автору сообщения возможность </w:t>
      </w:r>
      <w:r>
        <w:t>направить</w:t>
      </w:r>
      <w:r w:rsidRPr="002B1D2D">
        <w:t xml:space="preserve"> свои замечания.</w:t>
      </w:r>
    </w:p>
    <w:p w:rsidR="004E50B4" w:rsidRPr="00EE17A6" w:rsidRDefault="004E50B4" w:rsidP="004E50B4">
      <w:pPr>
        <w:pStyle w:val="SingleTxt"/>
        <w:spacing w:after="0" w:line="120" w:lineRule="exact"/>
        <w:rPr>
          <w:b/>
          <w:sz w:val="10"/>
        </w:rPr>
      </w:pPr>
    </w:p>
    <w:p w:rsidR="004E50B4" w:rsidRPr="00E82414" w:rsidRDefault="004E50B4" w:rsidP="004E50B4">
      <w:pPr>
        <w:pStyle w:val="SingleTxt"/>
        <w:spacing w:after="0" w:line="120" w:lineRule="exact"/>
        <w:rPr>
          <w:b/>
          <w:sz w:val="10"/>
        </w:rPr>
      </w:pPr>
    </w:p>
    <w:p w:rsidR="004E50B4" w:rsidRDefault="004E50B4" w:rsidP="004E50B4">
      <w:pPr>
        <w:pStyle w:val="H1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lastRenderedPageBreak/>
        <w:tab/>
      </w:r>
      <w:r w:rsidRPr="002B1D2D">
        <w:rPr>
          <w:lang w:val="en-US"/>
        </w:rPr>
        <w:t>G.</w:t>
      </w:r>
      <w:r w:rsidRPr="002B1D2D">
        <w:tab/>
        <w:t>Сообщение № 497/2012</w:t>
      </w: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Style w:val="TableGrid"/>
        <w:tblW w:w="7370" w:type="dxa"/>
        <w:tblInd w:w="1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960"/>
      </w:tblGrid>
      <w:tr w:rsidR="004E50B4" w:rsidRPr="00EE17A6" w:rsidTr="0036440D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40"/>
              <w:rPr>
                <w:i/>
                <w:sz w:val="14"/>
              </w:rPr>
            </w:pPr>
            <w:r w:rsidRPr="00EE17A6">
              <w:rPr>
                <w:i/>
                <w:sz w:val="14"/>
              </w:rPr>
              <w:t>Байрамов против Казахстана</w:t>
            </w:r>
          </w:p>
        </w:tc>
      </w:tr>
      <w:tr w:rsidR="004E50B4" w:rsidRPr="00EE17A6" w:rsidTr="0036440D">
        <w:trPr>
          <w:trHeight w:hRule="exact" w:val="115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 w:val="0"/>
              <w:spacing w:before="40" w:after="80"/>
              <w:ind w:right="397"/>
              <w:rPr>
                <w:lang w:val="en-GB"/>
              </w:rPr>
            </w:pPr>
          </w:p>
        </w:tc>
        <w:tc>
          <w:tcPr>
            <w:tcW w:w="496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  <w:rPr>
                <w:lang w:val="en-GB"/>
              </w:rPr>
            </w:pPr>
          </w:p>
        </w:tc>
      </w:tr>
      <w:tr w:rsidR="004E50B4" w:rsidRPr="00EE17A6" w:rsidTr="0036440D">
        <w:tc>
          <w:tcPr>
            <w:tcW w:w="2410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Дата принятия решения:</w:t>
            </w:r>
          </w:p>
        </w:tc>
        <w:tc>
          <w:tcPr>
            <w:tcW w:w="4960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rPr>
                <w:lang w:val="en-GB"/>
              </w:rPr>
              <w:t xml:space="preserve">14 </w:t>
            </w:r>
            <w:r w:rsidRPr="00EE17A6">
              <w:t>мая</w:t>
            </w:r>
            <w:r w:rsidRPr="00EE17A6">
              <w:rPr>
                <w:lang w:val="en-GB"/>
              </w:rPr>
              <w:t xml:space="preserve"> 2014</w:t>
            </w:r>
            <w:r w:rsidRPr="00EE17A6">
              <w:t xml:space="preserve"> года</w:t>
            </w:r>
          </w:p>
        </w:tc>
      </w:tr>
      <w:tr w:rsidR="004E50B4" w:rsidRPr="00EE17A6" w:rsidTr="0036440D">
        <w:tc>
          <w:tcPr>
            <w:tcW w:w="2410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Нарушение:</w:t>
            </w:r>
          </w:p>
        </w:tc>
        <w:tc>
          <w:tcPr>
            <w:tcW w:w="4960" w:type="dxa"/>
            <w:shd w:val="clear" w:color="auto" w:fill="auto"/>
          </w:tcPr>
          <w:p w:rsidR="004E50B4" w:rsidRPr="00EE17A6" w:rsidRDefault="004E50B4" w:rsidP="00CD372C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>
              <w:t>с</w:t>
            </w:r>
            <w:r w:rsidRPr="00EE17A6">
              <w:t>татья 1 в сочетании с пунктом 1 статьи 2; и</w:t>
            </w:r>
            <w:r w:rsidR="00CD372C">
              <w:t> </w:t>
            </w:r>
            <w:r w:rsidRPr="00EE17A6">
              <w:t>статьи</w:t>
            </w:r>
            <w:r w:rsidR="00CD372C">
              <w:t> </w:t>
            </w:r>
            <w:r w:rsidRPr="00EE17A6">
              <w:t>12, 13, 14 и 15</w:t>
            </w:r>
          </w:p>
        </w:tc>
      </w:tr>
      <w:tr w:rsidR="004E50B4" w:rsidRPr="00EE17A6" w:rsidTr="0036440D"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Рекомендуемое средство правовой защиты</w:t>
            </w:r>
            <w:r w:rsidR="00DC7F83">
              <w:t>:</w:t>
            </w:r>
          </w:p>
        </w:tc>
        <w:tc>
          <w:tcPr>
            <w:tcW w:w="4960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40"/>
            </w:pPr>
            <w:r w:rsidRPr="00EE17A6">
              <w:t>Комитет настоятельно при</w:t>
            </w:r>
            <w:r>
              <w:t>з</w:t>
            </w:r>
            <w:r w:rsidRPr="00EE17A6">
              <w:t>вал государство-участник провести надлежащее, беспристрастное и независимое расследование с тем, чтобы привлечь к суду лиц, ответственных за обращение с автором</w:t>
            </w:r>
            <w:r>
              <w:t xml:space="preserve"> сообщения</w:t>
            </w:r>
            <w:r w:rsidRPr="00EE17A6">
              <w:t>, предоставить автору сообщения полное и адекватное возмещение, включая компенсацию и реабилитацию, и не допускать подобных нар</w:t>
            </w:r>
            <w:r>
              <w:t>ушений в будущем</w:t>
            </w:r>
          </w:p>
        </w:tc>
      </w:tr>
    </w:tbl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2B1D2D" w:rsidRDefault="004E50B4" w:rsidP="004E50B4">
      <w:pPr>
        <w:pStyle w:val="SingleTxt"/>
      </w:pPr>
      <w:r w:rsidRPr="002B1D2D">
        <w:t>36.</w:t>
      </w:r>
      <w:r w:rsidRPr="002B1D2D">
        <w:tab/>
        <w:t>18 августа 2015 года адвокат автора сообщения вновь указал, что Казахстан лишь частично выполняет решение Комитета. 12 декабря 2014 года Костана</w:t>
      </w:r>
      <w:r w:rsidRPr="002B1D2D">
        <w:t>й</w:t>
      </w:r>
      <w:r w:rsidRPr="002B1D2D">
        <w:t>ский областной суд частично удовлетворил жалобу автора сообщения в отнош</w:t>
      </w:r>
      <w:r w:rsidRPr="002B1D2D">
        <w:t>е</w:t>
      </w:r>
      <w:r w:rsidRPr="002B1D2D">
        <w:t>нии Департамента внутренних дел Костанайской области в связи с моральным ущербом, причиненным в результате пыток. Автор сообщения возбудил иск с просьбой выплатить компенсацию в размере 100 млн. тенге (около 550 000 долл. США). Суд постановил выплатить компенсацию в связи с моральным ущербом в размере 1</w:t>
      </w:r>
      <w:r w:rsidR="00CD372C">
        <w:t>00 000 тенге (около 550 долл. США</w:t>
      </w:r>
      <w:r w:rsidRPr="002B1D2D">
        <w:t>). Органы полиции обжаловали это решение в Верховном суде. 28 мая 2015 года Верховный суд отказался возбудить процедуры надзорного произ</w:t>
      </w:r>
      <w:r>
        <w:t>водства. В июне 2015 года автор</w:t>
      </w:r>
      <w:r w:rsidRPr="002B1D2D">
        <w:t xml:space="preserve"> сообщения пол</w:t>
      </w:r>
      <w:r w:rsidRPr="002B1D2D">
        <w:t>у</w:t>
      </w:r>
      <w:r w:rsidRPr="002B1D2D">
        <w:t>чил компенсацию в связи с моральны</w:t>
      </w:r>
      <w:r>
        <w:t>м</w:t>
      </w:r>
      <w:r w:rsidRPr="002B1D2D">
        <w:t xml:space="preserve"> ущербом в размере 100 000 тенге.</w:t>
      </w:r>
    </w:p>
    <w:p w:rsidR="004E50B4" w:rsidRPr="002B1D2D" w:rsidRDefault="004E50B4" w:rsidP="00CD372C">
      <w:pPr>
        <w:pStyle w:val="SingleTxt"/>
      </w:pPr>
      <w:r w:rsidRPr="002B1D2D">
        <w:t>37.</w:t>
      </w:r>
      <w:r w:rsidRPr="002B1D2D">
        <w:tab/>
        <w:t>30 июля 2014 года прокуратура Костанайской области возбудила уголовное дело по подпункту А части 2 статьи 347-1 Уголовного кодекса (пытки). 10 дека</w:t>
      </w:r>
      <w:r w:rsidRPr="002B1D2D">
        <w:t>б</w:t>
      </w:r>
      <w:r w:rsidRPr="002B1D2D">
        <w:t xml:space="preserve">ря 2014 года прокуратура издала постановление о прекращении уголовного дела в связи с отсутствием доказательств. 3 марта 2015 года Генеральная прокуратура отменила это решение, поручив </w:t>
      </w:r>
      <w:r>
        <w:t>с</w:t>
      </w:r>
      <w:r w:rsidRPr="002B1D2D">
        <w:t>пециальному прокурору провести дальнейшее расследование. Расследо</w:t>
      </w:r>
      <w:r>
        <w:t>вание было возобновлено; однако</w:t>
      </w:r>
      <w:r w:rsidRPr="002B1D2D">
        <w:t xml:space="preserve"> прокурор </w:t>
      </w:r>
      <w:r>
        <w:t>фактически</w:t>
      </w:r>
      <w:r w:rsidRPr="002B1D2D">
        <w:t xml:space="preserve"> не принял каких-либо мер для его завершения и привлечения виновных к суду. 18</w:t>
      </w:r>
      <w:r w:rsidR="00CD372C">
        <w:t> </w:t>
      </w:r>
      <w:r w:rsidRPr="002B1D2D">
        <w:t>ноября 2014 года одна из предполагаемых жертв (фамилия этого лица прио</w:t>
      </w:r>
      <w:r w:rsidRPr="002B1D2D">
        <w:t>б</w:t>
      </w:r>
      <w:r w:rsidRPr="002B1D2D">
        <w:t>щена к делу), котор</w:t>
      </w:r>
      <w:r>
        <w:t>ая</w:t>
      </w:r>
      <w:r w:rsidRPr="002B1D2D">
        <w:t xml:space="preserve"> подвергал</w:t>
      </w:r>
      <w:r>
        <w:t>ась</w:t>
      </w:r>
      <w:r w:rsidRPr="002B1D2D">
        <w:t xml:space="preserve"> пыткам наряду с автором сообщения, подал</w:t>
      </w:r>
      <w:r>
        <w:t>а</w:t>
      </w:r>
      <w:r w:rsidRPr="002B1D2D">
        <w:t xml:space="preserve"> жалобу в прокуратуру, ссылаясь на применение пыток. В течение длительного периода времени прокуратура проводила расследование по двум эпизодам пыток. По просьбе адвоката 3 апреля 2015 года эти дела были объединены, и в насто</w:t>
      </w:r>
      <w:r w:rsidRPr="002B1D2D">
        <w:t>я</w:t>
      </w:r>
      <w:r w:rsidRPr="002B1D2D">
        <w:t>щее время расследование охватывает двух предполагаемых жертв.</w:t>
      </w:r>
    </w:p>
    <w:p w:rsidR="004E50B4" w:rsidRPr="00EE17A6" w:rsidRDefault="004E50B4" w:rsidP="004E50B4">
      <w:pPr>
        <w:pStyle w:val="SingleTxt"/>
      </w:pPr>
      <w:r w:rsidRPr="00EE17A6">
        <w:t>38.</w:t>
      </w:r>
      <w:r w:rsidRPr="00EE17A6">
        <w:tab/>
        <w:t xml:space="preserve">Однако до настоящего времени прокурор не вынес решения о квалификации предполагаемых деяний, и одному из предполагаемых </w:t>
      </w:r>
      <w:r>
        <w:t>правонарушителей</w:t>
      </w:r>
      <w:r w:rsidRPr="00EE17A6">
        <w:t xml:space="preserve"> (фам</w:t>
      </w:r>
      <w:r w:rsidRPr="00EE17A6">
        <w:t>и</w:t>
      </w:r>
      <w:r w:rsidRPr="00EE17A6">
        <w:t xml:space="preserve">лия этого лица приобщена к делу) не было предъявлено обвинений в качестве подозреваемого по делу, хотя он и был установлен жертвами. По этой причине жертвы не имели возможности </w:t>
      </w:r>
      <w:r>
        <w:t>организовать</w:t>
      </w:r>
      <w:r w:rsidRPr="00EE17A6">
        <w:t xml:space="preserve"> очную ставку с ним. Одновременно некоторые из предполагаемых </w:t>
      </w:r>
      <w:r>
        <w:t>правонарушителей</w:t>
      </w:r>
      <w:r w:rsidRPr="00EE17A6">
        <w:t xml:space="preserve"> продолжают выполнять свои профессиональные обязанности в качестве сотрудников полиции, несмотря на то, что они проходят в качестве подозреваемых в ходе расследовани</w:t>
      </w:r>
      <w:r>
        <w:t>я</w:t>
      </w:r>
      <w:r w:rsidRPr="00EE17A6">
        <w:t xml:space="preserve"> по фактам применения пыток. Просьбы адвоката об аресте этих лиц были отклонены </w:t>
      </w:r>
      <w:r>
        <w:t>п</w:t>
      </w:r>
      <w:r w:rsidRPr="00EE17A6">
        <w:t>р</w:t>
      </w:r>
      <w:r w:rsidRPr="00EE17A6">
        <w:t>о</w:t>
      </w:r>
      <w:r w:rsidRPr="00EE17A6">
        <w:t>куратурой в связи с тем, что постановление о квалификации этих деяний пока еще не принято. В статье 203 Уголовно-процессуального кодекса Республики К</w:t>
      </w:r>
      <w:r w:rsidRPr="00EE17A6">
        <w:t>а</w:t>
      </w:r>
      <w:r w:rsidRPr="00EE17A6">
        <w:t>захстан указывается, что «при наличии достаточных доказательств, подтвержд</w:t>
      </w:r>
      <w:r w:rsidRPr="00EE17A6">
        <w:t>а</w:t>
      </w:r>
      <w:r w:rsidRPr="00EE17A6">
        <w:lastRenderedPageBreak/>
        <w:t>ющих подозрение в отношении лица в совершении им преступления, прокурор, лицо, осуществляющее досудебное расследование, вынос</w:t>
      </w:r>
      <w:r>
        <w:t>я</w:t>
      </w:r>
      <w:r w:rsidRPr="00EE17A6">
        <w:t>т мотивированное п</w:t>
      </w:r>
      <w:r w:rsidRPr="00EE17A6">
        <w:t>о</w:t>
      </w:r>
      <w:r w:rsidRPr="00EE17A6">
        <w:t>становление о квалификации деяния подозреваемого… в разумный срок». Ра</w:t>
      </w:r>
      <w:r w:rsidRPr="00EE17A6">
        <w:t>с</w:t>
      </w:r>
      <w:r w:rsidRPr="00EE17A6">
        <w:t xml:space="preserve">следование было возобновлено </w:t>
      </w:r>
      <w:r>
        <w:t>п</w:t>
      </w:r>
      <w:r w:rsidRPr="00EE17A6">
        <w:t>рокуратурой более года назад, и адвокат утве</w:t>
      </w:r>
      <w:r w:rsidRPr="00EE17A6">
        <w:t>р</w:t>
      </w:r>
      <w:r w:rsidRPr="00EE17A6">
        <w:t>ждает, что такое состояние дел указывает на преднамеренное затягивание ра</w:t>
      </w:r>
      <w:r w:rsidRPr="00EE17A6">
        <w:t>с</w:t>
      </w:r>
      <w:r w:rsidRPr="00EE17A6">
        <w:t xml:space="preserve">следования. </w:t>
      </w:r>
      <w:r>
        <w:t>Такие действия</w:t>
      </w:r>
      <w:r w:rsidRPr="00EE17A6">
        <w:t xml:space="preserve"> не отвеча</w:t>
      </w:r>
      <w:r>
        <w:t>ю</w:t>
      </w:r>
      <w:r w:rsidRPr="00EE17A6">
        <w:t>т критериям быстрого и эффективного расследования, и поэтому государство-участник не соблюдает своих обязательств по статье 12 Конвенции.</w:t>
      </w:r>
    </w:p>
    <w:p w:rsidR="004E50B4" w:rsidRPr="00EE17A6" w:rsidRDefault="004E50B4" w:rsidP="004E50B4">
      <w:pPr>
        <w:pStyle w:val="SingleTxt"/>
      </w:pPr>
      <w:r w:rsidRPr="00EE17A6">
        <w:t>39.</w:t>
      </w:r>
      <w:r w:rsidRPr="00EE17A6">
        <w:tab/>
        <w:t>Комитет постановил продолжить диалог о последующих действиях.</w:t>
      </w: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E17A6">
        <w:rPr>
          <w:lang w:val="en-US"/>
        </w:rPr>
        <w:t>H.</w:t>
      </w:r>
      <w:r w:rsidRPr="00EE17A6">
        <w:rPr>
          <w:lang w:val="en-US"/>
        </w:rPr>
        <w:tab/>
      </w:r>
      <w:r w:rsidRPr="00EE17A6">
        <w:t>Сообщение № 503/2012</w:t>
      </w: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4"/>
        <w:gridCol w:w="4743"/>
      </w:tblGrid>
      <w:tr w:rsidR="004E50B4" w:rsidRPr="00EE17A6" w:rsidTr="0036440D">
        <w:trPr>
          <w:tblHeader/>
        </w:trPr>
        <w:tc>
          <w:tcPr>
            <w:tcW w:w="27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EE17A6">
              <w:rPr>
                <w:i/>
                <w:sz w:val="14"/>
              </w:rPr>
              <w:t>Нтикараера против Бурунди</w:t>
            </w:r>
          </w:p>
        </w:tc>
        <w:tc>
          <w:tcPr>
            <w:tcW w:w="47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4E50B4" w:rsidRPr="00EE17A6" w:rsidTr="0036440D">
        <w:trPr>
          <w:trHeight w:hRule="exact" w:val="115"/>
          <w:tblHeader/>
        </w:trPr>
        <w:tc>
          <w:tcPr>
            <w:tcW w:w="27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</w:p>
        </w:tc>
        <w:tc>
          <w:tcPr>
            <w:tcW w:w="47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EE17A6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</w:p>
        </w:tc>
      </w:tr>
      <w:tr w:rsidR="004E50B4" w:rsidRPr="00EE17A6" w:rsidTr="0036440D">
        <w:tc>
          <w:tcPr>
            <w:tcW w:w="2754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EE17A6">
              <w:t>Дата принятия решения:</w:t>
            </w:r>
          </w:p>
        </w:tc>
        <w:tc>
          <w:tcPr>
            <w:tcW w:w="4743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 w:rsidRPr="00EE17A6">
              <w:t>12 мая 2014 года</w:t>
            </w:r>
          </w:p>
        </w:tc>
      </w:tr>
      <w:tr w:rsidR="004E50B4" w:rsidRPr="00EE17A6" w:rsidTr="0036440D">
        <w:tc>
          <w:tcPr>
            <w:tcW w:w="2754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EE17A6">
              <w:t>Нарушени</w:t>
            </w:r>
            <w:r>
              <w:t>е</w:t>
            </w:r>
            <w:r w:rsidRPr="00EE17A6">
              <w:t>:</w:t>
            </w:r>
          </w:p>
        </w:tc>
        <w:tc>
          <w:tcPr>
            <w:tcW w:w="4743" w:type="dxa"/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>
              <w:t>п</w:t>
            </w:r>
            <w:r w:rsidRPr="00EE17A6">
              <w:t>ункт 1 статьи 2 и статьи 11, 12, 13 и 14 в с</w:t>
            </w:r>
            <w:r w:rsidRPr="00EE17A6">
              <w:t>о</w:t>
            </w:r>
            <w:r w:rsidRPr="00EE17A6">
              <w:t>четании с статьями 1 и 16</w:t>
            </w:r>
          </w:p>
        </w:tc>
      </w:tr>
      <w:tr w:rsidR="004E50B4" w:rsidRPr="00EE17A6" w:rsidTr="0036440D">
        <w:tc>
          <w:tcPr>
            <w:tcW w:w="2754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EE17A6">
              <w:t>Средств</w:t>
            </w:r>
            <w:r>
              <w:t>о</w:t>
            </w:r>
            <w:r w:rsidRPr="00EE17A6">
              <w:t xml:space="preserve"> правовой защиты/</w:t>
            </w:r>
            <w:r w:rsidRPr="00EE17A6">
              <w:br/>
              <w:t>рекомендация:</w:t>
            </w:r>
          </w:p>
        </w:tc>
        <w:tc>
          <w:tcPr>
            <w:tcW w:w="4743" w:type="dxa"/>
            <w:tcBorders>
              <w:bottom w:val="single" w:sz="12" w:space="0" w:color="auto"/>
            </w:tcBorders>
            <w:shd w:val="clear" w:color="auto" w:fill="auto"/>
          </w:tcPr>
          <w:p w:rsidR="004E50B4" w:rsidRPr="00EE17A6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 w:rsidRPr="00EE17A6">
              <w:t>Комитет настоятельно предложил государству-участнику провести беспристрастное рассл</w:t>
            </w:r>
            <w:r w:rsidRPr="00EE17A6">
              <w:t>е</w:t>
            </w:r>
            <w:r w:rsidRPr="00EE17A6">
              <w:t>дование указанных событий в целях привлеч</w:t>
            </w:r>
            <w:r w:rsidRPr="00EE17A6">
              <w:t>е</w:t>
            </w:r>
            <w:r w:rsidRPr="00EE17A6">
              <w:t>ния к суду лиц, которые могут нести отве</w:t>
            </w:r>
            <w:r w:rsidRPr="00EE17A6">
              <w:t>т</w:t>
            </w:r>
            <w:r w:rsidRPr="00EE17A6">
              <w:t>ственность за то обращение, которому по</w:t>
            </w:r>
            <w:r w:rsidRPr="00EE17A6">
              <w:t>д</w:t>
            </w:r>
            <w:r w:rsidRPr="00EE17A6">
              <w:t>верглась жертва, и предоставить адекватное и справедливое возмещение ущерба, которое включает средства, необходимые для макс</w:t>
            </w:r>
            <w:r w:rsidRPr="00EE17A6">
              <w:t>и</w:t>
            </w:r>
            <w:r w:rsidRPr="00EE17A6">
              <w:t>мально полной реабилитации жертвы</w:t>
            </w:r>
          </w:p>
        </w:tc>
      </w:tr>
    </w:tbl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</w:pPr>
      <w:r w:rsidRPr="00EE17A6">
        <w:t>40.</w:t>
      </w:r>
      <w:r w:rsidRPr="00EE17A6">
        <w:tab/>
        <w:t xml:space="preserve">18 мая 2015 года </w:t>
      </w:r>
      <w:r>
        <w:t>адвокат автора сообщения указал</w:t>
      </w:r>
      <w:r w:rsidRPr="00EE17A6">
        <w:t>, что в сентябре 2014 года автор сообщения был вызван к следственному судье в связи с его утверждениями о применении пыток. Автора сообщения сопровождал адвокат в ходе беседы, к</w:t>
      </w:r>
      <w:r w:rsidRPr="00EE17A6">
        <w:t>о</w:t>
      </w:r>
      <w:r w:rsidRPr="00EE17A6">
        <w:t>торая состоялась 3 сентября 2014 года и в ходе которой автор сообщения описал пытки, применявшиеся в его отношении должностными лицами в 2010 году. Следственный судья был удивлен тяжестью физических последствий, от которых по-прежнему страдает жертва, и просил провести медицинское обследование, р</w:t>
      </w:r>
      <w:r w:rsidRPr="00EE17A6">
        <w:t>е</w:t>
      </w:r>
      <w:r w:rsidRPr="00EE17A6">
        <w:t>зультаты которого будут занесены в досье по делу. 22 сентября 2014 года адвокат автора сообщения препроводил властя</w:t>
      </w:r>
      <w:r>
        <w:t>м</w:t>
      </w:r>
      <w:r w:rsidRPr="00EE17A6">
        <w:t xml:space="preserve"> в запечатанном конверте результаты з</w:t>
      </w:r>
      <w:r w:rsidRPr="00EE17A6">
        <w:t>а</w:t>
      </w:r>
      <w:r w:rsidRPr="00EE17A6">
        <w:t>прошенного медицинского обследования. Впоследствии следственный судья проинформировал адвоката о том, что он побеседовал с двумя лицами, упомян</w:t>
      </w:r>
      <w:r w:rsidRPr="00EE17A6">
        <w:t>у</w:t>
      </w:r>
      <w:r w:rsidRPr="00EE17A6">
        <w:t>ты</w:t>
      </w:r>
      <w:r>
        <w:t>ми в заявлении автора сообщения;</w:t>
      </w:r>
      <w:r w:rsidRPr="00EE17A6">
        <w:t xml:space="preserve"> </w:t>
      </w:r>
      <w:r>
        <w:t>о</w:t>
      </w:r>
      <w:r w:rsidRPr="00EE17A6">
        <w:t>н также указал, что он не имел возможн</w:t>
      </w:r>
      <w:r w:rsidRPr="00EE17A6">
        <w:t>о</w:t>
      </w:r>
      <w:r w:rsidRPr="00EE17A6">
        <w:t>сти побеседовать с другим причастным должностным лицом, т.е. с бывшим к</w:t>
      </w:r>
      <w:r w:rsidRPr="00EE17A6">
        <w:t>о</w:t>
      </w:r>
      <w:r w:rsidRPr="00EE17A6">
        <w:t>миссаром полиции в Бужумбуре, который в то время находился в командировке в Мали. 2 марта 2015 года двое из бывших коллег автора сообщения были</w:t>
      </w:r>
      <w:r>
        <w:t xml:space="preserve"> также</w:t>
      </w:r>
      <w:r w:rsidRPr="00EE17A6">
        <w:t xml:space="preserve"> опрошены в качестве свидетелей в соответствии с предложением следственного судьи. В середине апреля 2015 года </w:t>
      </w:r>
      <w:r>
        <w:t xml:space="preserve">следственный судья </w:t>
      </w:r>
      <w:r w:rsidRPr="00EE17A6">
        <w:t xml:space="preserve">указал, что он свяжется с адвокатом </w:t>
      </w:r>
      <w:r>
        <w:t>автора сообщения</w:t>
      </w:r>
      <w:r w:rsidRPr="00EE17A6">
        <w:t xml:space="preserve"> в мае 2015 года, с тем чтобы сообщить ему о ходе расследования. В этой связи адвокат сообщил о том, что с учетом полученной им информации по состоянию на нынешний день расследование ведется беспр</w:t>
      </w:r>
      <w:r w:rsidRPr="00EE17A6">
        <w:t>и</w:t>
      </w:r>
      <w:r w:rsidRPr="00EE17A6">
        <w:t xml:space="preserve">страстно и удовлетворительно. Однако он отметил, что некоторые из указанных </w:t>
      </w:r>
      <w:r>
        <w:t>правонарушителей</w:t>
      </w:r>
      <w:r w:rsidRPr="00EE17A6">
        <w:t xml:space="preserve"> не были опрошены и что пока еще не проведена очная ставка между жертвой и предполагаемыми виновными лицами. Адвокат представил и</w:t>
      </w:r>
      <w:r w:rsidRPr="00EE17A6">
        <w:t>н</w:t>
      </w:r>
      <w:r w:rsidRPr="00EE17A6">
        <w:t xml:space="preserve">формацию о состоянии здоровья автора сообщения и положении некоторых из предполагаемых </w:t>
      </w:r>
      <w:r>
        <w:t>правонарушителей</w:t>
      </w:r>
      <w:r w:rsidRPr="00EE17A6">
        <w:t>.</w:t>
      </w:r>
    </w:p>
    <w:p w:rsidR="004E50B4" w:rsidRPr="00EE17A6" w:rsidRDefault="004E50B4" w:rsidP="004E50B4">
      <w:pPr>
        <w:pStyle w:val="SingleTxt"/>
      </w:pPr>
      <w:r w:rsidRPr="00EE17A6">
        <w:lastRenderedPageBreak/>
        <w:t>41.</w:t>
      </w:r>
      <w:r w:rsidRPr="00EE17A6">
        <w:tab/>
        <w:t xml:space="preserve">В октябре 2015 года комментарии автора сообщения были </w:t>
      </w:r>
      <w:r>
        <w:t>препровождены</w:t>
      </w:r>
      <w:r w:rsidRPr="00EE17A6">
        <w:t xml:space="preserve"> государству-участнику с просьбой представить его замечания, и, кроме того, го</w:t>
      </w:r>
      <w:r w:rsidRPr="00EE17A6">
        <w:t>с</w:t>
      </w:r>
      <w:r w:rsidRPr="00EE17A6">
        <w:t>ударству-участнику было направлено напоминание с просьбой представить и</w:t>
      </w:r>
      <w:r w:rsidRPr="00EE17A6">
        <w:t>н</w:t>
      </w:r>
      <w:r w:rsidRPr="00EE17A6">
        <w:t>формацию, касающуюся хода осуществления решения.</w:t>
      </w:r>
    </w:p>
    <w:p w:rsidR="004E50B4" w:rsidRPr="00EE17A6" w:rsidRDefault="004E50B4" w:rsidP="004E50B4">
      <w:pPr>
        <w:pStyle w:val="SingleTxt"/>
      </w:pPr>
      <w:r w:rsidRPr="00EE17A6">
        <w:t>42.</w:t>
      </w:r>
      <w:r w:rsidRPr="00EE17A6">
        <w:tab/>
        <w:t>Комитет постановил продолжить диалог о последующих действиях.</w:t>
      </w: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Pr="00E82414" w:rsidRDefault="004E50B4" w:rsidP="004E50B4">
      <w:pPr>
        <w:pStyle w:val="SingleTxt"/>
        <w:spacing w:after="0" w:line="120" w:lineRule="exact"/>
        <w:rPr>
          <w:b/>
          <w:bCs/>
          <w:sz w:val="10"/>
        </w:rPr>
      </w:pPr>
    </w:p>
    <w:p w:rsidR="004E50B4" w:rsidRDefault="004E50B4" w:rsidP="004E50B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EE17A6">
        <w:rPr>
          <w:lang w:val="fr-CH"/>
        </w:rPr>
        <w:t>I.</w:t>
      </w:r>
      <w:r w:rsidRPr="00EE17A6">
        <w:rPr>
          <w:lang w:val="fr-CH"/>
        </w:rPr>
        <w:tab/>
      </w:r>
      <w:r w:rsidRPr="00EE17A6">
        <w:t>Сообщение № 544/2013</w:t>
      </w:r>
    </w:p>
    <w:p w:rsidR="004E50B4" w:rsidRPr="004F094C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4F094C" w:rsidRDefault="004E50B4" w:rsidP="004E50B4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8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63"/>
        <w:gridCol w:w="4784"/>
      </w:tblGrid>
      <w:tr w:rsidR="004E50B4" w:rsidRPr="004F094C" w:rsidTr="0036440D">
        <w:trPr>
          <w:tblHeader/>
        </w:trPr>
        <w:tc>
          <w:tcPr>
            <w:tcW w:w="27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4F094C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80" w:after="80" w:line="160" w:lineRule="exact"/>
              <w:ind w:right="40"/>
              <w:rPr>
                <w:i/>
                <w:sz w:val="14"/>
              </w:rPr>
            </w:pPr>
            <w:r w:rsidRPr="004F094C">
              <w:rPr>
                <w:i/>
                <w:sz w:val="14"/>
              </w:rPr>
              <w:t>А.К. против Швейцарии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E50B4" w:rsidRPr="004F094C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80" w:after="80" w:line="160" w:lineRule="exact"/>
              <w:ind w:right="397"/>
              <w:rPr>
                <w:i/>
                <w:sz w:val="14"/>
              </w:rPr>
            </w:pPr>
          </w:p>
        </w:tc>
      </w:tr>
      <w:tr w:rsidR="004E50B4" w:rsidRPr="004F094C" w:rsidTr="0036440D">
        <w:trPr>
          <w:trHeight w:hRule="exact" w:val="115"/>
          <w:tblHeader/>
        </w:trPr>
        <w:tc>
          <w:tcPr>
            <w:tcW w:w="27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4F094C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</w:p>
        </w:tc>
        <w:tc>
          <w:tcPr>
            <w:tcW w:w="47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4E50B4" w:rsidRPr="004F094C" w:rsidRDefault="004E50B4" w:rsidP="0036440D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</w:p>
        </w:tc>
      </w:tr>
      <w:tr w:rsidR="004E50B4" w:rsidRPr="004F094C" w:rsidTr="0036440D">
        <w:tc>
          <w:tcPr>
            <w:tcW w:w="2763" w:type="dxa"/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4F094C">
              <w:t>Дата принятия решения:</w:t>
            </w:r>
          </w:p>
        </w:tc>
        <w:tc>
          <w:tcPr>
            <w:tcW w:w="4784" w:type="dxa"/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 w:rsidRPr="004F094C">
              <w:t>8 мая 2015 года</w:t>
            </w:r>
          </w:p>
        </w:tc>
      </w:tr>
      <w:tr w:rsidR="004E50B4" w:rsidRPr="004F094C" w:rsidTr="0036440D">
        <w:tc>
          <w:tcPr>
            <w:tcW w:w="2763" w:type="dxa"/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4F094C">
              <w:t>Нарушени</w:t>
            </w:r>
            <w:r>
              <w:t>е</w:t>
            </w:r>
            <w:r w:rsidRPr="004F094C">
              <w:t>:</w:t>
            </w:r>
          </w:p>
        </w:tc>
        <w:tc>
          <w:tcPr>
            <w:tcW w:w="4784" w:type="dxa"/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>
              <w:t>с</w:t>
            </w:r>
            <w:r w:rsidRPr="004F094C">
              <w:t>татья 3 (высылка в Турцию)</w:t>
            </w:r>
          </w:p>
        </w:tc>
      </w:tr>
      <w:tr w:rsidR="004E50B4" w:rsidRPr="004F094C" w:rsidTr="0036440D">
        <w:tc>
          <w:tcPr>
            <w:tcW w:w="2763" w:type="dxa"/>
            <w:tcBorders>
              <w:bottom w:val="single" w:sz="12" w:space="0" w:color="auto"/>
            </w:tcBorders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uppressAutoHyphens/>
              <w:spacing w:before="40" w:after="80"/>
              <w:ind w:right="40"/>
            </w:pPr>
            <w:r w:rsidRPr="004F094C">
              <w:t>Средств</w:t>
            </w:r>
            <w:r w:rsidR="00DC7F83">
              <w:t>о</w:t>
            </w:r>
            <w:r w:rsidRPr="004F094C">
              <w:t xml:space="preserve"> правовой защиты/</w:t>
            </w:r>
            <w:r w:rsidRPr="004F094C">
              <w:br/>
              <w:t>рекомендация:</w:t>
            </w:r>
          </w:p>
        </w:tc>
        <w:tc>
          <w:tcPr>
            <w:tcW w:w="4784" w:type="dxa"/>
            <w:tcBorders>
              <w:bottom w:val="single" w:sz="12" w:space="0" w:color="auto"/>
            </w:tcBorders>
            <w:shd w:val="clear" w:color="auto" w:fill="auto"/>
          </w:tcPr>
          <w:p w:rsidR="004E50B4" w:rsidRPr="004F094C" w:rsidRDefault="004E50B4" w:rsidP="0036440D">
            <w:pPr>
              <w:tabs>
                <w:tab w:val="left" w:pos="288"/>
                <w:tab w:val="left" w:pos="576"/>
                <w:tab w:val="left" w:pos="864"/>
                <w:tab w:val="right" w:pos="1022"/>
                <w:tab w:val="left" w:pos="115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spacing w:before="40" w:after="80"/>
              <w:ind w:right="397"/>
            </w:pPr>
            <w:r>
              <w:t>в</w:t>
            </w:r>
            <w:r w:rsidRPr="004F094C">
              <w:t xml:space="preserve"> течение 90 дней проинформировать Комитет о </w:t>
            </w:r>
            <w:r>
              <w:t>любых</w:t>
            </w:r>
            <w:r w:rsidRPr="004F094C">
              <w:t xml:space="preserve"> шагах, предпринятых государством-участником в свете сформулированных замеч</w:t>
            </w:r>
            <w:r w:rsidRPr="004F094C">
              <w:t>а</w:t>
            </w:r>
            <w:r w:rsidRPr="004F094C">
              <w:t>ний</w:t>
            </w:r>
          </w:p>
        </w:tc>
      </w:tr>
    </w:tbl>
    <w:p w:rsidR="004E50B4" w:rsidRPr="004F094C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4F094C" w:rsidRDefault="004E50B4" w:rsidP="004E50B4">
      <w:pPr>
        <w:pStyle w:val="SingleTxt"/>
        <w:spacing w:after="0" w:line="120" w:lineRule="exact"/>
        <w:rPr>
          <w:sz w:val="10"/>
        </w:rPr>
      </w:pPr>
    </w:p>
    <w:p w:rsidR="004E50B4" w:rsidRPr="00EE17A6" w:rsidRDefault="004E50B4" w:rsidP="004E50B4">
      <w:pPr>
        <w:pStyle w:val="SingleTxt"/>
      </w:pPr>
      <w:r w:rsidRPr="00EE17A6">
        <w:t>43.</w:t>
      </w:r>
      <w:r w:rsidRPr="00EE17A6">
        <w:tab/>
        <w:t>2 июля 2015 года государство-участник сообщило том, что 1 июля 2015 года государственный секретарь по вопросам миграции предоставил автору сообщ</w:t>
      </w:r>
      <w:r w:rsidRPr="00EE17A6">
        <w:t>е</w:t>
      </w:r>
      <w:r w:rsidRPr="00EE17A6">
        <w:t>ния, его жене и его детям статус беженцев. Таким образом, они более не подве</w:t>
      </w:r>
      <w:r w:rsidRPr="00EE17A6">
        <w:t>р</w:t>
      </w:r>
      <w:r w:rsidRPr="00EE17A6">
        <w:t>гаются риску депортации в Турцию.</w:t>
      </w:r>
    </w:p>
    <w:p w:rsidR="004E50B4" w:rsidRPr="00EE17A6" w:rsidRDefault="004E50B4" w:rsidP="004E50B4">
      <w:pPr>
        <w:pStyle w:val="SingleTxt"/>
      </w:pPr>
      <w:r w:rsidRPr="00EE17A6">
        <w:t>44.</w:t>
      </w:r>
      <w:r w:rsidRPr="00EE17A6">
        <w:tab/>
        <w:t xml:space="preserve">В октябре 2015 года соответствующее представление было </w:t>
      </w:r>
      <w:r>
        <w:t>препровождено</w:t>
      </w:r>
      <w:r w:rsidRPr="00EE17A6">
        <w:t xml:space="preserve"> авторам сообщения с просьбой </w:t>
      </w:r>
      <w:r>
        <w:t>направить</w:t>
      </w:r>
      <w:r w:rsidRPr="00EE17A6">
        <w:t xml:space="preserve"> их замечания.</w:t>
      </w:r>
    </w:p>
    <w:p w:rsidR="004E50B4" w:rsidRPr="004E50B4" w:rsidRDefault="004E50B4" w:rsidP="004E50B4">
      <w:pPr>
        <w:pStyle w:val="SingleTxt"/>
      </w:pPr>
      <w:r w:rsidRPr="00EE17A6">
        <w:t>45.</w:t>
      </w:r>
      <w:r w:rsidRPr="00EE17A6">
        <w:tab/>
        <w:t>Комитет постановил считать обсуждение незавершенным.</w:t>
      </w:r>
    </w:p>
    <w:p w:rsidR="00FA53B4" w:rsidRPr="004E50B4" w:rsidRDefault="004E50B4" w:rsidP="004E50B4">
      <w:pPr>
        <w:tabs>
          <w:tab w:val="left" w:pos="6592"/>
        </w:tabs>
        <w:spacing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A53B4" w:rsidRPr="004E50B4" w:rsidSect="004E50B4">
      <w:type w:val="continuous"/>
      <w:pgSz w:w="11909" w:h="16834"/>
      <w:pgMar w:top="1742" w:right="936" w:bottom="1898" w:left="936" w:header="576" w:footer="103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2-22T17:21:00Z" w:initials="Start">
    <w:p w:rsidR="00FA53B4" w:rsidRPr="004E50B4" w:rsidRDefault="00FA53B4">
      <w:pPr>
        <w:pStyle w:val="CommentText"/>
        <w:rPr>
          <w:lang w:val="en-US"/>
        </w:rPr>
      </w:pPr>
      <w:r>
        <w:fldChar w:fldCharType="begin"/>
      </w:r>
      <w:r w:rsidRPr="004E50B4">
        <w:rPr>
          <w:rStyle w:val="CommentReference"/>
          <w:lang w:val="en-US"/>
        </w:rPr>
        <w:instrText xml:space="preserve"> </w:instrText>
      </w:r>
      <w:r w:rsidRPr="004E50B4">
        <w:rPr>
          <w:lang w:val="en-US"/>
        </w:rPr>
        <w:instrText>PAGE \# "'Page: '#'</w:instrText>
      </w:r>
      <w:r w:rsidRPr="004E50B4">
        <w:rPr>
          <w:lang w:val="en-US"/>
        </w:rPr>
        <w:br/>
        <w:instrText>'"</w:instrText>
      </w:r>
      <w:r w:rsidRPr="004E50B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E50B4">
        <w:rPr>
          <w:lang w:val="en-US"/>
        </w:rPr>
        <w:t>&lt;&lt;ODS JOB NO&gt;&gt;N1601369R&lt;&lt;ODS JOB NO&gt;&gt;</w:t>
      </w:r>
    </w:p>
    <w:p w:rsidR="00FA53B4" w:rsidRDefault="00FA53B4">
      <w:pPr>
        <w:pStyle w:val="CommentText"/>
      </w:pPr>
      <w:r>
        <w:t>&lt;&lt;ODS DOC SYMBOL1&gt;&gt;CAT/C/56/2&lt;&lt;ODS DOC SYMBOL1&gt;&gt;</w:t>
      </w:r>
    </w:p>
    <w:p w:rsidR="00FA53B4" w:rsidRDefault="00FA53B4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8E7" w:rsidRDefault="00FB78E7" w:rsidP="008A1A7A">
      <w:pPr>
        <w:spacing w:line="240" w:lineRule="auto"/>
      </w:pPr>
      <w:r>
        <w:separator/>
      </w:r>
    </w:p>
  </w:endnote>
  <w:endnote w:type="continuationSeparator" w:id="0">
    <w:p w:rsidR="00FB78E7" w:rsidRDefault="00FB78E7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A53B4" w:rsidTr="00FA53B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F04FA">
            <w:rPr>
              <w:noProof/>
            </w:rPr>
            <w:t>8</w:t>
          </w:r>
          <w:r>
            <w:fldChar w:fldCharType="end"/>
          </w:r>
          <w:r>
            <w:t>/</w:t>
          </w:r>
          <w:r w:rsidR="001F04FA">
            <w:fldChar w:fldCharType="begin"/>
          </w:r>
          <w:r w:rsidR="001F04FA">
            <w:instrText xml:space="preserve"> NUMPAGES  \* Arabic  \* MERGEFORMAT </w:instrText>
          </w:r>
          <w:r w:rsidR="001F04FA">
            <w:fldChar w:fldCharType="separate"/>
          </w:r>
          <w:r w:rsidR="001F04FA">
            <w:rPr>
              <w:noProof/>
            </w:rPr>
            <w:t>11</w:t>
          </w:r>
          <w:r w:rsidR="001F04FA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F04FA">
            <w:rPr>
              <w:b w:val="0"/>
              <w:color w:val="000000"/>
              <w:sz w:val="14"/>
            </w:rPr>
            <w:t>GE.16-01185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FA53B4" w:rsidRPr="00FA53B4" w:rsidRDefault="00FA53B4" w:rsidP="00FA53B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FA53B4" w:rsidTr="00FA53B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1F04FA">
            <w:rPr>
              <w:b w:val="0"/>
              <w:color w:val="000000"/>
              <w:sz w:val="14"/>
            </w:rPr>
            <w:t>GE.16-01185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1F04FA">
            <w:rPr>
              <w:noProof/>
            </w:rPr>
            <w:t>11</w:t>
          </w:r>
          <w:r>
            <w:fldChar w:fldCharType="end"/>
          </w:r>
          <w:r>
            <w:t>/</w:t>
          </w:r>
          <w:r w:rsidR="001F04FA">
            <w:fldChar w:fldCharType="begin"/>
          </w:r>
          <w:r w:rsidR="001F04FA">
            <w:instrText xml:space="preserve"> NUMPAGES  \* Arabic  \* MERGEFORMAT </w:instrText>
          </w:r>
          <w:r w:rsidR="001F04FA">
            <w:fldChar w:fldCharType="separate"/>
          </w:r>
          <w:r w:rsidR="001F04FA">
            <w:rPr>
              <w:noProof/>
            </w:rPr>
            <w:t>11</w:t>
          </w:r>
          <w:r w:rsidR="001F04FA">
            <w:rPr>
              <w:noProof/>
            </w:rPr>
            <w:fldChar w:fldCharType="end"/>
          </w:r>
        </w:p>
      </w:tc>
    </w:tr>
  </w:tbl>
  <w:p w:rsidR="00FA53B4" w:rsidRPr="00FA53B4" w:rsidRDefault="00FA53B4" w:rsidP="00FA53B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FA53B4" w:rsidTr="00FA53B4">
      <w:tc>
        <w:tcPr>
          <w:tcW w:w="3873" w:type="dxa"/>
        </w:tcPr>
        <w:p w:rsidR="00FA53B4" w:rsidRDefault="00FA53B4" w:rsidP="00FA53B4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47E9C48D" wp14:editId="6E2637FA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AT/C/56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56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GE.16-01185 (R)</w:t>
          </w:r>
          <w:r w:rsidR="00DC7F83">
            <w:rPr>
              <w:color w:val="010000"/>
            </w:rPr>
            <w:t xml:space="preserve">    </w:t>
          </w:r>
          <w:r w:rsidR="00DC7F83">
            <w:rPr>
              <w:color w:val="010000"/>
              <w:lang w:val="en-US"/>
            </w:rPr>
            <w:t>19</w:t>
          </w:r>
          <w:r w:rsidR="00DC7F83">
            <w:rPr>
              <w:color w:val="010000"/>
            </w:rPr>
            <w:t>0216    2</w:t>
          </w:r>
          <w:r w:rsidR="00DC7F83">
            <w:rPr>
              <w:color w:val="010000"/>
              <w:lang w:val="en-US"/>
            </w:rPr>
            <w:t>3</w:t>
          </w:r>
          <w:r>
            <w:rPr>
              <w:color w:val="010000"/>
            </w:rPr>
            <w:t>0216</w:t>
          </w:r>
        </w:p>
        <w:p w:rsidR="00FA53B4" w:rsidRPr="00FA53B4" w:rsidRDefault="00FA53B4" w:rsidP="00FA53B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*1601185*</w:t>
          </w:r>
        </w:p>
      </w:tc>
      <w:tc>
        <w:tcPr>
          <w:tcW w:w="5127" w:type="dxa"/>
        </w:tcPr>
        <w:p w:rsidR="00FA53B4" w:rsidRDefault="00FA53B4" w:rsidP="00FA53B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B3E5B18" wp14:editId="32398980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A53B4" w:rsidRPr="00FA53B4" w:rsidRDefault="00FA53B4" w:rsidP="00FA53B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8E7" w:rsidRPr="006C453D" w:rsidRDefault="006C453D" w:rsidP="006C453D">
      <w:pPr>
        <w:pStyle w:val="Footer"/>
        <w:spacing w:after="80"/>
        <w:ind w:left="792"/>
        <w:rPr>
          <w:sz w:val="16"/>
        </w:rPr>
      </w:pPr>
      <w:r w:rsidRPr="006C453D">
        <w:rPr>
          <w:sz w:val="16"/>
        </w:rPr>
        <w:t>__________________</w:t>
      </w:r>
    </w:p>
  </w:footnote>
  <w:footnote w:type="continuationSeparator" w:id="0">
    <w:p w:rsidR="00FB78E7" w:rsidRPr="006C453D" w:rsidRDefault="006C453D" w:rsidP="006C453D">
      <w:pPr>
        <w:pStyle w:val="Footer"/>
        <w:spacing w:after="80"/>
        <w:ind w:left="792"/>
        <w:rPr>
          <w:sz w:val="16"/>
        </w:rPr>
      </w:pPr>
      <w:r w:rsidRPr="006C453D">
        <w:rPr>
          <w:sz w:val="16"/>
        </w:rPr>
        <w:t>__________________</w:t>
      </w:r>
    </w:p>
  </w:footnote>
  <w:footnote w:id="1">
    <w:p w:rsidR="004E50B4" w:rsidRDefault="004E50B4" w:rsidP="006C453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7A26A7">
        <w:rPr>
          <w:rStyle w:val="FootnoteReference"/>
          <w:vertAlign w:val="baseline"/>
        </w:rPr>
        <w:t>*</w:t>
      </w:r>
      <w:r>
        <w:rPr>
          <w:rStyle w:val="FootnoteReference"/>
        </w:rPr>
        <w:tab/>
      </w:r>
      <w:r>
        <w:t>Одобрен Комитетом на его пятьдесят шестой сессии (9 ноября – 9 декабря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A53B4" w:rsidTr="00FA53B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F04FA">
            <w:rPr>
              <w:b/>
            </w:rPr>
            <w:t>CAT/C/56/2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FA53B4" w:rsidRDefault="00FA53B4" w:rsidP="00FA53B4">
          <w:pPr>
            <w:pStyle w:val="Header"/>
          </w:pPr>
        </w:p>
      </w:tc>
    </w:tr>
  </w:tbl>
  <w:p w:rsidR="00FA53B4" w:rsidRPr="00FA53B4" w:rsidRDefault="00FA53B4" w:rsidP="00FA53B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FA53B4" w:rsidTr="00FA53B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FA53B4" w:rsidRDefault="00FA53B4" w:rsidP="00FA53B4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FA53B4" w:rsidRPr="00FA53B4" w:rsidRDefault="00FA53B4" w:rsidP="00FA53B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F04FA">
            <w:rPr>
              <w:b/>
            </w:rPr>
            <w:t>CAT/C/56/2</w:t>
          </w:r>
          <w:r>
            <w:rPr>
              <w:b/>
            </w:rPr>
            <w:fldChar w:fldCharType="end"/>
          </w:r>
        </w:p>
      </w:tc>
    </w:tr>
  </w:tbl>
  <w:p w:rsidR="00FA53B4" w:rsidRPr="00FA53B4" w:rsidRDefault="00FA53B4" w:rsidP="00FA53B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FA53B4" w:rsidTr="00FA53B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A53B4" w:rsidRPr="00FA53B4" w:rsidRDefault="00FA53B4" w:rsidP="00FA53B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A53B4" w:rsidRDefault="00FA53B4" w:rsidP="00FA53B4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A53B4" w:rsidRPr="00FA53B4" w:rsidRDefault="00FA53B4" w:rsidP="00FA53B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CAT</w:t>
          </w:r>
          <w:r>
            <w:rPr>
              <w:sz w:val="20"/>
            </w:rPr>
            <w:t>/C/56/2</w:t>
          </w:r>
        </w:p>
      </w:tc>
    </w:tr>
    <w:tr w:rsidR="00FA53B4" w:rsidRPr="00943AD5" w:rsidTr="00FA53B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53B4" w:rsidRPr="00FA53B4" w:rsidRDefault="00FA53B4" w:rsidP="00FA53B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387A3552" wp14:editId="435C530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53B4" w:rsidRPr="00FA53B4" w:rsidRDefault="00FA53B4" w:rsidP="00FA53B4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против пыток и</w:t>
          </w:r>
          <w:r>
            <w:rPr>
              <w:sz w:val="36"/>
            </w:rPr>
            <w:br/>
            <w:t>других жестоких, бесчеловечных</w:t>
          </w:r>
          <w:r>
            <w:rPr>
              <w:sz w:val="36"/>
            </w:rPr>
            <w:br/>
            <w:t>или унижающих достоинство</w:t>
          </w:r>
          <w:r>
            <w:rPr>
              <w:sz w:val="36"/>
            </w:rPr>
            <w:br/>
            <w:t>видов обращения и наказания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53B4" w:rsidRPr="00FA53B4" w:rsidRDefault="00FA53B4" w:rsidP="00FA53B4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12B1C" w:rsidRDefault="00812B1C" w:rsidP="00812B1C">
          <w:pPr>
            <w:pStyle w:val="Publication"/>
            <w:spacing w:before="240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Distr.: General</w:t>
          </w:r>
        </w:p>
        <w:p w:rsidR="00FA53B4" w:rsidRPr="00812B1C" w:rsidRDefault="00812B1C" w:rsidP="00812B1C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29</w:t>
          </w:r>
          <w:r w:rsidR="00FA53B4" w:rsidRPr="00812B1C">
            <w:rPr>
              <w:color w:val="000000"/>
              <w:lang w:val="en-US"/>
            </w:rPr>
            <w:t xml:space="preserve"> January 2016</w:t>
          </w:r>
        </w:p>
        <w:p w:rsidR="00FA53B4" w:rsidRPr="00812B1C" w:rsidRDefault="00FA53B4" w:rsidP="00FA53B4">
          <w:pPr>
            <w:rPr>
              <w:color w:val="000000"/>
              <w:lang w:val="en-US"/>
            </w:rPr>
          </w:pPr>
          <w:r w:rsidRPr="00812B1C">
            <w:rPr>
              <w:color w:val="000000"/>
              <w:lang w:val="en-US"/>
            </w:rPr>
            <w:t>Russian</w:t>
          </w:r>
        </w:p>
        <w:p w:rsidR="00FA53B4" w:rsidRPr="00812B1C" w:rsidRDefault="00FA53B4" w:rsidP="00FA53B4">
          <w:pPr>
            <w:pStyle w:val="Original"/>
            <w:rPr>
              <w:color w:val="000000"/>
              <w:lang w:val="en-US"/>
            </w:rPr>
          </w:pPr>
          <w:r w:rsidRPr="00812B1C">
            <w:rPr>
              <w:color w:val="000000"/>
              <w:lang w:val="en-US"/>
            </w:rPr>
            <w:t>Original: English</w:t>
          </w:r>
        </w:p>
        <w:p w:rsidR="00FA53B4" w:rsidRPr="00812B1C" w:rsidRDefault="00FA53B4" w:rsidP="00FA53B4">
          <w:pPr>
            <w:rPr>
              <w:lang w:val="en-US"/>
            </w:rPr>
          </w:pPr>
        </w:p>
      </w:tc>
    </w:tr>
  </w:tbl>
  <w:p w:rsidR="00FA53B4" w:rsidRPr="00812B1C" w:rsidRDefault="00FA53B4" w:rsidP="00FA53B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01185*"/>
    <w:docVar w:name="CreationDt" w:val="2/22/2016 5:21: PM"/>
    <w:docVar w:name="DocCategory" w:val="Doc"/>
    <w:docVar w:name="DocType" w:val="Final"/>
    <w:docVar w:name="DutyStation" w:val="Geneva"/>
    <w:docVar w:name="FooterJN" w:val="GE.16-01185"/>
    <w:docVar w:name="jobn" w:val="GE.16-01185 (R)"/>
    <w:docVar w:name="jobnDT" w:val="GE.16-01185 (R)   220216"/>
    <w:docVar w:name="jobnDTDT" w:val="GE.16-01185 (R)   220216   220216"/>
    <w:docVar w:name="JobNo" w:val="GE.1601185R"/>
    <w:docVar w:name="JobNo2" w:val="1601369R"/>
    <w:docVar w:name="LocalDrive" w:val="0"/>
    <w:docVar w:name="OandT" w:val=" "/>
    <w:docVar w:name="PaperSize" w:val="A4"/>
    <w:docVar w:name="sss1" w:val="CAT/C/56/2"/>
    <w:docVar w:name="sss2" w:val="-"/>
    <w:docVar w:name="Symbol1" w:val="CAT/C/56/2"/>
    <w:docVar w:name="Symbol2" w:val="-"/>
  </w:docVars>
  <w:rsids>
    <w:rsidRoot w:val="00FB78E7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3C1F"/>
    <w:rsid w:val="0004020D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A58E3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6984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1775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45CB"/>
    <w:rsid w:val="001E61AD"/>
    <w:rsid w:val="001E639C"/>
    <w:rsid w:val="001F04FA"/>
    <w:rsid w:val="001F1B08"/>
    <w:rsid w:val="001F4353"/>
    <w:rsid w:val="001F639D"/>
    <w:rsid w:val="00205CBD"/>
    <w:rsid w:val="00206603"/>
    <w:rsid w:val="002078A2"/>
    <w:rsid w:val="002102DE"/>
    <w:rsid w:val="00211A7E"/>
    <w:rsid w:val="00215955"/>
    <w:rsid w:val="00217A24"/>
    <w:rsid w:val="00223C57"/>
    <w:rsid w:val="00227D15"/>
    <w:rsid w:val="002329FD"/>
    <w:rsid w:val="00242477"/>
    <w:rsid w:val="00244051"/>
    <w:rsid w:val="002469E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3F369F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CDF"/>
    <w:rsid w:val="00460D23"/>
    <w:rsid w:val="004645DD"/>
    <w:rsid w:val="0046710A"/>
    <w:rsid w:val="0047759D"/>
    <w:rsid w:val="00487893"/>
    <w:rsid w:val="0049425B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5D39"/>
    <w:rsid w:val="004D6276"/>
    <w:rsid w:val="004D656E"/>
    <w:rsid w:val="004D7B0A"/>
    <w:rsid w:val="004E1A1F"/>
    <w:rsid w:val="004E50B4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37F"/>
    <w:rsid w:val="005A7964"/>
    <w:rsid w:val="005B01FC"/>
    <w:rsid w:val="005B064E"/>
    <w:rsid w:val="005B0686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AD4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3CBD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453D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26F7D"/>
    <w:rsid w:val="00730859"/>
    <w:rsid w:val="00731830"/>
    <w:rsid w:val="00736A19"/>
    <w:rsid w:val="00743C8D"/>
    <w:rsid w:val="00745258"/>
    <w:rsid w:val="00763C4A"/>
    <w:rsid w:val="00767AED"/>
    <w:rsid w:val="007732BE"/>
    <w:rsid w:val="0077374B"/>
    <w:rsid w:val="007746A3"/>
    <w:rsid w:val="0077623B"/>
    <w:rsid w:val="007766E6"/>
    <w:rsid w:val="00781ACA"/>
    <w:rsid w:val="00785F8F"/>
    <w:rsid w:val="00787B44"/>
    <w:rsid w:val="00790CD9"/>
    <w:rsid w:val="00791F20"/>
    <w:rsid w:val="00795A5A"/>
    <w:rsid w:val="00795F48"/>
    <w:rsid w:val="00796EC3"/>
    <w:rsid w:val="007A0441"/>
    <w:rsid w:val="007A072C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12B1C"/>
    <w:rsid w:val="00821CE2"/>
    <w:rsid w:val="00830FF8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6EEB"/>
    <w:rsid w:val="00873020"/>
    <w:rsid w:val="008739EB"/>
    <w:rsid w:val="00874DB2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37BE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3AD5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A17"/>
    <w:rsid w:val="00984EE4"/>
    <w:rsid w:val="00990168"/>
    <w:rsid w:val="0099354F"/>
    <w:rsid w:val="00996CBB"/>
    <w:rsid w:val="009A074F"/>
    <w:rsid w:val="009A3DB2"/>
    <w:rsid w:val="009A3E33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589E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5DE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849DE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4557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E1C7B"/>
    <w:rsid w:val="00BE2488"/>
    <w:rsid w:val="00BE2994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99D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618F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01A5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2F27"/>
    <w:rsid w:val="00CD372C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C7F83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4428"/>
    <w:rsid w:val="00E261F5"/>
    <w:rsid w:val="00E34A5B"/>
    <w:rsid w:val="00E3623B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985"/>
    <w:rsid w:val="00ED1C96"/>
    <w:rsid w:val="00ED1E90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3F88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3B4"/>
    <w:rsid w:val="00FA5551"/>
    <w:rsid w:val="00FA6C8A"/>
    <w:rsid w:val="00FA6D66"/>
    <w:rsid w:val="00FA7C7A"/>
    <w:rsid w:val="00FB78E7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FA53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53B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53B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3B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rsid w:val="004E50B4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styleId="TableGrid">
    <w:name w:val="Table Grid"/>
    <w:basedOn w:val="TableNormal"/>
    <w:rsid w:val="004E50B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FA53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53B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53B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3B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rsid w:val="004E50B4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 w:eastAsia="en-US"/>
    </w:rPr>
  </w:style>
  <w:style w:type="table" w:styleId="TableGrid">
    <w:name w:val="Table Grid"/>
    <w:basedOn w:val="TableNormal"/>
    <w:rsid w:val="004E50B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08889-611B-4B7A-AE1D-F4C4D3649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3978</Words>
  <Characters>25622</Characters>
  <Application>Microsoft Office Word</Application>
  <DocSecurity>0</DocSecurity>
  <Lines>595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29450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Sharkina</cp:lastModifiedBy>
  <cp:revision>3</cp:revision>
  <cp:lastPrinted>2016-02-23T09:52:00Z</cp:lastPrinted>
  <dcterms:created xsi:type="dcterms:W3CDTF">2016-02-23T09:52:00Z</dcterms:created>
  <dcterms:modified xsi:type="dcterms:W3CDTF">2016-02-23T09:53:00Z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1601185R</vt:lpwstr>
  </property>
  <property fmtid="{D5CDD505-2E9C-101B-9397-08002B2CF9AE}" pid="3" name="ODSRefJobNo">
    <vt:lpwstr>1601369R</vt:lpwstr>
  </property>
  <property fmtid="{D5CDD505-2E9C-101B-9397-08002B2CF9AE}" pid="4" name="Symbol1">
    <vt:lpwstr>CAT/C/56/2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Publication Date">
    <vt:lpwstr>22 January 2016</vt:lpwstr>
  </property>
  <property fmtid="{D5CDD505-2E9C-101B-9397-08002B2CF9AE}" pid="11" name="Original">
    <vt:lpwstr>English</vt:lpwstr>
  </property>
  <property fmtid="{D5CDD505-2E9C-101B-9397-08002B2CF9AE}" pid="12" name="Release Date">
    <vt:lpwstr>220216</vt:lpwstr>
  </property>
</Properties>
</file>