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Pr="002029C8" w:rsidRDefault="00E06285">
            <w:pPr>
              <w:spacing w:line="240" w:lineRule="atLeast"/>
              <w:jc w:val="right"/>
              <w:rPr>
                <w:rFonts w:hint="eastAsia"/>
                <w:sz w:val="20"/>
                <w:szCs w:val="21"/>
              </w:rPr>
            </w:pPr>
            <w:r>
              <w:rPr>
                <w:sz w:val="40"/>
                <w:szCs w:val="40"/>
              </w:rPr>
              <w:t>CRC</w:t>
            </w:r>
            <w:r w:rsidRPr="00DA36A7">
              <w:rPr>
                <w:sz w:val="20"/>
              </w:rPr>
              <w:t>/</w:t>
            </w:r>
            <w:r w:rsidR="002029C8" w:rsidRPr="002029C8">
              <w:rPr>
                <w:sz w:val="20"/>
              </w:rPr>
              <w:t>C/PAN/CO/3-4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2029C8" w:rsidP="00DA36A7">
            <w:pPr>
              <w:spacing w:before="240" w:line="240" w:lineRule="atLeast"/>
              <w:rPr>
                <w:rFonts w:hint="eastAsia"/>
                <w:sz w:val="20"/>
              </w:rPr>
            </w:pPr>
            <w:r>
              <w:rPr>
                <w:sz w:val="20"/>
              </w:rPr>
              <w:t xml:space="preserve">Distr.: </w:t>
            </w:r>
            <w:r w:rsidRPr="002029C8">
              <w:rPr>
                <w:sz w:val="20"/>
              </w:rPr>
              <w:t>General</w:t>
            </w:r>
          </w:p>
          <w:p w:rsidR="00E06285" w:rsidRPr="00DA36A7" w:rsidRDefault="002029C8">
            <w:pPr>
              <w:spacing w:line="240" w:lineRule="atLeast"/>
              <w:rPr>
                <w:sz w:val="20"/>
              </w:rPr>
            </w:pPr>
            <w:r>
              <w:rPr>
                <w:rFonts w:hint="eastAsia"/>
                <w:sz w:val="20"/>
              </w:rPr>
              <w:t xml:space="preserve">21 </w:t>
            </w:r>
            <w:r w:rsidRPr="002029C8">
              <w:rPr>
                <w:sz w:val="20"/>
              </w:rPr>
              <w:t>December</w:t>
            </w:r>
            <w:r w:rsidR="00A64FC3">
              <w:rPr>
                <w:sz w:val="20"/>
              </w:rPr>
              <w:t xml:space="preserve"> 20</w:t>
            </w:r>
            <w:r w:rsidR="00980E64">
              <w:rPr>
                <w:rFonts w:hint="eastAsia"/>
                <w:sz w:val="20"/>
              </w:rPr>
              <w:t>11</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6465BF" w:rsidP="006465BF">
      <w:pPr>
        <w:rPr>
          <w:rFonts w:eastAsia="SimHei" w:hint="eastAsia"/>
          <w:szCs w:val="21"/>
        </w:rPr>
      </w:pPr>
      <w:r>
        <w:rPr>
          <w:rFonts w:eastAsia="SimHei" w:hint="eastAsia"/>
          <w:szCs w:val="21"/>
        </w:rPr>
        <w:t>第</w:t>
      </w:r>
      <w:r w:rsidR="002029C8">
        <w:rPr>
          <w:rFonts w:eastAsia="SimHei" w:hint="eastAsia"/>
          <w:szCs w:val="21"/>
        </w:rPr>
        <w:t>五十八</w:t>
      </w:r>
      <w:r>
        <w:rPr>
          <w:rFonts w:eastAsia="SimHei" w:hint="eastAsia"/>
          <w:szCs w:val="21"/>
        </w:rPr>
        <w:t>届会议</w:t>
      </w:r>
    </w:p>
    <w:p w:rsidR="002029C8" w:rsidRPr="002029C8" w:rsidRDefault="002029C8" w:rsidP="006465BF">
      <w:pPr>
        <w:rPr>
          <w:rFonts w:hint="eastAsia"/>
          <w:szCs w:val="21"/>
        </w:rPr>
      </w:pPr>
      <w:r w:rsidRPr="002029C8">
        <w:rPr>
          <w:rFonts w:hint="eastAsia"/>
          <w:szCs w:val="21"/>
        </w:rPr>
        <w:t>2011</w:t>
      </w:r>
      <w:r w:rsidRPr="002029C8">
        <w:rPr>
          <w:rFonts w:hint="eastAsia"/>
          <w:szCs w:val="21"/>
        </w:rPr>
        <w:t>年</w:t>
      </w:r>
      <w:r w:rsidRPr="002029C8">
        <w:rPr>
          <w:rFonts w:hint="eastAsia"/>
          <w:szCs w:val="21"/>
        </w:rPr>
        <w:t>9</w:t>
      </w:r>
      <w:r w:rsidRPr="002029C8">
        <w:rPr>
          <w:rFonts w:hint="eastAsia"/>
          <w:szCs w:val="21"/>
        </w:rPr>
        <w:t>月</w:t>
      </w:r>
      <w:r w:rsidRPr="002029C8">
        <w:rPr>
          <w:rFonts w:hint="eastAsia"/>
          <w:szCs w:val="21"/>
        </w:rPr>
        <w:t>19</w:t>
      </w:r>
      <w:r w:rsidRPr="002029C8">
        <w:rPr>
          <w:rFonts w:hint="eastAsia"/>
          <w:szCs w:val="21"/>
        </w:rPr>
        <w:t>日至</w:t>
      </w:r>
      <w:r w:rsidRPr="002029C8">
        <w:rPr>
          <w:rFonts w:hint="eastAsia"/>
          <w:szCs w:val="21"/>
        </w:rPr>
        <w:t>10</w:t>
      </w:r>
      <w:r w:rsidRPr="002029C8">
        <w:rPr>
          <w:rFonts w:hint="eastAsia"/>
          <w:szCs w:val="21"/>
        </w:rPr>
        <w:t>月</w:t>
      </w:r>
      <w:r w:rsidRPr="002029C8">
        <w:rPr>
          <w:rFonts w:hint="eastAsia"/>
          <w:szCs w:val="21"/>
        </w:rPr>
        <w:t>7</w:t>
      </w:r>
      <w:r w:rsidRPr="002029C8">
        <w:rPr>
          <w:rFonts w:hint="eastAsia"/>
          <w:szCs w:val="21"/>
        </w:rPr>
        <w:t>日</w:t>
      </w:r>
    </w:p>
    <w:p w:rsidR="001B5B95" w:rsidRPr="002029C8" w:rsidRDefault="001015B9" w:rsidP="00F970AD">
      <w:pPr>
        <w:pStyle w:val="HChGC"/>
        <w:rPr>
          <w:rFonts w:hint="eastAsia"/>
        </w:rPr>
      </w:pPr>
      <w:r>
        <w:rPr>
          <w:rFonts w:hint="eastAsia"/>
        </w:rPr>
        <w:tab/>
      </w:r>
      <w:r>
        <w:rPr>
          <w:rFonts w:hint="eastAsia"/>
        </w:rPr>
        <w:tab/>
      </w:r>
      <w:r w:rsidR="002029C8" w:rsidRPr="002029C8">
        <w:rPr>
          <w:rFonts w:hint="eastAsia"/>
        </w:rPr>
        <w:t>审议缔约国根据《公约》第</w:t>
      </w:r>
      <w:r w:rsidR="002029C8" w:rsidRPr="002029C8">
        <w:rPr>
          <w:rFonts w:hint="eastAsia"/>
        </w:rPr>
        <w:t>44</w:t>
      </w:r>
      <w:r w:rsidR="002029C8" w:rsidRPr="002029C8">
        <w:rPr>
          <w:rFonts w:hint="eastAsia"/>
        </w:rPr>
        <w:t>条提交的报告</w:t>
      </w:r>
    </w:p>
    <w:p w:rsidR="001B5B95" w:rsidRPr="002029C8" w:rsidRDefault="001B5B95" w:rsidP="002029C8">
      <w:pPr>
        <w:pStyle w:val="H1GC"/>
        <w:rPr>
          <w:rFonts w:hint="eastAsia"/>
          <w:szCs w:val="28"/>
        </w:rPr>
      </w:pPr>
      <w:r>
        <w:rPr>
          <w:rFonts w:hint="eastAsia"/>
        </w:rPr>
        <w:tab/>
      </w:r>
      <w:r>
        <w:rPr>
          <w:rFonts w:hint="eastAsia"/>
        </w:rPr>
        <w:tab/>
      </w:r>
      <w:r w:rsidR="002029C8" w:rsidRPr="002029C8">
        <w:rPr>
          <w:rFonts w:hint="eastAsia"/>
        </w:rPr>
        <w:t>结论性意见：巴拿马</w:t>
      </w:r>
    </w:p>
    <w:p w:rsidR="002029C8" w:rsidRDefault="002029C8" w:rsidP="002029C8">
      <w:pPr>
        <w:pStyle w:val="SingleTxtGC"/>
        <w:rPr>
          <w:rFonts w:hint="eastAsia"/>
        </w:rPr>
      </w:pPr>
      <w:r>
        <w:rPr>
          <w:rFonts w:hint="eastAsia"/>
        </w:rPr>
        <w:t>1</w:t>
      </w:r>
      <w:r>
        <w:t>.</w:t>
      </w:r>
      <w:r>
        <w:rPr>
          <w:rFonts w:hint="eastAsia"/>
        </w:rPr>
        <w:t xml:space="preserve">  </w:t>
      </w:r>
      <w:r>
        <w:rPr>
          <w:rFonts w:hint="eastAsia"/>
        </w:rPr>
        <w:t>委员会在</w:t>
      </w:r>
      <w:r>
        <w:rPr>
          <w:rFonts w:hint="eastAsia"/>
        </w:rPr>
        <w:t>2011</w:t>
      </w:r>
      <w:r>
        <w:rPr>
          <w:rFonts w:hint="eastAsia"/>
        </w:rPr>
        <w:t>年</w:t>
      </w:r>
      <w:r>
        <w:rPr>
          <w:rFonts w:hint="eastAsia"/>
        </w:rPr>
        <w:t>9</w:t>
      </w:r>
      <w:r>
        <w:rPr>
          <w:rFonts w:hint="eastAsia"/>
        </w:rPr>
        <w:t>月</w:t>
      </w:r>
      <w:r>
        <w:rPr>
          <w:rFonts w:hint="eastAsia"/>
        </w:rPr>
        <w:t>26</w:t>
      </w:r>
      <w:r>
        <w:rPr>
          <w:rFonts w:hint="eastAsia"/>
        </w:rPr>
        <w:t>日举行的第</w:t>
      </w:r>
      <w:r>
        <w:rPr>
          <w:rFonts w:hint="eastAsia"/>
        </w:rPr>
        <w:t>1650</w:t>
      </w:r>
      <w:r>
        <w:rPr>
          <w:rFonts w:hint="eastAsia"/>
        </w:rPr>
        <w:t>次和第</w:t>
      </w:r>
      <w:r>
        <w:rPr>
          <w:rFonts w:hint="eastAsia"/>
        </w:rPr>
        <w:t>1651</w:t>
      </w:r>
      <w:r>
        <w:rPr>
          <w:rFonts w:hint="eastAsia"/>
        </w:rPr>
        <w:t>次会议</w:t>
      </w:r>
      <w:r>
        <w:rPr>
          <w:rFonts w:hint="eastAsia"/>
        </w:rPr>
        <w:t>(</w:t>
      </w:r>
      <w:r>
        <w:rPr>
          <w:rFonts w:hint="eastAsia"/>
        </w:rPr>
        <w:t>见</w:t>
      </w:r>
      <w:r>
        <w:t>CRC/C/SR.1650</w:t>
      </w:r>
      <w:r>
        <w:rPr>
          <w:rFonts w:hint="eastAsia"/>
        </w:rPr>
        <w:t>和</w:t>
      </w:r>
      <w:r w:rsidRPr="002C130D">
        <w:t>1651)</w:t>
      </w:r>
      <w:r>
        <w:rPr>
          <w:rFonts w:hint="eastAsia"/>
        </w:rPr>
        <w:t>上审议了巴拿马提交的第三和第四次合并定期报告</w:t>
      </w:r>
      <w:r w:rsidRPr="002C130D">
        <w:t>(CRC/C/PAN/3-4)</w:t>
      </w:r>
      <w:r>
        <w:rPr>
          <w:rFonts w:hint="eastAsia"/>
        </w:rPr>
        <w:t>，并于</w:t>
      </w:r>
      <w:r>
        <w:rPr>
          <w:rFonts w:hint="eastAsia"/>
        </w:rPr>
        <w:t>10</w:t>
      </w:r>
      <w:r>
        <w:rPr>
          <w:rFonts w:hint="eastAsia"/>
        </w:rPr>
        <w:t>月</w:t>
      </w:r>
      <w:r>
        <w:rPr>
          <w:rFonts w:hint="eastAsia"/>
        </w:rPr>
        <w:t>7</w:t>
      </w:r>
      <w:r>
        <w:rPr>
          <w:rFonts w:hint="eastAsia"/>
        </w:rPr>
        <w:t>日第</w:t>
      </w:r>
      <w:r>
        <w:rPr>
          <w:rFonts w:hint="eastAsia"/>
        </w:rPr>
        <w:t>1668</w:t>
      </w:r>
      <w:r>
        <w:rPr>
          <w:rFonts w:hint="eastAsia"/>
        </w:rPr>
        <w:t>次会议通过了以下结论性意见。</w:t>
      </w:r>
    </w:p>
    <w:p w:rsidR="002029C8" w:rsidRDefault="002029C8" w:rsidP="00F970AD">
      <w:pPr>
        <w:pStyle w:val="HChGC"/>
        <w:rPr>
          <w:rFonts w:hint="eastAsia"/>
        </w:rPr>
      </w:pPr>
      <w:r>
        <w:rPr>
          <w:rFonts w:hint="eastAsia"/>
        </w:rPr>
        <w:tab/>
      </w:r>
      <w:r>
        <w:rPr>
          <w:rFonts w:hint="eastAsia"/>
        </w:rPr>
        <w:t>一</w:t>
      </w:r>
      <w:r>
        <w:rPr>
          <w:rFonts w:hint="eastAsia"/>
        </w:rPr>
        <w:t>.</w:t>
      </w:r>
      <w:r>
        <w:rPr>
          <w:rFonts w:hint="eastAsia"/>
        </w:rPr>
        <w:tab/>
      </w:r>
      <w:r>
        <w:rPr>
          <w:rFonts w:hint="eastAsia"/>
        </w:rPr>
        <w:t>导言</w:t>
      </w:r>
    </w:p>
    <w:p w:rsidR="002029C8" w:rsidRDefault="002029C8" w:rsidP="002029C8">
      <w:pPr>
        <w:pStyle w:val="SingleTxtGC"/>
        <w:rPr>
          <w:rFonts w:hint="eastAsia"/>
        </w:rPr>
      </w:pPr>
      <w:r>
        <w:rPr>
          <w:rFonts w:hint="eastAsia"/>
        </w:rPr>
        <w:t xml:space="preserve">2.  </w:t>
      </w:r>
      <w:r>
        <w:rPr>
          <w:rFonts w:hint="eastAsia"/>
        </w:rPr>
        <w:t>缔约国提交了第三和第四次合并定期报告</w:t>
      </w:r>
      <w:r w:rsidRPr="002C130D">
        <w:t>(CRC/C/PAN/3-4)</w:t>
      </w:r>
      <w:r>
        <w:rPr>
          <w:rFonts w:hint="eastAsia"/>
        </w:rPr>
        <w:t>及对问题单的书面答复</w:t>
      </w:r>
      <w:r w:rsidRPr="002C130D">
        <w:t>(CRC/C/PAN/Q/3-4/Add.1)</w:t>
      </w:r>
      <w:r>
        <w:rPr>
          <w:rFonts w:hint="eastAsia"/>
        </w:rPr>
        <w:t>，使委员会更好地了解了缔约国儿童的情况，对此委员会表示欢迎。缔约国派来的高级别跨部门代表团与委员会进行了建设性和公开的对话，对此委员会表示赞赏。</w:t>
      </w:r>
    </w:p>
    <w:p w:rsidR="002029C8" w:rsidRDefault="002029C8" w:rsidP="00F970AD">
      <w:pPr>
        <w:pStyle w:val="HChGC"/>
        <w:rPr>
          <w:rFonts w:hint="eastAsia"/>
        </w:rPr>
      </w:pPr>
      <w:r>
        <w:rPr>
          <w:rFonts w:hint="eastAsia"/>
        </w:rPr>
        <w:tab/>
      </w:r>
      <w:r>
        <w:rPr>
          <w:rFonts w:hint="eastAsia"/>
        </w:rPr>
        <w:t>二</w:t>
      </w:r>
      <w:r>
        <w:t>.</w:t>
      </w:r>
      <w:r>
        <w:rPr>
          <w:rFonts w:hint="eastAsia"/>
        </w:rPr>
        <w:tab/>
      </w:r>
      <w:r>
        <w:rPr>
          <w:rFonts w:hint="eastAsia"/>
        </w:rPr>
        <w:t>缔约国采取的后续措施和取得的进展</w:t>
      </w:r>
    </w:p>
    <w:p w:rsidR="002029C8" w:rsidRDefault="002029C8" w:rsidP="002029C8">
      <w:pPr>
        <w:pStyle w:val="SingleTxtGC"/>
        <w:rPr>
          <w:rFonts w:hint="eastAsia"/>
        </w:rPr>
      </w:pPr>
      <w:r>
        <w:rPr>
          <w:rFonts w:hint="eastAsia"/>
        </w:rPr>
        <w:t>3</w:t>
      </w:r>
      <w:r>
        <w:t>.</w:t>
      </w:r>
      <w:r>
        <w:rPr>
          <w:rFonts w:hint="eastAsia"/>
        </w:rPr>
        <w:t xml:space="preserve">  </w:t>
      </w:r>
      <w:r>
        <w:rPr>
          <w:rFonts w:hint="eastAsia"/>
        </w:rPr>
        <w:t>委员会欢迎通过了第</w:t>
      </w:r>
      <w:r>
        <w:t>61/2008</w:t>
      </w:r>
      <w:r>
        <w:rPr>
          <w:rFonts w:hint="eastAsia"/>
        </w:rPr>
        <w:t>号法令</w:t>
      </w:r>
      <w:r>
        <w:t>(</w:t>
      </w:r>
      <w:r>
        <w:rPr>
          <w:rFonts w:hint="eastAsia"/>
        </w:rPr>
        <w:t>普通收养法</w:t>
      </w:r>
      <w:r>
        <w:t>)</w:t>
      </w:r>
      <w:r>
        <w:rPr>
          <w:rFonts w:hint="eastAsia"/>
        </w:rPr>
        <w:t>，这项法令根据《跨界收养方面保护儿童及合作海牙公约》为巴拿马儿童的国际收养作出了保障。</w:t>
      </w:r>
    </w:p>
    <w:p w:rsidR="002029C8" w:rsidRDefault="002029C8" w:rsidP="002029C8">
      <w:pPr>
        <w:pStyle w:val="SingleTxtGC"/>
        <w:rPr>
          <w:rFonts w:hint="eastAsia"/>
        </w:rPr>
      </w:pPr>
      <w:r>
        <w:t xml:space="preserve">4.  </w:t>
      </w:r>
      <w:r>
        <w:rPr>
          <w:rFonts w:hint="eastAsia"/>
        </w:rPr>
        <w:t>委员会也欢迎下列文书获得批准：</w:t>
      </w:r>
    </w:p>
    <w:p w:rsidR="002029C8" w:rsidRDefault="002029C8" w:rsidP="001D402C">
      <w:pPr>
        <w:pStyle w:val="SingleTxtGC"/>
        <w:numPr>
          <w:ilvl w:val="0"/>
          <w:numId w:val="9"/>
        </w:numPr>
        <w:rPr>
          <w:rFonts w:hint="eastAsia"/>
        </w:rPr>
      </w:pPr>
      <w:r>
        <w:rPr>
          <w:rFonts w:hint="eastAsia"/>
        </w:rPr>
        <w:t>2011</w:t>
      </w:r>
      <w:r>
        <w:rPr>
          <w:rFonts w:hint="eastAsia"/>
        </w:rPr>
        <w:t>年批准《保护所有人免遭强迫失踪国际公约》；</w:t>
      </w:r>
    </w:p>
    <w:p w:rsidR="002029C8" w:rsidRDefault="002029C8" w:rsidP="001D402C">
      <w:pPr>
        <w:pStyle w:val="SingleTxtGC"/>
        <w:numPr>
          <w:ilvl w:val="0"/>
          <w:numId w:val="9"/>
        </w:numPr>
        <w:rPr>
          <w:rFonts w:hint="eastAsia"/>
        </w:rPr>
      </w:pPr>
      <w:r>
        <w:rPr>
          <w:rFonts w:hint="eastAsia"/>
        </w:rPr>
        <w:t>2011</w:t>
      </w:r>
      <w:r>
        <w:rPr>
          <w:rFonts w:hint="eastAsia"/>
        </w:rPr>
        <w:t>年批准《禁止酷刑公约任择议定书》；</w:t>
      </w:r>
    </w:p>
    <w:p w:rsidR="002029C8" w:rsidRDefault="002029C8" w:rsidP="001D402C">
      <w:pPr>
        <w:pStyle w:val="SingleTxtGC"/>
        <w:numPr>
          <w:ilvl w:val="0"/>
          <w:numId w:val="9"/>
        </w:numPr>
      </w:pPr>
      <w:r>
        <w:t>1954</w:t>
      </w:r>
      <w:r>
        <w:rPr>
          <w:rFonts w:hint="eastAsia"/>
        </w:rPr>
        <w:t>年的《关于无国籍人地位公约》及</w:t>
      </w:r>
      <w:r>
        <w:t>1961</w:t>
      </w:r>
      <w:r>
        <w:rPr>
          <w:rFonts w:hint="eastAsia"/>
        </w:rPr>
        <w:t>的《关于减少无国籍状态公约》，均在</w:t>
      </w:r>
      <w:r>
        <w:rPr>
          <w:rFonts w:hint="eastAsia"/>
        </w:rPr>
        <w:t>2011</w:t>
      </w:r>
      <w:r>
        <w:rPr>
          <w:rFonts w:hint="eastAsia"/>
        </w:rPr>
        <w:t>年批准；</w:t>
      </w:r>
    </w:p>
    <w:p w:rsidR="002029C8" w:rsidRDefault="002029C8" w:rsidP="001D402C">
      <w:pPr>
        <w:pStyle w:val="SingleTxtGC"/>
        <w:numPr>
          <w:ilvl w:val="0"/>
          <w:numId w:val="9"/>
        </w:numPr>
        <w:rPr>
          <w:rFonts w:hint="eastAsia"/>
        </w:rPr>
      </w:pPr>
      <w:r>
        <w:rPr>
          <w:rFonts w:hint="eastAsia"/>
        </w:rPr>
        <w:t>2007</w:t>
      </w:r>
      <w:r>
        <w:rPr>
          <w:rFonts w:hint="eastAsia"/>
        </w:rPr>
        <w:t>年批准《残疾人权利公约及其任择议定书》。</w:t>
      </w:r>
    </w:p>
    <w:p w:rsidR="002029C8" w:rsidRDefault="002029C8" w:rsidP="002029C8">
      <w:pPr>
        <w:pStyle w:val="SingleTxtGC"/>
        <w:rPr>
          <w:rFonts w:hint="eastAsia"/>
        </w:rPr>
      </w:pPr>
      <w:r>
        <w:t xml:space="preserve">5.  </w:t>
      </w:r>
      <w:r>
        <w:rPr>
          <w:rFonts w:hint="eastAsia"/>
        </w:rPr>
        <w:t>委员会还欢迎下列体制和政策措施：</w:t>
      </w:r>
    </w:p>
    <w:p w:rsidR="002029C8" w:rsidRDefault="002029C8" w:rsidP="001D402C">
      <w:pPr>
        <w:pStyle w:val="SingleTxtGC"/>
        <w:numPr>
          <w:ilvl w:val="0"/>
          <w:numId w:val="10"/>
        </w:numPr>
        <w:rPr>
          <w:rFonts w:hint="eastAsia"/>
        </w:rPr>
      </w:pPr>
      <w:r>
        <w:rPr>
          <w:rFonts w:hint="eastAsia"/>
        </w:rPr>
        <w:t>2011</w:t>
      </w:r>
      <w:r>
        <w:rPr>
          <w:rFonts w:hint="eastAsia"/>
        </w:rPr>
        <w:t>年的幼年全面行动计划；</w:t>
      </w:r>
    </w:p>
    <w:p w:rsidR="002029C8" w:rsidRDefault="002029C8" w:rsidP="001D402C">
      <w:pPr>
        <w:pStyle w:val="SingleTxtGC"/>
        <w:numPr>
          <w:ilvl w:val="0"/>
          <w:numId w:val="10"/>
        </w:numPr>
      </w:pPr>
      <w:r>
        <w:rPr>
          <w:rFonts w:hint="eastAsia"/>
        </w:rPr>
        <w:t>2010</w:t>
      </w:r>
      <w:r>
        <w:rPr>
          <w:rFonts w:hint="eastAsia"/>
        </w:rPr>
        <w:t>年设立独立的儿童权利观察站；</w:t>
      </w:r>
    </w:p>
    <w:p w:rsidR="002029C8" w:rsidRDefault="002029C8" w:rsidP="001D402C">
      <w:pPr>
        <w:pStyle w:val="SingleTxtGC"/>
        <w:numPr>
          <w:ilvl w:val="0"/>
          <w:numId w:val="10"/>
        </w:numPr>
        <w:rPr>
          <w:rFonts w:hint="eastAsia"/>
        </w:rPr>
      </w:pPr>
      <w:r>
        <w:rPr>
          <w:rFonts w:hint="eastAsia"/>
        </w:rPr>
        <w:t>2009</w:t>
      </w:r>
      <w:r>
        <w:rPr>
          <w:rFonts w:hint="eastAsia"/>
        </w:rPr>
        <w:t>年设立幼年问题咨询委员会；</w:t>
      </w:r>
    </w:p>
    <w:p w:rsidR="002029C8" w:rsidRDefault="002029C8" w:rsidP="001D402C">
      <w:pPr>
        <w:pStyle w:val="SingleTxtGC"/>
        <w:numPr>
          <w:ilvl w:val="0"/>
          <w:numId w:val="10"/>
        </w:numPr>
        <w:rPr>
          <w:rFonts w:hint="eastAsia"/>
        </w:rPr>
      </w:pPr>
      <w:r>
        <w:rPr>
          <w:rFonts w:hint="eastAsia"/>
        </w:rPr>
        <w:t>2009</w:t>
      </w:r>
      <w:r>
        <w:rPr>
          <w:rFonts w:hint="eastAsia"/>
        </w:rPr>
        <w:t>年设立国家儿童、青少年及家庭秘书处；</w:t>
      </w:r>
    </w:p>
    <w:p w:rsidR="002029C8" w:rsidRDefault="002029C8" w:rsidP="001D402C">
      <w:pPr>
        <w:pStyle w:val="SingleTxtGC"/>
        <w:numPr>
          <w:ilvl w:val="0"/>
          <w:numId w:val="10"/>
        </w:numPr>
        <w:rPr>
          <w:rFonts w:hint="eastAsia"/>
        </w:rPr>
      </w:pPr>
      <w:r>
        <w:rPr>
          <w:rFonts w:hint="eastAsia"/>
        </w:rPr>
        <w:t>2008</w:t>
      </w:r>
      <w:r>
        <w:rPr>
          <w:rFonts w:hint="eastAsia"/>
        </w:rPr>
        <w:t>年设立国家妇女研究所；</w:t>
      </w:r>
    </w:p>
    <w:p w:rsidR="002029C8" w:rsidRDefault="002029C8" w:rsidP="001D402C">
      <w:pPr>
        <w:pStyle w:val="SingleTxtGC"/>
        <w:numPr>
          <w:ilvl w:val="0"/>
          <w:numId w:val="10"/>
        </w:numPr>
        <w:rPr>
          <w:rFonts w:hint="eastAsia"/>
        </w:rPr>
      </w:pPr>
      <w:r>
        <w:rPr>
          <w:rFonts w:hint="eastAsia"/>
        </w:rPr>
        <w:t>2007</w:t>
      </w:r>
      <w:r>
        <w:rPr>
          <w:rFonts w:hint="eastAsia"/>
        </w:rPr>
        <w:t>年设立国家残疾人问题秘书处。</w:t>
      </w:r>
    </w:p>
    <w:p w:rsidR="002029C8" w:rsidRDefault="002029C8" w:rsidP="002029C8">
      <w:pPr>
        <w:pStyle w:val="SingleTxtGC"/>
        <w:rPr>
          <w:rFonts w:hint="eastAsia"/>
        </w:rPr>
      </w:pPr>
      <w:r>
        <w:t xml:space="preserve">6.  </w:t>
      </w:r>
      <w:r>
        <w:rPr>
          <w:rFonts w:hint="eastAsia"/>
        </w:rPr>
        <w:t>委员会欢迎缔约国已向人权理事会特别程序任务负责人发出长期邀请。</w:t>
      </w:r>
    </w:p>
    <w:p w:rsidR="002029C8" w:rsidRDefault="002029C8" w:rsidP="00F970AD">
      <w:pPr>
        <w:pStyle w:val="HChGC"/>
        <w:rPr>
          <w:rFonts w:hint="eastAsia"/>
        </w:rPr>
      </w:pPr>
      <w:r>
        <w:tab/>
      </w:r>
      <w:r>
        <w:rPr>
          <w:rFonts w:hint="eastAsia"/>
        </w:rPr>
        <w:t>三</w:t>
      </w:r>
      <w:r>
        <w:t>.</w:t>
      </w:r>
      <w:r>
        <w:rPr>
          <w:rFonts w:hint="eastAsia"/>
        </w:rPr>
        <w:tab/>
      </w:r>
      <w:r>
        <w:rPr>
          <w:rFonts w:hint="eastAsia"/>
        </w:rPr>
        <w:t>主要关注领域和建议</w:t>
      </w:r>
    </w:p>
    <w:p w:rsidR="002029C8" w:rsidRDefault="002029C8" w:rsidP="002029C8">
      <w:pPr>
        <w:pStyle w:val="H1GC"/>
        <w:rPr>
          <w:rFonts w:hint="eastAsia"/>
        </w:rPr>
      </w:pPr>
      <w:r>
        <w:tab/>
        <w:t>A.</w:t>
      </w:r>
      <w:r>
        <w:rPr>
          <w:rFonts w:hint="eastAsia"/>
        </w:rPr>
        <w:tab/>
      </w:r>
      <w:r>
        <w:rPr>
          <w:rFonts w:hint="eastAsia"/>
        </w:rPr>
        <w:t>一般执行措施</w:t>
      </w:r>
      <w:r>
        <w:rPr>
          <w:rFonts w:hint="eastAsia"/>
        </w:rPr>
        <w:t>(</w:t>
      </w:r>
      <w:r>
        <w:rPr>
          <w:rFonts w:hint="eastAsia"/>
        </w:rPr>
        <w:t>《公约》第</w:t>
      </w:r>
      <w:r>
        <w:rPr>
          <w:rFonts w:hint="eastAsia"/>
        </w:rPr>
        <w:t>4</w:t>
      </w:r>
      <w:r>
        <w:rPr>
          <w:rFonts w:hint="eastAsia"/>
        </w:rPr>
        <w:t>条、第</w:t>
      </w:r>
      <w:r>
        <w:rPr>
          <w:rFonts w:hint="eastAsia"/>
        </w:rPr>
        <w:t>42</w:t>
      </w:r>
      <w:r>
        <w:rPr>
          <w:rFonts w:hint="eastAsia"/>
        </w:rPr>
        <w:t>条和第</w:t>
      </w:r>
      <w:r>
        <w:rPr>
          <w:rFonts w:hint="eastAsia"/>
        </w:rPr>
        <w:t>44</w:t>
      </w:r>
      <w:r>
        <w:rPr>
          <w:rFonts w:hint="eastAsia"/>
        </w:rPr>
        <w:t>条第</w:t>
      </w:r>
      <w:r>
        <w:rPr>
          <w:rFonts w:hint="eastAsia"/>
        </w:rPr>
        <w:t>6</w:t>
      </w:r>
      <w:r>
        <w:rPr>
          <w:rFonts w:hint="eastAsia"/>
        </w:rPr>
        <w:t>款</w:t>
      </w:r>
      <w:r>
        <w:rPr>
          <w:rFonts w:hint="eastAsia"/>
        </w:rPr>
        <w:t>)</w:t>
      </w:r>
    </w:p>
    <w:p w:rsidR="002029C8" w:rsidRDefault="002029C8" w:rsidP="002029C8">
      <w:pPr>
        <w:pStyle w:val="H23GC"/>
        <w:rPr>
          <w:rFonts w:hint="eastAsia"/>
        </w:rPr>
      </w:pPr>
      <w:r>
        <w:tab/>
      </w:r>
      <w:r>
        <w:tab/>
      </w:r>
      <w:r>
        <w:rPr>
          <w:rFonts w:hint="eastAsia"/>
        </w:rPr>
        <w:t>委员会以往的建议</w:t>
      </w:r>
    </w:p>
    <w:p w:rsidR="002029C8" w:rsidRDefault="002029C8" w:rsidP="002029C8">
      <w:pPr>
        <w:pStyle w:val="SingleTxtGC"/>
        <w:rPr>
          <w:rFonts w:hint="eastAsia"/>
        </w:rPr>
      </w:pPr>
      <w:r>
        <w:t xml:space="preserve">7.  </w:t>
      </w:r>
      <w:r>
        <w:rPr>
          <w:rFonts w:hint="eastAsia"/>
        </w:rPr>
        <w:t>委员会欢迎缔约国作出努力执行以往报告中提出的结论性意见</w:t>
      </w:r>
      <w:r>
        <w:t xml:space="preserve"> (CRC/C/15/Add.233)</w:t>
      </w:r>
      <w:r>
        <w:t>，</w:t>
      </w:r>
      <w:r>
        <w:rPr>
          <w:rFonts w:hint="eastAsia"/>
        </w:rPr>
        <w:t>委员会感到遗憾的是其中所载的一些建议尚未得到落实或只得到部分落实。</w:t>
      </w:r>
    </w:p>
    <w:p w:rsidR="002029C8" w:rsidRPr="009A542D" w:rsidRDefault="002029C8" w:rsidP="002029C8">
      <w:pPr>
        <w:pStyle w:val="SingleTxtGC"/>
        <w:rPr>
          <w:rFonts w:eastAsia="SimHei" w:hint="eastAsia"/>
        </w:rPr>
      </w:pPr>
      <w:r w:rsidRPr="009A542D">
        <w:rPr>
          <w:rFonts w:eastAsia="SimHei"/>
        </w:rPr>
        <w:t xml:space="preserve">8.  </w:t>
      </w:r>
      <w:r w:rsidRPr="009A542D">
        <w:rPr>
          <w:rFonts w:eastAsia="SimHei" w:hint="eastAsia"/>
        </w:rPr>
        <w:t>委员会敦促缔约国采取一切必要措施对</w:t>
      </w:r>
      <w:r>
        <w:rPr>
          <w:rFonts w:eastAsia="SimHei" w:hint="eastAsia"/>
        </w:rPr>
        <w:t>其</w:t>
      </w:r>
      <w:r w:rsidRPr="009A542D">
        <w:rPr>
          <w:rFonts w:eastAsia="SimHei" w:hint="eastAsia"/>
        </w:rPr>
        <w:t>对</w:t>
      </w:r>
      <w:r>
        <w:rPr>
          <w:rFonts w:eastAsia="SimHei" w:hint="eastAsia"/>
        </w:rPr>
        <w:t>缔约国</w:t>
      </w:r>
      <w:r w:rsidRPr="009A542D">
        <w:rPr>
          <w:rFonts w:eastAsia="SimHei" w:hint="eastAsia"/>
        </w:rPr>
        <w:t>根据《公约》提交的第二次定期报告的结论性意见中尚未落实或未得到充分落实的建议，尤其是</w:t>
      </w:r>
      <w:r>
        <w:rPr>
          <w:rFonts w:eastAsia="SimHei" w:hint="eastAsia"/>
        </w:rPr>
        <w:t>涉及以下方面的建议：</w:t>
      </w:r>
      <w:r w:rsidRPr="009A542D">
        <w:rPr>
          <w:rFonts w:eastAsia="SimHei" w:hint="eastAsia"/>
        </w:rPr>
        <w:t>制定全面立法保护儿童权利，为促进和维护儿童权利制定国家计划，最低结婚年龄，普及出生登记；早孕和青少年卫生，对儿童的歧视</w:t>
      </w:r>
      <w:r>
        <w:rPr>
          <w:rFonts w:eastAsia="SimHei" w:hint="eastAsia"/>
        </w:rPr>
        <w:t>(</w:t>
      </w:r>
      <w:r w:rsidRPr="009A542D">
        <w:rPr>
          <w:rFonts w:eastAsia="SimHei" w:hint="eastAsia"/>
        </w:rPr>
        <w:t>尤其是对非裔巴拿马儿童和土著儿童</w:t>
      </w:r>
      <w:r>
        <w:rPr>
          <w:rFonts w:eastAsia="SimHei" w:hint="eastAsia"/>
        </w:rPr>
        <w:t>)</w:t>
      </w:r>
      <w:r w:rsidRPr="009A542D">
        <w:rPr>
          <w:rFonts w:eastAsia="SimHei" w:hint="eastAsia"/>
        </w:rPr>
        <w:t>；非法逮捕、拘留和虐待；少年司法以及拘留中心的条件。</w:t>
      </w:r>
    </w:p>
    <w:p w:rsidR="002029C8" w:rsidRDefault="002029C8" w:rsidP="002029C8">
      <w:pPr>
        <w:pStyle w:val="H23GC"/>
        <w:rPr>
          <w:rFonts w:hint="eastAsia"/>
        </w:rPr>
      </w:pPr>
      <w:r>
        <w:tab/>
      </w:r>
      <w:r>
        <w:tab/>
      </w:r>
      <w:r>
        <w:rPr>
          <w:rFonts w:hint="eastAsia"/>
        </w:rPr>
        <w:t>立法</w:t>
      </w:r>
    </w:p>
    <w:p w:rsidR="002029C8" w:rsidRDefault="002029C8" w:rsidP="002029C8">
      <w:pPr>
        <w:pStyle w:val="SingleTxtGC"/>
        <w:rPr>
          <w:rFonts w:hint="eastAsia"/>
        </w:rPr>
      </w:pPr>
      <w:r>
        <w:t xml:space="preserve">9.  </w:t>
      </w:r>
      <w:r>
        <w:rPr>
          <w:rFonts w:hint="eastAsia"/>
        </w:rPr>
        <w:t>委员会注意到关于儿童权利的一项全面立法草案已在</w:t>
      </w:r>
      <w:r>
        <w:rPr>
          <w:rFonts w:hint="eastAsia"/>
        </w:rPr>
        <w:t>2007</w:t>
      </w:r>
      <w:r>
        <w:rPr>
          <w:rFonts w:hint="eastAsia"/>
        </w:rPr>
        <w:t>年提交国会，但仍未获得批准。委员会注意到缔约国最近建立了一个机构间委员会，以审议一项关于增进和全面保护家庭的法律初稿。</w:t>
      </w:r>
    </w:p>
    <w:p w:rsidR="002029C8" w:rsidRPr="003C2B87" w:rsidRDefault="002029C8" w:rsidP="002029C8">
      <w:pPr>
        <w:pStyle w:val="SingleTxtGC"/>
        <w:rPr>
          <w:rFonts w:eastAsia="SimHei" w:hint="eastAsia"/>
        </w:rPr>
      </w:pPr>
      <w:r w:rsidRPr="003C2B87">
        <w:rPr>
          <w:rFonts w:eastAsia="SimHei"/>
        </w:rPr>
        <w:t xml:space="preserve">10.  </w:t>
      </w:r>
      <w:r w:rsidRPr="003C2B87">
        <w:rPr>
          <w:rFonts w:eastAsia="SimHei" w:hint="eastAsia"/>
        </w:rPr>
        <w:t>委员会敦促缔约国采取必要措施与全社会、儿童以及相关的利益攸关者协商，从而详细制定和通过一项关于儿童权利的全面立法，根据《公约》的条款和原则以及根据委员会关于执行《儿童权利公约》一般性措施的第</w:t>
      </w:r>
      <w:r w:rsidRPr="003C2B87">
        <w:rPr>
          <w:rFonts w:eastAsia="SimHei" w:hint="eastAsia"/>
        </w:rPr>
        <w:t>5</w:t>
      </w:r>
      <w:r w:rsidRPr="003C2B87">
        <w:rPr>
          <w:rFonts w:eastAsia="SimHei" w:hint="eastAsia"/>
        </w:rPr>
        <w:t>号一般性意见</w:t>
      </w:r>
      <w:r>
        <w:rPr>
          <w:rFonts w:eastAsia="SimHei" w:hint="eastAsia"/>
        </w:rPr>
        <w:t>(</w:t>
      </w:r>
      <w:r w:rsidRPr="003C2B87">
        <w:rPr>
          <w:rFonts w:eastAsia="SimHei" w:hint="eastAsia"/>
        </w:rPr>
        <w:t>2003</w:t>
      </w:r>
      <w:r w:rsidRPr="003C2B87">
        <w:rPr>
          <w:rFonts w:eastAsia="SimHei" w:hint="eastAsia"/>
        </w:rPr>
        <w:t>年</w:t>
      </w:r>
      <w:r>
        <w:rPr>
          <w:rFonts w:eastAsia="SimHei" w:hint="eastAsia"/>
        </w:rPr>
        <w:t>)</w:t>
      </w:r>
      <w:r w:rsidRPr="003C2B87">
        <w:rPr>
          <w:rFonts w:eastAsia="SimHei" w:hint="eastAsia"/>
        </w:rPr>
        <w:t>，在该项立法中将儿童的地位确立为权利所有者而非受保护的对象。</w:t>
      </w:r>
    </w:p>
    <w:p w:rsidR="002029C8" w:rsidRDefault="002029C8" w:rsidP="002029C8">
      <w:pPr>
        <w:pStyle w:val="H23GC"/>
        <w:rPr>
          <w:rFonts w:hint="eastAsia"/>
        </w:rPr>
      </w:pPr>
      <w:r>
        <w:tab/>
      </w:r>
      <w:r>
        <w:tab/>
      </w:r>
      <w:r>
        <w:rPr>
          <w:rFonts w:hint="eastAsia"/>
        </w:rPr>
        <w:t>协调</w:t>
      </w:r>
    </w:p>
    <w:p w:rsidR="002029C8" w:rsidRDefault="002029C8" w:rsidP="002029C8">
      <w:pPr>
        <w:pStyle w:val="SingleTxtGC"/>
        <w:rPr>
          <w:rFonts w:hint="eastAsia"/>
        </w:rPr>
      </w:pPr>
      <w:r>
        <w:t xml:space="preserve">11.  </w:t>
      </w:r>
      <w:r>
        <w:rPr>
          <w:rFonts w:hint="eastAsia"/>
        </w:rPr>
        <w:t>委员会关切地注意到，目前已由国家儿童、青少年及家庭秘书处取代了原先的儿童与青少年理事会，但新的国家秘书处在协调缔约国从事儿童权利工作的所有实体方面的授权任务和权威并没有得到明确的界定。委员会还感到关注的是，由于秘书处的人力和预算资源不足，尽管它负有一项全国性的任务，但它的地理界线只限于巴拿马城，因此在履行职责方面面临挑战。委员会欢迎幼年问题咨询委员会的建立，它的建立表示对幼年期</w:t>
      </w:r>
      <w:r>
        <w:rPr>
          <w:rFonts w:hint="eastAsia"/>
        </w:rPr>
        <w:t>(0</w:t>
      </w:r>
      <w:r>
        <w:rPr>
          <w:rFonts w:hint="eastAsia"/>
        </w:rPr>
        <w:t>至</w:t>
      </w:r>
      <w:r>
        <w:rPr>
          <w:rFonts w:hint="eastAsia"/>
        </w:rPr>
        <w:t>6</w:t>
      </w:r>
      <w:r>
        <w:rPr>
          <w:rFonts w:hint="eastAsia"/>
        </w:rPr>
        <w:t>岁</w:t>
      </w:r>
      <w:r>
        <w:rPr>
          <w:rFonts w:hint="eastAsia"/>
        </w:rPr>
        <w:t>)</w:t>
      </w:r>
      <w:r>
        <w:rPr>
          <w:rFonts w:hint="eastAsia"/>
        </w:rPr>
        <w:t>给予了重视，但委员会关注这有可能影响或减少对整个生命周期各个年龄阶段所有儿童的关注。</w:t>
      </w:r>
    </w:p>
    <w:p w:rsidR="002029C8" w:rsidRPr="00E9404D" w:rsidRDefault="002029C8" w:rsidP="002029C8">
      <w:pPr>
        <w:pStyle w:val="SingleTxtGC"/>
        <w:rPr>
          <w:rFonts w:eastAsia="SimHei" w:hint="eastAsia"/>
        </w:rPr>
      </w:pPr>
      <w:r w:rsidRPr="00E9404D">
        <w:rPr>
          <w:rFonts w:eastAsia="SimHei"/>
        </w:rPr>
        <w:t xml:space="preserve">12.  </w:t>
      </w:r>
      <w:r w:rsidRPr="00E9404D">
        <w:rPr>
          <w:rFonts w:eastAsia="SimHei" w:hint="eastAsia"/>
        </w:rPr>
        <w:t>委员</w:t>
      </w:r>
      <w:r>
        <w:rPr>
          <w:rFonts w:eastAsia="SimHei" w:hint="eastAsia"/>
        </w:rPr>
        <w:t>会建议缔约国理顺处理儿童权利问题的各不同实体的职责，突出重点，</w:t>
      </w:r>
      <w:r w:rsidRPr="00E9404D">
        <w:rPr>
          <w:rFonts w:eastAsia="SimHei" w:hint="eastAsia"/>
        </w:rPr>
        <w:t>加强协调，从而全面落实《公约》。这就需要建立一个负责协调工作的领导机构，由各有关部委和实体的最高领导参加，同时让幼年</w:t>
      </w:r>
      <w:r>
        <w:rPr>
          <w:rFonts w:eastAsia="SimHei" w:hint="eastAsia"/>
        </w:rPr>
        <w:t>问题</w:t>
      </w:r>
      <w:r w:rsidRPr="00E9404D">
        <w:rPr>
          <w:rFonts w:eastAsia="SimHei" w:hint="eastAsia"/>
        </w:rPr>
        <w:t>咨询委员会加入这一机制，从而确保各不同部门和实体以及中央与地方各级之间的协调。委员会建议缔约国采取一切必要措施为这一高级别协调机制拨出充足的人力、技术和财政资源。</w:t>
      </w:r>
    </w:p>
    <w:p w:rsidR="002029C8" w:rsidRDefault="002029C8" w:rsidP="002029C8">
      <w:pPr>
        <w:pStyle w:val="H23GC"/>
        <w:rPr>
          <w:rFonts w:hint="eastAsia"/>
        </w:rPr>
      </w:pPr>
      <w:r>
        <w:tab/>
      </w:r>
      <w:r>
        <w:tab/>
      </w:r>
      <w:r>
        <w:rPr>
          <w:rFonts w:hint="eastAsia"/>
        </w:rPr>
        <w:t>国家行动计划</w:t>
      </w:r>
    </w:p>
    <w:p w:rsidR="002029C8" w:rsidRDefault="002029C8" w:rsidP="002029C8">
      <w:pPr>
        <w:pStyle w:val="SingleTxtGC"/>
        <w:rPr>
          <w:rFonts w:hint="eastAsia"/>
        </w:rPr>
      </w:pPr>
      <w:r>
        <w:t xml:space="preserve">13.  </w:t>
      </w:r>
      <w:r>
        <w:rPr>
          <w:rFonts w:hint="eastAsia"/>
        </w:rPr>
        <w:t>委员会欢迎幼年综合行动计划的制定，以及对这一年龄组给予的重视。然而令委员会感到非常遗憾的是，没有一项面向所有儿童的全面的国家行动计划，这是因为没有一项关于儿童权利的国家政策，致使所有儿童有效地落实所有的儿童权利的工作极为困难。</w:t>
      </w:r>
    </w:p>
    <w:p w:rsidR="002029C8" w:rsidRDefault="002029C8" w:rsidP="002029C8">
      <w:pPr>
        <w:pStyle w:val="SingleTxtGC"/>
        <w:rPr>
          <w:rFonts w:hint="eastAsia"/>
        </w:rPr>
      </w:pPr>
      <w:r>
        <w:t xml:space="preserve">14.  </w:t>
      </w:r>
      <w:r w:rsidRPr="00035A01">
        <w:rPr>
          <w:rFonts w:eastAsia="SimHei" w:hint="eastAsia"/>
        </w:rPr>
        <w:t>委员会</w:t>
      </w:r>
      <w:r>
        <w:rPr>
          <w:rFonts w:eastAsia="SimHei" w:hint="eastAsia"/>
        </w:rPr>
        <w:t>再次强烈建议缔约国在其国家发展计划中纳入一项全面的国家政策和相关计划，以增进、保护和实现所有儿童在</w:t>
      </w:r>
      <w:r w:rsidRPr="00035A01">
        <w:rPr>
          <w:rFonts w:eastAsia="SimHei" w:hint="eastAsia"/>
        </w:rPr>
        <w:t>整个童年中的权利。</w:t>
      </w:r>
    </w:p>
    <w:p w:rsidR="002029C8" w:rsidRDefault="002029C8" w:rsidP="002029C8">
      <w:pPr>
        <w:pStyle w:val="H23GC"/>
        <w:rPr>
          <w:rFonts w:hint="eastAsia"/>
        </w:rPr>
      </w:pPr>
      <w:r>
        <w:tab/>
      </w:r>
      <w:r>
        <w:tab/>
      </w:r>
      <w:r>
        <w:rPr>
          <w:rFonts w:hint="eastAsia"/>
        </w:rPr>
        <w:t>独立监测</w:t>
      </w:r>
    </w:p>
    <w:p w:rsidR="002029C8" w:rsidRDefault="002029C8" w:rsidP="002029C8">
      <w:pPr>
        <w:pStyle w:val="SingleTxtGC"/>
        <w:rPr>
          <w:rFonts w:hint="eastAsia"/>
        </w:rPr>
      </w:pPr>
      <w:r>
        <w:t xml:space="preserve">15.  </w:t>
      </w:r>
      <w:r>
        <w:rPr>
          <w:rFonts w:hint="eastAsia"/>
        </w:rPr>
        <w:t>委员会注意到监察员办公室内设立了一个儿童和青少年特别股，但委员会仍表关注的是，缺乏受过儿童权利问题专门训练的工作人员，该股也极为缺乏财政资源。</w:t>
      </w:r>
    </w:p>
    <w:p w:rsidR="002029C8" w:rsidRPr="00EF01F4" w:rsidRDefault="002029C8" w:rsidP="002029C8">
      <w:pPr>
        <w:pStyle w:val="SingleTxtGC"/>
        <w:rPr>
          <w:rFonts w:eastAsia="SimHei" w:hint="eastAsia"/>
        </w:rPr>
      </w:pPr>
      <w:r w:rsidRPr="00EF01F4">
        <w:rPr>
          <w:rFonts w:eastAsia="SimHei"/>
        </w:rPr>
        <w:t xml:space="preserve">16.  </w:t>
      </w:r>
      <w:r w:rsidRPr="00EF01F4">
        <w:rPr>
          <w:rFonts w:eastAsia="SimHei" w:hint="eastAsia"/>
        </w:rPr>
        <w:t>委员会提请注意其关于增进和保护儿童权利的独立人权机构的作用的第</w:t>
      </w:r>
      <w:r w:rsidRPr="00EF01F4">
        <w:rPr>
          <w:rFonts w:eastAsia="SimHei" w:hint="eastAsia"/>
        </w:rPr>
        <w:t>2</w:t>
      </w:r>
      <w:r w:rsidRPr="00EF01F4">
        <w:rPr>
          <w:rFonts w:eastAsia="SimHei" w:hint="eastAsia"/>
        </w:rPr>
        <w:t>号一般性意见</w:t>
      </w:r>
      <w:r w:rsidRPr="00EF01F4">
        <w:rPr>
          <w:rFonts w:eastAsia="SimHei"/>
        </w:rPr>
        <w:t>(CRC/GC/2002/2)</w:t>
      </w:r>
      <w:r>
        <w:rPr>
          <w:rFonts w:eastAsia="SimHei"/>
        </w:rPr>
        <w:t>，</w:t>
      </w:r>
      <w:r>
        <w:rPr>
          <w:rFonts w:eastAsia="SimHei" w:hint="eastAsia"/>
        </w:rPr>
        <w:t>再次呼吁缔约国确保为儿童和</w:t>
      </w:r>
      <w:r w:rsidRPr="00EF01F4">
        <w:rPr>
          <w:rFonts w:eastAsia="SimHei" w:hint="eastAsia"/>
        </w:rPr>
        <w:t>青</w:t>
      </w:r>
      <w:r>
        <w:rPr>
          <w:rFonts w:eastAsia="SimHei" w:hint="eastAsia"/>
        </w:rPr>
        <w:t>少</w:t>
      </w:r>
      <w:r w:rsidRPr="00EF01F4">
        <w:rPr>
          <w:rFonts w:eastAsia="SimHei" w:hint="eastAsia"/>
        </w:rPr>
        <w:t>年特别股拨出必要的人力、技术和财政资源，以便有效地监测、增进和保护儿童权利，并采取对儿童敏感和毫不耽误的方式处理儿童提出的申诉。</w:t>
      </w:r>
    </w:p>
    <w:p w:rsidR="002029C8" w:rsidRDefault="002029C8" w:rsidP="002029C8">
      <w:pPr>
        <w:pStyle w:val="H23GC"/>
        <w:rPr>
          <w:rFonts w:hint="eastAsia"/>
        </w:rPr>
      </w:pPr>
      <w:r>
        <w:tab/>
      </w:r>
      <w:r>
        <w:tab/>
      </w:r>
      <w:r>
        <w:rPr>
          <w:rFonts w:hint="eastAsia"/>
        </w:rPr>
        <w:t>资源分配</w:t>
      </w:r>
    </w:p>
    <w:p w:rsidR="002029C8" w:rsidRDefault="002029C8" w:rsidP="002029C8">
      <w:pPr>
        <w:pStyle w:val="SingleTxtGC"/>
        <w:rPr>
          <w:rFonts w:hint="eastAsia"/>
        </w:rPr>
      </w:pPr>
      <w:r>
        <w:t xml:space="preserve">17.  </w:t>
      </w:r>
      <w:r>
        <w:rPr>
          <w:rFonts w:hint="eastAsia"/>
        </w:rPr>
        <w:t>关于对儿童的投资量的数据，无论是在整体上或是关于各个具体方案的数据都缺乏明确度，委员会对此表示遗憾。在国家预算中缺乏用于儿童权利的独立项目预算，原因是由于没有一项关于儿童权利的全面立法以及相关的执行政策和计划。委员会注意到缔约国近年来经济发展取得了相关不错的成绩，因此有能力增加对社会部门，尤其是对儿童的投资，对缺乏关于社会投资水平和趋势以及对儿童权利的影响适当分析表示遗憾。</w:t>
      </w:r>
    </w:p>
    <w:p w:rsidR="002029C8" w:rsidRPr="00B83B5F" w:rsidRDefault="002029C8" w:rsidP="002029C8">
      <w:pPr>
        <w:pStyle w:val="SingleTxtGC"/>
        <w:rPr>
          <w:rFonts w:eastAsia="SimHei" w:hint="eastAsia"/>
        </w:rPr>
      </w:pPr>
      <w:r w:rsidRPr="00B83B5F">
        <w:rPr>
          <w:rFonts w:eastAsia="SimHei"/>
        </w:rPr>
        <w:t xml:space="preserve">18.  </w:t>
      </w:r>
      <w:r w:rsidRPr="00B83B5F">
        <w:rPr>
          <w:rFonts w:eastAsia="SimHei" w:hint="eastAsia"/>
        </w:rPr>
        <w:t>委员会建议根据</w:t>
      </w:r>
      <w:r w:rsidRPr="00B83B5F">
        <w:rPr>
          <w:rFonts w:eastAsia="SimHei" w:hint="eastAsia"/>
        </w:rPr>
        <w:t>2007</w:t>
      </w:r>
      <w:r w:rsidRPr="00B83B5F">
        <w:rPr>
          <w:rFonts w:eastAsia="SimHei" w:hint="eastAsia"/>
        </w:rPr>
        <w:t>年举行的关于“为儿童权利拨出资源－国家的责任”一般性辩论日提出的建议，缔约国应：</w:t>
      </w:r>
    </w:p>
    <w:p w:rsidR="002029C8" w:rsidRPr="00B83B5F" w:rsidRDefault="002029C8" w:rsidP="001D402C">
      <w:pPr>
        <w:pStyle w:val="SingleTxtGC"/>
        <w:numPr>
          <w:ilvl w:val="0"/>
          <w:numId w:val="11"/>
        </w:numPr>
        <w:rPr>
          <w:rFonts w:eastAsia="SimHei" w:hint="eastAsia"/>
        </w:rPr>
      </w:pPr>
      <w:r w:rsidRPr="00B83B5F">
        <w:rPr>
          <w:rFonts w:eastAsia="SimHei" w:hint="eastAsia"/>
        </w:rPr>
        <w:t>酌情审评和增加用于执行《公约》的财政资源；</w:t>
      </w:r>
    </w:p>
    <w:p w:rsidR="002029C8" w:rsidRPr="00B83B5F" w:rsidRDefault="002029C8" w:rsidP="001D402C">
      <w:pPr>
        <w:pStyle w:val="SingleTxtGC"/>
        <w:numPr>
          <w:ilvl w:val="0"/>
          <w:numId w:val="11"/>
        </w:numPr>
        <w:rPr>
          <w:rFonts w:eastAsia="SimHei" w:hint="eastAsia"/>
        </w:rPr>
      </w:pPr>
      <w:r w:rsidRPr="00B83B5F">
        <w:rPr>
          <w:rFonts w:eastAsia="SimHei" w:hint="eastAsia"/>
        </w:rPr>
        <w:t>从儿童权利的角度对中央和省市各级的财政资源分配进行评估，从而确保充分实现儿童权利并防止在各不同省市和</w:t>
      </w:r>
      <w:r>
        <w:rPr>
          <w:rFonts w:eastAsia="SimHei" w:hint="eastAsia"/>
        </w:rPr>
        <w:t>/</w:t>
      </w:r>
      <w:r w:rsidRPr="00B83B5F">
        <w:rPr>
          <w:rFonts w:eastAsia="SimHei" w:hint="eastAsia"/>
        </w:rPr>
        <w:t>或地域儿童之间出现差距。为此，开展一项按部门和省市分列的预算需求全面评估，以分配资源，逐步解决在儿童权利指标方面出现的差距；</w:t>
      </w:r>
    </w:p>
    <w:p w:rsidR="002029C8" w:rsidRPr="00B83B5F" w:rsidRDefault="002029C8" w:rsidP="001D402C">
      <w:pPr>
        <w:pStyle w:val="SingleTxtGC"/>
        <w:numPr>
          <w:ilvl w:val="0"/>
          <w:numId w:val="11"/>
        </w:numPr>
        <w:rPr>
          <w:rFonts w:eastAsia="SimHei" w:hint="eastAsia"/>
        </w:rPr>
      </w:pPr>
      <w:r w:rsidRPr="00B83B5F">
        <w:rPr>
          <w:rFonts w:eastAsia="SimHei" w:hint="eastAsia"/>
        </w:rPr>
        <w:t>在国家预算的制定中采取</w:t>
      </w:r>
      <w:r>
        <w:rPr>
          <w:rFonts w:eastAsia="SimHei" w:hint="eastAsia"/>
        </w:rPr>
        <w:t>立足</w:t>
      </w:r>
      <w:r w:rsidRPr="00B83B5F">
        <w:rPr>
          <w:rFonts w:eastAsia="SimHei" w:hint="eastAsia"/>
        </w:rPr>
        <w:t>儿童权利</w:t>
      </w:r>
      <w:r>
        <w:rPr>
          <w:rFonts w:eastAsia="SimHei" w:hint="eastAsia"/>
        </w:rPr>
        <w:t>的</w:t>
      </w:r>
      <w:r w:rsidRPr="00B83B5F">
        <w:rPr>
          <w:rFonts w:eastAsia="SimHei" w:hint="eastAsia"/>
        </w:rPr>
        <w:t>方针，利用一个跟踪系统跟踪整个预算中用于儿童的资源分配和使用情况，从而鲜明地突出对儿童的投资情况。委员会还敦促利用这</w:t>
      </w:r>
      <w:r>
        <w:rPr>
          <w:rFonts w:eastAsia="SimHei" w:hint="eastAsia"/>
        </w:rPr>
        <w:t>一跟踪系统进行投资影响评价，说明在任何一个部门的投资如何为实现“</w:t>
      </w:r>
      <w:r w:rsidRPr="00B83B5F">
        <w:rPr>
          <w:rFonts w:eastAsia="SimHei" w:hint="eastAsia"/>
        </w:rPr>
        <w:t>儿童的最</w:t>
      </w:r>
      <w:r>
        <w:rPr>
          <w:rFonts w:eastAsia="SimHei" w:hint="eastAsia"/>
        </w:rPr>
        <w:t>大</w:t>
      </w:r>
      <w:r w:rsidRPr="00B83B5F">
        <w:rPr>
          <w:rFonts w:eastAsia="SimHei" w:hint="eastAsia"/>
        </w:rPr>
        <w:t>利益</w:t>
      </w:r>
      <w:r>
        <w:rPr>
          <w:rFonts w:eastAsia="SimHei" w:hint="eastAsia"/>
        </w:rPr>
        <w:t>”</w:t>
      </w:r>
      <w:r w:rsidRPr="00B83B5F">
        <w:rPr>
          <w:rFonts w:eastAsia="SimHei" w:hint="eastAsia"/>
        </w:rPr>
        <w:t>作出贡献，同时还保证说明这种投资对男孩和女孩</w:t>
      </w:r>
      <w:r>
        <w:rPr>
          <w:rFonts w:eastAsia="SimHei" w:hint="eastAsia"/>
        </w:rPr>
        <w:t>分别</w:t>
      </w:r>
      <w:r w:rsidRPr="00B83B5F">
        <w:rPr>
          <w:rFonts w:eastAsia="SimHei" w:hint="eastAsia"/>
        </w:rPr>
        <w:t>产生的不同影响；</w:t>
      </w:r>
    </w:p>
    <w:p w:rsidR="002029C8" w:rsidRPr="00B83B5F" w:rsidRDefault="002029C8" w:rsidP="001D402C">
      <w:pPr>
        <w:pStyle w:val="SingleTxtGC"/>
        <w:numPr>
          <w:ilvl w:val="0"/>
          <w:numId w:val="11"/>
        </w:numPr>
        <w:rPr>
          <w:rFonts w:eastAsia="SimHei"/>
        </w:rPr>
      </w:pPr>
      <w:r w:rsidRPr="00B83B5F">
        <w:rPr>
          <w:rFonts w:eastAsia="SimHei" w:hint="eastAsia"/>
        </w:rPr>
        <w:t>在适当情况下按照联合国的建议，开始实行按成果编制预算，监督和评估资源分配的有效性；</w:t>
      </w:r>
    </w:p>
    <w:p w:rsidR="002029C8" w:rsidRPr="00B83B5F" w:rsidRDefault="002029C8" w:rsidP="001D402C">
      <w:pPr>
        <w:pStyle w:val="SingleTxtGC"/>
        <w:numPr>
          <w:ilvl w:val="0"/>
          <w:numId w:val="11"/>
        </w:numPr>
        <w:rPr>
          <w:rFonts w:eastAsia="SimHei" w:hint="eastAsia"/>
        </w:rPr>
      </w:pPr>
      <w:r>
        <w:rPr>
          <w:rFonts w:eastAsia="SimHei" w:hint="eastAsia"/>
        </w:rPr>
        <w:t>通过公开对话，尤其是与儿童的公开</w:t>
      </w:r>
      <w:r w:rsidRPr="00B83B5F">
        <w:rPr>
          <w:rFonts w:eastAsia="SimHei" w:hint="eastAsia"/>
        </w:rPr>
        <w:t>对话确保透明和参与式的预算编制；</w:t>
      </w:r>
    </w:p>
    <w:p w:rsidR="002029C8" w:rsidRPr="00B83B5F" w:rsidRDefault="002029C8" w:rsidP="001D402C">
      <w:pPr>
        <w:pStyle w:val="SingleTxtGC"/>
        <w:numPr>
          <w:ilvl w:val="0"/>
          <w:numId w:val="11"/>
        </w:numPr>
        <w:rPr>
          <w:rFonts w:eastAsia="SimHei" w:hint="eastAsia"/>
        </w:rPr>
      </w:pPr>
      <w:r>
        <w:rPr>
          <w:rFonts w:eastAsia="SimHei" w:hint="eastAsia"/>
        </w:rPr>
        <w:t>为处境</w:t>
      </w:r>
      <w:r w:rsidRPr="00B83B5F">
        <w:rPr>
          <w:rFonts w:eastAsia="SimHei" w:hint="eastAsia"/>
        </w:rPr>
        <w:t>不利或处于特别脆弱的状况而有可能需要</w:t>
      </w:r>
      <w:r>
        <w:rPr>
          <w:rFonts w:eastAsia="SimHei" w:hint="eastAsia"/>
        </w:rPr>
        <w:t>得到</w:t>
      </w:r>
      <w:r w:rsidRPr="00B83B5F">
        <w:rPr>
          <w:rFonts w:eastAsia="SimHei" w:hint="eastAsia"/>
        </w:rPr>
        <w:t>社会扶持的儿童</w:t>
      </w:r>
      <w:r>
        <w:rPr>
          <w:rFonts w:eastAsia="SimHei" w:hint="eastAsia"/>
        </w:rPr>
        <w:t>(</w:t>
      </w:r>
      <w:r w:rsidRPr="00B83B5F">
        <w:rPr>
          <w:rFonts w:eastAsia="SimHei" w:hint="eastAsia"/>
        </w:rPr>
        <w:t>例如怀孕女孩、辍学儿童，难民或移民劳工的子女</w:t>
      </w:r>
      <w:r>
        <w:rPr>
          <w:rFonts w:eastAsia="SimHei" w:hint="eastAsia"/>
        </w:rPr>
        <w:t>)</w:t>
      </w:r>
      <w:r w:rsidRPr="00B83B5F">
        <w:rPr>
          <w:rFonts w:eastAsia="SimHei" w:hint="eastAsia"/>
        </w:rPr>
        <w:t>制定战略性预算项目，并确保这些预算项目即便是在经济危机、自然灾害或其他紧急情况下也不受影响。</w:t>
      </w:r>
    </w:p>
    <w:p w:rsidR="002029C8" w:rsidRDefault="002029C8" w:rsidP="002029C8">
      <w:pPr>
        <w:pStyle w:val="H23GC"/>
        <w:rPr>
          <w:rFonts w:hint="eastAsia"/>
        </w:rPr>
      </w:pPr>
      <w:r>
        <w:tab/>
      </w:r>
      <w:r>
        <w:tab/>
      </w:r>
      <w:r>
        <w:rPr>
          <w:rFonts w:hint="eastAsia"/>
        </w:rPr>
        <w:t>数据收集</w:t>
      </w:r>
    </w:p>
    <w:p w:rsidR="002029C8" w:rsidRDefault="002029C8" w:rsidP="002029C8">
      <w:pPr>
        <w:pStyle w:val="SingleTxtGC"/>
        <w:rPr>
          <w:rFonts w:hint="eastAsia"/>
        </w:rPr>
      </w:pPr>
      <w:r>
        <w:t xml:space="preserve">19.  </w:t>
      </w:r>
      <w:r>
        <w:rPr>
          <w:rFonts w:hint="eastAsia"/>
        </w:rPr>
        <w:t>委员会注意到缔约国为制定数据收集系统，即童年、青少年和妇女指标系统所作出的努力。然而，委员会仍表关注的，是由于这些数据并没有得到更新，说明这项工作缺乏持续性。委员会关注的是在缔约国的统计系统中没有将儿童权利数据纳入主流或予以突出。</w:t>
      </w:r>
    </w:p>
    <w:p w:rsidR="002029C8" w:rsidRPr="00032349" w:rsidRDefault="002029C8" w:rsidP="002029C8">
      <w:pPr>
        <w:pStyle w:val="SingleTxtGC"/>
        <w:rPr>
          <w:rFonts w:eastAsia="SimHei" w:hint="eastAsia"/>
        </w:rPr>
      </w:pPr>
      <w:r w:rsidRPr="00032349">
        <w:rPr>
          <w:rFonts w:eastAsia="SimHei"/>
        </w:rPr>
        <w:t xml:space="preserve">20.  </w:t>
      </w:r>
      <w:r w:rsidRPr="00032349">
        <w:rPr>
          <w:rFonts w:eastAsia="SimHei" w:hint="eastAsia"/>
        </w:rPr>
        <w:t>委员会鼓励缔约国就儿童权利问题开展持续不断的数据收集</w:t>
      </w:r>
      <w:r>
        <w:rPr>
          <w:rFonts w:eastAsia="SimHei" w:hint="eastAsia"/>
        </w:rPr>
        <w:t>，作为其国家统计制度工作的组成部分，同时确保利用这些数据作为设计</w:t>
      </w:r>
      <w:r w:rsidRPr="00032349">
        <w:rPr>
          <w:rFonts w:eastAsia="SimHei" w:hint="eastAsia"/>
        </w:rPr>
        <w:t>儿童权利政策和计划以及评估进展情况的基础。为此，应根据年龄、性别、地理位置、族裔和经济社会背景对数据加以分列，以便于分析。</w:t>
      </w:r>
    </w:p>
    <w:p w:rsidR="002029C8" w:rsidRDefault="002029C8" w:rsidP="002029C8">
      <w:pPr>
        <w:pStyle w:val="H23GC"/>
        <w:rPr>
          <w:rFonts w:hint="eastAsia"/>
        </w:rPr>
      </w:pPr>
      <w:r>
        <w:tab/>
      </w:r>
      <w:r>
        <w:tab/>
      </w:r>
      <w:r>
        <w:rPr>
          <w:rFonts w:hint="eastAsia"/>
        </w:rPr>
        <w:t>宣传和提高认识</w:t>
      </w:r>
    </w:p>
    <w:p w:rsidR="002029C8" w:rsidRDefault="002029C8" w:rsidP="002029C8">
      <w:pPr>
        <w:pStyle w:val="SingleTxtGC"/>
        <w:rPr>
          <w:rFonts w:hint="eastAsia"/>
        </w:rPr>
      </w:pPr>
      <w:r>
        <w:t xml:space="preserve">21.  </w:t>
      </w:r>
      <w:r>
        <w:rPr>
          <w:rFonts w:hint="eastAsia"/>
        </w:rPr>
        <w:t>在整个社会中对《公约》认识极为不足，同时还存在着认为儿童的权利背离父母的权利的传统观念和偏见，委员会对此表示关注。</w:t>
      </w:r>
    </w:p>
    <w:p w:rsidR="002029C8" w:rsidRPr="002D6C4F" w:rsidRDefault="002029C8" w:rsidP="002029C8">
      <w:pPr>
        <w:pStyle w:val="SingleTxtGC"/>
        <w:rPr>
          <w:rFonts w:eastAsia="SimHei" w:hint="eastAsia"/>
        </w:rPr>
      </w:pPr>
      <w:r w:rsidRPr="002D6C4F">
        <w:rPr>
          <w:rFonts w:eastAsia="SimHei"/>
        </w:rPr>
        <w:t xml:space="preserve">22.  </w:t>
      </w:r>
      <w:r w:rsidRPr="002D6C4F">
        <w:rPr>
          <w:rFonts w:eastAsia="SimHei" w:hint="eastAsia"/>
        </w:rPr>
        <w:t>委员会再次建议缔约国不仅通过公共宣传方案和运动，同时还通过其他方式提高整个社会，父母和儿童对《公约》的认识。委员会还建议政府官员，尤其是高级官员作出榜样，公开将儿童权利作为人权和发展的基本组成部分加以倡导，同时</w:t>
      </w:r>
      <w:r>
        <w:rPr>
          <w:rFonts w:eastAsia="SimHei" w:hint="eastAsia"/>
        </w:rPr>
        <w:t>，传媒和新闻工作者齐心协力创造一个对儿童权利更为知情和有利</w:t>
      </w:r>
      <w:r w:rsidRPr="002D6C4F">
        <w:rPr>
          <w:rFonts w:eastAsia="SimHei" w:hint="eastAsia"/>
        </w:rPr>
        <w:t>的氛围。</w:t>
      </w:r>
    </w:p>
    <w:p w:rsidR="002029C8" w:rsidRDefault="002029C8" w:rsidP="002029C8">
      <w:pPr>
        <w:pStyle w:val="H23GC"/>
        <w:rPr>
          <w:rFonts w:hint="eastAsia"/>
        </w:rPr>
      </w:pPr>
      <w:r>
        <w:tab/>
      </w:r>
      <w:r>
        <w:tab/>
      </w:r>
      <w:r>
        <w:rPr>
          <w:rFonts w:hint="eastAsia"/>
        </w:rPr>
        <w:t>培训</w:t>
      </w:r>
    </w:p>
    <w:p w:rsidR="002029C8" w:rsidRDefault="002029C8" w:rsidP="002029C8">
      <w:pPr>
        <w:pStyle w:val="SingleTxtGC"/>
        <w:rPr>
          <w:rFonts w:hint="eastAsia"/>
        </w:rPr>
      </w:pPr>
      <w:r>
        <w:t xml:space="preserve">23.  </w:t>
      </w:r>
      <w:r>
        <w:rPr>
          <w:rFonts w:hint="eastAsia"/>
        </w:rPr>
        <w:t>委员会注意到缔约国及其他方面作出一定努力，就人权的一般性问题和就儿童权利问题开展培训，但对这些工作既不系统也不广泛表示遗憾。</w:t>
      </w:r>
    </w:p>
    <w:p w:rsidR="002029C8" w:rsidRPr="00B7061B" w:rsidRDefault="002029C8" w:rsidP="002029C8">
      <w:pPr>
        <w:pStyle w:val="SingleTxtGC"/>
        <w:rPr>
          <w:rFonts w:eastAsia="SimHei" w:hint="eastAsia"/>
        </w:rPr>
      </w:pPr>
      <w:r w:rsidRPr="00B7061B">
        <w:rPr>
          <w:rFonts w:eastAsia="SimHei"/>
        </w:rPr>
        <w:t xml:space="preserve">24.  </w:t>
      </w:r>
      <w:r w:rsidRPr="00B7061B">
        <w:rPr>
          <w:rFonts w:eastAsia="SimHei" w:hint="eastAsia"/>
        </w:rPr>
        <w:t>委员会强烈建议所有从事儿童工作的专业人员，尤其是执法官员、教师、卫生工作者、社会工作者、在从事一切形式的</w:t>
      </w:r>
      <w:r>
        <w:rPr>
          <w:rFonts w:eastAsia="SimHei" w:hint="eastAsia"/>
        </w:rPr>
        <w:t>替代</w:t>
      </w:r>
      <w:r w:rsidRPr="00B7061B">
        <w:rPr>
          <w:rFonts w:eastAsia="SimHei" w:hint="eastAsia"/>
        </w:rPr>
        <w:t>照料工作的专业人员和工作者</w:t>
      </w:r>
      <w:r>
        <w:rPr>
          <w:rFonts w:eastAsia="SimHei" w:hint="eastAsia"/>
        </w:rPr>
        <w:t>，</w:t>
      </w:r>
      <w:r w:rsidRPr="00B7061B">
        <w:rPr>
          <w:rFonts w:eastAsia="SimHei" w:hint="eastAsia"/>
        </w:rPr>
        <w:t>以及新闻工作者均接受充足和全面的关于儿童权利和人权的培训。</w:t>
      </w:r>
    </w:p>
    <w:p w:rsidR="002029C8" w:rsidRDefault="002029C8" w:rsidP="002029C8">
      <w:pPr>
        <w:pStyle w:val="H23GC"/>
        <w:rPr>
          <w:rFonts w:hint="eastAsia"/>
        </w:rPr>
      </w:pPr>
      <w:r>
        <w:tab/>
      </w:r>
      <w:r>
        <w:tab/>
      </w:r>
      <w:r>
        <w:rPr>
          <w:rFonts w:hint="eastAsia"/>
        </w:rPr>
        <w:t>民间团体</w:t>
      </w:r>
    </w:p>
    <w:p w:rsidR="002029C8" w:rsidRDefault="002029C8" w:rsidP="002029C8">
      <w:pPr>
        <w:pStyle w:val="SingleTxtGC"/>
        <w:rPr>
          <w:rFonts w:hint="eastAsia"/>
        </w:rPr>
      </w:pPr>
      <w:r>
        <w:t xml:space="preserve">25.  </w:t>
      </w:r>
      <w:r>
        <w:rPr>
          <w:rFonts w:hint="eastAsia"/>
        </w:rPr>
        <w:t>委员会欢迎建立一个由民间团体、学术界和儿童参加的儿童权利观察站，监察员办公室是观察站秘书处。同时还欢迎缔约国在报告过程中与民间团体协商。然而，委员会关切的是自从取消了儿童和青少年全国理事会之后，与民间团体的协作也停止了。</w:t>
      </w:r>
    </w:p>
    <w:p w:rsidR="002029C8" w:rsidRPr="000659FB" w:rsidRDefault="002029C8" w:rsidP="002029C8">
      <w:pPr>
        <w:pStyle w:val="SingleTxtGC"/>
        <w:rPr>
          <w:rFonts w:eastAsia="SimHei" w:hint="eastAsia"/>
        </w:rPr>
      </w:pPr>
      <w:r w:rsidRPr="000659FB">
        <w:rPr>
          <w:rFonts w:eastAsia="SimHei"/>
        </w:rPr>
        <w:t xml:space="preserve">26.  </w:t>
      </w:r>
      <w:r w:rsidRPr="000659FB">
        <w:rPr>
          <w:rFonts w:eastAsia="SimHei" w:hint="eastAsia"/>
        </w:rPr>
        <w:t>委员会建议缔约国确保民间团体在儿童权利的公共政策和方案的制定、执行和监测中发挥积极作用，包括在国家协调儿童权利机构中占有一席之地。同时还建议缔约国为</w:t>
      </w:r>
      <w:r>
        <w:rPr>
          <w:rFonts w:eastAsia="SimHei" w:hint="eastAsia"/>
        </w:rPr>
        <w:t>观察站提供适当的人力、技术和财政支</w:t>
      </w:r>
      <w:r w:rsidRPr="000659FB">
        <w:rPr>
          <w:rFonts w:eastAsia="SimHei" w:hint="eastAsia"/>
        </w:rPr>
        <w:t>助。</w:t>
      </w:r>
    </w:p>
    <w:p w:rsidR="002029C8" w:rsidRDefault="002029C8" w:rsidP="002029C8">
      <w:pPr>
        <w:pStyle w:val="H23GC"/>
        <w:rPr>
          <w:rFonts w:hint="eastAsia"/>
        </w:rPr>
      </w:pPr>
      <w:r>
        <w:tab/>
      </w:r>
      <w:r>
        <w:tab/>
      </w:r>
      <w:r>
        <w:rPr>
          <w:rFonts w:hint="eastAsia"/>
        </w:rPr>
        <w:t>儿童权利和工商部门</w:t>
      </w:r>
    </w:p>
    <w:p w:rsidR="002029C8" w:rsidRDefault="002029C8" w:rsidP="002029C8">
      <w:pPr>
        <w:pStyle w:val="SingleTxtGC"/>
        <w:rPr>
          <w:rFonts w:hint="eastAsia"/>
        </w:rPr>
      </w:pPr>
      <w:r>
        <w:t xml:space="preserve">27.  </w:t>
      </w:r>
      <w:r>
        <w:rPr>
          <w:rFonts w:hint="eastAsia"/>
        </w:rPr>
        <w:t>委员会赞赏地注意到，根据缔约国的法律，在土著人民居住的地区批准投资项目之前必须开展环境评估，同时在</w:t>
      </w:r>
      <w:r>
        <w:t>Chan 75</w:t>
      </w:r>
      <w:r>
        <w:rPr>
          <w:rFonts w:hint="eastAsia"/>
        </w:rPr>
        <w:t>号水利发电项目中，缔约国按照土著人民权利问题特别报告员的建议开展了环境评估。然而令委员会关注的是，并非在所有情况下都事先进行了协商，包括与土著儿童协商。委员会还关注的是，有可能对儿童权利产生影响的投资项目，如造成被迫流离失所和对文化遗产和</w:t>
      </w:r>
      <w:r>
        <w:rPr>
          <w:rFonts w:hint="eastAsia"/>
        </w:rPr>
        <w:t>/</w:t>
      </w:r>
      <w:r>
        <w:rPr>
          <w:rFonts w:hint="eastAsia"/>
        </w:rPr>
        <w:t>或传统带来的遗失、污染或破坏的项目，法律上并没有规定必须开展社会影响研究，而事实上也没有开展这类研究。</w:t>
      </w:r>
    </w:p>
    <w:p w:rsidR="002029C8" w:rsidRPr="0062059D" w:rsidRDefault="002029C8" w:rsidP="002029C8">
      <w:pPr>
        <w:pStyle w:val="SingleTxtGC"/>
        <w:rPr>
          <w:rFonts w:eastAsia="SimHei" w:hint="eastAsia"/>
        </w:rPr>
      </w:pPr>
      <w:r w:rsidRPr="0062059D">
        <w:rPr>
          <w:rFonts w:eastAsia="SimHei"/>
        </w:rPr>
        <w:t xml:space="preserve">28.  </w:t>
      </w:r>
      <w:r w:rsidRPr="0062059D">
        <w:rPr>
          <w:rFonts w:eastAsia="SimHei" w:hint="eastAsia"/>
        </w:rPr>
        <w:t>委员会建议缔约国：</w:t>
      </w:r>
    </w:p>
    <w:p w:rsidR="002029C8" w:rsidRPr="0062059D" w:rsidRDefault="002029C8" w:rsidP="006327C6">
      <w:pPr>
        <w:pStyle w:val="SingleTxtGC"/>
        <w:numPr>
          <w:ilvl w:val="0"/>
          <w:numId w:val="12"/>
        </w:numPr>
        <w:rPr>
          <w:rFonts w:eastAsia="SimHei" w:hint="eastAsia"/>
        </w:rPr>
      </w:pPr>
      <w:r w:rsidRPr="0062059D">
        <w:rPr>
          <w:rFonts w:eastAsia="SimHei" w:hint="eastAsia"/>
        </w:rPr>
        <w:t>毫无例外地执行对投资项目的环境影响评估的法律义务；</w:t>
      </w:r>
    </w:p>
    <w:p w:rsidR="002029C8" w:rsidRPr="0062059D" w:rsidRDefault="002029C8" w:rsidP="006327C6">
      <w:pPr>
        <w:pStyle w:val="SingleTxtGC"/>
        <w:numPr>
          <w:ilvl w:val="0"/>
          <w:numId w:val="12"/>
        </w:numPr>
        <w:rPr>
          <w:rFonts w:eastAsia="SimHei" w:hint="eastAsia"/>
        </w:rPr>
      </w:pPr>
      <w:r w:rsidRPr="0062059D">
        <w:rPr>
          <w:rFonts w:eastAsia="SimHei" w:hint="eastAsia"/>
        </w:rPr>
        <w:t>在规范商业活动的法律框架</w:t>
      </w:r>
      <w:r>
        <w:rPr>
          <w:rFonts w:eastAsia="SimHei" w:hint="eastAsia"/>
        </w:rPr>
        <w:t>(</w:t>
      </w:r>
      <w:r w:rsidRPr="0062059D">
        <w:rPr>
          <w:rFonts w:eastAsia="SimHei" w:hint="eastAsia"/>
        </w:rPr>
        <w:t>2007</w:t>
      </w:r>
      <w:r w:rsidRPr="0062059D">
        <w:rPr>
          <w:rFonts w:eastAsia="SimHei" w:hint="eastAsia"/>
        </w:rPr>
        <w:t>年第</w:t>
      </w:r>
      <w:r w:rsidRPr="0062059D">
        <w:rPr>
          <w:rFonts w:eastAsia="SimHei" w:hint="eastAsia"/>
        </w:rPr>
        <w:t>41</w:t>
      </w:r>
      <w:r w:rsidRPr="0062059D">
        <w:rPr>
          <w:rFonts w:eastAsia="SimHei" w:hint="eastAsia"/>
        </w:rPr>
        <w:t>号法</w:t>
      </w:r>
      <w:r>
        <w:rPr>
          <w:rFonts w:eastAsia="SimHei" w:hint="eastAsia"/>
        </w:rPr>
        <w:t>)</w:t>
      </w:r>
      <w:r w:rsidRPr="0062059D">
        <w:rPr>
          <w:rFonts w:eastAsia="SimHei" w:hint="eastAsia"/>
        </w:rPr>
        <w:t>中考虑</w:t>
      </w:r>
      <w:r>
        <w:rPr>
          <w:rFonts w:eastAsia="SimHei" w:hint="eastAsia"/>
        </w:rPr>
        <w:t>作出</w:t>
      </w:r>
      <w:r w:rsidRPr="0062059D">
        <w:rPr>
          <w:rFonts w:eastAsia="SimHei" w:hint="eastAsia"/>
        </w:rPr>
        <w:t>开展受影响评估</w:t>
      </w:r>
      <w:r>
        <w:rPr>
          <w:rFonts w:eastAsia="SimHei" w:hint="eastAsia"/>
        </w:rPr>
        <w:t>的规定</w:t>
      </w:r>
      <w:r w:rsidRPr="0062059D">
        <w:rPr>
          <w:rFonts w:eastAsia="SimHei" w:hint="eastAsia"/>
        </w:rPr>
        <w:t>，尤其是对儿童权利所涉影响</w:t>
      </w:r>
      <w:r>
        <w:rPr>
          <w:rFonts w:eastAsia="SimHei" w:hint="eastAsia"/>
        </w:rPr>
        <w:t>作出</w:t>
      </w:r>
      <w:r w:rsidRPr="0062059D">
        <w:rPr>
          <w:rFonts w:eastAsia="SimHei" w:hint="eastAsia"/>
        </w:rPr>
        <w:t>评估的义务；</w:t>
      </w:r>
    </w:p>
    <w:p w:rsidR="002029C8" w:rsidRPr="0062059D" w:rsidRDefault="002029C8" w:rsidP="006327C6">
      <w:pPr>
        <w:pStyle w:val="SingleTxtGC"/>
        <w:numPr>
          <w:ilvl w:val="0"/>
          <w:numId w:val="12"/>
        </w:numPr>
        <w:rPr>
          <w:rFonts w:eastAsia="SimHei" w:hint="eastAsia"/>
        </w:rPr>
      </w:pPr>
      <w:r w:rsidRPr="0062059D">
        <w:rPr>
          <w:rFonts w:eastAsia="SimHei" w:hint="eastAsia"/>
        </w:rPr>
        <w:t>就可能影响其权利的投资项目与包括儿童在内的土著民众事先开展协商，尤其是当需要迁徙土著民众，而其他文化遗产和传统可能受到影响时更是如此；</w:t>
      </w:r>
    </w:p>
    <w:p w:rsidR="002029C8" w:rsidRPr="0062059D" w:rsidRDefault="002029C8" w:rsidP="006327C6">
      <w:pPr>
        <w:pStyle w:val="SingleTxtGC"/>
        <w:numPr>
          <w:ilvl w:val="0"/>
          <w:numId w:val="12"/>
        </w:numPr>
        <w:rPr>
          <w:rFonts w:eastAsia="SimHei" w:hint="eastAsia"/>
        </w:rPr>
      </w:pPr>
      <w:r w:rsidRPr="0062059D">
        <w:rPr>
          <w:rFonts w:eastAsia="SimHei" w:hint="eastAsia"/>
        </w:rPr>
        <w:t>制定和执行有关条例，以便确保</w:t>
      </w:r>
      <w:r>
        <w:rPr>
          <w:rFonts w:eastAsia="SimHei" w:hint="eastAsia"/>
        </w:rPr>
        <w:t>工</w:t>
      </w:r>
      <w:r w:rsidRPr="0062059D">
        <w:rPr>
          <w:rFonts w:eastAsia="SimHei" w:hint="eastAsia"/>
        </w:rPr>
        <w:t>商业部门根据人权理事会于</w:t>
      </w:r>
      <w:r w:rsidRPr="0062059D">
        <w:rPr>
          <w:rFonts w:eastAsia="SimHei" w:hint="eastAsia"/>
        </w:rPr>
        <w:t>2008</w:t>
      </w:r>
      <w:r w:rsidRPr="0062059D">
        <w:rPr>
          <w:rFonts w:eastAsia="SimHei" w:hint="eastAsia"/>
        </w:rPr>
        <w:t>年一致通过的《联合国企业与人权框架》，遵守国内和国际关于公司社会</w:t>
      </w:r>
      <w:r>
        <w:rPr>
          <w:rFonts w:eastAsia="SimHei" w:hint="eastAsia"/>
        </w:rPr>
        <w:t>责任和环境责任的标准，特别是关于儿童权利的标准。</w:t>
      </w:r>
      <w:r w:rsidRPr="0062059D">
        <w:rPr>
          <w:rFonts w:eastAsia="SimHei" w:hint="eastAsia"/>
        </w:rPr>
        <w:t>《联合国企业与人权框架》还规定了国家在保护人权免遭企业侵犯方面的义务、公司尊重人权的责任以及在发生侵权行为时提供更加有效的补救办法的必要性。</w:t>
      </w:r>
    </w:p>
    <w:p w:rsidR="002029C8" w:rsidRDefault="002029C8" w:rsidP="002029C8">
      <w:pPr>
        <w:pStyle w:val="SingleTxtGC"/>
        <w:rPr>
          <w:rFonts w:hint="eastAsia"/>
        </w:rPr>
      </w:pPr>
      <w:r>
        <w:t xml:space="preserve">29.  </w:t>
      </w:r>
      <w:r>
        <w:rPr>
          <w:rFonts w:hint="eastAsia"/>
        </w:rPr>
        <w:t>委员会关注的是，传媒和广告公司在加强针对非裔巴拿马儿童的基于性别的偏见和歧视方面的作用，传媒和广告公司把这些儿童描绘成对公共秩序的威胁，使他们成为受害者并对他们的发展以及他们与同龄人的关系产生不利影响。</w:t>
      </w:r>
    </w:p>
    <w:p w:rsidR="002029C8" w:rsidRPr="00764DF1" w:rsidRDefault="002029C8" w:rsidP="002029C8">
      <w:pPr>
        <w:pStyle w:val="SingleTxtGC"/>
        <w:rPr>
          <w:rFonts w:eastAsia="SimHei" w:hint="eastAsia"/>
        </w:rPr>
      </w:pPr>
      <w:r w:rsidRPr="00764DF1">
        <w:rPr>
          <w:rFonts w:eastAsia="SimHei"/>
        </w:rPr>
        <w:t xml:space="preserve">30.  </w:t>
      </w:r>
      <w:r w:rsidRPr="00764DF1">
        <w:rPr>
          <w:rFonts w:eastAsia="SimHei" w:hint="eastAsia"/>
        </w:rPr>
        <w:t>委员会建议缔约国：</w:t>
      </w:r>
    </w:p>
    <w:p w:rsidR="002029C8" w:rsidRPr="00764DF1" w:rsidRDefault="002029C8" w:rsidP="006327C6">
      <w:pPr>
        <w:pStyle w:val="SingleTxtGC"/>
        <w:numPr>
          <w:ilvl w:val="0"/>
          <w:numId w:val="13"/>
        </w:numPr>
        <w:rPr>
          <w:rFonts w:eastAsia="SimHei" w:hint="eastAsia"/>
        </w:rPr>
      </w:pPr>
      <w:r w:rsidRPr="00764DF1">
        <w:rPr>
          <w:rFonts w:eastAsia="SimHei" w:hint="eastAsia"/>
        </w:rPr>
        <w:t>根据《公约》第</w:t>
      </w:r>
      <w:r w:rsidRPr="00764DF1">
        <w:rPr>
          <w:rFonts w:eastAsia="SimHei" w:hint="eastAsia"/>
        </w:rPr>
        <w:t>17</w:t>
      </w:r>
      <w:r w:rsidRPr="00764DF1">
        <w:rPr>
          <w:rFonts w:eastAsia="SimHei" w:hint="eastAsia"/>
        </w:rPr>
        <w:t>条以及关于基本自由的其他规定，颁布法律，以规范传媒和广告业对儿童的处理；</w:t>
      </w:r>
    </w:p>
    <w:p w:rsidR="002029C8" w:rsidRPr="00764DF1" w:rsidRDefault="002029C8" w:rsidP="006327C6">
      <w:pPr>
        <w:pStyle w:val="SingleTxtGC"/>
        <w:numPr>
          <w:ilvl w:val="0"/>
          <w:numId w:val="13"/>
        </w:numPr>
        <w:rPr>
          <w:rFonts w:eastAsia="SimHei" w:hint="eastAsia"/>
        </w:rPr>
      </w:pPr>
      <w:r>
        <w:rPr>
          <w:rFonts w:eastAsia="SimHei" w:hint="eastAsia"/>
        </w:rPr>
        <w:t>根据言论自由权，推进通过自愿的行为守则</w:t>
      </w:r>
      <w:r w:rsidRPr="00764DF1">
        <w:rPr>
          <w:rFonts w:eastAsia="SimHei" w:hint="eastAsia"/>
        </w:rPr>
        <w:t>，尤其是针对儿童隐私权，有权利获得适当信息和表达意见的权利方面；</w:t>
      </w:r>
    </w:p>
    <w:p w:rsidR="002029C8" w:rsidRPr="00764DF1" w:rsidRDefault="002029C8" w:rsidP="006327C6">
      <w:pPr>
        <w:pStyle w:val="SingleTxtGC"/>
        <w:numPr>
          <w:ilvl w:val="0"/>
          <w:numId w:val="13"/>
        </w:numPr>
        <w:rPr>
          <w:rFonts w:eastAsia="SimHei" w:hint="eastAsia"/>
        </w:rPr>
      </w:pPr>
      <w:r w:rsidRPr="00764DF1">
        <w:rPr>
          <w:rFonts w:eastAsia="SimHei" w:hint="eastAsia"/>
        </w:rPr>
        <w:t>建立机制，以监测传媒尊重儿童权利的情况。</w:t>
      </w:r>
    </w:p>
    <w:p w:rsidR="002029C8" w:rsidRDefault="002029C8" w:rsidP="002029C8">
      <w:pPr>
        <w:pStyle w:val="H1GC"/>
        <w:rPr>
          <w:rFonts w:hint="eastAsia"/>
        </w:rPr>
      </w:pPr>
      <w:r>
        <w:tab/>
        <w:t>B.</w:t>
      </w:r>
      <w:r>
        <w:rPr>
          <w:rFonts w:hint="eastAsia"/>
        </w:rPr>
        <w:tab/>
      </w:r>
      <w:r>
        <w:rPr>
          <w:rFonts w:hint="eastAsia"/>
        </w:rPr>
        <w:t>儿童的定义</w:t>
      </w:r>
      <w:r>
        <w:rPr>
          <w:rFonts w:hint="eastAsia"/>
        </w:rPr>
        <w:t>(</w:t>
      </w:r>
      <w:r>
        <w:rPr>
          <w:rFonts w:hint="eastAsia"/>
        </w:rPr>
        <w:t>《公约》第</w:t>
      </w:r>
      <w:r>
        <w:rPr>
          <w:rFonts w:hint="eastAsia"/>
        </w:rPr>
        <w:t>1</w:t>
      </w:r>
      <w:r>
        <w:rPr>
          <w:rFonts w:hint="eastAsia"/>
        </w:rPr>
        <w:t>条</w:t>
      </w:r>
      <w:r>
        <w:rPr>
          <w:rFonts w:hint="eastAsia"/>
        </w:rPr>
        <w:t>)</w:t>
      </w:r>
    </w:p>
    <w:p w:rsidR="002029C8" w:rsidRDefault="002029C8" w:rsidP="002029C8">
      <w:pPr>
        <w:pStyle w:val="SingleTxtGC"/>
        <w:rPr>
          <w:rFonts w:hint="eastAsia"/>
        </w:rPr>
      </w:pPr>
      <w:r>
        <w:t xml:space="preserve">31.  </w:t>
      </w:r>
      <w:r>
        <w:rPr>
          <w:rFonts w:hint="eastAsia"/>
        </w:rPr>
        <w:t>委员会对男孩为</w:t>
      </w:r>
      <w:r>
        <w:rPr>
          <w:rFonts w:hint="eastAsia"/>
        </w:rPr>
        <w:t>16</w:t>
      </w:r>
      <w:r>
        <w:rPr>
          <w:rFonts w:hint="eastAsia"/>
        </w:rPr>
        <w:t>岁和女孩为</w:t>
      </w:r>
      <w:r>
        <w:rPr>
          <w:rFonts w:hint="eastAsia"/>
        </w:rPr>
        <w:t>14</w:t>
      </w:r>
      <w:r>
        <w:rPr>
          <w:rFonts w:hint="eastAsia"/>
        </w:rPr>
        <w:t>岁的最低结婚年龄这一规定上的差距表示关注。</w:t>
      </w:r>
    </w:p>
    <w:p w:rsidR="002029C8" w:rsidRPr="006327C6" w:rsidRDefault="002029C8" w:rsidP="002029C8">
      <w:pPr>
        <w:pStyle w:val="SingleTxtGC"/>
        <w:rPr>
          <w:rFonts w:eastAsia="SimHei" w:hint="eastAsia"/>
          <w:bCs/>
          <w:iCs/>
        </w:rPr>
      </w:pPr>
      <w:r w:rsidRPr="006327C6">
        <w:rPr>
          <w:rFonts w:eastAsia="SimHei" w:hint="eastAsia"/>
        </w:rPr>
        <w:t>32</w:t>
      </w:r>
      <w:r w:rsidRPr="006327C6">
        <w:rPr>
          <w:rFonts w:eastAsia="SimHei"/>
        </w:rPr>
        <w:t>.</w:t>
      </w:r>
      <w:r w:rsidRPr="006327C6">
        <w:rPr>
          <w:rFonts w:eastAsia="SimHei" w:hint="eastAsia"/>
        </w:rPr>
        <w:t xml:space="preserve">  </w:t>
      </w:r>
      <w:r w:rsidRPr="006327C6">
        <w:rPr>
          <w:rFonts w:eastAsia="SimHei" w:hint="eastAsia"/>
        </w:rPr>
        <w:t>委员会再次建议缔约国根据消除对妇女歧视委员会</w:t>
      </w:r>
      <w:r w:rsidRPr="006327C6">
        <w:rPr>
          <w:rFonts w:eastAsia="SimHei" w:hint="eastAsia"/>
        </w:rPr>
        <w:t>2010</w:t>
      </w:r>
      <w:r w:rsidRPr="006327C6">
        <w:rPr>
          <w:rFonts w:eastAsia="SimHei" w:hint="eastAsia"/>
        </w:rPr>
        <w:t>年的建议</w:t>
      </w:r>
      <w:r w:rsidRPr="006327C6">
        <w:rPr>
          <w:rFonts w:eastAsia="SimHei" w:hint="eastAsia"/>
        </w:rPr>
        <w:t>(</w:t>
      </w:r>
      <w:r w:rsidR="00F970AD">
        <w:rPr>
          <w:rFonts w:eastAsia="SimHei"/>
          <w:bCs/>
          <w:iCs/>
          <w:lang w:val="en-GB"/>
        </w:rPr>
        <w:t>CEDAW/C</w:t>
      </w:r>
      <w:r w:rsidRPr="006327C6">
        <w:rPr>
          <w:rFonts w:eastAsia="SimHei"/>
          <w:bCs/>
          <w:iCs/>
          <w:lang w:val="en-GB"/>
        </w:rPr>
        <w:t>/PAN/7,</w:t>
      </w:r>
      <w:r w:rsidRPr="006327C6">
        <w:rPr>
          <w:rFonts w:eastAsia="SimHei" w:hint="eastAsia"/>
          <w:bCs/>
          <w:iCs/>
          <w:lang w:val="en-GB"/>
        </w:rPr>
        <w:t xml:space="preserve"> </w:t>
      </w:r>
      <w:r w:rsidRPr="006327C6">
        <w:rPr>
          <w:rFonts w:eastAsia="SimHei" w:hint="eastAsia"/>
          <w:bCs/>
          <w:iCs/>
          <w:lang w:val="en-GB"/>
        </w:rPr>
        <w:t>第</w:t>
      </w:r>
      <w:r w:rsidRPr="006327C6">
        <w:rPr>
          <w:rFonts w:eastAsia="SimHei"/>
          <w:bCs/>
          <w:iCs/>
          <w:lang w:val="en-GB"/>
        </w:rPr>
        <w:t>50</w:t>
      </w:r>
      <w:r w:rsidRPr="006327C6">
        <w:rPr>
          <w:rFonts w:eastAsia="SimHei" w:hint="eastAsia"/>
          <w:bCs/>
          <w:iCs/>
          <w:lang w:val="en-GB"/>
        </w:rPr>
        <w:t>和</w:t>
      </w:r>
      <w:r w:rsidRPr="006327C6">
        <w:rPr>
          <w:rFonts w:eastAsia="SimHei"/>
          <w:bCs/>
          <w:iCs/>
          <w:lang w:val="en-GB"/>
        </w:rPr>
        <w:t>51</w:t>
      </w:r>
      <w:r w:rsidRPr="006327C6">
        <w:rPr>
          <w:rFonts w:eastAsia="SimHei" w:hint="eastAsia"/>
          <w:bCs/>
          <w:iCs/>
          <w:lang w:val="en-GB"/>
        </w:rPr>
        <w:t>段</w:t>
      </w:r>
      <w:r w:rsidRPr="006327C6">
        <w:rPr>
          <w:rFonts w:eastAsia="SimHei"/>
          <w:bCs/>
          <w:iCs/>
          <w:lang w:val="en-GB"/>
        </w:rPr>
        <w:t>)</w:t>
      </w:r>
      <w:r w:rsidRPr="006327C6">
        <w:rPr>
          <w:rFonts w:eastAsia="SimHei" w:hint="eastAsia"/>
          <w:bCs/>
          <w:iCs/>
        </w:rPr>
        <w:t>和普遍定期审议</w:t>
      </w:r>
      <w:r w:rsidRPr="006327C6">
        <w:rPr>
          <w:rFonts w:eastAsia="SimHei" w:hint="eastAsia"/>
          <w:bCs/>
          <w:iCs/>
        </w:rPr>
        <w:t>2010</w:t>
      </w:r>
      <w:r w:rsidRPr="006327C6">
        <w:rPr>
          <w:rFonts w:eastAsia="SimHei" w:hint="eastAsia"/>
          <w:bCs/>
          <w:iCs/>
        </w:rPr>
        <w:t>年所提出的建议</w:t>
      </w:r>
      <w:r w:rsidRPr="006327C6">
        <w:rPr>
          <w:rFonts w:eastAsia="SimHei"/>
          <w:bCs/>
          <w:iCs/>
        </w:rPr>
        <w:t>(A/HRC/16/6,</w:t>
      </w:r>
      <w:r w:rsidRPr="006327C6">
        <w:rPr>
          <w:rFonts w:eastAsia="SimHei" w:hint="eastAsia"/>
          <w:bCs/>
          <w:iCs/>
        </w:rPr>
        <w:t xml:space="preserve"> </w:t>
      </w:r>
      <w:r w:rsidRPr="006327C6">
        <w:rPr>
          <w:rFonts w:eastAsia="SimHei" w:hint="eastAsia"/>
          <w:bCs/>
          <w:iCs/>
        </w:rPr>
        <w:t>第</w:t>
      </w:r>
      <w:r w:rsidRPr="006327C6">
        <w:rPr>
          <w:rFonts w:eastAsia="SimHei"/>
          <w:bCs/>
          <w:iCs/>
        </w:rPr>
        <w:t>70.17</w:t>
      </w:r>
      <w:r w:rsidRPr="006327C6">
        <w:rPr>
          <w:rFonts w:eastAsia="SimHei" w:hint="eastAsia"/>
          <w:bCs/>
          <w:iCs/>
        </w:rPr>
        <w:t>段</w:t>
      </w:r>
      <w:r w:rsidRPr="006327C6">
        <w:rPr>
          <w:rFonts w:eastAsia="SimHei"/>
          <w:bCs/>
          <w:iCs/>
        </w:rPr>
        <w:t>)</w:t>
      </w:r>
      <w:r w:rsidRPr="006327C6">
        <w:rPr>
          <w:rFonts w:eastAsia="SimHei" w:hint="eastAsia"/>
          <w:bCs/>
          <w:iCs/>
        </w:rPr>
        <w:t>，审议其立法，以便将男孩和女孩的最低法定结婚年龄提高到</w:t>
      </w:r>
      <w:r w:rsidRPr="006327C6">
        <w:rPr>
          <w:rFonts w:eastAsia="SimHei" w:hint="eastAsia"/>
          <w:bCs/>
          <w:iCs/>
        </w:rPr>
        <w:t>18</w:t>
      </w:r>
      <w:r w:rsidRPr="006327C6">
        <w:rPr>
          <w:rFonts w:eastAsia="SimHei" w:hint="eastAsia"/>
          <w:bCs/>
          <w:iCs/>
        </w:rPr>
        <w:t>岁。</w:t>
      </w:r>
    </w:p>
    <w:p w:rsidR="002029C8" w:rsidRDefault="002029C8" w:rsidP="002029C8">
      <w:pPr>
        <w:pStyle w:val="H1GC"/>
        <w:rPr>
          <w:rFonts w:hint="eastAsia"/>
        </w:rPr>
      </w:pPr>
      <w:r>
        <w:rPr>
          <w:rFonts w:hint="eastAsia"/>
        </w:rPr>
        <w:tab/>
        <w:t>C</w:t>
      </w:r>
      <w:r>
        <w:t>.</w:t>
      </w:r>
      <w:r>
        <w:rPr>
          <w:rFonts w:hint="eastAsia"/>
        </w:rPr>
        <w:tab/>
      </w:r>
      <w:r>
        <w:rPr>
          <w:rFonts w:hint="eastAsia"/>
        </w:rPr>
        <w:t>一般原则</w:t>
      </w:r>
      <w:r>
        <w:rPr>
          <w:rFonts w:hint="eastAsia"/>
        </w:rPr>
        <w:t>(</w:t>
      </w:r>
      <w:r>
        <w:rPr>
          <w:rFonts w:hint="eastAsia"/>
        </w:rPr>
        <w:t>《公约》第</w:t>
      </w:r>
      <w:r>
        <w:rPr>
          <w:rFonts w:hint="eastAsia"/>
        </w:rPr>
        <w:t>2</w:t>
      </w:r>
      <w:r>
        <w:rPr>
          <w:rFonts w:hint="eastAsia"/>
        </w:rPr>
        <w:t>、</w:t>
      </w:r>
      <w:r>
        <w:rPr>
          <w:rFonts w:hint="eastAsia"/>
        </w:rPr>
        <w:t>3</w:t>
      </w:r>
      <w:r>
        <w:rPr>
          <w:rFonts w:hint="eastAsia"/>
        </w:rPr>
        <w:t>、</w:t>
      </w:r>
      <w:r>
        <w:rPr>
          <w:rFonts w:hint="eastAsia"/>
        </w:rPr>
        <w:t>6</w:t>
      </w:r>
      <w:r>
        <w:rPr>
          <w:rFonts w:hint="eastAsia"/>
        </w:rPr>
        <w:t>条和第</w:t>
      </w:r>
      <w:r>
        <w:rPr>
          <w:rFonts w:hint="eastAsia"/>
        </w:rPr>
        <w:t>12</w:t>
      </w:r>
      <w:r>
        <w:rPr>
          <w:rFonts w:hint="eastAsia"/>
        </w:rPr>
        <w:t>条</w:t>
      </w:r>
      <w:r>
        <w:rPr>
          <w:rFonts w:hint="eastAsia"/>
        </w:rPr>
        <w:t>)</w:t>
      </w:r>
    </w:p>
    <w:p w:rsidR="002029C8" w:rsidRPr="00F12637" w:rsidRDefault="002029C8" w:rsidP="002029C8">
      <w:pPr>
        <w:pStyle w:val="H23GC"/>
        <w:rPr>
          <w:rFonts w:hint="eastAsia"/>
        </w:rPr>
      </w:pPr>
      <w:r>
        <w:rPr>
          <w:rFonts w:hint="eastAsia"/>
        </w:rPr>
        <w:tab/>
      </w:r>
      <w:r>
        <w:rPr>
          <w:rFonts w:hint="eastAsia"/>
        </w:rPr>
        <w:tab/>
      </w:r>
      <w:r>
        <w:rPr>
          <w:rFonts w:hint="eastAsia"/>
        </w:rPr>
        <w:t>不歧视</w:t>
      </w:r>
    </w:p>
    <w:p w:rsidR="002029C8" w:rsidRDefault="002029C8" w:rsidP="002029C8">
      <w:pPr>
        <w:pStyle w:val="SingleTxtGC"/>
        <w:rPr>
          <w:rFonts w:hint="eastAsia"/>
        </w:rPr>
      </w:pPr>
      <w:r>
        <w:rPr>
          <w:rFonts w:hint="eastAsia"/>
        </w:rPr>
        <w:t>33</w:t>
      </w:r>
      <w:r>
        <w:t>.</w:t>
      </w:r>
      <w:r>
        <w:rPr>
          <w:rFonts w:hint="eastAsia"/>
        </w:rPr>
        <w:t xml:space="preserve">  </w:t>
      </w:r>
      <w:r>
        <w:rPr>
          <w:rFonts w:hint="eastAsia"/>
        </w:rPr>
        <w:t>委员会对非裔巴拿马人、土著儿童和残疾儿童在获得卫生保健、教育和其他基本服务方面仍然存在的差距表示关注，这些人群由于可预防疾病造成婴儿死亡率较高，同时营养不良情况较为严重，产妇死亡率和辍学率也较高。委员会还感到关注的是，警察和其他保安部队对生活在城市周边贫民窟的非裔巴拿马儿童的歧视，由于对儿童采取宵禁措施，以及大众传媒将青少年与犯罪的指称上升问题联系起来，从而使这些儿童被错误地看成潜在失足者。</w:t>
      </w:r>
    </w:p>
    <w:p w:rsidR="002029C8" w:rsidRPr="00872B0C" w:rsidRDefault="002029C8" w:rsidP="002029C8">
      <w:pPr>
        <w:pStyle w:val="SingleTxtGC"/>
        <w:rPr>
          <w:rFonts w:eastAsia="SimHei" w:hint="eastAsia"/>
        </w:rPr>
      </w:pPr>
      <w:r>
        <w:rPr>
          <w:rFonts w:hint="eastAsia"/>
        </w:rPr>
        <w:t>34</w:t>
      </w:r>
      <w:r>
        <w:t>.</w:t>
      </w:r>
      <w:r>
        <w:rPr>
          <w:rFonts w:hint="eastAsia"/>
        </w:rPr>
        <w:t xml:space="preserve">  </w:t>
      </w:r>
      <w:r w:rsidRPr="00872B0C">
        <w:rPr>
          <w:rFonts w:eastAsia="SimHei" w:hint="eastAsia"/>
        </w:rPr>
        <w:t>委员会建议缔约国：</w:t>
      </w:r>
    </w:p>
    <w:p w:rsidR="002029C8" w:rsidRPr="006327C6" w:rsidRDefault="002029C8" w:rsidP="006327C6">
      <w:pPr>
        <w:pStyle w:val="SingleTxtGC"/>
        <w:numPr>
          <w:ilvl w:val="0"/>
          <w:numId w:val="14"/>
        </w:numPr>
        <w:rPr>
          <w:rFonts w:eastAsia="SimHei" w:hint="eastAsia"/>
        </w:rPr>
      </w:pPr>
      <w:r w:rsidRPr="006327C6">
        <w:rPr>
          <w:rFonts w:eastAsia="SimHei" w:hint="eastAsia"/>
        </w:rPr>
        <w:t>与民间团体协作，采取各项措施，包括立法措施、与大众传媒、社会网络和教育系统协作开展宣传运动，同时为政府官员，包括警察和保安部队人员提供在职培训，消除针对非裔巴拿马儿童、土著儿童和残疾儿童的社会歧视和偏见；</w:t>
      </w:r>
    </w:p>
    <w:p w:rsidR="002029C8" w:rsidRPr="006327C6" w:rsidRDefault="002029C8" w:rsidP="006327C6">
      <w:pPr>
        <w:pStyle w:val="SingleTxtGC"/>
        <w:numPr>
          <w:ilvl w:val="0"/>
          <w:numId w:val="14"/>
        </w:numPr>
        <w:rPr>
          <w:rFonts w:eastAsia="SimHei" w:hint="eastAsia"/>
        </w:rPr>
      </w:pPr>
      <w:r w:rsidRPr="006327C6">
        <w:rPr>
          <w:rFonts w:eastAsia="SimHei" w:hint="eastAsia"/>
        </w:rPr>
        <w:t>尤其应采取一切措施消除将非裔巴拿马青少年和其他青少年与犯罪挂钩的偏见，包括消除基于年龄和族裔的陈旧定型偏见；</w:t>
      </w:r>
    </w:p>
    <w:p w:rsidR="002029C8" w:rsidRPr="006327C6" w:rsidRDefault="002029C8" w:rsidP="006327C6">
      <w:pPr>
        <w:pStyle w:val="SingleTxtGC"/>
        <w:numPr>
          <w:ilvl w:val="0"/>
          <w:numId w:val="14"/>
        </w:numPr>
        <w:rPr>
          <w:rFonts w:eastAsia="SimHei" w:hint="eastAsia"/>
        </w:rPr>
      </w:pPr>
      <w:r w:rsidRPr="006327C6">
        <w:rPr>
          <w:rFonts w:eastAsia="SimHei" w:hint="eastAsia"/>
        </w:rPr>
        <w:t>根据委员会关于土著儿童及其在《公约》下的权利的第</w:t>
      </w:r>
      <w:r w:rsidRPr="006327C6">
        <w:rPr>
          <w:rFonts w:eastAsia="SimHei" w:hint="eastAsia"/>
        </w:rPr>
        <w:t>11</w:t>
      </w:r>
      <w:r w:rsidRPr="006327C6">
        <w:rPr>
          <w:rFonts w:eastAsia="SimHei" w:hint="eastAsia"/>
        </w:rPr>
        <w:t>号一般性意见</w:t>
      </w:r>
      <w:r w:rsidRPr="006327C6">
        <w:rPr>
          <w:rFonts w:eastAsia="SimHei" w:hint="eastAsia"/>
        </w:rPr>
        <w:t>(2009</w:t>
      </w:r>
      <w:r w:rsidRPr="006327C6">
        <w:rPr>
          <w:rFonts w:eastAsia="SimHei" w:hint="eastAsia"/>
        </w:rPr>
        <w:t>年</w:t>
      </w:r>
      <w:r w:rsidRPr="006327C6">
        <w:rPr>
          <w:rFonts w:eastAsia="SimHei" w:hint="eastAsia"/>
        </w:rPr>
        <w:t>)</w:t>
      </w:r>
      <w:r w:rsidRPr="006327C6">
        <w:rPr>
          <w:rFonts w:eastAsia="SimHei" w:hint="eastAsia"/>
        </w:rPr>
        <w:t>，通过一项全面的政策和行动计划，有效地赋予土著儿童权利，包括对土著民众居住地区和农村以及城市贫民窟地区的服务和基础设施进行投资，提高土著民众整体的社会经济状况。</w:t>
      </w:r>
    </w:p>
    <w:p w:rsidR="002029C8" w:rsidRDefault="002029C8" w:rsidP="002029C8">
      <w:pPr>
        <w:pStyle w:val="H23GC"/>
        <w:rPr>
          <w:rFonts w:hint="eastAsia"/>
        </w:rPr>
      </w:pPr>
      <w:r>
        <w:rPr>
          <w:rFonts w:hint="eastAsia"/>
        </w:rPr>
        <w:tab/>
      </w:r>
      <w:r>
        <w:rPr>
          <w:rFonts w:hint="eastAsia"/>
        </w:rPr>
        <w:tab/>
      </w:r>
      <w:r>
        <w:rPr>
          <w:rFonts w:hint="eastAsia"/>
        </w:rPr>
        <w:t>儿童的最大利益</w:t>
      </w:r>
    </w:p>
    <w:p w:rsidR="002029C8" w:rsidRDefault="002029C8" w:rsidP="002029C8">
      <w:pPr>
        <w:pStyle w:val="SingleTxtGC"/>
        <w:rPr>
          <w:rFonts w:hint="eastAsia"/>
        </w:rPr>
      </w:pPr>
      <w:r>
        <w:rPr>
          <w:rFonts w:hint="eastAsia"/>
        </w:rPr>
        <w:t>35</w:t>
      </w:r>
      <w:r>
        <w:t>.</w:t>
      </w:r>
      <w:r>
        <w:rPr>
          <w:rFonts w:hint="eastAsia"/>
        </w:rPr>
        <w:t xml:space="preserve">  </w:t>
      </w:r>
      <w:r>
        <w:rPr>
          <w:rFonts w:hint="eastAsia"/>
        </w:rPr>
        <w:t>委员会注意到家庭法第</w:t>
      </w:r>
      <w:r>
        <w:rPr>
          <w:rFonts w:hint="eastAsia"/>
        </w:rPr>
        <w:t>2</w:t>
      </w:r>
      <w:r>
        <w:rPr>
          <w:rFonts w:hint="eastAsia"/>
        </w:rPr>
        <w:t>条和第</w:t>
      </w:r>
      <w:r>
        <w:rPr>
          <w:rFonts w:hint="eastAsia"/>
        </w:rPr>
        <w:t>740</w:t>
      </w:r>
      <w:r>
        <w:rPr>
          <w:rFonts w:hint="eastAsia"/>
        </w:rPr>
        <w:t>条授权司法和行政当局将儿童的最大利益放在第一位。尽管如此，委员会深表关注的是，对监护下或“不正常情况下”儿童作出大量的实质性的规范限制，这就意味着上述原则并不适用于根据这些规范限制作出的决定。委员会关注由于缺乏对儿童权利的全面法律，使适用这一原则的问题交由法官决定。</w:t>
      </w:r>
    </w:p>
    <w:p w:rsidR="002029C8" w:rsidRPr="00872B0C" w:rsidRDefault="002029C8" w:rsidP="002029C8">
      <w:pPr>
        <w:pStyle w:val="SingleTxtGC"/>
        <w:rPr>
          <w:rFonts w:eastAsia="SimHei" w:hint="eastAsia"/>
        </w:rPr>
      </w:pPr>
      <w:r>
        <w:rPr>
          <w:rFonts w:hint="eastAsia"/>
        </w:rPr>
        <w:t>36</w:t>
      </w:r>
      <w:r>
        <w:t>.</w:t>
      </w:r>
      <w:r>
        <w:rPr>
          <w:rFonts w:hint="eastAsia"/>
        </w:rPr>
        <w:t xml:space="preserve">  </w:t>
      </w:r>
      <w:r>
        <w:rPr>
          <w:rFonts w:eastAsia="SimHei" w:hint="eastAsia"/>
        </w:rPr>
        <w:t>委员会敦促缔约国根据《儿童权利公约》的规定从目前的“监护权”模式</w:t>
      </w:r>
      <w:r w:rsidRPr="00872B0C">
        <w:rPr>
          <w:rFonts w:eastAsia="SimHei" w:hint="eastAsia"/>
        </w:rPr>
        <w:t>向</w:t>
      </w:r>
      <w:r>
        <w:rPr>
          <w:rFonts w:eastAsia="SimHei" w:hint="eastAsia"/>
        </w:rPr>
        <w:t>立足权利和儿童作为权利拥有者的模式</w:t>
      </w:r>
      <w:r w:rsidRPr="00872B0C">
        <w:rPr>
          <w:rFonts w:eastAsia="SimHei" w:hint="eastAsia"/>
        </w:rPr>
        <w:t>转变。委员会建议结论性建议第</w:t>
      </w:r>
      <w:r w:rsidRPr="00872B0C">
        <w:rPr>
          <w:rFonts w:eastAsia="SimHei" w:hint="eastAsia"/>
        </w:rPr>
        <w:t>11</w:t>
      </w:r>
      <w:r w:rsidRPr="00872B0C">
        <w:rPr>
          <w:rFonts w:eastAsia="SimHei" w:hint="eastAsia"/>
        </w:rPr>
        <w:t>段和第</w:t>
      </w:r>
      <w:r w:rsidRPr="00872B0C">
        <w:rPr>
          <w:rFonts w:eastAsia="SimHei" w:hint="eastAsia"/>
        </w:rPr>
        <w:t>12</w:t>
      </w:r>
      <w:r w:rsidRPr="00872B0C">
        <w:rPr>
          <w:rFonts w:eastAsia="SimHei" w:hint="eastAsia"/>
        </w:rPr>
        <w:t>段所提及的关于儿童权利的综合</w:t>
      </w:r>
      <w:r w:rsidR="00E65F46">
        <w:rPr>
          <w:rFonts w:eastAsia="SimHei" w:hint="eastAsia"/>
        </w:rPr>
        <w:t>法律就代表着这样一种模式的转变，同时提出了基于</w:t>
      </w:r>
      <w:r w:rsidRPr="00872B0C">
        <w:rPr>
          <w:rFonts w:eastAsia="SimHei" w:hint="eastAsia"/>
        </w:rPr>
        <w:t>《儿童权利公约》的解释和规则。委员会敦促缔约国确保在所有立法、行政和司法程序以及在</w:t>
      </w:r>
      <w:r>
        <w:rPr>
          <w:rFonts w:eastAsia="SimHei" w:hint="eastAsia"/>
        </w:rPr>
        <w:t>与儿童有关和对其产生影响的所有政策、方案和项目中适当地融入和连贯地适用儿童最大</w:t>
      </w:r>
      <w:r w:rsidRPr="00872B0C">
        <w:rPr>
          <w:rFonts w:eastAsia="SimHei" w:hint="eastAsia"/>
        </w:rPr>
        <w:t>利益的原则，同时也将这一原则作为所有司法和行政判决和决定的法律依据。</w:t>
      </w:r>
    </w:p>
    <w:p w:rsidR="002029C8" w:rsidRDefault="002029C8" w:rsidP="002029C8">
      <w:pPr>
        <w:pStyle w:val="H23GC"/>
        <w:rPr>
          <w:rFonts w:hint="eastAsia"/>
        </w:rPr>
      </w:pPr>
      <w:r>
        <w:rPr>
          <w:rFonts w:hint="eastAsia"/>
        </w:rPr>
        <w:tab/>
      </w:r>
      <w:r>
        <w:rPr>
          <w:rFonts w:hint="eastAsia"/>
        </w:rPr>
        <w:tab/>
      </w:r>
      <w:r>
        <w:rPr>
          <w:rFonts w:hint="eastAsia"/>
        </w:rPr>
        <w:t>尊重儿童的意见</w:t>
      </w:r>
    </w:p>
    <w:p w:rsidR="002029C8" w:rsidRDefault="002029C8" w:rsidP="002029C8">
      <w:pPr>
        <w:pStyle w:val="SingleTxtGC"/>
        <w:rPr>
          <w:rFonts w:hint="eastAsia"/>
        </w:rPr>
      </w:pPr>
      <w:r>
        <w:rPr>
          <w:rFonts w:hint="eastAsia"/>
        </w:rPr>
        <w:t>37</w:t>
      </w:r>
      <w:r>
        <w:t>.</w:t>
      </w:r>
      <w:r>
        <w:rPr>
          <w:rFonts w:hint="eastAsia"/>
        </w:rPr>
        <w:t xml:space="preserve">  </w:t>
      </w:r>
      <w:r>
        <w:rPr>
          <w:rFonts w:hint="eastAsia"/>
        </w:rPr>
        <w:t>委员会关切地注意到在影响儿童和青少年的司法和行政决策过程中未能将儿童及青少年的意见充分地加以考虑。</w:t>
      </w:r>
    </w:p>
    <w:p w:rsidR="002029C8" w:rsidRPr="00872B0C" w:rsidRDefault="002029C8" w:rsidP="002029C8">
      <w:pPr>
        <w:pStyle w:val="SingleTxtGC"/>
        <w:rPr>
          <w:rFonts w:eastAsia="SimHei" w:hint="eastAsia"/>
        </w:rPr>
      </w:pPr>
      <w:r>
        <w:rPr>
          <w:rFonts w:hint="eastAsia"/>
        </w:rPr>
        <w:t>38</w:t>
      </w:r>
      <w:r>
        <w:t>.</w:t>
      </w:r>
      <w:r>
        <w:rPr>
          <w:rFonts w:hint="eastAsia"/>
        </w:rPr>
        <w:t xml:space="preserve">  </w:t>
      </w:r>
      <w:r w:rsidRPr="00872B0C">
        <w:rPr>
          <w:rFonts w:eastAsia="SimHei" w:hint="eastAsia"/>
        </w:rPr>
        <w:t>根据关于儿童陈情权的第</w:t>
      </w:r>
      <w:r w:rsidRPr="00872B0C">
        <w:rPr>
          <w:rFonts w:eastAsia="SimHei" w:hint="eastAsia"/>
        </w:rPr>
        <w:t>12</w:t>
      </w:r>
      <w:r w:rsidRPr="00872B0C">
        <w:rPr>
          <w:rFonts w:eastAsia="SimHei" w:hint="eastAsia"/>
        </w:rPr>
        <w:t>号一般性意见</w:t>
      </w:r>
      <w:r w:rsidRPr="00872B0C">
        <w:rPr>
          <w:rFonts w:eastAsia="SimHei" w:hint="eastAsia"/>
        </w:rPr>
        <w:t>(2009</w:t>
      </w:r>
      <w:r w:rsidRPr="00872B0C">
        <w:rPr>
          <w:rFonts w:eastAsia="SimHei" w:hint="eastAsia"/>
        </w:rPr>
        <w:t>年</w:t>
      </w:r>
      <w:r w:rsidRPr="00872B0C">
        <w:rPr>
          <w:rFonts w:eastAsia="SimHei" w:hint="eastAsia"/>
        </w:rPr>
        <w:t>)</w:t>
      </w:r>
      <w:r w:rsidRPr="00872B0C">
        <w:rPr>
          <w:rFonts w:eastAsia="SimHei" w:hint="eastAsia"/>
        </w:rPr>
        <w:t>，委员会建议缔约国：</w:t>
      </w:r>
    </w:p>
    <w:p w:rsidR="002029C8" w:rsidRPr="006327C6" w:rsidRDefault="002029C8" w:rsidP="006327C6">
      <w:pPr>
        <w:pStyle w:val="SingleTxtGC"/>
        <w:numPr>
          <w:ilvl w:val="0"/>
          <w:numId w:val="15"/>
        </w:numPr>
        <w:rPr>
          <w:rFonts w:eastAsia="SimHei" w:hint="eastAsia"/>
        </w:rPr>
      </w:pPr>
      <w:r w:rsidRPr="006327C6">
        <w:rPr>
          <w:rFonts w:eastAsia="SimHei" w:hint="eastAsia"/>
        </w:rPr>
        <w:t>为儿童和青少年提供更多的机会，以便自由地表达他们对所有影响自身利益的事务的意见；</w:t>
      </w:r>
    </w:p>
    <w:p w:rsidR="002029C8" w:rsidRPr="006327C6" w:rsidRDefault="002029C8" w:rsidP="006327C6">
      <w:pPr>
        <w:pStyle w:val="SingleTxtGC"/>
        <w:numPr>
          <w:ilvl w:val="0"/>
          <w:numId w:val="15"/>
        </w:numPr>
        <w:rPr>
          <w:rFonts w:eastAsia="SimHei" w:hint="eastAsia"/>
        </w:rPr>
      </w:pPr>
      <w:r w:rsidRPr="006327C6">
        <w:rPr>
          <w:rFonts w:eastAsia="SimHei" w:hint="eastAsia"/>
        </w:rPr>
        <w:t>确保在所有关系到他们的司法和行政决定中兼顾他们的意见；</w:t>
      </w:r>
    </w:p>
    <w:p w:rsidR="002029C8" w:rsidRPr="006327C6" w:rsidRDefault="002029C8" w:rsidP="006327C6">
      <w:pPr>
        <w:pStyle w:val="SingleTxtGC"/>
        <w:numPr>
          <w:ilvl w:val="0"/>
          <w:numId w:val="15"/>
        </w:numPr>
        <w:rPr>
          <w:rFonts w:eastAsia="SimHei" w:hint="eastAsia"/>
        </w:rPr>
      </w:pPr>
      <w:r w:rsidRPr="006327C6">
        <w:rPr>
          <w:rFonts w:eastAsia="SimHei" w:hint="eastAsia"/>
        </w:rPr>
        <w:t>兼顾残疾儿童、土著和移民儿童以及处境脆弱的其他儿童的特殊需要和语言需要。</w:t>
      </w:r>
    </w:p>
    <w:p w:rsidR="002029C8" w:rsidRPr="00872B0C" w:rsidRDefault="002029C8" w:rsidP="002029C8">
      <w:pPr>
        <w:pStyle w:val="H1GC"/>
        <w:rPr>
          <w:rFonts w:hint="eastAsia"/>
        </w:rPr>
      </w:pPr>
      <w:r w:rsidRPr="00872B0C">
        <w:rPr>
          <w:rFonts w:hint="eastAsia"/>
        </w:rPr>
        <w:tab/>
        <w:t>D</w:t>
      </w:r>
      <w:r w:rsidRPr="00872B0C">
        <w:t>.</w:t>
      </w:r>
      <w:r w:rsidRPr="00872B0C">
        <w:rPr>
          <w:rFonts w:hint="eastAsia"/>
        </w:rPr>
        <w:tab/>
      </w:r>
      <w:r w:rsidRPr="00872B0C">
        <w:rPr>
          <w:rFonts w:hint="eastAsia"/>
        </w:rPr>
        <w:t>公民权利与自由</w:t>
      </w:r>
      <w:r w:rsidRPr="00872B0C">
        <w:rPr>
          <w:rFonts w:hint="eastAsia"/>
        </w:rPr>
        <w:t>(</w:t>
      </w:r>
      <w:r w:rsidRPr="00872B0C">
        <w:rPr>
          <w:rFonts w:hint="eastAsia"/>
        </w:rPr>
        <w:t>《公约》第</w:t>
      </w:r>
      <w:r w:rsidRPr="00872B0C">
        <w:rPr>
          <w:rFonts w:hint="eastAsia"/>
        </w:rPr>
        <w:t>7</w:t>
      </w:r>
      <w:r w:rsidRPr="00872B0C">
        <w:rPr>
          <w:rFonts w:hint="eastAsia"/>
        </w:rPr>
        <w:t>、</w:t>
      </w:r>
      <w:r w:rsidRPr="00872B0C">
        <w:rPr>
          <w:rFonts w:hint="eastAsia"/>
        </w:rPr>
        <w:t>8</w:t>
      </w:r>
      <w:r w:rsidRPr="00872B0C">
        <w:rPr>
          <w:rFonts w:hint="eastAsia"/>
        </w:rPr>
        <w:t>、</w:t>
      </w:r>
      <w:r w:rsidRPr="00872B0C">
        <w:rPr>
          <w:rFonts w:hint="eastAsia"/>
        </w:rPr>
        <w:t>13</w:t>
      </w:r>
      <w:r w:rsidRPr="00872B0C">
        <w:rPr>
          <w:rFonts w:hint="eastAsia"/>
        </w:rPr>
        <w:t>至</w:t>
      </w:r>
      <w:r w:rsidRPr="00872B0C">
        <w:rPr>
          <w:rFonts w:hint="eastAsia"/>
        </w:rPr>
        <w:t>17</w:t>
      </w:r>
      <w:r w:rsidRPr="00872B0C">
        <w:rPr>
          <w:rFonts w:hint="eastAsia"/>
        </w:rPr>
        <w:t>和第</w:t>
      </w:r>
      <w:r w:rsidRPr="00872B0C">
        <w:rPr>
          <w:rFonts w:hint="eastAsia"/>
        </w:rPr>
        <w:t>19</w:t>
      </w:r>
      <w:r w:rsidRPr="00872B0C">
        <w:rPr>
          <w:rFonts w:hint="eastAsia"/>
        </w:rPr>
        <w:t>和</w:t>
      </w:r>
      <w:r w:rsidRPr="00872B0C">
        <w:rPr>
          <w:rFonts w:hint="eastAsia"/>
        </w:rPr>
        <w:t>37</w:t>
      </w:r>
      <w:r>
        <w:rPr>
          <w:rFonts w:hint="eastAsia"/>
        </w:rPr>
        <w:t>条</w:t>
      </w:r>
      <w:r w:rsidRPr="00872B0C">
        <w:t>(a)</w:t>
      </w:r>
      <w:r>
        <w:rPr>
          <w:rFonts w:hint="eastAsia"/>
        </w:rPr>
        <w:t>款</w:t>
      </w:r>
      <w:r w:rsidRPr="00872B0C">
        <w:rPr>
          <w:rFonts w:hint="eastAsia"/>
        </w:rPr>
        <w:t>)</w:t>
      </w:r>
    </w:p>
    <w:p w:rsidR="002029C8" w:rsidRPr="00872B0C" w:rsidRDefault="002029C8" w:rsidP="002029C8">
      <w:pPr>
        <w:pStyle w:val="H23GC"/>
        <w:rPr>
          <w:rFonts w:hint="eastAsia"/>
        </w:rPr>
      </w:pPr>
      <w:r w:rsidRPr="00872B0C">
        <w:rPr>
          <w:rFonts w:hint="eastAsia"/>
        </w:rPr>
        <w:tab/>
      </w:r>
      <w:r w:rsidRPr="00872B0C">
        <w:rPr>
          <w:rFonts w:hint="eastAsia"/>
        </w:rPr>
        <w:tab/>
      </w:r>
      <w:r w:rsidRPr="00872B0C">
        <w:rPr>
          <w:rFonts w:hint="eastAsia"/>
        </w:rPr>
        <w:t>出生登记</w:t>
      </w:r>
    </w:p>
    <w:p w:rsidR="002029C8" w:rsidRPr="00872B0C" w:rsidRDefault="002029C8" w:rsidP="002029C8">
      <w:pPr>
        <w:pStyle w:val="SingleTxtGC"/>
        <w:rPr>
          <w:rFonts w:hint="eastAsia"/>
        </w:rPr>
      </w:pPr>
      <w:r w:rsidRPr="00872B0C">
        <w:rPr>
          <w:rFonts w:eastAsia="SimHei" w:hint="eastAsia"/>
        </w:rPr>
        <w:t>39</w:t>
      </w:r>
      <w:r w:rsidRPr="00872B0C">
        <w:rPr>
          <w:rFonts w:eastAsia="SimHei"/>
        </w:rPr>
        <w:t>.</w:t>
      </w:r>
      <w:r w:rsidRPr="00872B0C">
        <w:rPr>
          <w:rFonts w:eastAsia="SimHei" w:hint="eastAsia"/>
        </w:rPr>
        <w:t xml:space="preserve">  </w:t>
      </w:r>
      <w:r w:rsidRPr="00872B0C">
        <w:rPr>
          <w:rFonts w:hint="eastAsia"/>
        </w:rPr>
        <w:t>委员会欢迎缔约国为改进出生登记工作作出的努力，在</w:t>
      </w:r>
      <w:r w:rsidRPr="00872B0C">
        <w:rPr>
          <w:rFonts w:hint="eastAsia"/>
        </w:rPr>
        <w:t>2006</w:t>
      </w:r>
      <w:r w:rsidRPr="00872B0C">
        <w:rPr>
          <w:rFonts w:hint="eastAsia"/>
        </w:rPr>
        <w:t>年和</w:t>
      </w:r>
      <w:r w:rsidRPr="00872B0C">
        <w:rPr>
          <w:rFonts w:hint="eastAsia"/>
        </w:rPr>
        <w:t>2007</w:t>
      </w:r>
      <w:r w:rsidRPr="00872B0C">
        <w:rPr>
          <w:rFonts w:hint="eastAsia"/>
        </w:rPr>
        <w:t>年开展了全国性的出生登记运动，改善对出生登记系统的工作以及开展立法改革。委员会还赞赏缔约国</w:t>
      </w:r>
      <w:r>
        <w:rPr>
          <w:rFonts w:hint="eastAsia"/>
        </w:rPr>
        <w:t>在</w:t>
      </w:r>
      <w:r w:rsidRPr="00872B0C">
        <w:rPr>
          <w:rFonts w:hint="eastAsia"/>
        </w:rPr>
        <w:t>2010</w:t>
      </w:r>
      <w:r w:rsidRPr="00872B0C">
        <w:rPr>
          <w:rFonts w:hint="eastAsia"/>
        </w:rPr>
        <w:t>年普遍定期审议</w:t>
      </w:r>
      <w:r>
        <w:rPr>
          <w:rFonts w:hint="eastAsia"/>
        </w:rPr>
        <w:t>时对此</w:t>
      </w:r>
      <w:r w:rsidRPr="00872B0C">
        <w:rPr>
          <w:rFonts w:hint="eastAsia"/>
        </w:rPr>
        <w:t>作出的承诺</w:t>
      </w:r>
      <w:r w:rsidRPr="00872B0C">
        <w:rPr>
          <w:rFonts w:hint="eastAsia"/>
        </w:rPr>
        <w:t>(</w:t>
      </w:r>
      <w:r w:rsidRPr="00872B0C">
        <w:t>A/HRC/16/</w:t>
      </w:r>
      <w:r>
        <w:t>6,</w:t>
      </w:r>
      <w:r>
        <w:rPr>
          <w:rFonts w:hint="eastAsia"/>
        </w:rPr>
        <w:t xml:space="preserve"> </w:t>
      </w:r>
      <w:r w:rsidRPr="00872B0C">
        <w:rPr>
          <w:rFonts w:hint="eastAsia"/>
        </w:rPr>
        <w:t>第</w:t>
      </w:r>
      <w:r w:rsidRPr="00872B0C">
        <w:t>68.28</w:t>
      </w:r>
      <w:r w:rsidRPr="00872B0C">
        <w:rPr>
          <w:rFonts w:hint="eastAsia"/>
        </w:rPr>
        <w:t>和</w:t>
      </w:r>
      <w:r w:rsidRPr="00872B0C">
        <w:t>68.29</w:t>
      </w:r>
      <w:r w:rsidRPr="00872B0C">
        <w:rPr>
          <w:rFonts w:hint="eastAsia"/>
        </w:rPr>
        <w:t>段</w:t>
      </w:r>
      <w:r w:rsidRPr="00872B0C">
        <w:t>)</w:t>
      </w:r>
      <w:r w:rsidRPr="00872B0C">
        <w:rPr>
          <w:rFonts w:hint="eastAsia"/>
        </w:rPr>
        <w:t>。然而委员会关切地注意到</w:t>
      </w:r>
      <w:r>
        <w:rPr>
          <w:rFonts w:hint="eastAsia"/>
        </w:rPr>
        <w:t>，</w:t>
      </w:r>
      <w:r w:rsidRPr="00872B0C">
        <w:rPr>
          <w:rFonts w:hint="eastAsia"/>
        </w:rPr>
        <w:t>在该国的边远地区，土著儿童，难民家庭儿童以及移民儿童仍未获得登记，这是消除种族歧视委员会</w:t>
      </w:r>
      <w:r w:rsidRPr="00872B0C">
        <w:rPr>
          <w:rFonts w:hint="eastAsia"/>
        </w:rPr>
        <w:t>2010</w:t>
      </w:r>
      <w:r w:rsidRPr="00872B0C">
        <w:rPr>
          <w:rFonts w:hint="eastAsia"/>
        </w:rPr>
        <w:t>年所突出强调的一个问题</w:t>
      </w:r>
      <w:r w:rsidRPr="00872B0C">
        <w:t>(CERD/C/PAN/CO/15-2</w:t>
      </w:r>
      <w:r>
        <w:t>0,</w:t>
      </w:r>
      <w:r>
        <w:rPr>
          <w:rFonts w:hint="eastAsia"/>
        </w:rPr>
        <w:t xml:space="preserve"> </w:t>
      </w:r>
      <w:r w:rsidRPr="00872B0C">
        <w:rPr>
          <w:rFonts w:hint="eastAsia"/>
        </w:rPr>
        <w:t>第</w:t>
      </w:r>
      <w:r w:rsidRPr="00872B0C">
        <w:t>12</w:t>
      </w:r>
      <w:r w:rsidRPr="00872B0C">
        <w:rPr>
          <w:rFonts w:hint="eastAsia"/>
        </w:rPr>
        <w:t>段</w:t>
      </w:r>
      <w:r w:rsidRPr="00872B0C">
        <w:t>)</w:t>
      </w:r>
      <w:r w:rsidRPr="00872B0C">
        <w:rPr>
          <w:rFonts w:hint="eastAsia"/>
        </w:rPr>
        <w:t>。</w:t>
      </w:r>
    </w:p>
    <w:p w:rsidR="002029C8" w:rsidRPr="00872B0C" w:rsidRDefault="002029C8" w:rsidP="002029C8">
      <w:pPr>
        <w:pStyle w:val="SingleTxtGC"/>
        <w:rPr>
          <w:rFonts w:eastAsia="SimHei" w:hint="eastAsia"/>
        </w:rPr>
      </w:pPr>
      <w:r>
        <w:rPr>
          <w:rFonts w:hint="eastAsia"/>
        </w:rPr>
        <w:t>40</w:t>
      </w:r>
      <w:r>
        <w:t>.</w:t>
      </w:r>
      <w:r>
        <w:rPr>
          <w:rFonts w:hint="eastAsia"/>
        </w:rPr>
        <w:t xml:space="preserve">  </w:t>
      </w:r>
      <w:r>
        <w:rPr>
          <w:rFonts w:eastAsia="SimHei" w:hint="eastAsia"/>
        </w:rPr>
        <w:t>委员会建议缔约国继续采取特殊措施，包括以土著语文</w:t>
      </w:r>
      <w:r w:rsidRPr="00872B0C">
        <w:rPr>
          <w:rFonts w:eastAsia="SimHei" w:hint="eastAsia"/>
        </w:rPr>
        <w:t>提供信息，进一步扩大登记服务网络，并进一步提高登记官员对国家法律的认识和培训，从而保证在边远地区出生的儿童，包括土著儿童、难民儿童和移民父母所生儿童在出生时得到适当登记。</w:t>
      </w:r>
    </w:p>
    <w:p w:rsidR="002029C8" w:rsidRDefault="002029C8" w:rsidP="002029C8">
      <w:pPr>
        <w:pStyle w:val="H23GC"/>
        <w:rPr>
          <w:rFonts w:hint="eastAsia"/>
        </w:rPr>
      </w:pPr>
      <w:r>
        <w:rPr>
          <w:rFonts w:hint="eastAsia"/>
        </w:rPr>
        <w:tab/>
      </w:r>
      <w:r>
        <w:rPr>
          <w:rFonts w:hint="eastAsia"/>
        </w:rPr>
        <w:tab/>
      </w:r>
      <w:r>
        <w:rPr>
          <w:rFonts w:hint="eastAsia"/>
        </w:rPr>
        <w:t>结社和和平集会自由</w:t>
      </w:r>
    </w:p>
    <w:p w:rsidR="002029C8" w:rsidRDefault="002029C8" w:rsidP="002029C8">
      <w:pPr>
        <w:pStyle w:val="SingleTxtGC"/>
        <w:rPr>
          <w:rFonts w:hint="eastAsia"/>
        </w:rPr>
      </w:pPr>
      <w:r>
        <w:rPr>
          <w:rFonts w:hint="eastAsia"/>
        </w:rPr>
        <w:t>41</w:t>
      </w:r>
      <w:r>
        <w:t>.</w:t>
      </w:r>
      <w:r>
        <w:rPr>
          <w:rFonts w:hint="eastAsia"/>
        </w:rPr>
        <w:t xml:space="preserve">  </w:t>
      </w:r>
      <w:r>
        <w:rPr>
          <w:rFonts w:hint="eastAsia"/>
        </w:rPr>
        <w:t>委员会极为关注的是，由于在巴拿马三大主要城市对儿童实施宵禁令，在</w:t>
      </w:r>
      <w:r>
        <w:rPr>
          <w:rFonts w:hint="eastAsia"/>
        </w:rPr>
        <w:t>2010</w:t>
      </w:r>
      <w:r>
        <w:rPr>
          <w:rFonts w:hint="eastAsia"/>
        </w:rPr>
        <w:t>年一年就有多达</w:t>
      </w:r>
      <w:r>
        <w:rPr>
          <w:rFonts w:hint="eastAsia"/>
        </w:rPr>
        <w:t>5,148</w:t>
      </w:r>
      <w:r>
        <w:rPr>
          <w:rFonts w:hint="eastAsia"/>
        </w:rPr>
        <w:t>名儿童被拘留，其中大部分人只是在宵禁的时间段里在街上停留的儿童。如果这些儿童的父母或监护人没有得到通知，或没有交付</w:t>
      </w:r>
      <w:r>
        <w:rPr>
          <w:rFonts w:hint="eastAsia"/>
        </w:rPr>
        <w:t>50</w:t>
      </w:r>
      <w:r>
        <w:rPr>
          <w:rFonts w:hint="eastAsia"/>
        </w:rPr>
        <w:t>块钱的罚金将他们领回家去，这些儿童就有可能在拘留中心过夜。委员会特别感到关注的是，这一措施将儿童像罪犯一样对待，并进一步加深了公众对青少年，尤其是非裔巴拿马人或来自低收入社区青少年的偏见。</w:t>
      </w:r>
    </w:p>
    <w:p w:rsidR="002029C8" w:rsidRPr="00872B0C" w:rsidRDefault="002029C8" w:rsidP="002029C8">
      <w:pPr>
        <w:pStyle w:val="SingleTxtGC"/>
        <w:rPr>
          <w:rFonts w:eastAsia="SimHei" w:hint="eastAsia"/>
        </w:rPr>
      </w:pPr>
      <w:r>
        <w:rPr>
          <w:rFonts w:hint="eastAsia"/>
        </w:rPr>
        <w:t>42</w:t>
      </w:r>
      <w:r>
        <w:t>.</w:t>
      </w:r>
      <w:r>
        <w:rPr>
          <w:rFonts w:hint="eastAsia"/>
        </w:rPr>
        <w:t xml:space="preserve"> </w:t>
      </w:r>
      <w:r w:rsidRPr="00872B0C">
        <w:rPr>
          <w:rFonts w:eastAsia="SimHei" w:hint="eastAsia"/>
        </w:rPr>
        <w:t xml:space="preserve"> </w:t>
      </w:r>
      <w:r>
        <w:rPr>
          <w:rFonts w:eastAsia="SimHei" w:hint="eastAsia"/>
        </w:rPr>
        <w:t>委员会强烈认为针对儿童的宵禁措施</w:t>
      </w:r>
      <w:r w:rsidRPr="00872B0C">
        <w:rPr>
          <w:rFonts w:eastAsia="SimHei" w:hint="eastAsia"/>
        </w:rPr>
        <w:t>违反</w:t>
      </w:r>
      <w:r>
        <w:rPr>
          <w:rFonts w:eastAsia="SimHei" w:hint="eastAsia"/>
        </w:rPr>
        <w:t>了《儿童权利公约》的规定</w:t>
      </w:r>
      <w:r w:rsidRPr="00872B0C">
        <w:rPr>
          <w:rFonts w:eastAsia="SimHei" w:hint="eastAsia"/>
        </w:rPr>
        <w:t>，并建议立即取消这些措施。</w:t>
      </w:r>
    </w:p>
    <w:p w:rsidR="002029C8" w:rsidRDefault="002029C8" w:rsidP="002029C8">
      <w:pPr>
        <w:pStyle w:val="H23GC"/>
        <w:rPr>
          <w:rFonts w:hint="eastAsia"/>
        </w:rPr>
      </w:pPr>
      <w:r>
        <w:rPr>
          <w:rFonts w:hint="eastAsia"/>
        </w:rPr>
        <w:tab/>
      </w:r>
      <w:r>
        <w:rPr>
          <w:rFonts w:hint="eastAsia"/>
        </w:rPr>
        <w:tab/>
      </w:r>
      <w:r>
        <w:rPr>
          <w:rFonts w:hint="eastAsia"/>
        </w:rPr>
        <w:t>酷刑和其他残忍、不人道或有辱人格的待遇或处罚</w:t>
      </w:r>
    </w:p>
    <w:p w:rsidR="002029C8" w:rsidRDefault="002029C8" w:rsidP="002029C8">
      <w:pPr>
        <w:pStyle w:val="SingleTxtGC"/>
        <w:rPr>
          <w:rFonts w:hint="eastAsia"/>
        </w:rPr>
      </w:pPr>
      <w:r>
        <w:rPr>
          <w:rFonts w:hint="eastAsia"/>
        </w:rPr>
        <w:t>43</w:t>
      </w:r>
      <w:r>
        <w:t>.</w:t>
      </w:r>
      <w:r>
        <w:rPr>
          <w:rFonts w:hint="eastAsia"/>
        </w:rPr>
        <w:t xml:space="preserve">  </w:t>
      </w:r>
      <w:r>
        <w:rPr>
          <w:rFonts w:hint="eastAsia"/>
        </w:rPr>
        <w:t>令委员会深感关注的是，最近在青少年拘留中心，包括在托库门拘留中心的两起火灾事件，在</w:t>
      </w:r>
      <w:r>
        <w:rPr>
          <w:rFonts w:hint="eastAsia"/>
        </w:rPr>
        <w:t>2009</w:t>
      </w:r>
      <w:r>
        <w:rPr>
          <w:rFonts w:hint="eastAsia"/>
        </w:rPr>
        <w:t>年</w:t>
      </w:r>
      <w:r>
        <w:rPr>
          <w:rFonts w:hint="eastAsia"/>
        </w:rPr>
        <w:t>11</w:t>
      </w:r>
      <w:r>
        <w:rPr>
          <w:rFonts w:hint="eastAsia"/>
        </w:rPr>
        <w:t>月</w:t>
      </w:r>
      <w:r>
        <w:rPr>
          <w:rFonts w:hint="eastAsia"/>
        </w:rPr>
        <w:t>7</w:t>
      </w:r>
      <w:r>
        <w:rPr>
          <w:rFonts w:hint="eastAsia"/>
        </w:rPr>
        <w:t>日的一起事件中有一名受拘留的儿童死亡，在</w:t>
      </w:r>
      <w:r>
        <w:rPr>
          <w:rFonts w:hint="eastAsia"/>
        </w:rPr>
        <w:t>2011</w:t>
      </w:r>
      <w:r>
        <w:rPr>
          <w:rFonts w:hint="eastAsia"/>
        </w:rPr>
        <w:t>年</w:t>
      </w:r>
      <w:r>
        <w:rPr>
          <w:rFonts w:hint="eastAsia"/>
        </w:rPr>
        <w:t>1</w:t>
      </w:r>
      <w:r>
        <w:rPr>
          <w:rFonts w:hint="eastAsia"/>
        </w:rPr>
        <w:t>月</w:t>
      </w:r>
      <w:r>
        <w:rPr>
          <w:rFonts w:hint="eastAsia"/>
        </w:rPr>
        <w:t>9</w:t>
      </w:r>
      <w:r>
        <w:rPr>
          <w:rFonts w:hint="eastAsia"/>
        </w:rPr>
        <w:t>日的另一宗事件中有</w:t>
      </w:r>
      <w:r>
        <w:rPr>
          <w:rFonts w:hint="eastAsia"/>
        </w:rPr>
        <w:t>5</w:t>
      </w:r>
      <w:r>
        <w:rPr>
          <w:rFonts w:hint="eastAsia"/>
        </w:rPr>
        <w:t>名青少年拘留人员死亡。后来在</w:t>
      </w:r>
      <w:r>
        <w:rPr>
          <w:rFonts w:hint="eastAsia"/>
        </w:rPr>
        <w:t>2011</w:t>
      </w:r>
      <w:r>
        <w:rPr>
          <w:rFonts w:hint="eastAsia"/>
        </w:rPr>
        <w:t>年</w:t>
      </w:r>
      <w:r>
        <w:rPr>
          <w:rFonts w:hint="eastAsia"/>
        </w:rPr>
        <w:t>6</w:t>
      </w:r>
      <w:r>
        <w:rPr>
          <w:rFonts w:hint="eastAsia"/>
        </w:rPr>
        <w:t>月在</w:t>
      </w:r>
      <w:r w:rsidRPr="00983698">
        <w:rPr>
          <w:rFonts w:eastAsia="Malgun Gothic"/>
        </w:rPr>
        <w:t>Arco</w:t>
      </w:r>
      <w:r>
        <w:rPr>
          <w:rFonts w:eastAsia="Malgun Gothic"/>
        </w:rPr>
        <w:t xml:space="preserve"> </w:t>
      </w:r>
      <w:r w:rsidRPr="00983698">
        <w:rPr>
          <w:rFonts w:eastAsia="Malgun Gothic"/>
        </w:rPr>
        <w:t>Iris</w:t>
      </w:r>
      <w:r>
        <w:rPr>
          <w:rFonts w:hint="eastAsia"/>
        </w:rPr>
        <w:t>的一次事件中造成</w:t>
      </w:r>
      <w:r>
        <w:rPr>
          <w:rFonts w:hint="eastAsia"/>
        </w:rPr>
        <w:t>15</w:t>
      </w:r>
      <w:r>
        <w:rPr>
          <w:rFonts w:hint="eastAsia"/>
        </w:rPr>
        <w:t>名儿童被烧伤。此外，委员会还深表关注的是，警察在火灾中的表现，以及有报告称在拘留中心使用催泪弹。委员会注意到对第一宗案子已开始调查，但关注青少年与狱警和保安人员同时受到调查，使得这些在极为破旧设施中被关押的儿童面临被进一步迫害的风险。</w:t>
      </w:r>
    </w:p>
    <w:p w:rsidR="002029C8" w:rsidRPr="00872B0C" w:rsidRDefault="002029C8" w:rsidP="002029C8">
      <w:pPr>
        <w:pStyle w:val="SingleTxtGC"/>
        <w:rPr>
          <w:rFonts w:eastAsia="SimHei" w:hint="eastAsia"/>
        </w:rPr>
      </w:pPr>
      <w:r>
        <w:rPr>
          <w:rFonts w:hint="eastAsia"/>
        </w:rPr>
        <w:t>44</w:t>
      </w:r>
      <w:r>
        <w:t>.</w:t>
      </w:r>
      <w:r>
        <w:rPr>
          <w:rFonts w:hint="eastAsia"/>
        </w:rPr>
        <w:t xml:space="preserve">  </w:t>
      </w:r>
      <w:r w:rsidRPr="00872B0C">
        <w:rPr>
          <w:rFonts w:eastAsia="SimHei" w:hint="eastAsia"/>
        </w:rPr>
        <w:t>委员会建议缔约国：</w:t>
      </w:r>
    </w:p>
    <w:p w:rsidR="002029C8" w:rsidRPr="006327C6" w:rsidRDefault="002029C8" w:rsidP="006327C6">
      <w:pPr>
        <w:pStyle w:val="SingleTxtGC"/>
        <w:numPr>
          <w:ilvl w:val="0"/>
          <w:numId w:val="16"/>
        </w:numPr>
        <w:rPr>
          <w:rFonts w:eastAsia="SimHei" w:hint="eastAsia"/>
        </w:rPr>
      </w:pPr>
      <w:r w:rsidRPr="006327C6">
        <w:rPr>
          <w:rFonts w:eastAsia="SimHei" w:hint="eastAsia"/>
        </w:rPr>
        <w:t>对在托库门和</w:t>
      </w:r>
      <w:r w:rsidRPr="006327C6">
        <w:rPr>
          <w:rFonts w:eastAsia="SimHei"/>
        </w:rPr>
        <w:t>Arco Iris</w:t>
      </w:r>
      <w:r w:rsidRPr="006327C6">
        <w:rPr>
          <w:rFonts w:eastAsia="SimHei" w:hint="eastAsia"/>
        </w:rPr>
        <w:t>青少年拘留设施发生的火灾、死亡和受伤的所有事件进行彻底深入的调查，提出刑事起诉并实施适当的行政处分措施，以便按照案情对那些对火灾和虐待负有直接或间接责任的人进行判决和</w:t>
      </w:r>
      <w:r w:rsidRPr="006327C6">
        <w:rPr>
          <w:rFonts w:eastAsia="SimHei" w:hint="eastAsia"/>
        </w:rPr>
        <w:t>/</w:t>
      </w:r>
      <w:r w:rsidRPr="006327C6">
        <w:rPr>
          <w:rFonts w:eastAsia="SimHei" w:hint="eastAsia"/>
        </w:rPr>
        <w:t>或处罚；</w:t>
      </w:r>
    </w:p>
    <w:p w:rsidR="002029C8" w:rsidRPr="006327C6" w:rsidRDefault="002029C8" w:rsidP="006327C6">
      <w:pPr>
        <w:pStyle w:val="SingleTxtGC"/>
        <w:numPr>
          <w:ilvl w:val="0"/>
          <w:numId w:val="16"/>
        </w:numPr>
        <w:rPr>
          <w:rFonts w:eastAsia="SimHei" w:hint="eastAsia"/>
        </w:rPr>
      </w:pPr>
      <w:r w:rsidRPr="006327C6">
        <w:rPr>
          <w:rFonts w:eastAsia="SimHei" w:hint="eastAsia"/>
        </w:rPr>
        <w:t>确保不再对青少年拘留人员进行进一步的迫害；</w:t>
      </w:r>
    </w:p>
    <w:p w:rsidR="002029C8" w:rsidRPr="006327C6" w:rsidRDefault="002029C8" w:rsidP="006327C6">
      <w:pPr>
        <w:pStyle w:val="SingleTxtGC"/>
        <w:numPr>
          <w:ilvl w:val="0"/>
          <w:numId w:val="16"/>
        </w:numPr>
        <w:rPr>
          <w:rFonts w:eastAsia="SimHei" w:hint="eastAsia"/>
        </w:rPr>
      </w:pPr>
      <w:r w:rsidRPr="006327C6">
        <w:rPr>
          <w:rFonts w:eastAsia="SimHei" w:hint="eastAsia"/>
        </w:rPr>
        <w:t>禁止在拘留中心使用催泪弹，并监督这一禁令的执行，对不执行禁令的情况实施纪律处分；</w:t>
      </w:r>
    </w:p>
    <w:p w:rsidR="002029C8" w:rsidRPr="006327C6" w:rsidRDefault="002029C8" w:rsidP="006327C6">
      <w:pPr>
        <w:pStyle w:val="SingleTxtGC"/>
        <w:numPr>
          <w:ilvl w:val="0"/>
          <w:numId w:val="16"/>
        </w:numPr>
        <w:rPr>
          <w:rFonts w:eastAsia="SimHei" w:hint="eastAsia"/>
        </w:rPr>
      </w:pPr>
      <w:r w:rsidRPr="006327C6">
        <w:rPr>
          <w:rFonts w:eastAsia="SimHei" w:hint="eastAsia"/>
        </w:rPr>
        <w:t>重建或改建康复和娱乐设施，确保所有青少年拘留人员的卫生保健和正常教育；</w:t>
      </w:r>
    </w:p>
    <w:p w:rsidR="002029C8" w:rsidRPr="006327C6" w:rsidRDefault="002029C8" w:rsidP="006327C6">
      <w:pPr>
        <w:pStyle w:val="SingleTxtGC"/>
        <w:numPr>
          <w:ilvl w:val="0"/>
          <w:numId w:val="16"/>
        </w:numPr>
        <w:rPr>
          <w:rFonts w:eastAsia="SimHei" w:hint="eastAsia"/>
        </w:rPr>
      </w:pPr>
      <w:r w:rsidRPr="006327C6">
        <w:rPr>
          <w:rFonts w:eastAsia="SimHei" w:hint="eastAsia"/>
        </w:rPr>
        <w:t>建立一个独立的委员会以定期检查所有设施，向有关当局报告并提出行动建议。</w:t>
      </w:r>
    </w:p>
    <w:p w:rsidR="002029C8" w:rsidRDefault="002029C8" w:rsidP="002029C8">
      <w:pPr>
        <w:pStyle w:val="H23GC"/>
        <w:rPr>
          <w:rFonts w:hint="eastAsia"/>
        </w:rPr>
      </w:pPr>
      <w:r>
        <w:rPr>
          <w:rFonts w:hint="eastAsia"/>
        </w:rPr>
        <w:tab/>
      </w:r>
      <w:r>
        <w:rPr>
          <w:rFonts w:hint="eastAsia"/>
        </w:rPr>
        <w:tab/>
      </w:r>
      <w:r>
        <w:rPr>
          <w:rFonts w:hint="eastAsia"/>
        </w:rPr>
        <w:t>体罚</w:t>
      </w:r>
    </w:p>
    <w:p w:rsidR="002029C8" w:rsidRDefault="002029C8" w:rsidP="002029C8">
      <w:pPr>
        <w:pStyle w:val="SingleTxtGC"/>
        <w:rPr>
          <w:rFonts w:hint="eastAsia"/>
        </w:rPr>
      </w:pPr>
      <w:r>
        <w:rPr>
          <w:rFonts w:hint="eastAsia"/>
        </w:rPr>
        <w:t>45</w:t>
      </w:r>
      <w:r>
        <w:t>.</w:t>
      </w:r>
      <w:r>
        <w:rPr>
          <w:rFonts w:hint="eastAsia"/>
        </w:rPr>
        <w:t xml:space="preserve">  </w:t>
      </w:r>
      <w:r>
        <w:rPr>
          <w:rFonts w:hint="eastAsia"/>
        </w:rPr>
        <w:t>委员会关注的是，法律没有明确规定在家庭和学校里禁止体罚。此外，委员会关注家庭法</w:t>
      </w:r>
      <w:r>
        <w:rPr>
          <w:rFonts w:hint="eastAsia"/>
        </w:rPr>
        <w:t>(1994</w:t>
      </w:r>
      <w:r>
        <w:rPr>
          <w:rFonts w:hint="eastAsia"/>
        </w:rPr>
        <w:t>年第</w:t>
      </w:r>
      <w:r>
        <w:rPr>
          <w:rFonts w:hint="eastAsia"/>
        </w:rPr>
        <w:t>319</w:t>
      </w:r>
      <w:r>
        <w:rPr>
          <w:rFonts w:hint="eastAsia"/>
        </w:rPr>
        <w:t>条</w:t>
      </w:r>
      <w:r>
        <w:rPr>
          <w:rFonts w:hint="eastAsia"/>
        </w:rPr>
        <w:t>)</w:t>
      </w:r>
      <w:r>
        <w:rPr>
          <w:rFonts w:hint="eastAsia"/>
        </w:rPr>
        <w:t>和民事法</w:t>
      </w:r>
      <w:r>
        <w:rPr>
          <w:rFonts w:hint="eastAsia"/>
        </w:rPr>
        <w:t>(</w:t>
      </w:r>
      <w:r>
        <w:rPr>
          <w:rFonts w:hint="eastAsia"/>
        </w:rPr>
        <w:t>第</w:t>
      </w:r>
      <w:r>
        <w:rPr>
          <w:rFonts w:hint="eastAsia"/>
        </w:rPr>
        <w:t>188</w:t>
      </w:r>
      <w:r>
        <w:rPr>
          <w:rFonts w:hint="eastAsia"/>
        </w:rPr>
        <w:t>条</w:t>
      </w:r>
      <w:r>
        <w:rPr>
          <w:rFonts w:hint="eastAsia"/>
        </w:rPr>
        <w:t>)</w:t>
      </w:r>
      <w:r>
        <w:rPr>
          <w:rFonts w:hint="eastAsia"/>
        </w:rPr>
        <w:t>授予父母以及在替代照料环境内的监护人以“合理和适中的方式”“纠正”儿童，同时家庭法</w:t>
      </w:r>
      <w:r>
        <w:rPr>
          <w:rFonts w:hint="eastAsia"/>
        </w:rPr>
        <w:t>(</w:t>
      </w:r>
      <w:r>
        <w:rPr>
          <w:rFonts w:hint="eastAsia"/>
        </w:rPr>
        <w:t>第</w:t>
      </w:r>
      <w:r>
        <w:rPr>
          <w:rFonts w:hint="eastAsia"/>
        </w:rPr>
        <w:t>443</w:t>
      </w:r>
      <w:r>
        <w:rPr>
          <w:rFonts w:hint="eastAsia"/>
        </w:rPr>
        <w:t>条</w:t>
      </w:r>
      <w:r>
        <w:rPr>
          <w:rFonts w:hint="eastAsia"/>
        </w:rPr>
        <w:t>)</w:t>
      </w:r>
      <w:r>
        <w:rPr>
          <w:rFonts w:hint="eastAsia"/>
        </w:rPr>
        <w:t>授权监护人以“适中的方式纠正”被监护人。</w:t>
      </w:r>
    </w:p>
    <w:p w:rsidR="002029C8" w:rsidRPr="00872B0C" w:rsidRDefault="002029C8" w:rsidP="002029C8">
      <w:pPr>
        <w:pStyle w:val="SingleTxtGC"/>
        <w:rPr>
          <w:rFonts w:eastAsia="SimHei" w:hint="eastAsia"/>
        </w:rPr>
      </w:pPr>
      <w:r>
        <w:rPr>
          <w:rFonts w:hint="eastAsia"/>
        </w:rPr>
        <w:t>46</w:t>
      </w:r>
      <w:r>
        <w:t>.</w:t>
      </w:r>
      <w:r>
        <w:rPr>
          <w:rFonts w:hint="eastAsia"/>
        </w:rPr>
        <w:t xml:space="preserve">  </w:t>
      </w:r>
      <w:r w:rsidRPr="00872B0C">
        <w:rPr>
          <w:rFonts w:eastAsia="SimHei" w:hint="eastAsia"/>
        </w:rPr>
        <w:t>委员会再次建议</w:t>
      </w:r>
      <w:r>
        <w:rPr>
          <w:rFonts w:eastAsia="SimHei" w:hint="eastAsia"/>
        </w:rPr>
        <w:t>缔约国在立法中明确禁止对儿童一切形式的体罚，并促进采取其他的约束</w:t>
      </w:r>
      <w:r w:rsidRPr="00872B0C">
        <w:rPr>
          <w:rFonts w:eastAsia="SimHei" w:hint="eastAsia"/>
        </w:rPr>
        <w:t>形式。为此，委员</w:t>
      </w:r>
      <w:r>
        <w:rPr>
          <w:rFonts w:eastAsia="SimHei" w:hint="eastAsia"/>
        </w:rPr>
        <w:t>会建议缔约国根据委员会关于保护儿童免遭体罚和其他残忍或有辱人格</w:t>
      </w:r>
      <w:r w:rsidRPr="00872B0C">
        <w:rPr>
          <w:rFonts w:eastAsia="SimHei" w:hint="eastAsia"/>
        </w:rPr>
        <w:t>待遇形式的权利</w:t>
      </w:r>
      <w:r>
        <w:rPr>
          <w:rFonts w:eastAsia="SimHei" w:hint="eastAsia"/>
        </w:rPr>
        <w:t>的</w:t>
      </w:r>
      <w:r w:rsidRPr="00872B0C">
        <w:rPr>
          <w:rFonts w:eastAsia="SimHei" w:hint="eastAsia"/>
        </w:rPr>
        <w:t>第</w:t>
      </w:r>
      <w:r w:rsidRPr="00872B0C">
        <w:rPr>
          <w:rFonts w:eastAsia="SimHei" w:hint="eastAsia"/>
        </w:rPr>
        <w:t>8</w:t>
      </w:r>
      <w:r w:rsidRPr="00872B0C">
        <w:rPr>
          <w:rFonts w:eastAsia="SimHei" w:hint="eastAsia"/>
        </w:rPr>
        <w:t>号一般性意见</w:t>
      </w:r>
      <w:r w:rsidRPr="00872B0C">
        <w:rPr>
          <w:rFonts w:eastAsia="SimHei" w:hint="eastAsia"/>
        </w:rPr>
        <w:t>(2006</w:t>
      </w:r>
      <w:r w:rsidRPr="00872B0C">
        <w:rPr>
          <w:rFonts w:eastAsia="SimHei" w:hint="eastAsia"/>
        </w:rPr>
        <w:t>年</w:t>
      </w:r>
      <w:r w:rsidRPr="00872B0C">
        <w:rPr>
          <w:rFonts w:eastAsia="SimHei" w:hint="eastAsia"/>
        </w:rPr>
        <w:t>)</w:t>
      </w:r>
      <w:r w:rsidRPr="00872B0C">
        <w:rPr>
          <w:rFonts w:eastAsia="SimHei" w:hint="eastAsia"/>
        </w:rPr>
        <w:t>，对其家庭法第</w:t>
      </w:r>
      <w:r w:rsidRPr="00872B0C">
        <w:rPr>
          <w:rFonts w:eastAsia="SimHei" w:hint="eastAsia"/>
        </w:rPr>
        <w:t>319</w:t>
      </w:r>
      <w:r w:rsidRPr="00872B0C">
        <w:rPr>
          <w:rFonts w:eastAsia="SimHei" w:hint="eastAsia"/>
        </w:rPr>
        <w:t>条和第</w:t>
      </w:r>
      <w:r w:rsidRPr="00872B0C">
        <w:rPr>
          <w:rFonts w:eastAsia="SimHei" w:hint="eastAsia"/>
        </w:rPr>
        <w:t>443</w:t>
      </w:r>
      <w:r w:rsidRPr="00872B0C">
        <w:rPr>
          <w:rFonts w:eastAsia="SimHei" w:hint="eastAsia"/>
        </w:rPr>
        <w:t>条以及对其民事法第</w:t>
      </w:r>
      <w:r w:rsidRPr="00872B0C">
        <w:rPr>
          <w:rFonts w:eastAsia="SimHei" w:hint="eastAsia"/>
        </w:rPr>
        <w:t>188</w:t>
      </w:r>
      <w:r w:rsidRPr="00872B0C">
        <w:rPr>
          <w:rFonts w:eastAsia="SimHei" w:hint="eastAsia"/>
        </w:rPr>
        <w:t>条进行修订。</w:t>
      </w:r>
    </w:p>
    <w:p w:rsidR="002029C8" w:rsidRDefault="002029C8" w:rsidP="002029C8">
      <w:pPr>
        <w:pStyle w:val="H23GC"/>
        <w:rPr>
          <w:rFonts w:hint="eastAsia"/>
        </w:rPr>
      </w:pPr>
      <w:r>
        <w:rPr>
          <w:rFonts w:hint="eastAsia"/>
        </w:rPr>
        <w:tab/>
      </w:r>
      <w:r>
        <w:rPr>
          <w:rFonts w:hint="eastAsia"/>
        </w:rPr>
        <w:tab/>
      </w:r>
      <w:r>
        <w:rPr>
          <w:rFonts w:hint="eastAsia"/>
        </w:rPr>
        <w:t>针对儿童的暴力，包括虐待和忽视</w:t>
      </w:r>
    </w:p>
    <w:p w:rsidR="002029C8" w:rsidRPr="00872B0C" w:rsidRDefault="002029C8" w:rsidP="002029C8">
      <w:pPr>
        <w:pStyle w:val="SingleTxtGC"/>
        <w:rPr>
          <w:rFonts w:eastAsia="SimHei" w:hint="eastAsia"/>
        </w:rPr>
      </w:pPr>
      <w:r>
        <w:rPr>
          <w:rFonts w:hint="eastAsia"/>
        </w:rPr>
        <w:t>47</w:t>
      </w:r>
      <w:r>
        <w:t>.</w:t>
      </w:r>
      <w:r>
        <w:rPr>
          <w:rFonts w:hint="eastAsia"/>
        </w:rPr>
        <w:t xml:space="preserve">  </w:t>
      </w:r>
      <w:r w:rsidRPr="00872B0C">
        <w:rPr>
          <w:rFonts w:eastAsia="SimHei" w:hint="eastAsia"/>
        </w:rPr>
        <w:t>委员会鼓励缔约国：</w:t>
      </w:r>
    </w:p>
    <w:p w:rsidR="002029C8" w:rsidRPr="00872B0C" w:rsidRDefault="002029C8" w:rsidP="006327C6">
      <w:pPr>
        <w:pStyle w:val="SingleTxtGC"/>
        <w:numPr>
          <w:ilvl w:val="0"/>
          <w:numId w:val="4"/>
        </w:numPr>
        <w:rPr>
          <w:rFonts w:eastAsia="SimHei" w:hint="eastAsia"/>
        </w:rPr>
      </w:pPr>
      <w:r w:rsidRPr="00872B0C">
        <w:rPr>
          <w:rFonts w:eastAsia="SimHei" w:hint="eastAsia"/>
        </w:rPr>
        <w:t>将杜绝一切形式的暴力侵害儿童行为作为优先事项，包括确保落实《联合国关于暴力侵害儿童问题的研究报告的建议》</w:t>
      </w:r>
      <w:r w:rsidRPr="00872B0C">
        <w:rPr>
          <w:rFonts w:eastAsia="SimHei" w:hint="eastAsia"/>
        </w:rPr>
        <w:t>(A/61/299)</w:t>
      </w:r>
      <w:r w:rsidRPr="00872B0C">
        <w:rPr>
          <w:rFonts w:eastAsia="SimHei" w:hint="eastAsia"/>
        </w:rPr>
        <w:t>，</w:t>
      </w:r>
      <w:r>
        <w:rPr>
          <w:rFonts w:eastAsia="SimHei" w:hint="eastAsia"/>
        </w:rPr>
        <w:t>兼顾</w:t>
      </w:r>
      <w:r w:rsidRPr="00872B0C">
        <w:rPr>
          <w:rFonts w:eastAsia="SimHei" w:hint="eastAsia"/>
        </w:rPr>
        <w:t>拉丁美洲区域协商会议的成果和建议，尤其注意性别问题；</w:t>
      </w:r>
    </w:p>
    <w:p w:rsidR="002029C8" w:rsidRPr="00872B0C" w:rsidRDefault="002029C8" w:rsidP="006327C6">
      <w:pPr>
        <w:pStyle w:val="SingleTxtGC"/>
        <w:numPr>
          <w:ilvl w:val="0"/>
          <w:numId w:val="4"/>
        </w:numPr>
        <w:rPr>
          <w:rFonts w:eastAsia="SimHei" w:hint="eastAsia"/>
        </w:rPr>
      </w:pPr>
      <w:r w:rsidRPr="00872B0C">
        <w:rPr>
          <w:rFonts w:eastAsia="SimHei" w:hint="eastAsia"/>
        </w:rPr>
        <w:t>在下次定期报告中提供资料，说明缔约国落实《研究报告》建议的情况，特别是负责暴力侵害儿童问题的秘书长特别代表所强调的下列情况，即：</w:t>
      </w:r>
    </w:p>
    <w:p w:rsidR="002029C8" w:rsidRPr="00872B0C" w:rsidRDefault="002029C8" w:rsidP="0090743E">
      <w:pPr>
        <w:pStyle w:val="a2"/>
        <w:widowControl/>
        <w:numPr>
          <w:ilvl w:val="1"/>
          <w:numId w:val="4"/>
        </w:numPr>
        <w:tabs>
          <w:tab w:val="clear" w:pos="851"/>
          <w:tab w:val="clear" w:pos="1066"/>
          <w:tab w:val="clear" w:pos="1134"/>
          <w:tab w:val="clear" w:pos="1565"/>
          <w:tab w:val="clear" w:pos="1996"/>
          <w:tab w:val="clear" w:pos="8789"/>
          <w:tab w:val="clear" w:pos="9554"/>
          <w:tab w:val="left" w:pos="2211"/>
        </w:tabs>
        <w:ind w:left="1565" w:right="1134" w:firstLine="431"/>
        <w:rPr>
          <w:rFonts w:eastAsia="SimHei" w:hint="eastAsia"/>
        </w:rPr>
      </w:pPr>
      <w:r w:rsidRPr="00872B0C">
        <w:rPr>
          <w:rFonts w:eastAsia="SimHei" w:hint="eastAsia"/>
        </w:rPr>
        <w:t>在每个国家制订全面的国家战略，预防和解决一切形式的暴力侵害儿童问题；</w:t>
      </w:r>
    </w:p>
    <w:p w:rsidR="002029C8" w:rsidRPr="00872B0C" w:rsidRDefault="002029C8" w:rsidP="0090743E">
      <w:pPr>
        <w:pStyle w:val="a2"/>
        <w:widowControl/>
        <w:numPr>
          <w:ilvl w:val="1"/>
          <w:numId w:val="4"/>
        </w:numPr>
        <w:tabs>
          <w:tab w:val="clear" w:pos="851"/>
          <w:tab w:val="clear" w:pos="1066"/>
          <w:tab w:val="clear" w:pos="1134"/>
          <w:tab w:val="clear" w:pos="1565"/>
          <w:tab w:val="clear" w:pos="1996"/>
          <w:tab w:val="clear" w:pos="8789"/>
          <w:tab w:val="clear" w:pos="9554"/>
          <w:tab w:val="left" w:pos="2211"/>
        </w:tabs>
        <w:ind w:left="1565" w:right="1134" w:firstLine="431"/>
        <w:rPr>
          <w:rFonts w:eastAsia="SimHei" w:hint="eastAsia"/>
        </w:rPr>
      </w:pPr>
      <w:r w:rsidRPr="00872B0C">
        <w:rPr>
          <w:rFonts w:eastAsia="SimHei" w:hint="eastAsia"/>
        </w:rPr>
        <w:t>国家明令禁止</w:t>
      </w:r>
      <w:r>
        <w:rPr>
          <w:rFonts w:eastAsia="SimHei" w:hint="eastAsia"/>
        </w:rPr>
        <w:t>在一切环境下</w:t>
      </w:r>
      <w:r w:rsidRPr="00872B0C">
        <w:rPr>
          <w:rFonts w:eastAsia="SimHei" w:hint="eastAsia"/>
        </w:rPr>
        <w:t>各种形式的暴力侵害儿童行为；</w:t>
      </w:r>
    </w:p>
    <w:p w:rsidR="002029C8" w:rsidRPr="00872B0C" w:rsidRDefault="002029C8" w:rsidP="0090743E">
      <w:pPr>
        <w:pStyle w:val="a2"/>
        <w:widowControl/>
        <w:numPr>
          <w:ilvl w:val="1"/>
          <w:numId w:val="4"/>
        </w:numPr>
        <w:tabs>
          <w:tab w:val="clear" w:pos="851"/>
          <w:tab w:val="clear" w:pos="1066"/>
          <w:tab w:val="clear" w:pos="1134"/>
          <w:tab w:val="clear" w:pos="1565"/>
          <w:tab w:val="clear" w:pos="1996"/>
          <w:tab w:val="clear" w:pos="8789"/>
          <w:tab w:val="clear" w:pos="9554"/>
          <w:tab w:val="left" w:pos="2211"/>
        </w:tabs>
        <w:ind w:left="1565" w:right="1134" w:firstLine="431"/>
        <w:rPr>
          <w:rFonts w:eastAsia="SimHei" w:hint="eastAsia"/>
        </w:rPr>
      </w:pPr>
      <w:r w:rsidRPr="00872B0C">
        <w:rPr>
          <w:rFonts w:eastAsia="SimHei" w:hint="eastAsia"/>
        </w:rPr>
        <w:t>建立一个数据收集、分析和传播的国家统一系统，并</w:t>
      </w:r>
      <w:r>
        <w:rPr>
          <w:rFonts w:eastAsia="SimHei" w:hint="eastAsia"/>
        </w:rPr>
        <w:t>制订</w:t>
      </w:r>
      <w:r w:rsidRPr="00872B0C">
        <w:rPr>
          <w:rFonts w:eastAsia="SimHei" w:hint="eastAsia"/>
        </w:rPr>
        <w:t>一</w:t>
      </w:r>
      <w:r>
        <w:rPr>
          <w:rFonts w:eastAsia="SimHei" w:hint="eastAsia"/>
        </w:rPr>
        <w:t>项</w:t>
      </w:r>
      <w:r w:rsidRPr="00872B0C">
        <w:rPr>
          <w:rFonts w:eastAsia="SimHei" w:hint="eastAsia"/>
        </w:rPr>
        <w:t>关于暴力侵害儿童问题的统一研究计划。</w:t>
      </w:r>
    </w:p>
    <w:p w:rsidR="002029C8" w:rsidRPr="00872B0C" w:rsidRDefault="002029C8" w:rsidP="006327C6">
      <w:pPr>
        <w:pStyle w:val="SingleTxtGC"/>
        <w:numPr>
          <w:ilvl w:val="0"/>
          <w:numId w:val="4"/>
        </w:numPr>
        <w:rPr>
          <w:rFonts w:eastAsia="SimHei" w:hint="eastAsia"/>
        </w:rPr>
      </w:pPr>
      <w:r w:rsidRPr="00872B0C">
        <w:rPr>
          <w:rFonts w:eastAsia="SimHei" w:hint="eastAsia"/>
        </w:rPr>
        <w:t>与负责暴力侵害儿童问题的秘书长特别代表合作，从联合国儿童基金会、联合国人权事务高级专员办事处</w:t>
      </w:r>
      <w:r w:rsidRPr="00872B0C">
        <w:rPr>
          <w:rFonts w:eastAsia="SimHei" w:hint="eastAsia"/>
        </w:rPr>
        <w:t>(</w:t>
      </w:r>
      <w:r w:rsidRPr="00872B0C">
        <w:rPr>
          <w:rFonts w:eastAsia="SimHei" w:hint="eastAsia"/>
        </w:rPr>
        <w:t>人权高专办</w:t>
      </w:r>
      <w:r w:rsidRPr="00872B0C">
        <w:rPr>
          <w:rFonts w:eastAsia="SimHei" w:hint="eastAsia"/>
        </w:rPr>
        <w:t>)</w:t>
      </w:r>
      <w:r>
        <w:rPr>
          <w:rFonts w:eastAsia="SimHei" w:hint="eastAsia"/>
        </w:rPr>
        <w:t>、</w:t>
      </w:r>
      <w:r w:rsidRPr="00872B0C">
        <w:rPr>
          <w:rFonts w:eastAsia="SimHei" w:hint="eastAsia"/>
        </w:rPr>
        <w:t>世界卫生组织</w:t>
      </w:r>
      <w:r w:rsidRPr="00872B0C">
        <w:rPr>
          <w:rFonts w:eastAsia="SimHei" w:hint="eastAsia"/>
        </w:rPr>
        <w:t>(</w:t>
      </w:r>
      <w:r w:rsidRPr="00872B0C">
        <w:rPr>
          <w:rFonts w:eastAsia="SimHei" w:hint="eastAsia"/>
        </w:rPr>
        <w:t>卫生组织</w:t>
      </w:r>
      <w:r w:rsidRPr="00872B0C">
        <w:rPr>
          <w:rFonts w:eastAsia="SimHei" w:hint="eastAsia"/>
        </w:rPr>
        <w:t>)</w:t>
      </w:r>
      <w:r w:rsidRPr="00872B0C">
        <w:rPr>
          <w:rFonts w:eastAsia="SimHei" w:hint="eastAsia"/>
        </w:rPr>
        <w:t>、国际劳工组织</w:t>
      </w:r>
      <w:r w:rsidRPr="00872B0C">
        <w:rPr>
          <w:rFonts w:eastAsia="SimHei" w:hint="eastAsia"/>
        </w:rPr>
        <w:t>(</w:t>
      </w:r>
      <w:r w:rsidRPr="00872B0C">
        <w:rPr>
          <w:rFonts w:eastAsia="SimHei" w:hint="eastAsia"/>
        </w:rPr>
        <w:t>劳工组织</w:t>
      </w:r>
      <w:r w:rsidRPr="00872B0C">
        <w:rPr>
          <w:rFonts w:eastAsia="SimHei" w:hint="eastAsia"/>
        </w:rPr>
        <w:t>)</w:t>
      </w:r>
      <w:r w:rsidRPr="00872B0C">
        <w:rPr>
          <w:rFonts w:eastAsia="SimHei" w:hint="eastAsia"/>
        </w:rPr>
        <w:t>、联合国教育、科学及文化组织</w:t>
      </w:r>
      <w:r w:rsidRPr="00872B0C">
        <w:rPr>
          <w:rFonts w:eastAsia="SimHei" w:hint="eastAsia"/>
        </w:rPr>
        <w:t>(</w:t>
      </w:r>
      <w:r w:rsidRPr="00872B0C">
        <w:rPr>
          <w:rFonts w:eastAsia="SimHei" w:hint="eastAsia"/>
        </w:rPr>
        <w:t>教科文组织</w:t>
      </w:r>
      <w:r w:rsidRPr="00872B0C">
        <w:rPr>
          <w:rFonts w:eastAsia="SimHei" w:hint="eastAsia"/>
        </w:rPr>
        <w:t>)</w:t>
      </w:r>
      <w:r w:rsidRPr="00872B0C">
        <w:rPr>
          <w:rFonts w:eastAsia="SimHei" w:hint="eastAsia"/>
        </w:rPr>
        <w:t>、联合国难民事务高级专员办事处</w:t>
      </w:r>
      <w:r w:rsidRPr="00872B0C">
        <w:rPr>
          <w:rFonts w:eastAsia="SimHei" w:hint="eastAsia"/>
        </w:rPr>
        <w:t>(</w:t>
      </w:r>
      <w:r w:rsidRPr="00872B0C">
        <w:rPr>
          <w:rFonts w:eastAsia="SimHei" w:hint="eastAsia"/>
        </w:rPr>
        <w:t>难民署</w:t>
      </w:r>
      <w:r w:rsidRPr="00872B0C">
        <w:rPr>
          <w:rFonts w:eastAsia="SimHei" w:hint="eastAsia"/>
        </w:rPr>
        <w:t>)</w:t>
      </w:r>
      <w:r w:rsidRPr="00872B0C">
        <w:rPr>
          <w:rFonts w:eastAsia="SimHei" w:hint="eastAsia"/>
        </w:rPr>
        <w:t>、联合国毒品和犯罪问题办事处以及非政府组织伙伴寻求技术援助。</w:t>
      </w:r>
    </w:p>
    <w:p w:rsidR="002029C8" w:rsidRDefault="002029C8" w:rsidP="00CE1423">
      <w:pPr>
        <w:pStyle w:val="H1GC"/>
        <w:rPr>
          <w:rFonts w:hint="eastAsia"/>
        </w:rPr>
      </w:pPr>
      <w:r>
        <w:rPr>
          <w:rFonts w:hint="eastAsia"/>
        </w:rPr>
        <w:tab/>
        <w:t>E</w:t>
      </w:r>
      <w:r>
        <w:t>.</w:t>
      </w:r>
      <w:r>
        <w:rPr>
          <w:rFonts w:hint="eastAsia"/>
        </w:rPr>
        <w:tab/>
      </w:r>
      <w:r>
        <w:rPr>
          <w:rFonts w:hint="eastAsia"/>
        </w:rPr>
        <w:t>家庭环境和替代性照料</w:t>
      </w:r>
      <w:r>
        <w:rPr>
          <w:rFonts w:hint="eastAsia"/>
        </w:rPr>
        <w:t>(</w:t>
      </w:r>
      <w:r>
        <w:rPr>
          <w:rFonts w:hint="eastAsia"/>
        </w:rPr>
        <w:t>《公约》第</w:t>
      </w:r>
      <w:r>
        <w:rPr>
          <w:rFonts w:hint="eastAsia"/>
        </w:rPr>
        <w:t>5</w:t>
      </w:r>
      <w:r>
        <w:rPr>
          <w:rFonts w:hint="eastAsia"/>
        </w:rPr>
        <w:t>条、第</w:t>
      </w:r>
      <w:r>
        <w:rPr>
          <w:rFonts w:hint="eastAsia"/>
        </w:rPr>
        <w:t>18</w:t>
      </w:r>
      <w:r>
        <w:rPr>
          <w:rFonts w:hint="eastAsia"/>
        </w:rPr>
        <w:t>条</w:t>
      </w:r>
      <w:r>
        <w:rPr>
          <w:rFonts w:hint="eastAsia"/>
        </w:rPr>
        <w:t>(</w:t>
      </w:r>
      <w:r>
        <w:rPr>
          <w:rFonts w:hint="eastAsia"/>
        </w:rPr>
        <w:t>第</w:t>
      </w:r>
      <w:r>
        <w:rPr>
          <w:rFonts w:hint="eastAsia"/>
        </w:rPr>
        <w:t>1</w:t>
      </w:r>
      <w:r>
        <w:rPr>
          <w:rFonts w:hint="eastAsia"/>
        </w:rPr>
        <w:t>和第</w:t>
      </w:r>
      <w:r>
        <w:rPr>
          <w:rFonts w:hint="eastAsia"/>
        </w:rPr>
        <w:t>2</w:t>
      </w:r>
      <w:r>
        <w:rPr>
          <w:rFonts w:hint="eastAsia"/>
        </w:rPr>
        <w:t>款</w:t>
      </w:r>
      <w:r>
        <w:rPr>
          <w:rFonts w:hint="eastAsia"/>
        </w:rPr>
        <w:t>)</w:t>
      </w:r>
      <w:r>
        <w:rPr>
          <w:rFonts w:hint="eastAsia"/>
        </w:rPr>
        <w:t>、第</w:t>
      </w:r>
      <w:r>
        <w:rPr>
          <w:rFonts w:hint="eastAsia"/>
        </w:rPr>
        <w:t>9-11</w:t>
      </w:r>
      <w:r>
        <w:rPr>
          <w:rFonts w:hint="eastAsia"/>
        </w:rPr>
        <w:t>条、第</w:t>
      </w:r>
      <w:r>
        <w:rPr>
          <w:rFonts w:hint="eastAsia"/>
        </w:rPr>
        <w:t>19-21</w:t>
      </w:r>
      <w:r>
        <w:rPr>
          <w:rFonts w:hint="eastAsia"/>
        </w:rPr>
        <w:t>条、第</w:t>
      </w:r>
      <w:r>
        <w:rPr>
          <w:rFonts w:hint="eastAsia"/>
        </w:rPr>
        <w:t>25</w:t>
      </w:r>
      <w:r>
        <w:rPr>
          <w:rFonts w:hint="eastAsia"/>
        </w:rPr>
        <w:t>条、第</w:t>
      </w:r>
      <w:r>
        <w:rPr>
          <w:rFonts w:hint="eastAsia"/>
        </w:rPr>
        <w:t>27</w:t>
      </w:r>
      <w:r>
        <w:rPr>
          <w:rFonts w:hint="eastAsia"/>
        </w:rPr>
        <w:t>条</w:t>
      </w:r>
      <w:r>
        <w:rPr>
          <w:rFonts w:hint="eastAsia"/>
        </w:rPr>
        <w:t>(</w:t>
      </w:r>
      <w:r>
        <w:rPr>
          <w:rFonts w:hint="eastAsia"/>
        </w:rPr>
        <w:t>第</w:t>
      </w:r>
      <w:r>
        <w:rPr>
          <w:rFonts w:hint="eastAsia"/>
        </w:rPr>
        <w:t>4</w:t>
      </w:r>
      <w:r>
        <w:rPr>
          <w:rFonts w:hint="eastAsia"/>
        </w:rPr>
        <w:t>款</w:t>
      </w:r>
      <w:r>
        <w:rPr>
          <w:rFonts w:hint="eastAsia"/>
        </w:rPr>
        <w:t>)</w:t>
      </w:r>
      <w:r>
        <w:rPr>
          <w:rFonts w:hint="eastAsia"/>
        </w:rPr>
        <w:t>和第</w:t>
      </w:r>
      <w:r>
        <w:rPr>
          <w:rFonts w:hint="eastAsia"/>
        </w:rPr>
        <w:t>39</w:t>
      </w:r>
      <w:r>
        <w:rPr>
          <w:rFonts w:hint="eastAsia"/>
        </w:rPr>
        <w:t>条</w:t>
      </w:r>
      <w:r>
        <w:rPr>
          <w:rFonts w:hint="eastAsia"/>
        </w:rPr>
        <w:t>)</w:t>
      </w:r>
    </w:p>
    <w:p w:rsidR="002029C8" w:rsidRDefault="002029C8" w:rsidP="002029C8">
      <w:pPr>
        <w:pStyle w:val="H23GC"/>
        <w:rPr>
          <w:rFonts w:hint="eastAsia"/>
        </w:rPr>
      </w:pPr>
      <w:r>
        <w:rPr>
          <w:rFonts w:hint="eastAsia"/>
        </w:rPr>
        <w:tab/>
      </w:r>
      <w:r>
        <w:rPr>
          <w:rFonts w:hint="eastAsia"/>
        </w:rPr>
        <w:tab/>
      </w:r>
      <w:r>
        <w:rPr>
          <w:rFonts w:hint="eastAsia"/>
        </w:rPr>
        <w:t>被剥夺家庭环境的儿童</w:t>
      </w:r>
    </w:p>
    <w:p w:rsidR="002029C8" w:rsidRDefault="002029C8" w:rsidP="002029C8">
      <w:pPr>
        <w:pStyle w:val="SingleTxtGC"/>
        <w:rPr>
          <w:rFonts w:hint="eastAsia"/>
        </w:rPr>
      </w:pPr>
      <w:r>
        <w:rPr>
          <w:rFonts w:hint="eastAsia"/>
        </w:rPr>
        <w:t>48</w:t>
      </w:r>
      <w:r>
        <w:t>.</w:t>
      </w:r>
      <w:r>
        <w:rPr>
          <w:rFonts w:hint="eastAsia"/>
        </w:rPr>
        <w:t xml:space="preserve">  </w:t>
      </w:r>
      <w:r>
        <w:rPr>
          <w:rFonts w:hint="eastAsia"/>
        </w:rPr>
        <w:t>委员会注意到在儿童、青少年和家庭全国秘书处内设立了庇护所监督和监测股，以确保为安置在庇护所和其他机构内的儿童能够得到有利于其福利和发展的全面支助。然而，委员会关注的是，在缔约国有很多并且越来越多的儿童被置于替代性照料机构，表明出现了一个不利的趋势，没有寻求以立足家庭方式安置儿童，而反将儿童不必要地安置在替代性照料机构。</w:t>
      </w:r>
    </w:p>
    <w:p w:rsidR="002029C8" w:rsidRPr="00872B0C" w:rsidRDefault="002029C8" w:rsidP="002029C8">
      <w:pPr>
        <w:pStyle w:val="SingleTxtGC"/>
        <w:rPr>
          <w:rFonts w:eastAsia="SimHei" w:hint="eastAsia"/>
        </w:rPr>
      </w:pPr>
      <w:r>
        <w:rPr>
          <w:rFonts w:hint="eastAsia"/>
        </w:rPr>
        <w:t>49</w:t>
      </w:r>
      <w:r>
        <w:t>.</w:t>
      </w:r>
      <w:r>
        <w:rPr>
          <w:rFonts w:hint="eastAsia"/>
        </w:rPr>
        <w:t xml:space="preserve"> </w:t>
      </w:r>
      <w:r w:rsidRPr="00872B0C">
        <w:rPr>
          <w:rFonts w:eastAsia="SimHei" w:hint="eastAsia"/>
        </w:rPr>
        <w:t xml:space="preserve"> </w:t>
      </w:r>
      <w:r w:rsidRPr="00872B0C">
        <w:rPr>
          <w:rFonts w:eastAsia="SimHei" w:hint="eastAsia"/>
        </w:rPr>
        <w:t>委员会建议缔约国采取一切必要措施确保减少安置在替代性照料机构儿童的</w:t>
      </w:r>
      <w:r>
        <w:rPr>
          <w:rFonts w:eastAsia="SimHei" w:hint="eastAsia"/>
        </w:rPr>
        <w:t>人数，并且进一步探讨和利用立足于家庭的其他照料方式。委员会建议为</w:t>
      </w:r>
      <w:r w:rsidRPr="00872B0C">
        <w:rPr>
          <w:rFonts w:eastAsia="SimHei" w:hint="eastAsia"/>
        </w:rPr>
        <w:t>替代性照料内的所有儿童，无论是在家庭或是机构内</w:t>
      </w:r>
      <w:r>
        <w:rPr>
          <w:rFonts w:eastAsia="SimHei" w:hint="eastAsia"/>
        </w:rPr>
        <w:t>提供</w:t>
      </w:r>
      <w:r w:rsidRPr="00872B0C">
        <w:rPr>
          <w:rFonts w:eastAsia="SimHei" w:hint="eastAsia"/>
        </w:rPr>
        <w:t>基本保健和适当的教育。委员会又建议缔约国为庇护所监督和监测股拨出充足的资源</w:t>
      </w:r>
      <w:r>
        <w:rPr>
          <w:rFonts w:eastAsia="SimHei" w:hint="eastAsia"/>
        </w:rPr>
        <w:t>，以便充分地开展监测和监督工作，同时为那些负责执行《公约》规定</w:t>
      </w:r>
      <w:r w:rsidRPr="00872B0C">
        <w:rPr>
          <w:rFonts w:eastAsia="SimHei" w:hint="eastAsia"/>
        </w:rPr>
        <w:t>任务的人</w:t>
      </w:r>
      <w:r>
        <w:rPr>
          <w:rFonts w:eastAsia="SimHei" w:hint="eastAsia"/>
        </w:rPr>
        <w:t>提供培训。委员会还建议缔约国考虑</w:t>
      </w:r>
      <w:r w:rsidRPr="00872B0C">
        <w:rPr>
          <w:rFonts w:eastAsia="SimHei" w:hint="eastAsia"/>
        </w:rPr>
        <w:t>大会</w:t>
      </w:r>
      <w:r w:rsidRPr="00872B0C">
        <w:rPr>
          <w:rFonts w:eastAsia="SimHei" w:hint="eastAsia"/>
        </w:rPr>
        <w:t>2009</w:t>
      </w:r>
      <w:r w:rsidRPr="00872B0C">
        <w:rPr>
          <w:rFonts w:eastAsia="SimHei" w:hint="eastAsia"/>
        </w:rPr>
        <w:t>年</w:t>
      </w:r>
      <w:r w:rsidRPr="00872B0C">
        <w:rPr>
          <w:rFonts w:eastAsia="SimHei" w:hint="eastAsia"/>
        </w:rPr>
        <w:t>12</w:t>
      </w:r>
      <w:r w:rsidRPr="00872B0C">
        <w:rPr>
          <w:rFonts w:eastAsia="SimHei" w:hint="eastAsia"/>
        </w:rPr>
        <w:t>月</w:t>
      </w:r>
      <w:r w:rsidRPr="00872B0C">
        <w:rPr>
          <w:rFonts w:eastAsia="SimHei" w:hint="eastAsia"/>
        </w:rPr>
        <w:t>20</w:t>
      </w:r>
      <w:r w:rsidRPr="00872B0C">
        <w:rPr>
          <w:rFonts w:eastAsia="SimHei" w:hint="eastAsia"/>
        </w:rPr>
        <w:t>日第</w:t>
      </w:r>
      <w:r w:rsidRPr="00872B0C">
        <w:rPr>
          <w:rFonts w:eastAsia="SimHei" w:hint="eastAsia"/>
        </w:rPr>
        <w:t>64/142</w:t>
      </w:r>
      <w:r>
        <w:rPr>
          <w:rFonts w:eastAsia="SimHei" w:hint="eastAsia"/>
        </w:rPr>
        <w:t>号决议附录的</w:t>
      </w:r>
      <w:r w:rsidRPr="00872B0C">
        <w:rPr>
          <w:rFonts w:eastAsia="SimHei" w:hint="eastAsia"/>
        </w:rPr>
        <w:t>《儿童替代性照料准则》。</w:t>
      </w:r>
    </w:p>
    <w:p w:rsidR="002029C8" w:rsidRDefault="002029C8" w:rsidP="002029C8">
      <w:pPr>
        <w:pStyle w:val="H23GC"/>
        <w:rPr>
          <w:rFonts w:hint="eastAsia"/>
        </w:rPr>
      </w:pPr>
      <w:r>
        <w:rPr>
          <w:rFonts w:hint="eastAsia"/>
        </w:rPr>
        <w:tab/>
      </w:r>
      <w:r>
        <w:rPr>
          <w:rFonts w:hint="eastAsia"/>
        </w:rPr>
        <w:tab/>
      </w:r>
      <w:r>
        <w:rPr>
          <w:rFonts w:hint="eastAsia"/>
        </w:rPr>
        <w:t>收养</w:t>
      </w:r>
    </w:p>
    <w:p w:rsidR="002029C8" w:rsidRDefault="002029C8" w:rsidP="002029C8">
      <w:pPr>
        <w:pStyle w:val="SingleTxtGC"/>
        <w:rPr>
          <w:rFonts w:hint="eastAsia"/>
        </w:rPr>
      </w:pPr>
      <w:r>
        <w:rPr>
          <w:rFonts w:hint="eastAsia"/>
        </w:rPr>
        <w:t>50</w:t>
      </w:r>
      <w:r>
        <w:t>.</w:t>
      </w:r>
      <w:r>
        <w:rPr>
          <w:rFonts w:hint="eastAsia"/>
        </w:rPr>
        <w:t xml:space="preserve">  </w:t>
      </w:r>
      <w:r>
        <w:rPr>
          <w:rFonts w:hint="eastAsia"/>
        </w:rPr>
        <w:t>委员会欢迎通过了第</w:t>
      </w:r>
      <w:r>
        <w:rPr>
          <w:rFonts w:hint="eastAsia"/>
        </w:rPr>
        <w:t>61/2008</w:t>
      </w:r>
      <w:r>
        <w:rPr>
          <w:rFonts w:hint="eastAsia"/>
        </w:rPr>
        <w:t>号法令</w:t>
      </w:r>
      <w:r>
        <w:rPr>
          <w:rFonts w:hint="eastAsia"/>
        </w:rPr>
        <w:t>(</w:t>
      </w:r>
      <w:r>
        <w:rPr>
          <w:rFonts w:hint="eastAsia"/>
        </w:rPr>
        <w:t>一般收养法</w:t>
      </w:r>
      <w:r>
        <w:rPr>
          <w:rFonts w:hint="eastAsia"/>
        </w:rPr>
        <w:t>)</w:t>
      </w:r>
      <w:r>
        <w:rPr>
          <w:rFonts w:hint="eastAsia"/>
        </w:rPr>
        <w:t>，该法为巴拿马儿童的国际收养作出了保障，包括禁止私人收养，同时也符合《关于保护儿童和各国在跨国收养方面合作的海牙公约》。令委员会极为关注的是，计划对第</w:t>
      </w:r>
      <w:r>
        <w:rPr>
          <w:rFonts w:hint="eastAsia"/>
        </w:rPr>
        <w:t>61/2008</w:t>
      </w:r>
      <w:r>
        <w:rPr>
          <w:rFonts w:hint="eastAsia"/>
        </w:rPr>
        <w:t>号法令进行修订，使这一法令更具灵活性，如果修正案获得通过就会使缔约国收养制度取得的成功大打折扣。</w:t>
      </w:r>
    </w:p>
    <w:p w:rsidR="002029C8" w:rsidRPr="00872B0C" w:rsidRDefault="002029C8" w:rsidP="002029C8">
      <w:pPr>
        <w:pStyle w:val="SingleTxtGC"/>
        <w:rPr>
          <w:rFonts w:eastAsia="SimHei" w:hint="eastAsia"/>
        </w:rPr>
      </w:pPr>
      <w:r>
        <w:rPr>
          <w:rFonts w:hint="eastAsia"/>
        </w:rPr>
        <w:t>51</w:t>
      </w:r>
      <w:r>
        <w:t>.</w:t>
      </w:r>
      <w:r>
        <w:rPr>
          <w:rFonts w:hint="eastAsia"/>
        </w:rPr>
        <w:t xml:space="preserve">  </w:t>
      </w:r>
      <w:r w:rsidRPr="00872B0C">
        <w:rPr>
          <w:rFonts w:eastAsia="SimHei" w:hint="eastAsia"/>
        </w:rPr>
        <w:t>委员会提醒缔约国注意计划对第</w:t>
      </w:r>
      <w:r w:rsidRPr="00872B0C">
        <w:rPr>
          <w:rFonts w:eastAsia="SimHei" w:hint="eastAsia"/>
        </w:rPr>
        <w:t>61/2008</w:t>
      </w:r>
      <w:r w:rsidRPr="00872B0C">
        <w:rPr>
          <w:rFonts w:eastAsia="SimHei" w:hint="eastAsia"/>
        </w:rPr>
        <w:t>号法令的修订必须充分遵守国际义务，尤其是根据《关于保护儿童和各国在跨国收养方面合作的海牙公约》以及《儿童权利公约》所承担的义务，对法律的任何修订都应增强而非减弱对儿童的保护。</w:t>
      </w:r>
    </w:p>
    <w:p w:rsidR="002029C8" w:rsidRDefault="002029C8" w:rsidP="002029C8">
      <w:pPr>
        <w:pStyle w:val="H1GC"/>
        <w:rPr>
          <w:rFonts w:hint="eastAsia"/>
        </w:rPr>
      </w:pPr>
      <w:r>
        <w:rPr>
          <w:rFonts w:hint="eastAsia"/>
        </w:rPr>
        <w:tab/>
        <w:t>F</w:t>
      </w:r>
      <w:r>
        <w:t>.</w:t>
      </w:r>
      <w:r>
        <w:rPr>
          <w:rFonts w:hint="eastAsia"/>
        </w:rPr>
        <w:tab/>
      </w:r>
      <w:r>
        <w:rPr>
          <w:rFonts w:hint="eastAsia"/>
        </w:rPr>
        <w:t>残疾儿童、基本保健和福利</w:t>
      </w:r>
      <w:r>
        <w:rPr>
          <w:rFonts w:hint="eastAsia"/>
        </w:rPr>
        <w:t>(</w:t>
      </w:r>
      <w:r>
        <w:rPr>
          <w:rFonts w:hint="eastAsia"/>
        </w:rPr>
        <w:t>《公约》第</w:t>
      </w:r>
      <w:r>
        <w:rPr>
          <w:rFonts w:hint="eastAsia"/>
        </w:rPr>
        <w:t>6</w:t>
      </w:r>
      <w:r>
        <w:rPr>
          <w:rFonts w:hint="eastAsia"/>
        </w:rPr>
        <w:t>条、第</w:t>
      </w:r>
      <w:r>
        <w:rPr>
          <w:rFonts w:hint="eastAsia"/>
        </w:rPr>
        <w:t>18</w:t>
      </w:r>
      <w:r>
        <w:rPr>
          <w:rFonts w:hint="eastAsia"/>
        </w:rPr>
        <w:t>条</w:t>
      </w:r>
      <w:r>
        <w:rPr>
          <w:rFonts w:hint="eastAsia"/>
        </w:rPr>
        <w:t>(</w:t>
      </w:r>
      <w:r>
        <w:rPr>
          <w:rFonts w:hint="eastAsia"/>
        </w:rPr>
        <w:t>第</w:t>
      </w:r>
      <w:r>
        <w:rPr>
          <w:rFonts w:hint="eastAsia"/>
        </w:rPr>
        <w:t>3</w:t>
      </w:r>
      <w:r>
        <w:rPr>
          <w:rFonts w:hint="eastAsia"/>
        </w:rPr>
        <w:t>款</w:t>
      </w:r>
      <w:r>
        <w:rPr>
          <w:rFonts w:hint="eastAsia"/>
        </w:rPr>
        <w:t>)</w:t>
      </w:r>
      <w:r>
        <w:rPr>
          <w:rFonts w:hint="eastAsia"/>
        </w:rPr>
        <w:t>、第</w:t>
      </w:r>
      <w:r>
        <w:rPr>
          <w:rFonts w:hint="eastAsia"/>
        </w:rPr>
        <w:t>23</w:t>
      </w:r>
      <w:r>
        <w:rPr>
          <w:rFonts w:hint="eastAsia"/>
        </w:rPr>
        <w:t>条、第</w:t>
      </w:r>
      <w:r>
        <w:rPr>
          <w:rFonts w:hint="eastAsia"/>
        </w:rPr>
        <w:t>24</w:t>
      </w:r>
      <w:r>
        <w:rPr>
          <w:rFonts w:hint="eastAsia"/>
        </w:rPr>
        <w:t>条、第</w:t>
      </w:r>
      <w:r>
        <w:rPr>
          <w:rFonts w:hint="eastAsia"/>
        </w:rPr>
        <w:t>26</w:t>
      </w:r>
      <w:r>
        <w:rPr>
          <w:rFonts w:hint="eastAsia"/>
        </w:rPr>
        <w:t>条、第</w:t>
      </w:r>
      <w:r>
        <w:rPr>
          <w:rFonts w:hint="eastAsia"/>
        </w:rPr>
        <w:t>27</w:t>
      </w:r>
      <w:r>
        <w:rPr>
          <w:rFonts w:hint="eastAsia"/>
        </w:rPr>
        <w:t>条</w:t>
      </w:r>
      <w:r>
        <w:rPr>
          <w:rFonts w:hint="eastAsia"/>
        </w:rPr>
        <w:t>(</w:t>
      </w:r>
      <w:r>
        <w:rPr>
          <w:rFonts w:hint="eastAsia"/>
        </w:rPr>
        <w:t>第</w:t>
      </w:r>
      <w:r>
        <w:rPr>
          <w:rFonts w:hint="eastAsia"/>
        </w:rPr>
        <w:t>1</w:t>
      </w:r>
      <w:r>
        <w:rPr>
          <w:rFonts w:hint="eastAsia"/>
        </w:rPr>
        <w:t>至</w:t>
      </w:r>
      <w:r>
        <w:rPr>
          <w:rFonts w:hint="eastAsia"/>
        </w:rPr>
        <w:t>3</w:t>
      </w:r>
      <w:r>
        <w:rPr>
          <w:rFonts w:hint="eastAsia"/>
        </w:rPr>
        <w:t>款</w:t>
      </w:r>
      <w:r>
        <w:rPr>
          <w:rFonts w:hint="eastAsia"/>
        </w:rPr>
        <w:t>)</w:t>
      </w:r>
      <w:r>
        <w:rPr>
          <w:rFonts w:hint="eastAsia"/>
        </w:rPr>
        <w:t>和第</w:t>
      </w:r>
      <w:r>
        <w:rPr>
          <w:rFonts w:hint="eastAsia"/>
        </w:rPr>
        <w:t>33</w:t>
      </w:r>
      <w:r>
        <w:rPr>
          <w:rFonts w:hint="eastAsia"/>
        </w:rPr>
        <w:t>条</w:t>
      </w:r>
      <w:r>
        <w:rPr>
          <w:rFonts w:hint="eastAsia"/>
        </w:rPr>
        <w:t>)</w:t>
      </w:r>
    </w:p>
    <w:p w:rsidR="002029C8" w:rsidRDefault="002029C8" w:rsidP="002029C8">
      <w:pPr>
        <w:pStyle w:val="H23GC"/>
        <w:rPr>
          <w:rFonts w:hint="eastAsia"/>
        </w:rPr>
      </w:pPr>
      <w:r>
        <w:rPr>
          <w:rFonts w:hint="eastAsia"/>
        </w:rPr>
        <w:tab/>
      </w:r>
      <w:r>
        <w:rPr>
          <w:rFonts w:hint="eastAsia"/>
        </w:rPr>
        <w:tab/>
      </w:r>
      <w:r>
        <w:rPr>
          <w:rFonts w:hint="eastAsia"/>
        </w:rPr>
        <w:t>残疾儿童</w:t>
      </w:r>
    </w:p>
    <w:p w:rsidR="002029C8" w:rsidRDefault="002029C8" w:rsidP="002029C8">
      <w:pPr>
        <w:pStyle w:val="SingleTxtGC"/>
        <w:rPr>
          <w:rFonts w:hint="eastAsia"/>
        </w:rPr>
      </w:pPr>
      <w:r>
        <w:rPr>
          <w:rFonts w:hint="eastAsia"/>
        </w:rPr>
        <w:t>52</w:t>
      </w:r>
      <w:r>
        <w:t>.</w:t>
      </w:r>
      <w:r>
        <w:rPr>
          <w:rFonts w:hint="eastAsia"/>
        </w:rPr>
        <w:t xml:space="preserve">  </w:t>
      </w:r>
      <w:r>
        <w:rPr>
          <w:rFonts w:hint="eastAsia"/>
        </w:rPr>
        <w:t>委员会注意到缔约国作出努力让残疾儿童享有与其他儿童相同的权利。在这一方面委员会赞赏在</w:t>
      </w:r>
      <w:r>
        <w:rPr>
          <w:rFonts w:hint="eastAsia"/>
        </w:rPr>
        <w:t>2010</w:t>
      </w:r>
      <w:r>
        <w:rPr>
          <w:rFonts w:hint="eastAsia"/>
        </w:rPr>
        <w:t>年人口普查中纳入了残疾问题，同时执行了现金援助方案，最近又为残疾人家庭启动了现金援助方案，这些方案均表明在目前有必要实施这类的社会援助政策。然而，委员会关注缔约国并没有拨出充足的财政和人力资源，用于实施旨在改变社会结构从而为残疾儿童实现一个包容性社会的政策，同时也没有采取一项全面综合的政策为残疾儿童享受其权利提供合理的住房。</w:t>
      </w:r>
    </w:p>
    <w:p w:rsidR="002029C8" w:rsidRPr="00872B0C" w:rsidRDefault="002029C8" w:rsidP="002029C8">
      <w:pPr>
        <w:pStyle w:val="SingleTxtGC"/>
        <w:rPr>
          <w:rFonts w:eastAsia="SimHei" w:hint="eastAsia"/>
        </w:rPr>
      </w:pPr>
      <w:r>
        <w:rPr>
          <w:rFonts w:hint="eastAsia"/>
        </w:rPr>
        <w:t>53</w:t>
      </w:r>
      <w:r>
        <w:t>.</w:t>
      </w:r>
      <w:r>
        <w:rPr>
          <w:rFonts w:hint="eastAsia"/>
        </w:rPr>
        <w:t xml:space="preserve">  </w:t>
      </w:r>
      <w:r w:rsidRPr="00872B0C">
        <w:rPr>
          <w:rFonts w:eastAsia="SimHei" w:hint="eastAsia"/>
        </w:rPr>
        <w:t>委员会建议缔约国拨出充足资源，让大部分残疾儿童</w:t>
      </w:r>
      <w:r>
        <w:rPr>
          <w:rFonts w:eastAsia="SimHei" w:hint="eastAsia"/>
        </w:rPr>
        <w:t>融</w:t>
      </w:r>
      <w:r w:rsidRPr="00872B0C">
        <w:rPr>
          <w:rFonts w:eastAsia="SimHei" w:hint="eastAsia"/>
        </w:rPr>
        <w:t>入</w:t>
      </w:r>
      <w:r>
        <w:rPr>
          <w:rFonts w:eastAsia="SimHei" w:hint="eastAsia"/>
        </w:rPr>
        <w:t>普通</w:t>
      </w:r>
      <w:r w:rsidRPr="00872B0C">
        <w:rPr>
          <w:rFonts w:eastAsia="SimHei" w:hint="eastAsia"/>
        </w:rPr>
        <w:t>学校的包容性教育体制中。委员会还建议缔约国制订一项残疾人全面政策，使残疾儿童能够获得合理的住房，享受《儿童权利公约》所倡导的权利。</w:t>
      </w:r>
    </w:p>
    <w:p w:rsidR="002029C8" w:rsidRDefault="002029C8" w:rsidP="002029C8">
      <w:pPr>
        <w:pStyle w:val="H23GC"/>
        <w:rPr>
          <w:rFonts w:hint="eastAsia"/>
        </w:rPr>
      </w:pPr>
      <w:r>
        <w:rPr>
          <w:rFonts w:hint="eastAsia"/>
        </w:rPr>
        <w:tab/>
      </w:r>
      <w:r>
        <w:rPr>
          <w:rFonts w:hint="eastAsia"/>
        </w:rPr>
        <w:tab/>
      </w:r>
      <w:r>
        <w:rPr>
          <w:rFonts w:hint="eastAsia"/>
        </w:rPr>
        <w:t>卫生和保健服务</w:t>
      </w:r>
    </w:p>
    <w:p w:rsidR="002029C8" w:rsidRDefault="002029C8" w:rsidP="002029C8">
      <w:pPr>
        <w:pStyle w:val="SingleTxtGC"/>
        <w:rPr>
          <w:rFonts w:hint="eastAsia"/>
        </w:rPr>
      </w:pPr>
      <w:r>
        <w:rPr>
          <w:rFonts w:hint="eastAsia"/>
        </w:rPr>
        <w:t>54</w:t>
      </w:r>
      <w:r>
        <w:t>.</w:t>
      </w:r>
      <w:r>
        <w:rPr>
          <w:rFonts w:hint="eastAsia"/>
        </w:rPr>
        <w:t xml:space="preserve">  </w:t>
      </w:r>
      <w:r>
        <w:rPr>
          <w:rFonts w:hint="eastAsia"/>
        </w:rPr>
        <w:t>委员会关切地注意到生活在边远地区，尤其是生活在恩格贝－布葛列、恩佩拉和库那等传统土著地区的儿童获得基本卫生服务的机会有限，同时也难以获得干净用水和卫生服务设施。委员会还关注在土著儿童中营养不良率最高</w:t>
      </w:r>
      <w:r>
        <w:rPr>
          <w:rFonts w:hint="eastAsia"/>
        </w:rPr>
        <w:t>(12</w:t>
      </w:r>
      <w:r>
        <w:t>.</w:t>
      </w:r>
      <w:r>
        <w:rPr>
          <w:rFonts w:hint="eastAsia"/>
        </w:rPr>
        <w:t>4%)</w:t>
      </w:r>
      <w:r>
        <w:rPr>
          <w:rFonts w:hint="eastAsia"/>
        </w:rPr>
        <w:t>以及儿童死亡率最高</w:t>
      </w:r>
      <w:r>
        <w:rPr>
          <w:rFonts w:hint="eastAsia"/>
        </w:rPr>
        <w:t>(</w:t>
      </w:r>
      <w:r>
        <w:rPr>
          <w:rFonts w:hint="eastAsia"/>
        </w:rPr>
        <w:t>从</w:t>
      </w:r>
      <w:r>
        <w:rPr>
          <w:rFonts w:hint="eastAsia"/>
        </w:rPr>
        <w:t>1,000</w:t>
      </w:r>
      <w:r>
        <w:rPr>
          <w:rFonts w:hint="eastAsia"/>
        </w:rPr>
        <w:t>个活产儿</w:t>
      </w:r>
      <w:r>
        <w:rPr>
          <w:rFonts w:hint="eastAsia"/>
        </w:rPr>
        <w:t>62</w:t>
      </w:r>
      <w:r>
        <w:t>.</w:t>
      </w:r>
      <w:r>
        <w:rPr>
          <w:rFonts w:hint="eastAsia"/>
        </w:rPr>
        <w:t>3</w:t>
      </w:r>
      <w:r>
        <w:rPr>
          <w:rFonts w:hint="eastAsia"/>
        </w:rPr>
        <w:t>到</w:t>
      </w:r>
      <w:r>
        <w:rPr>
          <w:rFonts w:hint="eastAsia"/>
        </w:rPr>
        <w:t>35</w:t>
      </w:r>
      <w:r>
        <w:t>.</w:t>
      </w:r>
      <w:r>
        <w:rPr>
          <w:rFonts w:hint="eastAsia"/>
        </w:rPr>
        <w:t>2</w:t>
      </w:r>
      <w:r>
        <w:rPr>
          <w:rFonts w:hint="eastAsia"/>
        </w:rPr>
        <w:t>人不等</w:t>
      </w:r>
      <w:r>
        <w:rPr>
          <w:rFonts w:hint="eastAsia"/>
        </w:rPr>
        <w:t>)</w:t>
      </w:r>
      <w:r>
        <w:rPr>
          <w:rFonts w:hint="eastAsia"/>
        </w:rPr>
        <w:t>。委员会还关注根据现有的最新数据</w:t>
      </w:r>
      <w:r>
        <w:rPr>
          <w:rFonts w:hint="eastAsia"/>
        </w:rPr>
        <w:t>(1996</w:t>
      </w:r>
      <w:r>
        <w:rPr>
          <w:rFonts w:hint="eastAsia"/>
        </w:rPr>
        <w:t>年</w:t>
      </w:r>
      <w:r>
        <w:rPr>
          <w:rFonts w:hint="eastAsia"/>
        </w:rPr>
        <w:t>)</w:t>
      </w:r>
      <w:r>
        <w:rPr>
          <w:rFonts w:hint="eastAsia"/>
        </w:rPr>
        <w:t>表明，母乳喂养指标通常也非常低，尤其是</w:t>
      </w:r>
      <w:r>
        <w:rPr>
          <w:rFonts w:hint="eastAsia"/>
        </w:rPr>
        <w:t>6</w:t>
      </w:r>
      <w:r>
        <w:rPr>
          <w:rFonts w:hint="eastAsia"/>
        </w:rPr>
        <w:t>个月内完全哺乳只有</w:t>
      </w:r>
      <w:r>
        <w:rPr>
          <w:rFonts w:hint="eastAsia"/>
        </w:rPr>
        <w:t>25%</w:t>
      </w:r>
      <w:r>
        <w:rPr>
          <w:rFonts w:hint="eastAsia"/>
        </w:rPr>
        <w:t>，大大低于</w:t>
      </w:r>
      <w:r>
        <w:rPr>
          <w:rFonts w:hint="eastAsia"/>
        </w:rPr>
        <w:t>43%</w:t>
      </w:r>
      <w:r>
        <w:rPr>
          <w:rFonts w:hint="eastAsia"/>
        </w:rPr>
        <w:t>的区域平均水平。</w:t>
      </w:r>
    </w:p>
    <w:p w:rsidR="002029C8" w:rsidRPr="00872B0C" w:rsidRDefault="002029C8" w:rsidP="002029C8">
      <w:pPr>
        <w:pStyle w:val="SingleTxtGC"/>
        <w:rPr>
          <w:rFonts w:eastAsia="SimHei" w:hint="eastAsia"/>
        </w:rPr>
      </w:pPr>
      <w:r>
        <w:rPr>
          <w:rFonts w:hint="eastAsia"/>
        </w:rPr>
        <w:t>55</w:t>
      </w:r>
      <w:r>
        <w:t>.</w:t>
      </w:r>
      <w:r>
        <w:rPr>
          <w:rFonts w:hint="eastAsia"/>
        </w:rPr>
        <w:t xml:space="preserve">  </w:t>
      </w:r>
      <w:r w:rsidRPr="00872B0C">
        <w:rPr>
          <w:rFonts w:eastAsia="SimHei" w:hint="eastAsia"/>
        </w:rPr>
        <w:t>委员会再次重申了对缔约国提出的关于卫生保健制度和所有儿童获得基本卫生保健的建议，高度重视覆盖率最低的地区和社区，以便解决在卫生标准方面现存的巨大不平等差距。委员会建议缔约国审查和修订目前的举措，即</w:t>
      </w:r>
      <w:r w:rsidRPr="00872B0C">
        <w:rPr>
          <w:rFonts w:eastAsia="SimHei" w:hint="eastAsia"/>
        </w:rPr>
        <w:t>2010-2014</w:t>
      </w:r>
      <w:r w:rsidRPr="00872B0C">
        <w:rPr>
          <w:rFonts w:eastAsia="SimHei" w:hint="eastAsia"/>
        </w:rPr>
        <w:t>年战略计划</w:t>
      </w:r>
      <w:r w:rsidRPr="00872B0C">
        <w:rPr>
          <w:rFonts w:eastAsia="SimHei" w:hint="eastAsia"/>
        </w:rPr>
        <w:t>(</w:t>
      </w:r>
      <w:r w:rsidRPr="00872B0C">
        <w:rPr>
          <w:rFonts w:eastAsia="SimHei" w:hint="eastAsia"/>
        </w:rPr>
        <w:t>行政指令</w:t>
      </w:r>
      <w:r w:rsidRPr="00872B0C">
        <w:rPr>
          <w:rFonts w:eastAsia="SimHei" w:hint="eastAsia"/>
        </w:rPr>
        <w:t>197/2009)</w:t>
      </w:r>
      <w:r w:rsidRPr="00872B0C">
        <w:rPr>
          <w:rFonts w:eastAsia="SimHei" w:hint="eastAsia"/>
        </w:rPr>
        <w:t>和与儿童营养不良作斗争全国计划</w:t>
      </w:r>
      <w:r w:rsidRPr="00872B0C">
        <w:rPr>
          <w:rFonts w:eastAsia="SimHei" w:hint="eastAsia"/>
        </w:rPr>
        <w:t>(2008-2015</w:t>
      </w:r>
      <w:r w:rsidRPr="00872B0C">
        <w:rPr>
          <w:rFonts w:eastAsia="SimHei" w:hint="eastAsia"/>
        </w:rPr>
        <w:t>年</w:t>
      </w:r>
      <w:r w:rsidRPr="00872B0C">
        <w:rPr>
          <w:rFonts w:eastAsia="SimHei" w:hint="eastAsia"/>
        </w:rPr>
        <w:t>)</w:t>
      </w:r>
      <w:r w:rsidRPr="00872B0C">
        <w:rPr>
          <w:rFonts w:eastAsia="SimHei" w:hint="eastAsia"/>
        </w:rPr>
        <w:t>中提出的卫生目标，以便重点突出土著和非裔巴拿马儿童以及其他需要特别保护的儿童的需要。委员会还建议缔约国进一步增进母乳喂养，并实施《国际母乳代用品营销守则》。</w:t>
      </w:r>
    </w:p>
    <w:p w:rsidR="002029C8" w:rsidRDefault="002029C8" w:rsidP="002029C8">
      <w:pPr>
        <w:pStyle w:val="H23GC"/>
        <w:rPr>
          <w:rFonts w:hint="eastAsia"/>
        </w:rPr>
      </w:pPr>
      <w:r>
        <w:rPr>
          <w:rFonts w:hint="eastAsia"/>
        </w:rPr>
        <w:tab/>
      </w:r>
      <w:r>
        <w:rPr>
          <w:rFonts w:hint="eastAsia"/>
        </w:rPr>
        <w:tab/>
      </w:r>
      <w:r>
        <w:rPr>
          <w:rFonts w:hint="eastAsia"/>
        </w:rPr>
        <w:t>青少年健康和福利</w:t>
      </w:r>
    </w:p>
    <w:p w:rsidR="002029C8" w:rsidRDefault="002029C8" w:rsidP="002029C8">
      <w:pPr>
        <w:pStyle w:val="SingleTxtGC"/>
        <w:rPr>
          <w:rFonts w:hint="eastAsia"/>
        </w:rPr>
      </w:pPr>
      <w:r>
        <w:rPr>
          <w:rFonts w:hint="eastAsia"/>
        </w:rPr>
        <w:t>56</w:t>
      </w:r>
      <w:r>
        <w:t>.</w:t>
      </w:r>
      <w:r>
        <w:rPr>
          <w:rFonts w:hint="eastAsia"/>
        </w:rPr>
        <w:t xml:space="preserve">  </w:t>
      </w:r>
      <w:r>
        <w:rPr>
          <w:rFonts w:hint="eastAsia"/>
        </w:rPr>
        <w:t>委员会继续关注在缔约国内，尤其是土著和非裔巴拿马女孩中青少年怀孕人数多。委员会关注儿童和青少年缺乏对性和生殖卫生信息的了解，在学校中也缺乏正式的性和生殖卫生教育。此外，委员会极为关注对现有立法提出的修订案旨在将怀孕女孩安置到特别教育设施内，这是严重侵犯其权利的。</w:t>
      </w:r>
    </w:p>
    <w:p w:rsidR="002029C8" w:rsidRPr="00872B0C" w:rsidRDefault="002029C8" w:rsidP="002029C8">
      <w:pPr>
        <w:pStyle w:val="SingleTxtGC"/>
        <w:rPr>
          <w:rFonts w:eastAsia="SimHei" w:hint="eastAsia"/>
        </w:rPr>
      </w:pPr>
      <w:r>
        <w:rPr>
          <w:rFonts w:hint="eastAsia"/>
        </w:rPr>
        <w:t>57</w:t>
      </w:r>
      <w:r>
        <w:t>.</w:t>
      </w:r>
      <w:r>
        <w:rPr>
          <w:rFonts w:hint="eastAsia"/>
        </w:rPr>
        <w:t xml:space="preserve">  </w:t>
      </w:r>
      <w:r w:rsidRPr="00872B0C">
        <w:rPr>
          <w:rFonts w:eastAsia="SimHei" w:hint="eastAsia"/>
        </w:rPr>
        <w:t>委员会建议缔约国确保儿童在学校接受性和生殖卫生教育，同时为此应利用一切必要的沟通手段，包括向父母和全社会加以宣传。委员会还</w:t>
      </w:r>
      <w:r>
        <w:rPr>
          <w:rFonts w:eastAsia="SimHei" w:hint="eastAsia"/>
        </w:rPr>
        <w:t>建议缔约国处理青少年怀孕，尤其是在土著和非裔巴拿马青少年中</w:t>
      </w:r>
      <w:r w:rsidRPr="00872B0C">
        <w:rPr>
          <w:rFonts w:eastAsia="SimHei" w:hint="eastAsia"/>
        </w:rPr>
        <w:t>青少年怀孕的根本原因，以便进一步认识这一问题并制定适当的政策措施。此外，委员会强烈建议不得将怀孕女孩安置到特别学校中。委员会建议缔约国考虑委员会关于青少年健康的第</w:t>
      </w:r>
      <w:r w:rsidRPr="00872B0C">
        <w:rPr>
          <w:rFonts w:eastAsia="SimHei" w:hint="eastAsia"/>
        </w:rPr>
        <w:t>4</w:t>
      </w:r>
      <w:r w:rsidRPr="00872B0C">
        <w:rPr>
          <w:rFonts w:eastAsia="SimHei" w:hint="eastAsia"/>
        </w:rPr>
        <w:t>号一般性意见以及消除对妇女歧视委员会</w:t>
      </w:r>
      <w:r w:rsidRPr="00872B0C">
        <w:rPr>
          <w:rFonts w:eastAsia="SimHei" w:hint="eastAsia"/>
        </w:rPr>
        <w:t>2010</w:t>
      </w:r>
      <w:r w:rsidRPr="00872B0C">
        <w:rPr>
          <w:rFonts w:eastAsia="SimHei" w:hint="eastAsia"/>
        </w:rPr>
        <w:t>年的建议</w:t>
      </w:r>
      <w:r w:rsidRPr="00872B0C">
        <w:rPr>
          <w:rFonts w:eastAsia="SimHei" w:hint="eastAsia"/>
          <w:b/>
        </w:rPr>
        <w:t>(</w:t>
      </w:r>
      <w:r>
        <w:rPr>
          <w:rFonts w:eastAsia="SimHei"/>
          <w:bCs/>
          <w:iCs/>
        </w:rPr>
        <w:t>CEDAW/C</w:t>
      </w:r>
      <w:r w:rsidRPr="00872B0C">
        <w:rPr>
          <w:rFonts w:eastAsia="SimHei"/>
          <w:bCs/>
          <w:iCs/>
        </w:rPr>
        <w:t>/PAN/</w:t>
      </w:r>
      <w:r>
        <w:rPr>
          <w:rFonts w:eastAsia="SimHei"/>
          <w:bCs/>
          <w:iCs/>
        </w:rPr>
        <w:t>7,</w:t>
      </w:r>
      <w:r>
        <w:rPr>
          <w:rFonts w:eastAsia="SimHei" w:hint="eastAsia"/>
          <w:bCs/>
          <w:iCs/>
        </w:rPr>
        <w:t xml:space="preserve"> </w:t>
      </w:r>
      <w:r w:rsidRPr="00872B0C">
        <w:rPr>
          <w:rFonts w:eastAsia="SimHei" w:hint="eastAsia"/>
          <w:bCs/>
          <w:iCs/>
        </w:rPr>
        <w:t>第</w:t>
      </w:r>
      <w:r w:rsidRPr="00872B0C">
        <w:rPr>
          <w:rFonts w:eastAsia="SimHei"/>
          <w:bCs/>
          <w:iCs/>
        </w:rPr>
        <w:t>40</w:t>
      </w:r>
      <w:r w:rsidRPr="00872B0C">
        <w:rPr>
          <w:rFonts w:eastAsia="SimHei" w:hint="eastAsia"/>
          <w:bCs/>
          <w:iCs/>
        </w:rPr>
        <w:t>和</w:t>
      </w:r>
      <w:r w:rsidRPr="00872B0C">
        <w:rPr>
          <w:rFonts w:eastAsia="SimHei"/>
          <w:bCs/>
          <w:iCs/>
        </w:rPr>
        <w:t>41</w:t>
      </w:r>
      <w:r w:rsidRPr="00872B0C">
        <w:rPr>
          <w:rFonts w:eastAsia="SimHei" w:hint="eastAsia"/>
          <w:bCs/>
          <w:iCs/>
        </w:rPr>
        <w:t>段</w:t>
      </w:r>
      <w:r w:rsidRPr="00872B0C">
        <w:rPr>
          <w:rFonts w:eastAsia="SimHei" w:hint="eastAsia"/>
        </w:rPr>
        <w:t>)</w:t>
      </w:r>
      <w:r w:rsidRPr="00872B0C">
        <w:rPr>
          <w:rFonts w:eastAsia="SimHei" w:hint="eastAsia"/>
        </w:rPr>
        <w:t>。</w:t>
      </w:r>
    </w:p>
    <w:p w:rsidR="002029C8" w:rsidRDefault="002029C8" w:rsidP="002029C8">
      <w:pPr>
        <w:pStyle w:val="H23GC"/>
        <w:rPr>
          <w:rFonts w:hint="eastAsia"/>
        </w:rPr>
      </w:pPr>
      <w:r>
        <w:rPr>
          <w:rFonts w:hint="eastAsia"/>
        </w:rPr>
        <w:tab/>
      </w:r>
      <w:r>
        <w:rPr>
          <w:rFonts w:hint="eastAsia"/>
        </w:rPr>
        <w:tab/>
      </w:r>
      <w:r>
        <w:rPr>
          <w:rFonts w:hint="eastAsia"/>
        </w:rPr>
        <w:t>艾滋病毒</w:t>
      </w:r>
      <w:r>
        <w:rPr>
          <w:rFonts w:hint="eastAsia"/>
        </w:rPr>
        <w:t>/</w:t>
      </w:r>
      <w:r>
        <w:rPr>
          <w:rFonts w:hint="eastAsia"/>
        </w:rPr>
        <w:t>艾滋病</w:t>
      </w:r>
    </w:p>
    <w:p w:rsidR="002029C8" w:rsidRDefault="002029C8" w:rsidP="002029C8">
      <w:pPr>
        <w:pStyle w:val="SingleTxtGC"/>
        <w:rPr>
          <w:rFonts w:hint="eastAsia"/>
        </w:rPr>
      </w:pPr>
      <w:r>
        <w:rPr>
          <w:rFonts w:hint="eastAsia"/>
        </w:rPr>
        <w:t>58</w:t>
      </w:r>
      <w:r>
        <w:t>.</w:t>
      </w:r>
      <w:r>
        <w:rPr>
          <w:rFonts w:hint="eastAsia"/>
        </w:rPr>
        <w:t xml:space="preserve">  </w:t>
      </w:r>
      <w:r>
        <w:rPr>
          <w:rFonts w:hint="eastAsia"/>
        </w:rPr>
        <w:t>委员会欢迎缔约国在艾滋病毒</w:t>
      </w:r>
      <w:r>
        <w:rPr>
          <w:rFonts w:hint="eastAsia"/>
        </w:rPr>
        <w:t>/</w:t>
      </w:r>
      <w:r>
        <w:rPr>
          <w:rFonts w:hint="eastAsia"/>
        </w:rPr>
        <w:t>艾滋病方面取得的重大成就，如增加了怀孕妇女免费测试的机会，同时降低了年青怀孕母亲中的感染率。然而，委员会关注的是，没有为感染艾滋病毒</w:t>
      </w:r>
      <w:r>
        <w:rPr>
          <w:rFonts w:hint="eastAsia"/>
        </w:rPr>
        <w:t>/</w:t>
      </w:r>
      <w:r>
        <w:rPr>
          <w:rFonts w:hint="eastAsia"/>
        </w:rPr>
        <w:t>艾滋病的儿童制订任何方案，而土著男女儿童由于缺乏有针对性的服务和信息而面临着更易于受到感染的风险，同时没有为青少年制定预防战略。</w:t>
      </w:r>
    </w:p>
    <w:p w:rsidR="002029C8" w:rsidRPr="00872B0C" w:rsidRDefault="002029C8" w:rsidP="002029C8">
      <w:pPr>
        <w:pStyle w:val="SingleTxtGC"/>
        <w:rPr>
          <w:rFonts w:eastAsia="SimHei" w:hint="eastAsia"/>
        </w:rPr>
      </w:pPr>
      <w:r>
        <w:rPr>
          <w:rFonts w:hint="eastAsia"/>
        </w:rPr>
        <w:t>59</w:t>
      </w:r>
      <w:r>
        <w:t>.</w:t>
      </w:r>
      <w:r>
        <w:rPr>
          <w:rFonts w:hint="eastAsia"/>
        </w:rPr>
        <w:t xml:space="preserve">  </w:t>
      </w:r>
      <w:r w:rsidRPr="00872B0C">
        <w:rPr>
          <w:rFonts w:eastAsia="SimHei" w:hint="eastAsia"/>
        </w:rPr>
        <w:t>委员会建议缔约国采取措施，通过提供</w:t>
      </w:r>
      <w:r>
        <w:rPr>
          <w:rFonts w:eastAsia="SimHei" w:hint="eastAsia"/>
        </w:rPr>
        <w:t>具有文化敏感度的</w:t>
      </w:r>
      <w:r w:rsidRPr="00872B0C">
        <w:rPr>
          <w:rFonts w:eastAsia="SimHei" w:hint="eastAsia"/>
        </w:rPr>
        <w:t>关于生殖卫生的性教育和信息，为青少年提供专门针对他们需要</w:t>
      </w:r>
      <w:r>
        <w:rPr>
          <w:rFonts w:eastAsia="SimHei" w:hint="eastAsia"/>
        </w:rPr>
        <w:t>的生殖卫生服务，让</w:t>
      </w:r>
      <w:r w:rsidRPr="00872B0C">
        <w:rPr>
          <w:rFonts w:eastAsia="SimHei" w:hint="eastAsia"/>
        </w:rPr>
        <w:t>青少年</w:t>
      </w:r>
      <w:r>
        <w:rPr>
          <w:rFonts w:eastAsia="SimHei" w:hint="eastAsia"/>
        </w:rPr>
        <w:t>有更多机会</w:t>
      </w:r>
      <w:r w:rsidRPr="00872B0C">
        <w:rPr>
          <w:rFonts w:eastAsia="SimHei" w:hint="eastAsia"/>
        </w:rPr>
        <w:t>获得预防性传染病</w:t>
      </w:r>
      <w:r>
        <w:rPr>
          <w:rFonts w:eastAsia="SimHei" w:hint="eastAsia"/>
        </w:rPr>
        <w:t>的</w:t>
      </w:r>
      <w:r w:rsidRPr="00872B0C">
        <w:rPr>
          <w:rFonts w:eastAsia="SimHei" w:hint="eastAsia"/>
        </w:rPr>
        <w:t>信息，减少青少年感染艾滋病毒</w:t>
      </w:r>
      <w:r w:rsidRPr="00872B0C">
        <w:rPr>
          <w:rFonts w:eastAsia="SimHei" w:hint="eastAsia"/>
        </w:rPr>
        <w:t>/</w:t>
      </w:r>
      <w:r w:rsidRPr="00872B0C">
        <w:rPr>
          <w:rFonts w:eastAsia="SimHei" w:hint="eastAsia"/>
        </w:rPr>
        <w:t>艾滋病的风险，同时</w:t>
      </w:r>
      <w:r>
        <w:rPr>
          <w:rFonts w:eastAsia="SimHei" w:hint="eastAsia"/>
        </w:rPr>
        <w:t>制订</w:t>
      </w:r>
      <w:r w:rsidRPr="00872B0C">
        <w:rPr>
          <w:rFonts w:eastAsia="SimHei" w:hint="eastAsia"/>
        </w:rPr>
        <w:t>专门针对艾滋病毒</w:t>
      </w:r>
      <w:r w:rsidRPr="00872B0C">
        <w:rPr>
          <w:rFonts w:eastAsia="SimHei" w:hint="eastAsia"/>
        </w:rPr>
        <w:t>/</w:t>
      </w:r>
      <w:r w:rsidRPr="00872B0C">
        <w:rPr>
          <w:rFonts w:eastAsia="SimHei" w:hint="eastAsia"/>
        </w:rPr>
        <w:t>艾滋病儿童</w:t>
      </w:r>
      <w:r>
        <w:rPr>
          <w:rFonts w:eastAsia="SimHei" w:hint="eastAsia"/>
        </w:rPr>
        <w:t>的</w:t>
      </w:r>
      <w:r w:rsidRPr="00872B0C">
        <w:rPr>
          <w:rFonts w:eastAsia="SimHei" w:hint="eastAsia"/>
        </w:rPr>
        <w:t>各项方案，从而降低土著儿童感染艾滋病毒</w:t>
      </w:r>
      <w:r w:rsidRPr="00872B0C">
        <w:rPr>
          <w:rFonts w:eastAsia="SimHei" w:hint="eastAsia"/>
        </w:rPr>
        <w:t>/</w:t>
      </w:r>
      <w:r w:rsidRPr="00872B0C">
        <w:rPr>
          <w:rFonts w:eastAsia="SimHei" w:hint="eastAsia"/>
        </w:rPr>
        <w:t>艾滋病的风险。委员会建议缔约国特别向联合国艾滋病毒</w:t>
      </w:r>
      <w:r w:rsidRPr="00872B0C">
        <w:rPr>
          <w:rFonts w:eastAsia="SimHei" w:hint="eastAsia"/>
        </w:rPr>
        <w:t>/</w:t>
      </w:r>
      <w:r w:rsidRPr="00872B0C">
        <w:rPr>
          <w:rFonts w:eastAsia="SimHei" w:hint="eastAsia"/>
        </w:rPr>
        <w:t>艾滋病联合方案、儿童基金会和妇发基金寻求技术援助。</w:t>
      </w:r>
    </w:p>
    <w:p w:rsidR="002029C8" w:rsidRDefault="002029C8" w:rsidP="002029C8">
      <w:pPr>
        <w:pStyle w:val="H23GC"/>
        <w:rPr>
          <w:rFonts w:hint="eastAsia"/>
        </w:rPr>
      </w:pPr>
      <w:r>
        <w:rPr>
          <w:rFonts w:hint="eastAsia"/>
        </w:rPr>
        <w:tab/>
      </w:r>
      <w:r>
        <w:rPr>
          <w:rFonts w:hint="eastAsia"/>
        </w:rPr>
        <w:tab/>
      </w:r>
      <w:r>
        <w:rPr>
          <w:rFonts w:hint="eastAsia"/>
        </w:rPr>
        <w:t>生活水平</w:t>
      </w:r>
    </w:p>
    <w:p w:rsidR="002029C8" w:rsidRDefault="002029C8" w:rsidP="002029C8">
      <w:pPr>
        <w:pStyle w:val="SingleTxtGC"/>
        <w:rPr>
          <w:rFonts w:hint="eastAsia"/>
        </w:rPr>
      </w:pPr>
      <w:r>
        <w:rPr>
          <w:rFonts w:hint="eastAsia"/>
        </w:rPr>
        <w:t>60</w:t>
      </w:r>
      <w:r>
        <w:t>.</w:t>
      </w:r>
      <w:r>
        <w:rPr>
          <w:rFonts w:hint="eastAsia"/>
        </w:rPr>
        <w:t xml:space="preserve">  </w:t>
      </w:r>
      <w:r>
        <w:rPr>
          <w:rFonts w:hint="eastAsia"/>
        </w:rPr>
        <w:t>委员会关注尽管目前经济取得持续增长，但贫困率仍居高不下，这对生活在极为脆弱状态下的儿童产生影响，包括在城市贫民窟生活的非裔巴拿马儿童以及边远农村地区生活的土著儿童。委员会注意到缔约国通过提供有条件的现金赠款等方式努力减轻贫困和不平等的不良后果。然而委员会希望缔约国应采取措施处理贫困和不平等的结构性根源。</w:t>
      </w:r>
    </w:p>
    <w:p w:rsidR="002029C8" w:rsidRPr="00872B0C" w:rsidRDefault="002029C8" w:rsidP="002029C8">
      <w:pPr>
        <w:pStyle w:val="SingleTxtGC"/>
        <w:rPr>
          <w:rFonts w:eastAsia="SimHei" w:hint="eastAsia"/>
        </w:rPr>
      </w:pPr>
      <w:r>
        <w:rPr>
          <w:rFonts w:hint="eastAsia"/>
        </w:rPr>
        <w:t>61</w:t>
      </w:r>
      <w:r>
        <w:t>.</w:t>
      </w:r>
      <w:r>
        <w:rPr>
          <w:rFonts w:hint="eastAsia"/>
        </w:rPr>
        <w:t xml:space="preserve">  </w:t>
      </w:r>
      <w:r w:rsidRPr="00872B0C">
        <w:rPr>
          <w:rFonts w:eastAsia="SimHei" w:hint="eastAsia"/>
        </w:rPr>
        <w:t>委员会建议缔约国研究贫困和不平等的结构性根源，利用研究得出的结论促进经济社会政策和方案的知情决策，同时将这些结论体现在儿童问题的综合政策、国家发展计划和国家预算中。</w:t>
      </w:r>
    </w:p>
    <w:p w:rsidR="002029C8" w:rsidRDefault="002029C8" w:rsidP="002029C8">
      <w:pPr>
        <w:pStyle w:val="H1GC"/>
        <w:rPr>
          <w:rFonts w:hint="eastAsia"/>
        </w:rPr>
      </w:pPr>
      <w:r>
        <w:rPr>
          <w:rFonts w:hint="eastAsia"/>
        </w:rPr>
        <w:tab/>
        <w:t>G</w:t>
      </w:r>
      <w:r>
        <w:t>.</w:t>
      </w:r>
      <w:r>
        <w:rPr>
          <w:rFonts w:hint="eastAsia"/>
        </w:rPr>
        <w:tab/>
      </w:r>
      <w:r>
        <w:rPr>
          <w:rFonts w:hint="eastAsia"/>
        </w:rPr>
        <w:t>教育、休闲和文化活动</w:t>
      </w:r>
      <w:r>
        <w:rPr>
          <w:rFonts w:hint="eastAsia"/>
        </w:rPr>
        <w:t>(</w:t>
      </w:r>
      <w:r>
        <w:rPr>
          <w:rFonts w:hint="eastAsia"/>
        </w:rPr>
        <w:t>《公约》第</w:t>
      </w:r>
      <w:r>
        <w:rPr>
          <w:rFonts w:hint="eastAsia"/>
        </w:rPr>
        <w:t>28</w:t>
      </w:r>
      <w:r>
        <w:rPr>
          <w:rFonts w:hint="eastAsia"/>
        </w:rPr>
        <w:t>、</w:t>
      </w:r>
      <w:r>
        <w:rPr>
          <w:rFonts w:hint="eastAsia"/>
        </w:rPr>
        <w:t>29</w:t>
      </w:r>
      <w:r>
        <w:rPr>
          <w:rFonts w:hint="eastAsia"/>
        </w:rPr>
        <w:t>和</w:t>
      </w:r>
      <w:r>
        <w:rPr>
          <w:rFonts w:hint="eastAsia"/>
        </w:rPr>
        <w:t>31</w:t>
      </w:r>
      <w:r>
        <w:rPr>
          <w:rFonts w:hint="eastAsia"/>
        </w:rPr>
        <w:t>条</w:t>
      </w:r>
      <w:r>
        <w:rPr>
          <w:rFonts w:hint="eastAsia"/>
        </w:rPr>
        <w:t>)</w:t>
      </w:r>
    </w:p>
    <w:p w:rsidR="002029C8" w:rsidRDefault="002029C8" w:rsidP="002029C8">
      <w:pPr>
        <w:pStyle w:val="H23GC"/>
        <w:rPr>
          <w:rFonts w:hint="eastAsia"/>
        </w:rPr>
      </w:pPr>
      <w:r>
        <w:rPr>
          <w:rFonts w:hint="eastAsia"/>
        </w:rPr>
        <w:tab/>
      </w:r>
      <w:r>
        <w:rPr>
          <w:rFonts w:hint="eastAsia"/>
        </w:rPr>
        <w:tab/>
      </w:r>
      <w:r>
        <w:rPr>
          <w:rFonts w:hint="eastAsia"/>
        </w:rPr>
        <w:t>教育</w:t>
      </w:r>
    </w:p>
    <w:p w:rsidR="002029C8" w:rsidRDefault="002029C8" w:rsidP="002029C8">
      <w:pPr>
        <w:pStyle w:val="SingleTxtGC"/>
        <w:rPr>
          <w:rFonts w:hint="eastAsia"/>
        </w:rPr>
      </w:pPr>
      <w:r>
        <w:rPr>
          <w:rFonts w:hint="eastAsia"/>
        </w:rPr>
        <w:t>62</w:t>
      </w:r>
      <w:r>
        <w:t>.</w:t>
      </w:r>
      <w:r>
        <w:rPr>
          <w:rFonts w:hint="eastAsia"/>
        </w:rPr>
        <w:t xml:space="preserve">  </w:t>
      </w:r>
      <w:r>
        <w:rPr>
          <w:rFonts w:hint="eastAsia"/>
        </w:rPr>
        <w:t>委员会欢迎缔约国作出努力，全面普及初等教育，同时进一步支助土著地区非正规学前教育，修订了国家课程表并使之现代化。委员会注意到为较贫困家庭提供了教育补贴。委员会还欢迎</w:t>
      </w:r>
      <w:r>
        <w:rPr>
          <w:rFonts w:hint="eastAsia"/>
        </w:rPr>
        <w:t>2010</w:t>
      </w:r>
      <w:r>
        <w:rPr>
          <w:rFonts w:hint="eastAsia"/>
        </w:rPr>
        <w:t>年颁布立法承认土著民众获得双语和多元文化教育的权利。然而，委员会仍关注的是：</w:t>
      </w:r>
    </w:p>
    <w:p w:rsidR="002029C8" w:rsidRDefault="002029C8" w:rsidP="006327C6">
      <w:pPr>
        <w:pStyle w:val="SingleTxtGC"/>
        <w:numPr>
          <w:ilvl w:val="0"/>
          <w:numId w:val="5"/>
        </w:numPr>
        <w:rPr>
          <w:rFonts w:hint="eastAsia"/>
        </w:rPr>
      </w:pPr>
      <w:r>
        <w:rPr>
          <w:rFonts w:hint="eastAsia"/>
        </w:rPr>
        <w:t>7</w:t>
      </w:r>
      <w:r>
        <w:rPr>
          <w:rFonts w:hint="eastAsia"/>
        </w:rPr>
        <w:t>年级至</w:t>
      </w:r>
      <w:r>
        <w:rPr>
          <w:rFonts w:hint="eastAsia"/>
        </w:rPr>
        <w:t>9</w:t>
      </w:r>
      <w:r>
        <w:rPr>
          <w:rFonts w:hint="eastAsia"/>
        </w:rPr>
        <w:t>年级的学生保留率存在差距。极为缺乏或完全没有为大批辍学儿童和教育体系以外的儿童提供职业培训；</w:t>
      </w:r>
    </w:p>
    <w:p w:rsidR="002029C8" w:rsidRDefault="002029C8" w:rsidP="006327C6">
      <w:pPr>
        <w:pStyle w:val="SingleTxtGC"/>
        <w:numPr>
          <w:ilvl w:val="0"/>
          <w:numId w:val="5"/>
        </w:numPr>
        <w:rPr>
          <w:rFonts w:hint="eastAsia"/>
        </w:rPr>
      </w:pPr>
      <w:r>
        <w:rPr>
          <w:rFonts w:hint="eastAsia"/>
        </w:rPr>
        <w:t>学前教育覆盖率仍非常有限，在农村和土著地区非正规学前教育的质量低；</w:t>
      </w:r>
    </w:p>
    <w:p w:rsidR="002029C8" w:rsidRDefault="002029C8" w:rsidP="006327C6">
      <w:pPr>
        <w:pStyle w:val="SingleTxtGC"/>
        <w:numPr>
          <w:ilvl w:val="0"/>
          <w:numId w:val="5"/>
        </w:numPr>
        <w:rPr>
          <w:rFonts w:hint="eastAsia"/>
        </w:rPr>
      </w:pPr>
      <w:r>
        <w:rPr>
          <w:rFonts w:hint="eastAsia"/>
        </w:rPr>
        <w:t>只有学习成绩好才能获得教育现金补贴，这给与收入较高儿童相比学习成绩较差的较贫困的儿童产生不利影响；</w:t>
      </w:r>
    </w:p>
    <w:p w:rsidR="002029C8" w:rsidRDefault="002029C8" w:rsidP="006327C6">
      <w:pPr>
        <w:pStyle w:val="SingleTxtGC"/>
        <w:numPr>
          <w:ilvl w:val="0"/>
          <w:numId w:val="5"/>
        </w:numPr>
        <w:rPr>
          <w:rFonts w:hint="eastAsia"/>
        </w:rPr>
      </w:pPr>
      <w:r>
        <w:rPr>
          <w:rFonts w:hint="eastAsia"/>
        </w:rPr>
        <w:t>在对学校课程表的审评中没有纳入人权和儿童权利的内容，同时也没有纳入缔约国各不同族裔群体历史和文化的内容；</w:t>
      </w:r>
    </w:p>
    <w:p w:rsidR="002029C8" w:rsidRDefault="002029C8" w:rsidP="006327C6">
      <w:pPr>
        <w:pStyle w:val="SingleTxtGC"/>
        <w:numPr>
          <w:ilvl w:val="0"/>
          <w:numId w:val="5"/>
        </w:numPr>
        <w:rPr>
          <w:rFonts w:hint="eastAsia"/>
        </w:rPr>
      </w:pPr>
      <w:r>
        <w:rPr>
          <w:rFonts w:hint="eastAsia"/>
        </w:rPr>
        <w:t>长期以来提供多元文化和双语教育的机会都不多。</w:t>
      </w:r>
    </w:p>
    <w:p w:rsidR="002029C8" w:rsidRPr="008B167A" w:rsidRDefault="002029C8" w:rsidP="002029C8">
      <w:pPr>
        <w:pStyle w:val="SingleTxtGC"/>
        <w:rPr>
          <w:rFonts w:eastAsia="SimHei" w:hint="eastAsia"/>
        </w:rPr>
      </w:pPr>
      <w:r>
        <w:rPr>
          <w:rFonts w:hint="eastAsia"/>
        </w:rPr>
        <w:t>63</w:t>
      </w:r>
      <w:r>
        <w:t>.</w:t>
      </w:r>
      <w:r>
        <w:rPr>
          <w:rFonts w:hint="eastAsia"/>
        </w:rPr>
        <w:t xml:space="preserve"> </w:t>
      </w:r>
      <w:r w:rsidRPr="008B167A">
        <w:rPr>
          <w:rFonts w:eastAsia="SimHei" w:hint="eastAsia"/>
        </w:rPr>
        <w:t xml:space="preserve"> </w:t>
      </w:r>
      <w:r w:rsidRPr="008B167A">
        <w:rPr>
          <w:rFonts w:eastAsia="SimHei" w:hint="eastAsia"/>
        </w:rPr>
        <w:t>委员会建议缔约国：</w:t>
      </w:r>
    </w:p>
    <w:p w:rsidR="002029C8" w:rsidRPr="008B167A" w:rsidRDefault="002029C8" w:rsidP="006327C6">
      <w:pPr>
        <w:pStyle w:val="SingleTxtGC"/>
        <w:numPr>
          <w:ilvl w:val="0"/>
          <w:numId w:val="6"/>
        </w:numPr>
        <w:rPr>
          <w:rFonts w:eastAsia="SimHei" w:hint="eastAsia"/>
        </w:rPr>
      </w:pPr>
      <w:r w:rsidRPr="008B167A">
        <w:rPr>
          <w:rFonts w:eastAsia="SimHei" w:hint="eastAsia"/>
        </w:rPr>
        <w:t>解决完不成学业或辍学儿童的问题，为那些在正规教育体系之外的儿童，特别是土著和非裔巴拿马儿童提供第二次受教育的机会和获得职业教育的机会；</w:t>
      </w:r>
    </w:p>
    <w:p w:rsidR="002029C8" w:rsidRPr="008B167A" w:rsidRDefault="002029C8" w:rsidP="006327C6">
      <w:pPr>
        <w:pStyle w:val="SingleTxtGC"/>
        <w:numPr>
          <w:ilvl w:val="0"/>
          <w:numId w:val="6"/>
        </w:numPr>
        <w:rPr>
          <w:rFonts w:eastAsia="SimHei" w:hint="eastAsia"/>
        </w:rPr>
      </w:pPr>
      <w:r w:rsidRPr="008B167A">
        <w:rPr>
          <w:rFonts w:eastAsia="SimHei" w:hint="eastAsia"/>
        </w:rPr>
        <w:t>为农村地区，包括那些有大量土著儿童、难民和移民聚集的地区提供更多的学前和基本义务教育机会；</w:t>
      </w:r>
    </w:p>
    <w:p w:rsidR="002029C8" w:rsidRPr="008B167A" w:rsidRDefault="002029C8" w:rsidP="006327C6">
      <w:pPr>
        <w:pStyle w:val="SingleTxtGC"/>
        <w:numPr>
          <w:ilvl w:val="0"/>
          <w:numId w:val="6"/>
        </w:numPr>
        <w:rPr>
          <w:rFonts w:eastAsia="SimHei" w:hint="eastAsia"/>
        </w:rPr>
      </w:pPr>
      <w:r w:rsidRPr="008B167A">
        <w:rPr>
          <w:rFonts w:eastAsia="SimHei" w:hint="eastAsia"/>
        </w:rPr>
        <w:t>修订获得教育现金补助的标准，以避</w:t>
      </w:r>
      <w:r>
        <w:rPr>
          <w:rFonts w:eastAsia="SimHei" w:hint="eastAsia"/>
        </w:rPr>
        <w:t>免歧视，并将寻求庇护者和难民纳入考虑</w:t>
      </w:r>
      <w:r w:rsidRPr="008B167A">
        <w:rPr>
          <w:rFonts w:eastAsia="SimHei" w:hint="eastAsia"/>
        </w:rPr>
        <w:t>；</w:t>
      </w:r>
    </w:p>
    <w:p w:rsidR="002029C8" w:rsidRPr="008B167A" w:rsidRDefault="002029C8" w:rsidP="006327C6">
      <w:pPr>
        <w:pStyle w:val="SingleTxtGC"/>
        <w:numPr>
          <w:ilvl w:val="0"/>
          <w:numId w:val="6"/>
        </w:numPr>
        <w:rPr>
          <w:rFonts w:eastAsia="SimHei" w:hint="eastAsia"/>
        </w:rPr>
      </w:pPr>
      <w:r w:rsidRPr="008B167A">
        <w:rPr>
          <w:rFonts w:eastAsia="SimHei" w:hint="eastAsia"/>
        </w:rPr>
        <w:t>在新的经修订的课程表中纳入人权和儿童权利以及该国领土上不同的族裔群体的历史和文化；</w:t>
      </w:r>
    </w:p>
    <w:p w:rsidR="002029C8" w:rsidRPr="008B167A" w:rsidRDefault="002029C8" w:rsidP="006327C6">
      <w:pPr>
        <w:pStyle w:val="SingleTxtGC"/>
        <w:numPr>
          <w:ilvl w:val="0"/>
          <w:numId w:val="6"/>
        </w:numPr>
        <w:rPr>
          <w:rFonts w:eastAsia="SimHei" w:hint="eastAsia"/>
        </w:rPr>
      </w:pPr>
      <w:r w:rsidRPr="008B167A">
        <w:rPr>
          <w:rFonts w:eastAsia="SimHei" w:hint="eastAsia"/>
        </w:rPr>
        <w:t>拨出充足的人力、技术和财政资源，以便在所有的土著地区以及其他有土著民众居住的地区广泛推行多元文化和双语教育方案。</w:t>
      </w:r>
    </w:p>
    <w:p w:rsidR="002029C8" w:rsidRDefault="002029C8" w:rsidP="002029C8">
      <w:pPr>
        <w:pStyle w:val="H1GC"/>
        <w:rPr>
          <w:rFonts w:hint="eastAsia"/>
        </w:rPr>
      </w:pPr>
      <w:r>
        <w:rPr>
          <w:rFonts w:hint="eastAsia"/>
        </w:rPr>
        <w:tab/>
        <w:t>H</w:t>
      </w:r>
      <w:r>
        <w:t>.</w:t>
      </w:r>
      <w:r>
        <w:rPr>
          <w:rFonts w:hint="eastAsia"/>
        </w:rPr>
        <w:tab/>
      </w:r>
      <w:r>
        <w:rPr>
          <w:rFonts w:hint="eastAsia"/>
        </w:rPr>
        <w:t>特别保护措施</w:t>
      </w:r>
      <w:r>
        <w:rPr>
          <w:rFonts w:hint="eastAsia"/>
        </w:rPr>
        <w:t>(</w:t>
      </w:r>
      <w:r>
        <w:rPr>
          <w:rFonts w:hint="eastAsia"/>
        </w:rPr>
        <w:t>《公约》第</w:t>
      </w:r>
      <w:r>
        <w:rPr>
          <w:rFonts w:hint="eastAsia"/>
        </w:rPr>
        <w:t>22</w:t>
      </w:r>
      <w:r>
        <w:rPr>
          <w:rFonts w:hint="eastAsia"/>
        </w:rPr>
        <w:t>、</w:t>
      </w:r>
      <w:r>
        <w:rPr>
          <w:rFonts w:hint="eastAsia"/>
        </w:rPr>
        <w:t>30</w:t>
      </w:r>
      <w:r>
        <w:rPr>
          <w:rFonts w:hint="eastAsia"/>
        </w:rPr>
        <w:t>、</w:t>
      </w:r>
      <w:r>
        <w:rPr>
          <w:rFonts w:hint="eastAsia"/>
        </w:rPr>
        <w:t>38</w:t>
      </w:r>
      <w:r>
        <w:rPr>
          <w:rFonts w:hint="eastAsia"/>
        </w:rPr>
        <w:t>、</w:t>
      </w:r>
      <w:r>
        <w:rPr>
          <w:rFonts w:hint="eastAsia"/>
        </w:rPr>
        <w:t>39</w:t>
      </w:r>
      <w:r>
        <w:rPr>
          <w:rFonts w:hint="eastAsia"/>
        </w:rPr>
        <w:t>、</w:t>
      </w:r>
      <w:r>
        <w:rPr>
          <w:rFonts w:hint="eastAsia"/>
        </w:rPr>
        <w:t>40</w:t>
      </w:r>
      <w:r>
        <w:rPr>
          <w:rFonts w:hint="eastAsia"/>
        </w:rPr>
        <w:t>条、第</w:t>
      </w:r>
      <w:r>
        <w:rPr>
          <w:rFonts w:hint="eastAsia"/>
        </w:rPr>
        <w:t>37</w:t>
      </w:r>
      <w:r>
        <w:rPr>
          <w:rFonts w:hint="eastAsia"/>
        </w:rPr>
        <w:t>条</w:t>
      </w:r>
      <w:r>
        <w:t>(b)</w:t>
      </w:r>
      <w:r>
        <w:rPr>
          <w:rFonts w:hint="eastAsia"/>
        </w:rPr>
        <w:t>至</w:t>
      </w:r>
      <w:r>
        <w:t>(d)</w:t>
      </w:r>
      <w:r>
        <w:rPr>
          <w:rFonts w:hint="eastAsia"/>
        </w:rPr>
        <w:t>项以及第</w:t>
      </w:r>
      <w:r>
        <w:rPr>
          <w:rFonts w:hint="eastAsia"/>
        </w:rPr>
        <w:t>32-36</w:t>
      </w:r>
      <w:r>
        <w:rPr>
          <w:rFonts w:hint="eastAsia"/>
        </w:rPr>
        <w:t>条</w:t>
      </w:r>
      <w:r>
        <w:rPr>
          <w:rFonts w:hint="eastAsia"/>
        </w:rPr>
        <w:t>)</w:t>
      </w:r>
    </w:p>
    <w:p w:rsidR="002029C8" w:rsidRDefault="002029C8" w:rsidP="002029C8">
      <w:pPr>
        <w:pStyle w:val="H23GC"/>
        <w:rPr>
          <w:rFonts w:hint="eastAsia"/>
        </w:rPr>
      </w:pPr>
      <w:r>
        <w:rPr>
          <w:rFonts w:hint="eastAsia"/>
        </w:rPr>
        <w:tab/>
      </w:r>
      <w:r>
        <w:rPr>
          <w:rFonts w:hint="eastAsia"/>
        </w:rPr>
        <w:tab/>
      </w:r>
      <w:r>
        <w:rPr>
          <w:rFonts w:hint="eastAsia"/>
        </w:rPr>
        <w:t>难民儿童和寻求庇护的儿童</w:t>
      </w:r>
    </w:p>
    <w:p w:rsidR="002029C8" w:rsidRDefault="002029C8" w:rsidP="002029C8">
      <w:pPr>
        <w:pStyle w:val="SingleTxtGC"/>
        <w:rPr>
          <w:rFonts w:hint="eastAsia"/>
        </w:rPr>
      </w:pPr>
      <w:r>
        <w:rPr>
          <w:rFonts w:hint="eastAsia"/>
        </w:rPr>
        <w:t>64</w:t>
      </w:r>
      <w:r>
        <w:t>.</w:t>
      </w:r>
      <w:r>
        <w:rPr>
          <w:rFonts w:hint="eastAsia"/>
        </w:rPr>
        <w:t xml:space="preserve">  </w:t>
      </w:r>
      <w:r>
        <w:rPr>
          <w:rFonts w:hint="eastAsia"/>
        </w:rPr>
        <w:t>委员会关注在缔约国缺乏识别难民和寻求庇护儿童身份的充足系统，因此有时在没有对儿童处境进行评估的情况下就将他们遣返。委员会还关注对难民身份的认定过程是以“依据户主”的原则进行的，实际上使</w:t>
      </w:r>
      <w:r>
        <w:rPr>
          <w:rFonts w:hint="eastAsia"/>
        </w:rPr>
        <w:t>18</w:t>
      </w:r>
      <w:r>
        <w:rPr>
          <w:rFonts w:hint="eastAsia"/>
        </w:rPr>
        <w:t>岁以下的儿童没有得到接受采访的机会，也无法对关系到他们命运的进程表达意见。委员会遗憾的是没有适当的机制让难民儿童和寻求庇护的儿童提出个人申诉，同时也没有证据表明在作出关系到儿童命运的决定时兼顾到儿童的最大利益。</w:t>
      </w:r>
    </w:p>
    <w:p w:rsidR="002029C8" w:rsidRDefault="002029C8" w:rsidP="002029C8">
      <w:pPr>
        <w:pStyle w:val="SingleTxtGC"/>
        <w:rPr>
          <w:rFonts w:hint="eastAsia"/>
        </w:rPr>
      </w:pPr>
      <w:r>
        <w:rPr>
          <w:rFonts w:hint="eastAsia"/>
        </w:rPr>
        <w:t>65</w:t>
      </w:r>
      <w:r>
        <w:t>.</w:t>
      </w:r>
      <w:r>
        <w:rPr>
          <w:rFonts w:hint="eastAsia"/>
        </w:rPr>
        <w:t xml:space="preserve">  </w:t>
      </w:r>
      <w:r w:rsidRPr="008B167A">
        <w:rPr>
          <w:rFonts w:eastAsia="SimHei" w:hint="eastAsia"/>
        </w:rPr>
        <w:t>委员会建议缔约国改进难民身份确定系统的公平性</w:t>
      </w:r>
      <w:r>
        <w:rPr>
          <w:rFonts w:eastAsia="SimHei" w:hint="eastAsia"/>
        </w:rPr>
        <w:t>，让有关儿童参与难民身份确定过程，并适用儿童最大利益原则。在让</w:t>
      </w:r>
      <w:r w:rsidRPr="008B167A">
        <w:rPr>
          <w:rFonts w:eastAsia="SimHei" w:hint="eastAsia"/>
        </w:rPr>
        <w:t>户主</w:t>
      </w:r>
      <w:r>
        <w:rPr>
          <w:rFonts w:eastAsia="SimHei" w:hint="eastAsia"/>
        </w:rPr>
        <w:t>参与</w:t>
      </w:r>
      <w:r w:rsidRPr="008B167A">
        <w:rPr>
          <w:rFonts w:eastAsia="SimHei" w:hint="eastAsia"/>
        </w:rPr>
        <w:t>之外</w:t>
      </w:r>
      <w:r>
        <w:rPr>
          <w:rFonts w:eastAsia="SimHei" w:hint="eastAsia"/>
        </w:rPr>
        <w:t>，</w:t>
      </w:r>
      <w:r w:rsidRPr="008B167A">
        <w:rPr>
          <w:rFonts w:eastAsia="SimHei" w:hint="eastAsia"/>
        </w:rPr>
        <w:t>让儿童参与这一进程能够使</w:t>
      </w:r>
      <w:r w:rsidRPr="008B167A">
        <w:rPr>
          <w:rFonts w:eastAsia="SimHei" w:hint="eastAsia"/>
        </w:rPr>
        <w:t>18</w:t>
      </w:r>
      <w:r>
        <w:rPr>
          <w:rFonts w:eastAsia="SimHei" w:hint="eastAsia"/>
        </w:rPr>
        <w:t>岁以下儿童陈述自己的意见，并参与</w:t>
      </w:r>
      <w:r w:rsidRPr="008B167A">
        <w:rPr>
          <w:rFonts w:eastAsia="SimHei" w:hint="eastAsia"/>
        </w:rPr>
        <w:t>关系到他们利益的过程中。委员会提请缔约国注意关于远离原籍国无人陪伴和无父母陪伴的儿童待遇问题的第</w:t>
      </w:r>
      <w:r w:rsidRPr="008B167A">
        <w:rPr>
          <w:rFonts w:eastAsia="SimHei" w:hint="eastAsia"/>
        </w:rPr>
        <w:t>6</w:t>
      </w:r>
      <w:r w:rsidRPr="008B167A">
        <w:rPr>
          <w:rFonts w:eastAsia="SimHei" w:hint="eastAsia"/>
        </w:rPr>
        <w:t>号一般性意见</w:t>
      </w:r>
      <w:r w:rsidRPr="008B167A">
        <w:rPr>
          <w:rFonts w:eastAsia="SimHei" w:hint="eastAsia"/>
        </w:rPr>
        <w:t>(2005</w:t>
      </w:r>
      <w:r w:rsidRPr="008B167A">
        <w:rPr>
          <w:rFonts w:eastAsia="SimHei" w:hint="eastAsia"/>
        </w:rPr>
        <w:t>年</w:t>
      </w:r>
      <w:r w:rsidRPr="008B167A">
        <w:rPr>
          <w:rFonts w:eastAsia="SimHei" w:hint="eastAsia"/>
        </w:rPr>
        <w:t>)</w:t>
      </w:r>
      <w:r w:rsidRPr="008B167A">
        <w:rPr>
          <w:rFonts w:eastAsia="SimHei" w:hint="eastAsia"/>
        </w:rPr>
        <w:t>。委员会还鼓励缔约国向联合国难民事务高级专员办事处</w:t>
      </w:r>
      <w:r w:rsidRPr="008B167A">
        <w:rPr>
          <w:rFonts w:eastAsia="SimHei" w:hint="eastAsia"/>
        </w:rPr>
        <w:t>(</w:t>
      </w:r>
      <w:r w:rsidRPr="008B167A">
        <w:rPr>
          <w:rFonts w:eastAsia="SimHei" w:hint="eastAsia"/>
        </w:rPr>
        <w:t>难民署</w:t>
      </w:r>
      <w:r w:rsidRPr="008B167A">
        <w:rPr>
          <w:rFonts w:eastAsia="SimHei" w:hint="eastAsia"/>
        </w:rPr>
        <w:t>)</w:t>
      </w:r>
      <w:r w:rsidRPr="008B167A">
        <w:rPr>
          <w:rFonts w:eastAsia="SimHei" w:hint="eastAsia"/>
        </w:rPr>
        <w:t>寻求技术援助。</w:t>
      </w:r>
    </w:p>
    <w:p w:rsidR="002029C8" w:rsidRDefault="002029C8" w:rsidP="002029C8">
      <w:pPr>
        <w:pStyle w:val="H23GC"/>
        <w:rPr>
          <w:rFonts w:hint="eastAsia"/>
        </w:rPr>
      </w:pPr>
      <w:r>
        <w:rPr>
          <w:rFonts w:hint="eastAsia"/>
        </w:rPr>
        <w:tab/>
      </w:r>
      <w:r>
        <w:rPr>
          <w:rFonts w:hint="eastAsia"/>
        </w:rPr>
        <w:tab/>
      </w:r>
      <w:r>
        <w:rPr>
          <w:rFonts w:hint="eastAsia"/>
        </w:rPr>
        <w:t>经济剥削，包括童工</w:t>
      </w:r>
    </w:p>
    <w:p w:rsidR="002029C8" w:rsidRDefault="002029C8" w:rsidP="002029C8">
      <w:pPr>
        <w:pStyle w:val="SingleTxtGC"/>
        <w:rPr>
          <w:rFonts w:hint="eastAsia"/>
        </w:rPr>
      </w:pPr>
      <w:r>
        <w:rPr>
          <w:rFonts w:hint="eastAsia"/>
        </w:rPr>
        <w:t>66</w:t>
      </w:r>
      <w:r>
        <w:t>.</w:t>
      </w:r>
      <w:r>
        <w:rPr>
          <w:rFonts w:hint="eastAsia"/>
        </w:rPr>
        <w:t xml:space="preserve">  </w:t>
      </w:r>
      <w:r>
        <w:rPr>
          <w:rFonts w:hint="eastAsia"/>
        </w:rPr>
        <w:t>委员会关注缔约国政府继续适用其《宪法》规定，将</w:t>
      </w:r>
      <w:r>
        <w:rPr>
          <w:rFonts w:hint="eastAsia"/>
        </w:rPr>
        <w:t>14</w:t>
      </w:r>
      <w:r>
        <w:rPr>
          <w:rFonts w:hint="eastAsia"/>
        </w:rPr>
        <w:t>岁作为允许就业的最低年龄，尽管第</w:t>
      </w:r>
      <w:r>
        <w:rPr>
          <w:rFonts w:hint="eastAsia"/>
        </w:rPr>
        <w:t>17/2000</w:t>
      </w:r>
      <w:r>
        <w:rPr>
          <w:rFonts w:hint="eastAsia"/>
        </w:rPr>
        <w:t>号法令规定了</w:t>
      </w:r>
      <w:r>
        <w:rPr>
          <w:rFonts w:hint="eastAsia"/>
        </w:rPr>
        <w:t>15</w:t>
      </w:r>
      <w:r>
        <w:rPr>
          <w:rFonts w:hint="eastAsia"/>
        </w:rPr>
        <w:t>岁的较高标准。委员会还关注缔约国法律规定可向</w:t>
      </w:r>
      <w:r>
        <w:rPr>
          <w:rFonts w:hint="eastAsia"/>
        </w:rPr>
        <w:t>12</w:t>
      </w:r>
      <w:r>
        <w:rPr>
          <w:rFonts w:hint="eastAsia"/>
        </w:rPr>
        <w:t>岁至</w:t>
      </w:r>
      <w:r>
        <w:rPr>
          <w:rFonts w:hint="eastAsia"/>
        </w:rPr>
        <w:t>14</w:t>
      </w:r>
      <w:r>
        <w:rPr>
          <w:rFonts w:hint="eastAsia"/>
        </w:rPr>
        <w:t>岁的儿童颁发在农业和家政服务业中就业的许可证。委员会再次表示关注有大批</w:t>
      </w:r>
      <w:r>
        <w:rPr>
          <w:rFonts w:hint="eastAsia"/>
        </w:rPr>
        <w:t>5</w:t>
      </w:r>
      <w:r>
        <w:rPr>
          <w:rFonts w:hint="eastAsia"/>
        </w:rPr>
        <w:t>至</w:t>
      </w:r>
      <w:r>
        <w:rPr>
          <w:rFonts w:hint="eastAsia"/>
        </w:rPr>
        <w:t>17</w:t>
      </w:r>
      <w:r>
        <w:rPr>
          <w:rFonts w:hint="eastAsia"/>
        </w:rPr>
        <w:t>岁的儿童在工作，尽管缔约国为打击童工采取了措施，如建立了一个消除童工和保护青年劳工委员会。委员会还关注缔约国没有设立有效的劳工检查制度，也没有其他保护没有身份证或没有合法身份的童工的其他机制。</w:t>
      </w:r>
    </w:p>
    <w:p w:rsidR="002029C8" w:rsidRPr="008B167A" w:rsidRDefault="002029C8" w:rsidP="002029C8">
      <w:pPr>
        <w:pStyle w:val="SingleTxtGC"/>
        <w:rPr>
          <w:rFonts w:eastAsia="SimHei" w:hint="eastAsia"/>
          <w:bCs/>
        </w:rPr>
      </w:pPr>
      <w:r>
        <w:rPr>
          <w:rFonts w:hint="eastAsia"/>
        </w:rPr>
        <w:t>67</w:t>
      </w:r>
      <w:r>
        <w:t>.</w:t>
      </w:r>
      <w:r>
        <w:rPr>
          <w:rFonts w:hint="eastAsia"/>
        </w:rPr>
        <w:t xml:space="preserve">  </w:t>
      </w:r>
      <w:r w:rsidRPr="008B167A">
        <w:rPr>
          <w:rFonts w:eastAsia="SimHei" w:hint="eastAsia"/>
        </w:rPr>
        <w:t>委员会建议缔约国采取必要措施使其立法框架与劳工组织关于最低就业年龄的第</w:t>
      </w:r>
      <w:r w:rsidRPr="008B167A">
        <w:rPr>
          <w:rFonts w:eastAsia="SimHei" w:hint="eastAsia"/>
        </w:rPr>
        <w:t>138</w:t>
      </w:r>
      <w:r w:rsidRPr="008B167A">
        <w:rPr>
          <w:rFonts w:eastAsia="SimHei" w:hint="eastAsia"/>
        </w:rPr>
        <w:t>号公约设定的国际标准统一起来；同时保证政府尊重和执行第</w:t>
      </w:r>
      <w:r w:rsidRPr="008B167A">
        <w:rPr>
          <w:rFonts w:eastAsia="SimHei" w:hint="eastAsia"/>
        </w:rPr>
        <w:t>17/2000</w:t>
      </w:r>
      <w:r w:rsidRPr="008B167A">
        <w:rPr>
          <w:rFonts w:eastAsia="SimHei" w:hint="eastAsia"/>
        </w:rPr>
        <w:t>号法令。委员会再次建议根据人权事务委员会</w:t>
      </w:r>
      <w:r w:rsidRPr="008B167A">
        <w:rPr>
          <w:rFonts w:eastAsia="SimHei" w:hint="eastAsia"/>
        </w:rPr>
        <w:t>2008</w:t>
      </w:r>
      <w:r w:rsidRPr="008B167A">
        <w:rPr>
          <w:rFonts w:eastAsia="SimHei" w:hint="eastAsia"/>
        </w:rPr>
        <w:t>年的建议</w:t>
      </w:r>
      <w:r w:rsidRPr="008B167A">
        <w:rPr>
          <w:rFonts w:eastAsia="SimHei" w:hint="eastAsia"/>
        </w:rPr>
        <w:t>(</w:t>
      </w:r>
      <w:r w:rsidRPr="008B167A">
        <w:rPr>
          <w:rFonts w:eastAsia="SimHei"/>
          <w:bCs/>
        </w:rPr>
        <w:t>CCPR/C/PAN/CO/</w:t>
      </w:r>
      <w:r>
        <w:rPr>
          <w:rFonts w:eastAsia="SimHei"/>
          <w:bCs/>
        </w:rPr>
        <w:t>3,</w:t>
      </w:r>
      <w:r>
        <w:rPr>
          <w:rFonts w:eastAsia="SimHei" w:hint="eastAsia"/>
          <w:bCs/>
        </w:rPr>
        <w:t xml:space="preserve"> </w:t>
      </w:r>
      <w:r w:rsidRPr="008B167A">
        <w:rPr>
          <w:rFonts w:eastAsia="SimHei" w:hint="eastAsia"/>
          <w:bCs/>
        </w:rPr>
        <w:t>第</w:t>
      </w:r>
      <w:r w:rsidRPr="008B167A">
        <w:rPr>
          <w:rFonts w:eastAsia="SimHei"/>
          <w:bCs/>
        </w:rPr>
        <w:t>20</w:t>
      </w:r>
      <w:r w:rsidRPr="008B167A">
        <w:rPr>
          <w:rFonts w:eastAsia="SimHei" w:hint="eastAsia"/>
          <w:bCs/>
        </w:rPr>
        <w:t>段</w:t>
      </w:r>
      <w:r w:rsidRPr="008B167A">
        <w:rPr>
          <w:rFonts w:eastAsia="SimHei" w:hint="eastAsia"/>
          <w:bCs/>
        </w:rPr>
        <w:t>)</w:t>
      </w:r>
      <w:r w:rsidRPr="008B167A">
        <w:rPr>
          <w:rFonts w:eastAsia="SimHei" w:hint="eastAsia"/>
          <w:bCs/>
        </w:rPr>
        <w:t>，缔约国采取措施保证全面适用旨在根除童工的法律，并建立有效的劳工监督制度和其他的监督和执行机制。委员会还建议缔约国加强各项机制，以保护童工</w:t>
      </w:r>
      <w:r>
        <w:rPr>
          <w:rFonts w:eastAsia="SimHei" w:hint="eastAsia"/>
          <w:bCs/>
        </w:rPr>
        <w:t>和没有身份证</w:t>
      </w:r>
      <w:r w:rsidRPr="008B167A">
        <w:rPr>
          <w:rFonts w:eastAsia="SimHei" w:hint="eastAsia"/>
          <w:bCs/>
        </w:rPr>
        <w:t>或</w:t>
      </w:r>
      <w:r>
        <w:rPr>
          <w:rFonts w:eastAsia="SimHei" w:hint="eastAsia"/>
          <w:bCs/>
        </w:rPr>
        <w:t>没有</w:t>
      </w:r>
      <w:r w:rsidRPr="008B167A">
        <w:rPr>
          <w:rFonts w:eastAsia="SimHei" w:hint="eastAsia"/>
          <w:bCs/>
        </w:rPr>
        <w:t>合法身份的儿童。</w:t>
      </w:r>
    </w:p>
    <w:p w:rsidR="002029C8" w:rsidRDefault="002029C8" w:rsidP="002029C8">
      <w:pPr>
        <w:pStyle w:val="H23GC"/>
        <w:rPr>
          <w:rFonts w:hint="eastAsia"/>
        </w:rPr>
      </w:pPr>
      <w:r>
        <w:rPr>
          <w:rFonts w:hint="eastAsia"/>
        </w:rPr>
        <w:tab/>
      </w:r>
      <w:r>
        <w:rPr>
          <w:rFonts w:hint="eastAsia"/>
        </w:rPr>
        <w:tab/>
      </w:r>
      <w:r>
        <w:rPr>
          <w:rFonts w:hint="eastAsia"/>
        </w:rPr>
        <w:t>性剥削</w:t>
      </w:r>
    </w:p>
    <w:p w:rsidR="002029C8" w:rsidRDefault="002029C8" w:rsidP="002029C8">
      <w:pPr>
        <w:pStyle w:val="SingleTxtGC"/>
        <w:rPr>
          <w:rFonts w:hint="eastAsia"/>
        </w:rPr>
      </w:pPr>
      <w:r>
        <w:rPr>
          <w:rFonts w:hint="eastAsia"/>
        </w:rPr>
        <w:t>68</w:t>
      </w:r>
      <w:r>
        <w:t>.</w:t>
      </w:r>
      <w:r>
        <w:rPr>
          <w:rFonts w:hint="eastAsia"/>
        </w:rPr>
        <w:t xml:space="preserve">  </w:t>
      </w:r>
      <w:r>
        <w:rPr>
          <w:rFonts w:hint="eastAsia"/>
        </w:rPr>
        <w:t>委员会关注缺乏关于预防和根除对儿童的商业性性剥削国家计划执行情况的信息。委员会注意到</w:t>
      </w:r>
      <w:r>
        <w:rPr>
          <w:rFonts w:hint="eastAsia"/>
        </w:rPr>
        <w:t>1</w:t>
      </w:r>
      <w:r>
        <w:rPr>
          <w:rFonts w:hint="eastAsia"/>
        </w:rPr>
        <w:t>美元的机场税用于预防和保护儿童免遭性剥削的方案，但对这一基金的分配情况表示关注。</w:t>
      </w:r>
    </w:p>
    <w:p w:rsidR="002029C8" w:rsidRPr="008B167A" w:rsidRDefault="002029C8" w:rsidP="002029C8">
      <w:pPr>
        <w:pStyle w:val="SingleTxtGC"/>
        <w:rPr>
          <w:rFonts w:eastAsia="SimHei" w:hint="eastAsia"/>
        </w:rPr>
      </w:pPr>
      <w:r>
        <w:rPr>
          <w:rFonts w:hint="eastAsia"/>
        </w:rPr>
        <w:t>69</w:t>
      </w:r>
      <w:r>
        <w:t>.</w:t>
      </w:r>
      <w:r>
        <w:rPr>
          <w:rFonts w:hint="eastAsia"/>
        </w:rPr>
        <w:t xml:space="preserve">  </w:t>
      </w:r>
      <w:r>
        <w:rPr>
          <w:rFonts w:eastAsia="SimHei" w:hint="eastAsia"/>
        </w:rPr>
        <w:t>委员会建议缔约国将其为</w:t>
      </w:r>
      <w:r w:rsidRPr="008B167A">
        <w:rPr>
          <w:rFonts w:eastAsia="SimHei" w:hint="eastAsia"/>
        </w:rPr>
        <w:t>受性剥削和性虐待儿童受害者</w:t>
      </w:r>
      <w:r>
        <w:rPr>
          <w:rFonts w:eastAsia="SimHei" w:hint="eastAsia"/>
        </w:rPr>
        <w:t>制订的</w:t>
      </w:r>
      <w:r w:rsidRPr="008B167A">
        <w:rPr>
          <w:rFonts w:eastAsia="SimHei" w:hint="eastAsia"/>
        </w:rPr>
        <w:t>预防、恢复和重返社会的各项政策和方案，包括国家政策与分别</w:t>
      </w:r>
      <w:r>
        <w:rPr>
          <w:rFonts w:eastAsia="SimHei" w:hint="eastAsia"/>
        </w:rPr>
        <w:t>于</w:t>
      </w:r>
      <w:r w:rsidRPr="008B167A">
        <w:rPr>
          <w:rFonts w:eastAsia="SimHei" w:hint="eastAsia"/>
        </w:rPr>
        <w:t>1996</w:t>
      </w:r>
      <w:r>
        <w:rPr>
          <w:rFonts w:eastAsia="SimHei" w:hint="eastAsia"/>
        </w:rPr>
        <w:t>年</w:t>
      </w:r>
      <w:r w:rsidRPr="008B167A">
        <w:rPr>
          <w:rFonts w:eastAsia="SimHei" w:hint="eastAsia"/>
        </w:rPr>
        <w:t>、</w:t>
      </w:r>
      <w:r w:rsidRPr="008B167A">
        <w:rPr>
          <w:rFonts w:eastAsia="SimHei" w:hint="eastAsia"/>
        </w:rPr>
        <w:t>2001</w:t>
      </w:r>
      <w:r>
        <w:rPr>
          <w:rFonts w:eastAsia="SimHei" w:hint="eastAsia"/>
        </w:rPr>
        <w:t>年</w:t>
      </w:r>
      <w:r w:rsidRPr="008B167A">
        <w:rPr>
          <w:rFonts w:eastAsia="SimHei" w:hint="eastAsia"/>
        </w:rPr>
        <w:t>和</w:t>
      </w:r>
      <w:r w:rsidRPr="008B167A">
        <w:rPr>
          <w:rFonts w:eastAsia="SimHei" w:hint="eastAsia"/>
        </w:rPr>
        <w:t>2008</w:t>
      </w:r>
      <w:r w:rsidRPr="008B167A">
        <w:rPr>
          <w:rFonts w:eastAsia="SimHei" w:hint="eastAsia"/>
        </w:rPr>
        <w:t>年在斯德哥尔摩、横滨和里约热内卢的举行的打击对儿童商业性性剥削世界大会所通过的成果文件相一致。委员会又建议缔约国为预防性剥削犯罪全国委员会拨出充足的预算和行政资源，尤其是利用</w:t>
      </w:r>
      <w:r w:rsidRPr="008B167A">
        <w:rPr>
          <w:rFonts w:eastAsia="SimHei" w:hint="eastAsia"/>
        </w:rPr>
        <w:t>1</w:t>
      </w:r>
      <w:r>
        <w:rPr>
          <w:rFonts w:eastAsia="SimHei" w:hint="eastAsia"/>
        </w:rPr>
        <w:t>美元机场税的收入，使委员会</w:t>
      </w:r>
      <w:r w:rsidRPr="008B167A">
        <w:rPr>
          <w:rFonts w:eastAsia="SimHei" w:hint="eastAsia"/>
        </w:rPr>
        <w:t>开展工作，落实国家计划和其他有关方案。</w:t>
      </w:r>
    </w:p>
    <w:p w:rsidR="002029C8" w:rsidRDefault="002029C8" w:rsidP="002029C8">
      <w:pPr>
        <w:pStyle w:val="H23GC"/>
        <w:rPr>
          <w:rFonts w:hint="eastAsia"/>
        </w:rPr>
      </w:pPr>
      <w:r>
        <w:rPr>
          <w:rFonts w:hint="eastAsia"/>
        </w:rPr>
        <w:tab/>
      </w:r>
      <w:r>
        <w:rPr>
          <w:rFonts w:hint="eastAsia"/>
        </w:rPr>
        <w:tab/>
      </w:r>
      <w:r>
        <w:rPr>
          <w:rFonts w:hint="eastAsia"/>
        </w:rPr>
        <w:t>买卖和贩运</w:t>
      </w:r>
    </w:p>
    <w:p w:rsidR="002029C8" w:rsidRDefault="002029C8" w:rsidP="002029C8">
      <w:pPr>
        <w:pStyle w:val="SingleTxtGC"/>
        <w:rPr>
          <w:rFonts w:hint="eastAsia"/>
        </w:rPr>
      </w:pPr>
      <w:r>
        <w:rPr>
          <w:rFonts w:hint="eastAsia"/>
        </w:rPr>
        <w:t>70</w:t>
      </w:r>
      <w:r>
        <w:t>.</w:t>
      </w:r>
      <w:r>
        <w:rPr>
          <w:rFonts w:hint="eastAsia"/>
        </w:rPr>
        <w:t xml:space="preserve">  </w:t>
      </w:r>
      <w:r>
        <w:rPr>
          <w:rFonts w:hint="eastAsia"/>
        </w:rPr>
        <w:t>委员会注意到缔约国在</w:t>
      </w:r>
      <w:r>
        <w:rPr>
          <w:rFonts w:hint="eastAsia"/>
        </w:rPr>
        <w:t>2010</w:t>
      </w:r>
      <w:r>
        <w:rPr>
          <w:rFonts w:hint="eastAsia"/>
        </w:rPr>
        <w:t>年普遍定期审议过程中作出承诺</w:t>
      </w:r>
      <w:r>
        <w:rPr>
          <w:rFonts w:hint="eastAsia"/>
        </w:rPr>
        <w:t>(</w:t>
      </w:r>
      <w:r>
        <w:rPr>
          <w:rFonts w:hint="eastAsia"/>
        </w:rPr>
        <w:t>第</w:t>
      </w:r>
      <w:r>
        <w:rPr>
          <w:rFonts w:hint="eastAsia"/>
        </w:rPr>
        <w:t>68</w:t>
      </w:r>
      <w:r>
        <w:t>.</w:t>
      </w:r>
      <w:r>
        <w:rPr>
          <w:rFonts w:hint="eastAsia"/>
        </w:rPr>
        <w:t>22</w:t>
      </w:r>
      <w:r>
        <w:rPr>
          <w:rFonts w:hint="eastAsia"/>
        </w:rPr>
        <w:t>段</w:t>
      </w:r>
      <w:r>
        <w:rPr>
          <w:rFonts w:hint="eastAsia"/>
        </w:rPr>
        <w:t>)</w:t>
      </w:r>
      <w:r>
        <w:rPr>
          <w:rFonts w:hint="eastAsia"/>
        </w:rPr>
        <w:t>，执行和修订有关对妇女和儿童贩运的立法，并采取适当有效的政策和方案处理这一问题。</w:t>
      </w:r>
    </w:p>
    <w:p w:rsidR="002029C8" w:rsidRPr="008B167A" w:rsidRDefault="002029C8" w:rsidP="002029C8">
      <w:pPr>
        <w:pStyle w:val="SingleTxtGC"/>
        <w:rPr>
          <w:rFonts w:eastAsia="SimHei" w:hint="eastAsia"/>
        </w:rPr>
      </w:pPr>
      <w:r>
        <w:rPr>
          <w:rFonts w:hint="eastAsia"/>
        </w:rPr>
        <w:t>71</w:t>
      </w:r>
      <w:r>
        <w:t>.</w:t>
      </w:r>
      <w:r>
        <w:rPr>
          <w:rFonts w:hint="eastAsia"/>
        </w:rPr>
        <w:t xml:space="preserve">  </w:t>
      </w:r>
      <w:r w:rsidRPr="008B167A">
        <w:rPr>
          <w:rFonts w:eastAsia="SimHei" w:hint="eastAsia"/>
        </w:rPr>
        <w:t>委员会建议缔约国完成关于人口贩卖和贩运问题的法律改革，并根据关于买卖儿童、儿童卖淫和儿童色情制品的任择议定书的</w:t>
      </w:r>
      <w:r>
        <w:rPr>
          <w:rFonts w:eastAsia="SimHei" w:hint="eastAsia"/>
        </w:rPr>
        <w:t>规定</w:t>
      </w:r>
      <w:r w:rsidRPr="008B167A">
        <w:rPr>
          <w:rFonts w:eastAsia="SimHei" w:hint="eastAsia"/>
        </w:rPr>
        <w:t>处理买卖儿童的问题。委员会还建议必须采取一切必要措施确保法律得到执行。委员会建议缔约国批准《关于预防、禁止和惩治贩运人口特别是妇女与儿童行为的议定书》</w:t>
      </w:r>
      <w:r w:rsidRPr="008B167A">
        <w:rPr>
          <w:rFonts w:eastAsia="SimHei" w:hint="eastAsia"/>
        </w:rPr>
        <w:t>(</w:t>
      </w:r>
      <w:r w:rsidRPr="008B167A">
        <w:rPr>
          <w:rFonts w:eastAsia="SimHei" w:hint="eastAsia"/>
        </w:rPr>
        <w:t>即《巴勒莫议定书》</w:t>
      </w:r>
      <w:r w:rsidRPr="008B167A">
        <w:rPr>
          <w:rFonts w:eastAsia="SimHei" w:hint="eastAsia"/>
        </w:rPr>
        <w:t>)</w:t>
      </w:r>
      <w:r w:rsidRPr="008B167A">
        <w:rPr>
          <w:rFonts w:eastAsia="SimHei" w:hint="eastAsia"/>
        </w:rPr>
        <w:t>。</w:t>
      </w:r>
    </w:p>
    <w:p w:rsidR="002029C8" w:rsidRDefault="002029C8" w:rsidP="002029C8">
      <w:pPr>
        <w:pStyle w:val="H23GC"/>
        <w:rPr>
          <w:rFonts w:hint="eastAsia"/>
        </w:rPr>
      </w:pPr>
      <w:r>
        <w:rPr>
          <w:rFonts w:hint="eastAsia"/>
        </w:rPr>
        <w:tab/>
      </w:r>
      <w:r>
        <w:rPr>
          <w:rFonts w:hint="eastAsia"/>
        </w:rPr>
        <w:tab/>
      </w:r>
      <w:r>
        <w:rPr>
          <w:rFonts w:hint="eastAsia"/>
        </w:rPr>
        <w:t>热线</w:t>
      </w:r>
    </w:p>
    <w:p w:rsidR="002029C8" w:rsidRDefault="002029C8" w:rsidP="002029C8">
      <w:pPr>
        <w:pStyle w:val="SingleTxtGC"/>
        <w:rPr>
          <w:rFonts w:hint="eastAsia"/>
        </w:rPr>
      </w:pPr>
      <w:r>
        <w:rPr>
          <w:rFonts w:hint="eastAsia"/>
        </w:rPr>
        <w:t>72</w:t>
      </w:r>
      <w:r>
        <w:t>.</w:t>
      </w:r>
      <w:r>
        <w:rPr>
          <w:rFonts w:hint="eastAsia"/>
        </w:rPr>
        <w:t xml:space="preserve">  </w:t>
      </w:r>
      <w:r>
        <w:rPr>
          <w:rFonts w:hint="eastAsia"/>
        </w:rPr>
        <w:t>委员会欢迎</w:t>
      </w:r>
      <w:r>
        <w:rPr>
          <w:rFonts w:hint="eastAsia"/>
        </w:rPr>
        <w:t>2009</w:t>
      </w:r>
      <w:r>
        <w:rPr>
          <w:rFonts w:hint="eastAsia"/>
        </w:rPr>
        <w:t>年建立了一条协助儿童的紧急热线</w:t>
      </w:r>
      <w:r>
        <w:rPr>
          <w:rFonts w:hint="eastAsia"/>
        </w:rPr>
        <w:t>(</w:t>
      </w:r>
      <w:r>
        <w:rPr>
          <w:rFonts w:hint="eastAsia"/>
        </w:rPr>
        <w:t>热线</w:t>
      </w:r>
      <w:r>
        <w:rPr>
          <w:rFonts w:hint="eastAsia"/>
        </w:rPr>
        <w:t>147)</w:t>
      </w:r>
      <w:r>
        <w:rPr>
          <w:rFonts w:hint="eastAsia"/>
        </w:rPr>
        <w:t>。然而委员会关注儿童使用这条热线机会有限，因为热线并不是</w:t>
      </w:r>
      <w:r>
        <w:rPr>
          <w:rFonts w:hint="eastAsia"/>
        </w:rPr>
        <w:t>24</w:t>
      </w:r>
      <w:r>
        <w:rPr>
          <w:rFonts w:hint="eastAsia"/>
        </w:rPr>
        <w:t>小时开通。</w:t>
      </w:r>
    </w:p>
    <w:p w:rsidR="002029C8" w:rsidRDefault="002029C8" w:rsidP="002029C8">
      <w:pPr>
        <w:pStyle w:val="SingleTxtGC"/>
        <w:rPr>
          <w:rFonts w:hint="eastAsia"/>
        </w:rPr>
      </w:pPr>
      <w:r>
        <w:rPr>
          <w:rFonts w:hint="eastAsia"/>
        </w:rPr>
        <w:t>73</w:t>
      </w:r>
      <w:r>
        <w:t>.</w:t>
      </w:r>
      <w:r>
        <w:rPr>
          <w:rFonts w:hint="eastAsia"/>
        </w:rPr>
        <w:t xml:space="preserve">  </w:t>
      </w:r>
      <w:r w:rsidRPr="008B167A">
        <w:rPr>
          <w:rFonts w:eastAsia="SimHei" w:hint="eastAsia"/>
        </w:rPr>
        <w:t>委员会建议缔约国保证向全国领土上所有儿童开放一条</w:t>
      </w:r>
      <w:r w:rsidRPr="008B167A">
        <w:rPr>
          <w:rFonts w:eastAsia="SimHei" w:hint="eastAsia"/>
        </w:rPr>
        <w:t>24</w:t>
      </w:r>
      <w:r w:rsidRPr="008B167A">
        <w:rPr>
          <w:rFonts w:eastAsia="SimHei" w:hint="eastAsia"/>
        </w:rPr>
        <w:t>小时的热线</w:t>
      </w:r>
      <w:r w:rsidRPr="008B167A">
        <w:rPr>
          <w:rFonts w:eastAsia="SimHei" w:hint="eastAsia"/>
        </w:rPr>
        <w:t>14</w:t>
      </w:r>
      <w:r>
        <w:rPr>
          <w:rFonts w:eastAsia="SimHei" w:hint="eastAsia"/>
        </w:rPr>
        <w:t xml:space="preserve">7, </w:t>
      </w:r>
      <w:r w:rsidRPr="008B167A">
        <w:rPr>
          <w:rFonts w:eastAsia="SimHei" w:hint="eastAsia"/>
        </w:rPr>
        <w:t>同时进一步</w:t>
      </w:r>
      <w:r>
        <w:rPr>
          <w:rFonts w:eastAsia="SimHei" w:hint="eastAsia"/>
        </w:rPr>
        <w:t>开展</w:t>
      </w:r>
      <w:r w:rsidRPr="008B167A">
        <w:rPr>
          <w:rFonts w:eastAsia="SimHei" w:hint="eastAsia"/>
        </w:rPr>
        <w:t>宣传</w:t>
      </w:r>
      <w:r>
        <w:rPr>
          <w:rFonts w:eastAsia="SimHei" w:hint="eastAsia"/>
        </w:rPr>
        <w:t>，使</w:t>
      </w:r>
      <w:r w:rsidRPr="008B167A">
        <w:rPr>
          <w:rFonts w:eastAsia="SimHei" w:hint="eastAsia"/>
        </w:rPr>
        <w:t>儿童</w:t>
      </w:r>
      <w:r>
        <w:rPr>
          <w:rFonts w:eastAsia="SimHei" w:hint="eastAsia"/>
        </w:rPr>
        <w:t>了解</w:t>
      </w:r>
      <w:r w:rsidRPr="008B167A">
        <w:rPr>
          <w:rFonts w:eastAsia="SimHei" w:hint="eastAsia"/>
        </w:rPr>
        <w:t>如何使用这条热线获得救助。</w:t>
      </w:r>
    </w:p>
    <w:p w:rsidR="002029C8" w:rsidRDefault="002029C8" w:rsidP="002029C8">
      <w:pPr>
        <w:pStyle w:val="H23GC"/>
        <w:rPr>
          <w:rFonts w:hint="eastAsia"/>
        </w:rPr>
      </w:pPr>
      <w:r>
        <w:rPr>
          <w:rFonts w:hint="eastAsia"/>
        </w:rPr>
        <w:tab/>
      </w:r>
      <w:r>
        <w:rPr>
          <w:rFonts w:hint="eastAsia"/>
        </w:rPr>
        <w:tab/>
      </w:r>
      <w:r>
        <w:rPr>
          <w:rFonts w:hint="eastAsia"/>
        </w:rPr>
        <w:t>少年司法</w:t>
      </w:r>
    </w:p>
    <w:p w:rsidR="002029C8" w:rsidRDefault="002029C8" w:rsidP="002029C8">
      <w:pPr>
        <w:pStyle w:val="SingleTxtGC"/>
        <w:rPr>
          <w:rFonts w:hint="eastAsia"/>
        </w:rPr>
      </w:pPr>
      <w:r>
        <w:rPr>
          <w:rFonts w:hint="eastAsia"/>
        </w:rPr>
        <w:t>74</w:t>
      </w:r>
      <w:r>
        <w:t>.</w:t>
      </w:r>
      <w:r>
        <w:rPr>
          <w:rFonts w:hint="eastAsia"/>
        </w:rPr>
        <w:t xml:space="preserve">  </w:t>
      </w:r>
      <w:r>
        <w:rPr>
          <w:rFonts w:hint="eastAsia"/>
        </w:rPr>
        <w:t>委员会关注整个社会对青少年失足的增加非常恐惧，这并非是实际情况造成的，也不是以巴拿马的官方统计数字为基础的。由于这种没有根据的恐惧看法造成对第</w:t>
      </w:r>
      <w:r>
        <w:rPr>
          <w:rFonts w:hint="eastAsia"/>
        </w:rPr>
        <w:t>40/1999</w:t>
      </w:r>
      <w:r>
        <w:rPr>
          <w:rFonts w:hint="eastAsia"/>
        </w:rPr>
        <w:t>号法令进行了多次修订，削弱了对儿童的司法保护，这不符合《公约》。此外委员会还关注第</w:t>
      </w:r>
      <w:r>
        <w:rPr>
          <w:rFonts w:hint="eastAsia"/>
        </w:rPr>
        <w:t>15/2007</w:t>
      </w:r>
      <w:r>
        <w:rPr>
          <w:rFonts w:hint="eastAsia"/>
        </w:rPr>
        <w:t>号法令和第</w:t>
      </w:r>
      <w:r>
        <w:rPr>
          <w:rFonts w:hint="eastAsia"/>
        </w:rPr>
        <w:t>6/2010</w:t>
      </w:r>
      <w:r>
        <w:rPr>
          <w:rFonts w:hint="eastAsia"/>
        </w:rPr>
        <w:t>号法令的规定以及其他关于青少年司法的规定有可能造成对儿童权利的剥夺，这是违法的。委员会特别关注：</w:t>
      </w:r>
    </w:p>
    <w:p w:rsidR="002029C8" w:rsidRDefault="002029C8" w:rsidP="006327C6">
      <w:pPr>
        <w:pStyle w:val="SingleTxtGC"/>
        <w:numPr>
          <w:ilvl w:val="0"/>
          <w:numId w:val="7"/>
        </w:numPr>
        <w:rPr>
          <w:rFonts w:hint="eastAsia"/>
        </w:rPr>
      </w:pPr>
      <w:r>
        <w:rPr>
          <w:rFonts w:hint="eastAsia"/>
        </w:rPr>
        <w:t>将刑事责任年龄从</w:t>
      </w:r>
      <w:r>
        <w:rPr>
          <w:rFonts w:hint="eastAsia"/>
        </w:rPr>
        <w:t>14</w:t>
      </w:r>
      <w:r>
        <w:rPr>
          <w:rFonts w:hint="eastAsia"/>
        </w:rPr>
        <w:t>岁降低到</w:t>
      </w:r>
      <w:r>
        <w:rPr>
          <w:rFonts w:hint="eastAsia"/>
        </w:rPr>
        <w:t>12</w:t>
      </w:r>
      <w:r>
        <w:rPr>
          <w:rFonts w:hint="eastAsia"/>
        </w:rPr>
        <w:t>岁</w:t>
      </w:r>
      <w:r>
        <w:rPr>
          <w:rFonts w:hint="eastAsia"/>
        </w:rPr>
        <w:t>(</w:t>
      </w:r>
      <w:r>
        <w:rPr>
          <w:rFonts w:hint="eastAsia"/>
        </w:rPr>
        <w:t>对第</w:t>
      </w:r>
      <w:r>
        <w:rPr>
          <w:rFonts w:hint="eastAsia"/>
        </w:rPr>
        <w:t>40/1999</w:t>
      </w:r>
      <w:r>
        <w:rPr>
          <w:rFonts w:hint="eastAsia"/>
        </w:rPr>
        <w:t>号法令第</w:t>
      </w:r>
      <w:r>
        <w:rPr>
          <w:rFonts w:hint="eastAsia"/>
        </w:rPr>
        <w:t>7</w:t>
      </w:r>
      <w:r>
        <w:rPr>
          <w:rFonts w:hint="eastAsia"/>
        </w:rPr>
        <w:t>条的修订</w:t>
      </w:r>
      <w:r>
        <w:rPr>
          <w:rFonts w:hint="eastAsia"/>
        </w:rPr>
        <w:t>)</w:t>
      </w:r>
      <w:r>
        <w:rPr>
          <w:rFonts w:hint="eastAsia"/>
        </w:rPr>
        <w:t>；</w:t>
      </w:r>
    </w:p>
    <w:p w:rsidR="002029C8" w:rsidRDefault="002029C8" w:rsidP="006327C6">
      <w:pPr>
        <w:pStyle w:val="SingleTxtGC"/>
        <w:numPr>
          <w:ilvl w:val="0"/>
          <w:numId w:val="7"/>
        </w:numPr>
        <w:rPr>
          <w:rFonts w:hint="eastAsia"/>
        </w:rPr>
      </w:pPr>
      <w:r>
        <w:rPr>
          <w:rFonts w:hint="eastAsia"/>
        </w:rPr>
        <w:t>对禁止延长临时拘留规定的减损</w:t>
      </w:r>
      <w:r>
        <w:rPr>
          <w:rFonts w:hint="eastAsia"/>
        </w:rPr>
        <w:t>(</w:t>
      </w:r>
      <w:r>
        <w:rPr>
          <w:rFonts w:hint="eastAsia"/>
        </w:rPr>
        <w:t>对第</w:t>
      </w:r>
      <w:r>
        <w:rPr>
          <w:rFonts w:hint="eastAsia"/>
        </w:rPr>
        <w:t>40/1999</w:t>
      </w:r>
      <w:r>
        <w:rPr>
          <w:rFonts w:hint="eastAsia"/>
        </w:rPr>
        <w:t>号法令第</w:t>
      </w:r>
      <w:r>
        <w:rPr>
          <w:rFonts w:hint="eastAsia"/>
        </w:rPr>
        <w:t>52</w:t>
      </w:r>
      <w:r>
        <w:rPr>
          <w:rFonts w:hint="eastAsia"/>
        </w:rPr>
        <w:t>条的修订</w:t>
      </w:r>
      <w:r>
        <w:rPr>
          <w:rFonts w:hint="eastAsia"/>
        </w:rPr>
        <w:t>)</w:t>
      </w:r>
      <w:r>
        <w:rPr>
          <w:rFonts w:hint="eastAsia"/>
        </w:rPr>
        <w:t>；</w:t>
      </w:r>
    </w:p>
    <w:p w:rsidR="002029C8" w:rsidRDefault="002029C8" w:rsidP="006327C6">
      <w:pPr>
        <w:pStyle w:val="SingleTxtGC"/>
        <w:numPr>
          <w:ilvl w:val="0"/>
          <w:numId w:val="7"/>
        </w:numPr>
        <w:rPr>
          <w:rFonts w:hint="eastAsia"/>
        </w:rPr>
      </w:pPr>
      <w:r>
        <w:rPr>
          <w:rFonts w:hint="eastAsia"/>
        </w:rPr>
        <w:t>对临时拘留范围的扩大，使之包括更多犯罪行为</w:t>
      </w:r>
      <w:r>
        <w:rPr>
          <w:rFonts w:hint="eastAsia"/>
        </w:rPr>
        <w:t>(</w:t>
      </w:r>
      <w:r>
        <w:rPr>
          <w:rFonts w:hint="eastAsia"/>
        </w:rPr>
        <w:t>对第</w:t>
      </w:r>
      <w:r>
        <w:rPr>
          <w:rFonts w:hint="eastAsia"/>
        </w:rPr>
        <w:t>40/1999</w:t>
      </w:r>
      <w:r>
        <w:rPr>
          <w:rFonts w:hint="eastAsia"/>
        </w:rPr>
        <w:t>号法令第</w:t>
      </w:r>
      <w:r>
        <w:rPr>
          <w:rFonts w:hint="eastAsia"/>
        </w:rPr>
        <w:t>58</w:t>
      </w:r>
      <w:r>
        <w:rPr>
          <w:rFonts w:hint="eastAsia"/>
        </w:rPr>
        <w:t>条的修订</w:t>
      </w:r>
      <w:r>
        <w:rPr>
          <w:rFonts w:hint="eastAsia"/>
        </w:rPr>
        <w:t>)</w:t>
      </w:r>
      <w:r>
        <w:rPr>
          <w:rFonts w:hint="eastAsia"/>
        </w:rPr>
        <w:t>；</w:t>
      </w:r>
    </w:p>
    <w:p w:rsidR="002029C8" w:rsidRDefault="002029C8" w:rsidP="006327C6">
      <w:pPr>
        <w:pStyle w:val="SingleTxtGC"/>
        <w:numPr>
          <w:ilvl w:val="0"/>
          <w:numId w:val="7"/>
        </w:numPr>
        <w:rPr>
          <w:rFonts w:hint="eastAsia"/>
        </w:rPr>
      </w:pPr>
      <w:r>
        <w:rPr>
          <w:rFonts w:hint="eastAsia"/>
        </w:rPr>
        <w:t>在法律规定的最长时间以外延长调查某项指称犯罪行为的时间，并且取消轻微犯罪行为相关案件的最长调查时间限制</w:t>
      </w:r>
      <w:r>
        <w:rPr>
          <w:rFonts w:hint="eastAsia"/>
        </w:rPr>
        <w:t>(</w:t>
      </w:r>
      <w:r>
        <w:rPr>
          <w:rFonts w:hint="eastAsia"/>
        </w:rPr>
        <w:t>对第</w:t>
      </w:r>
      <w:r>
        <w:rPr>
          <w:rFonts w:hint="eastAsia"/>
        </w:rPr>
        <w:t>40/1999</w:t>
      </w:r>
      <w:r>
        <w:rPr>
          <w:rFonts w:hint="eastAsia"/>
        </w:rPr>
        <w:t>号法令第</w:t>
      </w:r>
      <w:r>
        <w:rPr>
          <w:rFonts w:hint="eastAsia"/>
        </w:rPr>
        <w:t>85</w:t>
      </w:r>
      <w:r>
        <w:rPr>
          <w:rFonts w:hint="eastAsia"/>
        </w:rPr>
        <w:t>条的修订</w:t>
      </w:r>
      <w:r>
        <w:rPr>
          <w:rFonts w:hint="eastAsia"/>
        </w:rPr>
        <w:t>)</w:t>
      </w:r>
      <w:r>
        <w:rPr>
          <w:rFonts w:hint="eastAsia"/>
        </w:rPr>
        <w:t>；</w:t>
      </w:r>
    </w:p>
    <w:p w:rsidR="002029C8" w:rsidRDefault="002029C8" w:rsidP="006327C6">
      <w:pPr>
        <w:pStyle w:val="SingleTxtGC"/>
        <w:numPr>
          <w:ilvl w:val="0"/>
          <w:numId w:val="7"/>
        </w:numPr>
        <w:rPr>
          <w:rFonts w:hint="eastAsia"/>
        </w:rPr>
      </w:pPr>
      <w:r>
        <w:rPr>
          <w:rFonts w:hint="eastAsia"/>
        </w:rPr>
        <w:t>取消对某些犯罪行为再次犯罪的社会教育惩处方式，并延长了加重犯罪行为的监禁时间</w:t>
      </w:r>
      <w:r>
        <w:rPr>
          <w:rFonts w:hint="eastAsia"/>
        </w:rPr>
        <w:t>(</w:t>
      </w:r>
      <w:r>
        <w:rPr>
          <w:rFonts w:hint="eastAsia"/>
        </w:rPr>
        <w:t>对第</w:t>
      </w:r>
      <w:r>
        <w:rPr>
          <w:rFonts w:hint="eastAsia"/>
        </w:rPr>
        <w:t>40/1999</w:t>
      </w:r>
      <w:r>
        <w:rPr>
          <w:rFonts w:hint="eastAsia"/>
        </w:rPr>
        <w:t>号法令第</w:t>
      </w:r>
      <w:r>
        <w:rPr>
          <w:rFonts w:hint="eastAsia"/>
        </w:rPr>
        <w:t>141</w:t>
      </w:r>
      <w:r>
        <w:rPr>
          <w:rFonts w:hint="eastAsia"/>
        </w:rPr>
        <w:t>条的修订</w:t>
      </w:r>
      <w:r>
        <w:rPr>
          <w:rFonts w:hint="eastAsia"/>
        </w:rPr>
        <w:t>)</w:t>
      </w:r>
      <w:r>
        <w:rPr>
          <w:rFonts w:hint="eastAsia"/>
        </w:rPr>
        <w:t>；</w:t>
      </w:r>
    </w:p>
    <w:p w:rsidR="002029C8" w:rsidRDefault="002029C8" w:rsidP="006327C6">
      <w:pPr>
        <w:pStyle w:val="SingleTxtGC"/>
        <w:numPr>
          <w:ilvl w:val="0"/>
          <w:numId w:val="7"/>
        </w:numPr>
        <w:rPr>
          <w:rFonts w:hint="eastAsia"/>
        </w:rPr>
      </w:pPr>
      <w:r>
        <w:rPr>
          <w:rFonts w:hint="eastAsia"/>
        </w:rPr>
        <w:t>取消了被判刑入狱的</w:t>
      </w:r>
      <w:r>
        <w:rPr>
          <w:rFonts w:hint="eastAsia"/>
        </w:rPr>
        <w:t>18</w:t>
      </w:r>
      <w:r>
        <w:rPr>
          <w:rFonts w:hint="eastAsia"/>
        </w:rPr>
        <w:t>岁儿童在青少年拘留中心服刑的可能性</w:t>
      </w:r>
      <w:r>
        <w:rPr>
          <w:rFonts w:hint="eastAsia"/>
        </w:rPr>
        <w:t>(</w:t>
      </w:r>
      <w:r>
        <w:rPr>
          <w:rFonts w:hint="eastAsia"/>
        </w:rPr>
        <w:t>对第</w:t>
      </w:r>
      <w:r>
        <w:rPr>
          <w:rFonts w:hint="eastAsia"/>
        </w:rPr>
        <w:t>40/1999</w:t>
      </w:r>
      <w:r>
        <w:rPr>
          <w:rFonts w:hint="eastAsia"/>
        </w:rPr>
        <w:t>号法令第</w:t>
      </w:r>
      <w:r>
        <w:rPr>
          <w:rFonts w:hint="eastAsia"/>
        </w:rPr>
        <w:t>151</w:t>
      </w:r>
      <w:r>
        <w:rPr>
          <w:rFonts w:hint="eastAsia"/>
        </w:rPr>
        <w:t>条的修订</w:t>
      </w:r>
      <w:r>
        <w:rPr>
          <w:rFonts w:hint="eastAsia"/>
        </w:rPr>
        <w:t>)</w:t>
      </w:r>
      <w:r>
        <w:rPr>
          <w:rFonts w:hint="eastAsia"/>
        </w:rPr>
        <w:t>；</w:t>
      </w:r>
    </w:p>
    <w:p w:rsidR="002029C8" w:rsidRDefault="002029C8" w:rsidP="002029C8">
      <w:pPr>
        <w:pStyle w:val="SingleTxtGC"/>
        <w:rPr>
          <w:rFonts w:hint="eastAsia"/>
        </w:rPr>
      </w:pPr>
      <w:r>
        <w:rPr>
          <w:rFonts w:hint="eastAsia"/>
        </w:rPr>
        <w:t>75</w:t>
      </w:r>
      <w:r>
        <w:t>.</w:t>
      </w:r>
      <w:r>
        <w:rPr>
          <w:rFonts w:hint="eastAsia"/>
        </w:rPr>
        <w:t xml:space="preserve">  </w:t>
      </w:r>
      <w:r>
        <w:rPr>
          <w:rFonts w:hint="eastAsia"/>
        </w:rPr>
        <w:t>委员会特别关注缔约国青少年拘留中心的状况。本文建议中的第</w:t>
      </w:r>
      <w:r>
        <w:rPr>
          <w:rFonts w:hint="eastAsia"/>
        </w:rPr>
        <w:t>43</w:t>
      </w:r>
      <w:r>
        <w:rPr>
          <w:rFonts w:hint="eastAsia"/>
        </w:rPr>
        <w:t>段和第</w:t>
      </w:r>
      <w:r>
        <w:rPr>
          <w:rFonts w:hint="eastAsia"/>
        </w:rPr>
        <w:t>44</w:t>
      </w:r>
      <w:r>
        <w:rPr>
          <w:rFonts w:hint="eastAsia"/>
        </w:rPr>
        <w:t>段所提及的在托库门和</w:t>
      </w:r>
      <w:r>
        <w:rPr>
          <w:rFonts w:hint="eastAsia"/>
        </w:rPr>
        <w:t>Arco Iris</w:t>
      </w:r>
      <w:r>
        <w:rPr>
          <w:rFonts w:hint="eastAsia"/>
        </w:rPr>
        <w:t>青年拘留中心所发生的事件特别令人关注，对事件的调查尚未展开或获得结果，对负有责任的人也未能绳之以法。委员会关注对触法的儿童的审前和拘留中心的条件非常差，同时也没有作出系统检查，调查和评估实际状况以及违反现有规章制度的情况。</w:t>
      </w:r>
    </w:p>
    <w:p w:rsidR="002029C8" w:rsidRPr="008B167A" w:rsidRDefault="002029C8" w:rsidP="002029C8">
      <w:pPr>
        <w:pStyle w:val="SingleTxtGC"/>
        <w:rPr>
          <w:rFonts w:eastAsia="SimHei" w:hint="eastAsia"/>
        </w:rPr>
      </w:pPr>
      <w:r>
        <w:rPr>
          <w:rFonts w:hint="eastAsia"/>
        </w:rPr>
        <w:t>76</w:t>
      </w:r>
      <w:r>
        <w:t>.</w:t>
      </w:r>
      <w:r>
        <w:rPr>
          <w:rFonts w:hint="eastAsia"/>
        </w:rPr>
        <w:t xml:space="preserve">  </w:t>
      </w:r>
      <w:r w:rsidRPr="008B167A">
        <w:rPr>
          <w:rFonts w:eastAsia="SimHei" w:hint="eastAsia"/>
        </w:rPr>
        <w:t>委员会建议缔约国尤其通过以下方式使青少年司法制度完全符合《公约》：</w:t>
      </w:r>
    </w:p>
    <w:p w:rsidR="002029C8" w:rsidRPr="008B167A" w:rsidRDefault="002029C8" w:rsidP="006327C6">
      <w:pPr>
        <w:pStyle w:val="SingleTxtGC"/>
        <w:numPr>
          <w:ilvl w:val="0"/>
          <w:numId w:val="8"/>
        </w:numPr>
        <w:rPr>
          <w:rFonts w:eastAsia="SimHei" w:hint="eastAsia"/>
        </w:rPr>
      </w:pPr>
      <w:r w:rsidRPr="008B167A">
        <w:rPr>
          <w:rFonts w:eastAsia="SimHei" w:hint="eastAsia"/>
        </w:rPr>
        <w:t>提高刑事责任年龄；</w:t>
      </w:r>
    </w:p>
    <w:p w:rsidR="002029C8" w:rsidRPr="008B167A" w:rsidRDefault="002029C8" w:rsidP="006327C6">
      <w:pPr>
        <w:pStyle w:val="SingleTxtGC"/>
        <w:numPr>
          <w:ilvl w:val="0"/>
          <w:numId w:val="8"/>
        </w:numPr>
        <w:rPr>
          <w:rFonts w:eastAsia="SimHei" w:hint="eastAsia"/>
        </w:rPr>
      </w:pPr>
      <w:r w:rsidRPr="008B167A">
        <w:rPr>
          <w:rFonts w:eastAsia="SimHei" w:hint="eastAsia"/>
        </w:rPr>
        <w:t>重新作出禁止延长临时拘留</w:t>
      </w:r>
      <w:r>
        <w:rPr>
          <w:rFonts w:eastAsia="SimHei" w:hint="eastAsia"/>
        </w:rPr>
        <w:t>时间</w:t>
      </w:r>
      <w:r w:rsidRPr="008B167A">
        <w:rPr>
          <w:rFonts w:eastAsia="SimHei" w:hint="eastAsia"/>
        </w:rPr>
        <w:t>的规定；</w:t>
      </w:r>
    </w:p>
    <w:p w:rsidR="002029C8" w:rsidRPr="008B167A" w:rsidRDefault="002029C8" w:rsidP="006327C6">
      <w:pPr>
        <w:pStyle w:val="SingleTxtGC"/>
        <w:numPr>
          <w:ilvl w:val="0"/>
          <w:numId w:val="8"/>
        </w:numPr>
        <w:rPr>
          <w:rFonts w:eastAsia="SimHei" w:hint="eastAsia"/>
        </w:rPr>
      </w:pPr>
      <w:r w:rsidRPr="008B167A">
        <w:rPr>
          <w:rFonts w:eastAsia="SimHei" w:hint="eastAsia"/>
        </w:rPr>
        <w:t>减少</w:t>
      </w:r>
      <w:r>
        <w:rPr>
          <w:rFonts w:eastAsia="SimHei" w:hint="eastAsia"/>
        </w:rPr>
        <w:t>受到</w:t>
      </w:r>
      <w:r w:rsidRPr="008B167A">
        <w:rPr>
          <w:rFonts w:eastAsia="SimHei" w:hint="eastAsia"/>
        </w:rPr>
        <w:t>临时拘留的犯罪行为范围；</w:t>
      </w:r>
    </w:p>
    <w:p w:rsidR="002029C8" w:rsidRPr="008B167A" w:rsidRDefault="002029C8" w:rsidP="006327C6">
      <w:pPr>
        <w:pStyle w:val="SingleTxtGC"/>
        <w:numPr>
          <w:ilvl w:val="0"/>
          <w:numId w:val="8"/>
        </w:numPr>
        <w:rPr>
          <w:rFonts w:eastAsia="SimHei" w:hint="eastAsia"/>
        </w:rPr>
      </w:pPr>
      <w:r w:rsidRPr="008B167A">
        <w:rPr>
          <w:rFonts w:eastAsia="SimHei" w:hint="eastAsia"/>
        </w:rPr>
        <w:t>取消在法律规定的最长时间限度以外延长某项指称犯罪</w:t>
      </w:r>
      <w:r>
        <w:rPr>
          <w:rFonts w:eastAsia="SimHei" w:hint="eastAsia"/>
        </w:rPr>
        <w:t>调查时间的可能性，并重新确立调查</w:t>
      </w:r>
      <w:r w:rsidRPr="008B167A">
        <w:rPr>
          <w:rFonts w:eastAsia="SimHei" w:hint="eastAsia"/>
        </w:rPr>
        <w:t>轻微犯罪行为相关案件的最长时间限度；</w:t>
      </w:r>
    </w:p>
    <w:p w:rsidR="002029C8" w:rsidRPr="008B167A" w:rsidRDefault="002029C8" w:rsidP="006327C6">
      <w:pPr>
        <w:pStyle w:val="SingleTxtGC"/>
        <w:numPr>
          <w:ilvl w:val="0"/>
          <w:numId w:val="8"/>
        </w:numPr>
        <w:rPr>
          <w:rFonts w:eastAsia="SimHei" w:hint="eastAsia"/>
        </w:rPr>
      </w:pPr>
      <w:r w:rsidRPr="008B167A">
        <w:rPr>
          <w:rFonts w:eastAsia="SimHei" w:hint="eastAsia"/>
        </w:rPr>
        <w:t>重新确定对某些犯罪行为再次犯罪的社会教育处罚形式，并废止对加重犯罪情形监禁时间的延长；</w:t>
      </w:r>
    </w:p>
    <w:p w:rsidR="002029C8" w:rsidRPr="008B167A" w:rsidRDefault="002029C8" w:rsidP="006327C6">
      <w:pPr>
        <w:pStyle w:val="SingleTxtGC"/>
        <w:numPr>
          <w:ilvl w:val="0"/>
          <w:numId w:val="8"/>
        </w:numPr>
        <w:rPr>
          <w:rFonts w:eastAsia="SimHei" w:hint="eastAsia"/>
        </w:rPr>
      </w:pPr>
      <w:r w:rsidRPr="008B167A">
        <w:rPr>
          <w:rFonts w:eastAsia="SimHei" w:hint="eastAsia"/>
        </w:rPr>
        <w:t>重新给予被判刑入狱的</w:t>
      </w:r>
      <w:r w:rsidRPr="008B167A">
        <w:rPr>
          <w:rFonts w:eastAsia="SimHei" w:hint="eastAsia"/>
        </w:rPr>
        <w:t>18</w:t>
      </w:r>
      <w:r w:rsidRPr="008B167A">
        <w:rPr>
          <w:rFonts w:eastAsia="SimHei" w:hint="eastAsia"/>
        </w:rPr>
        <w:t>岁儿童在青少年拘留中心服刑的可能性。</w:t>
      </w:r>
    </w:p>
    <w:p w:rsidR="002029C8" w:rsidRPr="008B167A" w:rsidRDefault="002029C8" w:rsidP="002029C8">
      <w:pPr>
        <w:pStyle w:val="SingleTxtGC"/>
        <w:rPr>
          <w:rFonts w:eastAsia="SimHei" w:hint="eastAsia"/>
        </w:rPr>
      </w:pPr>
      <w:r>
        <w:rPr>
          <w:rFonts w:hint="eastAsia"/>
        </w:rPr>
        <w:t>77</w:t>
      </w:r>
      <w:r>
        <w:t>.</w:t>
      </w:r>
      <w:r>
        <w:rPr>
          <w:rFonts w:hint="eastAsia"/>
        </w:rPr>
        <w:t xml:space="preserve">  </w:t>
      </w:r>
      <w:r w:rsidRPr="008B167A">
        <w:rPr>
          <w:rFonts w:eastAsia="SimHei" w:hint="eastAsia"/>
        </w:rPr>
        <w:t>在执行上述建议时，委员会强烈建议应考虑所有的国际标准，包括《联合国少年司法最低</w:t>
      </w:r>
      <w:r>
        <w:rPr>
          <w:rFonts w:eastAsia="SimHei" w:hint="eastAsia"/>
        </w:rPr>
        <w:t>限</w:t>
      </w:r>
      <w:r w:rsidRPr="008B167A">
        <w:rPr>
          <w:rFonts w:eastAsia="SimHei" w:hint="eastAsia"/>
        </w:rPr>
        <w:t>度标准规则》</w:t>
      </w:r>
      <w:r w:rsidRPr="008B167A">
        <w:rPr>
          <w:rFonts w:eastAsia="SimHei" w:hint="eastAsia"/>
        </w:rPr>
        <w:t>(</w:t>
      </w:r>
      <w:r w:rsidRPr="008B167A">
        <w:rPr>
          <w:rFonts w:eastAsia="SimHei" w:hint="eastAsia"/>
        </w:rPr>
        <w:t>北京规则</w:t>
      </w:r>
      <w:r w:rsidRPr="008B167A">
        <w:rPr>
          <w:rFonts w:eastAsia="SimHei" w:hint="eastAsia"/>
        </w:rPr>
        <w:t>)</w:t>
      </w:r>
      <w:r w:rsidRPr="008B167A">
        <w:rPr>
          <w:rFonts w:eastAsia="SimHei" w:hint="eastAsia"/>
        </w:rPr>
        <w:t>、《联合国预防少年犯罪准则》</w:t>
      </w:r>
      <w:r w:rsidRPr="008B167A">
        <w:rPr>
          <w:rFonts w:eastAsia="SimHei" w:hint="eastAsia"/>
        </w:rPr>
        <w:t>(</w:t>
      </w:r>
      <w:r w:rsidRPr="008B167A">
        <w:rPr>
          <w:rFonts w:eastAsia="SimHei" w:hint="eastAsia"/>
        </w:rPr>
        <w:t>利雅得准则</w:t>
      </w:r>
      <w:r w:rsidRPr="008B167A">
        <w:rPr>
          <w:rFonts w:eastAsia="SimHei" w:hint="eastAsia"/>
        </w:rPr>
        <w:t>)</w:t>
      </w:r>
      <w:r w:rsidRPr="008B167A">
        <w:rPr>
          <w:rFonts w:eastAsia="SimHei" w:hint="eastAsia"/>
        </w:rPr>
        <w:t>、《联合国保护被剥夺自由少年规则》</w:t>
      </w:r>
      <w:r w:rsidRPr="008B167A">
        <w:rPr>
          <w:rFonts w:eastAsia="SimHei" w:hint="eastAsia"/>
        </w:rPr>
        <w:t>(</w:t>
      </w:r>
      <w:r w:rsidRPr="008B167A">
        <w:rPr>
          <w:rFonts w:eastAsia="SimHei" w:hint="eastAsia"/>
        </w:rPr>
        <w:t>哈瓦那规则</w:t>
      </w:r>
      <w:r w:rsidRPr="008B167A">
        <w:rPr>
          <w:rFonts w:eastAsia="SimHei" w:hint="eastAsia"/>
        </w:rPr>
        <w:t>)</w:t>
      </w:r>
      <w:r w:rsidRPr="008B167A">
        <w:rPr>
          <w:rFonts w:eastAsia="SimHei" w:hint="eastAsia"/>
        </w:rPr>
        <w:t>、《维也纳刑事司法系统中儿童问题行动指南》以及委员会关于少年司法中的儿童权利问题的第</w:t>
      </w:r>
      <w:r w:rsidRPr="008B167A">
        <w:rPr>
          <w:rFonts w:eastAsia="SimHei" w:hint="eastAsia"/>
        </w:rPr>
        <w:t>10</w:t>
      </w:r>
      <w:r w:rsidRPr="008B167A">
        <w:rPr>
          <w:rFonts w:eastAsia="SimHei" w:hint="eastAsia"/>
        </w:rPr>
        <w:t>号一般性意见</w:t>
      </w:r>
      <w:r w:rsidRPr="008B167A">
        <w:rPr>
          <w:rFonts w:eastAsia="SimHei" w:hint="eastAsia"/>
        </w:rPr>
        <w:t>(2007</w:t>
      </w:r>
      <w:r w:rsidRPr="008B167A">
        <w:rPr>
          <w:rFonts w:eastAsia="SimHei" w:hint="eastAsia"/>
        </w:rPr>
        <w:t>年</w:t>
      </w:r>
      <w:r w:rsidRPr="008B167A">
        <w:rPr>
          <w:rFonts w:eastAsia="SimHei" w:hint="eastAsia"/>
        </w:rPr>
        <w:t>)(CRC/C/GC/10)</w:t>
      </w:r>
      <w:r w:rsidRPr="008B167A">
        <w:rPr>
          <w:rFonts w:eastAsia="SimHei" w:hint="eastAsia"/>
        </w:rPr>
        <w:t>。委员会还重申缔约国应利用由联合国机构间少年司法小组及其成员</w:t>
      </w:r>
      <w:r>
        <w:rPr>
          <w:rFonts w:eastAsia="SimHei" w:hint="eastAsia"/>
        </w:rPr>
        <w:t>，</w:t>
      </w:r>
      <w:r w:rsidRPr="008B167A">
        <w:rPr>
          <w:rFonts w:eastAsia="SimHei" w:hint="eastAsia"/>
        </w:rPr>
        <w:t>包括毒品和犯罪问题办事处、儿童基金会、人权高专</w:t>
      </w:r>
      <w:r>
        <w:rPr>
          <w:rFonts w:eastAsia="SimHei" w:hint="eastAsia"/>
        </w:rPr>
        <w:t>办和各非政府组织开发的技术援助手段，并寻求</w:t>
      </w:r>
      <w:r w:rsidRPr="008B167A">
        <w:rPr>
          <w:rFonts w:eastAsia="SimHei" w:hint="eastAsia"/>
        </w:rPr>
        <w:t>小组成员提供少年司法领域的技术援助。</w:t>
      </w:r>
    </w:p>
    <w:p w:rsidR="002029C8" w:rsidRPr="008B167A" w:rsidRDefault="002029C8" w:rsidP="002029C8">
      <w:pPr>
        <w:pStyle w:val="SingleTxtGC"/>
        <w:rPr>
          <w:rFonts w:eastAsia="SimHei" w:hint="eastAsia"/>
        </w:rPr>
      </w:pPr>
      <w:r w:rsidRPr="008B167A">
        <w:rPr>
          <w:rFonts w:eastAsia="SimHei" w:hint="eastAsia"/>
        </w:rPr>
        <w:t>78</w:t>
      </w:r>
      <w:r w:rsidRPr="008B167A">
        <w:rPr>
          <w:rFonts w:eastAsia="SimHei"/>
        </w:rPr>
        <w:t>.</w:t>
      </w:r>
      <w:r w:rsidRPr="008B167A">
        <w:rPr>
          <w:rFonts w:eastAsia="SimHei" w:hint="eastAsia"/>
        </w:rPr>
        <w:t xml:space="preserve">  </w:t>
      </w:r>
      <w:r w:rsidRPr="008B167A">
        <w:rPr>
          <w:rFonts w:eastAsia="SimHei" w:hint="eastAsia"/>
        </w:rPr>
        <w:t>委员会还建议缔约国紧急改善审前拘留设施的实际状况，包括起居和用餐设施，浴室、活动室、食品和衣服，同时修订这些设施的使用和维修的程序和规范，并培训和监督工作人员。</w:t>
      </w:r>
    </w:p>
    <w:p w:rsidR="002029C8" w:rsidRPr="008B167A" w:rsidRDefault="002029C8" w:rsidP="002029C8">
      <w:pPr>
        <w:pStyle w:val="H23GC"/>
        <w:rPr>
          <w:rFonts w:hint="eastAsia"/>
        </w:rPr>
      </w:pPr>
      <w:r w:rsidRPr="008B167A">
        <w:rPr>
          <w:rFonts w:hint="eastAsia"/>
        </w:rPr>
        <w:tab/>
      </w:r>
      <w:r w:rsidRPr="008B167A">
        <w:rPr>
          <w:rFonts w:hint="eastAsia"/>
        </w:rPr>
        <w:tab/>
      </w:r>
      <w:r w:rsidRPr="008B167A">
        <w:rPr>
          <w:rFonts w:hint="eastAsia"/>
        </w:rPr>
        <w:t>保护犯罪证人和受害者</w:t>
      </w:r>
    </w:p>
    <w:p w:rsidR="002029C8" w:rsidRPr="008B167A" w:rsidRDefault="002029C8" w:rsidP="002029C8">
      <w:pPr>
        <w:pStyle w:val="SingleTxtGC"/>
        <w:rPr>
          <w:rFonts w:eastAsia="SimHei" w:hint="eastAsia"/>
        </w:rPr>
      </w:pPr>
      <w:r w:rsidRPr="008B167A">
        <w:rPr>
          <w:rFonts w:eastAsia="SimHei" w:hint="eastAsia"/>
        </w:rPr>
        <w:t>79</w:t>
      </w:r>
      <w:r w:rsidRPr="008B167A">
        <w:rPr>
          <w:rFonts w:eastAsia="SimHei"/>
        </w:rPr>
        <w:t>.</w:t>
      </w:r>
      <w:r w:rsidRPr="008B167A">
        <w:rPr>
          <w:rFonts w:eastAsia="SimHei" w:hint="eastAsia"/>
        </w:rPr>
        <w:t xml:space="preserve">  </w:t>
      </w:r>
      <w:r w:rsidRPr="008B167A">
        <w:rPr>
          <w:rFonts w:eastAsia="SimHei" w:hint="eastAsia"/>
        </w:rPr>
        <w:t>委员会建议缔约国通过作出充分的法律规定和条例确保所有儿童受害者和</w:t>
      </w:r>
      <w:r w:rsidRPr="008B167A">
        <w:rPr>
          <w:rFonts w:eastAsia="SimHei" w:hint="eastAsia"/>
        </w:rPr>
        <w:t>/</w:t>
      </w:r>
      <w:r w:rsidRPr="008B167A">
        <w:rPr>
          <w:rFonts w:eastAsia="SimHei" w:hint="eastAsia"/>
        </w:rPr>
        <w:t>或证人，及</w:t>
      </w:r>
      <w:r>
        <w:rPr>
          <w:rFonts w:eastAsia="SimHei" w:hint="eastAsia"/>
        </w:rPr>
        <w:t>受到</w:t>
      </w:r>
      <w:r w:rsidRPr="008B167A">
        <w:rPr>
          <w:rFonts w:eastAsia="SimHei" w:hint="eastAsia"/>
        </w:rPr>
        <w:t>虐待、家庭暴力、性剥削和经济剥削及贩卖的儿童受害者获得《公约》所规定的保护，同时充分兼顾《联合国儿童被害人和证人刑事司法事项导则》</w:t>
      </w:r>
      <w:r w:rsidRPr="008B167A">
        <w:rPr>
          <w:rFonts w:eastAsia="SimHei" w:hint="eastAsia"/>
        </w:rPr>
        <w:t>(</w:t>
      </w:r>
      <w:r w:rsidRPr="008B167A">
        <w:rPr>
          <w:rFonts w:eastAsia="SimHei" w:hint="eastAsia"/>
        </w:rPr>
        <w:t>经济及社会理事会</w:t>
      </w:r>
      <w:r w:rsidRPr="008B167A">
        <w:rPr>
          <w:rFonts w:eastAsia="SimHei" w:hint="eastAsia"/>
        </w:rPr>
        <w:t>2005</w:t>
      </w:r>
      <w:r w:rsidRPr="008B167A">
        <w:rPr>
          <w:rFonts w:eastAsia="SimHei" w:hint="eastAsia"/>
        </w:rPr>
        <w:t>年</w:t>
      </w:r>
      <w:r w:rsidRPr="008B167A">
        <w:rPr>
          <w:rFonts w:eastAsia="SimHei" w:hint="eastAsia"/>
        </w:rPr>
        <w:t>7</w:t>
      </w:r>
      <w:r w:rsidRPr="008B167A">
        <w:rPr>
          <w:rFonts w:eastAsia="SimHei" w:hint="eastAsia"/>
        </w:rPr>
        <w:t>月</w:t>
      </w:r>
      <w:r w:rsidRPr="008B167A">
        <w:rPr>
          <w:rFonts w:eastAsia="SimHei" w:hint="eastAsia"/>
        </w:rPr>
        <w:t>22</w:t>
      </w:r>
      <w:r w:rsidRPr="008B167A">
        <w:rPr>
          <w:rFonts w:eastAsia="SimHei" w:hint="eastAsia"/>
        </w:rPr>
        <w:t>日第</w:t>
      </w:r>
      <w:r w:rsidRPr="008B167A">
        <w:rPr>
          <w:rFonts w:eastAsia="SimHei" w:hint="eastAsia"/>
        </w:rPr>
        <w:t>2005/20</w:t>
      </w:r>
      <w:r w:rsidRPr="008B167A">
        <w:rPr>
          <w:rFonts w:eastAsia="SimHei" w:hint="eastAsia"/>
        </w:rPr>
        <w:t>号决议附件</w:t>
      </w:r>
      <w:r w:rsidRPr="008B167A">
        <w:rPr>
          <w:rFonts w:eastAsia="SimHei" w:hint="eastAsia"/>
        </w:rPr>
        <w:t>)</w:t>
      </w:r>
      <w:r w:rsidRPr="008B167A">
        <w:rPr>
          <w:rFonts w:eastAsia="SimHei" w:hint="eastAsia"/>
        </w:rPr>
        <w:t>。</w:t>
      </w:r>
    </w:p>
    <w:p w:rsidR="002029C8" w:rsidRDefault="002029C8" w:rsidP="002029C8">
      <w:pPr>
        <w:pStyle w:val="H23GC"/>
        <w:rPr>
          <w:rFonts w:hint="eastAsia"/>
        </w:rPr>
      </w:pPr>
      <w:r>
        <w:rPr>
          <w:rFonts w:hint="eastAsia"/>
        </w:rPr>
        <w:tab/>
      </w:r>
      <w:r>
        <w:rPr>
          <w:rFonts w:hint="eastAsia"/>
        </w:rPr>
        <w:tab/>
      </w:r>
      <w:r>
        <w:rPr>
          <w:rFonts w:hint="eastAsia"/>
        </w:rPr>
        <w:t>少数民族或土著群体儿童</w:t>
      </w:r>
    </w:p>
    <w:p w:rsidR="002029C8" w:rsidRDefault="002029C8" w:rsidP="002029C8">
      <w:pPr>
        <w:pStyle w:val="SingleTxtGC"/>
        <w:rPr>
          <w:rFonts w:hint="eastAsia"/>
        </w:rPr>
      </w:pPr>
      <w:r>
        <w:rPr>
          <w:rFonts w:hint="eastAsia"/>
        </w:rPr>
        <w:t>80</w:t>
      </w:r>
      <w:r>
        <w:t>.</w:t>
      </w:r>
      <w:r>
        <w:rPr>
          <w:rFonts w:hint="eastAsia"/>
        </w:rPr>
        <w:t xml:space="preserve">  </w:t>
      </w:r>
      <w:r>
        <w:rPr>
          <w:rFonts w:hint="eastAsia"/>
        </w:rPr>
        <w:t>委员会再次关注土著儿童和生活在较贫困的城市地区的非裔巴拿马儿童饱受各种不利处境和歧视的影响，对他们享受自己的权利和身心发展产生不利影响，同时他们没有得到适合其文化、历史和语言的服务。这些儿童中的女孩和非裔巴拿马青少年的情况更为困难，委员会对此深表关注。委员会还关注未能将《公约》及其两项《任择议定书》翻译成土著语文。</w:t>
      </w:r>
    </w:p>
    <w:p w:rsidR="002029C8" w:rsidRPr="008B167A" w:rsidRDefault="002029C8" w:rsidP="002029C8">
      <w:pPr>
        <w:pStyle w:val="SingleTxtGC"/>
        <w:rPr>
          <w:rFonts w:eastAsia="SimHei" w:hint="eastAsia"/>
        </w:rPr>
      </w:pPr>
      <w:r>
        <w:rPr>
          <w:rFonts w:hint="eastAsia"/>
        </w:rPr>
        <w:t>81</w:t>
      </w:r>
      <w:r>
        <w:t>.</w:t>
      </w:r>
      <w:r>
        <w:rPr>
          <w:rFonts w:hint="eastAsia"/>
        </w:rPr>
        <w:t xml:space="preserve">  </w:t>
      </w:r>
      <w:r w:rsidRPr="008B167A">
        <w:rPr>
          <w:rFonts w:eastAsia="SimHei" w:hint="eastAsia"/>
        </w:rPr>
        <w:t>委员会再次建议缔约国采取一切必要措施，处理和预防土著和非裔巴拿马人男女儿童</w:t>
      </w:r>
      <w:r>
        <w:rPr>
          <w:rFonts w:eastAsia="SimHei" w:hint="eastAsia"/>
        </w:rPr>
        <w:t>被</w:t>
      </w:r>
      <w:r w:rsidRPr="008B167A">
        <w:rPr>
          <w:rFonts w:eastAsia="SimHei" w:hint="eastAsia"/>
        </w:rPr>
        <w:t>边际化和受歧视的问题，根据他们的文化、历史和语言为他们提供适当的卫生服务和教育，同时让他们享受适当的生活水准。委员会建议将《公约》及其任择议定书翻译成主要的土著语文。委员会还建议缔约国批准劳工组织关于独立国家的土著人民和部落人民问题的第</w:t>
      </w:r>
      <w:r w:rsidRPr="008B167A">
        <w:rPr>
          <w:rFonts w:eastAsia="SimHei" w:hint="eastAsia"/>
        </w:rPr>
        <w:t>169</w:t>
      </w:r>
      <w:r w:rsidRPr="008B167A">
        <w:rPr>
          <w:rFonts w:eastAsia="SimHei" w:hint="eastAsia"/>
        </w:rPr>
        <w:t>号公约。</w:t>
      </w:r>
    </w:p>
    <w:p w:rsidR="002029C8" w:rsidRDefault="002029C8" w:rsidP="002029C8">
      <w:pPr>
        <w:pStyle w:val="H1GC"/>
        <w:rPr>
          <w:rFonts w:hint="eastAsia"/>
        </w:rPr>
      </w:pPr>
      <w:r>
        <w:rPr>
          <w:rFonts w:hint="eastAsia"/>
        </w:rPr>
        <w:tab/>
        <w:t>I</w:t>
      </w:r>
      <w:r>
        <w:t>.</w:t>
      </w:r>
      <w:r>
        <w:rPr>
          <w:rFonts w:hint="eastAsia"/>
        </w:rPr>
        <w:tab/>
      </w:r>
      <w:r>
        <w:rPr>
          <w:rFonts w:hint="eastAsia"/>
        </w:rPr>
        <w:t>批准国际人权文书</w:t>
      </w:r>
    </w:p>
    <w:p w:rsidR="002029C8" w:rsidRPr="008B167A" w:rsidRDefault="002029C8" w:rsidP="002029C8">
      <w:pPr>
        <w:pStyle w:val="SingleTxtGC"/>
        <w:rPr>
          <w:rFonts w:eastAsia="SimHei" w:hint="eastAsia"/>
        </w:rPr>
      </w:pPr>
      <w:r>
        <w:rPr>
          <w:rFonts w:hint="eastAsia"/>
        </w:rPr>
        <w:t>82</w:t>
      </w:r>
      <w:r>
        <w:t>.</w:t>
      </w:r>
      <w:r>
        <w:rPr>
          <w:rFonts w:hint="eastAsia"/>
        </w:rPr>
        <w:t xml:space="preserve"> </w:t>
      </w:r>
      <w:r w:rsidRPr="008B167A">
        <w:rPr>
          <w:rFonts w:eastAsia="SimHei" w:hint="eastAsia"/>
        </w:rPr>
        <w:t xml:space="preserve"> </w:t>
      </w:r>
      <w:r w:rsidRPr="008B167A">
        <w:rPr>
          <w:rFonts w:eastAsia="SimHei" w:hint="eastAsia"/>
        </w:rPr>
        <w:t>委员会注意到缔约国在普遍定期审议中作出承诺</w:t>
      </w:r>
      <w:r>
        <w:rPr>
          <w:rFonts w:eastAsia="SimHei" w:hint="eastAsia"/>
        </w:rPr>
        <w:t>，</w:t>
      </w:r>
      <w:r w:rsidRPr="008B167A">
        <w:rPr>
          <w:rFonts w:eastAsia="SimHei" w:hint="eastAsia"/>
        </w:rPr>
        <w:t>将批准它尚未加入的主要的联合国人权条约及其任择议定书，即《经济、社会、文化权利国际公约任择议定书》和《保护所有移徙工人及其家庭成员权利国际公约》。</w:t>
      </w:r>
    </w:p>
    <w:p w:rsidR="002029C8" w:rsidRDefault="002029C8" w:rsidP="002029C8">
      <w:pPr>
        <w:pStyle w:val="H1GC"/>
        <w:rPr>
          <w:rFonts w:hint="eastAsia"/>
        </w:rPr>
      </w:pPr>
      <w:r>
        <w:rPr>
          <w:rFonts w:hint="eastAsia"/>
        </w:rPr>
        <w:tab/>
        <w:t>J</w:t>
      </w:r>
      <w:r>
        <w:t>.</w:t>
      </w:r>
      <w:r>
        <w:rPr>
          <w:rFonts w:hint="eastAsia"/>
        </w:rPr>
        <w:tab/>
      </w:r>
      <w:r>
        <w:rPr>
          <w:rFonts w:hint="eastAsia"/>
        </w:rPr>
        <w:t>与区域和国际机构的合作</w:t>
      </w:r>
    </w:p>
    <w:p w:rsidR="002029C8" w:rsidRPr="008B167A" w:rsidRDefault="002029C8" w:rsidP="002029C8">
      <w:pPr>
        <w:pStyle w:val="SingleTxtGC"/>
        <w:rPr>
          <w:rFonts w:eastAsia="SimHei" w:hint="eastAsia"/>
        </w:rPr>
      </w:pPr>
      <w:r>
        <w:rPr>
          <w:rFonts w:hint="eastAsia"/>
        </w:rPr>
        <w:t>83</w:t>
      </w:r>
      <w:r>
        <w:t>.</w:t>
      </w:r>
      <w:r>
        <w:rPr>
          <w:rFonts w:hint="eastAsia"/>
        </w:rPr>
        <w:t xml:space="preserve">  </w:t>
      </w:r>
      <w:r w:rsidRPr="008B167A">
        <w:rPr>
          <w:rFonts w:eastAsia="SimHei" w:hint="eastAsia"/>
        </w:rPr>
        <w:t>委员会建议缔约国</w:t>
      </w:r>
      <w:r>
        <w:rPr>
          <w:rFonts w:eastAsia="SimHei" w:hint="eastAsia"/>
        </w:rPr>
        <w:t>在其国内以及在其他美洲国家间组织成员国内</w:t>
      </w:r>
      <w:r w:rsidRPr="008B167A">
        <w:rPr>
          <w:rFonts w:eastAsia="SimHei" w:hint="eastAsia"/>
        </w:rPr>
        <w:t>为落实《儿童权利公约》和</w:t>
      </w:r>
      <w:r>
        <w:rPr>
          <w:rFonts w:eastAsia="SimHei" w:hint="eastAsia"/>
        </w:rPr>
        <w:t>其他任何</w:t>
      </w:r>
      <w:r w:rsidRPr="008B167A">
        <w:rPr>
          <w:rFonts w:eastAsia="SimHei" w:hint="eastAsia"/>
        </w:rPr>
        <w:t>公约与美洲国家间系统合作。</w:t>
      </w:r>
    </w:p>
    <w:p w:rsidR="002029C8" w:rsidRPr="008B167A" w:rsidRDefault="002029C8" w:rsidP="002029C8">
      <w:pPr>
        <w:pStyle w:val="H1GC"/>
        <w:rPr>
          <w:rFonts w:hint="eastAsia"/>
        </w:rPr>
      </w:pPr>
      <w:r w:rsidRPr="008B167A">
        <w:rPr>
          <w:rFonts w:hint="eastAsia"/>
        </w:rPr>
        <w:tab/>
        <w:t>K</w:t>
      </w:r>
      <w:r w:rsidRPr="008B167A">
        <w:t>.</w:t>
      </w:r>
      <w:r w:rsidRPr="008B167A">
        <w:rPr>
          <w:rFonts w:hint="eastAsia"/>
        </w:rPr>
        <w:tab/>
      </w:r>
      <w:r w:rsidRPr="008B167A">
        <w:rPr>
          <w:rFonts w:hint="eastAsia"/>
        </w:rPr>
        <w:t>后续行动和宣传</w:t>
      </w:r>
    </w:p>
    <w:p w:rsidR="002029C8" w:rsidRPr="008B167A" w:rsidRDefault="002029C8" w:rsidP="002029C8">
      <w:pPr>
        <w:pStyle w:val="SingleTxtGC"/>
        <w:rPr>
          <w:rFonts w:eastAsia="SimHei" w:hint="eastAsia"/>
        </w:rPr>
      </w:pPr>
      <w:r w:rsidRPr="008B167A">
        <w:rPr>
          <w:rFonts w:eastAsia="SimHei" w:hint="eastAsia"/>
        </w:rPr>
        <w:t>84</w:t>
      </w:r>
      <w:r w:rsidRPr="008B167A">
        <w:rPr>
          <w:rFonts w:eastAsia="SimHei"/>
        </w:rPr>
        <w:t>.</w:t>
      </w:r>
      <w:r w:rsidRPr="008B167A">
        <w:rPr>
          <w:rFonts w:eastAsia="SimHei" w:hint="eastAsia"/>
        </w:rPr>
        <w:t xml:space="preserve">  </w:t>
      </w:r>
      <w:r w:rsidRPr="008B167A">
        <w:rPr>
          <w:rFonts w:eastAsia="SimHei" w:hint="eastAsia"/>
        </w:rPr>
        <w:t>委员会建议缔约国采取一切适当措施，确保本文件中提出的建议</w:t>
      </w:r>
      <w:r>
        <w:rPr>
          <w:rFonts w:eastAsia="SimHei" w:hint="eastAsia"/>
        </w:rPr>
        <w:t>得到充分落实，特别是将这些建议转交总统、国会、相关部委、最高法院</w:t>
      </w:r>
      <w:r w:rsidRPr="008B167A">
        <w:rPr>
          <w:rFonts w:eastAsia="SimHei" w:hint="eastAsia"/>
        </w:rPr>
        <w:t>以及地方当局，以供适当考虑和采取进一步行动。</w:t>
      </w:r>
    </w:p>
    <w:p w:rsidR="002029C8" w:rsidRPr="008B167A" w:rsidRDefault="002029C8" w:rsidP="002029C8">
      <w:pPr>
        <w:pStyle w:val="SingleTxtGC"/>
        <w:rPr>
          <w:rFonts w:eastAsia="SimHei" w:hint="eastAsia"/>
        </w:rPr>
      </w:pPr>
      <w:r w:rsidRPr="008B167A">
        <w:rPr>
          <w:rFonts w:eastAsia="SimHei" w:hint="eastAsia"/>
        </w:rPr>
        <w:t>85</w:t>
      </w:r>
      <w:r w:rsidRPr="008B167A">
        <w:rPr>
          <w:rFonts w:eastAsia="SimHei"/>
        </w:rPr>
        <w:t>.</w:t>
      </w:r>
      <w:r w:rsidRPr="008B167A">
        <w:rPr>
          <w:rFonts w:eastAsia="SimHei" w:hint="eastAsia"/>
        </w:rPr>
        <w:t xml:space="preserve">  </w:t>
      </w:r>
      <w:r>
        <w:rPr>
          <w:rFonts w:eastAsia="SimHei" w:hint="eastAsia"/>
        </w:rPr>
        <w:t>委员会建议缔约国以</w:t>
      </w:r>
      <w:r w:rsidRPr="008B167A">
        <w:rPr>
          <w:rFonts w:eastAsia="SimHei" w:hint="eastAsia"/>
        </w:rPr>
        <w:t>本国各种语文，通过</w:t>
      </w:r>
      <w:r w:rsidRPr="008B167A">
        <w:rPr>
          <w:rFonts w:eastAsia="SimHei" w:hint="eastAsia"/>
        </w:rPr>
        <w:t>(</w:t>
      </w:r>
      <w:r w:rsidRPr="008B167A">
        <w:rPr>
          <w:rFonts w:eastAsia="SimHei" w:hint="eastAsia"/>
        </w:rPr>
        <w:t>但不限于</w:t>
      </w:r>
      <w:r w:rsidRPr="008B167A">
        <w:rPr>
          <w:rFonts w:eastAsia="SimHei" w:hint="eastAsia"/>
        </w:rPr>
        <w:t>)</w:t>
      </w:r>
      <w:r w:rsidRPr="008B167A">
        <w:rPr>
          <w:rFonts w:eastAsia="SimHei" w:hint="eastAsia"/>
        </w:rPr>
        <w:t>互联网等途径，向广大公众、民间社会组织、媒体、青年团体、专业团体和儿童广泛传播缔约国提交的第三、第四次定期报告和书面答复以及相关的建议</w:t>
      </w:r>
      <w:r w:rsidRPr="008B167A">
        <w:rPr>
          <w:rFonts w:eastAsia="SimHei" w:hint="eastAsia"/>
        </w:rPr>
        <w:t>(</w:t>
      </w:r>
      <w:r w:rsidRPr="008B167A">
        <w:rPr>
          <w:rFonts w:eastAsia="SimHei" w:hint="eastAsia"/>
        </w:rPr>
        <w:t>结论性建议</w:t>
      </w:r>
      <w:r w:rsidRPr="008B167A">
        <w:rPr>
          <w:rFonts w:eastAsia="SimHei" w:hint="eastAsia"/>
        </w:rPr>
        <w:t>)</w:t>
      </w:r>
      <w:r w:rsidRPr="008B167A">
        <w:rPr>
          <w:rFonts w:eastAsia="SimHei" w:hint="eastAsia"/>
        </w:rPr>
        <w:t>，以开展关于《公约》及其《任择议定书》以及它们的执行情况和监督问题的讨论和宣传。</w:t>
      </w:r>
    </w:p>
    <w:p w:rsidR="002029C8" w:rsidRPr="008B167A" w:rsidRDefault="002029C8" w:rsidP="002029C8">
      <w:pPr>
        <w:pStyle w:val="H1GC"/>
        <w:rPr>
          <w:rFonts w:hint="eastAsia"/>
        </w:rPr>
      </w:pPr>
      <w:r w:rsidRPr="008B167A">
        <w:rPr>
          <w:rFonts w:hint="eastAsia"/>
        </w:rPr>
        <w:tab/>
        <w:t>L</w:t>
      </w:r>
      <w:r w:rsidRPr="008B167A">
        <w:t>.</w:t>
      </w:r>
      <w:r w:rsidRPr="008B167A">
        <w:rPr>
          <w:rFonts w:hint="eastAsia"/>
        </w:rPr>
        <w:tab/>
      </w:r>
      <w:r w:rsidRPr="008B167A">
        <w:rPr>
          <w:rFonts w:hint="eastAsia"/>
        </w:rPr>
        <w:t>下一次报告</w:t>
      </w:r>
    </w:p>
    <w:p w:rsidR="002029C8" w:rsidRPr="008B167A" w:rsidRDefault="002029C8" w:rsidP="002029C8">
      <w:pPr>
        <w:pStyle w:val="SingleTxtGC"/>
        <w:rPr>
          <w:rFonts w:eastAsia="SimHei" w:hint="eastAsia"/>
        </w:rPr>
      </w:pPr>
      <w:r w:rsidRPr="008B167A">
        <w:rPr>
          <w:rFonts w:eastAsia="SimHei" w:hint="eastAsia"/>
        </w:rPr>
        <w:t>86</w:t>
      </w:r>
      <w:r w:rsidRPr="008B167A">
        <w:rPr>
          <w:rFonts w:eastAsia="SimHei"/>
        </w:rPr>
        <w:t>.</w:t>
      </w:r>
      <w:r w:rsidRPr="008B167A">
        <w:rPr>
          <w:rFonts w:eastAsia="SimHei" w:hint="eastAsia"/>
        </w:rPr>
        <w:t xml:space="preserve">  </w:t>
      </w:r>
      <w:r w:rsidRPr="008B167A">
        <w:rPr>
          <w:rFonts w:eastAsia="SimHei" w:hint="eastAsia"/>
        </w:rPr>
        <w:t>委员会请缔约国在</w:t>
      </w:r>
      <w:r w:rsidRPr="008B167A">
        <w:rPr>
          <w:rFonts w:eastAsia="SimHei" w:hint="eastAsia"/>
        </w:rPr>
        <w:t>2016</w:t>
      </w:r>
      <w:r w:rsidRPr="008B167A">
        <w:rPr>
          <w:rFonts w:eastAsia="SimHei" w:hint="eastAsia"/>
        </w:rPr>
        <w:t>年</w:t>
      </w:r>
      <w:r w:rsidRPr="008B167A">
        <w:rPr>
          <w:rFonts w:eastAsia="SimHei" w:hint="eastAsia"/>
        </w:rPr>
        <w:t>7</w:t>
      </w:r>
      <w:r w:rsidRPr="008B167A">
        <w:rPr>
          <w:rFonts w:eastAsia="SimHei" w:hint="eastAsia"/>
        </w:rPr>
        <w:t>月</w:t>
      </w:r>
      <w:r w:rsidRPr="008B167A">
        <w:rPr>
          <w:rFonts w:eastAsia="SimHei" w:hint="eastAsia"/>
        </w:rPr>
        <w:t>10</w:t>
      </w:r>
      <w:r w:rsidRPr="008B167A">
        <w:rPr>
          <w:rFonts w:eastAsia="SimHei" w:hint="eastAsia"/>
        </w:rPr>
        <w:t>日之前提交其下一次第五和第六次合并报告，并列入资料说明本结论性意见的执行情况。委员会提请缔约国注意委员会</w:t>
      </w:r>
      <w:r w:rsidRPr="008B167A">
        <w:rPr>
          <w:rFonts w:eastAsia="SimHei" w:hint="eastAsia"/>
        </w:rPr>
        <w:t>2010</w:t>
      </w:r>
      <w:r w:rsidRPr="008B167A">
        <w:rPr>
          <w:rFonts w:eastAsia="SimHei" w:hint="eastAsia"/>
        </w:rPr>
        <w:t>年</w:t>
      </w:r>
      <w:r w:rsidRPr="008B167A">
        <w:rPr>
          <w:rFonts w:eastAsia="SimHei" w:hint="eastAsia"/>
        </w:rPr>
        <w:t>10</w:t>
      </w:r>
      <w:r w:rsidRPr="008B167A">
        <w:rPr>
          <w:rFonts w:eastAsia="SimHei" w:hint="eastAsia"/>
        </w:rPr>
        <w:t>月</w:t>
      </w:r>
      <w:r w:rsidRPr="008B167A">
        <w:rPr>
          <w:rFonts w:eastAsia="SimHei" w:hint="eastAsia"/>
        </w:rPr>
        <w:t>1</w:t>
      </w:r>
      <w:r w:rsidRPr="008B167A">
        <w:rPr>
          <w:rFonts w:eastAsia="SimHei" w:hint="eastAsia"/>
        </w:rPr>
        <w:t>日通过的具体条约统一报告准则</w:t>
      </w:r>
      <w:r w:rsidRPr="008B167A">
        <w:rPr>
          <w:rFonts w:eastAsia="SimHei" w:hint="eastAsia"/>
        </w:rPr>
        <w:t>(</w:t>
      </w:r>
      <w:r w:rsidRPr="008B167A">
        <w:rPr>
          <w:rFonts w:eastAsia="SimHei"/>
        </w:rPr>
        <w:t>CRC/C/58/Rev.2</w:t>
      </w:r>
      <w:r w:rsidRPr="008B167A">
        <w:rPr>
          <w:rFonts w:eastAsia="SimHei" w:hint="eastAsia"/>
        </w:rPr>
        <w:t>和</w:t>
      </w:r>
      <w:r w:rsidRPr="008B167A">
        <w:rPr>
          <w:rFonts w:eastAsia="SimHei"/>
        </w:rPr>
        <w:t>Corr.1</w:t>
      </w:r>
      <w:r w:rsidRPr="008B167A">
        <w:rPr>
          <w:rFonts w:eastAsia="SimHei" w:hint="eastAsia"/>
        </w:rPr>
        <w:t>)</w:t>
      </w:r>
      <w:r w:rsidRPr="008B167A">
        <w:rPr>
          <w:rFonts w:eastAsia="SimHei" w:hint="eastAsia"/>
        </w:rPr>
        <w:t>，并提醒缔约国今后提交的报告应符合准则要求，报告篇幅不应超过</w:t>
      </w:r>
      <w:r w:rsidRPr="008B167A">
        <w:rPr>
          <w:rFonts w:eastAsia="SimHei" w:hint="eastAsia"/>
        </w:rPr>
        <w:t>60</w:t>
      </w:r>
      <w:r w:rsidRPr="008B167A">
        <w:rPr>
          <w:rFonts w:eastAsia="SimHei" w:hint="eastAsia"/>
        </w:rPr>
        <w:t>页。委员会敦促缔约国按照准则要求提交报告。如提交的报告篇幅超过页数限制，委员会将要求缔约国按照上述准则审查并</w:t>
      </w:r>
      <w:r>
        <w:rPr>
          <w:rFonts w:eastAsia="SimHei" w:hint="eastAsia"/>
        </w:rPr>
        <w:t>重新提交报告。委员会提醒</w:t>
      </w:r>
      <w:r w:rsidRPr="008B167A">
        <w:rPr>
          <w:rFonts w:eastAsia="SimHei" w:hint="eastAsia"/>
        </w:rPr>
        <w:t>缔约国如果它未能审查和重新提交报告，为条约机构审查目的对报告的翻译不能得到保证。</w:t>
      </w:r>
    </w:p>
    <w:p w:rsidR="002029C8" w:rsidRPr="008B167A" w:rsidRDefault="002029C8" w:rsidP="002029C8">
      <w:pPr>
        <w:pStyle w:val="SingleTxtGC"/>
        <w:rPr>
          <w:rFonts w:eastAsia="SimHei" w:hint="eastAsia"/>
        </w:rPr>
      </w:pPr>
      <w:r w:rsidRPr="008B167A">
        <w:rPr>
          <w:rFonts w:eastAsia="SimHei" w:hint="eastAsia"/>
        </w:rPr>
        <w:t>87</w:t>
      </w:r>
      <w:r w:rsidRPr="008B167A">
        <w:rPr>
          <w:rFonts w:eastAsia="SimHei"/>
        </w:rPr>
        <w:t>.</w:t>
      </w:r>
      <w:r w:rsidRPr="008B167A">
        <w:rPr>
          <w:rFonts w:eastAsia="SimHei" w:hint="eastAsia"/>
        </w:rPr>
        <w:t xml:space="preserve">  </w:t>
      </w:r>
      <w:r w:rsidRPr="008B167A">
        <w:rPr>
          <w:rFonts w:eastAsia="SimHei" w:hint="eastAsia"/>
        </w:rPr>
        <w:t>委员会还请缔约国按照人权条约机构第五次委员会间会议</w:t>
      </w:r>
      <w:r w:rsidRPr="008B167A">
        <w:rPr>
          <w:rFonts w:eastAsia="SimHei" w:hint="eastAsia"/>
        </w:rPr>
        <w:t>2006</w:t>
      </w:r>
      <w:r w:rsidRPr="008B167A">
        <w:rPr>
          <w:rFonts w:eastAsia="SimHei" w:hint="eastAsia"/>
        </w:rPr>
        <w:t>年</w:t>
      </w:r>
      <w:r w:rsidRPr="008B167A">
        <w:rPr>
          <w:rFonts w:eastAsia="SimHei" w:hint="eastAsia"/>
        </w:rPr>
        <w:t>6</w:t>
      </w:r>
      <w:r w:rsidRPr="008B167A">
        <w:rPr>
          <w:rFonts w:eastAsia="SimHei" w:hint="eastAsia"/>
        </w:rPr>
        <w:t>月批准的统一报告准则</w:t>
      </w:r>
      <w:r w:rsidRPr="008B167A">
        <w:rPr>
          <w:rFonts w:eastAsia="SimHei" w:hint="eastAsia"/>
        </w:rPr>
        <w:t>(</w:t>
      </w:r>
      <w:r w:rsidRPr="008B167A">
        <w:rPr>
          <w:rFonts w:eastAsia="SimHei"/>
        </w:rPr>
        <w:t>HRI/MC/2006/3</w:t>
      </w:r>
      <w:r w:rsidRPr="008B167A">
        <w:rPr>
          <w:rFonts w:eastAsia="SimHei" w:hint="eastAsia"/>
        </w:rPr>
        <w:t>)</w:t>
      </w:r>
      <w:r w:rsidRPr="008B167A">
        <w:rPr>
          <w:rFonts w:eastAsia="SimHei" w:hint="eastAsia"/>
        </w:rPr>
        <w:t>中有关共同核心文件的要求，提交一份最新核心文件。</w:t>
      </w:r>
    </w:p>
    <w:p w:rsidR="002029C8" w:rsidRDefault="002029C8" w:rsidP="002029C8">
      <w:pPr>
        <w:pStyle w:val="SingleTxtGC"/>
        <w:rPr>
          <w:rFonts w:eastAsia="SimHei" w:hint="eastAsia"/>
        </w:rPr>
      </w:pPr>
      <w:r w:rsidRPr="008B167A">
        <w:rPr>
          <w:rFonts w:eastAsia="SimHei" w:hint="eastAsia"/>
        </w:rPr>
        <w:t>88</w:t>
      </w:r>
      <w:r w:rsidRPr="008B167A">
        <w:rPr>
          <w:rFonts w:eastAsia="SimHei"/>
        </w:rPr>
        <w:t>.</w:t>
      </w:r>
      <w:r w:rsidRPr="008B167A">
        <w:rPr>
          <w:rFonts w:eastAsia="SimHei" w:hint="eastAsia"/>
        </w:rPr>
        <w:t xml:space="preserve">  </w:t>
      </w:r>
      <w:r w:rsidRPr="008B167A">
        <w:rPr>
          <w:rFonts w:eastAsia="SimHei" w:hint="eastAsia"/>
        </w:rPr>
        <w:t>委员会敦促缔约国履行《关于儿童卷入武装冲突问题的任择议定书》和《关于买卖儿童、儿童卖淫和儿童色情制品问题的任择议定书》规定的报告义务，这两个报告均自</w:t>
      </w:r>
      <w:r w:rsidRPr="008B167A">
        <w:rPr>
          <w:rFonts w:eastAsia="SimHei" w:hint="eastAsia"/>
        </w:rPr>
        <w:t>2004</w:t>
      </w:r>
      <w:r w:rsidRPr="008B167A">
        <w:rPr>
          <w:rFonts w:eastAsia="SimHei" w:hint="eastAsia"/>
        </w:rPr>
        <w:t>年以来逾期未交。</w:t>
      </w:r>
    </w:p>
    <w:p w:rsidR="002029C8" w:rsidRDefault="002029C8" w:rsidP="002029C8">
      <w:pPr>
        <w:pStyle w:val="SingleTxtGC"/>
        <w:rPr>
          <w:rFonts w:eastAsia="SimHei" w:hint="eastAsia"/>
        </w:rPr>
      </w:pPr>
    </w:p>
    <w:p w:rsidR="002029C8" w:rsidRPr="002D6A9C" w:rsidRDefault="002029C8" w:rsidP="002029C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029C8" w:rsidRPr="008B167A" w:rsidRDefault="002029C8" w:rsidP="002029C8">
      <w:pPr>
        <w:pStyle w:val="SingleTxtGC"/>
        <w:rPr>
          <w:rFonts w:eastAsia="SimHei" w:hint="eastAsia"/>
        </w:rPr>
      </w:pPr>
    </w:p>
    <w:p w:rsidR="002029C8" w:rsidRPr="002029C8" w:rsidRDefault="002029C8" w:rsidP="002029C8">
      <w:pPr>
        <w:pStyle w:val="SingleTxtGC"/>
        <w:rPr>
          <w:rFonts w:hint="eastAsia"/>
        </w:rPr>
      </w:pPr>
    </w:p>
    <w:sectPr w:rsidR="002029C8" w:rsidRPr="002029C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5816" w:rsidRPr="008845C5" w:rsidRDefault="003C5816"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3C5816" w:rsidRPr="008845C5" w:rsidRDefault="003C5816"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ED2" w:rsidRPr="006739C2" w:rsidRDefault="00A23ED2"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C049DC">
      <w:rPr>
        <w:rStyle w:val="PageNumber"/>
        <w:noProof/>
      </w:rPr>
      <w:t>16</w:t>
    </w:r>
    <w:r>
      <w:rPr>
        <w:rStyle w:val="PageNumber"/>
      </w:rPr>
      <w:fldChar w:fldCharType="end"/>
    </w:r>
    <w:r>
      <w:rPr>
        <w:rStyle w:val="PageNumber"/>
        <w:rFonts w:eastAsia="SimSun" w:hint="eastAsia"/>
        <w:lang w:eastAsia="zh-CN"/>
      </w:rPr>
      <w:tab/>
    </w:r>
    <w:r w:rsidRPr="006739C2">
      <w:rPr>
        <w:rFonts w:eastAsia="SimSun"/>
        <w:lang w:eastAsia="zh-CN"/>
      </w:rPr>
      <w:t>GE.11-47920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ED2" w:rsidRDefault="00A23ED2">
    <w:pPr>
      <w:pStyle w:val="Footer"/>
      <w:tabs>
        <w:tab w:val="right" w:pos="9639"/>
      </w:tabs>
    </w:pPr>
    <w:r w:rsidRPr="006739C2">
      <w:rPr>
        <w:rFonts w:eastAsia="SimSun"/>
        <w:lang w:eastAsia="zh-CN"/>
      </w:rPr>
      <w:t>GE.11-47920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C049DC">
      <w:rPr>
        <w:rStyle w:val="PageNumber"/>
        <w:noProof/>
      </w:rPr>
      <w:t>17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ED2" w:rsidRPr="005C5B87" w:rsidRDefault="00A23ED2" w:rsidP="005C5B87">
    <w:pPr>
      <w:pStyle w:val="Footer"/>
      <w:tabs>
        <w:tab w:val="left" w:pos="1701"/>
        <w:tab w:val="left" w:pos="2552"/>
        <w:tab w:val="left" w:pos="8618"/>
      </w:tabs>
      <w:rPr>
        <w:rFonts w:eastAsia="SimSun" w:hint="eastAsia"/>
        <w:sz w:val="20"/>
        <w:lang w:eastAsia="zh-CN"/>
      </w:rPr>
    </w:pPr>
    <w:bookmarkStart w:id="0" w:name="OLE_LINK4"/>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47920</w:t>
    </w:r>
    <w:bookmarkEnd w:id="0"/>
    <w:r w:rsidRPr="00EE277A">
      <w:rPr>
        <w:rFonts w:eastAsia="SimSun"/>
        <w:sz w:val="20"/>
        <w:lang w:eastAsia="zh-CN"/>
      </w:rPr>
      <w:t xml:space="preserve"> (C)</w:t>
    </w:r>
    <w:r>
      <w:rPr>
        <w:rFonts w:eastAsia="SimSun"/>
        <w:sz w:val="20"/>
        <w:lang w:eastAsia="zh-CN"/>
      </w:rPr>
      <w:tab/>
    </w:r>
    <w:r>
      <w:rPr>
        <w:rFonts w:eastAsia="SimSun" w:hint="eastAsia"/>
        <w:sz w:val="20"/>
        <w:lang w:eastAsia="zh-CN"/>
      </w:rPr>
      <w:t>200212</w:t>
    </w:r>
    <w:r>
      <w:rPr>
        <w:rFonts w:eastAsia="SimSun"/>
        <w:sz w:val="20"/>
        <w:lang w:eastAsia="zh-CN"/>
      </w:rPr>
      <w:tab/>
    </w:r>
    <w:r>
      <w:rPr>
        <w:rFonts w:eastAsia="SimSun" w:hint="eastAsia"/>
        <w:sz w:val="20"/>
        <w:lang w:eastAsia="zh-CN"/>
      </w:rPr>
      <w:t>220212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5816" w:rsidRPr="00363561" w:rsidRDefault="003C5816"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3C5816" w:rsidRPr="00363561" w:rsidRDefault="003C5816"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ED2" w:rsidRPr="006739C2" w:rsidRDefault="00A23ED2">
    <w:pPr>
      <w:pStyle w:val="Header"/>
    </w:pPr>
    <w:r w:rsidRPr="006739C2">
      <w:t>CRC/C/PAN/CO/3-4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ED2" w:rsidRPr="006739C2" w:rsidRDefault="00A23ED2" w:rsidP="00DA36A7">
    <w:pPr>
      <w:pStyle w:val="Header"/>
      <w:jc w:val="right"/>
      <w:rPr>
        <w:rFonts w:hint="eastAsia"/>
        <w:lang w:eastAsia="zh-CN"/>
      </w:rPr>
    </w:pPr>
    <w:r w:rsidRPr="006739C2">
      <w:rPr>
        <w:lang w:eastAsia="zh-CN"/>
      </w:rPr>
      <w:t>CRC/C/PAN/CO/3-4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ED2" w:rsidRDefault="00A23ED2">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D2B15"/>
    <w:multiLevelType w:val="hybridMultilevel"/>
    <w:tmpl w:val="F2289790"/>
    <w:lvl w:ilvl="0" w:tplc="F042CAD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4130BF8"/>
    <w:multiLevelType w:val="hybridMultilevel"/>
    <w:tmpl w:val="99EC9F66"/>
    <w:lvl w:ilvl="0" w:tplc="646E359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6D248E24">
      <w:start w:val="1"/>
      <w:numFmt w:val="chineseCountingThousand"/>
      <w:lvlRestart w:val="0"/>
      <w:lvlText w:val="(%2)"/>
      <w:lvlJc w:val="left"/>
      <w:pPr>
        <w:tabs>
          <w:tab w:val="num" w:pos="1066"/>
        </w:tabs>
        <w:ind w:left="1066" w:hanging="646"/>
      </w:pPr>
      <w:rPr>
        <w:rFonts w:ascii="Times New Roman" w:hAnsi="Times New Roman" w:cs="Times New Roman"/>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B9A3F4A"/>
    <w:multiLevelType w:val="hybridMultilevel"/>
    <w:tmpl w:val="8ABCEA3A"/>
    <w:lvl w:ilvl="0" w:tplc="86D03F3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BAA304C"/>
    <w:multiLevelType w:val="hybridMultilevel"/>
    <w:tmpl w:val="FBBE6D8C"/>
    <w:lvl w:ilvl="0" w:tplc="F042CAD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BAF7727"/>
    <w:multiLevelType w:val="hybridMultilevel"/>
    <w:tmpl w:val="A67A4A9A"/>
    <w:lvl w:ilvl="0" w:tplc="86D03F3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0FCD556F"/>
    <w:multiLevelType w:val="hybridMultilevel"/>
    <w:tmpl w:val="ADE81BBE"/>
    <w:lvl w:ilvl="0" w:tplc="F042CAD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1E4608C4"/>
    <w:multiLevelType w:val="hybridMultilevel"/>
    <w:tmpl w:val="0B8EB3D6"/>
    <w:lvl w:ilvl="0" w:tplc="86D03F3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1BD769B"/>
    <w:multiLevelType w:val="hybridMultilevel"/>
    <w:tmpl w:val="C0D8A57A"/>
    <w:lvl w:ilvl="0" w:tplc="F042CAD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22F4F73"/>
    <w:multiLevelType w:val="hybridMultilevel"/>
    <w:tmpl w:val="5330EE74"/>
    <w:lvl w:ilvl="0" w:tplc="86D03F3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48E1271A"/>
    <w:multiLevelType w:val="hybridMultilevel"/>
    <w:tmpl w:val="9B9E9C3A"/>
    <w:lvl w:ilvl="0" w:tplc="86D03F3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4BA3637C"/>
    <w:multiLevelType w:val="hybridMultilevel"/>
    <w:tmpl w:val="AEE28B3A"/>
    <w:lvl w:ilvl="0" w:tplc="86D03F3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53F52FB5"/>
    <w:multiLevelType w:val="hybridMultilevel"/>
    <w:tmpl w:val="FDAC5926"/>
    <w:lvl w:ilvl="0" w:tplc="86D03F3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641B22D5"/>
    <w:multiLevelType w:val="hybridMultilevel"/>
    <w:tmpl w:val="1BA85570"/>
    <w:lvl w:ilvl="0" w:tplc="86D03F3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6"/>
  </w:num>
  <w:num w:numId="2">
    <w:abstractNumId w:val="15"/>
  </w:num>
  <w:num w:numId="3">
    <w:abstractNumId w:val="7"/>
  </w:num>
  <w:num w:numId="4">
    <w:abstractNumId w:val="1"/>
  </w:num>
  <w:num w:numId="5">
    <w:abstractNumId w:val="0"/>
  </w:num>
  <w:num w:numId="6">
    <w:abstractNumId w:val="9"/>
  </w:num>
  <w:num w:numId="7">
    <w:abstractNumId w:val="3"/>
  </w:num>
  <w:num w:numId="8">
    <w:abstractNumId w:val="5"/>
  </w:num>
  <w:num w:numId="9">
    <w:abstractNumId w:val="11"/>
  </w:num>
  <w:num w:numId="10">
    <w:abstractNumId w:val="2"/>
  </w:num>
  <w:num w:numId="11">
    <w:abstractNumId w:val="8"/>
  </w:num>
  <w:num w:numId="12">
    <w:abstractNumId w:val="4"/>
  </w:num>
  <w:num w:numId="13">
    <w:abstractNumId w:val="14"/>
  </w:num>
  <w:num w:numId="14">
    <w:abstractNumId w:val="10"/>
  </w:num>
  <w:num w:numId="15">
    <w:abstractNumId w:val="12"/>
  </w:num>
  <w:num w:numId="16">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29C8"/>
    <w:rsid w:val="000277CB"/>
    <w:rsid w:val="00073F1E"/>
    <w:rsid w:val="00085957"/>
    <w:rsid w:val="000A3236"/>
    <w:rsid w:val="000B40D6"/>
    <w:rsid w:val="000B5AAE"/>
    <w:rsid w:val="000C7BCE"/>
    <w:rsid w:val="001015B9"/>
    <w:rsid w:val="0012768D"/>
    <w:rsid w:val="00172AFC"/>
    <w:rsid w:val="001974C5"/>
    <w:rsid w:val="001B5B95"/>
    <w:rsid w:val="001D402C"/>
    <w:rsid w:val="001D5EC5"/>
    <w:rsid w:val="002029C8"/>
    <w:rsid w:val="00252D02"/>
    <w:rsid w:val="00261DBA"/>
    <w:rsid w:val="002C6169"/>
    <w:rsid w:val="003057D0"/>
    <w:rsid w:val="00343E38"/>
    <w:rsid w:val="00360A5A"/>
    <w:rsid w:val="00363561"/>
    <w:rsid w:val="003755D0"/>
    <w:rsid w:val="003C5816"/>
    <w:rsid w:val="003C59D1"/>
    <w:rsid w:val="003D0921"/>
    <w:rsid w:val="003D0CAD"/>
    <w:rsid w:val="003E1FA3"/>
    <w:rsid w:val="0040530D"/>
    <w:rsid w:val="00430D11"/>
    <w:rsid w:val="004455D3"/>
    <w:rsid w:val="004838FD"/>
    <w:rsid w:val="00493C2C"/>
    <w:rsid w:val="004D0EF1"/>
    <w:rsid w:val="004D378D"/>
    <w:rsid w:val="004E2F17"/>
    <w:rsid w:val="004E626A"/>
    <w:rsid w:val="005069C1"/>
    <w:rsid w:val="005237E0"/>
    <w:rsid w:val="00545D76"/>
    <w:rsid w:val="00547708"/>
    <w:rsid w:val="00557EF8"/>
    <w:rsid w:val="00570754"/>
    <w:rsid w:val="005C5B87"/>
    <w:rsid w:val="005D25AD"/>
    <w:rsid w:val="005E28F8"/>
    <w:rsid w:val="005E3153"/>
    <w:rsid w:val="005E47D2"/>
    <w:rsid w:val="005E6EDE"/>
    <w:rsid w:val="006156DF"/>
    <w:rsid w:val="006327C6"/>
    <w:rsid w:val="00636379"/>
    <w:rsid w:val="006465BF"/>
    <w:rsid w:val="0065153A"/>
    <w:rsid w:val="006739C2"/>
    <w:rsid w:val="006A59A2"/>
    <w:rsid w:val="006C22D9"/>
    <w:rsid w:val="006F20AD"/>
    <w:rsid w:val="00720CB2"/>
    <w:rsid w:val="007500A3"/>
    <w:rsid w:val="00787E80"/>
    <w:rsid w:val="007F6102"/>
    <w:rsid w:val="007F7187"/>
    <w:rsid w:val="0081277D"/>
    <w:rsid w:val="008233D3"/>
    <w:rsid w:val="008315A9"/>
    <w:rsid w:val="008354CE"/>
    <w:rsid w:val="00840A66"/>
    <w:rsid w:val="00852597"/>
    <w:rsid w:val="00872452"/>
    <w:rsid w:val="008747DC"/>
    <w:rsid w:val="00883EC2"/>
    <w:rsid w:val="008845C5"/>
    <w:rsid w:val="008C5B1D"/>
    <w:rsid w:val="0090743E"/>
    <w:rsid w:val="00961300"/>
    <w:rsid w:val="00966CAE"/>
    <w:rsid w:val="00980E64"/>
    <w:rsid w:val="00981BBE"/>
    <w:rsid w:val="0098424F"/>
    <w:rsid w:val="009A05E0"/>
    <w:rsid w:val="009C1A5F"/>
    <w:rsid w:val="009D1A81"/>
    <w:rsid w:val="009D6897"/>
    <w:rsid w:val="00A075AA"/>
    <w:rsid w:val="00A23ED2"/>
    <w:rsid w:val="00A302DF"/>
    <w:rsid w:val="00A64FC3"/>
    <w:rsid w:val="00AA3046"/>
    <w:rsid w:val="00AA6C5D"/>
    <w:rsid w:val="00AB16A6"/>
    <w:rsid w:val="00AD29BB"/>
    <w:rsid w:val="00AF0610"/>
    <w:rsid w:val="00AF7C1B"/>
    <w:rsid w:val="00B11CC6"/>
    <w:rsid w:val="00B20CF6"/>
    <w:rsid w:val="00B973F8"/>
    <w:rsid w:val="00BF3DDF"/>
    <w:rsid w:val="00BF691A"/>
    <w:rsid w:val="00BF6CF0"/>
    <w:rsid w:val="00C049DC"/>
    <w:rsid w:val="00C22268"/>
    <w:rsid w:val="00C47CB8"/>
    <w:rsid w:val="00CA5F0A"/>
    <w:rsid w:val="00CC5FAA"/>
    <w:rsid w:val="00CE1423"/>
    <w:rsid w:val="00D143C0"/>
    <w:rsid w:val="00D25318"/>
    <w:rsid w:val="00D56F18"/>
    <w:rsid w:val="00DA36A7"/>
    <w:rsid w:val="00DC4381"/>
    <w:rsid w:val="00E06285"/>
    <w:rsid w:val="00E0787A"/>
    <w:rsid w:val="00E65F46"/>
    <w:rsid w:val="00E76A86"/>
    <w:rsid w:val="00E9425B"/>
    <w:rsid w:val="00ED539D"/>
    <w:rsid w:val="00EE16D3"/>
    <w:rsid w:val="00F0027D"/>
    <w:rsid w:val="00F03C40"/>
    <w:rsid w:val="00F11C42"/>
    <w:rsid w:val="00F55CFA"/>
    <w:rsid w:val="00F65065"/>
    <w:rsid w:val="00F970AD"/>
    <w:rsid w:val="00FC4442"/>
    <w:rsid w:val="00FC741A"/>
    <w:rsid w:val="00FD1A9A"/>
    <w:rsid w:val="00FE0142"/>
    <w:rsid w:val="00FE2B7C"/>
    <w:rsid w:val="00FF17A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2297</Words>
  <Characters>13094</Characters>
  <Application>Microsoft Office Word</Application>
  <DocSecurity>4</DocSecurity>
  <Lines>109</Lines>
  <Paragraphs>30</Paragraphs>
  <ScaleCrop>false</ScaleCrop>
  <Company>CSD</Company>
  <LinksUpToDate>false</LinksUpToDate>
  <CharactersWithSpaces>15361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WANG X</dc:creator>
  <cp:keywords/>
  <dc:description/>
  <cp:lastModifiedBy>KONG</cp:lastModifiedBy>
  <cp:revision>3</cp:revision>
  <cp:lastPrinted>2012-02-22T14:06:00Z</cp:lastPrinted>
  <dcterms:created xsi:type="dcterms:W3CDTF">2012-02-22T14:06:00Z</dcterms:created>
  <dcterms:modified xsi:type="dcterms:W3CDTF">2012-02-22T14:08:00Z</dcterms:modified>
</cp:coreProperties>
</file>