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4E5508" w:rsidRDefault="004E5508" w:rsidP="00B614C4">
            <w:pPr>
              <w:spacing w:line="240" w:lineRule="atLeast"/>
              <w:jc w:val="right"/>
              <w:rPr>
                <w:sz w:val="20"/>
                <w:szCs w:val="21"/>
              </w:rPr>
            </w:pPr>
            <w:proofErr w:type="spellStart"/>
            <w:r w:rsidRPr="004E5508">
              <w:rPr>
                <w:sz w:val="40"/>
                <w:szCs w:val="21"/>
              </w:rPr>
              <w:t>CCPR</w:t>
            </w:r>
            <w:proofErr w:type="spellEnd"/>
            <w:r>
              <w:rPr>
                <w:sz w:val="20"/>
                <w:szCs w:val="21"/>
              </w:rPr>
              <w:t>/C/</w:t>
            </w:r>
            <w:proofErr w:type="spellStart"/>
            <w:r>
              <w:rPr>
                <w:sz w:val="20"/>
                <w:szCs w:val="21"/>
              </w:rPr>
              <w:t>LBN</w:t>
            </w:r>
            <w:proofErr w:type="spellEnd"/>
            <w:r>
              <w:rPr>
                <w:sz w:val="20"/>
                <w:szCs w:val="21"/>
              </w:rPr>
              <w:t>/CO/3</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4E5508" w:rsidRPr="00A2610E" w:rsidRDefault="00CE1D1C" w:rsidP="004E5508">
            <w:pPr>
              <w:spacing w:before="240" w:line="240" w:lineRule="exact"/>
              <w:rPr>
                <w:sz w:val="20"/>
              </w:rPr>
            </w:pPr>
            <w:r w:rsidRPr="00F124C6">
              <w:rPr>
                <w:sz w:val="20"/>
              </w:rPr>
              <w:t>Distr</w:t>
            </w:r>
            <w:r w:rsidRPr="00A2610E">
              <w:rPr>
                <w:sz w:val="20"/>
              </w:rPr>
              <w:t>.:</w:t>
            </w:r>
            <w:r w:rsidR="004E5508" w:rsidRPr="00A2610E">
              <w:rPr>
                <w:sz w:val="20"/>
              </w:rPr>
              <w:t xml:space="preserve"> General</w:t>
            </w:r>
          </w:p>
          <w:p w:rsidR="00CE1D1C" w:rsidRPr="00A2610E" w:rsidRDefault="004E5508" w:rsidP="00A2610E">
            <w:pPr>
              <w:spacing w:line="240" w:lineRule="atLeast"/>
              <w:rPr>
                <w:sz w:val="20"/>
              </w:rPr>
            </w:pPr>
            <w:r w:rsidRPr="00A2610E">
              <w:rPr>
                <w:sz w:val="20"/>
              </w:rPr>
              <w:t xml:space="preserve">9 May </w:t>
            </w:r>
            <w:r w:rsidR="00EA7E67" w:rsidRPr="00A2610E">
              <w:rPr>
                <w:sz w:val="20"/>
              </w:rPr>
              <w:t>201</w:t>
            </w:r>
            <w:r w:rsidR="00A2610E" w:rsidRPr="00A2610E">
              <w:rPr>
                <w:sz w:val="20"/>
              </w:rPr>
              <w:t>8</w:t>
            </w:r>
          </w:p>
          <w:p w:rsidR="00CE1D1C" w:rsidRPr="00A2610E" w:rsidRDefault="00A2610E" w:rsidP="00B614C4">
            <w:pPr>
              <w:spacing w:line="240" w:lineRule="atLeast"/>
              <w:rPr>
                <w:sz w:val="20"/>
              </w:rPr>
            </w:pPr>
            <w:r w:rsidRPr="00A2610E">
              <w:rPr>
                <w:sz w:val="20"/>
              </w:rPr>
              <w:t>Chinese</w:t>
            </w:r>
          </w:p>
          <w:p w:rsidR="00CE1D1C" w:rsidRPr="00F124C6" w:rsidRDefault="00CE1D1C" w:rsidP="00B614C4">
            <w:pPr>
              <w:spacing w:line="240" w:lineRule="atLeast"/>
            </w:pPr>
            <w:r w:rsidRPr="00F124C6">
              <w:rPr>
                <w:sz w:val="20"/>
              </w:rPr>
              <w:t>Original: English</w:t>
            </w:r>
          </w:p>
        </w:tc>
      </w:tr>
    </w:tbl>
    <w:p w:rsidR="007F0371" w:rsidRPr="007F0371" w:rsidRDefault="007F0371" w:rsidP="007F0371">
      <w:pPr>
        <w:spacing w:before="120" w:line="360" w:lineRule="auto"/>
        <w:rPr>
          <w:rFonts w:eastAsia="黑体"/>
          <w:spacing w:val="4"/>
          <w:sz w:val="24"/>
          <w:szCs w:val="24"/>
        </w:rPr>
      </w:pPr>
      <w:r w:rsidRPr="007F0371">
        <w:rPr>
          <w:rFonts w:ascii="宋体" w:eastAsia="黑体" w:hAnsi="宋体" w:cs="宋体" w:hint="eastAsia"/>
          <w:spacing w:val="4"/>
          <w:sz w:val="24"/>
          <w:szCs w:val="24"/>
          <w:lang w:val="zh-CN"/>
        </w:rPr>
        <w:t>人</w:t>
      </w:r>
      <w:r w:rsidRPr="007F0371">
        <w:rPr>
          <w:rFonts w:eastAsia="黑体"/>
          <w:spacing w:val="4"/>
          <w:sz w:val="24"/>
          <w:szCs w:val="24"/>
          <w:lang w:val="zh-CN"/>
        </w:rPr>
        <w:t>权事务委员会</w:t>
      </w:r>
    </w:p>
    <w:p w:rsidR="007F0371" w:rsidRPr="00E210CD" w:rsidRDefault="007F0371" w:rsidP="007521C2">
      <w:pPr>
        <w:pStyle w:val="HChGC"/>
      </w:pPr>
      <w:r w:rsidRPr="00E210CD">
        <w:rPr>
          <w:lang w:val="zh-CN"/>
        </w:rPr>
        <w:tab/>
      </w:r>
      <w:r w:rsidRPr="00E210CD">
        <w:rPr>
          <w:lang w:val="zh-CN"/>
        </w:rPr>
        <w:tab/>
      </w:r>
      <w:r w:rsidRPr="00E210CD">
        <w:rPr>
          <w:lang w:val="zh-CN"/>
        </w:rPr>
        <w:t>关于黎巴嫩第三次定期报告的结论性意见</w:t>
      </w:r>
      <w:r w:rsidRPr="00E210CD">
        <w:rPr>
          <w:lang w:val="zh-CN"/>
        </w:rPr>
        <w:footnoteReference w:customMarkFollows="1" w:id="2"/>
        <w:t>*</w:t>
      </w:r>
    </w:p>
    <w:p w:rsidR="007F0371" w:rsidRPr="00E210CD" w:rsidRDefault="007F0371" w:rsidP="007521C2">
      <w:pPr>
        <w:pStyle w:val="SingleTxtGC"/>
      </w:pPr>
      <w:r w:rsidRPr="00E210CD">
        <w:rPr>
          <w:lang w:val="zh-CN"/>
        </w:rPr>
        <w:t>1.</w:t>
      </w:r>
      <w:r w:rsidR="007521C2">
        <w:rPr>
          <w:lang w:val="zh-CN"/>
        </w:rPr>
        <w:t xml:space="preserve">  </w:t>
      </w:r>
      <w:r w:rsidRPr="00E210CD">
        <w:rPr>
          <w:lang w:val="zh-CN"/>
        </w:rPr>
        <w:t>委员会在</w:t>
      </w:r>
      <w:r w:rsidRPr="00E210CD">
        <w:rPr>
          <w:lang w:val="zh-CN"/>
        </w:rPr>
        <w:t>2018</w:t>
      </w:r>
      <w:r w:rsidRPr="00E210CD">
        <w:rPr>
          <w:lang w:val="zh-CN"/>
        </w:rPr>
        <w:t>年</w:t>
      </w:r>
      <w:r w:rsidRPr="00E210CD">
        <w:rPr>
          <w:lang w:val="zh-CN"/>
        </w:rPr>
        <w:t>3</w:t>
      </w:r>
      <w:r w:rsidRPr="00E210CD">
        <w:rPr>
          <w:lang w:val="zh-CN"/>
        </w:rPr>
        <w:t>月</w:t>
      </w:r>
      <w:r w:rsidRPr="00E210CD">
        <w:rPr>
          <w:lang w:val="zh-CN"/>
        </w:rPr>
        <w:t>15</w:t>
      </w:r>
      <w:r w:rsidRPr="00E210CD">
        <w:rPr>
          <w:lang w:val="zh-CN"/>
        </w:rPr>
        <w:t>日和</w:t>
      </w:r>
      <w:r w:rsidRPr="00E210CD">
        <w:rPr>
          <w:lang w:val="zh-CN"/>
        </w:rPr>
        <w:t>22</w:t>
      </w:r>
      <w:r w:rsidRPr="00E210CD">
        <w:rPr>
          <w:lang w:val="zh-CN"/>
        </w:rPr>
        <w:t>日举行的第</w:t>
      </w:r>
      <w:r w:rsidRPr="00E210CD">
        <w:rPr>
          <w:lang w:val="zh-CN"/>
        </w:rPr>
        <w:t>3460</w:t>
      </w:r>
      <w:r w:rsidRPr="00E210CD">
        <w:rPr>
          <w:lang w:val="zh-CN"/>
        </w:rPr>
        <w:t>次和第</w:t>
      </w:r>
      <w:r w:rsidRPr="00E210CD">
        <w:rPr>
          <w:lang w:val="zh-CN"/>
        </w:rPr>
        <w:t>3470</w:t>
      </w:r>
      <w:r w:rsidRPr="00E210CD">
        <w:rPr>
          <w:lang w:val="zh-CN"/>
        </w:rPr>
        <w:t>次会议</w:t>
      </w:r>
      <w:r w:rsidR="007521C2">
        <w:rPr>
          <w:lang w:val="zh-CN"/>
        </w:rPr>
        <w:t>(</w:t>
      </w:r>
      <w:r w:rsidRPr="00E210CD">
        <w:rPr>
          <w:lang w:val="zh-CN"/>
        </w:rPr>
        <w:t>见</w:t>
      </w:r>
      <w:r w:rsidRPr="00E210CD">
        <w:rPr>
          <w:lang w:val="zh-CN"/>
        </w:rPr>
        <w:t>CCPR/C/SR.3460</w:t>
      </w:r>
      <w:r w:rsidRPr="00E210CD">
        <w:rPr>
          <w:lang w:val="zh-CN"/>
        </w:rPr>
        <w:t>和</w:t>
      </w:r>
      <w:r w:rsidRPr="00E210CD">
        <w:rPr>
          <w:lang w:val="zh-CN"/>
        </w:rPr>
        <w:t>3470</w:t>
      </w:r>
      <w:r w:rsidR="003E0C42">
        <w:rPr>
          <w:lang w:val="zh-CN"/>
        </w:rPr>
        <w:t>)</w:t>
      </w:r>
      <w:r w:rsidRPr="00E210CD">
        <w:rPr>
          <w:lang w:val="zh-CN"/>
        </w:rPr>
        <w:t>上审议了黎巴嫩的第三次定期报告</w:t>
      </w:r>
      <w:r w:rsidRPr="00E210CD">
        <w:rPr>
          <w:lang w:val="zh-CN"/>
        </w:rPr>
        <w:t>(CCPR/C/LBN/3</w:t>
      </w:r>
      <w:r w:rsidR="003E0C42">
        <w:rPr>
          <w:lang w:val="zh-CN"/>
        </w:rPr>
        <w:t>)</w:t>
      </w:r>
      <w:r w:rsidR="003E0C42">
        <w:rPr>
          <w:lang w:val="zh-CN"/>
        </w:rPr>
        <w:t>，</w:t>
      </w:r>
      <w:r w:rsidRPr="00E210CD">
        <w:rPr>
          <w:lang w:val="zh-CN"/>
        </w:rPr>
        <w:t>并在</w:t>
      </w:r>
      <w:r w:rsidRPr="00E210CD">
        <w:rPr>
          <w:lang w:val="zh-CN"/>
        </w:rPr>
        <w:t>2018</w:t>
      </w:r>
      <w:r w:rsidRPr="00E210CD">
        <w:rPr>
          <w:lang w:val="zh-CN"/>
        </w:rPr>
        <w:t>年</w:t>
      </w:r>
      <w:r w:rsidRPr="00E210CD">
        <w:rPr>
          <w:lang w:val="zh-CN"/>
        </w:rPr>
        <w:t>4</w:t>
      </w:r>
      <w:r w:rsidRPr="00E210CD">
        <w:rPr>
          <w:lang w:val="zh-CN"/>
        </w:rPr>
        <w:t>月</w:t>
      </w:r>
      <w:r w:rsidRPr="00E210CD">
        <w:rPr>
          <w:lang w:val="zh-CN"/>
        </w:rPr>
        <w:t>3</w:t>
      </w:r>
      <w:r w:rsidRPr="00E210CD">
        <w:rPr>
          <w:lang w:val="zh-CN"/>
        </w:rPr>
        <w:t>日举行的第</w:t>
      </w:r>
      <w:r w:rsidRPr="00E210CD">
        <w:rPr>
          <w:lang w:val="zh-CN"/>
        </w:rPr>
        <w:t>3482</w:t>
      </w:r>
      <w:r w:rsidRPr="00E210CD">
        <w:rPr>
          <w:lang w:val="zh-CN"/>
        </w:rPr>
        <w:t>次会议上通过了本结论性意见。</w:t>
      </w:r>
    </w:p>
    <w:p w:rsidR="007F0371" w:rsidRPr="00E210CD" w:rsidRDefault="007F0371" w:rsidP="007521C2">
      <w:pPr>
        <w:pStyle w:val="H1GC"/>
      </w:pPr>
      <w:r w:rsidRPr="00E210CD">
        <w:tab/>
      </w:r>
      <w:r w:rsidRPr="00E210CD">
        <w:rPr>
          <w:lang w:val="zh-CN"/>
        </w:rPr>
        <w:t>A.</w:t>
      </w:r>
      <w:r w:rsidRPr="00E210CD">
        <w:rPr>
          <w:lang w:val="zh-CN"/>
        </w:rPr>
        <w:tab/>
      </w:r>
      <w:r w:rsidRPr="00E210CD">
        <w:rPr>
          <w:lang w:val="zh-CN"/>
        </w:rPr>
        <w:t>导言</w:t>
      </w:r>
    </w:p>
    <w:p w:rsidR="007F0371" w:rsidRPr="00E210CD" w:rsidRDefault="007F0371" w:rsidP="007F0371">
      <w:pPr>
        <w:pStyle w:val="SingleTxtGC"/>
      </w:pPr>
      <w:r w:rsidRPr="00E210CD">
        <w:rPr>
          <w:lang w:val="zh-CN"/>
        </w:rPr>
        <w:t>2</w:t>
      </w:r>
      <w:r w:rsidR="007521C2">
        <w:rPr>
          <w:lang w:val="zh-CN"/>
        </w:rPr>
        <w:t xml:space="preserve">.  </w:t>
      </w:r>
      <w:r w:rsidRPr="00E210CD">
        <w:rPr>
          <w:lang w:val="zh-CN"/>
        </w:rPr>
        <w:t>委员会</w:t>
      </w:r>
      <w:r w:rsidRPr="007F28DE">
        <w:rPr>
          <w:spacing w:val="-4"/>
          <w:lang w:val="zh-CN"/>
        </w:rPr>
        <w:t>欢迎黎巴嫩提交第三次定期报告和其中所载资料，尽管</w:t>
      </w:r>
      <w:r w:rsidRPr="00E210CD">
        <w:rPr>
          <w:lang w:val="zh-CN"/>
        </w:rPr>
        <w:t>迟交了</w:t>
      </w:r>
      <w:r w:rsidRPr="00E210CD">
        <w:rPr>
          <w:lang w:val="zh-CN"/>
        </w:rPr>
        <w:t>15</w:t>
      </w:r>
      <w:r w:rsidRPr="00E210CD">
        <w:rPr>
          <w:lang w:val="zh-CN"/>
        </w:rPr>
        <w:t>年。委员会赞赏有机会在</w:t>
      </w:r>
      <w:r w:rsidRPr="00E210CD">
        <w:rPr>
          <w:lang w:val="zh-CN"/>
        </w:rPr>
        <w:t>20</w:t>
      </w:r>
      <w:r w:rsidRPr="00E210CD">
        <w:rPr>
          <w:lang w:val="zh-CN"/>
        </w:rPr>
        <w:t>多年后再次与缔约国代表团开展建设性对话，讨论缔约国在报告所述期间为执行《公约》规定而采取的措施。委员会感谢缔约国对问题清单</w:t>
      </w:r>
      <w:r w:rsidRPr="00E210CD">
        <w:rPr>
          <w:lang w:val="zh-CN"/>
        </w:rPr>
        <w:t>(CCPR/C/LBN/Q/3)</w:t>
      </w:r>
      <w:proofErr w:type="gramStart"/>
      <w:r w:rsidRPr="00E210CD">
        <w:rPr>
          <w:lang w:val="zh-CN"/>
        </w:rPr>
        <w:t>作出</w:t>
      </w:r>
      <w:proofErr w:type="gramEnd"/>
      <w:r w:rsidRPr="00E210CD">
        <w:rPr>
          <w:lang w:val="zh-CN"/>
        </w:rPr>
        <w:t>的书面答复</w:t>
      </w:r>
      <w:r w:rsidRPr="00E210CD">
        <w:rPr>
          <w:lang w:val="zh-CN"/>
        </w:rPr>
        <w:t>(CCPR/C/LBN/Q/3/Add.1/Rev.1)</w:t>
      </w:r>
      <w:r w:rsidRPr="00E210CD">
        <w:rPr>
          <w:lang w:val="zh-CN"/>
        </w:rPr>
        <w:t>和代表团通过口头答复所作的补充以及提交的书面补充资料。</w:t>
      </w:r>
    </w:p>
    <w:p w:rsidR="007F0371" w:rsidRPr="00E210CD" w:rsidRDefault="007F0371" w:rsidP="003E0C42">
      <w:pPr>
        <w:pStyle w:val="H1GC"/>
      </w:pPr>
      <w:r w:rsidRPr="00E210CD">
        <w:tab/>
      </w:r>
      <w:r w:rsidRPr="00E210CD">
        <w:rPr>
          <w:lang w:val="zh-CN"/>
        </w:rPr>
        <w:t>B</w:t>
      </w:r>
      <w:r w:rsidR="007521C2">
        <w:rPr>
          <w:lang w:val="zh-CN"/>
        </w:rPr>
        <w:t>.</w:t>
      </w:r>
      <w:r w:rsidR="003E0C42">
        <w:rPr>
          <w:lang w:val="zh-CN"/>
        </w:rPr>
        <w:tab/>
      </w:r>
      <w:r w:rsidRPr="00E210CD">
        <w:rPr>
          <w:lang w:val="zh-CN"/>
        </w:rPr>
        <w:t>积极方面</w:t>
      </w:r>
    </w:p>
    <w:p w:rsidR="007F0371" w:rsidRPr="00E210CD" w:rsidRDefault="007F0371" w:rsidP="007F0371">
      <w:pPr>
        <w:pStyle w:val="SingleTxtGC"/>
      </w:pPr>
      <w:r w:rsidRPr="00E210CD">
        <w:rPr>
          <w:lang w:val="zh-CN"/>
        </w:rPr>
        <w:t>3</w:t>
      </w:r>
      <w:r w:rsidR="007521C2">
        <w:rPr>
          <w:lang w:val="zh-CN"/>
        </w:rPr>
        <w:t xml:space="preserve">.  </w:t>
      </w:r>
      <w:r w:rsidRPr="00E210CD">
        <w:rPr>
          <w:lang w:val="zh-CN"/>
        </w:rPr>
        <w:t>委员会欢迎缔约国采取以下立法和政策措施：</w:t>
      </w:r>
    </w:p>
    <w:p w:rsidR="007F0371" w:rsidRPr="00E210CD" w:rsidRDefault="007F0371" w:rsidP="003E0C42">
      <w:pPr>
        <w:pStyle w:val="SingleTxtGC"/>
        <w:numPr>
          <w:ilvl w:val="0"/>
          <w:numId w:val="8"/>
        </w:numPr>
        <w:tabs>
          <w:tab w:val="clear" w:pos="431"/>
          <w:tab w:val="clear" w:pos="1134"/>
          <w:tab w:val="clear" w:pos="1565"/>
          <w:tab w:val="clear" w:pos="1996"/>
          <w:tab w:val="clear" w:pos="2427"/>
          <w:tab w:val="left" w:pos="1985"/>
        </w:tabs>
        <w:ind w:left="1134" w:firstLine="426"/>
      </w:pPr>
      <w:r w:rsidRPr="00E210CD">
        <w:rPr>
          <w:lang w:val="zh-CN"/>
        </w:rPr>
        <w:t>通过《</w:t>
      </w:r>
      <w:r w:rsidRPr="00E210CD">
        <w:rPr>
          <w:lang w:val="zh-CN"/>
        </w:rPr>
        <w:t>2014-2019</w:t>
      </w:r>
      <w:r w:rsidRPr="00E210CD">
        <w:rPr>
          <w:lang w:val="zh-CN"/>
        </w:rPr>
        <w:t>年国家人权行动计划》；</w:t>
      </w:r>
    </w:p>
    <w:p w:rsidR="007F0371" w:rsidRPr="00E210CD" w:rsidRDefault="007F0371" w:rsidP="005A6290">
      <w:pPr>
        <w:pStyle w:val="SingleTxtGC"/>
        <w:numPr>
          <w:ilvl w:val="0"/>
          <w:numId w:val="8"/>
        </w:numPr>
        <w:tabs>
          <w:tab w:val="clear" w:pos="431"/>
          <w:tab w:val="clear" w:pos="1134"/>
          <w:tab w:val="clear" w:pos="1565"/>
          <w:tab w:val="clear" w:pos="2427"/>
        </w:tabs>
        <w:ind w:left="1134" w:firstLine="426"/>
      </w:pPr>
      <w:r w:rsidRPr="00E210CD">
        <w:rPr>
          <w:lang w:val="zh-CN"/>
        </w:rPr>
        <w:t>设立人权部和妇女事务部；</w:t>
      </w:r>
    </w:p>
    <w:p w:rsidR="007F0371" w:rsidRPr="00E210CD" w:rsidRDefault="007F0371" w:rsidP="005A6290">
      <w:pPr>
        <w:pStyle w:val="SingleTxtGC"/>
        <w:numPr>
          <w:ilvl w:val="0"/>
          <w:numId w:val="8"/>
        </w:numPr>
        <w:tabs>
          <w:tab w:val="clear" w:pos="431"/>
          <w:tab w:val="clear" w:pos="1134"/>
          <w:tab w:val="clear" w:pos="1565"/>
          <w:tab w:val="clear" w:pos="2427"/>
        </w:tabs>
        <w:ind w:left="1134" w:firstLine="426"/>
      </w:pPr>
      <w:r w:rsidRPr="00E210CD">
        <w:rPr>
          <w:lang w:val="zh-CN"/>
        </w:rPr>
        <w:t>2017</w:t>
      </w:r>
      <w:r w:rsidRPr="00E210CD">
        <w:rPr>
          <w:lang w:val="zh-CN"/>
        </w:rPr>
        <w:t>年</w:t>
      </w:r>
      <w:r w:rsidRPr="00E210CD">
        <w:rPr>
          <w:lang w:val="zh-CN"/>
        </w:rPr>
        <w:t>2</w:t>
      </w:r>
      <w:r w:rsidRPr="00E210CD">
        <w:rPr>
          <w:lang w:val="zh-CN"/>
        </w:rPr>
        <w:t>月</w:t>
      </w:r>
      <w:r w:rsidRPr="00E210CD">
        <w:rPr>
          <w:lang w:val="zh-CN"/>
        </w:rPr>
        <w:t>10</w:t>
      </w:r>
      <w:r w:rsidRPr="00E210CD">
        <w:rPr>
          <w:lang w:val="zh-CN"/>
        </w:rPr>
        <w:t>日通过了关于获取信息的第</w:t>
      </w:r>
      <w:r w:rsidRPr="00E210CD">
        <w:rPr>
          <w:lang w:val="zh-CN"/>
        </w:rPr>
        <w:t>28</w:t>
      </w:r>
      <w:r w:rsidRPr="00E210CD">
        <w:rPr>
          <w:lang w:val="zh-CN"/>
        </w:rPr>
        <w:t>号法。</w:t>
      </w:r>
    </w:p>
    <w:p w:rsidR="007F0371" w:rsidRPr="00E210CD" w:rsidRDefault="007F0371" w:rsidP="007F0371">
      <w:pPr>
        <w:pStyle w:val="SingleTxtGC"/>
      </w:pPr>
      <w:r w:rsidRPr="00E210CD">
        <w:rPr>
          <w:lang w:val="zh-CN"/>
        </w:rPr>
        <w:t>4</w:t>
      </w:r>
      <w:r w:rsidR="007521C2">
        <w:rPr>
          <w:lang w:val="zh-CN"/>
        </w:rPr>
        <w:t xml:space="preserve">.  </w:t>
      </w:r>
      <w:r w:rsidRPr="00E210CD">
        <w:rPr>
          <w:lang w:val="zh-CN"/>
        </w:rPr>
        <w:t>委员会欢迎缔约国批准或加入了以下国际文书：</w:t>
      </w:r>
    </w:p>
    <w:p w:rsidR="007F0371" w:rsidRPr="00E210CD" w:rsidRDefault="007F0371" w:rsidP="004529BE">
      <w:pPr>
        <w:pStyle w:val="SingleTxtGC"/>
        <w:numPr>
          <w:ilvl w:val="1"/>
          <w:numId w:val="11"/>
        </w:numPr>
        <w:tabs>
          <w:tab w:val="clear" w:pos="431"/>
          <w:tab w:val="clear" w:pos="1134"/>
          <w:tab w:val="clear" w:pos="1565"/>
          <w:tab w:val="clear" w:pos="1996"/>
          <w:tab w:val="clear" w:pos="2427"/>
          <w:tab w:val="left" w:pos="1932"/>
        </w:tabs>
        <w:ind w:left="1134" w:firstLine="420"/>
      </w:pPr>
      <w:r w:rsidRPr="00E210CD">
        <w:rPr>
          <w:lang w:val="zh-CN"/>
        </w:rPr>
        <w:t>《消除对妇女一切形式歧视公约》，</w:t>
      </w:r>
      <w:r w:rsidRPr="00E210CD">
        <w:rPr>
          <w:lang w:val="zh-CN"/>
        </w:rPr>
        <w:t>1997</w:t>
      </w:r>
      <w:r w:rsidRPr="00E210CD">
        <w:rPr>
          <w:lang w:val="zh-CN"/>
        </w:rPr>
        <w:t>年</w:t>
      </w:r>
      <w:r w:rsidRPr="00E210CD">
        <w:rPr>
          <w:lang w:val="zh-CN"/>
        </w:rPr>
        <w:t>4</w:t>
      </w:r>
      <w:r w:rsidRPr="00E210CD">
        <w:rPr>
          <w:lang w:val="zh-CN"/>
        </w:rPr>
        <w:t>月</w:t>
      </w:r>
      <w:r w:rsidRPr="00E210CD">
        <w:rPr>
          <w:lang w:val="zh-CN"/>
        </w:rPr>
        <w:t>16</w:t>
      </w:r>
      <w:r w:rsidRPr="00E210CD">
        <w:rPr>
          <w:lang w:val="zh-CN"/>
        </w:rPr>
        <w:t>日；</w:t>
      </w:r>
    </w:p>
    <w:p w:rsidR="007F0371" w:rsidRPr="00E210CD" w:rsidRDefault="007F0371" w:rsidP="004529BE">
      <w:pPr>
        <w:pStyle w:val="SingleTxtGC"/>
        <w:numPr>
          <w:ilvl w:val="1"/>
          <w:numId w:val="11"/>
        </w:numPr>
        <w:tabs>
          <w:tab w:val="clear" w:pos="431"/>
          <w:tab w:val="clear" w:pos="1134"/>
          <w:tab w:val="clear" w:pos="1565"/>
          <w:tab w:val="clear" w:pos="1996"/>
          <w:tab w:val="clear" w:pos="2427"/>
          <w:tab w:val="left" w:pos="1932"/>
        </w:tabs>
        <w:ind w:left="1134" w:firstLine="420"/>
      </w:pPr>
      <w:r w:rsidRPr="004529BE">
        <w:rPr>
          <w:lang w:val="zh-CN"/>
        </w:rPr>
        <w:t>《禁止酷刑和其他</w:t>
      </w:r>
      <w:r w:rsidRPr="004529BE">
        <w:rPr>
          <w:spacing w:val="-6"/>
          <w:lang w:val="zh-CN"/>
        </w:rPr>
        <w:t>残忍、不人道或有辱人格的待遇或处罚公约</w:t>
      </w:r>
      <w:r w:rsidRPr="004529BE">
        <w:rPr>
          <w:lang w:val="zh-CN"/>
        </w:rPr>
        <w:t>》</w:t>
      </w:r>
      <w:r w:rsidRPr="00DA491D">
        <w:rPr>
          <w:spacing w:val="-6"/>
          <w:lang w:val="zh-CN"/>
        </w:rPr>
        <w:t>，</w:t>
      </w:r>
      <w:r w:rsidRPr="00DA491D">
        <w:rPr>
          <w:spacing w:val="-6"/>
          <w:lang w:val="zh-CN"/>
        </w:rPr>
        <w:t>2000</w:t>
      </w:r>
      <w:r w:rsidRPr="00DA491D">
        <w:rPr>
          <w:spacing w:val="-6"/>
          <w:lang w:val="zh-CN"/>
        </w:rPr>
        <w:t>年</w:t>
      </w:r>
      <w:r w:rsidRPr="00E210CD">
        <w:rPr>
          <w:lang w:val="zh-CN"/>
        </w:rPr>
        <w:t>10</w:t>
      </w:r>
      <w:r w:rsidRPr="00E210CD">
        <w:rPr>
          <w:lang w:val="zh-CN"/>
        </w:rPr>
        <w:t>月</w:t>
      </w:r>
      <w:r w:rsidRPr="00E210CD">
        <w:rPr>
          <w:lang w:val="zh-CN"/>
        </w:rPr>
        <w:t>5</w:t>
      </w:r>
      <w:r w:rsidRPr="00E210CD">
        <w:rPr>
          <w:lang w:val="zh-CN"/>
        </w:rPr>
        <w:t>日，《任择议定书》，</w:t>
      </w:r>
      <w:r w:rsidRPr="00E210CD">
        <w:rPr>
          <w:lang w:val="zh-CN"/>
        </w:rPr>
        <w:t>2008</w:t>
      </w:r>
      <w:r w:rsidRPr="00E210CD">
        <w:rPr>
          <w:lang w:val="zh-CN"/>
        </w:rPr>
        <w:t>年</w:t>
      </w:r>
      <w:r w:rsidRPr="00E210CD">
        <w:rPr>
          <w:lang w:val="zh-CN"/>
        </w:rPr>
        <w:t>12</w:t>
      </w:r>
      <w:r w:rsidRPr="00E210CD">
        <w:rPr>
          <w:lang w:val="zh-CN"/>
        </w:rPr>
        <w:t>月</w:t>
      </w:r>
      <w:r w:rsidRPr="00E210CD">
        <w:rPr>
          <w:lang w:val="zh-CN"/>
        </w:rPr>
        <w:t>22</w:t>
      </w:r>
      <w:r w:rsidRPr="00E210CD">
        <w:rPr>
          <w:lang w:val="zh-CN"/>
        </w:rPr>
        <w:t>日；</w:t>
      </w:r>
    </w:p>
    <w:p w:rsidR="007F0371" w:rsidRPr="00E210CD" w:rsidRDefault="007F0371" w:rsidP="004529BE">
      <w:pPr>
        <w:pStyle w:val="SingleTxtGC"/>
        <w:numPr>
          <w:ilvl w:val="1"/>
          <w:numId w:val="11"/>
        </w:numPr>
        <w:tabs>
          <w:tab w:val="clear" w:pos="431"/>
          <w:tab w:val="clear" w:pos="1134"/>
          <w:tab w:val="clear" w:pos="1565"/>
          <w:tab w:val="clear" w:pos="1996"/>
          <w:tab w:val="clear" w:pos="2427"/>
          <w:tab w:val="left" w:pos="1932"/>
        </w:tabs>
        <w:ind w:left="1134" w:firstLine="420"/>
      </w:pPr>
      <w:r w:rsidRPr="00E210CD">
        <w:rPr>
          <w:lang w:val="zh-CN"/>
        </w:rPr>
        <w:t>《儿童权利公约关于买卖儿童、儿童卖淫和儿童色情制品问题的任择议定书》，</w:t>
      </w:r>
      <w:r w:rsidRPr="00E210CD">
        <w:rPr>
          <w:lang w:val="zh-CN"/>
        </w:rPr>
        <w:t>2004</w:t>
      </w:r>
      <w:r w:rsidRPr="00E210CD">
        <w:rPr>
          <w:lang w:val="zh-CN"/>
        </w:rPr>
        <w:t>年</w:t>
      </w:r>
      <w:r w:rsidRPr="00E210CD">
        <w:rPr>
          <w:lang w:val="zh-CN"/>
        </w:rPr>
        <w:t>11</w:t>
      </w:r>
      <w:r w:rsidRPr="00E210CD">
        <w:rPr>
          <w:lang w:val="zh-CN"/>
        </w:rPr>
        <w:t>月</w:t>
      </w:r>
      <w:r w:rsidRPr="00E210CD">
        <w:rPr>
          <w:lang w:val="zh-CN"/>
        </w:rPr>
        <w:t>8</w:t>
      </w:r>
      <w:r w:rsidRPr="00E210CD">
        <w:rPr>
          <w:lang w:val="zh-CN"/>
        </w:rPr>
        <w:t>日。</w:t>
      </w:r>
    </w:p>
    <w:p w:rsidR="007F0371" w:rsidRPr="00E210CD" w:rsidRDefault="007F0371" w:rsidP="009C6724">
      <w:pPr>
        <w:pStyle w:val="H1GC"/>
      </w:pPr>
      <w:r w:rsidRPr="00E210CD">
        <w:lastRenderedPageBreak/>
        <w:tab/>
      </w:r>
      <w:r w:rsidRPr="00E210CD">
        <w:rPr>
          <w:lang w:val="zh-CN"/>
        </w:rPr>
        <w:t>C</w:t>
      </w:r>
      <w:r w:rsidR="007521C2">
        <w:rPr>
          <w:lang w:val="zh-CN"/>
        </w:rPr>
        <w:t>.</w:t>
      </w:r>
      <w:r w:rsidR="009C6724">
        <w:rPr>
          <w:lang w:val="zh-CN"/>
        </w:rPr>
        <w:tab/>
      </w:r>
      <w:r w:rsidRPr="00E210CD">
        <w:rPr>
          <w:lang w:val="zh-CN"/>
        </w:rPr>
        <w:t>关注的主要问题及建议</w:t>
      </w:r>
    </w:p>
    <w:p w:rsidR="007F0371" w:rsidRPr="00E210CD" w:rsidRDefault="007F0371" w:rsidP="009C6724">
      <w:pPr>
        <w:pStyle w:val="H23GC"/>
      </w:pPr>
      <w:r w:rsidRPr="00E210CD">
        <w:rPr>
          <w:lang w:val="zh-CN"/>
        </w:rPr>
        <w:tab/>
      </w:r>
      <w:r w:rsidRPr="00E210CD">
        <w:rPr>
          <w:lang w:val="zh-CN"/>
        </w:rPr>
        <w:tab/>
      </w:r>
      <w:r w:rsidRPr="00E210CD">
        <w:rPr>
          <w:lang w:val="zh-CN"/>
        </w:rPr>
        <w:t>《公约》在国内的执行情况</w:t>
      </w:r>
    </w:p>
    <w:p w:rsidR="007F0371" w:rsidRPr="00E210CD" w:rsidRDefault="007F0371" w:rsidP="000C01F6">
      <w:pPr>
        <w:pStyle w:val="SingleTxtGC"/>
      </w:pPr>
      <w:r w:rsidRPr="00E210CD">
        <w:rPr>
          <w:lang w:val="zh-CN"/>
        </w:rPr>
        <w:t>5</w:t>
      </w:r>
      <w:r w:rsidR="007521C2">
        <w:rPr>
          <w:lang w:val="zh-CN"/>
        </w:rPr>
        <w:t xml:space="preserve">.  </w:t>
      </w:r>
      <w:r w:rsidRPr="00E210CD">
        <w:rPr>
          <w:lang w:val="zh-CN"/>
        </w:rPr>
        <w:t>委员会注意到，《公约》是国内法律体系的组成部分，具有</w:t>
      </w:r>
      <w:r w:rsidR="000C01F6">
        <w:rPr>
          <w:rFonts w:hint="eastAsia"/>
        </w:rPr>
        <w:t>“</w:t>
      </w:r>
      <w:r w:rsidRPr="00E210CD">
        <w:rPr>
          <w:lang w:val="zh-CN"/>
        </w:rPr>
        <w:t>宪法价值</w:t>
      </w:r>
      <w:r w:rsidR="000C01F6">
        <w:rPr>
          <w:rFonts w:hint="eastAsia"/>
        </w:rPr>
        <w:t>”</w:t>
      </w:r>
      <w:r w:rsidRPr="00E210CD">
        <w:rPr>
          <w:lang w:val="zh-CN"/>
        </w:rPr>
        <w:t>，</w:t>
      </w:r>
      <w:r w:rsidRPr="000C01F6">
        <w:rPr>
          <w:spacing w:val="-8"/>
          <w:lang w:val="zh-CN"/>
        </w:rPr>
        <w:t>根据《民事诉讼法》第</w:t>
      </w:r>
      <w:r w:rsidRPr="000C01F6">
        <w:rPr>
          <w:spacing w:val="-8"/>
          <w:lang w:val="zh-CN"/>
        </w:rPr>
        <w:t>2</w:t>
      </w:r>
      <w:r w:rsidRPr="000C01F6">
        <w:rPr>
          <w:spacing w:val="-8"/>
          <w:lang w:val="zh-CN"/>
        </w:rPr>
        <w:t>条，《公约》优先于普通法</w:t>
      </w:r>
      <w:r w:rsidRPr="000C01F6">
        <w:rPr>
          <w:rFonts w:hint="eastAsia"/>
          <w:spacing w:val="-8"/>
          <w:lang w:val="zh-CN"/>
        </w:rPr>
        <w:t>的规定</w:t>
      </w:r>
      <w:r w:rsidRPr="000C01F6">
        <w:rPr>
          <w:spacing w:val="-8"/>
          <w:lang w:val="zh-CN"/>
        </w:rPr>
        <w:t>，但地位次于</w:t>
      </w:r>
      <w:r w:rsidRPr="00E210CD">
        <w:rPr>
          <w:lang w:val="zh-CN"/>
        </w:rPr>
        <w:t>《宪法》。</w:t>
      </w:r>
      <w:r w:rsidRPr="00F918F4">
        <w:rPr>
          <w:spacing w:val="10"/>
          <w:lang w:val="zh-CN"/>
        </w:rPr>
        <w:t>委员会感到遗憾的是，缔约国未能根据先前建议</w:t>
      </w:r>
      <w:r w:rsidR="007521C2" w:rsidRPr="00F918F4">
        <w:rPr>
          <w:spacing w:val="10"/>
          <w:lang w:val="zh-CN"/>
        </w:rPr>
        <w:t>(</w:t>
      </w:r>
      <w:r w:rsidRPr="00F918F4">
        <w:rPr>
          <w:spacing w:val="10"/>
          <w:lang w:val="zh-CN"/>
        </w:rPr>
        <w:t>见</w:t>
      </w:r>
      <w:r w:rsidRPr="00F918F4">
        <w:rPr>
          <w:spacing w:val="10"/>
          <w:lang w:val="zh-CN"/>
        </w:rPr>
        <w:t>CCPR/C/79/Add.78</w:t>
      </w:r>
      <w:r w:rsidRPr="00F918F4">
        <w:rPr>
          <w:spacing w:val="10"/>
          <w:lang w:val="zh-CN"/>
        </w:rPr>
        <w:t>，</w:t>
      </w:r>
      <w:r w:rsidRPr="00E210CD">
        <w:rPr>
          <w:lang w:val="zh-CN"/>
        </w:rPr>
        <w:t>第</w:t>
      </w:r>
      <w:r w:rsidRPr="00E210CD">
        <w:rPr>
          <w:lang w:val="zh-CN"/>
        </w:rPr>
        <w:t>30</w:t>
      </w:r>
      <w:r w:rsidRPr="00E210CD">
        <w:rPr>
          <w:lang w:val="zh-CN"/>
        </w:rPr>
        <w:t>段</w:t>
      </w:r>
      <w:r w:rsidR="003E0C42">
        <w:rPr>
          <w:lang w:val="zh-CN"/>
        </w:rPr>
        <w:t>)</w:t>
      </w:r>
      <w:r w:rsidRPr="00E210CD">
        <w:rPr>
          <w:lang w:val="zh-CN"/>
        </w:rPr>
        <w:t>的要求提供具体资料，说明国内法院适用《公约》规定的情况以及如何解决国内法规与《公约》保障措施之间的潜在冲突</w:t>
      </w:r>
      <w:r w:rsidR="007521C2">
        <w:rPr>
          <w:lang w:val="zh-CN"/>
        </w:rPr>
        <w:t>(</w:t>
      </w:r>
      <w:r w:rsidRPr="00E210CD">
        <w:rPr>
          <w:lang w:val="zh-CN"/>
        </w:rPr>
        <w:t>第二条</w:t>
      </w:r>
      <w:r w:rsidR="003E0C42">
        <w:rPr>
          <w:lang w:val="zh-CN"/>
        </w:rPr>
        <w:t>)</w:t>
      </w:r>
      <w:r w:rsidRPr="00E210CD">
        <w:rPr>
          <w:lang w:val="zh-CN"/>
        </w:rPr>
        <w:t>。</w:t>
      </w:r>
    </w:p>
    <w:p w:rsidR="007F0371" w:rsidRPr="009C6724" w:rsidRDefault="007F0371" w:rsidP="009C6724">
      <w:pPr>
        <w:pStyle w:val="SingleTxtGC"/>
        <w:rPr>
          <w:rFonts w:asciiTheme="majorBidi" w:eastAsia="黑体" w:hAnsiTheme="majorBidi" w:cstheme="majorBidi"/>
        </w:rPr>
      </w:pPr>
      <w:r w:rsidRPr="009C6724">
        <w:rPr>
          <w:rFonts w:asciiTheme="majorBidi" w:eastAsia="黑体" w:hAnsiTheme="majorBidi" w:cstheme="majorBidi"/>
          <w:lang w:val="zh-CN"/>
        </w:rPr>
        <w:t>6</w:t>
      </w:r>
      <w:r w:rsidR="007521C2" w:rsidRPr="009C6724">
        <w:rPr>
          <w:rFonts w:asciiTheme="majorBidi" w:eastAsia="黑体" w:hAnsiTheme="majorBidi" w:cstheme="majorBidi"/>
          <w:lang w:val="zh-CN"/>
        </w:rPr>
        <w:t xml:space="preserve">.  </w:t>
      </w:r>
      <w:r w:rsidRPr="009C6724">
        <w:rPr>
          <w:rFonts w:asciiTheme="majorBidi" w:eastAsia="黑体" w:hAnsiTheme="majorBidi" w:cstheme="majorBidi"/>
          <w:lang w:val="zh-CN"/>
        </w:rPr>
        <w:t>缔约国应在其国内法律秩序中全面适用《公约》，并确保按照《公约》规定的义务来解释和适用国内法。缔约国还应该进一步努力提高法官、律师、检察官</w:t>
      </w:r>
      <w:r w:rsidRPr="00F918F4">
        <w:rPr>
          <w:rFonts w:asciiTheme="majorBidi" w:eastAsia="黑体" w:hAnsiTheme="majorBidi" w:cstheme="majorBidi"/>
          <w:spacing w:val="4"/>
          <w:lang w:val="zh-CN"/>
        </w:rPr>
        <w:t>和公职人员对《公约》的认识。委员会还重申其建议</w:t>
      </w:r>
      <w:r w:rsidR="007521C2" w:rsidRPr="00F918F4">
        <w:rPr>
          <w:rFonts w:asciiTheme="majorBidi" w:eastAsia="黑体" w:hAnsiTheme="majorBidi" w:cstheme="majorBidi"/>
          <w:spacing w:val="4"/>
          <w:lang w:val="zh-CN"/>
        </w:rPr>
        <w:t>(</w:t>
      </w:r>
      <w:r w:rsidRPr="00F918F4">
        <w:rPr>
          <w:rFonts w:asciiTheme="majorBidi" w:eastAsia="黑体" w:hAnsiTheme="majorBidi" w:cstheme="majorBidi"/>
          <w:spacing w:val="4"/>
          <w:lang w:val="zh-CN"/>
        </w:rPr>
        <w:t>见</w:t>
      </w:r>
      <w:r w:rsidRPr="00F918F4">
        <w:rPr>
          <w:rFonts w:asciiTheme="majorBidi" w:eastAsia="黑体" w:hAnsiTheme="majorBidi" w:cstheme="majorBidi"/>
          <w:spacing w:val="4"/>
          <w:lang w:val="zh-CN"/>
        </w:rPr>
        <w:t>CCPR/C/79</w:t>
      </w:r>
      <w:r w:rsidRPr="009C6724">
        <w:rPr>
          <w:rFonts w:asciiTheme="majorBidi" w:eastAsia="黑体" w:hAnsiTheme="majorBidi" w:cstheme="majorBidi"/>
          <w:lang w:val="zh-CN"/>
        </w:rPr>
        <w:t>/Add.78</w:t>
      </w:r>
      <w:r w:rsidRPr="009C6724">
        <w:rPr>
          <w:rFonts w:asciiTheme="majorBidi" w:eastAsia="黑体" w:hAnsiTheme="majorBidi" w:cstheme="majorBidi"/>
          <w:lang w:val="zh-CN"/>
        </w:rPr>
        <w:t>，第</w:t>
      </w:r>
      <w:r w:rsidRPr="009C6724">
        <w:rPr>
          <w:rFonts w:asciiTheme="majorBidi" w:eastAsia="黑体" w:hAnsiTheme="majorBidi" w:cstheme="majorBidi"/>
          <w:lang w:val="zh-CN"/>
        </w:rPr>
        <w:t>29</w:t>
      </w:r>
      <w:r w:rsidRPr="009C6724">
        <w:rPr>
          <w:rFonts w:asciiTheme="majorBidi" w:eastAsia="黑体" w:hAnsiTheme="majorBidi" w:cstheme="majorBidi"/>
          <w:lang w:val="zh-CN"/>
        </w:rPr>
        <w:t>段</w:t>
      </w:r>
      <w:r w:rsidR="003E0C42" w:rsidRPr="009C6724">
        <w:rPr>
          <w:rFonts w:asciiTheme="majorBidi" w:eastAsia="黑体" w:hAnsiTheme="majorBidi" w:cstheme="majorBidi"/>
          <w:lang w:val="zh-CN"/>
        </w:rPr>
        <w:t>)</w:t>
      </w:r>
      <w:r w:rsidRPr="009C6724">
        <w:rPr>
          <w:rFonts w:asciiTheme="majorBidi" w:eastAsia="黑体" w:hAnsiTheme="majorBidi" w:cstheme="majorBidi"/>
          <w:lang w:val="zh-CN"/>
        </w:rPr>
        <w:t>，即缔约国应考虑批准或加入《公约第一项任择议定书》。</w:t>
      </w:r>
    </w:p>
    <w:p w:rsidR="007F0371" w:rsidRPr="00E210CD" w:rsidRDefault="007F0371" w:rsidP="008A4B86">
      <w:pPr>
        <w:pStyle w:val="H23GC"/>
      </w:pPr>
      <w:r w:rsidRPr="00E210CD">
        <w:rPr>
          <w:lang w:val="zh-CN"/>
        </w:rPr>
        <w:tab/>
      </w:r>
      <w:r w:rsidRPr="00E210CD">
        <w:rPr>
          <w:lang w:val="zh-CN"/>
        </w:rPr>
        <w:tab/>
      </w:r>
      <w:r w:rsidRPr="00E210CD">
        <w:rPr>
          <w:lang w:val="zh-CN"/>
        </w:rPr>
        <w:t>国家人权机构</w:t>
      </w:r>
    </w:p>
    <w:p w:rsidR="007F0371" w:rsidRPr="00E210CD" w:rsidRDefault="007F0371" w:rsidP="007F0371">
      <w:pPr>
        <w:pStyle w:val="SingleTxtGC"/>
      </w:pPr>
      <w:r w:rsidRPr="00E210CD">
        <w:rPr>
          <w:lang w:val="zh-CN"/>
        </w:rPr>
        <w:t>7</w:t>
      </w:r>
      <w:r w:rsidR="007521C2">
        <w:rPr>
          <w:lang w:val="zh-CN"/>
        </w:rPr>
        <w:t xml:space="preserve">.  </w:t>
      </w:r>
      <w:r w:rsidRPr="00E210CD">
        <w:rPr>
          <w:lang w:val="zh-CN"/>
        </w:rPr>
        <w:t>委员会</w:t>
      </w:r>
      <w:r w:rsidRPr="00F918F4">
        <w:rPr>
          <w:spacing w:val="4"/>
          <w:lang w:val="zh-CN"/>
        </w:rPr>
        <w:t>欢迎缔约国通过了</w:t>
      </w:r>
      <w:r w:rsidRPr="00F918F4">
        <w:rPr>
          <w:spacing w:val="4"/>
          <w:lang w:val="zh-CN"/>
        </w:rPr>
        <w:t>2016</w:t>
      </w:r>
      <w:r w:rsidRPr="00F918F4">
        <w:rPr>
          <w:spacing w:val="4"/>
          <w:lang w:val="zh-CN"/>
        </w:rPr>
        <w:t>年</w:t>
      </w:r>
      <w:r w:rsidRPr="00F918F4">
        <w:rPr>
          <w:spacing w:val="4"/>
          <w:lang w:val="zh-CN"/>
        </w:rPr>
        <w:t>10</w:t>
      </w:r>
      <w:r w:rsidRPr="00F918F4">
        <w:rPr>
          <w:spacing w:val="4"/>
          <w:lang w:val="zh-CN"/>
        </w:rPr>
        <w:t>月</w:t>
      </w:r>
      <w:r w:rsidRPr="00F918F4">
        <w:rPr>
          <w:spacing w:val="4"/>
          <w:lang w:val="zh-CN"/>
        </w:rPr>
        <w:t>27</w:t>
      </w:r>
      <w:r w:rsidRPr="00F918F4">
        <w:rPr>
          <w:spacing w:val="4"/>
          <w:lang w:val="zh-CN"/>
        </w:rPr>
        <w:t>日关于设立国家人权</w:t>
      </w:r>
      <w:r w:rsidRPr="00E210CD">
        <w:rPr>
          <w:lang w:val="zh-CN"/>
        </w:rPr>
        <w:t>委员会的第</w:t>
      </w:r>
      <w:r w:rsidRPr="00E210CD">
        <w:rPr>
          <w:lang w:val="zh-CN"/>
        </w:rPr>
        <w:t>62</w:t>
      </w:r>
      <w:r w:rsidRPr="00E210CD">
        <w:rPr>
          <w:lang w:val="zh-CN"/>
        </w:rPr>
        <w:t>号法，</w:t>
      </w:r>
      <w:r w:rsidRPr="0073529F">
        <w:rPr>
          <w:spacing w:val="6"/>
          <w:lang w:val="zh-CN"/>
        </w:rPr>
        <w:t>但委员会感到遗憾的是</w:t>
      </w:r>
      <w:r w:rsidRPr="0073529F">
        <w:rPr>
          <w:rFonts w:hint="eastAsia"/>
          <w:spacing w:val="6"/>
          <w:lang w:val="zh-CN"/>
        </w:rPr>
        <w:t>，</w:t>
      </w:r>
      <w:r w:rsidRPr="0073529F">
        <w:rPr>
          <w:spacing w:val="6"/>
          <w:lang w:val="zh-CN"/>
        </w:rPr>
        <w:t>该机构的成员任命和预算</w:t>
      </w:r>
      <w:r w:rsidRPr="00E210CD">
        <w:rPr>
          <w:lang w:val="zh-CN"/>
        </w:rPr>
        <w:t>分配</w:t>
      </w:r>
      <w:r>
        <w:rPr>
          <w:rFonts w:hint="eastAsia"/>
          <w:lang w:val="zh-CN"/>
        </w:rPr>
        <w:t>受到</w:t>
      </w:r>
      <w:r>
        <w:rPr>
          <w:rFonts w:hint="eastAsia"/>
          <w:lang w:val="fr-CH"/>
        </w:rPr>
        <w:t>拖</w:t>
      </w:r>
      <w:r w:rsidRPr="00E210CD">
        <w:rPr>
          <w:lang w:val="zh-CN"/>
        </w:rPr>
        <w:t>延</w:t>
      </w:r>
      <w:r w:rsidR="007521C2">
        <w:rPr>
          <w:lang w:val="zh-CN"/>
        </w:rPr>
        <w:t>(</w:t>
      </w:r>
      <w:r w:rsidRPr="00E210CD">
        <w:rPr>
          <w:lang w:val="zh-CN"/>
        </w:rPr>
        <w:t>第二条</w:t>
      </w:r>
      <w:r w:rsidR="003E0C42">
        <w:rPr>
          <w:lang w:val="zh-CN"/>
        </w:rPr>
        <w:t>)</w:t>
      </w:r>
      <w:r w:rsidRPr="00E210CD">
        <w:rPr>
          <w:lang w:val="zh-CN"/>
        </w:rPr>
        <w:t>。</w:t>
      </w:r>
    </w:p>
    <w:p w:rsidR="007F0371" w:rsidRPr="00811FF9" w:rsidRDefault="007F0371" w:rsidP="00137438">
      <w:pPr>
        <w:pStyle w:val="SingleTxtGC"/>
        <w:rPr>
          <w:rFonts w:eastAsia="黑体"/>
        </w:rPr>
      </w:pPr>
      <w:r w:rsidRPr="00E210CD">
        <w:rPr>
          <w:lang w:val="zh-CN"/>
        </w:rPr>
        <w:t>8</w:t>
      </w:r>
      <w:r w:rsidR="007521C2">
        <w:rPr>
          <w:lang w:val="zh-CN"/>
        </w:rPr>
        <w:t xml:space="preserve">.  </w:t>
      </w:r>
      <w:r w:rsidRPr="00811FF9">
        <w:rPr>
          <w:rFonts w:eastAsia="黑体"/>
        </w:rPr>
        <w:t>缔约国应加快任命国家人权委员会的成员，负责监督防止酷刑委员会</w:t>
      </w:r>
      <w:r w:rsidR="007521C2" w:rsidRPr="00811FF9">
        <w:rPr>
          <w:rFonts w:eastAsia="黑体"/>
        </w:rPr>
        <w:t>(</w:t>
      </w:r>
      <w:r w:rsidRPr="00811FF9">
        <w:rPr>
          <w:rFonts w:eastAsia="黑体"/>
        </w:rPr>
        <w:t>国家预防机制</w:t>
      </w:r>
      <w:r w:rsidR="003E0C42" w:rsidRPr="00811FF9">
        <w:rPr>
          <w:rFonts w:eastAsia="黑体"/>
        </w:rPr>
        <w:t>)</w:t>
      </w:r>
      <w:r w:rsidRPr="00811FF9">
        <w:rPr>
          <w:rFonts w:eastAsia="黑体"/>
        </w:rPr>
        <w:t>，并确保为这两个机构提供必要的人力和财政资源，</w:t>
      </w:r>
      <w:r w:rsidRPr="0073529F">
        <w:rPr>
          <w:rFonts w:eastAsia="黑体" w:hint="eastAsia"/>
          <w:spacing w:val="-4"/>
        </w:rPr>
        <w:t>按照</w:t>
      </w:r>
      <w:r w:rsidRPr="0073529F">
        <w:rPr>
          <w:rFonts w:eastAsia="黑体"/>
        </w:rPr>
        <w:t>《关于促进和保护人权的国家机构地位的原则》</w:t>
      </w:r>
      <w:r w:rsidRPr="0073529F">
        <w:rPr>
          <w:rFonts w:eastAsia="黑体"/>
          <w:spacing w:val="-4"/>
        </w:rPr>
        <w:t>(</w:t>
      </w:r>
      <w:r w:rsidRPr="0073529F">
        <w:rPr>
          <w:rFonts w:eastAsia="黑体"/>
          <w:spacing w:val="-4"/>
        </w:rPr>
        <w:t>《巴黎原则》</w:t>
      </w:r>
      <w:r w:rsidRPr="0073529F">
        <w:rPr>
          <w:rFonts w:eastAsia="黑体"/>
          <w:spacing w:val="-4"/>
        </w:rPr>
        <w:t>)</w:t>
      </w:r>
      <w:r w:rsidRPr="0073529F">
        <w:rPr>
          <w:rFonts w:eastAsia="黑体"/>
          <w:spacing w:val="-4"/>
        </w:rPr>
        <w:t>和《禁止酷刑公约任择议定书》</w:t>
      </w:r>
      <w:r w:rsidRPr="00811FF9">
        <w:rPr>
          <w:rFonts w:eastAsia="黑体"/>
        </w:rPr>
        <w:t>保</w:t>
      </w:r>
      <w:r w:rsidRPr="00811FF9">
        <w:rPr>
          <w:rFonts w:eastAsia="黑体" w:hint="eastAsia"/>
        </w:rPr>
        <w:t>证</w:t>
      </w:r>
      <w:r w:rsidRPr="00811FF9">
        <w:rPr>
          <w:rFonts w:eastAsia="黑体"/>
        </w:rPr>
        <w:t>其自主性和独立性，并使这两个机构能够有效地执行任务。</w:t>
      </w:r>
    </w:p>
    <w:p w:rsidR="007F0371" w:rsidRPr="00E210CD" w:rsidRDefault="007F0371" w:rsidP="00811FF9">
      <w:pPr>
        <w:pStyle w:val="H23GC"/>
      </w:pPr>
      <w:r w:rsidRPr="00E210CD">
        <w:rPr>
          <w:lang w:val="zh-CN"/>
        </w:rPr>
        <w:tab/>
      </w:r>
      <w:r w:rsidRPr="00E210CD">
        <w:rPr>
          <w:lang w:val="zh-CN"/>
        </w:rPr>
        <w:tab/>
      </w:r>
      <w:r w:rsidRPr="00E210CD">
        <w:rPr>
          <w:lang w:val="zh-CN"/>
        </w:rPr>
        <w:t>紧急状态</w:t>
      </w:r>
    </w:p>
    <w:p w:rsidR="007F0371" w:rsidRPr="00811FF9" w:rsidRDefault="007F0371" w:rsidP="00811FF9">
      <w:pPr>
        <w:pStyle w:val="SingleTxtGC"/>
      </w:pPr>
      <w:r w:rsidRPr="00E210CD">
        <w:rPr>
          <w:lang w:val="zh-CN"/>
        </w:rPr>
        <w:t>9</w:t>
      </w:r>
      <w:r w:rsidR="007521C2">
        <w:rPr>
          <w:lang w:val="zh-CN"/>
        </w:rPr>
        <w:t xml:space="preserve">.  </w:t>
      </w:r>
      <w:r w:rsidRPr="00F32EB1">
        <w:rPr>
          <w:spacing w:val="4"/>
        </w:rPr>
        <w:t>委员会仍然感到关切的是</w:t>
      </w:r>
      <w:r w:rsidR="007521C2" w:rsidRPr="00F32EB1">
        <w:rPr>
          <w:spacing w:val="4"/>
        </w:rPr>
        <w:t>(</w:t>
      </w:r>
      <w:r w:rsidRPr="00F32EB1">
        <w:rPr>
          <w:spacing w:val="4"/>
        </w:rPr>
        <w:t>见</w:t>
      </w:r>
      <w:proofErr w:type="spellStart"/>
      <w:r w:rsidRPr="00F32EB1">
        <w:rPr>
          <w:spacing w:val="4"/>
        </w:rPr>
        <w:t>CCPR</w:t>
      </w:r>
      <w:proofErr w:type="spellEnd"/>
      <w:r w:rsidRPr="00811FF9">
        <w:t>/C/79/</w:t>
      </w:r>
      <w:proofErr w:type="spellStart"/>
      <w:r w:rsidRPr="00811FF9">
        <w:t>Add.78</w:t>
      </w:r>
      <w:proofErr w:type="spellEnd"/>
      <w:r w:rsidRPr="00811FF9">
        <w:t>，第</w:t>
      </w:r>
      <w:r w:rsidRPr="00811FF9">
        <w:t>10</w:t>
      </w:r>
      <w:r w:rsidRPr="00811FF9">
        <w:t>段</w:t>
      </w:r>
      <w:r w:rsidR="003E0C42" w:rsidRPr="00811FF9">
        <w:t>)</w:t>
      </w:r>
      <w:r w:rsidRPr="00811FF9">
        <w:t>，根据</w:t>
      </w:r>
      <w:r w:rsidRPr="00811FF9">
        <w:t>1983</w:t>
      </w:r>
      <w:r w:rsidRPr="00811FF9">
        <w:t>年第</w:t>
      </w:r>
      <w:r w:rsidRPr="00811FF9">
        <w:t>102</w:t>
      </w:r>
      <w:r w:rsidRPr="00811FF9">
        <w:t>号法令可宣布和执行紧急状态的情况过于宽泛，尤其是可以准许不遵守《公约》的</w:t>
      </w:r>
      <w:proofErr w:type="gramStart"/>
      <w:r w:rsidRPr="00811FF9">
        <w:t>不可克减条款</w:t>
      </w:r>
      <w:proofErr w:type="gramEnd"/>
      <w:r w:rsidR="007521C2" w:rsidRPr="00811FF9">
        <w:t>(</w:t>
      </w:r>
      <w:r w:rsidRPr="00811FF9">
        <w:t>第四条</w:t>
      </w:r>
      <w:r w:rsidR="003E0C42" w:rsidRPr="00811FF9">
        <w:t>)</w:t>
      </w:r>
      <w:r w:rsidRPr="00811FF9">
        <w:t>。</w:t>
      </w:r>
    </w:p>
    <w:p w:rsidR="007F0371" w:rsidRPr="00811FF9" w:rsidRDefault="007F0371" w:rsidP="00811FF9">
      <w:pPr>
        <w:pStyle w:val="SingleTxtGC"/>
        <w:rPr>
          <w:rFonts w:eastAsia="黑体"/>
        </w:rPr>
      </w:pPr>
      <w:r w:rsidRPr="00811FF9">
        <w:rPr>
          <w:rFonts w:eastAsia="黑体"/>
          <w:lang w:val="zh-CN"/>
        </w:rPr>
        <w:t>10</w:t>
      </w:r>
      <w:r w:rsidR="007521C2" w:rsidRPr="00811FF9">
        <w:rPr>
          <w:rFonts w:eastAsia="黑体"/>
          <w:lang w:val="zh-CN"/>
        </w:rPr>
        <w:t xml:space="preserve">.  </w:t>
      </w:r>
      <w:r w:rsidRPr="00811FF9">
        <w:rPr>
          <w:rFonts w:eastAsia="黑体"/>
          <w:lang w:val="zh-CN"/>
        </w:rPr>
        <w:t>缔约国应使其关于紧急状态的立法符合《公约》第四条的要求，按照</w:t>
      </w:r>
      <w:r w:rsidRPr="00997B2C">
        <w:rPr>
          <w:rFonts w:eastAsia="黑体"/>
          <w:spacing w:val="4"/>
          <w:lang w:val="zh-CN"/>
        </w:rPr>
        <w:t>委员会关于在紧急状态</w:t>
      </w:r>
      <w:proofErr w:type="gramStart"/>
      <w:r w:rsidRPr="00997B2C">
        <w:rPr>
          <w:rFonts w:eastAsia="黑体"/>
          <w:spacing w:val="4"/>
          <w:lang w:val="zh-CN"/>
        </w:rPr>
        <w:t>期间克减</w:t>
      </w:r>
      <w:proofErr w:type="gramEnd"/>
      <w:r w:rsidRPr="00997B2C">
        <w:rPr>
          <w:rFonts w:eastAsia="黑体"/>
          <w:spacing w:val="4"/>
          <w:lang w:val="zh-CN"/>
        </w:rPr>
        <w:t>《公约》条款</w:t>
      </w:r>
      <w:r w:rsidRPr="00811FF9">
        <w:rPr>
          <w:rFonts w:eastAsia="黑体"/>
          <w:lang w:val="zh-CN"/>
        </w:rPr>
        <w:t>的第</w:t>
      </w:r>
      <w:r w:rsidRPr="00811FF9">
        <w:rPr>
          <w:rFonts w:eastAsia="黑体"/>
          <w:lang w:val="zh-CN"/>
        </w:rPr>
        <w:t>29</w:t>
      </w:r>
      <w:r w:rsidRPr="00811FF9">
        <w:rPr>
          <w:rFonts w:eastAsia="黑体"/>
          <w:lang w:val="zh-CN"/>
        </w:rPr>
        <w:t>号一般性意见</w:t>
      </w:r>
      <w:r w:rsidR="007521C2" w:rsidRPr="00811FF9">
        <w:rPr>
          <w:rFonts w:eastAsia="黑体"/>
          <w:lang w:val="zh-CN"/>
        </w:rPr>
        <w:t>(</w:t>
      </w:r>
      <w:r w:rsidRPr="00811FF9">
        <w:rPr>
          <w:rFonts w:eastAsia="黑体"/>
          <w:lang w:val="zh-CN"/>
        </w:rPr>
        <w:t>2001</w:t>
      </w:r>
      <w:r w:rsidRPr="00811FF9">
        <w:rPr>
          <w:rFonts w:eastAsia="黑体"/>
          <w:lang w:val="zh-CN"/>
        </w:rPr>
        <w:t>年</w:t>
      </w:r>
      <w:r w:rsidR="003E0C42" w:rsidRPr="00811FF9">
        <w:rPr>
          <w:rFonts w:eastAsia="黑体"/>
          <w:lang w:val="zh-CN"/>
        </w:rPr>
        <w:t>)</w:t>
      </w:r>
      <w:r w:rsidRPr="00811FF9">
        <w:rPr>
          <w:rFonts w:eastAsia="黑体"/>
          <w:lang w:val="zh-CN"/>
        </w:rPr>
        <w:t>解释第四条的要求，特别是关于《公约》的</w:t>
      </w:r>
      <w:proofErr w:type="gramStart"/>
      <w:r w:rsidRPr="00811FF9">
        <w:rPr>
          <w:rFonts w:eastAsia="黑体"/>
          <w:lang w:val="zh-CN"/>
        </w:rPr>
        <w:t>不可克减条款</w:t>
      </w:r>
      <w:proofErr w:type="gramEnd"/>
      <w:r w:rsidRPr="00811FF9">
        <w:rPr>
          <w:rFonts w:eastAsia="黑体"/>
          <w:lang w:val="zh-CN"/>
        </w:rPr>
        <w:t>以及</w:t>
      </w:r>
      <w:proofErr w:type="gramStart"/>
      <w:r w:rsidRPr="00811FF9">
        <w:rPr>
          <w:rFonts w:eastAsia="黑体"/>
          <w:lang w:val="zh-CN"/>
        </w:rPr>
        <w:t>克减</w:t>
      </w:r>
      <w:r w:rsidRPr="00811FF9">
        <w:rPr>
          <w:rFonts w:eastAsia="黑体" w:hint="eastAsia"/>
          <w:lang w:val="zh-CN"/>
        </w:rPr>
        <w:t>程度</w:t>
      </w:r>
      <w:proofErr w:type="gramEnd"/>
      <w:r w:rsidRPr="00811FF9">
        <w:rPr>
          <w:rFonts w:eastAsia="黑体" w:hint="eastAsia"/>
          <w:lang w:val="zh-CN"/>
        </w:rPr>
        <w:t>以紧急情势所严格需要者为限的规定</w:t>
      </w:r>
      <w:r w:rsidRPr="00811FF9">
        <w:rPr>
          <w:rFonts w:eastAsia="黑体"/>
          <w:lang w:val="zh-CN"/>
        </w:rPr>
        <w:t>。</w:t>
      </w:r>
    </w:p>
    <w:p w:rsidR="007F0371" w:rsidRPr="00E210CD" w:rsidRDefault="007F0371" w:rsidP="00811FF9">
      <w:pPr>
        <w:pStyle w:val="H23GC"/>
      </w:pPr>
      <w:r w:rsidRPr="00E210CD">
        <w:rPr>
          <w:lang w:val="zh-CN"/>
        </w:rPr>
        <w:tab/>
      </w:r>
      <w:r w:rsidRPr="00E210CD">
        <w:rPr>
          <w:lang w:val="zh-CN"/>
        </w:rPr>
        <w:tab/>
      </w:r>
      <w:r w:rsidRPr="00E210CD">
        <w:rPr>
          <w:lang w:val="zh-CN"/>
        </w:rPr>
        <w:t>不歧视框架</w:t>
      </w:r>
    </w:p>
    <w:p w:rsidR="007F0371" w:rsidRPr="00E210CD" w:rsidRDefault="007F0371" w:rsidP="00811FF9">
      <w:pPr>
        <w:pStyle w:val="SingleTxtGC"/>
      </w:pPr>
      <w:r w:rsidRPr="00E210CD">
        <w:rPr>
          <w:lang w:val="zh-CN"/>
        </w:rPr>
        <w:t>11</w:t>
      </w:r>
      <w:r w:rsidR="007521C2">
        <w:rPr>
          <w:lang w:val="zh-CN"/>
        </w:rPr>
        <w:t xml:space="preserve">.  </w:t>
      </w:r>
      <w:r w:rsidRPr="00E210CD">
        <w:rPr>
          <w:lang w:val="zh-CN"/>
        </w:rPr>
        <w:t>虽然</w:t>
      </w:r>
      <w:r w:rsidRPr="00997B2C">
        <w:rPr>
          <w:spacing w:val="-8"/>
          <w:lang w:val="zh-CN"/>
        </w:rPr>
        <w:t>委员会注意到《宪法》</w:t>
      </w:r>
      <w:r w:rsidRPr="00997B2C">
        <w:rPr>
          <w:rFonts w:hint="eastAsia"/>
          <w:spacing w:val="-8"/>
          <w:lang w:val="zh-CN"/>
        </w:rPr>
        <w:t>一般性地</w:t>
      </w:r>
      <w:r w:rsidRPr="00997B2C">
        <w:rPr>
          <w:spacing w:val="-8"/>
          <w:lang w:val="zh-CN"/>
        </w:rPr>
        <w:t>宣称平等</w:t>
      </w:r>
      <w:r w:rsidRPr="00E210CD">
        <w:rPr>
          <w:lang w:val="zh-CN"/>
        </w:rPr>
        <w:t>原则，但委员会感到遗憾的是，缺乏全面的反歧视立法，涵盖《公约》</w:t>
      </w:r>
      <w:r w:rsidRPr="00997B2C">
        <w:rPr>
          <w:spacing w:val="-8"/>
          <w:lang w:val="zh-CN"/>
        </w:rPr>
        <w:t>禁止的所有理由。委员会还感到</w:t>
      </w:r>
      <w:r w:rsidRPr="00E210CD">
        <w:rPr>
          <w:lang w:val="zh-CN"/>
        </w:rPr>
        <w:t>关切的是，缺乏对歧视受害者的有效补救措施</w:t>
      </w:r>
      <w:r w:rsidR="007521C2">
        <w:rPr>
          <w:lang w:val="zh-CN"/>
        </w:rPr>
        <w:t>(</w:t>
      </w:r>
      <w:r w:rsidRPr="00E210CD">
        <w:rPr>
          <w:lang w:val="zh-CN"/>
        </w:rPr>
        <w:t>第二条和第二十六条</w:t>
      </w:r>
      <w:r w:rsidR="003E0C42">
        <w:rPr>
          <w:lang w:val="zh-CN"/>
        </w:rPr>
        <w:t>)</w:t>
      </w:r>
      <w:r w:rsidRPr="00E210CD">
        <w:rPr>
          <w:lang w:val="zh-CN"/>
        </w:rPr>
        <w:t>。</w:t>
      </w:r>
    </w:p>
    <w:p w:rsidR="007F0371" w:rsidRPr="00811FF9" w:rsidRDefault="007F0371" w:rsidP="00811FF9">
      <w:pPr>
        <w:pStyle w:val="SingleTxtGC"/>
        <w:rPr>
          <w:rFonts w:eastAsia="黑体"/>
        </w:rPr>
      </w:pPr>
      <w:r w:rsidRPr="00811FF9">
        <w:rPr>
          <w:rFonts w:eastAsia="黑体"/>
          <w:lang w:val="zh-CN"/>
        </w:rPr>
        <w:t>12</w:t>
      </w:r>
      <w:r w:rsidR="007521C2" w:rsidRPr="00811FF9">
        <w:rPr>
          <w:rFonts w:eastAsia="黑体"/>
          <w:lang w:val="zh-CN"/>
        </w:rPr>
        <w:t xml:space="preserve">.  </w:t>
      </w:r>
      <w:r w:rsidRPr="00811FF9">
        <w:rPr>
          <w:rFonts w:eastAsia="黑体"/>
          <w:lang w:val="zh-CN"/>
        </w:rPr>
        <w:t>缔约国应采取一切必要措施，确保其法律框架：</w:t>
      </w:r>
      <w:r w:rsidR="007521C2" w:rsidRPr="00811FF9">
        <w:rPr>
          <w:rFonts w:eastAsia="黑体"/>
          <w:lang w:val="zh-CN"/>
        </w:rPr>
        <w:t>(</w:t>
      </w:r>
      <w:r w:rsidRPr="00811FF9">
        <w:rPr>
          <w:rFonts w:eastAsia="黑体"/>
          <w:lang w:val="zh-CN"/>
        </w:rPr>
        <w:t>a</w:t>
      </w:r>
      <w:r w:rsidR="003E0C42" w:rsidRPr="00811FF9">
        <w:rPr>
          <w:rFonts w:eastAsia="黑体"/>
          <w:lang w:val="zh-CN"/>
        </w:rPr>
        <w:t>)</w:t>
      </w:r>
      <w:r w:rsidR="00811FF9">
        <w:rPr>
          <w:rFonts w:eastAsia="黑体"/>
          <w:lang w:val="zh-CN"/>
        </w:rPr>
        <w:t xml:space="preserve"> </w:t>
      </w:r>
      <w:r w:rsidRPr="00811FF9">
        <w:rPr>
          <w:rFonts w:eastAsia="黑体"/>
          <w:lang w:val="zh-CN"/>
        </w:rPr>
        <w:t>提供全面有效的保护，防止所有领域</w:t>
      </w:r>
      <w:r w:rsidR="007521C2" w:rsidRPr="00811FF9">
        <w:rPr>
          <w:rFonts w:eastAsia="黑体"/>
          <w:lang w:val="zh-CN"/>
        </w:rPr>
        <w:t>(</w:t>
      </w:r>
      <w:r w:rsidRPr="00811FF9">
        <w:rPr>
          <w:rFonts w:eastAsia="黑体"/>
          <w:lang w:val="zh-CN"/>
        </w:rPr>
        <w:t>包括私人领域</w:t>
      </w:r>
      <w:r w:rsidR="003E0C42" w:rsidRPr="00811FF9">
        <w:rPr>
          <w:rFonts w:eastAsia="黑体"/>
          <w:lang w:val="zh-CN"/>
        </w:rPr>
        <w:t>)</w:t>
      </w:r>
      <w:r w:rsidRPr="00811FF9">
        <w:rPr>
          <w:rFonts w:eastAsia="黑体"/>
          <w:lang w:val="zh-CN"/>
        </w:rPr>
        <w:t>的歧视，并禁止直接、间接和多重歧视；</w:t>
      </w:r>
      <w:r w:rsidR="007521C2" w:rsidRPr="00811FF9">
        <w:rPr>
          <w:rFonts w:eastAsia="黑体"/>
          <w:lang w:val="zh-CN"/>
        </w:rPr>
        <w:t>(</w:t>
      </w:r>
      <w:r w:rsidRPr="00811FF9">
        <w:rPr>
          <w:rFonts w:eastAsia="黑体"/>
          <w:lang w:val="zh-CN"/>
        </w:rPr>
        <w:t>b</w:t>
      </w:r>
      <w:r w:rsidR="003E0C42" w:rsidRPr="00811FF9">
        <w:rPr>
          <w:rFonts w:eastAsia="黑体"/>
          <w:lang w:val="zh-CN"/>
        </w:rPr>
        <w:t>)</w:t>
      </w:r>
      <w:r w:rsidR="00811FF9">
        <w:rPr>
          <w:rFonts w:eastAsia="黑体"/>
          <w:lang w:val="zh-CN"/>
        </w:rPr>
        <w:t xml:space="preserve"> </w:t>
      </w:r>
      <w:r w:rsidRPr="00811FF9">
        <w:rPr>
          <w:rFonts w:eastAsia="黑体"/>
          <w:lang w:val="zh-CN"/>
        </w:rPr>
        <w:t>包含</w:t>
      </w:r>
      <w:r w:rsidRPr="00811FF9">
        <w:rPr>
          <w:rFonts w:eastAsia="黑体"/>
          <w:spacing w:val="6"/>
          <w:lang w:val="zh-CN"/>
        </w:rPr>
        <w:t>一份符合《公约》的歧视理由综合清单，其中包括性取向和性别认同</w:t>
      </w:r>
      <w:r w:rsidRPr="00811FF9">
        <w:rPr>
          <w:rFonts w:eastAsia="黑体"/>
          <w:lang w:val="zh-CN"/>
        </w:rPr>
        <w:t>；以及</w:t>
      </w:r>
      <w:r w:rsidRPr="00811FF9">
        <w:rPr>
          <w:rFonts w:eastAsia="黑体"/>
          <w:lang w:val="zh-CN"/>
        </w:rPr>
        <w:t xml:space="preserve"> (c)</w:t>
      </w:r>
      <w:r w:rsidR="00F94491">
        <w:rPr>
          <w:rFonts w:eastAsia="黑体"/>
          <w:lang w:val="zh-CN"/>
        </w:rPr>
        <w:t xml:space="preserve"> </w:t>
      </w:r>
      <w:r w:rsidRPr="00811FF9">
        <w:rPr>
          <w:rFonts w:eastAsia="黑体"/>
          <w:lang w:val="zh-CN"/>
        </w:rPr>
        <w:t>规定为歧视受害者提供有效和适当的补救措施。</w:t>
      </w:r>
    </w:p>
    <w:p w:rsidR="007F0371" w:rsidRPr="00E210CD" w:rsidRDefault="007F0371" w:rsidP="00F94491">
      <w:pPr>
        <w:pStyle w:val="H23GC"/>
      </w:pPr>
      <w:r w:rsidRPr="00E210CD">
        <w:rPr>
          <w:lang w:val="zh-CN"/>
        </w:rPr>
        <w:tab/>
      </w:r>
      <w:r w:rsidRPr="00E210CD">
        <w:rPr>
          <w:lang w:val="zh-CN"/>
        </w:rPr>
        <w:tab/>
      </w:r>
      <w:r w:rsidRPr="00E210CD">
        <w:rPr>
          <w:lang w:val="zh-CN"/>
        </w:rPr>
        <w:t>基于性取向和性别认同的歧视和暴力</w:t>
      </w:r>
    </w:p>
    <w:p w:rsidR="007F0371" w:rsidRPr="00E210CD" w:rsidRDefault="007F0371" w:rsidP="00B42391">
      <w:pPr>
        <w:pStyle w:val="SingleTxtGC"/>
      </w:pPr>
      <w:r w:rsidRPr="00E210CD">
        <w:rPr>
          <w:lang w:val="zh-CN"/>
        </w:rPr>
        <w:t>13</w:t>
      </w:r>
      <w:r w:rsidR="007521C2">
        <w:rPr>
          <w:lang w:val="zh-CN"/>
        </w:rPr>
        <w:t xml:space="preserve">.  </w:t>
      </w:r>
      <w:r w:rsidRPr="00F94491">
        <w:t>委员会感到关切的是，尽管有资料显示法院判决认为《刑法》第</w:t>
      </w:r>
      <w:r w:rsidRPr="00F94491">
        <w:t>534</w:t>
      </w:r>
      <w:r w:rsidRPr="00F94491">
        <w:t>条不适用于男女同性恋、双性恋、</w:t>
      </w:r>
      <w:r w:rsidRPr="00F94491">
        <w:rPr>
          <w:rFonts w:hint="eastAsia"/>
        </w:rPr>
        <w:t>变</w:t>
      </w:r>
      <w:r w:rsidRPr="00F94491">
        <w:t>性者和</w:t>
      </w:r>
      <w:r w:rsidRPr="00F94491">
        <w:rPr>
          <w:rFonts w:hint="eastAsia"/>
        </w:rPr>
        <w:t>两性人</w:t>
      </w:r>
      <w:r w:rsidRPr="00F94491">
        <w:t>，但缔约国仍根据该条款对这些人进行</w:t>
      </w:r>
      <w:r w:rsidRPr="005F3766">
        <w:rPr>
          <w:spacing w:val="-6"/>
          <w:lang w:val="zh-CN"/>
        </w:rPr>
        <w:t>逮捕和起诉，包括进行自愿性关系的同性成年人，该</w:t>
      </w:r>
      <w:r w:rsidRPr="00E210CD">
        <w:rPr>
          <w:lang w:val="zh-CN"/>
        </w:rPr>
        <w:t>条款将</w:t>
      </w:r>
      <w:r w:rsidR="00B42391">
        <w:rPr>
          <w:rFonts w:hint="eastAsia"/>
        </w:rPr>
        <w:t>“</w:t>
      </w:r>
      <w:r w:rsidRPr="00E210CD">
        <w:rPr>
          <w:lang w:val="zh-CN"/>
        </w:rPr>
        <w:t>任何违反自然秩序的</w:t>
      </w:r>
      <w:r w:rsidRPr="005F3766">
        <w:rPr>
          <w:spacing w:val="-6"/>
          <w:lang w:val="zh-CN"/>
        </w:rPr>
        <w:t>性行为</w:t>
      </w:r>
      <w:r w:rsidR="00B42391" w:rsidRPr="005F3766">
        <w:rPr>
          <w:rFonts w:hint="eastAsia"/>
          <w:spacing w:val="-6"/>
        </w:rPr>
        <w:t>”</w:t>
      </w:r>
      <w:r w:rsidRPr="005F3766">
        <w:rPr>
          <w:spacing w:val="-6"/>
          <w:lang w:val="zh-CN"/>
        </w:rPr>
        <w:t>定为刑事罪。委员会还感到关切的是，有报告</w:t>
      </w:r>
      <w:r w:rsidRPr="00E210CD">
        <w:rPr>
          <w:lang w:val="zh-CN"/>
        </w:rPr>
        <w:t>称，对同性恋的歧视、仇恨言论和仇视态度在社会上普遍存在；针对男女同性恋、双性恋、</w:t>
      </w:r>
      <w:r>
        <w:rPr>
          <w:rFonts w:hint="eastAsia"/>
          <w:lang w:val="zh-CN"/>
        </w:rPr>
        <w:t>变</w:t>
      </w:r>
      <w:r w:rsidRPr="00E210CD">
        <w:rPr>
          <w:lang w:val="zh-CN"/>
        </w:rPr>
        <w:t>性者和</w:t>
      </w:r>
      <w:r>
        <w:rPr>
          <w:rFonts w:hint="eastAsia"/>
          <w:lang w:val="zh-CN"/>
        </w:rPr>
        <w:t>两性人</w:t>
      </w:r>
      <w:r w:rsidRPr="00E210CD">
        <w:rPr>
          <w:lang w:val="zh-CN"/>
        </w:rPr>
        <w:t>的骚扰、暴力和勒索时有发生；他们的言论自由和和平集会自由受到侵犯；缺乏保护使他们免遭这种行为</w:t>
      </w:r>
      <w:r w:rsidR="007521C2">
        <w:rPr>
          <w:lang w:val="zh-CN"/>
        </w:rPr>
        <w:t>(</w:t>
      </w:r>
      <w:r w:rsidRPr="00E210CD">
        <w:rPr>
          <w:lang w:val="zh-CN"/>
        </w:rPr>
        <w:t>第二、第七、第九、第十四、第十七、第十九、第二十一和第二十六条</w:t>
      </w:r>
      <w:r w:rsidR="003E0C42">
        <w:rPr>
          <w:lang w:val="zh-CN"/>
        </w:rPr>
        <w:t>)</w:t>
      </w:r>
      <w:r w:rsidRPr="00E210CD">
        <w:rPr>
          <w:lang w:val="zh-CN"/>
        </w:rPr>
        <w:t>。</w:t>
      </w:r>
    </w:p>
    <w:p w:rsidR="007F0371" w:rsidRPr="00F94491" w:rsidRDefault="007F0371" w:rsidP="00F94491">
      <w:pPr>
        <w:pStyle w:val="SingleTxtGC"/>
        <w:rPr>
          <w:rFonts w:asciiTheme="majorBidi" w:eastAsia="黑体" w:hAnsiTheme="majorBidi" w:cstheme="majorBidi"/>
        </w:rPr>
      </w:pPr>
      <w:r w:rsidRPr="00F94491">
        <w:rPr>
          <w:rFonts w:asciiTheme="majorBidi" w:eastAsia="黑体" w:hAnsiTheme="majorBidi" w:cstheme="majorBidi"/>
          <w:lang w:val="zh-CN"/>
        </w:rPr>
        <w:t>14</w:t>
      </w:r>
      <w:r w:rsidR="007521C2" w:rsidRPr="00F94491">
        <w:rPr>
          <w:rFonts w:asciiTheme="majorBidi" w:eastAsia="黑体" w:hAnsiTheme="majorBidi" w:cstheme="majorBidi"/>
          <w:lang w:val="zh-CN"/>
        </w:rPr>
        <w:t xml:space="preserve">.  </w:t>
      </w:r>
      <w:r w:rsidRPr="00F94491">
        <w:rPr>
          <w:rFonts w:asciiTheme="majorBidi" w:eastAsia="黑体" w:hAnsiTheme="majorBidi" w:cstheme="majorBidi"/>
          <w:lang w:val="zh-CN"/>
        </w:rPr>
        <w:t>缔约国应明确禁止基于性取向和性别认同的歧视，并确保男女同性恋、双性恋、变性者和两性人在法律上和实践中得到充分和有效的保护，免受基于性取向或性别认同的一切形式歧视、仇恨言论或暴力，并对此类行为进行适当调查和起诉，如果犯罪人被定罪，应给予适当惩罚。缔约国应将同性成年人之间的自愿</w:t>
      </w:r>
      <w:proofErr w:type="gramStart"/>
      <w:r w:rsidRPr="00C56A8E">
        <w:rPr>
          <w:rFonts w:asciiTheme="majorBidi" w:eastAsia="黑体" w:hAnsiTheme="majorBidi" w:cstheme="majorBidi"/>
          <w:spacing w:val="6"/>
          <w:lang w:val="zh-CN"/>
        </w:rPr>
        <w:t>性关系去罪化</w:t>
      </w:r>
      <w:proofErr w:type="gramEnd"/>
      <w:r w:rsidRPr="00C56A8E">
        <w:rPr>
          <w:rFonts w:asciiTheme="majorBidi" w:eastAsia="黑体" w:hAnsiTheme="majorBidi" w:cstheme="majorBidi"/>
          <w:spacing w:val="6"/>
          <w:lang w:val="zh-CN"/>
        </w:rPr>
        <w:t>，以使其立法符合《公约》，并采取一切必要措施，保障男女</w:t>
      </w:r>
      <w:r w:rsidRPr="00F94491">
        <w:rPr>
          <w:rFonts w:asciiTheme="majorBidi" w:eastAsia="黑体" w:hAnsiTheme="majorBidi" w:cstheme="majorBidi"/>
          <w:lang w:val="zh-CN"/>
        </w:rPr>
        <w:t>同性恋、双性恋、变性者和两性人在实践中切实享有言论自由和和平集会权。</w:t>
      </w:r>
    </w:p>
    <w:p w:rsidR="007F0371" w:rsidRPr="000D2B92" w:rsidRDefault="007F0371" w:rsidP="00F94491">
      <w:pPr>
        <w:pStyle w:val="H23GC"/>
      </w:pPr>
      <w:r w:rsidRPr="00E210CD">
        <w:rPr>
          <w:lang w:val="zh-CN"/>
        </w:rPr>
        <w:tab/>
      </w:r>
      <w:r w:rsidRPr="00E210CD">
        <w:rPr>
          <w:lang w:val="zh-CN"/>
        </w:rPr>
        <w:tab/>
      </w:r>
      <w:r w:rsidRPr="00E210CD">
        <w:rPr>
          <w:lang w:val="zh-CN"/>
        </w:rPr>
        <w:t>个人地位法律</w:t>
      </w:r>
    </w:p>
    <w:p w:rsidR="007F0371" w:rsidRPr="00E210CD" w:rsidRDefault="007F0371" w:rsidP="0076129C">
      <w:pPr>
        <w:pStyle w:val="SingleTxtGC"/>
      </w:pPr>
      <w:r w:rsidRPr="00E210CD">
        <w:rPr>
          <w:lang w:val="zh-CN"/>
        </w:rPr>
        <w:t>15</w:t>
      </w:r>
      <w:r w:rsidR="007521C2">
        <w:rPr>
          <w:lang w:val="zh-CN"/>
        </w:rPr>
        <w:t xml:space="preserve">.  </w:t>
      </w:r>
      <w:r w:rsidRPr="00E210CD">
        <w:rPr>
          <w:lang w:val="zh-CN"/>
        </w:rPr>
        <w:t>委员会仍感到关切的是</w:t>
      </w:r>
      <w:r w:rsidR="007521C2">
        <w:rPr>
          <w:lang w:val="zh-CN"/>
        </w:rPr>
        <w:t>(</w:t>
      </w:r>
      <w:r w:rsidRPr="00E210CD">
        <w:rPr>
          <w:lang w:val="zh-CN"/>
        </w:rPr>
        <w:t>见</w:t>
      </w:r>
      <w:r w:rsidRPr="00E210CD">
        <w:rPr>
          <w:lang w:val="zh-CN"/>
        </w:rPr>
        <w:t>CCPR/C/79/Add.78</w:t>
      </w:r>
      <w:r w:rsidRPr="00E210CD">
        <w:rPr>
          <w:lang w:val="zh-CN"/>
        </w:rPr>
        <w:t>，第</w:t>
      </w:r>
      <w:r w:rsidRPr="00E210CD">
        <w:rPr>
          <w:lang w:val="zh-CN"/>
        </w:rPr>
        <w:t>18</w:t>
      </w:r>
      <w:r w:rsidRPr="00E210CD">
        <w:rPr>
          <w:lang w:val="zh-CN"/>
        </w:rPr>
        <w:t>至第</w:t>
      </w:r>
      <w:r w:rsidRPr="00E210CD">
        <w:rPr>
          <w:lang w:val="zh-CN"/>
        </w:rPr>
        <w:t>19</w:t>
      </w:r>
      <w:r w:rsidRPr="00E210CD">
        <w:rPr>
          <w:lang w:val="zh-CN"/>
        </w:rPr>
        <w:t>段</w:t>
      </w:r>
      <w:r w:rsidR="003E0C42">
        <w:rPr>
          <w:lang w:val="zh-CN"/>
        </w:rPr>
        <w:t>)</w:t>
      </w:r>
      <w:r w:rsidRPr="00E210CD">
        <w:rPr>
          <w:lang w:val="zh-CN"/>
        </w:rPr>
        <w:t>，基于宗教的个人地位法在婚姻、财产权、离婚、子女监护和继承等方面歧视妇女。委员会还感到关切的是：</w:t>
      </w:r>
      <w:r w:rsidR="007521C2">
        <w:rPr>
          <w:lang w:val="zh-CN"/>
        </w:rPr>
        <w:t>(</w:t>
      </w:r>
      <w:r w:rsidRPr="00E210CD">
        <w:rPr>
          <w:lang w:val="zh-CN"/>
        </w:rPr>
        <w:t>a</w:t>
      </w:r>
      <w:r w:rsidR="003E0C42">
        <w:rPr>
          <w:lang w:val="zh-CN"/>
        </w:rPr>
        <w:t>)</w:t>
      </w:r>
      <w:r w:rsidR="00F94491">
        <w:rPr>
          <w:lang w:val="zh-CN"/>
        </w:rPr>
        <w:t xml:space="preserve"> </w:t>
      </w:r>
      <w:r w:rsidRPr="00E210CD">
        <w:rPr>
          <w:lang w:val="zh-CN"/>
        </w:rPr>
        <w:t>对处理个人地位事项的宗教法庭的监督有限；</w:t>
      </w:r>
      <w:r w:rsidR="007521C2">
        <w:rPr>
          <w:lang w:val="zh-CN"/>
        </w:rPr>
        <w:t>(</w:t>
      </w:r>
      <w:r w:rsidRPr="00E210CD">
        <w:rPr>
          <w:lang w:val="zh-CN"/>
        </w:rPr>
        <w:t>b</w:t>
      </w:r>
      <w:r w:rsidR="003E0C42">
        <w:rPr>
          <w:lang w:val="zh-CN"/>
        </w:rPr>
        <w:t>)</w:t>
      </w:r>
      <w:r w:rsidR="00F94491">
        <w:rPr>
          <w:lang w:val="zh-CN"/>
        </w:rPr>
        <w:t xml:space="preserve"> </w:t>
      </w:r>
      <w:r w:rsidRPr="00E210CD">
        <w:rPr>
          <w:lang w:val="zh-CN"/>
        </w:rPr>
        <w:t>不同宗教</w:t>
      </w:r>
      <w:r w:rsidRPr="00D63132">
        <w:rPr>
          <w:spacing w:val="4"/>
          <w:lang w:val="zh-CN"/>
        </w:rPr>
        <w:t>派别有不同的</w:t>
      </w:r>
      <w:r w:rsidRPr="00D63132">
        <w:t>法定最低结婚年龄，非宗教仪</w:t>
      </w:r>
      <w:r w:rsidRPr="00D63132">
        <w:rPr>
          <w:spacing w:val="4"/>
          <w:lang w:val="zh-CN"/>
        </w:rPr>
        <w:t>式婚姻难以获得登记和承认</w:t>
      </w:r>
      <w:r w:rsidRPr="00E210CD">
        <w:rPr>
          <w:lang w:val="zh-CN"/>
        </w:rPr>
        <w:t>；以及</w:t>
      </w:r>
      <w:r w:rsidR="007521C2">
        <w:rPr>
          <w:lang w:val="zh-CN"/>
        </w:rPr>
        <w:t>(</w:t>
      </w:r>
      <w:r w:rsidRPr="00E210CD">
        <w:rPr>
          <w:lang w:val="zh-CN"/>
        </w:rPr>
        <w:t>c</w:t>
      </w:r>
      <w:r w:rsidR="003E0C42">
        <w:rPr>
          <w:lang w:val="zh-CN"/>
        </w:rPr>
        <w:t>)</w:t>
      </w:r>
      <w:r w:rsidR="00F94491">
        <w:rPr>
          <w:lang w:val="zh-CN"/>
        </w:rPr>
        <w:t xml:space="preserve"> </w:t>
      </w:r>
      <w:r w:rsidRPr="00E210CD">
        <w:rPr>
          <w:lang w:val="zh-CN"/>
        </w:rPr>
        <w:t>1925</w:t>
      </w:r>
      <w:r w:rsidRPr="00E210CD">
        <w:rPr>
          <w:lang w:val="zh-CN"/>
        </w:rPr>
        <w:t>年《国籍法》不允许黎巴嫩妇女将其国籍传给子女和配偶。委员会注意到缔约国有两项法案分别保护未成年人免于早婚以及允许妇女与男子一样平等传递国籍</w:t>
      </w:r>
      <w:r w:rsidR="007521C2">
        <w:rPr>
          <w:lang w:val="zh-CN"/>
        </w:rPr>
        <w:t>(</w:t>
      </w:r>
      <w:r w:rsidRPr="00E210CD">
        <w:rPr>
          <w:lang w:val="zh-CN"/>
        </w:rPr>
        <w:t>第二、第三、第十七和第十八条</w:t>
      </w:r>
      <w:r w:rsidR="003E0C42">
        <w:rPr>
          <w:lang w:val="zh-CN"/>
        </w:rPr>
        <w:t>)</w:t>
      </w:r>
      <w:r w:rsidRPr="00E210CD">
        <w:rPr>
          <w:lang w:val="zh-CN"/>
        </w:rPr>
        <w:t>。</w:t>
      </w:r>
      <w:bookmarkStart w:id="0" w:name="_Hlk513401611"/>
      <w:bookmarkEnd w:id="0"/>
    </w:p>
    <w:p w:rsidR="007F0371" w:rsidRPr="002C7059" w:rsidRDefault="007F0371" w:rsidP="00A04E54">
      <w:pPr>
        <w:pStyle w:val="SingleTxtGC"/>
        <w:rPr>
          <w:rFonts w:asciiTheme="majorBidi" w:eastAsia="黑体" w:hAnsiTheme="majorBidi" w:cstheme="majorBidi"/>
        </w:rPr>
      </w:pPr>
      <w:r w:rsidRPr="002C7059">
        <w:rPr>
          <w:rFonts w:asciiTheme="majorBidi" w:eastAsia="黑体" w:hAnsiTheme="majorBidi" w:cstheme="majorBidi"/>
          <w:lang w:val="zh-CN"/>
        </w:rPr>
        <w:t>16</w:t>
      </w:r>
      <w:r w:rsidR="007521C2" w:rsidRPr="002C7059">
        <w:rPr>
          <w:rFonts w:asciiTheme="majorBidi" w:eastAsia="黑体" w:hAnsiTheme="majorBidi" w:cstheme="majorBidi"/>
          <w:lang w:val="zh-CN"/>
        </w:rPr>
        <w:t xml:space="preserve">.  </w:t>
      </w:r>
      <w:r w:rsidRPr="002C7059">
        <w:rPr>
          <w:rFonts w:asciiTheme="majorBidi" w:eastAsia="黑体" w:hAnsiTheme="majorBidi" w:cstheme="majorBidi"/>
          <w:lang w:val="zh-CN"/>
        </w:rPr>
        <w:t>缔约国应在其立法中废除针对妇女的所有歧视性规定，并考虑通过一项统一的个人地位法，适用于所有人，不论其宗教信仰如何，并保证男女平等以及尊重思想、良心和宗教自由。缔约国还应规定公民可以选择非宗教仪式婚姻，而且</w:t>
      </w:r>
      <w:r w:rsidRPr="009658F1">
        <w:rPr>
          <w:rFonts w:asciiTheme="majorBidi" w:eastAsia="黑体" w:hAnsiTheme="majorBidi" w:cstheme="majorBidi"/>
          <w:spacing w:val="6"/>
          <w:lang w:val="zh-CN"/>
        </w:rPr>
        <w:t>在法律上承认这种婚姻；将最低结婚年龄定为</w:t>
      </w:r>
      <w:r w:rsidRPr="009658F1">
        <w:rPr>
          <w:rFonts w:asciiTheme="majorBidi" w:eastAsia="黑体" w:hAnsiTheme="majorBidi" w:cstheme="majorBidi"/>
          <w:spacing w:val="6"/>
          <w:lang w:val="zh-CN"/>
        </w:rPr>
        <w:t>18</w:t>
      </w:r>
      <w:r w:rsidRPr="009658F1">
        <w:rPr>
          <w:rFonts w:asciiTheme="majorBidi" w:eastAsia="黑体" w:hAnsiTheme="majorBidi" w:cstheme="majorBidi"/>
          <w:spacing w:val="6"/>
          <w:lang w:val="zh-CN"/>
        </w:rPr>
        <w:t>岁</w:t>
      </w:r>
      <w:r w:rsidRPr="002C7059">
        <w:rPr>
          <w:rFonts w:asciiTheme="majorBidi" w:eastAsia="黑体" w:hAnsiTheme="majorBidi" w:cstheme="majorBidi"/>
          <w:lang w:val="zh-CN"/>
        </w:rPr>
        <w:t>；以及修改《国籍法》，确保妇女与男子享有同等权利，可向其子女和配偶传递国籍。</w:t>
      </w:r>
    </w:p>
    <w:p w:rsidR="007F0371" w:rsidRPr="00E210CD" w:rsidRDefault="007F0371" w:rsidP="002C7059">
      <w:pPr>
        <w:pStyle w:val="H23GC"/>
      </w:pPr>
      <w:r w:rsidRPr="00E210CD">
        <w:rPr>
          <w:lang w:val="zh-CN"/>
        </w:rPr>
        <w:tab/>
      </w:r>
      <w:r w:rsidRPr="00E210CD">
        <w:rPr>
          <w:lang w:val="zh-CN"/>
        </w:rPr>
        <w:tab/>
      </w:r>
      <w:r w:rsidRPr="00E210CD">
        <w:rPr>
          <w:lang w:val="zh-CN"/>
        </w:rPr>
        <w:t>性别平等</w:t>
      </w:r>
    </w:p>
    <w:p w:rsidR="007F0371" w:rsidRPr="00E210CD" w:rsidRDefault="007F0371" w:rsidP="002C7059">
      <w:pPr>
        <w:pStyle w:val="SingleTxtGC"/>
      </w:pPr>
      <w:r w:rsidRPr="00E210CD">
        <w:rPr>
          <w:lang w:val="zh-CN"/>
        </w:rPr>
        <w:t>17</w:t>
      </w:r>
      <w:r w:rsidR="007521C2">
        <w:rPr>
          <w:lang w:val="zh-CN"/>
        </w:rPr>
        <w:t xml:space="preserve">.  </w:t>
      </w:r>
      <w:r w:rsidRPr="00E210CD">
        <w:rPr>
          <w:lang w:val="zh-CN"/>
        </w:rPr>
        <w:t>委员会欢迎缔约国为促进性别平等而采取的措施，但委员会感到关切的是，对男女在家庭和社会中的角色持续存在重男轻女的成见。委员会还感到关切的</w:t>
      </w:r>
      <w:r w:rsidRPr="00F6073C">
        <w:rPr>
          <w:spacing w:val="-4"/>
          <w:lang w:val="zh-CN"/>
        </w:rPr>
        <w:t>是，尽管妇女在政治和公共生活中的代表性</w:t>
      </w:r>
      <w:r w:rsidRPr="00E210CD">
        <w:rPr>
          <w:lang w:val="zh-CN"/>
        </w:rPr>
        <w:t>有所改善，特别是在地方层面，但妇女在立法和行政机构以及决策职位中的人数仍然不足</w:t>
      </w:r>
      <w:r w:rsidR="007521C2">
        <w:rPr>
          <w:lang w:val="zh-CN"/>
        </w:rPr>
        <w:t>(</w:t>
      </w:r>
      <w:r w:rsidRPr="00E210CD">
        <w:rPr>
          <w:lang w:val="zh-CN"/>
        </w:rPr>
        <w:t>第二、第三、第二十五和第二十六条</w:t>
      </w:r>
      <w:r w:rsidR="003E0C42">
        <w:rPr>
          <w:lang w:val="zh-CN"/>
        </w:rPr>
        <w:t>)</w:t>
      </w:r>
      <w:r w:rsidRPr="00E210CD">
        <w:rPr>
          <w:lang w:val="zh-CN"/>
        </w:rPr>
        <w:t>。</w:t>
      </w:r>
    </w:p>
    <w:p w:rsidR="007F0371" w:rsidRPr="002C7059" w:rsidRDefault="007F0371" w:rsidP="002C7059">
      <w:pPr>
        <w:pStyle w:val="SingleTxtGC"/>
        <w:rPr>
          <w:rFonts w:eastAsia="黑体"/>
        </w:rPr>
      </w:pPr>
      <w:r w:rsidRPr="002C7059">
        <w:rPr>
          <w:rFonts w:eastAsia="黑体"/>
          <w:lang w:val="zh-CN"/>
        </w:rPr>
        <w:t>18</w:t>
      </w:r>
      <w:r w:rsidR="007521C2" w:rsidRPr="002C7059">
        <w:rPr>
          <w:rFonts w:eastAsia="黑体"/>
          <w:lang w:val="zh-CN"/>
        </w:rPr>
        <w:t xml:space="preserve">.  </w:t>
      </w:r>
      <w:r w:rsidRPr="002C7059">
        <w:rPr>
          <w:rFonts w:eastAsia="黑体"/>
          <w:lang w:val="zh-CN"/>
        </w:rPr>
        <w:t>缔约国应加强措施确保性别平等，并制定战略打击有关男女在家庭和整个社会中的角色和责任的重男轻女成见。缔约国应加紧努力，实现妇女在公共和政治领域的公平代表性，包括在立法和行政机构，特别是决策职位，必要时通过适当的临时特别措施，落实《公约》的这些条款。</w:t>
      </w:r>
    </w:p>
    <w:p w:rsidR="007F0371" w:rsidRPr="00E210CD" w:rsidRDefault="007F0371" w:rsidP="002C7059">
      <w:pPr>
        <w:pStyle w:val="H23GC"/>
      </w:pPr>
      <w:r w:rsidRPr="00E210CD">
        <w:rPr>
          <w:lang w:val="zh-CN"/>
        </w:rPr>
        <w:tab/>
      </w:r>
      <w:r w:rsidRPr="00E210CD">
        <w:rPr>
          <w:lang w:val="zh-CN"/>
        </w:rPr>
        <w:tab/>
      </w:r>
      <w:r w:rsidRPr="00E210CD">
        <w:rPr>
          <w:lang w:val="zh-CN"/>
        </w:rPr>
        <w:t>暴力侵害妇女行为，包括家庭暴力和性暴力</w:t>
      </w:r>
    </w:p>
    <w:p w:rsidR="007F0371" w:rsidRPr="002C7059" w:rsidRDefault="007F0371" w:rsidP="007F0371">
      <w:pPr>
        <w:pStyle w:val="SingleTxtGC"/>
      </w:pPr>
      <w:r w:rsidRPr="00E210CD">
        <w:rPr>
          <w:lang w:val="zh-CN"/>
        </w:rPr>
        <w:t>19</w:t>
      </w:r>
      <w:r w:rsidR="007521C2">
        <w:rPr>
          <w:lang w:val="zh-CN"/>
        </w:rPr>
        <w:t xml:space="preserve">.  </w:t>
      </w:r>
      <w:r w:rsidRPr="002C7059">
        <w:t>《刑法》第</w:t>
      </w:r>
      <w:r w:rsidRPr="002C7059">
        <w:t>522</w:t>
      </w:r>
      <w:r w:rsidRPr="002C7059">
        <w:t>条规定</w:t>
      </w:r>
      <w:r w:rsidRPr="002C7059">
        <w:rPr>
          <w:rFonts w:hint="eastAsia"/>
        </w:rPr>
        <w:t>，</w:t>
      </w:r>
      <w:r w:rsidRPr="002C7059">
        <w:t>如果强奸犯与受害人结婚，可免于刑事责任，委员会欢迎</w:t>
      </w:r>
      <w:r w:rsidRPr="002C7059">
        <w:rPr>
          <w:spacing w:val="4"/>
        </w:rPr>
        <w:t>缔约国在</w:t>
      </w:r>
      <w:r w:rsidRPr="002C7059">
        <w:rPr>
          <w:spacing w:val="4"/>
        </w:rPr>
        <w:t>2017</w:t>
      </w:r>
      <w:r w:rsidRPr="002C7059">
        <w:rPr>
          <w:spacing w:val="4"/>
        </w:rPr>
        <w:t>年</w:t>
      </w:r>
      <w:r w:rsidRPr="002C7059">
        <w:rPr>
          <w:spacing w:val="4"/>
        </w:rPr>
        <w:t>8</w:t>
      </w:r>
      <w:r w:rsidRPr="002C7059">
        <w:rPr>
          <w:spacing w:val="4"/>
        </w:rPr>
        <w:t>月废除了该条款，但委员会感到关切的是，</w:t>
      </w:r>
      <w:r w:rsidRPr="002C7059">
        <w:rPr>
          <w:rFonts w:hint="eastAsia"/>
          <w:spacing w:val="4"/>
        </w:rPr>
        <w:t>有</w:t>
      </w:r>
      <w:r w:rsidRPr="002C7059">
        <w:rPr>
          <w:spacing w:val="4"/>
        </w:rPr>
        <w:t>报</w:t>
      </w:r>
      <w:r w:rsidRPr="002C7059">
        <w:rPr>
          <w:rFonts w:hint="eastAsia"/>
          <w:spacing w:val="4"/>
        </w:rPr>
        <w:t>告</w:t>
      </w:r>
      <w:r w:rsidRPr="0014594D">
        <w:rPr>
          <w:rFonts w:hint="eastAsia"/>
          <w:spacing w:val="8"/>
        </w:rPr>
        <w:t>说，</w:t>
      </w:r>
      <w:r w:rsidRPr="0014594D">
        <w:rPr>
          <w:spacing w:val="8"/>
        </w:rPr>
        <w:t>《刑法》第</w:t>
      </w:r>
      <w:r w:rsidRPr="0014594D">
        <w:rPr>
          <w:spacing w:val="8"/>
        </w:rPr>
        <w:t>505</w:t>
      </w:r>
      <w:r w:rsidRPr="0014594D">
        <w:rPr>
          <w:spacing w:val="8"/>
        </w:rPr>
        <w:t>条和第</w:t>
      </w:r>
      <w:r w:rsidRPr="0014594D">
        <w:rPr>
          <w:spacing w:val="8"/>
        </w:rPr>
        <w:t>518</w:t>
      </w:r>
      <w:r w:rsidRPr="0014594D">
        <w:rPr>
          <w:spacing w:val="8"/>
        </w:rPr>
        <w:t>条仍</w:t>
      </w:r>
      <w:r w:rsidRPr="0014594D">
        <w:rPr>
          <w:rFonts w:hint="eastAsia"/>
          <w:spacing w:val="8"/>
        </w:rPr>
        <w:t>被用来为强奸犯脱</w:t>
      </w:r>
      <w:r w:rsidRPr="002C7059">
        <w:rPr>
          <w:rFonts w:hint="eastAsia"/>
          <w:spacing w:val="4"/>
        </w:rPr>
        <w:t>罪</w:t>
      </w:r>
      <w:r w:rsidRPr="002C7059">
        <w:rPr>
          <w:spacing w:val="4"/>
        </w:rPr>
        <w:t>，</w:t>
      </w:r>
      <w:r w:rsidRPr="002C7059">
        <w:rPr>
          <w:rFonts w:hint="eastAsia"/>
          <w:spacing w:val="4"/>
        </w:rPr>
        <w:t>根据</w:t>
      </w:r>
      <w:r w:rsidRPr="002C7059">
        <w:rPr>
          <w:spacing w:val="4"/>
        </w:rPr>
        <w:t>两条规定，如果</w:t>
      </w:r>
      <w:r w:rsidRPr="002C7059">
        <w:rPr>
          <w:spacing w:val="4"/>
        </w:rPr>
        <w:t>15</w:t>
      </w:r>
      <w:r w:rsidRPr="002C7059">
        <w:rPr>
          <w:spacing w:val="4"/>
        </w:rPr>
        <w:t>岁至</w:t>
      </w:r>
      <w:r w:rsidRPr="002C7059">
        <w:rPr>
          <w:spacing w:val="4"/>
        </w:rPr>
        <w:t>18</w:t>
      </w:r>
      <w:r w:rsidRPr="002C7059">
        <w:rPr>
          <w:spacing w:val="4"/>
        </w:rPr>
        <w:t>岁未</w:t>
      </w:r>
      <w:r w:rsidRPr="002C7059">
        <w:t>成年人受害者的父母答应让受害者与强奸犯结婚，则强奸犯可免于起诉或处罚。委员会还感到关切的是：</w:t>
      </w:r>
      <w:r w:rsidR="007521C2" w:rsidRPr="002C7059">
        <w:t>(</w:t>
      </w:r>
      <w:r w:rsidRPr="002C7059">
        <w:t>a</w:t>
      </w:r>
      <w:r w:rsidR="003E0C42" w:rsidRPr="002C7059">
        <w:t>)</w:t>
      </w:r>
      <w:r w:rsidR="002C7059">
        <w:t xml:space="preserve"> </w:t>
      </w:r>
      <w:r w:rsidRPr="002C7059">
        <w:t>关于保护妇女和其他家庭成员免受家庭暴力的</w:t>
      </w:r>
      <w:r w:rsidRPr="002C7059">
        <w:t>2014</w:t>
      </w:r>
      <w:r w:rsidRPr="002C7059">
        <w:t>年第</w:t>
      </w:r>
      <w:r w:rsidRPr="002C7059">
        <w:t>293</w:t>
      </w:r>
      <w:r w:rsidRPr="002C7059">
        <w:t>号法存在缺陷，包括对家庭暴力的定义太局限；</w:t>
      </w:r>
      <w:r w:rsidR="007521C2" w:rsidRPr="002C7059">
        <w:t>(</w:t>
      </w:r>
      <w:r w:rsidRPr="002C7059">
        <w:t>b</w:t>
      </w:r>
      <w:r w:rsidR="003E0C42" w:rsidRPr="002C7059">
        <w:t>)</w:t>
      </w:r>
      <w:r w:rsidR="002C7059">
        <w:t xml:space="preserve"> </w:t>
      </w:r>
      <w:r w:rsidRPr="002C7059">
        <w:t>没有规定婚内强奸和性骚扰是犯罪行为；</w:t>
      </w:r>
      <w:r w:rsidR="007521C2" w:rsidRPr="002C7059">
        <w:t>(</w:t>
      </w:r>
      <w:r w:rsidRPr="002C7059">
        <w:t>c</w:t>
      </w:r>
      <w:r w:rsidR="003E0C42" w:rsidRPr="002C7059">
        <w:t>)</w:t>
      </w:r>
      <w:r w:rsidR="002C7059">
        <w:t xml:space="preserve"> </w:t>
      </w:r>
      <w:r w:rsidRPr="002C7059">
        <w:t>缺乏关于暴力侵害妇女行为的官方统计数据，包括家庭暴力和强奸的数据；以及</w:t>
      </w:r>
      <w:r w:rsidR="007521C2" w:rsidRPr="002C7059">
        <w:t>(</w:t>
      </w:r>
      <w:r w:rsidRPr="002C7059">
        <w:t>d</w:t>
      </w:r>
      <w:r w:rsidR="003E0C42" w:rsidRPr="002C7059">
        <w:t>)</w:t>
      </w:r>
      <w:r w:rsidR="00455D42">
        <w:t xml:space="preserve"> </w:t>
      </w:r>
      <w:r w:rsidRPr="002C7059">
        <w:t>对此类案件的调查和起诉有限。委员会注意到，</w:t>
      </w:r>
      <w:r w:rsidRPr="002C7059">
        <w:t>2014</w:t>
      </w:r>
      <w:r w:rsidRPr="002C7059">
        <w:t>年第</w:t>
      </w:r>
      <w:r w:rsidRPr="002C7059">
        <w:t>293</w:t>
      </w:r>
      <w:r w:rsidRPr="002C7059">
        <w:t>号法修正案、旨在将工作场所性骚扰定为刑事罪的法案以及旨在审查《刑法》第</w:t>
      </w:r>
      <w:r w:rsidRPr="002C7059">
        <w:t>505</w:t>
      </w:r>
      <w:r w:rsidRPr="002C7059">
        <w:t>条和第</w:t>
      </w:r>
      <w:r w:rsidRPr="002C7059">
        <w:t>518</w:t>
      </w:r>
      <w:r w:rsidRPr="002C7059">
        <w:t>条的法案目前正在讨论之中</w:t>
      </w:r>
      <w:r w:rsidR="007521C2" w:rsidRPr="002C7059">
        <w:t>(</w:t>
      </w:r>
      <w:r w:rsidRPr="002C7059">
        <w:t>第二、第三、第七和第二十六条</w:t>
      </w:r>
      <w:r w:rsidR="003E0C42" w:rsidRPr="002C7059">
        <w:t>)</w:t>
      </w:r>
      <w:r w:rsidRPr="002C7059">
        <w:t>。</w:t>
      </w:r>
    </w:p>
    <w:p w:rsidR="007F0371" w:rsidRPr="00455D42" w:rsidRDefault="007F0371" w:rsidP="00455D42">
      <w:pPr>
        <w:pStyle w:val="SingleTxtGC"/>
        <w:rPr>
          <w:rFonts w:eastAsia="黑体"/>
        </w:rPr>
      </w:pPr>
      <w:r w:rsidRPr="00455D42">
        <w:rPr>
          <w:rFonts w:eastAsia="黑体"/>
          <w:lang w:val="zh-CN"/>
        </w:rPr>
        <w:t>20</w:t>
      </w:r>
      <w:r w:rsidR="007521C2" w:rsidRPr="00455D42">
        <w:rPr>
          <w:rFonts w:eastAsia="黑体"/>
          <w:lang w:val="zh-CN"/>
        </w:rPr>
        <w:t xml:space="preserve">.  </w:t>
      </w:r>
      <w:r w:rsidRPr="00455D42">
        <w:rPr>
          <w:rFonts w:eastAsia="黑体"/>
          <w:lang w:val="zh-CN"/>
        </w:rPr>
        <w:t>缔约国应该：</w:t>
      </w:r>
    </w:p>
    <w:p w:rsidR="007F0371" w:rsidRPr="00455D42" w:rsidRDefault="007F0371" w:rsidP="00455D42">
      <w:pPr>
        <w:pStyle w:val="SingleTxtGC"/>
        <w:numPr>
          <w:ilvl w:val="0"/>
          <w:numId w:val="12"/>
        </w:numPr>
        <w:tabs>
          <w:tab w:val="clear" w:pos="431"/>
          <w:tab w:val="clear" w:pos="1134"/>
          <w:tab w:val="clear" w:pos="1565"/>
          <w:tab w:val="clear" w:pos="1996"/>
          <w:tab w:val="clear" w:pos="2427"/>
          <w:tab w:val="left" w:pos="1985"/>
        </w:tabs>
        <w:ind w:left="1134" w:firstLine="426"/>
        <w:rPr>
          <w:rFonts w:eastAsia="黑体"/>
        </w:rPr>
      </w:pPr>
      <w:r w:rsidRPr="0014594D">
        <w:rPr>
          <w:rFonts w:eastAsia="黑体"/>
          <w:spacing w:val="4"/>
          <w:lang w:val="zh-CN"/>
        </w:rPr>
        <w:t>确保将家庭暴力定为刑事罪，将婚内强奸和性骚扰明确</w:t>
      </w:r>
      <w:r w:rsidRPr="00455D42">
        <w:rPr>
          <w:rFonts w:eastAsia="黑体"/>
          <w:lang w:val="zh-CN"/>
        </w:rPr>
        <w:t>定为刑事罪，并在实践中有效执行此类立法；</w:t>
      </w:r>
    </w:p>
    <w:p w:rsidR="007F0371" w:rsidRPr="00455D42" w:rsidRDefault="007F0371" w:rsidP="00455D42">
      <w:pPr>
        <w:pStyle w:val="SingleTxtGC"/>
        <w:numPr>
          <w:ilvl w:val="0"/>
          <w:numId w:val="12"/>
        </w:numPr>
        <w:tabs>
          <w:tab w:val="clear" w:pos="431"/>
          <w:tab w:val="clear" w:pos="1134"/>
          <w:tab w:val="clear" w:pos="1565"/>
          <w:tab w:val="clear" w:pos="1996"/>
          <w:tab w:val="clear" w:pos="2427"/>
          <w:tab w:val="left" w:pos="1985"/>
        </w:tabs>
        <w:ind w:left="1134" w:firstLine="426"/>
        <w:rPr>
          <w:rFonts w:eastAsia="黑体"/>
        </w:rPr>
      </w:pPr>
      <w:r w:rsidRPr="00455D42">
        <w:rPr>
          <w:rFonts w:eastAsia="黑体"/>
          <w:lang w:val="zh-CN"/>
        </w:rPr>
        <w:t>修订《刑法》第</w:t>
      </w:r>
      <w:r w:rsidRPr="00455D42">
        <w:rPr>
          <w:rFonts w:eastAsia="黑体"/>
          <w:lang w:val="zh-CN"/>
        </w:rPr>
        <w:t>505</w:t>
      </w:r>
      <w:r w:rsidRPr="00455D42">
        <w:rPr>
          <w:rFonts w:eastAsia="黑体"/>
          <w:lang w:val="zh-CN"/>
        </w:rPr>
        <w:t>条和第</w:t>
      </w:r>
      <w:r w:rsidRPr="00455D42">
        <w:rPr>
          <w:rFonts w:eastAsia="黑体"/>
          <w:lang w:val="zh-CN"/>
        </w:rPr>
        <w:t>518</w:t>
      </w:r>
      <w:r w:rsidRPr="00455D42">
        <w:rPr>
          <w:rFonts w:eastAsia="黑体"/>
          <w:lang w:val="zh-CN"/>
        </w:rPr>
        <w:t>条，确保强奸犯无一例外地承担刑事责任，不论受害者的年龄如何；</w:t>
      </w:r>
    </w:p>
    <w:p w:rsidR="007F0371" w:rsidRPr="00455D42" w:rsidRDefault="007F0371" w:rsidP="00455D42">
      <w:pPr>
        <w:pStyle w:val="SingleTxtGC"/>
        <w:numPr>
          <w:ilvl w:val="0"/>
          <w:numId w:val="12"/>
        </w:numPr>
        <w:tabs>
          <w:tab w:val="clear" w:pos="431"/>
          <w:tab w:val="clear" w:pos="1134"/>
          <w:tab w:val="clear" w:pos="1565"/>
          <w:tab w:val="clear" w:pos="1996"/>
          <w:tab w:val="clear" w:pos="2427"/>
          <w:tab w:val="left" w:pos="1985"/>
        </w:tabs>
        <w:ind w:left="1134" w:firstLine="426"/>
        <w:rPr>
          <w:rFonts w:eastAsia="黑体"/>
        </w:rPr>
      </w:pPr>
      <w:r w:rsidRPr="0014594D">
        <w:rPr>
          <w:rFonts w:eastAsia="黑体"/>
          <w:spacing w:val="4"/>
          <w:lang w:val="zh-CN"/>
        </w:rPr>
        <w:t>加强预防措施，包括开展提高认识运动，以打击暴力侵害</w:t>
      </w:r>
      <w:r w:rsidRPr="00455D42">
        <w:rPr>
          <w:rFonts w:eastAsia="黑体"/>
          <w:lang w:val="zh-CN"/>
        </w:rPr>
        <w:t>妇女行为，系统地向妇女宣传她们的权利，并鼓励向执法当局报告这种暴力行为；</w:t>
      </w:r>
    </w:p>
    <w:p w:rsidR="007F0371" w:rsidRPr="00455D42" w:rsidRDefault="007F0371" w:rsidP="00455D42">
      <w:pPr>
        <w:pStyle w:val="SingleTxtGC"/>
        <w:numPr>
          <w:ilvl w:val="0"/>
          <w:numId w:val="12"/>
        </w:numPr>
        <w:tabs>
          <w:tab w:val="clear" w:pos="431"/>
          <w:tab w:val="clear" w:pos="1134"/>
          <w:tab w:val="clear" w:pos="1565"/>
          <w:tab w:val="clear" w:pos="1996"/>
          <w:tab w:val="clear" w:pos="2427"/>
          <w:tab w:val="left" w:pos="1985"/>
        </w:tabs>
        <w:ind w:left="1134" w:firstLine="426"/>
        <w:rPr>
          <w:rFonts w:eastAsia="黑体"/>
        </w:rPr>
      </w:pPr>
      <w:r w:rsidRPr="00455D42">
        <w:rPr>
          <w:rFonts w:eastAsia="黑体"/>
          <w:lang w:val="zh-CN"/>
        </w:rPr>
        <w:t>确保让</w:t>
      </w:r>
      <w:r w:rsidRPr="0014594D">
        <w:rPr>
          <w:rFonts w:eastAsia="黑体"/>
          <w:spacing w:val="4"/>
          <w:lang w:val="zh-CN"/>
        </w:rPr>
        <w:t>执法官员、司法部门和其他相关利益</w:t>
      </w:r>
      <w:r w:rsidRPr="00455D42">
        <w:rPr>
          <w:rFonts w:eastAsia="黑体"/>
          <w:lang w:val="zh-CN"/>
        </w:rPr>
        <w:t>攸关方接受适当的培训，以了解如何发现和适当处理暴力侵害妇女的案件</w:t>
      </w:r>
      <w:r w:rsidR="0014594D">
        <w:rPr>
          <w:rFonts w:eastAsia="黑体" w:hint="eastAsia"/>
          <w:lang w:val="zh-CN"/>
        </w:rPr>
        <w:t>；</w:t>
      </w:r>
    </w:p>
    <w:p w:rsidR="007F0371" w:rsidRPr="00455D42" w:rsidRDefault="007F0371" w:rsidP="00455D42">
      <w:pPr>
        <w:pStyle w:val="SingleTxtGC"/>
        <w:numPr>
          <w:ilvl w:val="0"/>
          <w:numId w:val="12"/>
        </w:numPr>
        <w:tabs>
          <w:tab w:val="clear" w:pos="431"/>
          <w:tab w:val="clear" w:pos="1134"/>
          <w:tab w:val="clear" w:pos="1565"/>
          <w:tab w:val="clear" w:pos="1996"/>
          <w:tab w:val="clear" w:pos="2427"/>
          <w:tab w:val="left" w:pos="1985"/>
        </w:tabs>
        <w:ind w:left="1134" w:firstLine="426"/>
        <w:rPr>
          <w:rFonts w:eastAsia="黑体"/>
        </w:rPr>
      </w:pPr>
      <w:r w:rsidRPr="00455D42">
        <w:rPr>
          <w:rFonts w:eastAsia="黑体"/>
          <w:lang w:val="zh-CN"/>
        </w:rPr>
        <w:t>确保收集关于暴力侵害妇女行为的数据，并确保所有暴力侵害妇女的案件得到</w:t>
      </w:r>
      <w:r w:rsidRPr="000E6B67">
        <w:rPr>
          <w:rFonts w:eastAsia="黑体"/>
          <w:spacing w:val="4"/>
          <w:lang w:val="zh-CN"/>
        </w:rPr>
        <w:t>迅速和彻底的调查，对犯罪者</w:t>
      </w:r>
      <w:r w:rsidRPr="00455D42">
        <w:rPr>
          <w:rFonts w:eastAsia="黑体"/>
          <w:lang w:val="zh-CN"/>
        </w:rPr>
        <w:t>进行起诉，如果定罪，应予以适当制裁，并确保受害者能够获得保护和有效的补救。</w:t>
      </w:r>
    </w:p>
    <w:p w:rsidR="007F0371" w:rsidRPr="00E210CD" w:rsidRDefault="007F0371" w:rsidP="00455D42">
      <w:pPr>
        <w:pStyle w:val="H23GC"/>
      </w:pPr>
      <w:r w:rsidRPr="00E210CD">
        <w:rPr>
          <w:lang w:val="zh-CN"/>
        </w:rPr>
        <w:tab/>
      </w:r>
      <w:r w:rsidRPr="00E210CD">
        <w:rPr>
          <w:lang w:val="zh-CN"/>
        </w:rPr>
        <w:tab/>
      </w:r>
      <w:r w:rsidRPr="00E210CD">
        <w:rPr>
          <w:lang w:val="zh-CN"/>
        </w:rPr>
        <w:t>死刑</w:t>
      </w:r>
    </w:p>
    <w:p w:rsidR="007F0371" w:rsidRPr="00455D42" w:rsidRDefault="007F0371" w:rsidP="00B42391">
      <w:pPr>
        <w:pStyle w:val="SingleTxtGC"/>
      </w:pPr>
      <w:r w:rsidRPr="00E210CD">
        <w:rPr>
          <w:lang w:val="zh-CN"/>
        </w:rPr>
        <w:t>21</w:t>
      </w:r>
      <w:r w:rsidR="007521C2">
        <w:rPr>
          <w:lang w:val="zh-CN"/>
        </w:rPr>
        <w:t>.</w:t>
      </w:r>
      <w:r w:rsidR="007521C2" w:rsidRPr="00455D42">
        <w:t xml:space="preserve">  </w:t>
      </w:r>
      <w:r w:rsidRPr="00455D42">
        <w:t>虽然委员会欢迎缔约国自</w:t>
      </w:r>
      <w:r w:rsidRPr="00455D42">
        <w:t>2004</w:t>
      </w:r>
      <w:r w:rsidRPr="00455D42">
        <w:t>年以来没有执行任何处决，自</w:t>
      </w:r>
      <w:r w:rsidRPr="00455D42">
        <w:t>2014</w:t>
      </w:r>
      <w:r w:rsidRPr="00455D42">
        <w:t>年以来</w:t>
      </w:r>
      <w:r w:rsidRPr="00455D42">
        <w:rPr>
          <w:rFonts w:hint="eastAsia"/>
        </w:rPr>
        <w:t>也</w:t>
      </w:r>
      <w:r w:rsidRPr="00455D42">
        <w:t>没有</w:t>
      </w:r>
      <w:r w:rsidRPr="009B52B7">
        <w:rPr>
          <w:spacing w:val="4"/>
        </w:rPr>
        <w:t>判处任何死刑，并欢迎其争取暂停执行死刑，</w:t>
      </w:r>
      <w:r w:rsidRPr="00455D42">
        <w:t>但委员会感到关切的是，根据国内立法，对未达到《公约》第六条第</w:t>
      </w:r>
      <w:r w:rsidRPr="00455D42">
        <w:t>2</w:t>
      </w:r>
      <w:r w:rsidRPr="00455D42">
        <w:t>款所指</w:t>
      </w:r>
      <w:r w:rsidR="00B42391">
        <w:rPr>
          <w:rFonts w:hint="eastAsia"/>
        </w:rPr>
        <w:t>“</w:t>
      </w:r>
      <w:r w:rsidRPr="00455D42">
        <w:t>最严重罪行</w:t>
      </w:r>
      <w:r w:rsidR="00B42391">
        <w:rPr>
          <w:rFonts w:hint="eastAsia"/>
        </w:rPr>
        <w:t>”</w:t>
      </w:r>
      <w:r w:rsidRPr="00455D42">
        <w:t>门槛的罪行可判处死刑</w:t>
      </w:r>
      <w:r w:rsidR="007521C2" w:rsidRPr="00455D42">
        <w:t>(</w:t>
      </w:r>
      <w:r w:rsidRPr="00455D42">
        <w:t>第六条</w:t>
      </w:r>
      <w:r w:rsidR="003E0C42" w:rsidRPr="00455D42">
        <w:t>)</w:t>
      </w:r>
      <w:r w:rsidRPr="00455D42">
        <w:t>。</w:t>
      </w:r>
    </w:p>
    <w:p w:rsidR="007F0371" w:rsidRPr="00455D42" w:rsidRDefault="007F0371" w:rsidP="00455D42">
      <w:pPr>
        <w:pStyle w:val="SingleTxtGC"/>
        <w:rPr>
          <w:rFonts w:eastAsia="黑体"/>
        </w:rPr>
      </w:pPr>
      <w:r w:rsidRPr="00455D42">
        <w:rPr>
          <w:rFonts w:eastAsia="黑体"/>
          <w:lang w:val="zh-CN"/>
        </w:rPr>
        <w:t>22</w:t>
      </w:r>
      <w:r w:rsidR="007521C2" w:rsidRPr="00455D42">
        <w:rPr>
          <w:rFonts w:eastAsia="黑体"/>
          <w:lang w:val="zh-CN"/>
        </w:rPr>
        <w:t xml:space="preserve">.  </w:t>
      </w:r>
      <w:r w:rsidRPr="00455D42">
        <w:rPr>
          <w:rFonts w:eastAsia="黑体"/>
          <w:lang w:val="zh-CN"/>
        </w:rPr>
        <w:t>缔约国应继续暂停执行死刑，并考虑在法律上废除死刑。在废除死刑之前，缔约国应对有关立法进行全面审查，以确保只对最严重的罪行</w:t>
      </w:r>
      <w:r w:rsidR="007521C2" w:rsidRPr="00455D42">
        <w:rPr>
          <w:rFonts w:eastAsia="黑体"/>
          <w:lang w:val="zh-CN"/>
        </w:rPr>
        <w:t>(</w:t>
      </w:r>
      <w:r w:rsidRPr="00455D42">
        <w:rPr>
          <w:rFonts w:eastAsia="黑体"/>
          <w:lang w:val="zh-CN"/>
        </w:rPr>
        <w:t>涉及故意杀人的极端严重罪行</w:t>
      </w:r>
      <w:r w:rsidR="003E0C42" w:rsidRPr="00455D42">
        <w:rPr>
          <w:rFonts w:eastAsia="黑体"/>
          <w:lang w:val="zh-CN"/>
        </w:rPr>
        <w:t>)</w:t>
      </w:r>
      <w:r w:rsidRPr="00455D42">
        <w:rPr>
          <w:rFonts w:eastAsia="黑体"/>
          <w:lang w:val="zh-CN"/>
        </w:rPr>
        <w:t>才可判处死刑。缔约国还应考虑批准或加入旨在废除死刑的《公约第二项任择议定书》。</w:t>
      </w:r>
    </w:p>
    <w:p w:rsidR="007F0371" w:rsidRPr="00E210CD" w:rsidRDefault="007F0371" w:rsidP="00455D42">
      <w:pPr>
        <w:pStyle w:val="H23GC"/>
      </w:pPr>
      <w:r w:rsidRPr="00E210CD">
        <w:rPr>
          <w:lang w:val="zh-CN"/>
        </w:rPr>
        <w:tab/>
      </w:r>
      <w:r w:rsidRPr="00E210CD">
        <w:rPr>
          <w:lang w:val="zh-CN"/>
        </w:rPr>
        <w:tab/>
      </w:r>
      <w:r w:rsidRPr="00E210CD">
        <w:rPr>
          <w:lang w:val="zh-CN"/>
        </w:rPr>
        <w:t>强迫失踪</w:t>
      </w:r>
    </w:p>
    <w:p w:rsidR="007F0371" w:rsidRPr="00E210CD" w:rsidRDefault="007F0371" w:rsidP="00DB1991">
      <w:pPr>
        <w:pStyle w:val="SingleTxtGC"/>
        <w:spacing w:after="160"/>
      </w:pPr>
      <w:r w:rsidRPr="00E210CD">
        <w:rPr>
          <w:lang w:val="zh-CN"/>
        </w:rPr>
        <w:t>23</w:t>
      </w:r>
      <w:r w:rsidR="007521C2">
        <w:rPr>
          <w:lang w:val="zh-CN"/>
        </w:rPr>
        <w:t xml:space="preserve">.  </w:t>
      </w:r>
      <w:r w:rsidRPr="00E210CD">
        <w:rPr>
          <w:lang w:val="zh-CN"/>
        </w:rPr>
        <w:t>虽然委员会欢迎国家咨询委员会</w:t>
      </w:r>
      <w:r w:rsidRPr="00E210CD">
        <w:rPr>
          <w:lang w:val="zh-CN"/>
        </w:rPr>
        <w:t>2014</w:t>
      </w:r>
      <w:r w:rsidRPr="00E210CD">
        <w:rPr>
          <w:lang w:val="zh-CN"/>
        </w:rPr>
        <w:t>年</w:t>
      </w:r>
      <w:r w:rsidRPr="00E210CD">
        <w:rPr>
          <w:lang w:val="zh-CN"/>
        </w:rPr>
        <w:t>3</w:t>
      </w:r>
      <w:r w:rsidRPr="00E210CD">
        <w:rPr>
          <w:lang w:val="zh-CN"/>
        </w:rPr>
        <w:t>月</w:t>
      </w:r>
      <w:r w:rsidRPr="00E210CD">
        <w:rPr>
          <w:lang w:val="zh-CN"/>
        </w:rPr>
        <w:t>4</w:t>
      </w:r>
      <w:r w:rsidRPr="00E210CD">
        <w:rPr>
          <w:lang w:val="zh-CN"/>
        </w:rPr>
        <w:t>日的法令，该法令确认失踪人员的亲属有权了解真相，但委员会感到关切的是：</w:t>
      </w:r>
      <w:r w:rsidR="007521C2">
        <w:rPr>
          <w:lang w:val="zh-CN"/>
        </w:rPr>
        <w:t>(</w:t>
      </w:r>
      <w:r w:rsidRPr="00E210CD">
        <w:rPr>
          <w:lang w:val="zh-CN"/>
        </w:rPr>
        <w:t>a</w:t>
      </w:r>
      <w:r w:rsidR="003E0C42">
        <w:rPr>
          <w:lang w:val="zh-CN"/>
        </w:rPr>
        <w:t>)</w:t>
      </w:r>
      <w:r w:rsidR="002671D2">
        <w:rPr>
          <w:lang w:val="zh-CN"/>
        </w:rPr>
        <w:t xml:space="preserve"> </w:t>
      </w:r>
      <w:r w:rsidRPr="00E210CD">
        <w:rPr>
          <w:lang w:val="zh-CN"/>
        </w:rPr>
        <w:t>内战期间数千宗失踪者</w:t>
      </w:r>
      <w:r w:rsidRPr="009B52B7">
        <w:rPr>
          <w:spacing w:val="6"/>
          <w:lang w:val="zh-CN"/>
        </w:rPr>
        <w:t>案件仍未决，对这种行为没有</w:t>
      </w:r>
      <w:r w:rsidRPr="00E210CD">
        <w:rPr>
          <w:lang w:val="zh-CN"/>
        </w:rPr>
        <w:t>任何起诉</w:t>
      </w:r>
      <w:r w:rsidR="002671D2">
        <w:rPr>
          <w:rFonts w:hint="eastAsia"/>
          <w:lang w:val="zh-CN"/>
        </w:rPr>
        <w:t>；</w:t>
      </w:r>
      <w:r w:rsidR="007521C2">
        <w:rPr>
          <w:lang w:val="zh-CN"/>
        </w:rPr>
        <w:t>(</w:t>
      </w:r>
      <w:r w:rsidRPr="00E210CD">
        <w:rPr>
          <w:lang w:val="zh-CN"/>
        </w:rPr>
        <w:t>b</w:t>
      </w:r>
      <w:r w:rsidR="003E0C42">
        <w:rPr>
          <w:lang w:val="zh-CN"/>
        </w:rPr>
        <w:t>)</w:t>
      </w:r>
      <w:r w:rsidR="002671D2">
        <w:rPr>
          <w:lang w:val="zh-CN"/>
        </w:rPr>
        <w:t xml:space="preserve"> </w:t>
      </w:r>
      <w:r w:rsidRPr="00E210CD">
        <w:rPr>
          <w:lang w:val="zh-CN"/>
        </w:rPr>
        <w:t>缺乏关于失踪人员的全面立法，也没有独立的国家机构负责寻找这些失踪人员；以及</w:t>
      </w:r>
      <w:r w:rsidR="007521C2">
        <w:rPr>
          <w:lang w:val="zh-CN"/>
        </w:rPr>
        <w:t>(</w:t>
      </w:r>
      <w:r w:rsidRPr="00E210CD">
        <w:rPr>
          <w:lang w:val="zh-CN"/>
        </w:rPr>
        <w:t>c</w:t>
      </w:r>
      <w:r w:rsidR="003E0C42">
        <w:rPr>
          <w:lang w:val="zh-CN"/>
        </w:rPr>
        <w:t>)</w:t>
      </w:r>
      <w:r w:rsidR="002671D2">
        <w:rPr>
          <w:lang w:val="zh-CN"/>
        </w:rPr>
        <w:t xml:space="preserve"> </w:t>
      </w:r>
      <w:r w:rsidRPr="00E210CD">
        <w:rPr>
          <w:lang w:val="zh-CN"/>
        </w:rPr>
        <w:t>大赦立法未明确将强迫失踪排除在其</w:t>
      </w:r>
      <w:r w:rsidRPr="009B52B7">
        <w:rPr>
          <w:spacing w:val="-6"/>
          <w:lang w:val="zh-CN"/>
        </w:rPr>
        <w:t>适用范围之外。委员会还感到遗憾的是</w:t>
      </w:r>
      <w:r w:rsidRPr="00E210CD">
        <w:rPr>
          <w:lang w:val="zh-CN"/>
        </w:rPr>
        <w:t>，缔约国没有根据</w:t>
      </w:r>
      <w:r w:rsidRPr="00E210CD">
        <w:rPr>
          <w:lang w:val="zh-CN"/>
        </w:rPr>
        <w:t>2007</w:t>
      </w:r>
      <w:r w:rsidRPr="00E210CD">
        <w:rPr>
          <w:lang w:val="zh-CN"/>
        </w:rPr>
        <w:t>年</w:t>
      </w:r>
      <w:r w:rsidRPr="00E210CD">
        <w:rPr>
          <w:lang w:val="zh-CN"/>
        </w:rPr>
        <w:t>8</w:t>
      </w:r>
      <w:r w:rsidRPr="00E210CD">
        <w:rPr>
          <w:lang w:val="zh-CN"/>
        </w:rPr>
        <w:t>月</w:t>
      </w:r>
      <w:r w:rsidRPr="00E210CD">
        <w:rPr>
          <w:lang w:val="zh-CN"/>
        </w:rPr>
        <w:t>8</w:t>
      </w:r>
      <w:r w:rsidRPr="00E210CD">
        <w:rPr>
          <w:lang w:val="zh-CN"/>
        </w:rPr>
        <w:t>日第</w:t>
      </w:r>
      <w:r w:rsidRPr="00E210CD">
        <w:rPr>
          <w:lang w:val="zh-CN"/>
        </w:rPr>
        <w:t>618</w:t>
      </w:r>
      <w:r w:rsidRPr="00E210CD">
        <w:rPr>
          <w:lang w:val="zh-CN"/>
        </w:rPr>
        <w:t>号法令采取行动，该法令规定就批准《保护所有人不遭受强迫失踪国际公约》制定草案。委员会注意到，关于失踪人员及其家属问题以及收集和保存失踪人员家属的</w:t>
      </w:r>
      <w:r w:rsidRPr="00E210CD">
        <w:rPr>
          <w:lang w:val="zh-CN"/>
        </w:rPr>
        <w:t>DNA</w:t>
      </w:r>
      <w:r w:rsidRPr="00E210CD">
        <w:rPr>
          <w:lang w:val="zh-CN"/>
        </w:rPr>
        <w:t>的两项法案正在讨论之中</w:t>
      </w:r>
      <w:r w:rsidR="007521C2">
        <w:rPr>
          <w:lang w:val="zh-CN"/>
        </w:rPr>
        <w:t>(</w:t>
      </w:r>
      <w:r w:rsidRPr="00E210CD">
        <w:rPr>
          <w:lang w:val="zh-CN"/>
        </w:rPr>
        <w:t>第二、第六、第七、第九和第十六条</w:t>
      </w:r>
      <w:r w:rsidR="003E0C42">
        <w:rPr>
          <w:lang w:val="zh-CN"/>
        </w:rPr>
        <w:t>)</w:t>
      </w:r>
      <w:r w:rsidRPr="00E210CD">
        <w:rPr>
          <w:lang w:val="zh-CN"/>
        </w:rPr>
        <w:t>。</w:t>
      </w:r>
    </w:p>
    <w:p w:rsidR="007F0371" w:rsidRPr="002671D2" w:rsidRDefault="007F0371" w:rsidP="00DB1991">
      <w:pPr>
        <w:pStyle w:val="SingleTxtGC"/>
        <w:spacing w:after="160"/>
        <w:rPr>
          <w:rFonts w:asciiTheme="majorBidi" w:eastAsia="黑体" w:hAnsiTheme="majorBidi" w:cstheme="majorBidi"/>
        </w:rPr>
      </w:pPr>
      <w:r w:rsidRPr="002671D2">
        <w:rPr>
          <w:rFonts w:asciiTheme="majorBidi" w:eastAsia="黑体" w:hAnsiTheme="majorBidi" w:cstheme="majorBidi"/>
          <w:lang w:val="zh-CN"/>
        </w:rPr>
        <w:t>24</w:t>
      </w:r>
      <w:r w:rsidR="007521C2" w:rsidRPr="002671D2">
        <w:rPr>
          <w:rFonts w:asciiTheme="majorBidi" w:eastAsia="黑体" w:hAnsiTheme="majorBidi" w:cstheme="majorBidi"/>
          <w:lang w:val="zh-CN"/>
        </w:rPr>
        <w:t xml:space="preserve">.  </w:t>
      </w:r>
      <w:r w:rsidRPr="002671D2">
        <w:rPr>
          <w:rFonts w:asciiTheme="majorBidi" w:eastAsia="黑体" w:hAnsiTheme="majorBidi" w:cstheme="majorBidi"/>
          <w:lang w:val="zh-CN"/>
        </w:rPr>
        <w:t>缔约国应该：</w:t>
      </w:r>
    </w:p>
    <w:p w:rsidR="007F0371" w:rsidRPr="002671D2" w:rsidRDefault="007F0371" w:rsidP="00DB1991">
      <w:pPr>
        <w:pStyle w:val="SingleTxtGC"/>
        <w:numPr>
          <w:ilvl w:val="0"/>
          <w:numId w:val="14"/>
        </w:numPr>
        <w:tabs>
          <w:tab w:val="clear" w:pos="431"/>
          <w:tab w:val="clear" w:pos="1134"/>
          <w:tab w:val="clear" w:pos="1565"/>
          <w:tab w:val="clear" w:pos="1996"/>
          <w:tab w:val="clear" w:pos="2427"/>
          <w:tab w:val="left" w:pos="1985"/>
        </w:tabs>
        <w:spacing w:after="160"/>
        <w:ind w:left="1134" w:firstLine="426"/>
        <w:rPr>
          <w:rFonts w:asciiTheme="majorBidi" w:eastAsia="黑体" w:hAnsiTheme="majorBidi" w:cstheme="majorBidi"/>
        </w:rPr>
      </w:pPr>
      <w:r w:rsidRPr="002671D2">
        <w:rPr>
          <w:rFonts w:asciiTheme="majorBidi" w:eastAsia="黑体" w:hAnsiTheme="majorBidi" w:cstheme="majorBidi"/>
          <w:lang w:val="zh-CN"/>
        </w:rPr>
        <w:t>有效地将强迫失踪定为刑事罪；</w:t>
      </w:r>
    </w:p>
    <w:p w:rsidR="007F0371" w:rsidRPr="002671D2" w:rsidRDefault="007F0371" w:rsidP="00DB1991">
      <w:pPr>
        <w:pStyle w:val="SingleTxtGC"/>
        <w:numPr>
          <w:ilvl w:val="0"/>
          <w:numId w:val="14"/>
        </w:numPr>
        <w:tabs>
          <w:tab w:val="clear" w:pos="431"/>
          <w:tab w:val="clear" w:pos="1134"/>
          <w:tab w:val="clear" w:pos="1565"/>
          <w:tab w:val="clear" w:pos="1996"/>
          <w:tab w:val="clear" w:pos="2427"/>
          <w:tab w:val="left" w:pos="1985"/>
        </w:tabs>
        <w:spacing w:after="160"/>
        <w:ind w:left="1134" w:firstLine="426"/>
        <w:rPr>
          <w:rFonts w:asciiTheme="majorBidi" w:eastAsia="黑体" w:hAnsiTheme="majorBidi" w:cstheme="majorBidi"/>
        </w:rPr>
      </w:pPr>
      <w:r w:rsidRPr="002671D2">
        <w:rPr>
          <w:rFonts w:asciiTheme="majorBidi" w:eastAsia="黑体" w:hAnsiTheme="majorBidi" w:cstheme="majorBidi"/>
          <w:lang w:val="zh-CN"/>
        </w:rPr>
        <w:t>设立一个独立的国家机构，负责搜索失踪人员，并设立失踪人员集中登记处</w:t>
      </w:r>
      <w:r w:rsidR="002671D2">
        <w:rPr>
          <w:rFonts w:asciiTheme="majorBidi" w:eastAsia="黑体" w:hAnsiTheme="majorBidi" w:cstheme="majorBidi" w:hint="eastAsia"/>
          <w:lang w:val="zh-CN"/>
        </w:rPr>
        <w:t>；</w:t>
      </w:r>
    </w:p>
    <w:p w:rsidR="007F0371" w:rsidRPr="002671D2" w:rsidRDefault="007F0371" w:rsidP="00DB1991">
      <w:pPr>
        <w:pStyle w:val="SingleTxtGC"/>
        <w:numPr>
          <w:ilvl w:val="0"/>
          <w:numId w:val="14"/>
        </w:numPr>
        <w:tabs>
          <w:tab w:val="clear" w:pos="431"/>
          <w:tab w:val="clear" w:pos="1134"/>
          <w:tab w:val="clear" w:pos="1565"/>
          <w:tab w:val="clear" w:pos="1996"/>
          <w:tab w:val="clear" w:pos="2427"/>
          <w:tab w:val="left" w:pos="1985"/>
        </w:tabs>
        <w:spacing w:after="160"/>
        <w:ind w:left="1134" w:firstLine="426"/>
        <w:rPr>
          <w:rFonts w:asciiTheme="majorBidi" w:eastAsia="黑体" w:hAnsiTheme="majorBidi" w:cstheme="majorBidi"/>
        </w:rPr>
      </w:pPr>
      <w:r w:rsidRPr="002671D2">
        <w:rPr>
          <w:rFonts w:asciiTheme="majorBidi" w:eastAsia="黑体" w:hAnsiTheme="majorBidi" w:cstheme="majorBidi"/>
          <w:lang w:val="zh-CN"/>
        </w:rPr>
        <w:t>对所有未决的失踪人员案件进行调查，以查明他们的命运和下落，并确保受害者及其亲属知悉调查进展和</w:t>
      </w:r>
      <w:r w:rsidRPr="009D3AE1">
        <w:rPr>
          <w:rFonts w:asciiTheme="majorBidi" w:eastAsia="黑体" w:hAnsiTheme="majorBidi" w:cstheme="majorBidi"/>
          <w:spacing w:val="4"/>
          <w:lang w:val="zh-CN"/>
        </w:rPr>
        <w:t>结果；查明责任人，确保他们受到起诉并受到与其罪行严重程度相称的适当处罚</w:t>
      </w:r>
      <w:r w:rsidR="00DB1991" w:rsidRPr="009D3AE1">
        <w:rPr>
          <w:rFonts w:asciiTheme="majorBidi" w:eastAsia="黑体" w:hAnsiTheme="majorBidi" w:cstheme="majorBidi" w:hint="eastAsia"/>
          <w:spacing w:val="4"/>
          <w:lang w:val="zh-CN"/>
        </w:rPr>
        <w:t>；</w:t>
      </w:r>
      <w:r w:rsidRPr="009D3AE1">
        <w:rPr>
          <w:rFonts w:asciiTheme="majorBidi" w:eastAsia="黑体" w:hAnsiTheme="majorBidi" w:cstheme="majorBidi"/>
          <w:spacing w:val="4"/>
          <w:lang w:val="zh-CN"/>
        </w:rPr>
        <w:t>确保强迫</w:t>
      </w:r>
      <w:r w:rsidRPr="002671D2">
        <w:rPr>
          <w:rFonts w:asciiTheme="majorBidi" w:eastAsia="黑体" w:hAnsiTheme="majorBidi" w:cstheme="majorBidi"/>
          <w:lang w:val="zh-CN"/>
        </w:rPr>
        <w:t>失踪的受害者及其家属获得充分赔偿，包括康复、补偿和保证不再发生；</w:t>
      </w:r>
    </w:p>
    <w:p w:rsidR="007F0371" w:rsidRPr="002671D2" w:rsidRDefault="007F0371" w:rsidP="00DB1991">
      <w:pPr>
        <w:pStyle w:val="SingleTxtGC"/>
        <w:numPr>
          <w:ilvl w:val="0"/>
          <w:numId w:val="14"/>
        </w:numPr>
        <w:tabs>
          <w:tab w:val="clear" w:pos="431"/>
          <w:tab w:val="clear" w:pos="1134"/>
          <w:tab w:val="clear" w:pos="1565"/>
          <w:tab w:val="clear" w:pos="1996"/>
          <w:tab w:val="clear" w:pos="2427"/>
          <w:tab w:val="left" w:pos="1985"/>
        </w:tabs>
        <w:spacing w:after="160"/>
        <w:ind w:left="1134" w:firstLine="426"/>
        <w:rPr>
          <w:rFonts w:asciiTheme="majorBidi" w:eastAsia="黑体" w:hAnsiTheme="majorBidi" w:cstheme="majorBidi"/>
        </w:rPr>
      </w:pPr>
      <w:r w:rsidRPr="002671D2">
        <w:rPr>
          <w:rFonts w:asciiTheme="majorBidi" w:eastAsia="黑体" w:hAnsiTheme="majorBidi" w:cstheme="majorBidi"/>
          <w:lang w:val="zh-CN"/>
        </w:rPr>
        <w:t>确保将强迫失踪罪排除在任何大赦法的范围之外；</w:t>
      </w:r>
    </w:p>
    <w:p w:rsidR="007F0371" w:rsidRPr="002671D2" w:rsidRDefault="007F0371" w:rsidP="002671D2">
      <w:pPr>
        <w:pStyle w:val="SingleTxtGC"/>
        <w:numPr>
          <w:ilvl w:val="0"/>
          <w:numId w:val="14"/>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2671D2">
        <w:rPr>
          <w:rFonts w:asciiTheme="majorBidi" w:eastAsia="黑体" w:hAnsiTheme="majorBidi" w:cstheme="majorBidi"/>
          <w:lang w:val="zh-CN"/>
        </w:rPr>
        <w:t>公布调查委员会关于失踪人员的调查报告；</w:t>
      </w:r>
    </w:p>
    <w:p w:rsidR="007F0371" w:rsidRPr="002671D2" w:rsidRDefault="007F0371" w:rsidP="002671D2">
      <w:pPr>
        <w:pStyle w:val="SingleTxtGC"/>
        <w:numPr>
          <w:ilvl w:val="0"/>
          <w:numId w:val="14"/>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2671D2">
        <w:rPr>
          <w:rFonts w:asciiTheme="majorBidi" w:eastAsia="黑体" w:hAnsiTheme="majorBidi" w:cstheme="majorBidi"/>
          <w:lang w:val="zh-CN"/>
        </w:rPr>
        <w:t>加大努力完成批准《保护所有人免遭强迫失踪国际公约》的进程。</w:t>
      </w:r>
    </w:p>
    <w:p w:rsidR="007F0371" w:rsidRPr="00E210CD" w:rsidRDefault="007F0371" w:rsidP="00DB1991">
      <w:pPr>
        <w:pStyle w:val="H23GC"/>
        <w:spacing w:before="360"/>
      </w:pPr>
      <w:r w:rsidRPr="00E210CD">
        <w:rPr>
          <w:lang w:val="zh-CN"/>
        </w:rPr>
        <w:tab/>
      </w:r>
      <w:r w:rsidRPr="00E210CD">
        <w:rPr>
          <w:lang w:val="zh-CN"/>
        </w:rPr>
        <w:tab/>
      </w:r>
      <w:r w:rsidRPr="00E210CD">
        <w:rPr>
          <w:lang w:val="zh-CN"/>
        </w:rPr>
        <w:t>自愿终止妊娠及生殖健康</w:t>
      </w:r>
    </w:p>
    <w:p w:rsidR="007F0371" w:rsidRPr="00E210CD" w:rsidRDefault="007F0371" w:rsidP="00DB1991">
      <w:pPr>
        <w:pStyle w:val="SingleTxtGC"/>
        <w:spacing w:after="160"/>
      </w:pPr>
      <w:r w:rsidRPr="00E210CD">
        <w:rPr>
          <w:lang w:val="zh-CN"/>
        </w:rPr>
        <w:t>25</w:t>
      </w:r>
      <w:r w:rsidR="007521C2">
        <w:rPr>
          <w:lang w:val="zh-CN"/>
        </w:rPr>
        <w:t xml:space="preserve">.  </w:t>
      </w:r>
      <w:r w:rsidRPr="006B15C6">
        <w:rPr>
          <w:spacing w:val="6"/>
          <w:lang w:val="zh-CN"/>
        </w:rPr>
        <w:t>委员会感到关切的是，《刑法》第</w:t>
      </w:r>
      <w:r w:rsidRPr="006B15C6">
        <w:rPr>
          <w:spacing w:val="6"/>
          <w:lang w:val="zh-CN"/>
        </w:rPr>
        <w:t>539</w:t>
      </w:r>
      <w:r w:rsidRPr="006B15C6">
        <w:rPr>
          <w:spacing w:val="6"/>
          <w:lang w:val="zh-CN"/>
        </w:rPr>
        <w:t>至第</w:t>
      </w:r>
      <w:r w:rsidRPr="006B15C6">
        <w:rPr>
          <w:spacing w:val="6"/>
          <w:lang w:val="zh-CN"/>
        </w:rPr>
        <w:t>546</w:t>
      </w:r>
      <w:r w:rsidRPr="006B15C6">
        <w:rPr>
          <w:spacing w:val="6"/>
          <w:lang w:val="zh-CN"/>
        </w:rPr>
        <w:t>条将堕胎定</w:t>
      </w:r>
      <w:r w:rsidRPr="00E210CD">
        <w:rPr>
          <w:lang w:val="zh-CN"/>
        </w:rPr>
        <w:t>为刑事罪，除非妇女的</w:t>
      </w:r>
      <w:r w:rsidRPr="00C24A68">
        <w:rPr>
          <w:spacing w:val="6"/>
          <w:lang w:val="zh-CN"/>
        </w:rPr>
        <w:t>生命受到严重威胁而不得不堕胎。委员会注意到缔约国宣称法官可以逐</w:t>
      </w:r>
      <w:r w:rsidRPr="006B15C6">
        <w:rPr>
          <w:lang w:val="zh-CN"/>
        </w:rPr>
        <w:t>案</w:t>
      </w:r>
      <w:r w:rsidRPr="006B15C6">
        <w:rPr>
          <w:rFonts w:hint="eastAsia"/>
          <w:lang w:val="zh-CN"/>
        </w:rPr>
        <w:t>批准</w:t>
      </w:r>
      <w:r w:rsidRPr="006B15C6">
        <w:rPr>
          <w:lang w:val="zh-CN"/>
        </w:rPr>
        <w:t>堕胎，但委员会感到关切的是，有</w:t>
      </w:r>
      <w:r w:rsidRPr="00C24A68">
        <w:rPr>
          <w:spacing w:val="6"/>
          <w:lang w:val="zh-CN"/>
        </w:rPr>
        <w:t>报告</w:t>
      </w:r>
      <w:proofErr w:type="gramStart"/>
      <w:r w:rsidRPr="00C24A68">
        <w:rPr>
          <w:spacing w:val="6"/>
          <w:lang w:val="zh-CN"/>
        </w:rPr>
        <w:t>称妇女</w:t>
      </w:r>
      <w:proofErr w:type="gramEnd"/>
      <w:r w:rsidRPr="00C24A68">
        <w:rPr>
          <w:spacing w:val="6"/>
          <w:lang w:val="zh-CN"/>
        </w:rPr>
        <w:t>诉诸不安全堕胎，导致</w:t>
      </w:r>
      <w:r w:rsidRPr="006B15C6">
        <w:rPr>
          <w:spacing w:val="4"/>
          <w:lang w:val="zh-CN"/>
        </w:rPr>
        <w:t>她们的生命和健康受到威胁。委员会还感到关切的是，除了主治医生或外科医生之外，还需要得到另外两名医学专家的批准才能堕胎</w:t>
      </w:r>
      <w:r w:rsidRPr="00E210CD">
        <w:rPr>
          <w:lang w:val="zh-CN"/>
        </w:rPr>
        <w:t>，</w:t>
      </w:r>
      <w:r w:rsidRPr="006B15C6">
        <w:rPr>
          <w:spacing w:val="4"/>
          <w:lang w:val="zh-CN"/>
        </w:rPr>
        <w:t>而主治医生或外科医生可能因良心原因拒绝实施堕胎手术</w:t>
      </w:r>
      <w:r w:rsidR="007521C2" w:rsidRPr="006B15C6">
        <w:rPr>
          <w:spacing w:val="4"/>
          <w:lang w:val="zh-CN"/>
        </w:rPr>
        <w:t>(</w:t>
      </w:r>
      <w:r w:rsidRPr="006B15C6">
        <w:rPr>
          <w:spacing w:val="4"/>
          <w:lang w:val="zh-CN"/>
        </w:rPr>
        <w:t>第三、第六</w:t>
      </w:r>
      <w:r w:rsidRPr="00E210CD">
        <w:rPr>
          <w:lang w:val="zh-CN"/>
        </w:rPr>
        <w:t>、第七、第十七和第二十六条</w:t>
      </w:r>
      <w:r w:rsidR="003E0C42">
        <w:rPr>
          <w:lang w:val="zh-CN"/>
        </w:rPr>
        <w:t>)</w:t>
      </w:r>
      <w:r w:rsidRPr="00E210CD">
        <w:rPr>
          <w:lang w:val="zh-CN"/>
        </w:rPr>
        <w:t>。</w:t>
      </w:r>
    </w:p>
    <w:p w:rsidR="007F0371" w:rsidRPr="00C24A68" w:rsidRDefault="007F0371" w:rsidP="00C24A68">
      <w:pPr>
        <w:pStyle w:val="SingleTxtGC"/>
        <w:rPr>
          <w:rFonts w:eastAsia="黑体"/>
        </w:rPr>
      </w:pPr>
      <w:r w:rsidRPr="00C24A68">
        <w:rPr>
          <w:rFonts w:eastAsia="黑体"/>
          <w:lang w:val="zh-CN"/>
        </w:rPr>
        <w:t>26</w:t>
      </w:r>
      <w:r w:rsidR="007521C2" w:rsidRPr="00C24A68">
        <w:rPr>
          <w:rFonts w:eastAsia="黑体"/>
          <w:lang w:val="zh-CN"/>
        </w:rPr>
        <w:t xml:space="preserve">.  </w:t>
      </w:r>
      <w:r w:rsidRPr="00C24A68">
        <w:rPr>
          <w:rFonts w:eastAsia="黑体"/>
          <w:lang w:val="zh-CN"/>
        </w:rPr>
        <w:t>缔约国应修改其立法，在孕妇或怀孕少女的生命或健康受到威胁时，怀孕至足月导致妇女或少女承受巨大痛苦时，以及怀孕是由强奸或乱伦导致，或者妊娠不成功时，</w:t>
      </w:r>
      <w:r w:rsidRPr="00D42464">
        <w:rPr>
          <w:rFonts w:eastAsia="黑体"/>
          <w:spacing w:val="4"/>
          <w:lang w:val="zh-CN"/>
        </w:rPr>
        <w:t>确保她们能够有效地进行安全合法的堕胎。缔约国应确保诉诸堕胎的妇女和少女以及诊治</w:t>
      </w:r>
      <w:r w:rsidRPr="00C24A68">
        <w:rPr>
          <w:rFonts w:eastAsia="黑体"/>
          <w:lang w:val="zh-CN"/>
        </w:rPr>
        <w:t>她们的医生不受刑事处罚，并取消例如多重医疗授权和出于良心拒绝等障碍，因为这些处罚和障碍迫使妇女和少女诉诸不安全堕胎，导致她们的生命和健康面临风险。此外，缔约国还应实施宣传教育政策，提高妇女、男子和青少年对性健康和生殖健康的认识，并确保能够获得适当和</w:t>
      </w:r>
      <w:proofErr w:type="gramStart"/>
      <w:r w:rsidRPr="00C24A68">
        <w:rPr>
          <w:rFonts w:eastAsia="黑体"/>
          <w:lang w:val="zh-CN"/>
        </w:rPr>
        <w:t>可</w:t>
      </w:r>
      <w:proofErr w:type="gramEnd"/>
      <w:r w:rsidRPr="00C24A68">
        <w:rPr>
          <w:rFonts w:eastAsia="黑体"/>
          <w:lang w:val="zh-CN"/>
        </w:rPr>
        <w:t>负担的避孕和生殖健康服务。</w:t>
      </w:r>
    </w:p>
    <w:p w:rsidR="007F0371" w:rsidRPr="00E210CD" w:rsidRDefault="007F0371" w:rsidP="00DB1991">
      <w:pPr>
        <w:pStyle w:val="H23GC"/>
        <w:spacing w:before="360"/>
      </w:pPr>
      <w:r w:rsidRPr="00E210CD">
        <w:rPr>
          <w:lang w:val="zh-CN"/>
        </w:rPr>
        <w:tab/>
      </w:r>
      <w:r w:rsidRPr="00E210CD">
        <w:rPr>
          <w:lang w:val="zh-CN"/>
        </w:rPr>
        <w:tab/>
      </w:r>
      <w:r w:rsidRPr="00E210CD">
        <w:rPr>
          <w:lang w:val="zh-CN"/>
        </w:rPr>
        <w:t>酷刑和虐待</w:t>
      </w:r>
    </w:p>
    <w:p w:rsidR="007F0371" w:rsidRPr="00E210CD" w:rsidRDefault="007F0371" w:rsidP="00C24A68">
      <w:pPr>
        <w:pStyle w:val="SingleTxtGC"/>
      </w:pPr>
      <w:r w:rsidRPr="00E210CD">
        <w:rPr>
          <w:lang w:val="zh-CN"/>
        </w:rPr>
        <w:t>27</w:t>
      </w:r>
      <w:r w:rsidR="007521C2">
        <w:rPr>
          <w:lang w:val="zh-CN"/>
        </w:rPr>
        <w:t xml:space="preserve">.  </w:t>
      </w:r>
      <w:r w:rsidRPr="00E210CD">
        <w:rPr>
          <w:lang w:val="zh-CN"/>
        </w:rPr>
        <w:t>委员会感到关切的是，关于将酷刑定为刑事罪的新法律</w:t>
      </w:r>
      <w:r w:rsidR="007521C2">
        <w:rPr>
          <w:lang w:val="zh-CN"/>
        </w:rPr>
        <w:t>(</w:t>
      </w:r>
      <w:r w:rsidRPr="00E210CD">
        <w:rPr>
          <w:lang w:val="zh-CN"/>
        </w:rPr>
        <w:t>2017</w:t>
      </w:r>
      <w:r w:rsidRPr="00E210CD">
        <w:rPr>
          <w:lang w:val="zh-CN"/>
        </w:rPr>
        <w:t>年</w:t>
      </w:r>
      <w:r w:rsidRPr="00E210CD">
        <w:rPr>
          <w:lang w:val="zh-CN"/>
        </w:rPr>
        <w:t>10</w:t>
      </w:r>
      <w:r w:rsidRPr="00E210CD">
        <w:rPr>
          <w:lang w:val="zh-CN"/>
        </w:rPr>
        <w:t>月</w:t>
      </w:r>
      <w:r w:rsidRPr="00E210CD">
        <w:rPr>
          <w:lang w:val="zh-CN"/>
        </w:rPr>
        <w:t>26</w:t>
      </w:r>
      <w:r w:rsidRPr="00E210CD">
        <w:rPr>
          <w:lang w:val="zh-CN"/>
        </w:rPr>
        <w:t>日第</w:t>
      </w:r>
      <w:r w:rsidRPr="00E210CD">
        <w:rPr>
          <w:lang w:val="zh-CN"/>
        </w:rPr>
        <w:t>65</w:t>
      </w:r>
      <w:r w:rsidRPr="00E210CD">
        <w:rPr>
          <w:lang w:val="zh-CN"/>
        </w:rPr>
        <w:t>号法</w:t>
      </w:r>
      <w:r w:rsidR="003E0C42">
        <w:rPr>
          <w:lang w:val="zh-CN"/>
        </w:rPr>
        <w:t>)</w:t>
      </w:r>
      <w:r w:rsidRPr="00E210CD">
        <w:rPr>
          <w:lang w:val="zh-CN"/>
        </w:rPr>
        <w:t>不符合《公约》第七条的要求，因其：</w:t>
      </w:r>
      <w:r w:rsidR="007521C2">
        <w:rPr>
          <w:lang w:val="zh-CN"/>
        </w:rPr>
        <w:t>(</w:t>
      </w:r>
      <w:r w:rsidRPr="00E210CD">
        <w:rPr>
          <w:lang w:val="zh-CN"/>
        </w:rPr>
        <w:t>a</w:t>
      </w:r>
      <w:r w:rsidR="003E0C42">
        <w:rPr>
          <w:lang w:val="zh-CN"/>
        </w:rPr>
        <w:t>)</w:t>
      </w:r>
      <w:r w:rsidR="00C24A68">
        <w:rPr>
          <w:lang w:val="zh-CN"/>
        </w:rPr>
        <w:t xml:space="preserve"> </w:t>
      </w:r>
      <w:r w:rsidRPr="00E210CD">
        <w:rPr>
          <w:lang w:val="zh-CN"/>
        </w:rPr>
        <w:t>将酷刑的定义限于调查、审讯、司法调查、审判和处罚</w:t>
      </w:r>
      <w:r w:rsidR="00C24A68">
        <w:rPr>
          <w:rFonts w:hint="eastAsia"/>
          <w:lang w:val="zh-CN"/>
        </w:rPr>
        <w:t>；</w:t>
      </w:r>
      <w:r w:rsidR="007521C2">
        <w:rPr>
          <w:lang w:val="zh-CN"/>
        </w:rPr>
        <w:t>(</w:t>
      </w:r>
      <w:r w:rsidRPr="00E210CD">
        <w:rPr>
          <w:lang w:val="zh-CN"/>
        </w:rPr>
        <w:t>b</w:t>
      </w:r>
      <w:r w:rsidR="003E0C42">
        <w:rPr>
          <w:lang w:val="zh-CN"/>
        </w:rPr>
        <w:t>)</w:t>
      </w:r>
      <w:r w:rsidR="00C24A68">
        <w:rPr>
          <w:lang w:val="zh-CN"/>
        </w:rPr>
        <w:t xml:space="preserve"> </w:t>
      </w:r>
      <w:r w:rsidRPr="00E210CD">
        <w:rPr>
          <w:lang w:val="zh-CN"/>
        </w:rPr>
        <w:t>未能将残忍、不人道和有辱人格的待遇或处罚定为刑事罪；</w:t>
      </w:r>
      <w:r w:rsidR="007521C2">
        <w:rPr>
          <w:lang w:val="zh-CN"/>
        </w:rPr>
        <w:t>(</w:t>
      </w:r>
      <w:r w:rsidRPr="00E210CD">
        <w:rPr>
          <w:lang w:val="zh-CN"/>
        </w:rPr>
        <w:t>c</w:t>
      </w:r>
      <w:r w:rsidR="003E0C42">
        <w:rPr>
          <w:lang w:val="zh-CN"/>
        </w:rPr>
        <w:t>)</w:t>
      </w:r>
      <w:r w:rsidR="00C24A68">
        <w:rPr>
          <w:lang w:val="zh-CN"/>
        </w:rPr>
        <w:t xml:space="preserve"> </w:t>
      </w:r>
      <w:r w:rsidRPr="00E210CD">
        <w:rPr>
          <w:lang w:val="zh-CN"/>
        </w:rPr>
        <w:t>包含起诉酷刑的诉讼时效；</w:t>
      </w:r>
      <w:r w:rsidR="007521C2">
        <w:rPr>
          <w:lang w:val="zh-CN"/>
        </w:rPr>
        <w:t>(</w:t>
      </w:r>
      <w:r w:rsidRPr="00E210CD">
        <w:rPr>
          <w:lang w:val="zh-CN"/>
        </w:rPr>
        <w:t>d</w:t>
      </w:r>
      <w:r w:rsidR="003E0C42">
        <w:rPr>
          <w:lang w:val="zh-CN"/>
        </w:rPr>
        <w:t>)</w:t>
      </w:r>
      <w:r w:rsidR="00C24A68">
        <w:rPr>
          <w:lang w:val="zh-CN"/>
        </w:rPr>
        <w:t xml:space="preserve"> </w:t>
      </w:r>
      <w:r w:rsidRPr="00E210CD">
        <w:rPr>
          <w:lang w:val="zh-CN"/>
        </w:rPr>
        <w:t>规定的处罚不能反映罪行的严重性；以及</w:t>
      </w:r>
      <w:r w:rsidR="007521C2">
        <w:rPr>
          <w:lang w:val="zh-CN"/>
        </w:rPr>
        <w:t>(</w:t>
      </w:r>
      <w:r w:rsidRPr="00E210CD">
        <w:rPr>
          <w:lang w:val="zh-CN"/>
        </w:rPr>
        <w:t>e</w:t>
      </w:r>
      <w:r w:rsidR="003E0C42">
        <w:rPr>
          <w:lang w:val="zh-CN"/>
        </w:rPr>
        <w:t>)</w:t>
      </w:r>
      <w:r w:rsidR="00C24A68">
        <w:rPr>
          <w:lang w:val="zh-CN"/>
        </w:rPr>
        <w:t xml:space="preserve"> </w:t>
      </w:r>
      <w:r w:rsidRPr="00E210CD">
        <w:rPr>
          <w:lang w:val="zh-CN"/>
        </w:rPr>
        <w:t>没有规定有效的补救和赔偿</w:t>
      </w:r>
      <w:r w:rsidR="007521C2">
        <w:rPr>
          <w:lang w:val="zh-CN"/>
        </w:rPr>
        <w:t>(</w:t>
      </w:r>
      <w:r w:rsidRPr="00E210CD">
        <w:rPr>
          <w:lang w:val="zh-CN"/>
        </w:rPr>
        <w:t>第二和第七条</w:t>
      </w:r>
      <w:r w:rsidR="003E0C42">
        <w:rPr>
          <w:lang w:val="zh-CN"/>
        </w:rPr>
        <w:t>)</w:t>
      </w:r>
      <w:r w:rsidRPr="00E210CD">
        <w:rPr>
          <w:lang w:val="zh-CN"/>
        </w:rPr>
        <w:t>。</w:t>
      </w:r>
    </w:p>
    <w:p w:rsidR="007F0371" w:rsidRPr="00ED639D" w:rsidRDefault="007F0371" w:rsidP="00ED639D">
      <w:pPr>
        <w:pStyle w:val="SingleTxtGC"/>
        <w:spacing w:after="160"/>
        <w:rPr>
          <w:rFonts w:eastAsia="黑体"/>
          <w:spacing w:val="6"/>
        </w:rPr>
      </w:pPr>
      <w:r w:rsidRPr="00C24A68">
        <w:rPr>
          <w:rFonts w:eastAsia="黑体"/>
          <w:lang w:val="zh-CN"/>
        </w:rPr>
        <w:t>28</w:t>
      </w:r>
      <w:r w:rsidR="007521C2" w:rsidRPr="00C24A68">
        <w:rPr>
          <w:rFonts w:eastAsia="黑体"/>
          <w:lang w:val="zh-CN"/>
        </w:rPr>
        <w:t xml:space="preserve">.  </w:t>
      </w:r>
      <w:r w:rsidRPr="00ED639D">
        <w:rPr>
          <w:rFonts w:eastAsia="黑体"/>
          <w:spacing w:val="6"/>
          <w:lang w:val="zh-CN"/>
        </w:rPr>
        <w:t>缔约国应作为紧急事项修订其刑事立法，以使酷刑的定义符合《公约》第七条和其他国际公认的标准。缔约国还应确保酷刑罪不受诉讼时效限制，</w:t>
      </w:r>
      <w:r w:rsidRPr="002A1231">
        <w:rPr>
          <w:rFonts w:eastAsia="黑体"/>
          <w:spacing w:val="8"/>
          <w:lang w:val="zh-CN"/>
        </w:rPr>
        <w:t>对酷刑罪的惩罚与罪行的严重性相称，受害者在法律上和实践中能够获得充分赔偿，包括康复、适当的补偿和寻求独立于</w:t>
      </w:r>
      <w:r w:rsidRPr="00ED639D">
        <w:rPr>
          <w:rFonts w:eastAsia="黑体"/>
          <w:spacing w:val="6"/>
          <w:lang w:val="zh-CN"/>
        </w:rPr>
        <w:t>刑事诉讼的民事补救的可能性。</w:t>
      </w:r>
    </w:p>
    <w:p w:rsidR="007F0371" w:rsidRPr="00E210CD" w:rsidRDefault="007F0371" w:rsidP="00ED639D">
      <w:pPr>
        <w:pStyle w:val="SingleTxtGC"/>
        <w:spacing w:after="160"/>
      </w:pPr>
      <w:r w:rsidRPr="00E210CD">
        <w:rPr>
          <w:lang w:val="zh-CN"/>
        </w:rPr>
        <w:t>29</w:t>
      </w:r>
      <w:r w:rsidR="007521C2">
        <w:rPr>
          <w:lang w:val="zh-CN"/>
        </w:rPr>
        <w:t xml:space="preserve">.  </w:t>
      </w:r>
      <w:r w:rsidRPr="00E210CD">
        <w:rPr>
          <w:lang w:val="zh-CN"/>
        </w:rPr>
        <w:t>虽然委员会注意到缔约国已采取措施预防和打击酷刑，但委员会感到关切的是，有指控</w:t>
      </w:r>
      <w:proofErr w:type="gramStart"/>
      <w:r w:rsidRPr="00E210CD">
        <w:rPr>
          <w:lang w:val="zh-CN"/>
        </w:rPr>
        <w:t>称安全</w:t>
      </w:r>
      <w:proofErr w:type="gramEnd"/>
      <w:r w:rsidRPr="00E210CD">
        <w:rPr>
          <w:lang w:val="zh-CN"/>
        </w:rPr>
        <w:t>部队对被剥夺自由者实施酷刑和虐待，包括</w:t>
      </w:r>
      <w:r w:rsidRPr="00E210CD">
        <w:rPr>
          <w:lang w:val="zh-CN"/>
        </w:rPr>
        <w:t>2015</w:t>
      </w:r>
      <w:r w:rsidRPr="00E210CD">
        <w:rPr>
          <w:lang w:val="zh-CN"/>
        </w:rPr>
        <w:t>年</w:t>
      </w:r>
      <w:r w:rsidRPr="00E210CD">
        <w:rPr>
          <w:lang w:val="zh-CN"/>
        </w:rPr>
        <w:t>6</w:t>
      </w:r>
      <w:r w:rsidRPr="00E210CD">
        <w:rPr>
          <w:lang w:val="zh-CN"/>
        </w:rPr>
        <w:t>月被关押在</w:t>
      </w:r>
      <w:r w:rsidRPr="00E210CD">
        <w:rPr>
          <w:lang w:val="zh-CN"/>
        </w:rPr>
        <w:t>Roumieh</w:t>
      </w:r>
      <w:r w:rsidRPr="00E210CD">
        <w:rPr>
          <w:lang w:val="zh-CN"/>
        </w:rPr>
        <w:t>监狱的囚犯受到酷刑和虐待，据报导致了一些人死亡，而且对这种行为的问责有限</w:t>
      </w:r>
      <w:r w:rsidR="007521C2">
        <w:rPr>
          <w:lang w:val="zh-CN"/>
        </w:rPr>
        <w:t>(</w:t>
      </w:r>
      <w:r w:rsidRPr="00E210CD">
        <w:rPr>
          <w:lang w:val="zh-CN"/>
        </w:rPr>
        <w:t>第六、第七和第十条</w:t>
      </w:r>
      <w:r w:rsidR="003E0C42">
        <w:rPr>
          <w:lang w:val="zh-CN"/>
        </w:rPr>
        <w:t>)</w:t>
      </w:r>
      <w:r w:rsidRPr="00E210CD">
        <w:rPr>
          <w:lang w:val="zh-CN"/>
        </w:rPr>
        <w:t>。</w:t>
      </w:r>
    </w:p>
    <w:p w:rsidR="007F0371" w:rsidRPr="00DB1991" w:rsidRDefault="007F0371" w:rsidP="00ED639D">
      <w:pPr>
        <w:pStyle w:val="SingleTxtGC"/>
        <w:spacing w:after="160"/>
        <w:rPr>
          <w:rFonts w:eastAsia="黑体"/>
        </w:rPr>
      </w:pPr>
      <w:r w:rsidRPr="00DB1991">
        <w:rPr>
          <w:rFonts w:eastAsia="黑体"/>
          <w:lang w:val="zh-CN"/>
        </w:rPr>
        <w:t>30</w:t>
      </w:r>
      <w:r w:rsidR="007521C2" w:rsidRPr="00DB1991">
        <w:rPr>
          <w:rFonts w:eastAsia="黑体"/>
          <w:lang w:val="zh-CN"/>
        </w:rPr>
        <w:t xml:space="preserve">.  </w:t>
      </w:r>
      <w:r w:rsidRPr="00DB1991">
        <w:rPr>
          <w:rFonts w:eastAsia="黑体"/>
          <w:lang w:val="zh-CN"/>
        </w:rPr>
        <w:t>缔约国应采取有力措施消除酷刑和虐待，特别是以下措施：</w:t>
      </w:r>
    </w:p>
    <w:p w:rsidR="007F0371" w:rsidRPr="00CD1A6A" w:rsidRDefault="007F0371" w:rsidP="00ED639D">
      <w:pPr>
        <w:pStyle w:val="SingleTxtGC"/>
        <w:numPr>
          <w:ilvl w:val="0"/>
          <w:numId w:val="16"/>
        </w:numPr>
        <w:tabs>
          <w:tab w:val="clear" w:pos="431"/>
          <w:tab w:val="clear" w:pos="1134"/>
          <w:tab w:val="clear" w:pos="1565"/>
          <w:tab w:val="clear" w:pos="1996"/>
          <w:tab w:val="clear" w:pos="2427"/>
          <w:tab w:val="left" w:pos="1985"/>
        </w:tabs>
        <w:spacing w:after="160"/>
        <w:ind w:left="1134" w:firstLine="426"/>
        <w:rPr>
          <w:rFonts w:eastAsia="黑体"/>
          <w:spacing w:val="-6"/>
        </w:rPr>
      </w:pPr>
      <w:r w:rsidRPr="00584036">
        <w:rPr>
          <w:rFonts w:eastAsia="黑体"/>
          <w:spacing w:val="4"/>
          <w:lang w:val="zh-CN"/>
        </w:rPr>
        <w:t>向安全</w:t>
      </w:r>
      <w:r w:rsidRPr="00584036">
        <w:rPr>
          <w:rFonts w:eastAsia="黑体"/>
          <w:lang w:val="zh-CN"/>
        </w:rPr>
        <w:t>部队和其他执法人员</w:t>
      </w:r>
      <w:r w:rsidRPr="00584036">
        <w:rPr>
          <w:rFonts w:eastAsia="黑体"/>
          <w:spacing w:val="4"/>
          <w:lang w:val="zh-CN"/>
        </w:rPr>
        <w:t>提供关于预防酷刑和人道待遇方面的适当培训</w:t>
      </w:r>
      <w:r w:rsidR="001B5F68" w:rsidRPr="00CD1A6A">
        <w:rPr>
          <w:rFonts w:eastAsia="黑体" w:hint="eastAsia"/>
          <w:spacing w:val="-6"/>
          <w:lang w:val="zh-CN"/>
        </w:rPr>
        <w:t>；</w:t>
      </w:r>
    </w:p>
    <w:p w:rsidR="007F0371" w:rsidRPr="00DB1991" w:rsidRDefault="007F0371" w:rsidP="00ED639D">
      <w:pPr>
        <w:pStyle w:val="SingleTxtGC"/>
        <w:numPr>
          <w:ilvl w:val="0"/>
          <w:numId w:val="16"/>
        </w:numPr>
        <w:tabs>
          <w:tab w:val="clear" w:pos="431"/>
          <w:tab w:val="clear" w:pos="1134"/>
          <w:tab w:val="clear" w:pos="1565"/>
          <w:tab w:val="clear" w:pos="1996"/>
          <w:tab w:val="clear" w:pos="2427"/>
          <w:tab w:val="left" w:pos="1985"/>
        </w:tabs>
        <w:spacing w:after="160"/>
        <w:ind w:left="1134" w:firstLine="426"/>
        <w:rPr>
          <w:rFonts w:eastAsia="黑体"/>
        </w:rPr>
      </w:pPr>
      <w:r w:rsidRPr="00DB1991">
        <w:rPr>
          <w:rFonts w:eastAsia="黑体"/>
          <w:lang w:val="zh-CN"/>
        </w:rPr>
        <w:t>确保</w:t>
      </w:r>
      <w:r w:rsidRPr="00584036">
        <w:rPr>
          <w:rFonts w:eastAsia="黑体"/>
          <w:spacing w:val="6"/>
          <w:lang w:val="zh-CN"/>
        </w:rPr>
        <w:t>防止酷刑委员会对所有剥夺自由场</w:t>
      </w:r>
      <w:r w:rsidRPr="00DB1991">
        <w:rPr>
          <w:rFonts w:eastAsia="黑体"/>
          <w:lang w:val="zh-CN"/>
        </w:rPr>
        <w:t>所</w:t>
      </w:r>
      <w:r w:rsidRPr="00584036">
        <w:rPr>
          <w:rFonts w:eastAsia="黑体"/>
          <w:spacing w:val="6"/>
          <w:lang w:val="zh-CN"/>
        </w:rPr>
        <w:t>进行定期和有效的监测</w:t>
      </w:r>
      <w:r w:rsidRPr="00DB1991">
        <w:rPr>
          <w:rFonts w:eastAsia="黑体"/>
          <w:lang w:val="zh-CN"/>
        </w:rPr>
        <w:t>和视察；</w:t>
      </w:r>
    </w:p>
    <w:p w:rsidR="007F0371" w:rsidRPr="00DB1991" w:rsidRDefault="007F0371" w:rsidP="00ED639D">
      <w:pPr>
        <w:pStyle w:val="SingleTxtGC"/>
        <w:numPr>
          <w:ilvl w:val="0"/>
          <w:numId w:val="16"/>
        </w:numPr>
        <w:tabs>
          <w:tab w:val="clear" w:pos="431"/>
          <w:tab w:val="clear" w:pos="1134"/>
          <w:tab w:val="clear" w:pos="1565"/>
          <w:tab w:val="clear" w:pos="1996"/>
          <w:tab w:val="clear" w:pos="2427"/>
          <w:tab w:val="left" w:pos="1985"/>
        </w:tabs>
        <w:spacing w:after="160"/>
        <w:ind w:left="1134" w:firstLine="426"/>
        <w:rPr>
          <w:rFonts w:eastAsia="黑体"/>
        </w:rPr>
      </w:pPr>
      <w:r w:rsidRPr="00DB1991">
        <w:rPr>
          <w:rFonts w:eastAsia="黑体"/>
          <w:lang w:val="zh-CN"/>
        </w:rPr>
        <w:t>确保</w:t>
      </w:r>
      <w:r w:rsidRPr="00584036">
        <w:rPr>
          <w:rFonts w:eastAsia="黑体"/>
          <w:spacing w:val="6"/>
          <w:lang w:val="zh-CN"/>
        </w:rPr>
        <w:t>当检察官收到</w:t>
      </w:r>
      <w:r w:rsidRPr="00DB1991">
        <w:rPr>
          <w:rFonts w:eastAsia="黑体"/>
          <w:lang w:val="zh-CN"/>
        </w:rPr>
        <w:t>关于已发生的酷刑的资料时，可以依职权提起刑事诉讼；</w:t>
      </w:r>
    </w:p>
    <w:p w:rsidR="007F0371" w:rsidRPr="00DB1991" w:rsidRDefault="007F0371" w:rsidP="00ED639D">
      <w:pPr>
        <w:pStyle w:val="SingleTxtGC"/>
        <w:numPr>
          <w:ilvl w:val="0"/>
          <w:numId w:val="16"/>
        </w:numPr>
        <w:tabs>
          <w:tab w:val="clear" w:pos="431"/>
          <w:tab w:val="clear" w:pos="1134"/>
          <w:tab w:val="clear" w:pos="1565"/>
          <w:tab w:val="clear" w:pos="1996"/>
          <w:tab w:val="clear" w:pos="2427"/>
          <w:tab w:val="left" w:pos="1985"/>
        </w:tabs>
        <w:spacing w:after="160"/>
        <w:ind w:left="1134" w:firstLine="426"/>
        <w:rPr>
          <w:rFonts w:eastAsia="黑体"/>
        </w:rPr>
      </w:pPr>
      <w:r w:rsidRPr="00DB1991">
        <w:rPr>
          <w:rFonts w:eastAsia="黑体"/>
          <w:lang w:val="zh-CN"/>
        </w:rPr>
        <w:t>确保由有效和完全独立的机制对所有关于拘留期间的酷刑和其他虐待以及死亡的指控进行及时和彻底的调查，确保犯罪人受到起诉，如被定罪，则根据</w:t>
      </w:r>
      <w:r w:rsidRPr="0008187C">
        <w:rPr>
          <w:rFonts w:eastAsia="黑体"/>
          <w:spacing w:val="6"/>
          <w:lang w:val="zh-CN"/>
        </w:rPr>
        <w:t>罪行</w:t>
      </w:r>
      <w:r w:rsidRPr="0008187C">
        <w:rPr>
          <w:rFonts w:eastAsia="黑体"/>
        </w:rPr>
        <w:t>的严</w:t>
      </w:r>
      <w:r w:rsidRPr="0008187C">
        <w:rPr>
          <w:rFonts w:eastAsia="黑体"/>
          <w:spacing w:val="6"/>
          <w:lang w:val="zh-CN"/>
        </w:rPr>
        <w:t>重程度予以制裁，并使受害者及其家人</w:t>
      </w:r>
      <w:r w:rsidR="007521C2" w:rsidRPr="0008187C">
        <w:rPr>
          <w:rFonts w:eastAsia="黑体"/>
          <w:spacing w:val="6"/>
          <w:lang w:val="zh-CN"/>
        </w:rPr>
        <w:t>(</w:t>
      </w:r>
      <w:r w:rsidRPr="0008187C">
        <w:rPr>
          <w:rFonts w:eastAsia="黑体"/>
          <w:spacing w:val="6"/>
          <w:lang w:val="zh-CN"/>
        </w:rPr>
        <w:t>适当时</w:t>
      </w:r>
      <w:r w:rsidR="003E0C42" w:rsidRPr="0008187C">
        <w:rPr>
          <w:rFonts w:eastAsia="黑体"/>
          <w:spacing w:val="6"/>
          <w:lang w:val="zh-CN"/>
        </w:rPr>
        <w:t>)</w:t>
      </w:r>
      <w:r w:rsidRPr="0008187C">
        <w:rPr>
          <w:rFonts w:eastAsia="黑体"/>
          <w:spacing w:val="6"/>
          <w:lang w:val="zh-CN"/>
        </w:rPr>
        <w:t>能够</w:t>
      </w:r>
      <w:r w:rsidRPr="00DB1991">
        <w:rPr>
          <w:rFonts w:eastAsia="黑体"/>
          <w:lang w:val="zh-CN"/>
        </w:rPr>
        <w:t>获得充分赔偿，包括康复和适当补偿。</w:t>
      </w:r>
    </w:p>
    <w:p w:rsidR="007F0371" w:rsidRPr="00DB1991" w:rsidRDefault="007F0371" w:rsidP="00ED639D">
      <w:pPr>
        <w:pStyle w:val="SingleTxtGC"/>
        <w:numPr>
          <w:ilvl w:val="0"/>
          <w:numId w:val="16"/>
        </w:numPr>
        <w:tabs>
          <w:tab w:val="clear" w:pos="431"/>
          <w:tab w:val="clear" w:pos="1134"/>
          <w:tab w:val="clear" w:pos="1565"/>
          <w:tab w:val="clear" w:pos="1996"/>
          <w:tab w:val="clear" w:pos="2427"/>
          <w:tab w:val="left" w:pos="1985"/>
        </w:tabs>
        <w:spacing w:after="160"/>
        <w:ind w:left="1134" w:firstLine="426"/>
        <w:rPr>
          <w:rFonts w:eastAsia="黑体"/>
        </w:rPr>
      </w:pPr>
      <w:r w:rsidRPr="00DB1991">
        <w:rPr>
          <w:rFonts w:eastAsia="黑体"/>
          <w:lang w:val="zh-CN"/>
        </w:rPr>
        <w:t>收集关于酷刑和虐待案件、起诉和定罪的数据，并公布这些资料。</w:t>
      </w:r>
    </w:p>
    <w:p w:rsidR="007F0371" w:rsidRPr="00E210CD" w:rsidRDefault="007F0371" w:rsidP="001B5F68">
      <w:pPr>
        <w:pStyle w:val="H23GC"/>
      </w:pPr>
      <w:r w:rsidRPr="00E210CD">
        <w:rPr>
          <w:lang w:val="zh-CN"/>
        </w:rPr>
        <w:tab/>
      </w:r>
      <w:r w:rsidRPr="00E210CD">
        <w:rPr>
          <w:lang w:val="zh-CN"/>
        </w:rPr>
        <w:tab/>
      </w:r>
      <w:r w:rsidRPr="00E210CD">
        <w:rPr>
          <w:lang w:val="zh-CN"/>
        </w:rPr>
        <w:t>人身自由和安全</w:t>
      </w:r>
    </w:p>
    <w:p w:rsidR="007F0371" w:rsidRPr="00E210CD" w:rsidRDefault="007F0371" w:rsidP="00ED639D">
      <w:pPr>
        <w:pStyle w:val="SingleTxtGC"/>
        <w:spacing w:after="180"/>
      </w:pPr>
      <w:r w:rsidRPr="00E210CD">
        <w:rPr>
          <w:lang w:val="zh-CN"/>
        </w:rPr>
        <w:t>31</w:t>
      </w:r>
      <w:r w:rsidR="007521C2">
        <w:rPr>
          <w:lang w:val="zh-CN"/>
        </w:rPr>
        <w:t xml:space="preserve">.  </w:t>
      </w:r>
      <w:r w:rsidRPr="00E210CD">
        <w:rPr>
          <w:lang w:val="zh-CN"/>
        </w:rPr>
        <w:t>委员会感到</w:t>
      </w:r>
      <w:r w:rsidRPr="002D66B4">
        <w:rPr>
          <w:spacing w:val="-6"/>
          <w:lang w:val="zh-CN"/>
        </w:rPr>
        <w:t>关切的是，有报告称：</w:t>
      </w:r>
      <w:r w:rsidR="007521C2" w:rsidRPr="002D66B4">
        <w:rPr>
          <w:spacing w:val="-6"/>
          <w:lang w:val="zh-CN"/>
        </w:rPr>
        <w:t>(</w:t>
      </w:r>
      <w:r w:rsidRPr="002D66B4">
        <w:rPr>
          <w:spacing w:val="-6"/>
          <w:lang w:val="zh-CN"/>
        </w:rPr>
        <w:t>a</w:t>
      </w:r>
      <w:r w:rsidR="003E0C42" w:rsidRPr="002D66B4">
        <w:rPr>
          <w:spacing w:val="-6"/>
          <w:lang w:val="zh-CN"/>
        </w:rPr>
        <w:t>)</w:t>
      </w:r>
      <w:r w:rsidR="001B5F68" w:rsidRPr="002D66B4">
        <w:rPr>
          <w:spacing w:val="-6"/>
          <w:lang w:val="zh-CN"/>
        </w:rPr>
        <w:t xml:space="preserve"> </w:t>
      </w:r>
      <w:r w:rsidRPr="002D66B4">
        <w:rPr>
          <w:spacing w:val="-6"/>
          <w:lang w:val="zh-CN"/>
        </w:rPr>
        <w:t>安全部队实施</w:t>
      </w:r>
      <w:r w:rsidRPr="00E210CD">
        <w:rPr>
          <w:lang w:val="zh-CN"/>
        </w:rPr>
        <w:t>任意和非法逮捕和拘留，包括采取单独监禁，不让被拘留者接触律师；</w:t>
      </w:r>
      <w:r w:rsidR="007521C2">
        <w:rPr>
          <w:lang w:val="zh-CN"/>
        </w:rPr>
        <w:t>(</w:t>
      </w:r>
      <w:r w:rsidRPr="00E210CD">
        <w:rPr>
          <w:lang w:val="zh-CN"/>
        </w:rPr>
        <w:t>b</w:t>
      </w:r>
      <w:r w:rsidR="003E0C42">
        <w:rPr>
          <w:lang w:val="zh-CN"/>
        </w:rPr>
        <w:t>)</w:t>
      </w:r>
      <w:r w:rsidR="001B5F68">
        <w:rPr>
          <w:lang w:val="zh-CN"/>
        </w:rPr>
        <w:t xml:space="preserve"> </w:t>
      </w:r>
      <w:r w:rsidRPr="00E210CD">
        <w:rPr>
          <w:lang w:val="zh-CN"/>
        </w:rPr>
        <w:t>经常违反在</w:t>
      </w:r>
      <w:r w:rsidRPr="00E210CD">
        <w:rPr>
          <w:lang w:val="zh-CN"/>
        </w:rPr>
        <w:t>48</w:t>
      </w:r>
      <w:r w:rsidRPr="00E210CD">
        <w:rPr>
          <w:lang w:val="zh-CN"/>
        </w:rPr>
        <w:t>小时内将涉嫌犯罪</w:t>
      </w:r>
      <w:proofErr w:type="gramStart"/>
      <w:r w:rsidRPr="00E210CD">
        <w:rPr>
          <w:lang w:val="zh-CN"/>
        </w:rPr>
        <w:t>人员带见法官</w:t>
      </w:r>
      <w:proofErr w:type="gramEnd"/>
      <w:r w:rsidRPr="00E210CD">
        <w:rPr>
          <w:lang w:val="zh-CN"/>
        </w:rPr>
        <w:t>的法定时限，《刑事诉讼法》第</w:t>
      </w:r>
      <w:r w:rsidRPr="00E210CD">
        <w:rPr>
          <w:lang w:val="zh-CN"/>
        </w:rPr>
        <w:t>108</w:t>
      </w:r>
      <w:r w:rsidRPr="00E210CD">
        <w:rPr>
          <w:lang w:val="zh-CN"/>
        </w:rPr>
        <w:t>条规定，如果是危害国家安全罪以及其他严重罪行，可以不遵循</w:t>
      </w:r>
      <w:r w:rsidRPr="00E210CD">
        <w:rPr>
          <w:lang w:val="zh-CN"/>
        </w:rPr>
        <w:t>48</w:t>
      </w:r>
      <w:r w:rsidRPr="00E210CD">
        <w:rPr>
          <w:lang w:val="zh-CN"/>
        </w:rPr>
        <w:t>小时法定时限；</w:t>
      </w:r>
      <w:r w:rsidR="007521C2">
        <w:rPr>
          <w:lang w:val="zh-CN"/>
        </w:rPr>
        <w:t>(</w:t>
      </w:r>
      <w:r w:rsidRPr="00E210CD">
        <w:rPr>
          <w:lang w:val="zh-CN"/>
        </w:rPr>
        <w:t>c</w:t>
      </w:r>
      <w:r w:rsidR="003E0C42">
        <w:rPr>
          <w:lang w:val="zh-CN"/>
        </w:rPr>
        <w:t>)</w:t>
      </w:r>
      <w:r w:rsidR="001B5F68">
        <w:rPr>
          <w:lang w:val="zh-CN"/>
        </w:rPr>
        <w:t xml:space="preserve"> </w:t>
      </w:r>
      <w:r w:rsidRPr="00E210CD">
        <w:rPr>
          <w:lang w:val="zh-CN"/>
        </w:rPr>
        <w:t>大量囚犯被审前拘留，审前拘留时间过长，而且无法联系律师；以及</w:t>
      </w:r>
      <w:r w:rsidR="007521C2">
        <w:rPr>
          <w:lang w:val="zh-CN"/>
        </w:rPr>
        <w:t>(</w:t>
      </w:r>
      <w:r w:rsidRPr="00E210CD">
        <w:rPr>
          <w:lang w:val="zh-CN"/>
        </w:rPr>
        <w:t>d</w:t>
      </w:r>
      <w:r w:rsidR="003E0C42">
        <w:rPr>
          <w:lang w:val="zh-CN"/>
        </w:rPr>
        <w:t>)</w:t>
      </w:r>
      <w:r w:rsidR="001B5F68">
        <w:rPr>
          <w:lang w:val="zh-CN"/>
        </w:rPr>
        <w:t xml:space="preserve"> </w:t>
      </w:r>
      <w:r w:rsidRPr="00E210CD">
        <w:rPr>
          <w:lang w:val="zh-CN"/>
        </w:rPr>
        <w:t>审前拘留儿童，特别是在儿童与成年人一起犯罪的案件中。委员会还感到关切的是，辩护律师在初步调查期间无权出席对其委托人的审讯</w:t>
      </w:r>
      <w:r w:rsidR="007521C2">
        <w:rPr>
          <w:lang w:val="zh-CN"/>
        </w:rPr>
        <w:t>(</w:t>
      </w:r>
      <w:r w:rsidRPr="00E210CD">
        <w:rPr>
          <w:lang w:val="zh-CN"/>
        </w:rPr>
        <w:t>第九和第十四条</w:t>
      </w:r>
      <w:r w:rsidR="003E0C42">
        <w:rPr>
          <w:lang w:val="zh-CN"/>
        </w:rPr>
        <w:t>)</w:t>
      </w:r>
      <w:r w:rsidRPr="00E210CD">
        <w:rPr>
          <w:lang w:val="zh-CN"/>
        </w:rPr>
        <w:t>。</w:t>
      </w:r>
    </w:p>
    <w:p w:rsidR="007F0371" w:rsidRPr="001B5F68" w:rsidRDefault="007F0371" w:rsidP="00ED639D">
      <w:pPr>
        <w:pStyle w:val="SingleTxtGC"/>
        <w:spacing w:after="180"/>
        <w:rPr>
          <w:rFonts w:eastAsia="黑体"/>
        </w:rPr>
      </w:pPr>
      <w:r w:rsidRPr="001B5F68">
        <w:rPr>
          <w:rFonts w:eastAsia="黑体"/>
          <w:lang w:val="zh-CN"/>
        </w:rPr>
        <w:t>32</w:t>
      </w:r>
      <w:r w:rsidR="007521C2" w:rsidRPr="001B5F68">
        <w:rPr>
          <w:rFonts w:eastAsia="黑体"/>
          <w:lang w:val="zh-CN"/>
        </w:rPr>
        <w:t xml:space="preserve">.  </w:t>
      </w:r>
      <w:r w:rsidRPr="001B5F68">
        <w:rPr>
          <w:rFonts w:eastAsia="黑体"/>
          <w:lang w:val="zh-CN"/>
        </w:rPr>
        <w:t>考虑到委员会关于人身自由和安全的第</w:t>
      </w:r>
      <w:r w:rsidRPr="001B5F68">
        <w:rPr>
          <w:rFonts w:eastAsia="黑体"/>
          <w:lang w:val="zh-CN"/>
        </w:rPr>
        <w:t>35</w:t>
      </w:r>
      <w:r w:rsidRPr="001B5F68">
        <w:rPr>
          <w:rFonts w:eastAsia="黑体"/>
          <w:lang w:val="zh-CN"/>
        </w:rPr>
        <w:t>号一般性意见</w:t>
      </w:r>
      <w:r w:rsidR="007521C2" w:rsidRPr="001B5F68">
        <w:rPr>
          <w:rFonts w:eastAsia="黑体"/>
          <w:lang w:val="zh-CN"/>
        </w:rPr>
        <w:t>(</w:t>
      </w:r>
      <w:r w:rsidRPr="001B5F68">
        <w:rPr>
          <w:rFonts w:eastAsia="黑体"/>
          <w:lang w:val="zh-CN"/>
        </w:rPr>
        <w:t>2014</w:t>
      </w:r>
      <w:r w:rsidRPr="001B5F68">
        <w:rPr>
          <w:rFonts w:eastAsia="黑体"/>
          <w:lang w:val="zh-CN"/>
        </w:rPr>
        <w:t>年</w:t>
      </w:r>
      <w:r w:rsidR="003E0C42" w:rsidRPr="001B5F68">
        <w:rPr>
          <w:rFonts w:eastAsia="黑体"/>
          <w:lang w:val="zh-CN"/>
        </w:rPr>
        <w:t>)</w:t>
      </w:r>
      <w:r w:rsidRPr="001B5F68">
        <w:rPr>
          <w:rFonts w:eastAsia="黑体"/>
          <w:lang w:val="zh-CN"/>
        </w:rPr>
        <w:t>，缔约国应使其立法和做法符合《公约》第九条。缔约国尤其应：</w:t>
      </w:r>
    </w:p>
    <w:p w:rsidR="007F0371" w:rsidRPr="001B5F68" w:rsidRDefault="007F0371" w:rsidP="00ED639D">
      <w:pPr>
        <w:pStyle w:val="SingleTxtGC"/>
        <w:numPr>
          <w:ilvl w:val="0"/>
          <w:numId w:val="18"/>
        </w:numPr>
        <w:tabs>
          <w:tab w:val="clear" w:pos="431"/>
          <w:tab w:val="clear" w:pos="1134"/>
          <w:tab w:val="clear" w:pos="1565"/>
          <w:tab w:val="clear" w:pos="1996"/>
          <w:tab w:val="clear" w:pos="2427"/>
          <w:tab w:val="left" w:pos="1985"/>
        </w:tabs>
        <w:spacing w:after="180"/>
        <w:ind w:left="1134" w:firstLine="426"/>
        <w:rPr>
          <w:rFonts w:eastAsia="黑体"/>
        </w:rPr>
      </w:pPr>
      <w:r w:rsidRPr="002D66B4">
        <w:rPr>
          <w:rFonts w:eastAsia="黑体"/>
          <w:spacing w:val="-10"/>
          <w:lang w:val="zh-CN"/>
        </w:rPr>
        <w:t>确保在实践中严格</w:t>
      </w:r>
      <w:proofErr w:type="gramStart"/>
      <w:r w:rsidRPr="002D66B4">
        <w:rPr>
          <w:rFonts w:eastAsia="黑体"/>
          <w:spacing w:val="-10"/>
          <w:lang w:val="zh-CN"/>
        </w:rPr>
        <w:t>遵守带见法官</w:t>
      </w:r>
      <w:proofErr w:type="gramEnd"/>
      <w:r w:rsidRPr="002D66B4">
        <w:rPr>
          <w:rFonts w:eastAsia="黑体"/>
          <w:spacing w:val="-10"/>
          <w:lang w:val="zh-CN"/>
        </w:rPr>
        <w:t>前的最长</w:t>
      </w:r>
      <w:r w:rsidRPr="001B5F68">
        <w:rPr>
          <w:rFonts w:eastAsia="黑体"/>
          <w:lang w:val="zh-CN"/>
        </w:rPr>
        <w:t>拘留</w:t>
      </w:r>
      <w:r w:rsidRPr="002D66B4">
        <w:rPr>
          <w:rFonts w:eastAsia="黑体"/>
          <w:spacing w:val="-10"/>
          <w:lang w:val="zh-CN"/>
        </w:rPr>
        <w:t>期限和审前拘留的</w:t>
      </w:r>
      <w:r w:rsidRPr="001B5F68">
        <w:rPr>
          <w:rFonts w:eastAsia="黑体"/>
          <w:lang w:val="zh-CN"/>
        </w:rPr>
        <w:t>法定时限，并尽可能避免对少年的审前拘留；</w:t>
      </w:r>
    </w:p>
    <w:p w:rsidR="007F0371" w:rsidRPr="001B5F68" w:rsidRDefault="007F0371" w:rsidP="00ED639D">
      <w:pPr>
        <w:pStyle w:val="SingleTxtGC"/>
        <w:numPr>
          <w:ilvl w:val="0"/>
          <w:numId w:val="18"/>
        </w:numPr>
        <w:tabs>
          <w:tab w:val="clear" w:pos="431"/>
          <w:tab w:val="clear" w:pos="1134"/>
          <w:tab w:val="clear" w:pos="1565"/>
          <w:tab w:val="clear" w:pos="1996"/>
          <w:tab w:val="clear" w:pos="2427"/>
          <w:tab w:val="left" w:pos="1985"/>
        </w:tabs>
        <w:spacing w:after="180"/>
        <w:ind w:left="1134" w:firstLine="426"/>
        <w:rPr>
          <w:rFonts w:eastAsia="黑体"/>
        </w:rPr>
      </w:pPr>
      <w:r w:rsidRPr="001B5F68">
        <w:rPr>
          <w:rFonts w:eastAsia="黑体"/>
          <w:lang w:val="zh-CN"/>
        </w:rPr>
        <w:t>在实践中增加使用非拘禁措施，以替代审前拘留；</w:t>
      </w:r>
    </w:p>
    <w:p w:rsidR="007F0371" w:rsidRPr="001B5F68" w:rsidRDefault="007F0371" w:rsidP="00ED639D">
      <w:pPr>
        <w:pStyle w:val="SingleTxtGC"/>
        <w:numPr>
          <w:ilvl w:val="0"/>
          <w:numId w:val="18"/>
        </w:numPr>
        <w:tabs>
          <w:tab w:val="clear" w:pos="431"/>
          <w:tab w:val="clear" w:pos="1134"/>
          <w:tab w:val="clear" w:pos="1565"/>
          <w:tab w:val="clear" w:pos="1996"/>
          <w:tab w:val="clear" w:pos="2427"/>
          <w:tab w:val="left" w:pos="1985"/>
        </w:tabs>
        <w:spacing w:after="180"/>
        <w:ind w:left="1134" w:firstLine="426"/>
        <w:rPr>
          <w:rFonts w:eastAsia="黑体"/>
        </w:rPr>
      </w:pPr>
      <w:r w:rsidRPr="001B5F68">
        <w:rPr>
          <w:rFonts w:eastAsia="黑体"/>
          <w:lang w:val="zh-CN"/>
        </w:rPr>
        <w:t>确保所有被剥夺自由者在实践中从拘留伊始就能立即联系律师。</w:t>
      </w:r>
    </w:p>
    <w:p w:rsidR="007F0371" w:rsidRPr="00E210CD" w:rsidRDefault="007F0371" w:rsidP="00CD1A6A">
      <w:pPr>
        <w:pStyle w:val="H23GC"/>
      </w:pPr>
      <w:r w:rsidRPr="00E210CD">
        <w:rPr>
          <w:lang w:val="zh-CN"/>
        </w:rPr>
        <w:tab/>
      </w:r>
      <w:r w:rsidRPr="00E210CD">
        <w:rPr>
          <w:lang w:val="zh-CN"/>
        </w:rPr>
        <w:tab/>
      </w:r>
      <w:r w:rsidRPr="00E210CD">
        <w:rPr>
          <w:lang w:val="zh-CN"/>
        </w:rPr>
        <w:t>隐私权和监控</w:t>
      </w:r>
    </w:p>
    <w:p w:rsidR="007F0371" w:rsidRPr="00E210CD" w:rsidRDefault="007F0371" w:rsidP="00BD429D">
      <w:pPr>
        <w:pStyle w:val="SingleTxtGC"/>
      </w:pPr>
      <w:r w:rsidRPr="00E210CD">
        <w:rPr>
          <w:lang w:val="zh-CN"/>
        </w:rPr>
        <w:t>33</w:t>
      </w:r>
      <w:r w:rsidR="007521C2">
        <w:rPr>
          <w:lang w:val="zh-CN"/>
        </w:rPr>
        <w:t xml:space="preserve">.  </w:t>
      </w:r>
      <w:r w:rsidRPr="00E210CD">
        <w:rPr>
          <w:lang w:val="zh-CN"/>
        </w:rPr>
        <w:t>委员会感到关切的是，有报告</w:t>
      </w:r>
      <w:proofErr w:type="gramStart"/>
      <w:r w:rsidRPr="00E210CD">
        <w:rPr>
          <w:lang w:val="zh-CN"/>
        </w:rPr>
        <w:t>称存在</w:t>
      </w:r>
      <w:proofErr w:type="gramEnd"/>
      <w:r w:rsidRPr="00E210CD">
        <w:rPr>
          <w:lang w:val="zh-CN"/>
        </w:rPr>
        <w:t>任意干涉个人隐私权的行为，包括关于大规模数字通信监控的指控；有指控</w:t>
      </w:r>
      <w:proofErr w:type="gramStart"/>
      <w:r w:rsidRPr="00E210CD">
        <w:rPr>
          <w:lang w:val="zh-CN"/>
        </w:rPr>
        <w:t>称总理</w:t>
      </w:r>
      <w:proofErr w:type="gramEnd"/>
      <w:r w:rsidRPr="00E210CD">
        <w:rPr>
          <w:lang w:val="zh-CN"/>
        </w:rPr>
        <w:t>在没有法律规定的事先司法授权的情况下直接授权拦截私人通信并获取数据；以及在部长理事会放弃了批准或拒绝获取电信数据请求的权力之后，授予安全机构获取</w:t>
      </w:r>
      <w:r>
        <w:rPr>
          <w:rFonts w:hint="eastAsia"/>
          <w:lang w:val="zh-CN"/>
        </w:rPr>
        <w:t>所有</w:t>
      </w:r>
      <w:r w:rsidRPr="00E210CD">
        <w:rPr>
          <w:lang w:val="zh-CN"/>
        </w:rPr>
        <w:t>电信数据的权力。委员会还感到关切的是，现行法律框架下对生物特征数据的保护不足，并指出已向议会常设委员会提交了有关这一问题的法案</w:t>
      </w:r>
      <w:r w:rsidR="007521C2">
        <w:rPr>
          <w:lang w:val="zh-CN"/>
        </w:rPr>
        <w:t>(</w:t>
      </w:r>
      <w:r w:rsidRPr="00E210CD">
        <w:rPr>
          <w:lang w:val="zh-CN"/>
        </w:rPr>
        <w:t>第二和第十七条</w:t>
      </w:r>
      <w:r w:rsidR="003E0C42">
        <w:rPr>
          <w:lang w:val="zh-CN"/>
        </w:rPr>
        <w:t>)</w:t>
      </w:r>
      <w:r w:rsidRPr="00E210CD">
        <w:rPr>
          <w:lang w:val="zh-CN"/>
        </w:rPr>
        <w:t>。</w:t>
      </w:r>
    </w:p>
    <w:p w:rsidR="007F0371" w:rsidRPr="00CD1A6A" w:rsidRDefault="007F0371" w:rsidP="00CD1A6A">
      <w:pPr>
        <w:pStyle w:val="SingleTxtGC"/>
        <w:rPr>
          <w:rFonts w:eastAsia="黑体"/>
        </w:rPr>
      </w:pPr>
      <w:r w:rsidRPr="00CD1A6A">
        <w:rPr>
          <w:rFonts w:eastAsia="黑体"/>
          <w:lang w:val="zh-CN"/>
        </w:rPr>
        <w:t>34</w:t>
      </w:r>
      <w:r w:rsidR="007521C2" w:rsidRPr="00CD1A6A">
        <w:rPr>
          <w:rFonts w:eastAsia="黑体"/>
          <w:lang w:val="zh-CN"/>
        </w:rPr>
        <w:t xml:space="preserve">.  </w:t>
      </w:r>
      <w:r w:rsidRPr="00CD1A6A">
        <w:rPr>
          <w:rFonts w:eastAsia="黑体"/>
          <w:lang w:val="zh-CN"/>
        </w:rPr>
        <w:t>缔约国应确保所有关于监控活动、获取个人数据和通信数据</w:t>
      </w:r>
      <w:r w:rsidR="007521C2" w:rsidRPr="00CD1A6A">
        <w:rPr>
          <w:rFonts w:eastAsia="黑体"/>
          <w:lang w:val="zh-CN"/>
        </w:rPr>
        <w:t>(</w:t>
      </w:r>
      <w:r w:rsidRPr="00CD1A6A">
        <w:rPr>
          <w:rFonts w:eastAsia="黑体"/>
          <w:lang w:val="zh-CN"/>
        </w:rPr>
        <w:t>元数据</w:t>
      </w:r>
      <w:r w:rsidR="003E0C42" w:rsidRPr="00CD1A6A">
        <w:rPr>
          <w:rFonts w:eastAsia="黑体"/>
          <w:lang w:val="zh-CN"/>
        </w:rPr>
        <w:t>)</w:t>
      </w:r>
      <w:r w:rsidRPr="00CD1A6A">
        <w:rPr>
          <w:rFonts w:eastAsia="黑体"/>
          <w:lang w:val="zh-CN"/>
        </w:rPr>
        <w:t>以及任何其他干涉隐私行为的</w:t>
      </w:r>
      <w:r w:rsidRPr="009156E2">
        <w:rPr>
          <w:rFonts w:eastAsia="黑体"/>
          <w:spacing w:val="-10"/>
          <w:lang w:val="zh-CN"/>
        </w:rPr>
        <w:t>法律完全符合《公约》，特别是第十七条，包括合法性</w:t>
      </w:r>
      <w:r w:rsidRPr="00CD1A6A">
        <w:rPr>
          <w:rFonts w:eastAsia="黑体"/>
          <w:lang w:val="zh-CN"/>
        </w:rPr>
        <w:t>原则、相称性</w:t>
      </w:r>
      <w:r w:rsidRPr="009156E2">
        <w:rPr>
          <w:rFonts w:eastAsia="黑体"/>
          <w:spacing w:val="6"/>
          <w:lang w:val="zh-CN"/>
        </w:rPr>
        <w:t>原则和必要性原则，而且国家的做法也应符合这一</w:t>
      </w:r>
      <w:r w:rsidRPr="00CD1A6A">
        <w:rPr>
          <w:rFonts w:eastAsia="黑体"/>
          <w:lang w:val="zh-CN"/>
        </w:rPr>
        <w:t>条。缔约国尤其应确保</w:t>
      </w:r>
      <w:r w:rsidR="007521C2" w:rsidRPr="00CD1A6A">
        <w:rPr>
          <w:rFonts w:eastAsia="黑体"/>
          <w:lang w:val="zh-CN"/>
        </w:rPr>
        <w:t>(</w:t>
      </w:r>
      <w:r w:rsidRPr="00CD1A6A">
        <w:rPr>
          <w:rFonts w:eastAsia="黑体"/>
          <w:lang w:val="zh-CN"/>
        </w:rPr>
        <w:t>a</w:t>
      </w:r>
      <w:r w:rsidR="003E0C42" w:rsidRPr="00CD1A6A">
        <w:rPr>
          <w:rFonts w:eastAsia="黑体"/>
          <w:lang w:val="zh-CN"/>
        </w:rPr>
        <w:t>)</w:t>
      </w:r>
      <w:r w:rsidR="00CD1A6A">
        <w:rPr>
          <w:rFonts w:eastAsia="黑体"/>
          <w:lang w:val="zh-CN"/>
        </w:rPr>
        <w:t xml:space="preserve"> </w:t>
      </w:r>
      <w:r w:rsidRPr="00CD1A6A">
        <w:rPr>
          <w:rFonts w:eastAsia="黑体"/>
          <w:lang w:val="zh-CN"/>
        </w:rPr>
        <w:t>对数据和通信数据的监测、收集、获取和使用符合特定的合法目标，仅限特定数量的人员有权这样做，并须经司法授权；</w:t>
      </w:r>
      <w:r w:rsidR="007521C2" w:rsidRPr="00CD1A6A">
        <w:rPr>
          <w:rFonts w:eastAsia="黑体"/>
          <w:lang w:val="zh-CN"/>
        </w:rPr>
        <w:t>(</w:t>
      </w:r>
      <w:r w:rsidRPr="00CD1A6A">
        <w:rPr>
          <w:rFonts w:eastAsia="黑体"/>
          <w:lang w:val="zh-CN"/>
        </w:rPr>
        <w:t>b</w:t>
      </w:r>
      <w:r w:rsidR="003E0C42" w:rsidRPr="00CD1A6A">
        <w:rPr>
          <w:rFonts w:eastAsia="黑体"/>
          <w:lang w:val="zh-CN"/>
        </w:rPr>
        <w:t>)</w:t>
      </w:r>
      <w:r w:rsidR="00CD1A6A">
        <w:rPr>
          <w:rFonts w:eastAsia="黑体"/>
          <w:lang w:val="zh-CN"/>
        </w:rPr>
        <w:t xml:space="preserve"> </w:t>
      </w:r>
      <w:r w:rsidRPr="00CD1A6A">
        <w:rPr>
          <w:rFonts w:eastAsia="黑体"/>
          <w:lang w:val="zh-CN"/>
        </w:rPr>
        <w:t>落实有效和独立的监督机制，防止任意干涉隐私；以及</w:t>
      </w:r>
      <w:r w:rsidR="007521C2" w:rsidRPr="00CD1A6A">
        <w:rPr>
          <w:rFonts w:eastAsia="黑体"/>
          <w:lang w:val="zh-CN"/>
        </w:rPr>
        <w:t>(</w:t>
      </w:r>
      <w:r w:rsidRPr="00CD1A6A">
        <w:rPr>
          <w:rFonts w:eastAsia="黑体"/>
          <w:lang w:val="zh-CN"/>
        </w:rPr>
        <w:t>c</w:t>
      </w:r>
      <w:r w:rsidR="003E0C42" w:rsidRPr="00CD1A6A">
        <w:rPr>
          <w:rFonts w:eastAsia="黑体"/>
          <w:lang w:val="zh-CN"/>
        </w:rPr>
        <w:t>)</w:t>
      </w:r>
      <w:r w:rsidR="00CD1A6A">
        <w:rPr>
          <w:rFonts w:eastAsia="黑体"/>
          <w:lang w:val="zh-CN"/>
        </w:rPr>
        <w:t xml:space="preserve"> </w:t>
      </w:r>
      <w:r w:rsidRPr="00CD1A6A">
        <w:rPr>
          <w:rFonts w:eastAsia="黑体"/>
          <w:lang w:val="zh-CN"/>
        </w:rPr>
        <w:t>滥用权力案件中的受影响者能获得适当的有效补救。根据《公约》第十七条，缔约国还应确保保护生物特征数据。</w:t>
      </w:r>
    </w:p>
    <w:p w:rsidR="007F0371" w:rsidRPr="00E210CD" w:rsidRDefault="007F0371" w:rsidP="00CD1A6A">
      <w:pPr>
        <w:pStyle w:val="H23GC"/>
      </w:pPr>
      <w:r w:rsidRPr="00E210CD">
        <w:rPr>
          <w:lang w:val="zh-CN"/>
        </w:rPr>
        <w:tab/>
      </w:r>
      <w:r w:rsidRPr="00E210CD">
        <w:rPr>
          <w:lang w:val="zh-CN"/>
        </w:rPr>
        <w:tab/>
      </w:r>
      <w:r w:rsidRPr="00E210CD">
        <w:rPr>
          <w:lang w:val="zh-CN"/>
        </w:rPr>
        <w:t>囚犯待遇</w:t>
      </w:r>
    </w:p>
    <w:p w:rsidR="007F0371" w:rsidRPr="00E210CD" w:rsidRDefault="007F0371" w:rsidP="007F0371">
      <w:pPr>
        <w:pStyle w:val="SingleTxtGC"/>
      </w:pPr>
      <w:r w:rsidRPr="00E210CD">
        <w:rPr>
          <w:lang w:val="zh-CN"/>
        </w:rPr>
        <w:t>35</w:t>
      </w:r>
      <w:r w:rsidR="007521C2">
        <w:rPr>
          <w:lang w:val="zh-CN"/>
        </w:rPr>
        <w:t xml:space="preserve">.  </w:t>
      </w:r>
      <w:r w:rsidRPr="00E210CD">
        <w:rPr>
          <w:lang w:val="zh-CN"/>
        </w:rPr>
        <w:t>委员会注意到缔约国采取了措施解决监狱过度拥挤问题并改善拘留条件，包括翻修现有监狱设施并建造新的监狱设施，还设立</w:t>
      </w:r>
      <w:r>
        <w:rPr>
          <w:rFonts w:hint="eastAsia"/>
          <w:lang w:val="fr-CH"/>
        </w:rPr>
        <w:t>了</w:t>
      </w:r>
      <w:r w:rsidRPr="00E210CD">
        <w:rPr>
          <w:lang w:val="zh-CN"/>
        </w:rPr>
        <w:t>监狱管理局负责监测监狱条件，但委员会仍感到关切的是</w:t>
      </w:r>
      <w:r w:rsidR="007521C2">
        <w:rPr>
          <w:lang w:val="zh-CN"/>
        </w:rPr>
        <w:t>(</w:t>
      </w:r>
      <w:r w:rsidRPr="00E210CD">
        <w:rPr>
          <w:lang w:val="zh-CN"/>
        </w:rPr>
        <w:t>见</w:t>
      </w:r>
      <w:r w:rsidRPr="00E210CD">
        <w:rPr>
          <w:lang w:val="zh-CN"/>
        </w:rPr>
        <w:t xml:space="preserve"> CCPR/C/79/Add.78</w:t>
      </w:r>
      <w:r w:rsidRPr="00E210CD">
        <w:rPr>
          <w:lang w:val="zh-CN"/>
        </w:rPr>
        <w:t>，第</w:t>
      </w:r>
      <w:r w:rsidRPr="00E210CD">
        <w:rPr>
          <w:lang w:val="zh-CN"/>
        </w:rPr>
        <w:t>17</w:t>
      </w:r>
      <w:r w:rsidRPr="00E210CD">
        <w:rPr>
          <w:lang w:val="zh-CN"/>
        </w:rPr>
        <w:t>段</w:t>
      </w:r>
      <w:r w:rsidR="003E0C42">
        <w:rPr>
          <w:lang w:val="zh-CN"/>
        </w:rPr>
        <w:t>)</w:t>
      </w:r>
      <w:r w:rsidRPr="00E210CD">
        <w:rPr>
          <w:lang w:val="zh-CN"/>
        </w:rPr>
        <w:t>，警察拘留中心和监狱中过度拥挤以及生活条件恶劣的问题依然存在。委员会还感到关切的是，</w:t>
      </w:r>
      <w:r w:rsidRPr="00E210CD">
        <w:rPr>
          <w:lang w:val="zh-CN"/>
        </w:rPr>
        <w:t>2012</w:t>
      </w:r>
      <w:r w:rsidRPr="00E210CD">
        <w:rPr>
          <w:lang w:val="zh-CN"/>
        </w:rPr>
        <w:t>年至</w:t>
      </w:r>
      <w:r w:rsidRPr="00E210CD">
        <w:rPr>
          <w:lang w:val="zh-CN"/>
        </w:rPr>
        <w:t>2016</w:t>
      </w:r>
      <w:r w:rsidRPr="00E210CD">
        <w:rPr>
          <w:lang w:val="zh-CN"/>
        </w:rPr>
        <w:t>年期间，监狱中有</w:t>
      </w:r>
      <w:r w:rsidRPr="00E210CD">
        <w:rPr>
          <w:lang w:val="zh-CN"/>
        </w:rPr>
        <w:t>81</w:t>
      </w:r>
      <w:r w:rsidRPr="00E210CD">
        <w:rPr>
          <w:lang w:val="zh-CN"/>
        </w:rPr>
        <w:t>人死亡，委员会感到遗憾的是，缺乏资料说明对这些死亡的调查情况，缔约国称这些都是自然死亡。委员会还感到关切的是，根据</w:t>
      </w:r>
      <w:r w:rsidRPr="00E210CD">
        <w:rPr>
          <w:lang w:val="zh-CN"/>
        </w:rPr>
        <w:t>1949</w:t>
      </w:r>
      <w:r w:rsidRPr="00E210CD">
        <w:rPr>
          <w:lang w:val="zh-CN"/>
        </w:rPr>
        <w:t>年第</w:t>
      </w:r>
      <w:r w:rsidRPr="00E210CD">
        <w:rPr>
          <w:lang w:val="zh-CN"/>
        </w:rPr>
        <w:t>14310</w:t>
      </w:r>
      <w:r w:rsidRPr="00E210CD">
        <w:rPr>
          <w:lang w:val="zh-CN"/>
        </w:rPr>
        <w:t>号法令第</w:t>
      </w:r>
      <w:r w:rsidRPr="00E210CD">
        <w:rPr>
          <w:lang w:val="zh-CN"/>
        </w:rPr>
        <w:t>104</w:t>
      </w:r>
      <w:r w:rsidRPr="00E210CD">
        <w:rPr>
          <w:lang w:val="zh-CN"/>
        </w:rPr>
        <w:t>条，允许单独监禁长达</w:t>
      </w:r>
      <w:r w:rsidRPr="00E210CD">
        <w:rPr>
          <w:lang w:val="zh-CN"/>
        </w:rPr>
        <w:t>30</w:t>
      </w:r>
      <w:r w:rsidRPr="00E210CD">
        <w:rPr>
          <w:lang w:val="zh-CN"/>
        </w:rPr>
        <w:t>天作为</w:t>
      </w:r>
      <w:r w:rsidRPr="00811C24">
        <w:rPr>
          <w:spacing w:val="-2"/>
          <w:lang w:val="zh-CN"/>
        </w:rPr>
        <w:t>纪律处分；委员会注意到，在这方面</w:t>
      </w:r>
      <w:r w:rsidRPr="00811C24">
        <w:rPr>
          <w:rFonts w:hint="eastAsia"/>
          <w:spacing w:val="-2"/>
          <w:lang w:val="zh-CN"/>
        </w:rPr>
        <w:t>的建</w:t>
      </w:r>
      <w:r w:rsidRPr="00811C24">
        <w:rPr>
          <w:spacing w:val="-2"/>
          <w:lang w:val="zh-CN"/>
        </w:rPr>
        <w:t>议</w:t>
      </w:r>
      <w:r w:rsidRPr="00811C24">
        <w:rPr>
          <w:rFonts w:hint="eastAsia"/>
          <w:spacing w:val="-2"/>
          <w:lang w:val="zh-CN"/>
        </w:rPr>
        <w:t>是，</w:t>
      </w:r>
      <w:r w:rsidRPr="00811C24">
        <w:rPr>
          <w:spacing w:val="-2"/>
          <w:lang w:val="zh-CN"/>
        </w:rPr>
        <w:t>将单独</w:t>
      </w:r>
      <w:r w:rsidRPr="00E210CD">
        <w:rPr>
          <w:lang w:val="zh-CN"/>
        </w:rPr>
        <w:t>监禁的最长期限缩短为</w:t>
      </w:r>
      <w:r w:rsidRPr="00E210CD">
        <w:rPr>
          <w:lang w:val="zh-CN"/>
        </w:rPr>
        <w:t>15</w:t>
      </w:r>
      <w:r w:rsidRPr="00E210CD">
        <w:rPr>
          <w:lang w:val="zh-CN"/>
        </w:rPr>
        <w:t>天</w:t>
      </w:r>
      <w:r w:rsidR="007521C2">
        <w:rPr>
          <w:lang w:val="zh-CN"/>
        </w:rPr>
        <w:t>(</w:t>
      </w:r>
      <w:r w:rsidRPr="00E210CD">
        <w:rPr>
          <w:lang w:val="zh-CN"/>
        </w:rPr>
        <w:t>第六、第七和第十条</w:t>
      </w:r>
      <w:r w:rsidR="003E0C42">
        <w:rPr>
          <w:lang w:val="zh-CN"/>
        </w:rPr>
        <w:t>)</w:t>
      </w:r>
      <w:r w:rsidRPr="00E210CD">
        <w:rPr>
          <w:lang w:val="zh-CN"/>
        </w:rPr>
        <w:t>。</w:t>
      </w:r>
    </w:p>
    <w:p w:rsidR="007F0371" w:rsidRPr="00BD429D" w:rsidRDefault="007F0371" w:rsidP="00F20135">
      <w:pPr>
        <w:pStyle w:val="SingleTxtGC"/>
        <w:rPr>
          <w:rFonts w:eastAsia="黑体"/>
        </w:rPr>
      </w:pPr>
      <w:r w:rsidRPr="00BD429D">
        <w:rPr>
          <w:rFonts w:eastAsia="黑体"/>
          <w:lang w:val="zh-CN"/>
        </w:rPr>
        <w:t>36</w:t>
      </w:r>
      <w:r w:rsidR="007521C2" w:rsidRPr="00BD429D">
        <w:rPr>
          <w:rFonts w:eastAsia="黑体"/>
          <w:lang w:val="zh-CN"/>
        </w:rPr>
        <w:t xml:space="preserve">.  </w:t>
      </w:r>
      <w:r w:rsidRPr="00BD429D">
        <w:rPr>
          <w:rFonts w:eastAsia="黑体"/>
          <w:lang w:val="zh-CN"/>
        </w:rPr>
        <w:t>缔约国应采取有效措施，消除拘留场所过度拥挤的现象，包括增加使用非拘禁替代措施，确保以人道方式对待被剥夺自由者并尊重人的固有尊严。为此，缔约国应根据《公约》和《联合国囚犯待遇最低限度标准规则》</w:t>
      </w:r>
      <w:r w:rsidR="007521C2" w:rsidRPr="00BD429D">
        <w:rPr>
          <w:rFonts w:eastAsia="黑体"/>
          <w:lang w:val="zh-CN"/>
        </w:rPr>
        <w:t>(</w:t>
      </w:r>
      <w:r w:rsidRPr="00BD429D">
        <w:rPr>
          <w:rFonts w:eastAsia="黑体"/>
          <w:lang w:val="zh-CN"/>
        </w:rPr>
        <w:t>纳尔逊</w:t>
      </w:r>
      <w:r w:rsidR="00F20135">
        <w:rPr>
          <w:rFonts w:hint="eastAsia"/>
        </w:rPr>
        <w:t>·</w:t>
      </w:r>
      <w:r w:rsidRPr="00BD429D">
        <w:rPr>
          <w:rFonts w:eastAsia="黑体"/>
          <w:lang w:val="zh-CN"/>
        </w:rPr>
        <w:t>曼德拉</w:t>
      </w:r>
      <w:r w:rsidRPr="00F20135">
        <w:rPr>
          <w:rFonts w:eastAsia="黑体"/>
          <w:spacing w:val="8"/>
          <w:lang w:val="zh-CN"/>
        </w:rPr>
        <w:t>规则</w:t>
      </w:r>
      <w:r w:rsidR="003E0C42" w:rsidRPr="00F20135">
        <w:rPr>
          <w:rFonts w:eastAsia="黑体"/>
          <w:spacing w:val="8"/>
          <w:lang w:val="zh-CN"/>
        </w:rPr>
        <w:t>)</w:t>
      </w:r>
      <w:r w:rsidRPr="00F20135">
        <w:rPr>
          <w:rFonts w:eastAsia="黑体"/>
          <w:spacing w:val="8"/>
          <w:lang w:val="zh-CN"/>
        </w:rPr>
        <w:t>，加倍努力改善拘留条件。缔约国还应审查关于单独监禁的条例</w:t>
      </w:r>
      <w:r w:rsidRPr="00BD429D">
        <w:rPr>
          <w:rFonts w:eastAsia="黑体"/>
          <w:lang w:val="zh-CN"/>
        </w:rPr>
        <w:t>，以确保只在最特殊的情况下才使用单独监禁，并严格限制时限。</w:t>
      </w:r>
    </w:p>
    <w:p w:rsidR="007F0371" w:rsidRPr="00E210CD" w:rsidRDefault="007F0371" w:rsidP="00BD429D">
      <w:pPr>
        <w:pStyle w:val="H23GC"/>
      </w:pPr>
      <w:r w:rsidRPr="00E210CD">
        <w:rPr>
          <w:lang w:val="zh-CN"/>
        </w:rPr>
        <w:tab/>
      </w:r>
      <w:r w:rsidRPr="00E210CD">
        <w:rPr>
          <w:lang w:val="zh-CN"/>
        </w:rPr>
        <w:tab/>
      </w:r>
      <w:r w:rsidRPr="00E210CD">
        <w:rPr>
          <w:lang w:val="zh-CN"/>
        </w:rPr>
        <w:t>难民和寻求庇护者</w:t>
      </w:r>
    </w:p>
    <w:p w:rsidR="007F0371" w:rsidRPr="00E210CD" w:rsidRDefault="007F0371" w:rsidP="00BD429D">
      <w:pPr>
        <w:pStyle w:val="SingleTxtGC"/>
      </w:pPr>
      <w:r w:rsidRPr="00E210CD">
        <w:rPr>
          <w:lang w:val="zh-CN"/>
        </w:rPr>
        <w:t>37</w:t>
      </w:r>
      <w:r w:rsidR="007521C2">
        <w:rPr>
          <w:lang w:val="zh-CN"/>
        </w:rPr>
        <w:t xml:space="preserve">.  </w:t>
      </w:r>
      <w:r w:rsidRPr="00DF476B">
        <w:rPr>
          <w:spacing w:val="6"/>
          <w:lang w:val="zh-CN"/>
        </w:rPr>
        <w:t>委员会承认，缔约国</w:t>
      </w:r>
      <w:proofErr w:type="gramStart"/>
      <w:r w:rsidRPr="00DF476B">
        <w:rPr>
          <w:spacing w:val="6"/>
          <w:lang w:val="zh-CN"/>
        </w:rPr>
        <w:t>作出</w:t>
      </w:r>
      <w:proofErr w:type="gramEnd"/>
      <w:r w:rsidRPr="00DF476B">
        <w:rPr>
          <w:spacing w:val="6"/>
          <w:lang w:val="zh-CN"/>
        </w:rPr>
        <w:t>了重大贡献，收容了大量寻求庇护者和</w:t>
      </w:r>
      <w:r w:rsidRPr="00E210CD">
        <w:rPr>
          <w:lang w:val="zh-CN"/>
        </w:rPr>
        <w:t>难民，持续向他们提供援助和保护，并承受相关负担。委员会还赞扬缔约国承诺遵循不</w:t>
      </w:r>
      <w:r>
        <w:rPr>
          <w:rFonts w:hint="eastAsia"/>
          <w:lang w:val="zh-CN"/>
        </w:rPr>
        <w:t>驱</w:t>
      </w:r>
      <w:r w:rsidRPr="00E210CD">
        <w:rPr>
          <w:lang w:val="zh-CN"/>
        </w:rPr>
        <w:t>回</w:t>
      </w:r>
      <w:r w:rsidRPr="00DF476B">
        <w:rPr>
          <w:spacing w:val="6"/>
          <w:lang w:val="zh-CN"/>
        </w:rPr>
        <w:t>原则，并且不强制驱逐合法身份已过期或没有</w:t>
      </w:r>
      <w:r w:rsidRPr="00E210CD">
        <w:rPr>
          <w:lang w:val="zh-CN"/>
        </w:rPr>
        <w:t>合法证件的叙利亚国民。但是，委员会表示关切的是：</w:t>
      </w:r>
    </w:p>
    <w:p w:rsidR="007F0371" w:rsidRPr="00E210CD" w:rsidRDefault="007F0371" w:rsidP="00946D99">
      <w:pPr>
        <w:pStyle w:val="SingleTxtGC"/>
        <w:numPr>
          <w:ilvl w:val="0"/>
          <w:numId w:val="20"/>
        </w:numPr>
        <w:tabs>
          <w:tab w:val="clear" w:pos="431"/>
          <w:tab w:val="clear" w:pos="1134"/>
          <w:tab w:val="clear" w:pos="1565"/>
          <w:tab w:val="clear" w:pos="1996"/>
          <w:tab w:val="clear" w:pos="2427"/>
          <w:tab w:val="left" w:pos="1985"/>
        </w:tabs>
        <w:ind w:left="1134" w:firstLine="426"/>
      </w:pPr>
      <w:r w:rsidRPr="00E210CD">
        <w:rPr>
          <w:lang w:val="zh-CN"/>
        </w:rPr>
        <w:t>自</w:t>
      </w:r>
      <w:r w:rsidRPr="00E210CD">
        <w:rPr>
          <w:lang w:val="zh-CN"/>
        </w:rPr>
        <w:t>2015</w:t>
      </w:r>
      <w:r w:rsidRPr="00E210CD">
        <w:rPr>
          <w:lang w:val="zh-CN"/>
        </w:rPr>
        <w:t>年</w:t>
      </w:r>
      <w:r w:rsidRPr="00E210CD">
        <w:rPr>
          <w:lang w:val="zh-CN"/>
        </w:rPr>
        <w:t>1</w:t>
      </w:r>
      <w:r w:rsidRPr="00E210CD">
        <w:rPr>
          <w:lang w:val="zh-CN"/>
        </w:rPr>
        <w:t>月起实施严格的边界入境条例，导致庇护机会受限，与阿拉伯叙利亚</w:t>
      </w:r>
      <w:r w:rsidRPr="000D6FE5">
        <w:rPr>
          <w:spacing w:val="4"/>
          <w:lang w:val="zh-CN"/>
        </w:rPr>
        <w:t>共和国的边境</w:t>
      </w:r>
      <w:r w:rsidRPr="000D6FE5">
        <w:t>出现</w:t>
      </w:r>
      <w:r w:rsidRPr="000D6FE5">
        <w:rPr>
          <w:rFonts w:hint="eastAsia"/>
        </w:rPr>
        <w:t>推</w:t>
      </w:r>
      <w:r w:rsidRPr="000D6FE5">
        <w:t>回</w:t>
      </w:r>
      <w:r w:rsidRPr="000D6FE5">
        <w:rPr>
          <w:rFonts w:hint="eastAsia"/>
        </w:rPr>
        <w:t>现象</w:t>
      </w:r>
      <w:r w:rsidRPr="000D6FE5">
        <w:t>，这可能相当于</w:t>
      </w:r>
      <w:r w:rsidRPr="000D6FE5">
        <w:rPr>
          <w:rFonts w:hint="eastAsia"/>
        </w:rPr>
        <w:t>驱</w:t>
      </w:r>
      <w:r w:rsidRPr="000D6FE5">
        <w:t>回，并且有报告称来自阿拉伯叙利亚共和国以外国家的寻求庇护者和难民有可能被驱逐出境或</w:t>
      </w:r>
      <w:r>
        <w:rPr>
          <w:rFonts w:hint="eastAsia"/>
          <w:lang w:val="zh-CN"/>
        </w:rPr>
        <w:t>驱</w:t>
      </w:r>
      <w:r w:rsidRPr="00E210CD">
        <w:rPr>
          <w:lang w:val="zh-CN"/>
        </w:rPr>
        <w:t>回，特别是在没有可能重新安置的情况下</w:t>
      </w:r>
      <w:r w:rsidR="00946D99">
        <w:rPr>
          <w:rFonts w:hint="eastAsia"/>
          <w:lang w:val="zh-CN"/>
        </w:rPr>
        <w:t>；</w:t>
      </w:r>
    </w:p>
    <w:p w:rsidR="007F0371" w:rsidRPr="00E210CD" w:rsidRDefault="007F0371" w:rsidP="00BD429D">
      <w:pPr>
        <w:pStyle w:val="SingleTxtGC"/>
        <w:numPr>
          <w:ilvl w:val="0"/>
          <w:numId w:val="20"/>
        </w:numPr>
        <w:tabs>
          <w:tab w:val="clear" w:pos="431"/>
          <w:tab w:val="clear" w:pos="1134"/>
          <w:tab w:val="clear" w:pos="1565"/>
          <w:tab w:val="clear" w:pos="1996"/>
          <w:tab w:val="clear" w:pos="2427"/>
          <w:tab w:val="left" w:pos="1985"/>
        </w:tabs>
        <w:ind w:left="1134" w:firstLine="426"/>
      </w:pPr>
      <w:r w:rsidRPr="00E210CD">
        <w:rPr>
          <w:lang w:val="zh-CN"/>
        </w:rPr>
        <w:t>有报告称，在没有正当程序的情况下对叙利亚国民以外的寻求庇护者和难民</w:t>
      </w:r>
      <w:r w:rsidR="007521C2">
        <w:rPr>
          <w:lang w:val="zh-CN"/>
        </w:rPr>
        <w:t>(</w:t>
      </w:r>
      <w:r w:rsidRPr="00E210CD">
        <w:rPr>
          <w:lang w:val="zh-CN"/>
        </w:rPr>
        <w:t>包括儿童</w:t>
      </w:r>
      <w:r w:rsidR="003E0C42">
        <w:rPr>
          <w:lang w:val="zh-CN"/>
        </w:rPr>
        <w:t>)</w:t>
      </w:r>
      <w:r w:rsidRPr="00E210CD">
        <w:rPr>
          <w:lang w:val="zh-CN"/>
        </w:rPr>
        <w:t>进行长期行政拘留并将他们驱逐；</w:t>
      </w:r>
    </w:p>
    <w:p w:rsidR="007F0371" w:rsidRPr="00E210CD" w:rsidRDefault="007F0371" w:rsidP="00097568">
      <w:pPr>
        <w:pStyle w:val="SingleTxtGC"/>
        <w:numPr>
          <w:ilvl w:val="0"/>
          <w:numId w:val="20"/>
        </w:numPr>
        <w:tabs>
          <w:tab w:val="clear" w:pos="431"/>
          <w:tab w:val="clear" w:pos="1134"/>
          <w:tab w:val="clear" w:pos="1565"/>
          <w:tab w:val="clear" w:pos="1996"/>
          <w:tab w:val="clear" w:pos="2427"/>
          <w:tab w:val="left" w:pos="1985"/>
        </w:tabs>
        <w:ind w:left="1134" w:firstLine="426"/>
      </w:pPr>
      <w:r w:rsidRPr="00E210CD">
        <w:rPr>
          <w:lang w:val="zh-CN"/>
        </w:rPr>
        <w:t>根据</w:t>
      </w:r>
      <w:r w:rsidRPr="00E210CD">
        <w:rPr>
          <w:lang w:val="zh-CN"/>
        </w:rPr>
        <w:t>1962</w:t>
      </w:r>
      <w:r w:rsidRPr="00E210CD">
        <w:rPr>
          <w:lang w:val="zh-CN"/>
        </w:rPr>
        <w:t>年《出入境法》第</w:t>
      </w:r>
      <w:r w:rsidRPr="00E210CD">
        <w:rPr>
          <w:lang w:val="zh-CN"/>
        </w:rPr>
        <w:t>17</w:t>
      </w:r>
      <w:r w:rsidRPr="00E210CD">
        <w:rPr>
          <w:lang w:val="zh-CN"/>
        </w:rPr>
        <w:t>条和第</w:t>
      </w:r>
      <w:r w:rsidRPr="00E210CD">
        <w:rPr>
          <w:lang w:val="zh-CN"/>
        </w:rPr>
        <w:t>18</w:t>
      </w:r>
      <w:r w:rsidRPr="00E210CD">
        <w:rPr>
          <w:lang w:val="zh-CN"/>
        </w:rPr>
        <w:t>条，安全总局在没有司法令状的情况下</w:t>
      </w:r>
      <w:proofErr w:type="gramStart"/>
      <w:r w:rsidRPr="00E210CD">
        <w:rPr>
          <w:lang w:val="zh-CN"/>
        </w:rPr>
        <w:t>作出</w:t>
      </w:r>
      <w:proofErr w:type="gramEnd"/>
      <w:r w:rsidRPr="00E210CD">
        <w:rPr>
          <w:lang w:val="zh-CN"/>
        </w:rPr>
        <w:t>决定拘留某个人以及将某个人从黎巴嫩驱逐出境时具有</w:t>
      </w:r>
      <w:r>
        <w:rPr>
          <w:rFonts w:hint="eastAsia"/>
          <w:lang w:val="zh-CN"/>
        </w:rPr>
        <w:t>宽</w:t>
      </w:r>
      <w:r w:rsidRPr="00E210CD">
        <w:rPr>
          <w:lang w:val="zh-CN"/>
        </w:rPr>
        <w:t>泛的自由裁量权，而且此类决定没有上诉程序</w:t>
      </w:r>
      <w:r w:rsidR="00097568">
        <w:rPr>
          <w:rFonts w:hint="eastAsia"/>
          <w:lang w:val="zh-CN"/>
        </w:rPr>
        <w:t>；</w:t>
      </w:r>
    </w:p>
    <w:p w:rsidR="007F0371" w:rsidRPr="00E210CD" w:rsidRDefault="007F0371" w:rsidP="00BD429D">
      <w:pPr>
        <w:pStyle w:val="SingleTxtGC"/>
        <w:numPr>
          <w:ilvl w:val="0"/>
          <w:numId w:val="20"/>
        </w:numPr>
        <w:tabs>
          <w:tab w:val="clear" w:pos="431"/>
          <w:tab w:val="clear" w:pos="1134"/>
          <w:tab w:val="clear" w:pos="1565"/>
          <w:tab w:val="clear" w:pos="1996"/>
          <w:tab w:val="clear" w:pos="2427"/>
          <w:tab w:val="left" w:pos="1985"/>
        </w:tabs>
        <w:ind w:left="1134" w:firstLine="426"/>
      </w:pPr>
      <w:r w:rsidRPr="00E210CD">
        <w:rPr>
          <w:lang w:val="zh-CN"/>
        </w:rPr>
        <w:t>有报告</w:t>
      </w:r>
      <w:proofErr w:type="gramStart"/>
      <w:r w:rsidRPr="00E210CD">
        <w:rPr>
          <w:lang w:val="zh-CN"/>
        </w:rPr>
        <w:t>称存在</w:t>
      </w:r>
      <w:proofErr w:type="gramEnd"/>
      <w:r>
        <w:rPr>
          <w:rFonts w:hint="eastAsia"/>
          <w:lang w:val="zh-CN"/>
        </w:rPr>
        <w:t>强迁</w:t>
      </w:r>
      <w:r w:rsidRPr="00E210CD">
        <w:rPr>
          <w:lang w:val="zh-CN"/>
        </w:rPr>
        <w:t>、宵禁和袭击事件，尤其针对叙利亚难民；</w:t>
      </w:r>
    </w:p>
    <w:p w:rsidR="007F0371" w:rsidRPr="007550FC" w:rsidRDefault="007F0371" w:rsidP="00BD429D">
      <w:pPr>
        <w:pStyle w:val="SingleTxtGC"/>
        <w:numPr>
          <w:ilvl w:val="0"/>
          <w:numId w:val="20"/>
        </w:numPr>
        <w:tabs>
          <w:tab w:val="clear" w:pos="431"/>
          <w:tab w:val="clear" w:pos="1134"/>
          <w:tab w:val="clear" w:pos="1565"/>
          <w:tab w:val="clear" w:pos="1996"/>
          <w:tab w:val="clear" w:pos="2427"/>
          <w:tab w:val="left" w:pos="1985"/>
        </w:tabs>
        <w:ind w:left="1134" w:firstLine="426"/>
        <w:rPr>
          <w:spacing w:val="-6"/>
        </w:rPr>
      </w:pPr>
      <w:r w:rsidRPr="007550FC">
        <w:rPr>
          <w:spacing w:val="-6"/>
          <w:lang w:val="zh-CN"/>
        </w:rPr>
        <w:t>居留费豁免政策覆盖范围有限</w:t>
      </w:r>
      <w:r w:rsidR="007521C2" w:rsidRPr="007550FC">
        <w:rPr>
          <w:spacing w:val="-6"/>
          <w:lang w:val="zh-CN"/>
        </w:rPr>
        <w:t>(</w:t>
      </w:r>
      <w:r w:rsidRPr="007550FC">
        <w:rPr>
          <w:spacing w:val="-6"/>
          <w:lang w:val="zh-CN"/>
        </w:rPr>
        <w:t>第二、第七、第九、第十三和第二十四条</w:t>
      </w:r>
      <w:r w:rsidR="003E0C42" w:rsidRPr="007550FC">
        <w:rPr>
          <w:spacing w:val="-6"/>
          <w:lang w:val="zh-CN"/>
        </w:rPr>
        <w:t>)</w:t>
      </w:r>
      <w:r w:rsidRPr="007550FC">
        <w:rPr>
          <w:spacing w:val="-6"/>
          <w:lang w:val="zh-CN"/>
        </w:rPr>
        <w:t>。</w:t>
      </w:r>
    </w:p>
    <w:p w:rsidR="007F0371" w:rsidRPr="00AB2211" w:rsidRDefault="007F0371" w:rsidP="00AB2211">
      <w:pPr>
        <w:pStyle w:val="SingleTxtGC"/>
        <w:rPr>
          <w:rFonts w:eastAsia="黑体"/>
        </w:rPr>
      </w:pPr>
      <w:r w:rsidRPr="00AB2211">
        <w:rPr>
          <w:rFonts w:eastAsia="黑体"/>
          <w:lang w:val="zh-CN"/>
        </w:rPr>
        <w:t>38</w:t>
      </w:r>
      <w:r w:rsidR="007521C2" w:rsidRPr="00AB2211">
        <w:rPr>
          <w:rFonts w:eastAsia="黑体"/>
          <w:lang w:val="zh-CN"/>
        </w:rPr>
        <w:t xml:space="preserve">.  </w:t>
      </w:r>
      <w:r w:rsidRPr="00AB2211">
        <w:rPr>
          <w:rFonts w:eastAsia="黑体"/>
          <w:lang w:val="zh-CN"/>
        </w:rPr>
        <w:t>缔约国应该：</w:t>
      </w:r>
    </w:p>
    <w:p w:rsidR="007F0371" w:rsidRPr="00AB2211" w:rsidRDefault="007F0371" w:rsidP="00AB2211">
      <w:pPr>
        <w:pStyle w:val="SingleTxtGC"/>
        <w:numPr>
          <w:ilvl w:val="0"/>
          <w:numId w:val="22"/>
        </w:numPr>
        <w:tabs>
          <w:tab w:val="clear" w:pos="431"/>
          <w:tab w:val="clear" w:pos="1134"/>
          <w:tab w:val="clear" w:pos="1565"/>
          <w:tab w:val="clear" w:pos="1996"/>
          <w:tab w:val="clear" w:pos="2427"/>
          <w:tab w:val="left" w:pos="1985"/>
        </w:tabs>
        <w:ind w:left="1134" w:firstLine="426"/>
        <w:rPr>
          <w:rFonts w:eastAsia="黑体"/>
        </w:rPr>
      </w:pPr>
      <w:r w:rsidRPr="00097568">
        <w:rPr>
          <w:rFonts w:eastAsia="黑体"/>
          <w:spacing w:val="4"/>
          <w:lang w:val="zh-CN"/>
        </w:rPr>
        <w:t>确保在实践中严格遵循不</w:t>
      </w:r>
      <w:r w:rsidRPr="00097568">
        <w:rPr>
          <w:rFonts w:eastAsia="黑体" w:hint="eastAsia"/>
          <w:spacing w:val="4"/>
          <w:lang w:val="zh-CN"/>
        </w:rPr>
        <w:t>驱</w:t>
      </w:r>
      <w:r w:rsidRPr="00097568">
        <w:rPr>
          <w:rFonts w:eastAsia="黑体"/>
          <w:spacing w:val="4"/>
          <w:lang w:val="zh-CN"/>
        </w:rPr>
        <w:t>回原则，确保所有</w:t>
      </w:r>
      <w:r w:rsidRPr="00AB2211">
        <w:rPr>
          <w:rFonts w:eastAsia="黑体"/>
          <w:lang w:val="zh-CN"/>
        </w:rPr>
        <w:t>寻求庇护者得到保护，不在边境被</w:t>
      </w:r>
      <w:r w:rsidRPr="00AB2211">
        <w:rPr>
          <w:rFonts w:eastAsia="黑体" w:hint="eastAsia"/>
          <w:lang w:val="zh-CN"/>
        </w:rPr>
        <w:t>推</w:t>
      </w:r>
      <w:r w:rsidRPr="00AB2211">
        <w:rPr>
          <w:rFonts w:eastAsia="黑体"/>
          <w:lang w:val="zh-CN"/>
        </w:rPr>
        <w:t>回，并且有机会进入难民身份确定程序；</w:t>
      </w:r>
    </w:p>
    <w:p w:rsidR="007F0371" w:rsidRPr="00AB2211" w:rsidRDefault="007F0371" w:rsidP="00AB2211">
      <w:pPr>
        <w:pStyle w:val="SingleTxtGC"/>
        <w:numPr>
          <w:ilvl w:val="0"/>
          <w:numId w:val="22"/>
        </w:numPr>
        <w:tabs>
          <w:tab w:val="clear" w:pos="431"/>
          <w:tab w:val="clear" w:pos="1134"/>
          <w:tab w:val="clear" w:pos="1565"/>
          <w:tab w:val="clear" w:pos="1996"/>
          <w:tab w:val="clear" w:pos="2427"/>
          <w:tab w:val="left" w:pos="1985"/>
        </w:tabs>
        <w:ind w:left="1134" w:firstLine="426"/>
        <w:rPr>
          <w:rFonts w:eastAsia="黑体"/>
        </w:rPr>
      </w:pPr>
      <w:r w:rsidRPr="00AB2211">
        <w:rPr>
          <w:rFonts w:eastAsia="黑体"/>
          <w:lang w:val="zh-CN"/>
        </w:rPr>
        <w:t>考虑到委员会第</w:t>
      </w:r>
      <w:r w:rsidRPr="00AB2211">
        <w:rPr>
          <w:rFonts w:eastAsia="黑体"/>
          <w:lang w:val="zh-CN"/>
        </w:rPr>
        <w:t>35</w:t>
      </w:r>
      <w:r w:rsidRPr="00AB2211">
        <w:rPr>
          <w:rFonts w:eastAsia="黑体"/>
          <w:lang w:val="zh-CN"/>
        </w:rPr>
        <w:t>号一般性意见</w:t>
      </w:r>
      <w:r w:rsidR="007521C2" w:rsidRPr="00AB2211">
        <w:rPr>
          <w:rFonts w:eastAsia="黑体"/>
          <w:lang w:val="zh-CN"/>
        </w:rPr>
        <w:t>(</w:t>
      </w:r>
      <w:r w:rsidRPr="00AB2211">
        <w:rPr>
          <w:rFonts w:eastAsia="黑体"/>
          <w:lang w:val="zh-CN"/>
        </w:rPr>
        <w:t>特别是第</w:t>
      </w:r>
      <w:r w:rsidRPr="00AB2211">
        <w:rPr>
          <w:rFonts w:eastAsia="黑体"/>
          <w:lang w:val="zh-CN"/>
        </w:rPr>
        <w:t>18</w:t>
      </w:r>
      <w:r w:rsidRPr="00AB2211">
        <w:rPr>
          <w:rFonts w:eastAsia="黑体"/>
          <w:lang w:val="zh-CN"/>
        </w:rPr>
        <w:t>段</w:t>
      </w:r>
      <w:r w:rsidR="003E0C42" w:rsidRPr="00AB2211">
        <w:rPr>
          <w:rFonts w:eastAsia="黑体"/>
          <w:lang w:val="zh-CN"/>
        </w:rPr>
        <w:t>)</w:t>
      </w:r>
      <w:r w:rsidRPr="00AB2211">
        <w:rPr>
          <w:rFonts w:eastAsia="黑体"/>
          <w:lang w:val="zh-CN"/>
        </w:rPr>
        <w:t>，使关于拘留寻求庇护者和难民的立法和做法遵循《公约》第九条</w:t>
      </w:r>
      <w:r w:rsidR="00AB2211">
        <w:rPr>
          <w:rFonts w:eastAsia="黑体" w:hint="eastAsia"/>
          <w:lang w:val="zh-CN"/>
        </w:rPr>
        <w:t>；</w:t>
      </w:r>
    </w:p>
    <w:p w:rsidR="007F0371" w:rsidRPr="00AB2211" w:rsidRDefault="007F0371" w:rsidP="00AB2211">
      <w:pPr>
        <w:pStyle w:val="SingleTxtGC"/>
        <w:numPr>
          <w:ilvl w:val="0"/>
          <w:numId w:val="22"/>
        </w:numPr>
        <w:tabs>
          <w:tab w:val="clear" w:pos="431"/>
          <w:tab w:val="clear" w:pos="1134"/>
          <w:tab w:val="clear" w:pos="1565"/>
          <w:tab w:val="clear" w:pos="1996"/>
          <w:tab w:val="clear" w:pos="2427"/>
          <w:tab w:val="left" w:pos="1985"/>
        </w:tabs>
        <w:ind w:left="1134" w:firstLine="426"/>
        <w:rPr>
          <w:rFonts w:eastAsia="黑体"/>
        </w:rPr>
      </w:pPr>
      <w:r w:rsidRPr="00AB2211">
        <w:rPr>
          <w:rFonts w:eastAsia="黑体"/>
          <w:lang w:val="zh-CN"/>
        </w:rPr>
        <w:t>为关于拘留和驱逐出境的决定提供上诉程序；</w:t>
      </w:r>
    </w:p>
    <w:p w:rsidR="007F0371" w:rsidRPr="00AB2211" w:rsidRDefault="007F0371" w:rsidP="00AB2211">
      <w:pPr>
        <w:pStyle w:val="SingleTxtGC"/>
        <w:numPr>
          <w:ilvl w:val="0"/>
          <w:numId w:val="22"/>
        </w:numPr>
        <w:tabs>
          <w:tab w:val="clear" w:pos="431"/>
          <w:tab w:val="clear" w:pos="1134"/>
          <w:tab w:val="clear" w:pos="1565"/>
          <w:tab w:val="clear" w:pos="1996"/>
          <w:tab w:val="clear" w:pos="2427"/>
          <w:tab w:val="left" w:pos="1985"/>
        </w:tabs>
        <w:ind w:left="1134" w:firstLine="426"/>
        <w:rPr>
          <w:rFonts w:eastAsia="黑体"/>
        </w:rPr>
      </w:pPr>
      <w:r w:rsidRPr="00AB2211">
        <w:rPr>
          <w:rFonts w:eastAsia="黑体"/>
          <w:lang w:val="zh-CN"/>
        </w:rPr>
        <w:t>确保有效保护难民免遭强迫迁离；</w:t>
      </w:r>
    </w:p>
    <w:p w:rsidR="007F0371" w:rsidRPr="00AB2211" w:rsidRDefault="007F0371" w:rsidP="00AB2211">
      <w:pPr>
        <w:pStyle w:val="SingleTxtGC"/>
        <w:numPr>
          <w:ilvl w:val="0"/>
          <w:numId w:val="22"/>
        </w:numPr>
        <w:tabs>
          <w:tab w:val="clear" w:pos="431"/>
          <w:tab w:val="clear" w:pos="1134"/>
          <w:tab w:val="clear" w:pos="1565"/>
          <w:tab w:val="clear" w:pos="1996"/>
          <w:tab w:val="clear" w:pos="2427"/>
          <w:tab w:val="left" w:pos="1985"/>
        </w:tabs>
        <w:ind w:left="1134" w:firstLine="426"/>
        <w:rPr>
          <w:rFonts w:eastAsia="黑体"/>
        </w:rPr>
      </w:pPr>
      <w:r w:rsidRPr="00AB2211">
        <w:rPr>
          <w:rFonts w:eastAsia="黑体"/>
          <w:lang w:val="zh-CN"/>
        </w:rPr>
        <w:t>确保宵禁</w:t>
      </w:r>
      <w:r w:rsidR="007521C2" w:rsidRPr="00AB2211">
        <w:rPr>
          <w:rFonts w:eastAsia="黑体"/>
          <w:lang w:val="zh-CN"/>
        </w:rPr>
        <w:t>(</w:t>
      </w:r>
      <w:r w:rsidRPr="00AB2211">
        <w:rPr>
          <w:rFonts w:eastAsia="黑体"/>
          <w:lang w:val="zh-CN"/>
        </w:rPr>
        <w:t>如实行</w:t>
      </w:r>
      <w:r w:rsidR="003E0C42" w:rsidRPr="00AB2211">
        <w:rPr>
          <w:rFonts w:eastAsia="黑体"/>
          <w:lang w:val="zh-CN"/>
        </w:rPr>
        <w:t>)</w:t>
      </w:r>
      <w:r w:rsidRPr="00AB2211">
        <w:rPr>
          <w:rFonts w:eastAsia="黑体"/>
          <w:lang w:val="zh-CN"/>
        </w:rPr>
        <w:t>只是作为短期的针对特定地区的特殊措施，确保其合法并严格遵循《公约》，包括第九、第十二和第十七条；</w:t>
      </w:r>
    </w:p>
    <w:p w:rsidR="007F0371" w:rsidRPr="00AB2211" w:rsidRDefault="007F0371" w:rsidP="00AB2211">
      <w:pPr>
        <w:pStyle w:val="SingleTxtGC"/>
        <w:numPr>
          <w:ilvl w:val="0"/>
          <w:numId w:val="22"/>
        </w:numPr>
        <w:tabs>
          <w:tab w:val="clear" w:pos="431"/>
          <w:tab w:val="clear" w:pos="1134"/>
          <w:tab w:val="clear" w:pos="1565"/>
          <w:tab w:val="clear" w:pos="1996"/>
          <w:tab w:val="clear" w:pos="2427"/>
          <w:tab w:val="left" w:pos="1985"/>
        </w:tabs>
        <w:ind w:left="1134" w:firstLine="426"/>
        <w:rPr>
          <w:rFonts w:eastAsia="黑体"/>
        </w:rPr>
      </w:pPr>
      <w:r w:rsidRPr="00AB2211">
        <w:rPr>
          <w:rFonts w:eastAsia="黑体"/>
          <w:lang w:val="zh-CN"/>
        </w:rPr>
        <w:t>扩大居留费豁免政策的覆盖范围，以涵盖目前未涵盖的难民。</w:t>
      </w:r>
    </w:p>
    <w:p w:rsidR="007F0371" w:rsidRPr="00E210CD" w:rsidRDefault="007F0371" w:rsidP="00AB2211">
      <w:pPr>
        <w:pStyle w:val="H23GC"/>
      </w:pPr>
      <w:r w:rsidRPr="00E210CD">
        <w:rPr>
          <w:lang w:val="zh-CN"/>
        </w:rPr>
        <w:tab/>
      </w:r>
      <w:r w:rsidRPr="00E210CD">
        <w:rPr>
          <w:lang w:val="zh-CN"/>
        </w:rPr>
        <w:tab/>
      </w:r>
      <w:r w:rsidRPr="00E210CD">
        <w:rPr>
          <w:lang w:val="zh-CN"/>
        </w:rPr>
        <w:t>移民家政工人</w:t>
      </w:r>
    </w:p>
    <w:p w:rsidR="007F0371" w:rsidRPr="00AB2211" w:rsidRDefault="007F0371" w:rsidP="007F0371">
      <w:pPr>
        <w:pStyle w:val="SingleTxtGC"/>
      </w:pPr>
      <w:r w:rsidRPr="00E210CD">
        <w:rPr>
          <w:lang w:val="zh-CN"/>
        </w:rPr>
        <w:t>39</w:t>
      </w:r>
      <w:r w:rsidR="007521C2">
        <w:rPr>
          <w:lang w:val="zh-CN"/>
        </w:rPr>
        <w:t xml:space="preserve">.  </w:t>
      </w:r>
      <w:r w:rsidRPr="00097568">
        <w:rPr>
          <w:spacing w:val="4"/>
        </w:rPr>
        <w:t>委员会感到关切的是，移民家政工人被排除在国内劳工法的</w:t>
      </w:r>
      <w:r w:rsidRPr="00AB2211">
        <w:t>保护之外，并在担保制度</w:t>
      </w:r>
      <w:r w:rsidR="007521C2" w:rsidRPr="00AB2211">
        <w:t>(</w:t>
      </w:r>
      <w:r w:rsidRPr="00AB2211">
        <w:t>卡法拉</w:t>
      </w:r>
      <w:r w:rsidR="003E0C42" w:rsidRPr="00AB2211">
        <w:t>)</w:t>
      </w:r>
      <w:r w:rsidRPr="00AB2211">
        <w:t>下受到虐待和剥削，包括身份证件被扣留、被强行禁锢、被剥夺休假、工作时间过长、被拖欠工资、遭受口头、身体和性虐待，以及由于雇主</w:t>
      </w:r>
      <w:r w:rsidR="007521C2" w:rsidRPr="00AB2211">
        <w:t>(</w:t>
      </w:r>
      <w:proofErr w:type="spellStart"/>
      <w:r w:rsidRPr="00AB2211">
        <w:t>shawishes</w:t>
      </w:r>
      <w:proofErr w:type="spellEnd"/>
      <w:r w:rsidR="003E0C42" w:rsidRPr="00AB2211">
        <w:t>)</w:t>
      </w:r>
      <w:r w:rsidRPr="00AB2211">
        <w:t>的剥削造成的债役劳动。委员会还感到关切的是，对这类虐待缺乏有效的补救措施，而且由于签证制度的限制，起诉雇主的移民家政工人面临被监禁或驱逐出境的风险。委员会进一步感到关切的是，有报告称，</w:t>
      </w:r>
      <w:r w:rsidRPr="00AB2211">
        <w:t>2016</w:t>
      </w:r>
      <w:r w:rsidRPr="00AB2211">
        <w:t>年有移民家政工人自杀和自杀未遂、被任意逮捕而无法联系律师以及被驱逐出境，包括</w:t>
      </w:r>
      <w:r w:rsidRPr="00097568">
        <w:rPr>
          <w:spacing w:val="2"/>
        </w:rPr>
        <w:t>驱逐不住在雇主家的工人，以及为报复工会活动而实施驱逐。委员会</w:t>
      </w:r>
      <w:r w:rsidRPr="00AB2211">
        <w:t>注意到，劳工法草案将为移民家政工人提供保护，使他们免遭剥削和虐待</w:t>
      </w:r>
      <w:r w:rsidR="007521C2" w:rsidRPr="00AB2211">
        <w:t>(</w:t>
      </w:r>
      <w:r w:rsidRPr="00AB2211">
        <w:t>第二、第七、第八、第九、第十二、第二十二和第二十六条</w:t>
      </w:r>
      <w:r w:rsidR="003E0C42" w:rsidRPr="00AB2211">
        <w:t>)</w:t>
      </w:r>
      <w:r w:rsidRPr="00AB2211">
        <w:t>。</w:t>
      </w:r>
    </w:p>
    <w:p w:rsidR="007F0371" w:rsidRPr="00AB2211" w:rsidRDefault="007F0371" w:rsidP="00425CF4">
      <w:pPr>
        <w:pStyle w:val="SingleTxtGC"/>
        <w:rPr>
          <w:rFonts w:eastAsia="黑体"/>
        </w:rPr>
      </w:pPr>
      <w:r w:rsidRPr="00AB2211">
        <w:rPr>
          <w:rFonts w:eastAsia="黑体"/>
          <w:lang w:val="zh-CN"/>
        </w:rPr>
        <w:t>40</w:t>
      </w:r>
      <w:r w:rsidR="007521C2" w:rsidRPr="00AB2211">
        <w:rPr>
          <w:rFonts w:eastAsia="黑体"/>
          <w:lang w:val="zh-CN"/>
        </w:rPr>
        <w:t xml:space="preserve">.  </w:t>
      </w:r>
      <w:r w:rsidRPr="00AB2211">
        <w:rPr>
          <w:rFonts w:eastAsia="黑体"/>
          <w:lang w:val="zh-CN"/>
        </w:rPr>
        <w:t>缔约国应拓展《劳动法》的范围以保护家政工人；提供有效的法律补救，以</w:t>
      </w:r>
      <w:r w:rsidRPr="00D840E8">
        <w:rPr>
          <w:rFonts w:eastAsia="黑体"/>
          <w:spacing w:val="6"/>
          <w:lang w:val="zh-CN"/>
        </w:rPr>
        <w:t>保护移民家政工人的权利，而不用</w:t>
      </w:r>
      <w:r w:rsidRPr="00AB2211">
        <w:rPr>
          <w:rFonts w:eastAsia="黑体"/>
          <w:lang w:val="zh-CN"/>
        </w:rPr>
        <w:t>担心遭到报复或被驱逐；取消担保制度</w:t>
      </w:r>
      <w:r w:rsidR="007521C2" w:rsidRPr="00AB2211">
        <w:rPr>
          <w:rFonts w:eastAsia="黑体"/>
          <w:lang w:val="zh-CN"/>
        </w:rPr>
        <w:t>(</w:t>
      </w:r>
      <w:r w:rsidRPr="00AB2211">
        <w:rPr>
          <w:rFonts w:eastAsia="黑体"/>
          <w:lang w:val="zh-CN"/>
        </w:rPr>
        <w:t>卡法拉</w:t>
      </w:r>
      <w:r w:rsidR="003E0C42" w:rsidRPr="00AB2211">
        <w:rPr>
          <w:rFonts w:eastAsia="黑体"/>
          <w:lang w:val="zh-CN"/>
        </w:rPr>
        <w:t>)</w:t>
      </w:r>
      <w:r w:rsidRPr="00AB2211">
        <w:rPr>
          <w:rFonts w:eastAsia="黑体"/>
          <w:lang w:val="zh-CN"/>
        </w:rPr>
        <w:t>并</w:t>
      </w:r>
      <w:r w:rsidRPr="00D840E8">
        <w:rPr>
          <w:rFonts w:eastAsia="黑体"/>
          <w:spacing w:val="-6"/>
          <w:lang w:val="zh-CN"/>
        </w:rPr>
        <w:t>改革招聘做法，以确保尊重家政工人的权利并保护他们不受剥削</w:t>
      </w:r>
      <w:r w:rsidRPr="00AB2211">
        <w:rPr>
          <w:rFonts w:eastAsia="黑体"/>
          <w:lang w:val="zh-CN"/>
        </w:rPr>
        <w:t>和虐待</w:t>
      </w:r>
      <w:r w:rsidR="00425CF4">
        <w:rPr>
          <w:rFonts w:eastAsia="黑体" w:hint="eastAsia"/>
          <w:lang w:val="zh-CN"/>
        </w:rPr>
        <w:t>；</w:t>
      </w:r>
      <w:r w:rsidRPr="00AB2211">
        <w:rPr>
          <w:rFonts w:eastAsia="黑体"/>
          <w:lang w:val="zh-CN"/>
        </w:rPr>
        <w:t>以及加强措施提高对移民家政工人权利和现有的保护途径的认识。</w:t>
      </w:r>
    </w:p>
    <w:p w:rsidR="007F0371" w:rsidRPr="00E210CD" w:rsidRDefault="007F0371" w:rsidP="00425CF4">
      <w:pPr>
        <w:pStyle w:val="H23GC"/>
      </w:pPr>
      <w:r w:rsidRPr="00E210CD">
        <w:rPr>
          <w:lang w:val="zh-CN"/>
        </w:rPr>
        <w:tab/>
      </w:r>
      <w:r w:rsidRPr="00E210CD">
        <w:rPr>
          <w:lang w:val="zh-CN"/>
        </w:rPr>
        <w:tab/>
      </w:r>
      <w:r w:rsidRPr="00E210CD">
        <w:rPr>
          <w:lang w:val="zh-CN"/>
        </w:rPr>
        <w:t>司法独立和公正审判权</w:t>
      </w:r>
    </w:p>
    <w:p w:rsidR="007F0371" w:rsidRPr="00E210CD" w:rsidRDefault="007F0371" w:rsidP="007F0371">
      <w:pPr>
        <w:pStyle w:val="SingleTxtGC"/>
      </w:pPr>
      <w:r w:rsidRPr="00E210CD">
        <w:rPr>
          <w:lang w:val="zh-CN"/>
        </w:rPr>
        <w:t>41</w:t>
      </w:r>
      <w:r w:rsidR="007521C2">
        <w:rPr>
          <w:lang w:val="zh-CN"/>
        </w:rPr>
        <w:t xml:space="preserve">.  </w:t>
      </w:r>
      <w:r w:rsidRPr="00425CF4">
        <w:t>委员会感到关切的是，</w:t>
      </w:r>
      <w:r w:rsidRPr="00425CF4">
        <w:rPr>
          <w:rFonts w:hint="eastAsia"/>
        </w:rPr>
        <w:t>有报告说</w:t>
      </w:r>
      <w:r w:rsidRPr="00425CF4">
        <w:t>司法机关承受政治压力，特别是</w:t>
      </w:r>
      <w:r w:rsidRPr="006C6BC7">
        <w:rPr>
          <w:spacing w:val="-6"/>
        </w:rPr>
        <w:t>在任命主要检察官和调查法官方面，还有指控</w:t>
      </w:r>
      <w:proofErr w:type="gramStart"/>
      <w:r w:rsidRPr="006C6BC7">
        <w:rPr>
          <w:spacing w:val="-6"/>
        </w:rPr>
        <w:t>称政治</w:t>
      </w:r>
      <w:proofErr w:type="gramEnd"/>
      <w:r w:rsidRPr="006C6BC7">
        <w:rPr>
          <w:spacing w:val="-6"/>
        </w:rPr>
        <w:t>人士利用其影响力保护支持</w:t>
      </w:r>
      <w:r w:rsidRPr="00425CF4">
        <w:t>者免受起诉。</w:t>
      </w:r>
      <w:r w:rsidRPr="006C6BC7">
        <w:rPr>
          <w:spacing w:val="4"/>
        </w:rPr>
        <w:t>委员会感到遗憾的是，缺乏有关选拔、任命、晋升、停职、处分和罢免法官的</w:t>
      </w:r>
      <w:r w:rsidRPr="006C6BC7">
        <w:t>程序和标准</w:t>
      </w:r>
      <w:r w:rsidRPr="006C6BC7">
        <w:rPr>
          <w:spacing w:val="4"/>
        </w:rPr>
        <w:t>的全面资料，并指出旨在确保司法独立的法案目前正在</w:t>
      </w:r>
      <w:r w:rsidRPr="00425CF4">
        <w:t>讨论之中</w:t>
      </w:r>
      <w:r w:rsidR="007521C2" w:rsidRPr="00425CF4">
        <w:t>(</w:t>
      </w:r>
      <w:r w:rsidRPr="00425CF4">
        <w:t>第二和第十四条</w:t>
      </w:r>
      <w:r w:rsidR="003E0C42" w:rsidRPr="00425CF4">
        <w:t>)</w:t>
      </w:r>
      <w:r w:rsidRPr="00425CF4">
        <w:t>。</w:t>
      </w:r>
    </w:p>
    <w:p w:rsidR="003A6083" w:rsidRDefault="003A6083">
      <w:pPr>
        <w:tabs>
          <w:tab w:val="clear" w:pos="431"/>
        </w:tabs>
        <w:overflowPunct/>
        <w:adjustRightInd/>
        <w:snapToGrid/>
        <w:spacing w:line="240" w:lineRule="auto"/>
        <w:jc w:val="left"/>
        <w:rPr>
          <w:rFonts w:eastAsia="黑体"/>
          <w:lang w:val="zh-CN"/>
        </w:rPr>
      </w:pPr>
      <w:r>
        <w:rPr>
          <w:rFonts w:eastAsia="黑体"/>
          <w:lang w:val="zh-CN"/>
        </w:rPr>
        <w:br w:type="page"/>
      </w:r>
    </w:p>
    <w:p w:rsidR="007F0371" w:rsidRPr="00425CF4" w:rsidRDefault="007F0371" w:rsidP="00425CF4">
      <w:pPr>
        <w:pStyle w:val="SingleTxtGC"/>
        <w:rPr>
          <w:rFonts w:eastAsia="黑体"/>
        </w:rPr>
      </w:pPr>
      <w:r w:rsidRPr="00425CF4">
        <w:rPr>
          <w:rFonts w:eastAsia="黑体"/>
          <w:lang w:val="zh-CN"/>
        </w:rPr>
        <w:t>42</w:t>
      </w:r>
      <w:r w:rsidR="007521C2" w:rsidRPr="00425CF4">
        <w:rPr>
          <w:rFonts w:eastAsia="黑体"/>
          <w:lang w:val="zh-CN"/>
        </w:rPr>
        <w:t xml:space="preserve">.  </w:t>
      </w:r>
      <w:r w:rsidRPr="00425CF4">
        <w:rPr>
          <w:rFonts w:eastAsia="黑体"/>
          <w:lang w:val="zh-CN"/>
        </w:rPr>
        <w:t>缔约国应采取一切必要措施，在法律上和实践中保障司法机构的充分独立性和公正性，包括确保选拔、任命、晋升、停职、处分和罢免法官的程序符合《公约》规定的独立性和公正性原则。缔约国应加强努力，保障司法机关能够在没有任何政治干预的情况下履行其职能。</w:t>
      </w:r>
    </w:p>
    <w:p w:rsidR="007F0371" w:rsidRPr="00E210CD" w:rsidRDefault="007F0371" w:rsidP="00211415">
      <w:pPr>
        <w:pStyle w:val="H23GC"/>
        <w:spacing w:before="180"/>
      </w:pPr>
      <w:r w:rsidRPr="00E210CD">
        <w:rPr>
          <w:lang w:val="zh-CN"/>
        </w:rPr>
        <w:tab/>
      </w:r>
      <w:r w:rsidRPr="00E210CD">
        <w:rPr>
          <w:lang w:val="zh-CN"/>
        </w:rPr>
        <w:tab/>
      </w:r>
      <w:r w:rsidRPr="00E210CD">
        <w:rPr>
          <w:lang w:val="zh-CN"/>
        </w:rPr>
        <w:t>军事法庭</w:t>
      </w:r>
    </w:p>
    <w:p w:rsidR="007F0371" w:rsidRPr="00E210CD" w:rsidRDefault="007F0371" w:rsidP="00425CF4">
      <w:pPr>
        <w:pStyle w:val="SingleTxtGC"/>
      </w:pPr>
      <w:r w:rsidRPr="00E210CD">
        <w:rPr>
          <w:lang w:val="zh-CN"/>
        </w:rPr>
        <w:t>43</w:t>
      </w:r>
      <w:r w:rsidR="007521C2">
        <w:rPr>
          <w:lang w:val="zh-CN"/>
        </w:rPr>
        <w:t xml:space="preserve">.  </w:t>
      </w:r>
      <w:r w:rsidRPr="00E210CD">
        <w:rPr>
          <w:lang w:val="zh-CN"/>
        </w:rPr>
        <w:t>委员会仍感到关切的是</w:t>
      </w:r>
      <w:r w:rsidR="007521C2">
        <w:rPr>
          <w:lang w:val="zh-CN"/>
        </w:rPr>
        <w:t>(</w:t>
      </w:r>
      <w:r w:rsidRPr="00E210CD">
        <w:rPr>
          <w:lang w:val="zh-CN"/>
        </w:rPr>
        <w:t>见</w:t>
      </w:r>
      <w:r w:rsidRPr="00E210CD">
        <w:rPr>
          <w:lang w:val="zh-CN"/>
        </w:rPr>
        <w:t>CCPR/C/79/Add.78</w:t>
      </w:r>
      <w:r w:rsidRPr="00E210CD">
        <w:rPr>
          <w:lang w:val="zh-CN"/>
        </w:rPr>
        <w:t>，第</w:t>
      </w:r>
      <w:r w:rsidRPr="00E210CD">
        <w:rPr>
          <w:lang w:val="zh-CN"/>
        </w:rPr>
        <w:t>14</w:t>
      </w:r>
      <w:r w:rsidRPr="00E210CD">
        <w:rPr>
          <w:lang w:val="zh-CN"/>
        </w:rPr>
        <w:t>段</w:t>
      </w:r>
      <w:r w:rsidR="003E0C42">
        <w:rPr>
          <w:lang w:val="zh-CN"/>
        </w:rPr>
        <w:t>)</w:t>
      </w:r>
      <w:r w:rsidRPr="00E210CD">
        <w:rPr>
          <w:lang w:val="zh-CN"/>
        </w:rPr>
        <w:t>，军事法庭的管辖权很广泛，延伸到平民，包括儿童。委员会还感到关切的是：</w:t>
      </w:r>
      <w:r w:rsidR="007521C2">
        <w:rPr>
          <w:lang w:val="zh-CN"/>
        </w:rPr>
        <w:t>(</w:t>
      </w:r>
      <w:r w:rsidRPr="00E210CD">
        <w:rPr>
          <w:lang w:val="zh-CN"/>
        </w:rPr>
        <w:t>a</w:t>
      </w:r>
      <w:r w:rsidR="003E0C42">
        <w:rPr>
          <w:lang w:val="zh-CN"/>
        </w:rPr>
        <w:t>)</w:t>
      </w:r>
      <w:r w:rsidR="00425CF4">
        <w:rPr>
          <w:lang w:val="zh-CN"/>
        </w:rPr>
        <w:t xml:space="preserve"> </w:t>
      </w:r>
      <w:r w:rsidRPr="00E210CD">
        <w:rPr>
          <w:lang w:val="zh-CN"/>
        </w:rPr>
        <w:t>军事法庭的法官缺乏独立性和公正性；</w:t>
      </w:r>
      <w:r w:rsidR="007521C2">
        <w:rPr>
          <w:lang w:val="zh-CN"/>
        </w:rPr>
        <w:t>(</w:t>
      </w:r>
      <w:r w:rsidRPr="00E210CD">
        <w:rPr>
          <w:lang w:val="zh-CN"/>
        </w:rPr>
        <w:t>b</w:t>
      </w:r>
      <w:r w:rsidR="003E0C42">
        <w:rPr>
          <w:lang w:val="zh-CN"/>
        </w:rPr>
        <w:t>)</w:t>
      </w:r>
      <w:r w:rsidR="00425CF4">
        <w:rPr>
          <w:lang w:val="zh-CN"/>
        </w:rPr>
        <w:t xml:space="preserve"> </w:t>
      </w:r>
      <w:r w:rsidRPr="00E210CD">
        <w:rPr>
          <w:lang w:val="zh-CN"/>
        </w:rPr>
        <w:t>有指控</w:t>
      </w:r>
      <w:proofErr w:type="gramStart"/>
      <w:r w:rsidRPr="00E210CD">
        <w:rPr>
          <w:lang w:val="zh-CN"/>
        </w:rPr>
        <w:t>称存在</w:t>
      </w:r>
      <w:proofErr w:type="gramEnd"/>
      <w:r w:rsidRPr="00E210CD">
        <w:rPr>
          <w:lang w:val="zh-CN"/>
        </w:rPr>
        <w:t>违反公正审判保障和基本法律保障措施的行为，包括在律师不在场的情况下审问、严刑逼供</w:t>
      </w:r>
      <w:r w:rsidR="007521C2">
        <w:rPr>
          <w:lang w:val="zh-CN"/>
        </w:rPr>
        <w:t>(</w:t>
      </w:r>
      <w:r w:rsidRPr="00E210CD">
        <w:rPr>
          <w:lang w:val="zh-CN"/>
        </w:rPr>
        <w:t>包括对儿童</w:t>
      </w:r>
      <w:r w:rsidR="003E0C42">
        <w:rPr>
          <w:lang w:val="zh-CN"/>
        </w:rPr>
        <w:t>)</w:t>
      </w:r>
      <w:r w:rsidRPr="00E210CD">
        <w:rPr>
          <w:lang w:val="zh-CN"/>
        </w:rPr>
        <w:t>、任意判决以及对军事法庭的判决的上诉权受限。委员会注意到，关于废除军事法庭的三项法案目前正在讨论之中</w:t>
      </w:r>
      <w:r w:rsidR="007521C2">
        <w:rPr>
          <w:lang w:val="zh-CN"/>
        </w:rPr>
        <w:t>(</w:t>
      </w:r>
      <w:r w:rsidRPr="00E210CD">
        <w:rPr>
          <w:lang w:val="zh-CN"/>
        </w:rPr>
        <w:t>第二、第七、第九、第十四和第二十四条</w:t>
      </w:r>
      <w:r w:rsidR="003E0C42">
        <w:rPr>
          <w:lang w:val="zh-CN"/>
        </w:rPr>
        <w:t>)</w:t>
      </w:r>
      <w:r w:rsidRPr="00E210CD">
        <w:rPr>
          <w:lang w:val="zh-CN"/>
        </w:rPr>
        <w:t>。</w:t>
      </w:r>
    </w:p>
    <w:p w:rsidR="007F0371" w:rsidRPr="00425CF4" w:rsidRDefault="007F0371" w:rsidP="00425CF4">
      <w:pPr>
        <w:pStyle w:val="SingleTxtGC"/>
        <w:rPr>
          <w:rFonts w:eastAsia="黑体"/>
        </w:rPr>
      </w:pPr>
      <w:r w:rsidRPr="00425CF4">
        <w:rPr>
          <w:rFonts w:eastAsia="黑体"/>
          <w:lang w:val="zh-CN"/>
        </w:rPr>
        <w:t>44</w:t>
      </w:r>
      <w:r w:rsidR="007521C2" w:rsidRPr="00425CF4">
        <w:rPr>
          <w:rFonts w:eastAsia="黑体"/>
          <w:lang w:val="zh-CN"/>
        </w:rPr>
        <w:t xml:space="preserve">.  </w:t>
      </w:r>
      <w:r w:rsidRPr="00425CF4">
        <w:rPr>
          <w:rFonts w:eastAsia="黑体"/>
          <w:lang w:val="zh-CN"/>
        </w:rPr>
        <w:t>缔约国应该立即取消军事法庭对平民的管辖权。缔约国还应：</w:t>
      </w:r>
      <w:r w:rsidR="007521C2" w:rsidRPr="00425CF4">
        <w:rPr>
          <w:rFonts w:eastAsia="黑体"/>
          <w:lang w:val="zh-CN"/>
        </w:rPr>
        <w:t>(</w:t>
      </w:r>
      <w:r w:rsidRPr="00425CF4">
        <w:rPr>
          <w:rFonts w:eastAsia="黑体"/>
          <w:lang w:val="zh-CN"/>
        </w:rPr>
        <w:t>a</w:t>
      </w:r>
      <w:r w:rsidR="003E0C42" w:rsidRPr="00425CF4">
        <w:rPr>
          <w:rFonts w:eastAsia="黑体"/>
          <w:lang w:val="zh-CN"/>
        </w:rPr>
        <w:t>)</w:t>
      </w:r>
      <w:r w:rsidR="00425CF4">
        <w:rPr>
          <w:rFonts w:eastAsia="黑体"/>
          <w:lang w:val="zh-CN"/>
        </w:rPr>
        <w:t xml:space="preserve"> </w:t>
      </w:r>
      <w:r w:rsidRPr="00425CF4">
        <w:rPr>
          <w:rFonts w:eastAsia="黑体"/>
          <w:lang w:val="zh-CN"/>
        </w:rPr>
        <w:t>确保军事法庭的待审平民案件应享有《公约》第十四条和委员会关于在法庭和裁判所前一律平等和获得公正审判的权利的第</w:t>
      </w:r>
      <w:r w:rsidRPr="00425CF4">
        <w:rPr>
          <w:rFonts w:eastAsia="黑体"/>
          <w:lang w:val="zh-CN"/>
        </w:rPr>
        <w:t>32</w:t>
      </w:r>
      <w:r w:rsidRPr="00425CF4">
        <w:rPr>
          <w:rFonts w:eastAsia="黑体"/>
          <w:lang w:val="zh-CN"/>
        </w:rPr>
        <w:t>号一般性意见</w:t>
      </w:r>
      <w:r w:rsidR="007521C2" w:rsidRPr="00425CF4">
        <w:rPr>
          <w:rFonts w:eastAsia="黑体"/>
          <w:lang w:val="zh-CN"/>
        </w:rPr>
        <w:t>(</w:t>
      </w:r>
      <w:r w:rsidRPr="00425CF4">
        <w:rPr>
          <w:rFonts w:eastAsia="黑体"/>
          <w:lang w:val="zh-CN"/>
        </w:rPr>
        <w:t>2007</w:t>
      </w:r>
      <w:r w:rsidRPr="00425CF4">
        <w:rPr>
          <w:rFonts w:eastAsia="黑体"/>
          <w:lang w:val="zh-CN"/>
        </w:rPr>
        <w:t>年</w:t>
      </w:r>
      <w:r w:rsidR="003E0C42" w:rsidRPr="00425CF4">
        <w:rPr>
          <w:rFonts w:eastAsia="黑体"/>
          <w:lang w:val="zh-CN"/>
        </w:rPr>
        <w:t>)</w:t>
      </w:r>
      <w:r w:rsidRPr="00425CF4">
        <w:rPr>
          <w:rFonts w:eastAsia="黑体"/>
          <w:lang w:val="zh-CN"/>
        </w:rPr>
        <w:t>规定的全面保障；以及</w:t>
      </w:r>
      <w:r w:rsidR="007521C2" w:rsidRPr="00425CF4">
        <w:rPr>
          <w:rFonts w:eastAsia="黑体"/>
          <w:lang w:val="zh-CN"/>
        </w:rPr>
        <w:t>(</w:t>
      </w:r>
      <w:r w:rsidRPr="00425CF4">
        <w:rPr>
          <w:rFonts w:eastAsia="黑体"/>
          <w:lang w:val="zh-CN"/>
        </w:rPr>
        <w:t>b</w:t>
      </w:r>
      <w:r w:rsidR="003E0C42" w:rsidRPr="00425CF4">
        <w:rPr>
          <w:rFonts w:eastAsia="黑体"/>
          <w:lang w:val="zh-CN"/>
        </w:rPr>
        <w:t>)</w:t>
      </w:r>
      <w:r w:rsidR="00425CF4">
        <w:rPr>
          <w:rFonts w:eastAsia="黑体"/>
          <w:lang w:val="zh-CN"/>
        </w:rPr>
        <w:t xml:space="preserve"> </w:t>
      </w:r>
      <w:r w:rsidRPr="00425CF4">
        <w:rPr>
          <w:rFonts w:eastAsia="黑体"/>
          <w:lang w:val="zh-CN"/>
        </w:rPr>
        <w:t>调查所有报告的军事官员的违法行为，并向受害者提供有效的补救。</w:t>
      </w:r>
    </w:p>
    <w:p w:rsidR="007F0371" w:rsidRPr="00E210CD" w:rsidRDefault="007F0371" w:rsidP="00211415">
      <w:pPr>
        <w:pStyle w:val="H23GC"/>
        <w:spacing w:before="180"/>
      </w:pPr>
      <w:r w:rsidRPr="00E210CD">
        <w:rPr>
          <w:lang w:val="zh-CN"/>
        </w:rPr>
        <w:tab/>
      </w:r>
      <w:r w:rsidRPr="00E210CD">
        <w:rPr>
          <w:lang w:val="zh-CN"/>
        </w:rPr>
        <w:tab/>
      </w:r>
      <w:r>
        <w:rPr>
          <w:rFonts w:hint="eastAsia"/>
          <w:lang w:val="zh-CN"/>
        </w:rPr>
        <w:t>表达</w:t>
      </w:r>
      <w:r w:rsidRPr="00E210CD">
        <w:rPr>
          <w:lang w:val="zh-CN"/>
        </w:rPr>
        <w:t>自由</w:t>
      </w:r>
    </w:p>
    <w:p w:rsidR="007F0371" w:rsidRPr="00E210CD" w:rsidRDefault="007F0371" w:rsidP="00946D99">
      <w:pPr>
        <w:pStyle w:val="SingleTxtGC"/>
      </w:pPr>
      <w:r w:rsidRPr="00E210CD">
        <w:rPr>
          <w:lang w:val="zh-CN"/>
        </w:rPr>
        <w:t>45</w:t>
      </w:r>
      <w:r w:rsidR="007521C2">
        <w:rPr>
          <w:lang w:val="zh-CN"/>
        </w:rPr>
        <w:t xml:space="preserve">.  </w:t>
      </w:r>
      <w:r w:rsidRPr="00E210CD">
        <w:rPr>
          <w:lang w:val="zh-CN"/>
        </w:rPr>
        <w:t>委员会感到关切的是：</w:t>
      </w:r>
      <w:r w:rsidR="007521C2">
        <w:rPr>
          <w:lang w:val="zh-CN"/>
        </w:rPr>
        <w:t>(</w:t>
      </w:r>
      <w:r w:rsidRPr="00E210CD">
        <w:rPr>
          <w:lang w:val="zh-CN"/>
        </w:rPr>
        <w:t>a</w:t>
      </w:r>
      <w:r w:rsidR="003E0C42">
        <w:rPr>
          <w:lang w:val="zh-CN"/>
        </w:rPr>
        <w:t>)</w:t>
      </w:r>
      <w:r w:rsidR="00425CF4">
        <w:rPr>
          <w:lang w:val="zh-CN"/>
        </w:rPr>
        <w:t xml:space="preserve"> </w:t>
      </w:r>
      <w:r w:rsidRPr="00E210CD">
        <w:rPr>
          <w:lang w:val="zh-CN"/>
        </w:rPr>
        <w:t>诽谤、侮辱、批评公职人员和亵渎被列为刑事罪，可判处监禁；</w:t>
      </w:r>
      <w:r w:rsidR="007521C2">
        <w:rPr>
          <w:lang w:val="zh-CN"/>
        </w:rPr>
        <w:t>(</w:t>
      </w:r>
      <w:r w:rsidRPr="00E210CD">
        <w:rPr>
          <w:lang w:val="zh-CN"/>
        </w:rPr>
        <w:t>b</w:t>
      </w:r>
      <w:r w:rsidR="003E0C42">
        <w:rPr>
          <w:lang w:val="zh-CN"/>
        </w:rPr>
        <w:t>)</w:t>
      </w:r>
      <w:r w:rsidR="00425CF4">
        <w:rPr>
          <w:lang w:val="zh-CN"/>
        </w:rPr>
        <w:t xml:space="preserve"> </w:t>
      </w:r>
      <w:r w:rsidRPr="00E210CD">
        <w:rPr>
          <w:lang w:val="zh-CN"/>
        </w:rPr>
        <w:t>有指控</w:t>
      </w:r>
      <w:proofErr w:type="gramStart"/>
      <w:r w:rsidRPr="00E210CD">
        <w:rPr>
          <w:lang w:val="zh-CN"/>
        </w:rPr>
        <w:t>称国内</w:t>
      </w:r>
      <w:proofErr w:type="gramEnd"/>
      <w:r w:rsidRPr="00E210CD">
        <w:rPr>
          <w:lang w:val="zh-CN"/>
        </w:rPr>
        <w:t>安全部队网络犯罪中心对网络犯罪概念的解释过于宽泛，旨在限制言论自由</w:t>
      </w:r>
      <w:r w:rsidR="00946D99">
        <w:rPr>
          <w:rFonts w:hint="eastAsia"/>
          <w:lang w:val="zh-CN"/>
        </w:rPr>
        <w:t>；</w:t>
      </w:r>
      <w:r w:rsidR="007521C2">
        <w:rPr>
          <w:lang w:val="zh-CN"/>
        </w:rPr>
        <w:t>(</w:t>
      </w:r>
      <w:r w:rsidRPr="00E210CD">
        <w:rPr>
          <w:lang w:val="zh-CN"/>
        </w:rPr>
        <w:t>c</w:t>
      </w:r>
      <w:r w:rsidR="003E0C42">
        <w:rPr>
          <w:lang w:val="zh-CN"/>
        </w:rPr>
        <w:t>)</w:t>
      </w:r>
      <w:r w:rsidR="001759B2">
        <w:rPr>
          <w:lang w:val="zh-CN"/>
        </w:rPr>
        <w:t xml:space="preserve"> </w:t>
      </w:r>
      <w:r w:rsidRPr="00E210CD">
        <w:rPr>
          <w:lang w:val="zh-CN"/>
        </w:rPr>
        <w:t>有报告称，涉嫌批评国家当局或政治人物的人员遭到逮捕和起诉，包括通过社交媒体进行批评的人员</w:t>
      </w:r>
      <w:r w:rsidR="00425CF4">
        <w:rPr>
          <w:rFonts w:hint="eastAsia"/>
          <w:lang w:val="zh-CN"/>
        </w:rPr>
        <w:t>；</w:t>
      </w:r>
      <w:r w:rsidRPr="00E210CD">
        <w:rPr>
          <w:lang w:val="zh-CN"/>
        </w:rPr>
        <w:t>以及</w:t>
      </w:r>
      <w:r w:rsidR="007521C2">
        <w:rPr>
          <w:lang w:val="zh-CN"/>
        </w:rPr>
        <w:t>(</w:t>
      </w:r>
      <w:r w:rsidRPr="00E210CD">
        <w:rPr>
          <w:lang w:val="zh-CN"/>
        </w:rPr>
        <w:t>d</w:t>
      </w:r>
      <w:r w:rsidR="003E0C42">
        <w:rPr>
          <w:lang w:val="zh-CN"/>
        </w:rPr>
        <w:t>)</w:t>
      </w:r>
      <w:r w:rsidR="007875F4">
        <w:rPr>
          <w:lang w:val="zh-CN"/>
        </w:rPr>
        <w:t xml:space="preserve"> </w:t>
      </w:r>
      <w:r w:rsidRPr="00E210CD">
        <w:rPr>
          <w:lang w:val="zh-CN"/>
        </w:rPr>
        <w:t>公共治安总局拥有广泛的酌情审查权，多种艺术产品</w:t>
      </w:r>
      <w:r>
        <w:rPr>
          <w:rFonts w:hint="eastAsia"/>
          <w:lang w:val="zh-CN"/>
        </w:rPr>
        <w:t>被查禁</w:t>
      </w:r>
      <w:r w:rsidRPr="00E210CD">
        <w:rPr>
          <w:lang w:val="zh-CN"/>
        </w:rPr>
        <w:t>，包括电影。委员会还感到关切的是，缔约国未能执行其先前的建议</w:t>
      </w:r>
      <w:r w:rsidR="007521C2">
        <w:rPr>
          <w:lang w:val="zh-CN"/>
        </w:rPr>
        <w:t>(</w:t>
      </w:r>
      <w:r w:rsidRPr="00E210CD">
        <w:rPr>
          <w:lang w:val="zh-CN"/>
        </w:rPr>
        <w:t>见</w:t>
      </w:r>
      <w:r w:rsidRPr="00E210CD">
        <w:rPr>
          <w:lang w:val="zh-CN"/>
        </w:rPr>
        <w:t>CCPR/C/79/Add.78</w:t>
      </w:r>
      <w:r w:rsidRPr="00E210CD">
        <w:rPr>
          <w:lang w:val="zh-CN"/>
        </w:rPr>
        <w:t>，第</w:t>
      </w:r>
      <w:r w:rsidRPr="00E210CD">
        <w:rPr>
          <w:lang w:val="zh-CN"/>
        </w:rPr>
        <w:t>25</w:t>
      </w:r>
      <w:r w:rsidRPr="00E210CD">
        <w:rPr>
          <w:lang w:val="zh-CN"/>
        </w:rPr>
        <w:t>段</w:t>
      </w:r>
      <w:r w:rsidR="003E0C42">
        <w:rPr>
          <w:lang w:val="zh-CN"/>
        </w:rPr>
        <w:t>)</w:t>
      </w:r>
      <w:r w:rsidRPr="00E210CD">
        <w:rPr>
          <w:lang w:val="zh-CN"/>
        </w:rPr>
        <w:t>，即对</w:t>
      </w:r>
      <w:r w:rsidRPr="00E210CD">
        <w:rPr>
          <w:lang w:val="zh-CN"/>
        </w:rPr>
        <w:t>1994</w:t>
      </w:r>
      <w:r w:rsidRPr="00E210CD">
        <w:rPr>
          <w:lang w:val="zh-CN"/>
        </w:rPr>
        <w:t>年第</w:t>
      </w:r>
      <w:r w:rsidRPr="00E210CD">
        <w:rPr>
          <w:lang w:val="zh-CN"/>
        </w:rPr>
        <w:t>382</w:t>
      </w:r>
      <w:r w:rsidRPr="00E210CD">
        <w:rPr>
          <w:lang w:val="zh-CN"/>
        </w:rPr>
        <w:t>号《电台和电视广播法》和</w:t>
      </w:r>
      <w:r w:rsidRPr="00E210CD">
        <w:rPr>
          <w:lang w:val="zh-CN"/>
        </w:rPr>
        <w:t>1996</w:t>
      </w:r>
      <w:r w:rsidRPr="00E210CD">
        <w:rPr>
          <w:lang w:val="zh-CN"/>
        </w:rPr>
        <w:t>年第</w:t>
      </w:r>
      <w:r w:rsidRPr="00E210CD">
        <w:rPr>
          <w:lang w:val="zh-CN"/>
        </w:rPr>
        <w:t>7997</w:t>
      </w:r>
      <w:r w:rsidRPr="00E210CD">
        <w:rPr>
          <w:lang w:val="zh-CN"/>
        </w:rPr>
        <w:t>号法令进行审查以及设立独立的广播许可机构</w:t>
      </w:r>
      <w:r w:rsidR="007521C2">
        <w:rPr>
          <w:lang w:val="zh-CN"/>
        </w:rPr>
        <w:t>(</w:t>
      </w:r>
      <w:r w:rsidRPr="00E210CD">
        <w:rPr>
          <w:lang w:val="zh-CN"/>
        </w:rPr>
        <w:t>第九和第十九条</w:t>
      </w:r>
      <w:r w:rsidR="003E0C42">
        <w:rPr>
          <w:lang w:val="zh-CN"/>
        </w:rPr>
        <w:t>)</w:t>
      </w:r>
      <w:r w:rsidRPr="00E210CD">
        <w:rPr>
          <w:lang w:val="zh-CN"/>
        </w:rPr>
        <w:t>。</w:t>
      </w:r>
    </w:p>
    <w:p w:rsidR="007F0371" w:rsidRPr="007875F4" w:rsidRDefault="007F0371" w:rsidP="007875F4">
      <w:pPr>
        <w:pStyle w:val="SingleTxtGC"/>
        <w:rPr>
          <w:rFonts w:eastAsia="黑体"/>
        </w:rPr>
      </w:pPr>
      <w:r w:rsidRPr="007875F4">
        <w:rPr>
          <w:rFonts w:eastAsia="黑体"/>
          <w:lang w:val="zh-CN"/>
        </w:rPr>
        <w:t>46</w:t>
      </w:r>
      <w:r w:rsidR="007521C2" w:rsidRPr="007875F4">
        <w:rPr>
          <w:rFonts w:eastAsia="黑体"/>
          <w:lang w:val="zh-CN"/>
        </w:rPr>
        <w:t xml:space="preserve">.  </w:t>
      </w:r>
      <w:r w:rsidRPr="007875F4">
        <w:rPr>
          <w:rFonts w:eastAsia="黑体"/>
          <w:lang w:val="zh-CN"/>
        </w:rPr>
        <w:t>缔约国应该：</w:t>
      </w:r>
      <w:r w:rsidR="007521C2" w:rsidRPr="007875F4">
        <w:rPr>
          <w:rFonts w:eastAsia="黑体"/>
          <w:lang w:val="zh-CN"/>
        </w:rPr>
        <w:t>(</w:t>
      </w:r>
      <w:r w:rsidRPr="007875F4">
        <w:rPr>
          <w:rFonts w:eastAsia="黑体"/>
          <w:lang w:val="zh-CN"/>
        </w:rPr>
        <w:t>a</w:t>
      </w:r>
      <w:r w:rsidR="003E0C42" w:rsidRPr="007875F4">
        <w:rPr>
          <w:rFonts w:eastAsia="黑体"/>
          <w:lang w:val="zh-CN"/>
        </w:rPr>
        <w:t>)</w:t>
      </w:r>
      <w:r w:rsidR="007875F4">
        <w:rPr>
          <w:rFonts w:eastAsia="黑体"/>
          <w:lang w:val="zh-CN"/>
        </w:rPr>
        <w:t xml:space="preserve"> </w:t>
      </w:r>
      <w:r w:rsidRPr="007875F4">
        <w:rPr>
          <w:rFonts w:eastAsia="黑体"/>
          <w:lang w:val="zh-CN"/>
        </w:rPr>
        <w:t>将对公职人员的亵渎、侮辱和</w:t>
      </w:r>
      <w:proofErr w:type="gramStart"/>
      <w:r w:rsidRPr="007875F4">
        <w:rPr>
          <w:rFonts w:eastAsia="黑体"/>
          <w:lang w:val="zh-CN"/>
        </w:rPr>
        <w:t>批评去罪化</w:t>
      </w:r>
      <w:proofErr w:type="gramEnd"/>
      <w:r w:rsidRPr="007875F4">
        <w:rPr>
          <w:rFonts w:eastAsia="黑体"/>
          <w:lang w:val="zh-CN"/>
        </w:rPr>
        <w:t>；考虑将诽谤</w:t>
      </w:r>
      <w:proofErr w:type="gramStart"/>
      <w:r w:rsidRPr="007875F4">
        <w:rPr>
          <w:rFonts w:eastAsia="黑体"/>
          <w:lang w:val="zh-CN"/>
        </w:rPr>
        <w:t>完全去罪</w:t>
      </w:r>
      <w:proofErr w:type="gramEnd"/>
      <w:r w:rsidRPr="007875F4">
        <w:rPr>
          <w:rFonts w:eastAsia="黑体"/>
          <w:lang w:val="zh-CN"/>
        </w:rPr>
        <w:t>化，并且无论如何只在最严重的情况下支持适用刑法，同时铭记委员会在关于见解自由和言论自由的第</w:t>
      </w:r>
      <w:r w:rsidRPr="007875F4">
        <w:rPr>
          <w:rFonts w:eastAsia="黑体"/>
          <w:lang w:val="zh-CN"/>
        </w:rPr>
        <w:t>34</w:t>
      </w:r>
      <w:r w:rsidRPr="007875F4">
        <w:rPr>
          <w:rFonts w:eastAsia="黑体"/>
          <w:lang w:val="zh-CN"/>
        </w:rPr>
        <w:t>号一般性意见</w:t>
      </w:r>
      <w:r w:rsidR="007521C2" w:rsidRPr="007875F4">
        <w:rPr>
          <w:rFonts w:eastAsia="黑体"/>
          <w:lang w:val="zh-CN"/>
        </w:rPr>
        <w:t>(</w:t>
      </w:r>
      <w:r w:rsidRPr="007875F4">
        <w:rPr>
          <w:rFonts w:eastAsia="黑体"/>
          <w:lang w:val="zh-CN"/>
        </w:rPr>
        <w:t>2011</w:t>
      </w:r>
      <w:r w:rsidRPr="007875F4">
        <w:rPr>
          <w:rFonts w:eastAsia="黑体"/>
          <w:lang w:val="zh-CN"/>
        </w:rPr>
        <w:t>年</w:t>
      </w:r>
      <w:r w:rsidR="003E0C42" w:rsidRPr="007875F4">
        <w:rPr>
          <w:rFonts w:eastAsia="黑体"/>
          <w:lang w:val="zh-CN"/>
        </w:rPr>
        <w:t>)</w:t>
      </w:r>
      <w:r w:rsidRPr="007875F4">
        <w:rPr>
          <w:rFonts w:eastAsia="黑体"/>
          <w:lang w:val="zh-CN"/>
        </w:rPr>
        <w:t>中所述，监禁绝不是对诽谤的适当惩罚；</w:t>
      </w:r>
      <w:r w:rsidR="007521C2" w:rsidRPr="007875F4">
        <w:rPr>
          <w:rFonts w:eastAsia="黑体"/>
          <w:lang w:val="zh-CN"/>
        </w:rPr>
        <w:t>(</w:t>
      </w:r>
      <w:r w:rsidRPr="007875F4">
        <w:rPr>
          <w:rFonts w:eastAsia="黑体"/>
          <w:lang w:val="zh-CN"/>
        </w:rPr>
        <w:t>c</w:t>
      </w:r>
      <w:r w:rsidR="003E0C42" w:rsidRPr="007875F4">
        <w:rPr>
          <w:rFonts w:eastAsia="黑体"/>
          <w:lang w:val="zh-CN"/>
        </w:rPr>
        <w:t>)</w:t>
      </w:r>
      <w:r w:rsidR="007875F4">
        <w:rPr>
          <w:rFonts w:eastAsia="黑体"/>
          <w:lang w:val="zh-CN"/>
        </w:rPr>
        <w:t xml:space="preserve"> </w:t>
      </w:r>
      <w:r w:rsidRPr="007875F4">
        <w:rPr>
          <w:rFonts w:eastAsia="黑体"/>
          <w:lang w:val="zh-CN"/>
        </w:rPr>
        <w:t>确保对网络犯罪概念的解释符合</w:t>
      </w:r>
      <w:r w:rsidRPr="007875F4">
        <w:rPr>
          <w:rFonts w:eastAsia="黑体" w:hint="eastAsia"/>
          <w:lang w:val="zh-CN"/>
        </w:rPr>
        <w:t>表达</w:t>
      </w:r>
      <w:r w:rsidRPr="007875F4">
        <w:rPr>
          <w:rFonts w:eastAsia="黑体"/>
          <w:lang w:val="zh-CN"/>
        </w:rPr>
        <w:t>自由</w:t>
      </w:r>
      <w:r w:rsidR="007875F4">
        <w:rPr>
          <w:rFonts w:eastAsia="黑体" w:hint="eastAsia"/>
          <w:lang w:val="zh-CN"/>
        </w:rPr>
        <w:t>；</w:t>
      </w:r>
      <w:r w:rsidR="007521C2" w:rsidRPr="007875F4">
        <w:rPr>
          <w:rFonts w:eastAsia="黑体"/>
          <w:lang w:val="zh-CN"/>
        </w:rPr>
        <w:t>(</w:t>
      </w:r>
      <w:r w:rsidRPr="007875F4">
        <w:rPr>
          <w:rFonts w:eastAsia="黑体"/>
          <w:lang w:val="zh-CN"/>
        </w:rPr>
        <w:t>d</w:t>
      </w:r>
      <w:r w:rsidR="003E0C42" w:rsidRPr="007875F4">
        <w:rPr>
          <w:rFonts w:eastAsia="黑体"/>
          <w:lang w:val="zh-CN"/>
        </w:rPr>
        <w:t>)</w:t>
      </w:r>
      <w:r w:rsidR="007875F4">
        <w:rPr>
          <w:rFonts w:eastAsia="黑体"/>
          <w:lang w:val="zh-CN"/>
        </w:rPr>
        <w:t xml:space="preserve"> </w:t>
      </w:r>
      <w:r w:rsidRPr="007875F4">
        <w:rPr>
          <w:rFonts w:eastAsia="黑体"/>
          <w:lang w:val="zh-CN"/>
        </w:rPr>
        <w:t>避免在</w:t>
      </w:r>
      <w:r w:rsidRPr="006E39DE">
        <w:rPr>
          <w:rFonts w:eastAsia="黑体"/>
          <w:spacing w:val="-6"/>
          <w:lang w:val="zh-CN"/>
        </w:rPr>
        <w:t>《公约》第十九条允许的狭窄限制之外压制不同意见的表达或审查艺术表现的内容；以及</w:t>
      </w:r>
      <w:bookmarkStart w:id="1" w:name="_GoBack"/>
      <w:bookmarkEnd w:id="1"/>
      <w:r w:rsidR="007521C2" w:rsidRPr="006E39DE">
        <w:rPr>
          <w:rFonts w:eastAsia="黑体"/>
          <w:spacing w:val="-6"/>
          <w:lang w:val="zh-CN"/>
        </w:rPr>
        <w:t>(</w:t>
      </w:r>
      <w:r w:rsidRPr="006E39DE">
        <w:rPr>
          <w:rFonts w:eastAsia="黑体"/>
          <w:spacing w:val="-6"/>
          <w:lang w:val="zh-CN"/>
        </w:rPr>
        <w:t>e</w:t>
      </w:r>
      <w:r w:rsidR="003E0C42" w:rsidRPr="006E39DE">
        <w:rPr>
          <w:rFonts w:eastAsia="黑体"/>
          <w:spacing w:val="-6"/>
          <w:lang w:val="zh-CN"/>
        </w:rPr>
        <w:t>)</w:t>
      </w:r>
      <w:r w:rsidR="007875F4" w:rsidRPr="006E39DE">
        <w:rPr>
          <w:rFonts w:eastAsia="黑体"/>
          <w:spacing w:val="-6"/>
          <w:lang w:val="zh-CN"/>
        </w:rPr>
        <w:t xml:space="preserve"> </w:t>
      </w:r>
      <w:r w:rsidRPr="006E39DE">
        <w:rPr>
          <w:rFonts w:eastAsia="黑体"/>
          <w:spacing w:val="-6"/>
          <w:lang w:val="zh-CN"/>
        </w:rPr>
        <w:t>审</w:t>
      </w:r>
      <w:r w:rsidRPr="007875F4">
        <w:rPr>
          <w:rFonts w:eastAsia="黑体"/>
          <w:lang w:val="zh-CN"/>
        </w:rPr>
        <w:t>查和</w:t>
      </w:r>
      <w:r w:rsidRPr="006E39DE">
        <w:rPr>
          <w:rFonts w:eastAsia="黑体"/>
          <w:spacing w:val="-6"/>
          <w:lang w:val="zh-CN"/>
        </w:rPr>
        <w:t>修订第</w:t>
      </w:r>
      <w:r w:rsidRPr="006E39DE">
        <w:rPr>
          <w:rFonts w:eastAsia="黑体"/>
          <w:spacing w:val="-6"/>
          <w:lang w:val="zh-CN"/>
        </w:rPr>
        <w:t>382</w:t>
      </w:r>
      <w:r w:rsidR="00260191">
        <w:rPr>
          <w:rFonts w:eastAsia="黑体"/>
          <w:spacing w:val="-6"/>
          <w:lang w:val="zh-CN"/>
        </w:rPr>
        <w:t>/94</w:t>
      </w:r>
      <w:r w:rsidRPr="006E39DE">
        <w:rPr>
          <w:rFonts w:eastAsia="黑体"/>
          <w:spacing w:val="-6"/>
          <w:lang w:val="zh-CN"/>
        </w:rPr>
        <w:t>号《电台和电视广播法》和第</w:t>
      </w:r>
      <w:r w:rsidRPr="006E39DE">
        <w:rPr>
          <w:rFonts w:eastAsia="黑体"/>
          <w:spacing w:val="-6"/>
          <w:lang w:val="zh-CN"/>
        </w:rPr>
        <w:t>7997/96</w:t>
      </w:r>
      <w:r w:rsidRPr="007875F4">
        <w:rPr>
          <w:rFonts w:eastAsia="黑体"/>
          <w:lang w:val="zh-CN"/>
        </w:rPr>
        <w:t>号法令的条款，并设立独立的广播许可机构，使其有权根据合理和客观的标准审查广播申请并授予许可证。</w:t>
      </w:r>
    </w:p>
    <w:p w:rsidR="007F0371" w:rsidRPr="00E210CD" w:rsidRDefault="007F0371" w:rsidP="00211415">
      <w:pPr>
        <w:pStyle w:val="H23GC"/>
        <w:spacing w:before="180"/>
      </w:pPr>
      <w:r w:rsidRPr="00E210CD">
        <w:rPr>
          <w:lang w:val="zh-CN"/>
        </w:rPr>
        <w:tab/>
      </w:r>
      <w:r w:rsidRPr="00E210CD">
        <w:rPr>
          <w:lang w:val="zh-CN"/>
        </w:rPr>
        <w:tab/>
      </w:r>
      <w:r w:rsidRPr="00E210CD">
        <w:rPr>
          <w:lang w:val="zh-CN"/>
        </w:rPr>
        <w:t>出生登记</w:t>
      </w:r>
    </w:p>
    <w:p w:rsidR="007F0371" w:rsidRPr="00E210CD" w:rsidRDefault="007F0371" w:rsidP="007875F4">
      <w:pPr>
        <w:pStyle w:val="SingleTxtGC"/>
      </w:pPr>
      <w:r w:rsidRPr="00E210CD">
        <w:rPr>
          <w:lang w:val="zh-CN"/>
        </w:rPr>
        <w:t>47</w:t>
      </w:r>
      <w:r w:rsidR="007521C2">
        <w:rPr>
          <w:lang w:val="zh-CN"/>
        </w:rPr>
        <w:t xml:space="preserve">.  </w:t>
      </w:r>
      <w:r w:rsidRPr="00E210CD">
        <w:rPr>
          <w:lang w:val="zh-CN"/>
        </w:rPr>
        <w:t>委员会感到关切的是，出生登记程序复杂，程序费用高</w:t>
      </w:r>
      <w:proofErr w:type="gramStart"/>
      <w:r w:rsidRPr="00E210CD">
        <w:rPr>
          <w:lang w:val="zh-CN"/>
        </w:rPr>
        <w:t>且文件</w:t>
      </w:r>
      <w:proofErr w:type="gramEnd"/>
      <w:r w:rsidRPr="00E210CD">
        <w:rPr>
          <w:lang w:val="zh-CN"/>
        </w:rPr>
        <w:t>要求繁琐，特别是</w:t>
      </w:r>
      <w:r w:rsidRPr="00E210CD">
        <w:rPr>
          <w:lang w:val="zh-CN"/>
        </w:rPr>
        <w:t>1</w:t>
      </w:r>
      <w:r w:rsidRPr="00E210CD">
        <w:rPr>
          <w:lang w:val="zh-CN"/>
        </w:rPr>
        <w:t>岁以上儿童补办出生登记的情况，需要同时向宗教法院和民事法院提出</w:t>
      </w:r>
      <w:r w:rsidRPr="00CE69D3">
        <w:rPr>
          <w:spacing w:val="-6"/>
          <w:lang w:val="zh-CN"/>
        </w:rPr>
        <w:t>申请</w:t>
      </w:r>
      <w:r w:rsidR="007521C2" w:rsidRPr="00CE69D3">
        <w:rPr>
          <w:spacing w:val="-6"/>
          <w:lang w:val="zh-CN"/>
        </w:rPr>
        <w:t>(</w:t>
      </w:r>
      <w:r w:rsidRPr="00CE69D3">
        <w:rPr>
          <w:spacing w:val="-6"/>
          <w:lang w:val="zh-CN"/>
        </w:rPr>
        <w:t>1951</w:t>
      </w:r>
      <w:r w:rsidRPr="00CE69D3">
        <w:rPr>
          <w:spacing w:val="-6"/>
          <w:lang w:val="zh-CN"/>
        </w:rPr>
        <w:t>年《个人身份登记法》</w:t>
      </w:r>
      <w:r w:rsidRPr="00E210CD">
        <w:rPr>
          <w:lang w:val="zh-CN"/>
        </w:rPr>
        <w:t>第</w:t>
      </w:r>
      <w:r w:rsidRPr="00E210CD">
        <w:rPr>
          <w:lang w:val="zh-CN"/>
        </w:rPr>
        <w:t>12</w:t>
      </w:r>
      <w:r w:rsidRPr="00E210CD">
        <w:rPr>
          <w:lang w:val="zh-CN"/>
        </w:rPr>
        <w:t>条</w:t>
      </w:r>
      <w:r w:rsidR="003E0C42">
        <w:rPr>
          <w:lang w:val="zh-CN"/>
        </w:rPr>
        <w:t>)</w:t>
      </w:r>
      <w:r w:rsidRPr="00E210CD">
        <w:rPr>
          <w:lang w:val="zh-CN"/>
        </w:rPr>
        <w:t>。虽然委员会欢迎缔约国在</w:t>
      </w:r>
      <w:r w:rsidRPr="00E210CD">
        <w:rPr>
          <w:lang w:val="zh-CN"/>
        </w:rPr>
        <w:t>2017</w:t>
      </w:r>
      <w:r w:rsidRPr="00E210CD">
        <w:rPr>
          <w:lang w:val="zh-CN"/>
        </w:rPr>
        <w:t>年</w:t>
      </w:r>
      <w:r w:rsidRPr="00E210CD">
        <w:rPr>
          <w:lang w:val="zh-CN"/>
        </w:rPr>
        <w:t>9</w:t>
      </w:r>
      <w:r w:rsidRPr="00E210CD">
        <w:rPr>
          <w:lang w:val="zh-CN"/>
        </w:rPr>
        <w:t>月免除了要有合法居留权才能对在黎巴嫩出生的儿童进行出生登记的要求，以及</w:t>
      </w:r>
      <w:r w:rsidRPr="00E210CD">
        <w:rPr>
          <w:lang w:val="zh-CN"/>
        </w:rPr>
        <w:t>2018</w:t>
      </w:r>
      <w:r w:rsidRPr="00E210CD">
        <w:rPr>
          <w:lang w:val="zh-CN"/>
        </w:rPr>
        <w:t>年</w:t>
      </w:r>
      <w:r w:rsidRPr="00E210CD">
        <w:rPr>
          <w:lang w:val="zh-CN"/>
        </w:rPr>
        <w:t>2</w:t>
      </w:r>
      <w:r w:rsidRPr="00E210CD">
        <w:rPr>
          <w:lang w:val="zh-CN"/>
        </w:rPr>
        <w:t>月授予内政部长特殊权力，以便采取一切必要措施为</w:t>
      </w:r>
      <w:r w:rsidRPr="00E210CD">
        <w:rPr>
          <w:lang w:val="zh-CN"/>
        </w:rPr>
        <w:t>2011</w:t>
      </w:r>
      <w:r w:rsidRPr="00E210CD">
        <w:rPr>
          <w:lang w:val="zh-CN"/>
        </w:rPr>
        <w:t>年后出生在黎巴嫩的叙利亚国民补办出生登记提供便利，但委员会感到遗憾的是，对其他国籍的寻求庇护者和难民、外国人、无国籍人和黎巴嫩国民的法律和行政框架仍保持不变</w:t>
      </w:r>
      <w:r w:rsidR="007521C2">
        <w:rPr>
          <w:lang w:val="zh-CN"/>
        </w:rPr>
        <w:t>(</w:t>
      </w:r>
      <w:r w:rsidRPr="00E210CD">
        <w:rPr>
          <w:lang w:val="zh-CN"/>
        </w:rPr>
        <w:t>第二、第十三、第十六和第二十四条</w:t>
      </w:r>
      <w:r w:rsidR="003E0C42">
        <w:rPr>
          <w:lang w:val="zh-CN"/>
        </w:rPr>
        <w:t>)</w:t>
      </w:r>
      <w:r w:rsidRPr="00E210CD">
        <w:rPr>
          <w:lang w:val="zh-CN"/>
        </w:rPr>
        <w:t>。</w:t>
      </w:r>
    </w:p>
    <w:p w:rsidR="007F0371" w:rsidRPr="001D028B" w:rsidRDefault="007F0371" w:rsidP="001D028B">
      <w:pPr>
        <w:pStyle w:val="SingleTxtGC"/>
        <w:rPr>
          <w:rFonts w:asciiTheme="majorBidi" w:eastAsia="黑体" w:hAnsiTheme="majorBidi" w:cstheme="majorBidi"/>
        </w:rPr>
      </w:pPr>
      <w:r w:rsidRPr="001D028B">
        <w:rPr>
          <w:rFonts w:asciiTheme="majorBidi" w:eastAsia="黑体" w:hAnsiTheme="majorBidi" w:cstheme="majorBidi"/>
          <w:lang w:val="zh-CN"/>
        </w:rPr>
        <w:t>48</w:t>
      </w:r>
      <w:r w:rsidR="007521C2" w:rsidRPr="001D028B">
        <w:rPr>
          <w:rFonts w:asciiTheme="majorBidi" w:eastAsia="黑体" w:hAnsiTheme="majorBidi" w:cstheme="majorBidi"/>
          <w:lang w:val="zh-CN"/>
        </w:rPr>
        <w:t xml:space="preserve">.  </w:t>
      </w:r>
      <w:r w:rsidRPr="001D028B">
        <w:rPr>
          <w:rFonts w:asciiTheme="majorBidi" w:eastAsia="黑体" w:hAnsiTheme="majorBidi" w:cstheme="majorBidi"/>
          <w:lang w:val="zh-CN"/>
        </w:rPr>
        <w:t>缔约国应改革民事登记的法律和行政框架，以确保在缔约国境内出生的每一名儿童不受歧视地进行</w:t>
      </w:r>
      <w:r w:rsidRPr="003B7379">
        <w:rPr>
          <w:rFonts w:asciiTheme="majorBidi" w:eastAsia="黑体" w:hAnsiTheme="majorBidi" w:cstheme="majorBidi"/>
          <w:spacing w:val="4"/>
          <w:lang w:val="zh-CN"/>
        </w:rPr>
        <w:t>出生登记，无论其父母的法律地位如何，并促进儿童享有获得国籍的权利。缔约国应该确保出生登记</w:t>
      </w:r>
      <w:r w:rsidR="007521C2" w:rsidRPr="001D028B">
        <w:rPr>
          <w:rFonts w:asciiTheme="majorBidi" w:eastAsia="黑体" w:hAnsiTheme="majorBidi" w:cstheme="majorBidi"/>
          <w:lang w:val="zh-CN"/>
        </w:rPr>
        <w:t>(</w:t>
      </w:r>
      <w:r w:rsidRPr="001D028B">
        <w:rPr>
          <w:rFonts w:asciiTheme="majorBidi" w:eastAsia="黑体" w:hAnsiTheme="majorBidi" w:cstheme="majorBidi"/>
          <w:lang w:val="zh-CN"/>
        </w:rPr>
        <w:t>特别是常规出生登记</w:t>
      </w:r>
      <w:r w:rsidR="003E0C42" w:rsidRPr="001D028B">
        <w:rPr>
          <w:rFonts w:asciiTheme="majorBidi" w:eastAsia="黑体" w:hAnsiTheme="majorBidi" w:cstheme="majorBidi"/>
          <w:lang w:val="zh-CN"/>
        </w:rPr>
        <w:t>)</w:t>
      </w:r>
      <w:r w:rsidRPr="001D028B">
        <w:rPr>
          <w:rFonts w:asciiTheme="majorBidi" w:eastAsia="黑体" w:hAnsiTheme="majorBidi" w:cstheme="majorBidi"/>
          <w:lang w:val="zh-CN"/>
        </w:rPr>
        <w:t>程序是免费的，并保障任何人都能补办出生登记，而且补办程序对任何人而言都可负担得起。</w:t>
      </w:r>
    </w:p>
    <w:p w:rsidR="007F0371" w:rsidRPr="001D028B" w:rsidRDefault="007F0371" w:rsidP="007F28DE">
      <w:pPr>
        <w:pStyle w:val="H1GC"/>
      </w:pPr>
      <w:r w:rsidRPr="001D028B">
        <w:tab/>
      </w:r>
      <w:r w:rsidRPr="001D028B">
        <w:rPr>
          <w:lang w:val="zh-CN"/>
        </w:rPr>
        <w:t>D</w:t>
      </w:r>
      <w:r w:rsidR="007521C2" w:rsidRPr="001D028B">
        <w:rPr>
          <w:lang w:val="zh-CN"/>
        </w:rPr>
        <w:t>.</w:t>
      </w:r>
      <w:r w:rsidR="007F28DE">
        <w:rPr>
          <w:lang w:val="zh-CN"/>
        </w:rPr>
        <w:tab/>
      </w:r>
      <w:r w:rsidRPr="001D028B">
        <w:rPr>
          <w:lang w:val="zh-CN"/>
        </w:rPr>
        <w:t>传播和后续行动</w:t>
      </w:r>
    </w:p>
    <w:p w:rsidR="007F0371" w:rsidRPr="001D028B" w:rsidRDefault="007F0371" w:rsidP="001D028B">
      <w:pPr>
        <w:pStyle w:val="SingleTxtGC"/>
        <w:rPr>
          <w:rFonts w:asciiTheme="majorBidi" w:eastAsia="黑体" w:hAnsiTheme="majorBidi" w:cstheme="majorBidi"/>
        </w:rPr>
      </w:pPr>
      <w:r w:rsidRPr="001D028B">
        <w:rPr>
          <w:rFonts w:asciiTheme="majorBidi" w:eastAsia="黑体" w:hAnsiTheme="majorBidi" w:cstheme="majorBidi"/>
          <w:lang w:val="zh-CN"/>
        </w:rPr>
        <w:t>49</w:t>
      </w:r>
      <w:r w:rsidR="007521C2" w:rsidRPr="001D028B">
        <w:rPr>
          <w:rFonts w:asciiTheme="majorBidi" w:eastAsia="黑体" w:hAnsiTheme="majorBidi" w:cstheme="majorBidi"/>
          <w:lang w:val="zh-CN"/>
        </w:rPr>
        <w:t xml:space="preserve">.  </w:t>
      </w:r>
      <w:r w:rsidRPr="001D028B">
        <w:rPr>
          <w:rFonts w:asciiTheme="majorBidi" w:eastAsia="黑体" w:hAnsiTheme="majorBidi" w:cstheme="majorBidi"/>
          <w:lang w:val="zh-CN"/>
        </w:rPr>
        <w:t>缔约国应广泛传播《公约》、第三次定期报告、对委员会问题清单的书面答复和本结论性意见，以提高司法、立法和行政部门以及在缔约国开展活动的民间社会团体和非政府组织及广大公众对《公约》所载权利的认识。</w:t>
      </w:r>
    </w:p>
    <w:p w:rsidR="007F0371" w:rsidRPr="001D028B" w:rsidRDefault="007F0371" w:rsidP="001D028B">
      <w:pPr>
        <w:pStyle w:val="SingleTxtGC"/>
        <w:rPr>
          <w:rFonts w:asciiTheme="majorBidi" w:eastAsia="黑体" w:hAnsiTheme="majorBidi" w:cstheme="majorBidi"/>
        </w:rPr>
      </w:pPr>
      <w:r w:rsidRPr="001D028B">
        <w:rPr>
          <w:rFonts w:asciiTheme="majorBidi" w:eastAsia="黑体" w:hAnsiTheme="majorBidi" w:cstheme="majorBidi"/>
          <w:lang w:val="zh-CN"/>
        </w:rPr>
        <w:t>50</w:t>
      </w:r>
      <w:r w:rsidR="007521C2" w:rsidRPr="001D028B">
        <w:rPr>
          <w:rFonts w:asciiTheme="majorBidi" w:eastAsia="黑体" w:hAnsiTheme="majorBidi" w:cstheme="majorBidi"/>
          <w:lang w:val="zh-CN"/>
        </w:rPr>
        <w:t xml:space="preserve">.  </w:t>
      </w:r>
      <w:r w:rsidRPr="001D028B">
        <w:rPr>
          <w:rFonts w:asciiTheme="majorBidi" w:eastAsia="黑体" w:hAnsiTheme="majorBidi" w:cstheme="majorBidi"/>
          <w:lang w:val="zh-CN"/>
        </w:rPr>
        <w:t>根据委员会议事规则第</w:t>
      </w:r>
      <w:r w:rsidRPr="001D028B">
        <w:rPr>
          <w:rFonts w:asciiTheme="majorBidi" w:eastAsia="黑体" w:hAnsiTheme="majorBidi" w:cstheme="majorBidi"/>
          <w:lang w:val="zh-CN"/>
        </w:rPr>
        <w:t>71</w:t>
      </w:r>
      <w:r w:rsidRPr="00D923A3">
        <w:rPr>
          <w:rFonts w:asciiTheme="majorBidi" w:eastAsia="黑体" w:hAnsiTheme="majorBidi" w:cstheme="majorBidi"/>
          <w:spacing w:val="6"/>
          <w:lang w:val="zh-CN"/>
        </w:rPr>
        <w:t>条第</w:t>
      </w:r>
      <w:r w:rsidRPr="00D923A3">
        <w:rPr>
          <w:rFonts w:asciiTheme="majorBidi" w:eastAsia="黑体" w:hAnsiTheme="majorBidi" w:cstheme="majorBidi"/>
          <w:spacing w:val="6"/>
          <w:lang w:val="zh-CN"/>
        </w:rPr>
        <w:t>5</w:t>
      </w:r>
      <w:r w:rsidRPr="00D923A3">
        <w:rPr>
          <w:rFonts w:asciiTheme="majorBidi" w:eastAsia="黑体" w:hAnsiTheme="majorBidi" w:cstheme="majorBidi"/>
          <w:spacing w:val="6"/>
          <w:lang w:val="zh-CN"/>
        </w:rPr>
        <w:t>款，缔约国应在</w:t>
      </w:r>
      <w:r w:rsidRPr="00D923A3">
        <w:rPr>
          <w:rFonts w:asciiTheme="majorBidi" w:eastAsia="黑体" w:hAnsiTheme="majorBidi" w:cstheme="majorBidi"/>
          <w:spacing w:val="6"/>
          <w:lang w:val="zh-CN"/>
        </w:rPr>
        <w:t>2020</w:t>
      </w:r>
      <w:r w:rsidRPr="00D923A3">
        <w:rPr>
          <w:rFonts w:asciiTheme="majorBidi" w:eastAsia="黑体" w:hAnsiTheme="majorBidi" w:cstheme="majorBidi"/>
          <w:spacing w:val="6"/>
          <w:lang w:val="zh-CN"/>
        </w:rPr>
        <w:t>年</w:t>
      </w:r>
      <w:r w:rsidRPr="00D923A3">
        <w:rPr>
          <w:rFonts w:asciiTheme="majorBidi" w:eastAsia="黑体" w:hAnsiTheme="majorBidi" w:cstheme="majorBidi"/>
          <w:spacing w:val="6"/>
          <w:lang w:val="zh-CN"/>
        </w:rPr>
        <w:t>4</w:t>
      </w:r>
      <w:r w:rsidRPr="00D923A3">
        <w:rPr>
          <w:rFonts w:asciiTheme="majorBidi" w:eastAsia="黑体" w:hAnsiTheme="majorBidi" w:cstheme="majorBidi"/>
          <w:spacing w:val="6"/>
          <w:lang w:val="zh-CN"/>
        </w:rPr>
        <w:t>月</w:t>
      </w:r>
      <w:r w:rsidRPr="00D923A3">
        <w:rPr>
          <w:rFonts w:asciiTheme="majorBidi" w:eastAsia="黑体" w:hAnsiTheme="majorBidi" w:cstheme="majorBidi"/>
          <w:spacing w:val="6"/>
          <w:lang w:val="zh-CN"/>
        </w:rPr>
        <w:t>6</w:t>
      </w:r>
      <w:r w:rsidRPr="00D923A3">
        <w:rPr>
          <w:rFonts w:asciiTheme="majorBidi" w:eastAsia="黑体" w:hAnsiTheme="majorBidi" w:cstheme="majorBidi"/>
          <w:spacing w:val="6"/>
          <w:lang w:val="zh-CN"/>
        </w:rPr>
        <w:t>日之前提供资料，说明委员会在上文第</w:t>
      </w:r>
      <w:r w:rsidRPr="00D923A3">
        <w:rPr>
          <w:rFonts w:asciiTheme="majorBidi" w:eastAsia="黑体" w:hAnsiTheme="majorBidi" w:cstheme="majorBidi"/>
          <w:spacing w:val="6"/>
          <w:lang w:val="zh-CN"/>
        </w:rPr>
        <w:t>2</w:t>
      </w:r>
      <w:r w:rsidRPr="001D028B">
        <w:rPr>
          <w:rFonts w:asciiTheme="majorBidi" w:eastAsia="黑体" w:hAnsiTheme="majorBidi" w:cstheme="majorBidi"/>
          <w:lang w:val="zh-CN"/>
        </w:rPr>
        <w:t>0</w:t>
      </w:r>
      <w:r w:rsidRPr="001D028B">
        <w:rPr>
          <w:rFonts w:asciiTheme="majorBidi" w:eastAsia="黑体" w:hAnsiTheme="majorBidi" w:cstheme="majorBidi"/>
          <w:lang w:val="zh-CN"/>
        </w:rPr>
        <w:t>段</w:t>
      </w:r>
      <w:r w:rsidRPr="001D028B">
        <w:rPr>
          <w:rFonts w:asciiTheme="majorBidi" w:eastAsia="黑体" w:hAnsiTheme="majorBidi" w:cstheme="majorBidi"/>
          <w:lang w:val="zh-CN"/>
        </w:rPr>
        <w:t>(</w:t>
      </w:r>
      <w:r w:rsidRPr="001D028B">
        <w:rPr>
          <w:rFonts w:asciiTheme="majorBidi" w:eastAsia="黑体" w:hAnsiTheme="majorBidi" w:cstheme="majorBidi"/>
          <w:lang w:val="zh-CN"/>
        </w:rPr>
        <w:t>暴力侵害妇女行为，包括家庭暴力和性暴力</w:t>
      </w:r>
      <w:r w:rsidRPr="001D028B">
        <w:rPr>
          <w:rFonts w:asciiTheme="majorBidi" w:eastAsia="黑体" w:hAnsiTheme="majorBidi" w:cstheme="majorBidi"/>
          <w:lang w:val="zh-CN"/>
        </w:rPr>
        <w:t>)</w:t>
      </w:r>
      <w:r w:rsidRPr="001D028B">
        <w:rPr>
          <w:rFonts w:asciiTheme="majorBidi" w:eastAsia="黑体" w:hAnsiTheme="majorBidi" w:cstheme="majorBidi"/>
          <w:lang w:val="zh-CN"/>
        </w:rPr>
        <w:t>、第</w:t>
      </w:r>
      <w:r w:rsidRPr="001D028B">
        <w:rPr>
          <w:rFonts w:asciiTheme="majorBidi" w:eastAsia="黑体" w:hAnsiTheme="majorBidi" w:cstheme="majorBidi"/>
          <w:lang w:val="zh-CN"/>
        </w:rPr>
        <w:t>38</w:t>
      </w:r>
      <w:r w:rsidRPr="00D923A3">
        <w:rPr>
          <w:rFonts w:asciiTheme="majorBidi" w:eastAsia="黑体" w:hAnsiTheme="majorBidi" w:cstheme="majorBidi"/>
          <w:spacing w:val="6"/>
          <w:lang w:val="zh-CN"/>
        </w:rPr>
        <w:t>段</w:t>
      </w:r>
      <w:r w:rsidRPr="00D923A3">
        <w:rPr>
          <w:rFonts w:asciiTheme="majorBidi" w:eastAsia="黑体" w:hAnsiTheme="majorBidi" w:cstheme="majorBidi"/>
          <w:spacing w:val="6"/>
          <w:lang w:val="zh-CN"/>
        </w:rPr>
        <w:t>(</w:t>
      </w:r>
      <w:r w:rsidRPr="00D923A3">
        <w:rPr>
          <w:rFonts w:asciiTheme="majorBidi" w:eastAsia="黑体" w:hAnsiTheme="majorBidi" w:cstheme="majorBidi"/>
          <w:spacing w:val="6"/>
          <w:lang w:val="zh-CN"/>
        </w:rPr>
        <w:t>难民和寻求庇护者</w:t>
      </w:r>
      <w:r w:rsidRPr="00D923A3">
        <w:rPr>
          <w:rFonts w:asciiTheme="majorBidi" w:eastAsia="黑体" w:hAnsiTheme="majorBidi" w:cstheme="majorBidi"/>
          <w:spacing w:val="6"/>
          <w:lang w:val="zh-CN"/>
        </w:rPr>
        <w:t>)</w:t>
      </w:r>
      <w:r w:rsidRPr="00D923A3">
        <w:rPr>
          <w:rFonts w:asciiTheme="majorBidi" w:eastAsia="黑体" w:hAnsiTheme="majorBidi" w:cstheme="majorBidi"/>
          <w:spacing w:val="6"/>
          <w:lang w:val="zh-CN"/>
        </w:rPr>
        <w:t>和第</w:t>
      </w:r>
      <w:r w:rsidRPr="00D923A3">
        <w:rPr>
          <w:rFonts w:asciiTheme="majorBidi" w:eastAsia="黑体" w:hAnsiTheme="majorBidi" w:cstheme="majorBidi"/>
          <w:spacing w:val="6"/>
          <w:lang w:val="zh-CN"/>
        </w:rPr>
        <w:t>40</w:t>
      </w:r>
      <w:r w:rsidRPr="00D923A3">
        <w:rPr>
          <w:rFonts w:asciiTheme="majorBidi" w:eastAsia="黑体" w:hAnsiTheme="majorBidi" w:cstheme="majorBidi"/>
          <w:spacing w:val="6"/>
          <w:lang w:val="zh-CN"/>
        </w:rPr>
        <w:t>段</w:t>
      </w:r>
      <w:r w:rsidRPr="00D923A3">
        <w:rPr>
          <w:rFonts w:asciiTheme="majorBidi" w:eastAsia="黑体" w:hAnsiTheme="majorBidi" w:cstheme="majorBidi"/>
          <w:spacing w:val="6"/>
          <w:lang w:val="zh-CN"/>
        </w:rPr>
        <w:t>(</w:t>
      </w:r>
      <w:r w:rsidRPr="00D923A3">
        <w:rPr>
          <w:rFonts w:asciiTheme="majorBidi" w:eastAsia="黑体" w:hAnsiTheme="majorBidi" w:cstheme="majorBidi"/>
          <w:spacing w:val="6"/>
          <w:lang w:val="zh-CN"/>
        </w:rPr>
        <w:t>移民家政工人</w:t>
      </w:r>
      <w:r w:rsidRPr="00D923A3">
        <w:rPr>
          <w:rFonts w:asciiTheme="majorBidi" w:eastAsia="黑体" w:hAnsiTheme="majorBidi" w:cstheme="majorBidi"/>
          <w:spacing w:val="6"/>
          <w:lang w:val="zh-CN"/>
        </w:rPr>
        <w:t>)</w:t>
      </w:r>
      <w:r w:rsidRPr="00D923A3">
        <w:rPr>
          <w:rFonts w:asciiTheme="majorBidi" w:eastAsia="黑体" w:hAnsiTheme="majorBidi" w:cstheme="majorBidi"/>
          <w:spacing w:val="6"/>
          <w:lang w:val="zh-CN"/>
        </w:rPr>
        <w:t>所</w:t>
      </w:r>
      <w:r w:rsidRPr="001D028B">
        <w:rPr>
          <w:rFonts w:asciiTheme="majorBidi" w:eastAsia="黑体" w:hAnsiTheme="majorBidi" w:cstheme="majorBidi"/>
          <w:lang w:val="zh-CN"/>
        </w:rPr>
        <w:t>提建议的落实情况。</w:t>
      </w:r>
    </w:p>
    <w:p w:rsidR="007F0371" w:rsidRPr="00E210CD" w:rsidRDefault="007F0371" w:rsidP="001D028B">
      <w:pPr>
        <w:pStyle w:val="SingleTxtGC"/>
      </w:pPr>
      <w:r w:rsidRPr="001D028B">
        <w:rPr>
          <w:rFonts w:asciiTheme="majorBidi" w:eastAsia="黑体" w:hAnsiTheme="majorBidi" w:cstheme="majorBidi"/>
          <w:lang w:val="zh-CN"/>
        </w:rPr>
        <w:t>51</w:t>
      </w:r>
      <w:r w:rsidR="007521C2" w:rsidRPr="001D028B">
        <w:rPr>
          <w:rFonts w:asciiTheme="majorBidi" w:eastAsia="黑体" w:hAnsiTheme="majorBidi" w:cstheme="majorBidi"/>
          <w:lang w:val="zh-CN"/>
        </w:rPr>
        <w:t xml:space="preserve">.  </w:t>
      </w:r>
      <w:r w:rsidRPr="001D028B">
        <w:rPr>
          <w:rFonts w:asciiTheme="majorBidi" w:eastAsia="黑体" w:hAnsiTheme="majorBidi" w:cstheme="majorBidi"/>
          <w:lang w:val="zh-CN"/>
        </w:rPr>
        <w:t>委员会请缔约国在</w:t>
      </w:r>
      <w:r w:rsidRPr="001D028B">
        <w:rPr>
          <w:rFonts w:asciiTheme="majorBidi" w:eastAsia="黑体" w:hAnsiTheme="majorBidi" w:cstheme="majorBidi"/>
          <w:lang w:val="zh-CN"/>
        </w:rPr>
        <w:t>2023</w:t>
      </w:r>
      <w:r w:rsidRPr="001D028B">
        <w:rPr>
          <w:rFonts w:asciiTheme="majorBidi" w:eastAsia="黑体" w:hAnsiTheme="majorBidi" w:cstheme="majorBidi"/>
          <w:lang w:val="zh-CN"/>
        </w:rPr>
        <w:t>年</w:t>
      </w:r>
      <w:r w:rsidRPr="001D028B">
        <w:rPr>
          <w:rFonts w:asciiTheme="majorBidi" w:eastAsia="黑体" w:hAnsiTheme="majorBidi" w:cstheme="majorBidi"/>
          <w:lang w:val="zh-CN"/>
        </w:rPr>
        <w:t>4</w:t>
      </w:r>
      <w:r w:rsidRPr="001D028B">
        <w:rPr>
          <w:rFonts w:asciiTheme="majorBidi" w:eastAsia="黑体" w:hAnsiTheme="majorBidi" w:cstheme="majorBidi"/>
          <w:lang w:val="zh-CN"/>
        </w:rPr>
        <w:t>月</w:t>
      </w:r>
      <w:r w:rsidRPr="001D028B">
        <w:rPr>
          <w:rFonts w:asciiTheme="majorBidi" w:eastAsia="黑体" w:hAnsiTheme="majorBidi" w:cstheme="majorBidi"/>
          <w:lang w:val="zh-CN"/>
        </w:rPr>
        <w:t>6</w:t>
      </w:r>
      <w:r w:rsidRPr="001D028B">
        <w:rPr>
          <w:rFonts w:asciiTheme="majorBidi" w:eastAsia="黑体" w:hAnsiTheme="majorBidi" w:cstheme="majorBidi"/>
          <w:lang w:val="zh-CN"/>
        </w:rPr>
        <w:t>日前提交下次定期报告，载</w:t>
      </w:r>
      <w:proofErr w:type="gramStart"/>
      <w:r w:rsidRPr="001D028B">
        <w:rPr>
          <w:rFonts w:asciiTheme="majorBidi" w:eastAsia="黑体" w:hAnsiTheme="majorBidi" w:cstheme="majorBidi"/>
          <w:lang w:val="zh-CN"/>
        </w:rPr>
        <w:t>列具体</w:t>
      </w:r>
      <w:proofErr w:type="gramEnd"/>
      <w:r w:rsidRPr="001D028B">
        <w:rPr>
          <w:rFonts w:asciiTheme="majorBidi" w:eastAsia="黑体" w:hAnsiTheme="majorBidi" w:cstheme="majorBidi"/>
          <w:lang w:val="zh-CN"/>
        </w:rPr>
        <w:t>和最新资料</w:t>
      </w:r>
      <w:r w:rsidRPr="00F97B53">
        <w:rPr>
          <w:rFonts w:asciiTheme="majorBidi" w:eastAsia="黑体" w:hAnsiTheme="majorBidi" w:cstheme="majorBidi"/>
          <w:spacing w:val="-4"/>
          <w:lang w:val="zh-CN"/>
        </w:rPr>
        <w:t>说明落实本结论性意见</w:t>
      </w:r>
      <w:r w:rsidRPr="001D028B">
        <w:rPr>
          <w:rFonts w:asciiTheme="majorBidi" w:eastAsia="黑体" w:hAnsiTheme="majorBidi" w:cstheme="majorBidi"/>
          <w:lang w:val="zh-CN"/>
        </w:rPr>
        <w:t>所提建议和</w:t>
      </w:r>
      <w:r w:rsidRPr="00F97B53">
        <w:rPr>
          <w:rFonts w:asciiTheme="majorBidi" w:eastAsia="黑体" w:hAnsiTheme="majorBidi" w:cstheme="majorBidi"/>
          <w:spacing w:val="-4"/>
          <w:lang w:val="zh-CN"/>
        </w:rPr>
        <w:t>全面履行《公约》的情况。委员会</w:t>
      </w:r>
      <w:r w:rsidRPr="001D028B">
        <w:rPr>
          <w:rFonts w:asciiTheme="majorBidi" w:eastAsia="黑体" w:hAnsiTheme="majorBidi" w:cstheme="majorBidi"/>
          <w:lang w:val="zh-CN"/>
        </w:rPr>
        <w:t>还请缔约国</w:t>
      </w:r>
      <w:r w:rsidRPr="00F97B53">
        <w:rPr>
          <w:rFonts w:asciiTheme="majorBidi" w:eastAsia="黑体" w:hAnsiTheme="majorBidi" w:cstheme="majorBidi"/>
          <w:spacing w:val="-4"/>
          <w:lang w:val="zh-CN"/>
        </w:rPr>
        <w:t>在编写报告时广泛征求在缔约国开展活动的民间社会团体和非政府</w:t>
      </w:r>
      <w:r w:rsidRPr="001D028B">
        <w:rPr>
          <w:rFonts w:asciiTheme="majorBidi" w:eastAsia="黑体" w:hAnsiTheme="majorBidi" w:cstheme="majorBidi"/>
          <w:lang w:val="zh-CN"/>
        </w:rPr>
        <w:t>组织的意见。按照大会第</w:t>
      </w:r>
      <w:r w:rsidRPr="001D028B">
        <w:rPr>
          <w:rFonts w:asciiTheme="majorBidi" w:eastAsia="黑体" w:hAnsiTheme="majorBidi" w:cstheme="majorBidi"/>
          <w:lang w:val="zh-CN"/>
        </w:rPr>
        <w:t>68/268</w:t>
      </w:r>
      <w:r w:rsidRPr="001D028B">
        <w:rPr>
          <w:rFonts w:asciiTheme="majorBidi" w:eastAsia="黑体" w:hAnsiTheme="majorBidi" w:cstheme="majorBidi"/>
          <w:lang w:val="zh-CN"/>
        </w:rPr>
        <w:t>号决议，</w:t>
      </w:r>
      <w:r w:rsidRPr="00A92717">
        <w:rPr>
          <w:rFonts w:asciiTheme="majorBidi" w:eastAsia="黑体" w:hAnsiTheme="majorBidi" w:cstheme="majorBidi"/>
          <w:spacing w:val="6"/>
          <w:lang w:val="zh-CN"/>
        </w:rPr>
        <w:t>报告字数应限制在</w:t>
      </w:r>
      <w:r w:rsidRPr="00A92717">
        <w:rPr>
          <w:rFonts w:asciiTheme="majorBidi" w:eastAsia="黑体" w:hAnsiTheme="majorBidi" w:cstheme="majorBidi"/>
          <w:spacing w:val="6"/>
          <w:lang w:val="zh-CN"/>
        </w:rPr>
        <w:t>21,200</w:t>
      </w:r>
      <w:r w:rsidRPr="00A92717">
        <w:rPr>
          <w:rFonts w:asciiTheme="majorBidi" w:eastAsia="黑体" w:hAnsiTheme="majorBidi" w:cstheme="majorBidi"/>
          <w:spacing w:val="6"/>
          <w:lang w:val="zh-CN"/>
        </w:rPr>
        <w:t>字以内。或者，委员会请缔约国在</w:t>
      </w:r>
      <w:r w:rsidRPr="00A92717">
        <w:rPr>
          <w:rFonts w:asciiTheme="majorBidi" w:eastAsia="黑体" w:hAnsiTheme="majorBidi" w:cstheme="majorBidi"/>
          <w:spacing w:val="6"/>
          <w:lang w:val="zh-CN"/>
        </w:rPr>
        <w:t>2019</w:t>
      </w:r>
      <w:r w:rsidRPr="00A92717">
        <w:rPr>
          <w:rFonts w:asciiTheme="majorBidi" w:eastAsia="黑体" w:hAnsiTheme="majorBidi" w:cstheme="majorBidi"/>
          <w:spacing w:val="6"/>
          <w:lang w:val="zh-CN"/>
        </w:rPr>
        <w:t>年</w:t>
      </w:r>
      <w:r w:rsidRPr="00A92717">
        <w:rPr>
          <w:rFonts w:asciiTheme="majorBidi" w:eastAsia="黑体" w:hAnsiTheme="majorBidi" w:cstheme="majorBidi"/>
          <w:spacing w:val="6"/>
          <w:lang w:val="zh-CN"/>
        </w:rPr>
        <w:t>4</w:t>
      </w:r>
      <w:r w:rsidRPr="00A92717">
        <w:rPr>
          <w:rFonts w:asciiTheme="majorBidi" w:eastAsia="黑体" w:hAnsiTheme="majorBidi" w:cstheme="majorBidi"/>
          <w:spacing w:val="6"/>
          <w:lang w:val="zh-CN"/>
        </w:rPr>
        <w:t>月</w:t>
      </w:r>
      <w:r w:rsidRPr="00A92717">
        <w:rPr>
          <w:rFonts w:asciiTheme="majorBidi" w:eastAsia="黑体" w:hAnsiTheme="majorBidi" w:cstheme="majorBidi"/>
          <w:spacing w:val="6"/>
          <w:lang w:val="zh-CN"/>
        </w:rPr>
        <w:t>6</w:t>
      </w:r>
      <w:r w:rsidRPr="00A92717">
        <w:rPr>
          <w:rFonts w:asciiTheme="majorBidi" w:eastAsia="黑体" w:hAnsiTheme="majorBidi" w:cstheme="majorBidi"/>
          <w:spacing w:val="6"/>
          <w:lang w:val="zh-CN"/>
        </w:rPr>
        <w:t>日前</w:t>
      </w:r>
      <w:r w:rsidRPr="00E81B06">
        <w:rPr>
          <w:rFonts w:asciiTheme="majorBidi" w:eastAsia="黑体" w:hAnsiTheme="majorBidi" w:cstheme="majorBidi"/>
          <w:spacing w:val="6"/>
          <w:lang w:val="zh-CN"/>
        </w:rPr>
        <w:t>同意采用</w:t>
      </w:r>
      <w:r w:rsidRPr="001D028B">
        <w:rPr>
          <w:rFonts w:asciiTheme="majorBidi" w:eastAsia="黑体" w:hAnsiTheme="majorBidi" w:cstheme="majorBidi"/>
          <w:lang w:val="zh-CN"/>
        </w:rPr>
        <w:t>简化报告程序，即由委员会向缔约国发送</w:t>
      </w:r>
      <w:r w:rsidRPr="00A92717">
        <w:rPr>
          <w:rFonts w:asciiTheme="majorBidi" w:eastAsia="黑体" w:hAnsiTheme="majorBidi" w:cstheme="majorBidi"/>
          <w:spacing w:val="6"/>
          <w:lang w:val="zh-CN"/>
        </w:rPr>
        <w:t>问题清单供其提交报告。缔约国</w:t>
      </w:r>
      <w:r w:rsidRPr="001D028B">
        <w:rPr>
          <w:rFonts w:asciiTheme="majorBidi" w:eastAsia="黑体" w:hAnsiTheme="majorBidi" w:cstheme="majorBidi"/>
          <w:lang w:val="zh-CN"/>
        </w:rPr>
        <w:t>对问题清单的答复将构成其根据《公约》第四十条提交的下次定期报告。</w:t>
      </w:r>
    </w:p>
    <w:p w:rsidR="004E5508" w:rsidRPr="007F28DE" w:rsidRDefault="007F0371" w:rsidP="007F28D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4E5508" w:rsidRPr="007F28DE"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7B2C" w:rsidRPr="000D319F" w:rsidRDefault="00997B2C" w:rsidP="000D319F">
      <w:pPr>
        <w:pStyle w:val="af0"/>
        <w:spacing w:after="240"/>
        <w:ind w:left="907"/>
        <w:rPr>
          <w:rFonts w:asciiTheme="majorBidi" w:eastAsia="宋体" w:hAnsiTheme="majorBidi" w:cstheme="majorBidi"/>
          <w:sz w:val="21"/>
          <w:szCs w:val="21"/>
          <w:lang w:val="en-US"/>
        </w:rPr>
      </w:pPr>
    </w:p>
    <w:p w:rsidR="00997B2C" w:rsidRPr="000D319F" w:rsidRDefault="00997B2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997B2C" w:rsidRPr="000D319F" w:rsidRDefault="00997B2C" w:rsidP="000D319F">
      <w:pPr>
        <w:pStyle w:val="af0"/>
      </w:pPr>
    </w:p>
  </w:endnote>
  <w:endnote w:type="continuationNotice" w:id="1">
    <w:p w:rsidR="00997B2C" w:rsidRDefault="00997B2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7B2C" w:rsidRPr="004E5508" w:rsidRDefault="00997B2C" w:rsidP="004E550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1453DA">
      <w:rPr>
        <w:rStyle w:val="af2"/>
        <w:noProof/>
      </w:rPr>
      <w:t>2</w:t>
    </w:r>
    <w:r>
      <w:rPr>
        <w:rStyle w:val="af2"/>
      </w:rPr>
      <w:fldChar w:fldCharType="end"/>
    </w:r>
    <w:r>
      <w:rPr>
        <w:rStyle w:val="af2"/>
      </w:rPr>
      <w:tab/>
    </w:r>
    <w:proofErr w:type="spellStart"/>
    <w:r w:rsidRPr="004E5508">
      <w:rPr>
        <w:rStyle w:val="af2"/>
        <w:b w:val="0"/>
        <w:snapToGrid w:val="0"/>
        <w:sz w:val="16"/>
      </w:rPr>
      <w:t>GE.18</w:t>
    </w:r>
    <w:proofErr w:type="spellEnd"/>
    <w:r w:rsidRPr="004E5508">
      <w:rPr>
        <w:rStyle w:val="af2"/>
        <w:b w:val="0"/>
        <w:snapToGrid w:val="0"/>
        <w:sz w:val="16"/>
      </w:rPr>
      <w:t>-07466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7B2C" w:rsidRPr="004E5508" w:rsidRDefault="00997B2C" w:rsidP="004E5508">
    <w:pPr>
      <w:pStyle w:val="af0"/>
      <w:tabs>
        <w:tab w:val="clear" w:pos="431"/>
        <w:tab w:val="right" w:pos="9638"/>
      </w:tabs>
      <w:rPr>
        <w:rStyle w:val="af2"/>
      </w:rPr>
    </w:pPr>
    <w:proofErr w:type="spellStart"/>
    <w:r>
      <w:t>GE.18</w:t>
    </w:r>
    <w:proofErr w:type="spellEnd"/>
    <w:r>
      <w:t>-07466</w:t>
    </w:r>
    <w:r>
      <w:tab/>
    </w:r>
    <w:r>
      <w:rPr>
        <w:rStyle w:val="af2"/>
      </w:rPr>
      <w:fldChar w:fldCharType="begin"/>
    </w:r>
    <w:r>
      <w:rPr>
        <w:rStyle w:val="af2"/>
      </w:rPr>
      <w:instrText xml:space="preserve"> PAGE  \* MERGEFORMAT </w:instrText>
    </w:r>
    <w:r>
      <w:rPr>
        <w:rStyle w:val="af2"/>
      </w:rPr>
      <w:fldChar w:fldCharType="separate"/>
    </w:r>
    <w:r w:rsidR="00A20185">
      <w:rPr>
        <w:rStyle w:val="af2"/>
        <w:noProof/>
      </w:rPr>
      <w:t>9</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7B2C" w:rsidRPr="00EA7E67" w:rsidRDefault="00997B2C" w:rsidP="00B067AA">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-07466</w:t>
    </w:r>
    <w:r w:rsidRPr="00EE277A">
      <w:rPr>
        <w:sz w:val="20"/>
        <w:lang w:eastAsia="zh-CN"/>
      </w:rPr>
      <w:t xml:space="preserve"> (C)</w:t>
    </w:r>
    <w:r>
      <w:rPr>
        <w:sz w:val="20"/>
        <w:lang w:eastAsia="zh-CN"/>
      </w:rPr>
      <w:tab/>
      <w:t>26061</w:t>
    </w:r>
    <w:r>
      <w:rPr>
        <w:rFonts w:eastAsiaTheme="minorEastAsia"/>
        <w:sz w:val="20"/>
        <w:lang w:eastAsia="zh-CN"/>
      </w:rPr>
      <w:t>8</w:t>
    </w:r>
    <w:r>
      <w:rPr>
        <w:sz w:val="20"/>
        <w:lang w:eastAsia="zh-CN"/>
      </w:rPr>
      <w:tab/>
      <w:t>27061</w:t>
    </w:r>
    <w:r>
      <w:rPr>
        <w:rFonts w:eastAsiaTheme="minorEastAsia"/>
        <w:sz w:val="20"/>
        <w:lang w:eastAsia="zh-CN"/>
      </w:rPr>
      <w:t>8</w:t>
    </w:r>
  </w:p>
  <w:p w:rsidR="00997B2C" w:rsidRPr="00487939" w:rsidRDefault="00997B2C" w:rsidP="00997B2C">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CPR/C/LBN/CO/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LBN/CO/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7B2C" w:rsidRPr="000157B1" w:rsidRDefault="00997B2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997B2C" w:rsidRPr="000157B1" w:rsidRDefault="00997B2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997B2C" w:rsidRDefault="00997B2C"/>
  </w:footnote>
  <w:footnote w:id="2">
    <w:p w:rsidR="00997B2C" w:rsidRDefault="00997B2C" w:rsidP="00066F4A">
      <w:pPr>
        <w:pStyle w:val="a6"/>
        <w:spacing w:after="0"/>
      </w:pPr>
      <w:r>
        <w:rPr>
          <w:lang w:val="zh-CN"/>
        </w:rPr>
        <w:tab/>
      </w:r>
      <w:r w:rsidRPr="00066F4A">
        <w:rPr>
          <w:color w:val="0000CC"/>
          <w:lang w:val="zh-CN"/>
        </w:rPr>
        <w:t>*</w:t>
      </w:r>
      <w:r w:rsidRPr="00066F4A">
        <w:rPr>
          <w:color w:val="0000CC"/>
          <w:lang w:val="zh-CN"/>
        </w:rPr>
        <w:tab/>
      </w:r>
      <w:r>
        <w:rPr>
          <w:lang w:val="zh-CN"/>
        </w:rPr>
        <w:t>委员会第一百二十二届会议</w:t>
      </w:r>
      <w:r>
        <w:rPr>
          <w:lang w:val="zh-CN"/>
        </w:rPr>
        <w:t>(2018</w:t>
      </w:r>
      <w:r>
        <w:rPr>
          <w:lang w:val="zh-CN"/>
        </w:rPr>
        <w:t>年</w:t>
      </w:r>
      <w:r>
        <w:rPr>
          <w:lang w:val="zh-CN"/>
        </w:rPr>
        <w:t>3</w:t>
      </w:r>
      <w:r>
        <w:rPr>
          <w:lang w:val="zh-CN"/>
        </w:rPr>
        <w:t>月</w:t>
      </w:r>
      <w:r>
        <w:rPr>
          <w:lang w:val="zh-CN"/>
        </w:rPr>
        <w:t>12</w:t>
      </w:r>
      <w:r>
        <w:rPr>
          <w:lang w:val="zh-CN"/>
        </w:rPr>
        <w:t>日至</w:t>
      </w:r>
      <w:r>
        <w:rPr>
          <w:lang w:val="zh-CN"/>
        </w:rPr>
        <w:t>4</w:t>
      </w:r>
      <w:r>
        <w:rPr>
          <w:lang w:val="zh-CN"/>
        </w:rPr>
        <w:t>月</w:t>
      </w:r>
      <w:r>
        <w:rPr>
          <w:lang w:val="zh-CN"/>
        </w:rPr>
        <w:t>6</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7B2C" w:rsidRDefault="00997B2C" w:rsidP="004E5508">
    <w:pPr>
      <w:pStyle w:val="af3"/>
    </w:pPr>
    <w:proofErr w:type="spellStart"/>
    <w:r>
      <w:t>CCPR</w:t>
    </w:r>
    <w:proofErr w:type="spellEnd"/>
    <w:r>
      <w:t>/C/</w:t>
    </w:r>
    <w:proofErr w:type="spellStart"/>
    <w:r>
      <w:t>LBN</w:t>
    </w:r>
    <w:proofErr w:type="spellEnd"/>
    <w:r>
      <w:t>/CO/3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7B2C" w:rsidRPr="00202A30" w:rsidRDefault="00997B2C" w:rsidP="004E5508">
    <w:pPr>
      <w:pStyle w:val="af3"/>
      <w:jc w:val="right"/>
    </w:pPr>
    <w:proofErr w:type="spellStart"/>
    <w:r>
      <w:t>CCPR</w:t>
    </w:r>
    <w:proofErr w:type="spellEnd"/>
    <w:r>
      <w:t>/C/</w:t>
    </w:r>
    <w:proofErr w:type="spellStart"/>
    <w:r>
      <w:t>LBN</w:t>
    </w:r>
    <w:proofErr w:type="spellEnd"/>
    <w:r>
      <w:t>/CO/3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0DF1AF8"/>
    <w:multiLevelType w:val="hybridMultilevel"/>
    <w:tmpl w:val="4DFC15D2"/>
    <w:lvl w:ilvl="0" w:tplc="E1B8D126">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 w15:restartNumberingAfterBreak="0">
    <w:nsid w:val="03B01D62"/>
    <w:multiLevelType w:val="hybridMultilevel"/>
    <w:tmpl w:val="2EEA343A"/>
    <w:lvl w:ilvl="0" w:tplc="549C43B0">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3" w15:restartNumberingAfterBreak="0">
    <w:nsid w:val="0F7538C8"/>
    <w:multiLevelType w:val="hybridMultilevel"/>
    <w:tmpl w:val="B8F40D62"/>
    <w:lvl w:ilvl="0" w:tplc="1ADCC608">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161A253F"/>
    <w:multiLevelType w:val="hybridMultilevel"/>
    <w:tmpl w:val="A35A4FFA"/>
    <w:lvl w:ilvl="0" w:tplc="F586AAE6">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7" w15:restartNumberingAfterBreak="0">
    <w:nsid w:val="162A7656"/>
    <w:multiLevelType w:val="hybridMultilevel"/>
    <w:tmpl w:val="8DE4F34C"/>
    <w:lvl w:ilvl="0" w:tplc="3A9AA814">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8" w15:restartNumberingAfterBreak="0">
    <w:nsid w:val="180227C2"/>
    <w:multiLevelType w:val="hybridMultilevel"/>
    <w:tmpl w:val="048603F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9" w15:restartNumberingAfterBreak="0">
    <w:nsid w:val="1A7655C1"/>
    <w:multiLevelType w:val="hybridMultilevel"/>
    <w:tmpl w:val="1AB4B15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0" w15:restartNumberingAfterBreak="0">
    <w:nsid w:val="4B942EA0"/>
    <w:multiLevelType w:val="hybridMultilevel"/>
    <w:tmpl w:val="C17C5B88"/>
    <w:lvl w:ilvl="0" w:tplc="41CA4244">
      <w:start w:val="1"/>
      <w:numFmt w:val="lowerLetter"/>
      <w:lvlText w:val="(%1)"/>
      <w:lvlJc w:val="left"/>
      <w:pPr>
        <w:ind w:left="1554" w:hanging="420"/>
      </w:pPr>
      <w:rPr>
        <w:rFonts w:hint="eastAsia"/>
      </w:rPr>
    </w:lvl>
    <w:lvl w:ilvl="1" w:tplc="41CA4244">
      <w:start w:val="1"/>
      <w:numFmt w:val="lowerLetter"/>
      <w:lvlText w:val="(%2)"/>
      <w:lvlJc w:val="left"/>
      <w:pPr>
        <w:ind w:left="1974" w:hanging="420"/>
      </w:pPr>
      <w:rPr>
        <w:rFonts w:hint="eastAsia"/>
      </w:r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1" w15:restartNumberingAfterBreak="0">
    <w:nsid w:val="4E7D59E1"/>
    <w:multiLevelType w:val="hybridMultilevel"/>
    <w:tmpl w:val="8AAA1F6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2" w15:restartNumberingAfterBreak="0">
    <w:nsid w:val="500218A5"/>
    <w:multiLevelType w:val="hybridMultilevel"/>
    <w:tmpl w:val="7736E820"/>
    <w:lvl w:ilvl="0" w:tplc="BF6AC80E">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3" w15:restartNumberingAfterBreak="0">
    <w:nsid w:val="51310074"/>
    <w:multiLevelType w:val="hybridMultilevel"/>
    <w:tmpl w:val="1DBAE48A"/>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58CC4958"/>
    <w:multiLevelType w:val="hybridMultilevel"/>
    <w:tmpl w:val="D13A1FD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15:restartNumberingAfterBreak="0">
    <w:nsid w:val="6C2C1347"/>
    <w:multiLevelType w:val="hybridMultilevel"/>
    <w:tmpl w:val="5B86C11C"/>
    <w:lvl w:ilvl="0" w:tplc="41CA4244">
      <w:start w:val="1"/>
      <w:numFmt w:val="lowerLetter"/>
      <w:lvlText w:val="(%1)"/>
      <w:lvlJc w:val="left"/>
      <w:pPr>
        <w:ind w:left="1554" w:hanging="420"/>
      </w:pPr>
      <w:rPr>
        <w:rFonts w:hint="eastAsia"/>
      </w:r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15:restartNumberingAfterBreak="0">
    <w:nsid w:val="717F68A1"/>
    <w:multiLevelType w:val="hybridMultilevel"/>
    <w:tmpl w:val="8CCE567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15:restartNumberingAfterBreak="0">
    <w:nsid w:val="73B83378"/>
    <w:multiLevelType w:val="hybridMultilevel"/>
    <w:tmpl w:val="2B70DA44"/>
    <w:lvl w:ilvl="0" w:tplc="8F868308">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1" w15:restartNumberingAfterBreak="0">
    <w:nsid w:val="7D5D26DD"/>
    <w:multiLevelType w:val="hybridMultilevel"/>
    <w:tmpl w:val="60DE87CC"/>
    <w:lvl w:ilvl="0" w:tplc="41CA4244">
      <w:start w:val="1"/>
      <w:numFmt w:val="lowerLetter"/>
      <w:lvlText w:val="(%1)"/>
      <w:lvlJc w:val="left"/>
      <w:pPr>
        <w:ind w:left="1554" w:hanging="420"/>
      </w:pPr>
      <w:rPr>
        <w:rFonts w:hint="eastAsia"/>
      </w:r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num w:numId="1">
    <w:abstractNumId w:val="4"/>
  </w:num>
  <w:num w:numId="2">
    <w:abstractNumId w:val="15"/>
  </w:num>
  <w:num w:numId="3">
    <w:abstractNumId w:val="5"/>
  </w:num>
  <w:num w:numId="4">
    <w:abstractNumId w:val="0"/>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num>
  <w:num w:numId="8">
    <w:abstractNumId w:val="18"/>
  </w:num>
  <w:num w:numId="9">
    <w:abstractNumId w:val="2"/>
  </w:num>
  <w:num w:numId="10">
    <w:abstractNumId w:val="21"/>
  </w:num>
  <w:num w:numId="11">
    <w:abstractNumId w:val="10"/>
  </w:num>
  <w:num w:numId="12">
    <w:abstractNumId w:val="14"/>
  </w:num>
  <w:num w:numId="13">
    <w:abstractNumId w:val="20"/>
  </w:num>
  <w:num w:numId="14">
    <w:abstractNumId w:val="8"/>
  </w:num>
  <w:num w:numId="15">
    <w:abstractNumId w:val="6"/>
  </w:num>
  <w:num w:numId="16">
    <w:abstractNumId w:val="9"/>
  </w:num>
  <w:num w:numId="17">
    <w:abstractNumId w:val="3"/>
  </w:num>
  <w:num w:numId="18">
    <w:abstractNumId w:val="11"/>
  </w:num>
  <w:num w:numId="19">
    <w:abstractNumId w:val="1"/>
  </w:num>
  <w:num w:numId="20">
    <w:abstractNumId w:val="13"/>
  </w:num>
  <w:num w:numId="21">
    <w:abstractNumId w:val="7"/>
  </w:num>
  <w:num w:numId="22">
    <w:abstractNumId w:val="19"/>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2"/>
  <w:displayBackgroundShape/>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458B"/>
    <w:rsid w:val="00011483"/>
    <w:rsid w:val="0002458B"/>
    <w:rsid w:val="0004554F"/>
    <w:rsid w:val="00066F4A"/>
    <w:rsid w:val="0008187C"/>
    <w:rsid w:val="00097568"/>
    <w:rsid w:val="000C01F6"/>
    <w:rsid w:val="000D319F"/>
    <w:rsid w:val="000D6FE5"/>
    <w:rsid w:val="000E4D0E"/>
    <w:rsid w:val="000E6B67"/>
    <w:rsid w:val="000F5EB8"/>
    <w:rsid w:val="00137438"/>
    <w:rsid w:val="00144B69"/>
    <w:rsid w:val="001453DA"/>
    <w:rsid w:val="0014594D"/>
    <w:rsid w:val="00153E86"/>
    <w:rsid w:val="00172E04"/>
    <w:rsid w:val="001759B2"/>
    <w:rsid w:val="001B1BD1"/>
    <w:rsid w:val="001B5F68"/>
    <w:rsid w:val="001C3EF2"/>
    <w:rsid w:val="001D028B"/>
    <w:rsid w:val="001D17F6"/>
    <w:rsid w:val="00204B42"/>
    <w:rsid w:val="00211415"/>
    <w:rsid w:val="0021265F"/>
    <w:rsid w:val="002150AC"/>
    <w:rsid w:val="002231C3"/>
    <w:rsid w:val="0024417F"/>
    <w:rsid w:val="00250F8D"/>
    <w:rsid w:val="00260191"/>
    <w:rsid w:val="002671D2"/>
    <w:rsid w:val="002A1231"/>
    <w:rsid w:val="002C7059"/>
    <w:rsid w:val="002D66B4"/>
    <w:rsid w:val="002E1C97"/>
    <w:rsid w:val="002F5834"/>
    <w:rsid w:val="003006AB"/>
    <w:rsid w:val="00326EBF"/>
    <w:rsid w:val="00327FE4"/>
    <w:rsid w:val="003333CC"/>
    <w:rsid w:val="003A6083"/>
    <w:rsid w:val="003B7379"/>
    <w:rsid w:val="003E0C42"/>
    <w:rsid w:val="00425CF4"/>
    <w:rsid w:val="00427F63"/>
    <w:rsid w:val="00434D38"/>
    <w:rsid w:val="004529BE"/>
    <w:rsid w:val="00455D42"/>
    <w:rsid w:val="004650D6"/>
    <w:rsid w:val="00494EB8"/>
    <w:rsid w:val="004B3935"/>
    <w:rsid w:val="004C4A0A"/>
    <w:rsid w:val="004C60B9"/>
    <w:rsid w:val="004D0A00"/>
    <w:rsid w:val="004E5508"/>
    <w:rsid w:val="004F348E"/>
    <w:rsid w:val="00501220"/>
    <w:rsid w:val="00555BA8"/>
    <w:rsid w:val="0056303F"/>
    <w:rsid w:val="00584036"/>
    <w:rsid w:val="005841BE"/>
    <w:rsid w:val="005A61E8"/>
    <w:rsid w:val="005A6290"/>
    <w:rsid w:val="005B160F"/>
    <w:rsid w:val="005E403A"/>
    <w:rsid w:val="005E4086"/>
    <w:rsid w:val="005F3766"/>
    <w:rsid w:val="0060474E"/>
    <w:rsid w:val="00604D91"/>
    <w:rsid w:val="006257FE"/>
    <w:rsid w:val="0065208F"/>
    <w:rsid w:val="00670DEE"/>
    <w:rsid w:val="00680656"/>
    <w:rsid w:val="006A0C2D"/>
    <w:rsid w:val="006B1119"/>
    <w:rsid w:val="006B15C6"/>
    <w:rsid w:val="006C6BC7"/>
    <w:rsid w:val="006D3757"/>
    <w:rsid w:val="006D37EB"/>
    <w:rsid w:val="006E39DE"/>
    <w:rsid w:val="006E3E46"/>
    <w:rsid w:val="006E71B1"/>
    <w:rsid w:val="006F1404"/>
    <w:rsid w:val="0070593B"/>
    <w:rsid w:val="00705D89"/>
    <w:rsid w:val="00731A42"/>
    <w:rsid w:val="0073529F"/>
    <w:rsid w:val="007521C2"/>
    <w:rsid w:val="007550FC"/>
    <w:rsid w:val="00755487"/>
    <w:rsid w:val="007576A4"/>
    <w:rsid w:val="00757ECA"/>
    <w:rsid w:val="0076129C"/>
    <w:rsid w:val="00767E69"/>
    <w:rsid w:val="0077079A"/>
    <w:rsid w:val="00771504"/>
    <w:rsid w:val="007875F4"/>
    <w:rsid w:val="007A5599"/>
    <w:rsid w:val="007F0371"/>
    <w:rsid w:val="007F28DE"/>
    <w:rsid w:val="00811C24"/>
    <w:rsid w:val="00811FF9"/>
    <w:rsid w:val="00856233"/>
    <w:rsid w:val="00860F27"/>
    <w:rsid w:val="008A4B86"/>
    <w:rsid w:val="008B0560"/>
    <w:rsid w:val="008B2BFA"/>
    <w:rsid w:val="008D31F4"/>
    <w:rsid w:val="008E1366"/>
    <w:rsid w:val="008E6A3F"/>
    <w:rsid w:val="009156E2"/>
    <w:rsid w:val="00923557"/>
    <w:rsid w:val="00936F03"/>
    <w:rsid w:val="00943B69"/>
    <w:rsid w:val="00944CB3"/>
    <w:rsid w:val="00946D99"/>
    <w:rsid w:val="009658F1"/>
    <w:rsid w:val="0096722F"/>
    <w:rsid w:val="00986624"/>
    <w:rsid w:val="00997B2C"/>
    <w:rsid w:val="009B09D7"/>
    <w:rsid w:val="009B1A98"/>
    <w:rsid w:val="009B52B7"/>
    <w:rsid w:val="009B73C0"/>
    <w:rsid w:val="009C6724"/>
    <w:rsid w:val="009D35ED"/>
    <w:rsid w:val="009D3AE1"/>
    <w:rsid w:val="00A03CB6"/>
    <w:rsid w:val="00A04E54"/>
    <w:rsid w:val="00A1364C"/>
    <w:rsid w:val="00A20185"/>
    <w:rsid w:val="00A21076"/>
    <w:rsid w:val="00A2610E"/>
    <w:rsid w:val="00A31BA8"/>
    <w:rsid w:val="00A3739A"/>
    <w:rsid w:val="00A52DAF"/>
    <w:rsid w:val="00A84072"/>
    <w:rsid w:val="00A92717"/>
    <w:rsid w:val="00A96CCE"/>
    <w:rsid w:val="00AB2211"/>
    <w:rsid w:val="00B067AA"/>
    <w:rsid w:val="00B16570"/>
    <w:rsid w:val="00B23B03"/>
    <w:rsid w:val="00B42391"/>
    <w:rsid w:val="00B43EB7"/>
    <w:rsid w:val="00B53320"/>
    <w:rsid w:val="00B614C4"/>
    <w:rsid w:val="00BC6522"/>
    <w:rsid w:val="00BD429D"/>
    <w:rsid w:val="00C121D5"/>
    <w:rsid w:val="00C17349"/>
    <w:rsid w:val="00C24A68"/>
    <w:rsid w:val="00C351AA"/>
    <w:rsid w:val="00C56A8E"/>
    <w:rsid w:val="00C70852"/>
    <w:rsid w:val="00C7253F"/>
    <w:rsid w:val="00C83E80"/>
    <w:rsid w:val="00C90707"/>
    <w:rsid w:val="00CC0074"/>
    <w:rsid w:val="00CD1A6A"/>
    <w:rsid w:val="00CE1D1C"/>
    <w:rsid w:val="00CE69D3"/>
    <w:rsid w:val="00D26A05"/>
    <w:rsid w:val="00D42464"/>
    <w:rsid w:val="00D63132"/>
    <w:rsid w:val="00D840E8"/>
    <w:rsid w:val="00D923A3"/>
    <w:rsid w:val="00D9309B"/>
    <w:rsid w:val="00D97B98"/>
    <w:rsid w:val="00DA491D"/>
    <w:rsid w:val="00DB1991"/>
    <w:rsid w:val="00DC671F"/>
    <w:rsid w:val="00DE4DA7"/>
    <w:rsid w:val="00DF476B"/>
    <w:rsid w:val="00E02C13"/>
    <w:rsid w:val="00E33B38"/>
    <w:rsid w:val="00E43C6B"/>
    <w:rsid w:val="00E442A1"/>
    <w:rsid w:val="00E47FE5"/>
    <w:rsid w:val="00E574AF"/>
    <w:rsid w:val="00E81B06"/>
    <w:rsid w:val="00EA7E67"/>
    <w:rsid w:val="00EC3838"/>
    <w:rsid w:val="00ED639D"/>
    <w:rsid w:val="00F20135"/>
    <w:rsid w:val="00F24E6D"/>
    <w:rsid w:val="00F32EB1"/>
    <w:rsid w:val="00F54C27"/>
    <w:rsid w:val="00F6073C"/>
    <w:rsid w:val="00F60BEB"/>
    <w:rsid w:val="00F66704"/>
    <w:rsid w:val="00F714DA"/>
    <w:rsid w:val="00F918F4"/>
    <w:rsid w:val="00F94491"/>
    <w:rsid w:val="00F97B53"/>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2E2AA6C"/>
  <w15:docId w15:val="{ACE4106C-BD93-4706-9E20-53BFDBB6D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1G">
    <w:name w:val="_ H_1_G"/>
    <w:basedOn w:val="a"/>
    <w:next w:val="a"/>
    <w:rsid w:val="007F0371"/>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7F0371"/>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SingleTxtG">
    <w:name w:val="_ Single Txt_G"/>
    <w:basedOn w:val="a"/>
    <w:rsid w:val="007F0371"/>
    <w:pPr>
      <w:tabs>
        <w:tab w:val="clear" w:pos="431"/>
      </w:tabs>
      <w:suppressAutoHyphens/>
      <w:overflowPunct/>
      <w:adjustRightInd/>
      <w:snapToGrid/>
      <w:spacing w:after="120" w:line="280" w:lineRule="exact"/>
      <w:ind w:left="1134" w:right="1134"/>
    </w:pPr>
    <w:rPr>
      <w:snapToGrid/>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4B058A-10B0-40FA-9B82-BFE091F5B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9472</Words>
  <Characters>10206</Characters>
  <Application>Microsoft Office Word</Application>
  <DocSecurity>0</DocSecurity>
  <Lines>356</Lines>
  <Paragraphs>121</Paragraphs>
  <ScaleCrop>false</ScaleCrop>
  <Company>DCM</Company>
  <LinksUpToDate>false</LinksUpToDate>
  <CharactersWithSpaces>10446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CCPR/C/LBN/CO/3</dc:title>
  <dc:subject>1807466</dc:subject>
  <dc:creator>WUJS</dc:creator>
  <cp:keywords/>
  <dc:description/>
  <cp:lastModifiedBy>Hui Tian</cp:lastModifiedBy>
  <cp:revision>2</cp:revision>
  <cp:lastPrinted>2014-05-09T11:28:00Z</cp:lastPrinted>
  <dcterms:created xsi:type="dcterms:W3CDTF">2018-06-27T12:34:00Z</dcterms:created>
  <dcterms:modified xsi:type="dcterms:W3CDTF">2018-06-27T12:34:00Z</dcterms:modified>
</cp:coreProperties>
</file>