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D3EAEE0" w14:textId="77777777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CA97A03" w14:textId="77777777" w:rsidR="002D5AAC" w:rsidRDefault="002D5AAC" w:rsidP="004D58A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CBA86F3" w14:textId="77777777"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AD80B85" w14:textId="77777777" w:rsidR="002D5AAC" w:rsidRDefault="004D58A1" w:rsidP="004D58A1">
            <w:pPr>
              <w:jc w:val="right"/>
            </w:pPr>
            <w:r w:rsidRPr="004D58A1">
              <w:rPr>
                <w:sz w:val="40"/>
              </w:rPr>
              <w:t>CED</w:t>
            </w:r>
            <w:r>
              <w:t>/C/29/2</w:t>
            </w:r>
          </w:p>
        </w:tc>
      </w:tr>
      <w:tr w:rsidR="002D5AAC" w:rsidRPr="005B70FA" w14:paraId="3C81866A" w14:textId="77777777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8C7C51B" w14:textId="77777777"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A77EBA2" wp14:editId="359762B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2E16EDB" w14:textId="77777777" w:rsidR="002D5AAC" w:rsidRPr="00033EE1" w:rsidRDefault="00B36DF7" w:rsidP="005E4B8F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D669D6D" w14:textId="77777777" w:rsidR="002D5AAC" w:rsidRPr="004D58A1" w:rsidRDefault="004D58A1" w:rsidP="00877609">
            <w:pPr>
              <w:spacing w:before="240"/>
              <w:rPr>
                <w:lang w:val="en-US"/>
              </w:rPr>
            </w:pPr>
            <w:r w:rsidRPr="004D58A1">
              <w:rPr>
                <w:lang w:val="en-US"/>
              </w:rPr>
              <w:t>Distr.: General</w:t>
            </w:r>
          </w:p>
          <w:p w14:paraId="44B23E95" w14:textId="77777777" w:rsidR="004D58A1" w:rsidRPr="004D58A1" w:rsidRDefault="004D58A1" w:rsidP="004D58A1">
            <w:pPr>
              <w:spacing w:line="240" w:lineRule="exact"/>
              <w:rPr>
                <w:lang w:val="en-US"/>
              </w:rPr>
            </w:pPr>
            <w:r w:rsidRPr="004D58A1">
              <w:rPr>
                <w:lang w:val="en-US"/>
              </w:rPr>
              <w:t>11 November 2025</w:t>
            </w:r>
          </w:p>
          <w:p w14:paraId="0517A7C2" w14:textId="77777777" w:rsidR="004D58A1" w:rsidRPr="004D58A1" w:rsidRDefault="004D58A1" w:rsidP="004D58A1">
            <w:pPr>
              <w:spacing w:line="240" w:lineRule="exact"/>
              <w:rPr>
                <w:lang w:val="en-US"/>
              </w:rPr>
            </w:pPr>
            <w:r w:rsidRPr="004D58A1">
              <w:rPr>
                <w:lang w:val="en-US"/>
              </w:rPr>
              <w:t>Russian</w:t>
            </w:r>
          </w:p>
          <w:p w14:paraId="778B77D8" w14:textId="77777777" w:rsidR="004D58A1" w:rsidRPr="004D58A1" w:rsidRDefault="004D58A1" w:rsidP="004D58A1">
            <w:pPr>
              <w:spacing w:line="240" w:lineRule="exact"/>
              <w:rPr>
                <w:lang w:val="en-US"/>
              </w:rPr>
            </w:pPr>
            <w:r w:rsidRPr="004D58A1">
              <w:rPr>
                <w:lang w:val="en-US"/>
              </w:rPr>
              <w:t>Original: English</w:t>
            </w:r>
          </w:p>
        </w:tc>
      </w:tr>
    </w:tbl>
    <w:p w14:paraId="2C5637BD" w14:textId="77777777" w:rsidR="004D58A1" w:rsidRPr="00804B0F" w:rsidRDefault="004D58A1" w:rsidP="004D58A1">
      <w:pPr>
        <w:spacing w:before="120"/>
        <w:rPr>
          <w:b/>
          <w:bCs/>
          <w:color w:val="000000" w:themeColor="text1"/>
          <w:sz w:val="24"/>
          <w:szCs w:val="24"/>
        </w:rPr>
      </w:pPr>
      <w:r w:rsidRPr="00804B0F">
        <w:rPr>
          <w:b/>
          <w:bCs/>
          <w:color w:val="000000" w:themeColor="text1"/>
          <w:sz w:val="24"/>
          <w:szCs w:val="24"/>
        </w:rPr>
        <w:t>Комитет по насильственным исчезновениям</w:t>
      </w:r>
    </w:p>
    <w:p w14:paraId="02A524F5" w14:textId="77777777" w:rsidR="004D58A1" w:rsidRPr="00FF5A2B" w:rsidRDefault="004D58A1" w:rsidP="004D58A1">
      <w:pPr>
        <w:pStyle w:val="HChG"/>
      </w:pPr>
      <w:r w:rsidRPr="00FF5A2B">
        <w:tab/>
      </w:r>
      <w:r w:rsidRPr="00FF5A2B">
        <w:tab/>
        <w:t>Доклад о просьбах о принятии срочных мер, представленных в соответствии со статьей 30 Конвенции</w:t>
      </w:r>
      <w:r w:rsidRPr="00FF5A2B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bookmarkStart w:id="0" w:name="_Hlk177406036"/>
      <w:bookmarkEnd w:id="0"/>
    </w:p>
    <w:p w14:paraId="14876F92" w14:textId="77777777" w:rsidR="004D58A1" w:rsidRPr="00FD2BE0" w:rsidRDefault="004D58A1" w:rsidP="004D58A1">
      <w:pPr>
        <w:pStyle w:val="H1G"/>
      </w:pPr>
      <w:r w:rsidRPr="00804B0F">
        <w:rPr>
          <w:bCs/>
        </w:rPr>
        <w:tab/>
      </w:r>
      <w:r>
        <w:rPr>
          <w:bCs/>
        </w:rPr>
        <w:t>A.</w:t>
      </w:r>
      <w:r>
        <w:tab/>
      </w:r>
      <w:r w:rsidRPr="00804B0F">
        <w:t>Введение</w:t>
      </w:r>
    </w:p>
    <w:p w14:paraId="2AD00018" w14:textId="77777777" w:rsidR="004D58A1" w:rsidRPr="00D052A1" w:rsidRDefault="004D58A1" w:rsidP="004D58A1">
      <w:pPr>
        <w:pStyle w:val="SingleTxtG"/>
        <w:rPr>
          <w:snapToGrid w:val="0"/>
        </w:rPr>
      </w:pPr>
      <w:r w:rsidRPr="00D052A1">
        <w:rPr>
          <w:snapToGrid w:val="0"/>
        </w:rPr>
        <w:t>1.</w:t>
      </w:r>
      <w:r w:rsidRPr="00D052A1">
        <w:rPr>
          <w:snapToGrid w:val="0"/>
        </w:rPr>
        <w:tab/>
        <w:t>Согласно правилам 57 и 58 правил процедуры Комитета все просьбы о принятии срочных мер, представляемые на рассмотрение в соответствии со статьей 30 Конвенции, должны доводиться до сведения Комитета. В настоящем докладе кратко изложены основные вопросы, возникшие в связи с полученными Комитетом просьбами о принятии срочных мер и в контексте последующих действий по зарегистрированным просьбам о принятии срочных мер, за период с 1 марта 2025</w:t>
      </w:r>
      <w:r w:rsidRPr="00D052A1">
        <w:rPr>
          <w:snapToGrid w:val="0"/>
          <w:lang w:val="en-US"/>
        </w:rPr>
        <w:t> </w:t>
      </w:r>
      <w:r w:rsidRPr="00D052A1">
        <w:rPr>
          <w:snapToGrid w:val="0"/>
        </w:rPr>
        <w:t>года по 16 сентября 2025 года.</w:t>
      </w:r>
      <w:bookmarkStart w:id="1" w:name="_Hlk109051135"/>
      <w:bookmarkStart w:id="2" w:name="_Hlk109051126"/>
      <w:bookmarkEnd w:id="1"/>
      <w:bookmarkEnd w:id="2"/>
    </w:p>
    <w:p w14:paraId="08A07136" w14:textId="77777777" w:rsidR="004D58A1" w:rsidRPr="00D052A1" w:rsidRDefault="004D58A1" w:rsidP="004D58A1">
      <w:pPr>
        <w:pStyle w:val="H1G"/>
        <w:rPr>
          <w:snapToGrid w:val="0"/>
        </w:rPr>
      </w:pPr>
      <w:r w:rsidRPr="00D052A1">
        <w:rPr>
          <w:bCs/>
          <w:snapToGrid w:val="0"/>
        </w:rPr>
        <w:tab/>
        <w:t>B.</w:t>
      </w:r>
      <w:r w:rsidRPr="00D052A1">
        <w:rPr>
          <w:snapToGrid w:val="0"/>
        </w:rPr>
        <w:tab/>
        <w:t>Полученные</w:t>
      </w:r>
      <w:r w:rsidRPr="00D052A1">
        <w:rPr>
          <w:bCs/>
          <w:snapToGrid w:val="0"/>
        </w:rPr>
        <w:t xml:space="preserve"> просьбы о принятии срочных мер</w:t>
      </w:r>
    </w:p>
    <w:p w14:paraId="0E23EBF4" w14:textId="1CB92EBC" w:rsidR="004D58A1" w:rsidRPr="00D052A1" w:rsidRDefault="004D58A1" w:rsidP="004D58A1">
      <w:pPr>
        <w:pStyle w:val="SingleTxtG"/>
        <w:rPr>
          <w:snapToGrid w:val="0"/>
        </w:rPr>
      </w:pPr>
      <w:bookmarkStart w:id="3" w:name="_Hlk176981603"/>
      <w:r w:rsidRPr="00D052A1">
        <w:rPr>
          <w:snapToGrid w:val="0"/>
        </w:rPr>
        <w:t>2.</w:t>
      </w:r>
      <w:r w:rsidRPr="00D052A1">
        <w:rPr>
          <w:snapToGrid w:val="0"/>
        </w:rPr>
        <w:tab/>
        <w:t>В своем предыдущем докладе о просьбах о принятии срочных мер</w:t>
      </w:r>
      <w:r w:rsidRPr="00D052A1">
        <w:rPr>
          <w:rStyle w:val="aa"/>
          <w:snapToGrid w:val="0"/>
        </w:rPr>
        <w:footnoteReference w:id="2"/>
      </w:r>
      <w:r w:rsidRPr="00D052A1">
        <w:rPr>
          <w:snapToGrid w:val="0"/>
        </w:rPr>
        <w:t xml:space="preserve"> Комитет изложил информацию о тенденциях, которые были выявлены в связи с</w:t>
      </w:r>
      <w:r>
        <w:rPr>
          <w:snapToGrid w:val="0"/>
        </w:rPr>
        <w:t> </w:t>
      </w:r>
      <w:r w:rsidRPr="00D052A1">
        <w:rPr>
          <w:snapToGrid w:val="0"/>
        </w:rPr>
        <w:t xml:space="preserve">зарегистрированными до </w:t>
      </w:r>
      <w:r>
        <w:rPr>
          <w:snapToGrid w:val="0"/>
        </w:rPr>
        <w:t>28 феврал</w:t>
      </w:r>
      <w:r w:rsidRPr="00D052A1">
        <w:rPr>
          <w:snapToGrid w:val="0"/>
        </w:rPr>
        <w:t>я 202</w:t>
      </w:r>
      <w:r>
        <w:rPr>
          <w:snapToGrid w:val="0"/>
        </w:rPr>
        <w:t>5</w:t>
      </w:r>
      <w:r w:rsidRPr="00D052A1">
        <w:rPr>
          <w:snapToGrid w:val="0"/>
        </w:rPr>
        <w:t xml:space="preserve"> года просьбами о принятии срочных мер в</w:t>
      </w:r>
      <w:r>
        <w:rPr>
          <w:snapToGrid w:val="0"/>
        </w:rPr>
        <w:t> </w:t>
      </w:r>
      <w:r w:rsidRPr="00D052A1">
        <w:rPr>
          <w:snapToGrid w:val="0"/>
        </w:rPr>
        <w:t xml:space="preserve">отношении исчезнувших лиц. За период с 1 </w:t>
      </w:r>
      <w:r>
        <w:rPr>
          <w:snapToGrid w:val="0"/>
        </w:rPr>
        <w:t>марта</w:t>
      </w:r>
      <w:r w:rsidRPr="00D052A1">
        <w:rPr>
          <w:snapToGrid w:val="0"/>
        </w:rPr>
        <w:t xml:space="preserve"> 202</w:t>
      </w:r>
      <w:r>
        <w:rPr>
          <w:snapToGrid w:val="0"/>
        </w:rPr>
        <w:t>5</w:t>
      </w:r>
      <w:r w:rsidRPr="00D052A1">
        <w:rPr>
          <w:snapToGrid w:val="0"/>
        </w:rPr>
        <w:t xml:space="preserve"> года по </w:t>
      </w:r>
      <w:r>
        <w:rPr>
          <w:snapToGrid w:val="0"/>
        </w:rPr>
        <w:t>16 сентябр</w:t>
      </w:r>
      <w:r w:rsidRPr="00D052A1">
        <w:rPr>
          <w:snapToGrid w:val="0"/>
        </w:rPr>
        <w:t>я 2025</w:t>
      </w:r>
      <w:r w:rsidRPr="00D052A1">
        <w:rPr>
          <w:snapToGrid w:val="0"/>
          <w:lang w:val="en-US"/>
        </w:rPr>
        <w:t> </w:t>
      </w:r>
      <w:r w:rsidRPr="00D052A1">
        <w:rPr>
          <w:snapToGrid w:val="0"/>
        </w:rPr>
        <w:t xml:space="preserve">года Комитет получил </w:t>
      </w:r>
      <w:r>
        <w:rPr>
          <w:snapToGrid w:val="0"/>
        </w:rPr>
        <w:t>205</w:t>
      </w:r>
      <w:r w:rsidRPr="00D052A1">
        <w:rPr>
          <w:snapToGrid w:val="0"/>
        </w:rPr>
        <w:t xml:space="preserve"> новых просьб о принятии срочных мер (по сравнению со</w:t>
      </w:r>
      <w:r>
        <w:rPr>
          <w:snapToGrid w:val="0"/>
        </w:rPr>
        <w:t> </w:t>
      </w:r>
      <w:r w:rsidRPr="00D052A1">
        <w:rPr>
          <w:snapToGrid w:val="0"/>
        </w:rPr>
        <w:t>1</w:t>
      </w:r>
      <w:r>
        <w:rPr>
          <w:snapToGrid w:val="0"/>
        </w:rPr>
        <w:t>59 </w:t>
      </w:r>
      <w:r w:rsidRPr="00D052A1">
        <w:rPr>
          <w:snapToGrid w:val="0"/>
        </w:rPr>
        <w:t>просьбами за предыдущий отчетный период). На момент составления настоящего доклада Комитет принял решение зарегистрировать 1</w:t>
      </w:r>
      <w:r>
        <w:rPr>
          <w:snapToGrid w:val="0"/>
        </w:rPr>
        <w:t>33</w:t>
      </w:r>
      <w:r w:rsidRPr="00D052A1">
        <w:rPr>
          <w:snapToGrid w:val="0"/>
        </w:rPr>
        <w:t xml:space="preserve"> из этих просьб </w:t>
      </w:r>
      <w:r>
        <w:t>и</w:t>
      </w:r>
      <w:r w:rsidRPr="00677492">
        <w:t xml:space="preserve"> 11 </w:t>
      </w:r>
      <w:r>
        <w:t>дополнительных просьб, полученных до начала отчетного периода</w:t>
      </w:r>
      <w:r w:rsidRPr="00677492">
        <w:t xml:space="preserve">, </w:t>
      </w:r>
      <w:r>
        <w:t xml:space="preserve">что </w:t>
      </w:r>
      <w:r w:rsidR="00553E84">
        <w:t>составляет</w:t>
      </w:r>
      <w:r>
        <w:t xml:space="preserve"> в общей сложности</w:t>
      </w:r>
      <w:r w:rsidRPr="00677492">
        <w:t xml:space="preserve"> 144 </w:t>
      </w:r>
      <w:r>
        <w:t>новые регистрации</w:t>
      </w:r>
      <w:r>
        <w:rPr>
          <w:snapToGrid w:val="0"/>
        </w:rPr>
        <w:t xml:space="preserve"> </w:t>
      </w:r>
      <w:r w:rsidRPr="00D052A1">
        <w:rPr>
          <w:snapToGrid w:val="0"/>
        </w:rPr>
        <w:t>(по сравнению со 1</w:t>
      </w:r>
      <w:r>
        <w:rPr>
          <w:snapToGrid w:val="0"/>
        </w:rPr>
        <w:t>06</w:t>
      </w:r>
      <w:r w:rsidRPr="00D052A1">
        <w:rPr>
          <w:snapToGrid w:val="0"/>
        </w:rPr>
        <w:t xml:space="preserve"> </w:t>
      </w:r>
      <w:r>
        <w:rPr>
          <w:snapToGrid w:val="0"/>
        </w:rPr>
        <w:t xml:space="preserve">просьбами, зарегистрированными </w:t>
      </w:r>
      <w:r w:rsidRPr="00D052A1">
        <w:rPr>
          <w:snapToGrid w:val="0"/>
        </w:rPr>
        <w:t xml:space="preserve">в предыдущем отчетном периоде); </w:t>
      </w:r>
      <w:r>
        <w:rPr>
          <w:snapToGrid w:val="0"/>
        </w:rPr>
        <w:t>7 новых</w:t>
      </w:r>
      <w:r w:rsidRPr="00D052A1">
        <w:rPr>
          <w:snapToGrid w:val="0"/>
        </w:rPr>
        <w:t xml:space="preserve"> просьб готовились для представления Комитету. </w:t>
      </w:r>
    </w:p>
    <w:p w14:paraId="131FA01F" w14:textId="77777777" w:rsidR="004D58A1" w:rsidRPr="00FD2BE0" w:rsidRDefault="004D58A1" w:rsidP="004D58A1">
      <w:pPr>
        <w:pStyle w:val="SingleTxtG"/>
      </w:pPr>
      <w:r>
        <w:t>3.</w:t>
      </w:r>
      <w:r>
        <w:tab/>
        <w:t xml:space="preserve">Среди новых просьб 65 не были зарегистрированы по следующим причинам: </w:t>
      </w:r>
    </w:p>
    <w:p w14:paraId="3F4E8CBE" w14:textId="33B9D2AF" w:rsidR="004D58A1" w:rsidRPr="00FD2BE0" w:rsidRDefault="004D58A1" w:rsidP="004D58A1">
      <w:pPr>
        <w:pStyle w:val="SingleTxtG"/>
      </w:pPr>
      <w:r w:rsidRPr="00804B0F">
        <w:tab/>
      </w:r>
      <w:r>
        <w:t>a)</w:t>
      </w:r>
      <w:r>
        <w:tab/>
        <w:t xml:space="preserve">у </w:t>
      </w:r>
      <w:r w:rsidRPr="00FD2BE0">
        <w:t>авторов</w:t>
      </w:r>
      <w:r>
        <w:t xml:space="preserve"> 22 просьб была запрошена</w:t>
      </w:r>
      <w:r w:rsidRPr="00804B0F">
        <w:t xml:space="preserve"> </w:t>
      </w:r>
      <w:r>
        <w:t>дополнительная информация, но</w:t>
      </w:r>
      <w:r w:rsidR="00901F3B" w:rsidRPr="00901F3B">
        <w:t xml:space="preserve"> </w:t>
      </w:r>
      <w:r>
        <w:t>на</w:t>
      </w:r>
      <w:r w:rsidR="00901F3B" w:rsidRPr="00901F3B">
        <w:t xml:space="preserve"> </w:t>
      </w:r>
      <w:r>
        <w:t>момент составления настоящего доклада она еще не была представлена;</w:t>
      </w:r>
    </w:p>
    <w:p w14:paraId="437A39CD" w14:textId="77777777" w:rsidR="004D58A1" w:rsidRPr="00FD2BE0" w:rsidRDefault="004D58A1" w:rsidP="004D58A1">
      <w:pPr>
        <w:pStyle w:val="SingleTxtG"/>
      </w:pPr>
      <w:r w:rsidRPr="00804B0F">
        <w:tab/>
      </w:r>
      <w:r>
        <w:t>b)</w:t>
      </w:r>
      <w:r>
        <w:tab/>
        <w:t xml:space="preserve">в 6 просьбах представленные утверждения не содержали предусмотренных статьями 2 и 3 Конвенции </w:t>
      </w:r>
      <w:r w:rsidRPr="00FD2BE0">
        <w:t>признаков</w:t>
      </w:r>
      <w:r>
        <w:t xml:space="preserve"> исчезновения или насильственного исчезновения: 3 просьбы касались Франции, 1 — Камбоджи, 1 — Мексики и 1 — Испании;</w:t>
      </w:r>
    </w:p>
    <w:p w14:paraId="43085313" w14:textId="77777777" w:rsidR="004D58A1" w:rsidRPr="006F61B2" w:rsidRDefault="004D58A1" w:rsidP="004D58A1">
      <w:pPr>
        <w:pStyle w:val="SingleTxtG"/>
      </w:pPr>
      <w:r w:rsidRPr="00804B0F">
        <w:tab/>
      </w:r>
      <w:r w:rsidRPr="00622E63">
        <w:rPr>
          <w:lang w:val="en-US"/>
        </w:rPr>
        <w:t>c</w:t>
      </w:r>
      <w:r w:rsidRPr="006F61B2">
        <w:t>)</w:t>
      </w:r>
      <w:r w:rsidRPr="006F61B2">
        <w:tab/>
      </w:r>
      <w:r>
        <w:t>в</w:t>
      </w:r>
      <w:r w:rsidRPr="006F61B2">
        <w:t xml:space="preserve"> 21 </w:t>
      </w:r>
      <w:r>
        <w:t>просьбе</w:t>
      </w:r>
      <w:r w:rsidRPr="006F61B2">
        <w:t xml:space="preserve"> </w:t>
      </w:r>
      <w:r>
        <w:t>факты</w:t>
      </w:r>
      <w:r w:rsidRPr="006F61B2">
        <w:t xml:space="preserve"> </w:t>
      </w:r>
      <w:r>
        <w:t>касались</w:t>
      </w:r>
      <w:r w:rsidRPr="006F61B2">
        <w:t xml:space="preserve"> </w:t>
      </w:r>
      <w:r>
        <w:t>исчезновения</w:t>
      </w:r>
      <w:r w:rsidRPr="006F61B2">
        <w:t xml:space="preserve">, </w:t>
      </w:r>
      <w:r>
        <w:t>произошедшего</w:t>
      </w:r>
      <w:r w:rsidRPr="006F61B2">
        <w:t xml:space="preserve"> </w:t>
      </w:r>
      <w:r>
        <w:t>в</w:t>
      </w:r>
      <w:r w:rsidRPr="00622E63">
        <w:rPr>
          <w:lang w:val="en-US"/>
        </w:rPr>
        <w:t> </w:t>
      </w:r>
      <w:r>
        <w:t>государстве</w:t>
      </w:r>
      <w:r w:rsidRPr="006F61B2">
        <w:t xml:space="preserve">, </w:t>
      </w:r>
      <w:r>
        <w:t>не</w:t>
      </w:r>
      <w:r w:rsidRPr="006F61B2">
        <w:t xml:space="preserve"> </w:t>
      </w:r>
      <w:r>
        <w:t>являющемся</w:t>
      </w:r>
      <w:r w:rsidRPr="006F61B2">
        <w:t xml:space="preserve"> </w:t>
      </w:r>
      <w:r>
        <w:t>участником</w:t>
      </w:r>
      <w:r w:rsidRPr="006F61B2">
        <w:t xml:space="preserve"> </w:t>
      </w:r>
      <w:r>
        <w:t>Конвенции</w:t>
      </w:r>
      <w:r w:rsidRPr="006F61B2">
        <w:t xml:space="preserve">: </w:t>
      </w:r>
      <w:r>
        <w:t>4 касались</w:t>
      </w:r>
      <w:r w:rsidRPr="006F61B2">
        <w:t xml:space="preserve"> Сирийской Арабской Республик</w:t>
      </w:r>
      <w:r>
        <w:t>и</w:t>
      </w:r>
      <w:r w:rsidRPr="006F61B2">
        <w:t xml:space="preserve">, </w:t>
      </w:r>
      <w:r>
        <w:t>4 —</w:t>
      </w:r>
      <w:r w:rsidRPr="006F61B2">
        <w:t xml:space="preserve"> Венесуэл</w:t>
      </w:r>
      <w:r>
        <w:t>ы</w:t>
      </w:r>
      <w:r w:rsidRPr="006F61B2">
        <w:t xml:space="preserve"> (Боливарианск</w:t>
      </w:r>
      <w:r>
        <w:t>ая</w:t>
      </w:r>
      <w:r w:rsidRPr="006F61B2">
        <w:t xml:space="preserve"> Республик</w:t>
      </w:r>
      <w:r>
        <w:t>а</w:t>
      </w:r>
      <w:r w:rsidRPr="006F61B2">
        <w:t xml:space="preserve">), </w:t>
      </w:r>
      <w:r>
        <w:t>3 —</w:t>
      </w:r>
      <w:r w:rsidRPr="006F61B2">
        <w:t xml:space="preserve">Российской </w:t>
      </w:r>
      <w:r w:rsidRPr="006F61B2">
        <w:lastRenderedPageBreak/>
        <w:t xml:space="preserve">Федерации, </w:t>
      </w:r>
      <w:r>
        <w:t>2 —</w:t>
      </w:r>
      <w:r w:rsidRPr="006F61B2">
        <w:t xml:space="preserve"> Турции, </w:t>
      </w:r>
      <w:r>
        <w:t>2 —</w:t>
      </w:r>
      <w:r w:rsidRPr="006F61B2">
        <w:t xml:space="preserve"> Соединенны</w:t>
      </w:r>
      <w:r>
        <w:t>х</w:t>
      </w:r>
      <w:r w:rsidRPr="006F61B2">
        <w:t xml:space="preserve"> Штат</w:t>
      </w:r>
      <w:r>
        <w:t>ов</w:t>
      </w:r>
      <w:r w:rsidRPr="006F61B2">
        <w:t xml:space="preserve"> Америки, </w:t>
      </w:r>
      <w:r>
        <w:t>1 —</w:t>
      </w:r>
      <w:r w:rsidRPr="006F61B2">
        <w:t xml:space="preserve"> Алжир</w:t>
      </w:r>
      <w:r>
        <w:t>а</w:t>
      </w:r>
      <w:r w:rsidRPr="006F61B2">
        <w:t xml:space="preserve">, </w:t>
      </w:r>
      <w:r>
        <w:t>1 —</w:t>
      </w:r>
      <w:r w:rsidRPr="006F61B2">
        <w:t xml:space="preserve"> Египт</w:t>
      </w:r>
      <w:r>
        <w:t>а</w:t>
      </w:r>
      <w:r w:rsidRPr="006F61B2">
        <w:t xml:space="preserve">, </w:t>
      </w:r>
      <w:r>
        <w:t>1 —</w:t>
      </w:r>
      <w:r w:rsidRPr="006F61B2">
        <w:t xml:space="preserve"> Иордании, </w:t>
      </w:r>
      <w:r>
        <w:t>1 —</w:t>
      </w:r>
      <w:r w:rsidRPr="006F61B2">
        <w:t xml:space="preserve"> Ливии, </w:t>
      </w:r>
      <w:r>
        <w:t>1 —</w:t>
      </w:r>
      <w:r w:rsidRPr="006F61B2">
        <w:t xml:space="preserve"> Мьянм</w:t>
      </w:r>
      <w:r>
        <w:t>ы</w:t>
      </w:r>
      <w:r w:rsidRPr="006F61B2">
        <w:t xml:space="preserve"> и </w:t>
      </w:r>
      <w:r>
        <w:t>1 —</w:t>
      </w:r>
      <w:r w:rsidRPr="006F61B2">
        <w:t xml:space="preserve"> </w:t>
      </w:r>
      <w:proofErr w:type="gramStart"/>
      <w:r w:rsidRPr="006F61B2">
        <w:t>Пакистан</w:t>
      </w:r>
      <w:r>
        <w:t>а</w:t>
      </w:r>
      <w:r w:rsidRPr="006F61B2">
        <w:t>;</w:t>
      </w:r>
      <w:proofErr w:type="gramEnd"/>
    </w:p>
    <w:p w14:paraId="3167E56E" w14:textId="77777777" w:rsidR="004D58A1" w:rsidRPr="00FD2BE0" w:rsidRDefault="004D58A1" w:rsidP="004D58A1">
      <w:pPr>
        <w:pStyle w:val="SingleTxtG"/>
      </w:pPr>
      <w:r w:rsidRPr="006F61B2">
        <w:tab/>
      </w:r>
      <w:r>
        <w:t>d)</w:t>
      </w:r>
      <w:r>
        <w:tab/>
        <w:t xml:space="preserve">три </w:t>
      </w:r>
      <w:r w:rsidRPr="00FD2BE0">
        <w:t>просьб</w:t>
      </w:r>
      <w:r>
        <w:t>ы касалась исчезновений, произошедших до вступления Конвенции в силу: две касались Мексики и одна — Ирака;</w:t>
      </w:r>
    </w:p>
    <w:p w14:paraId="79D98B84" w14:textId="77777777" w:rsidR="004D58A1" w:rsidRPr="00FD2BE0" w:rsidRDefault="004D58A1" w:rsidP="004D58A1">
      <w:pPr>
        <w:pStyle w:val="SingleTxtG"/>
      </w:pPr>
      <w:r w:rsidRPr="00FD2BE0">
        <w:tab/>
      </w:r>
      <w:r>
        <w:t>e)</w:t>
      </w:r>
      <w:r>
        <w:tab/>
        <w:t>12 просьб касались случаев так называемых краткосрочных насильственных исчезновений, когда судьба и местонахождение исчезнувших лиц были выяснены до того, как Комитет успел зарегистрировать просьбу: 10 касались Панамы, 1 — Мексики и 1 — Украины;</w:t>
      </w:r>
    </w:p>
    <w:p w14:paraId="29CA5000" w14:textId="77777777" w:rsidR="004D58A1" w:rsidRPr="00900343" w:rsidRDefault="004D58A1" w:rsidP="004D58A1">
      <w:pPr>
        <w:pStyle w:val="SingleTxtG"/>
      </w:pPr>
      <w:r w:rsidRPr="00FD2BE0">
        <w:tab/>
      </w:r>
      <w:r w:rsidRPr="00554DCD">
        <w:rPr>
          <w:lang w:val="en-US"/>
        </w:rPr>
        <w:t>f</w:t>
      </w:r>
      <w:r w:rsidRPr="00900343">
        <w:t>)</w:t>
      </w:r>
      <w:r w:rsidRPr="00900343">
        <w:tab/>
      </w:r>
      <w:bookmarkStart w:id="4" w:name="_Hlk198027078"/>
      <w:bookmarkEnd w:id="4"/>
      <w:r>
        <w:rPr>
          <w:rFonts w:asciiTheme="majorBidi" w:hAnsiTheme="majorBidi" w:cstheme="majorBidi"/>
          <w:snapToGrid w:val="0"/>
        </w:rPr>
        <w:t>в одной просьбе</w:t>
      </w:r>
      <w:r w:rsidRPr="00F113AB">
        <w:rPr>
          <w:rFonts w:asciiTheme="majorBidi" w:hAnsiTheme="majorBidi" w:cstheme="majorBidi"/>
          <w:snapToGrid w:val="0"/>
        </w:rPr>
        <w:t xml:space="preserve">, </w:t>
      </w:r>
      <w:r>
        <w:rPr>
          <w:rFonts w:asciiTheme="majorBidi" w:hAnsiTheme="majorBidi" w:cstheme="majorBidi"/>
          <w:snapToGrid w:val="0"/>
        </w:rPr>
        <w:t>касающейся</w:t>
      </w:r>
      <w:r w:rsidRPr="00F113AB">
        <w:rPr>
          <w:rFonts w:asciiTheme="majorBidi" w:hAnsiTheme="majorBidi" w:cstheme="majorBidi"/>
          <w:snapToGrid w:val="0"/>
        </w:rPr>
        <w:t xml:space="preserve"> Австрии, авторы также представили индивидуальн</w:t>
      </w:r>
      <w:r>
        <w:rPr>
          <w:rFonts w:asciiTheme="majorBidi" w:hAnsiTheme="majorBidi" w:cstheme="majorBidi"/>
          <w:snapToGrid w:val="0"/>
        </w:rPr>
        <w:t>о</w:t>
      </w:r>
      <w:r w:rsidRPr="00F113AB">
        <w:rPr>
          <w:rFonts w:asciiTheme="majorBidi" w:hAnsiTheme="majorBidi" w:cstheme="majorBidi"/>
          <w:snapToGrid w:val="0"/>
        </w:rPr>
        <w:t>е сообщени</w:t>
      </w:r>
      <w:r>
        <w:rPr>
          <w:rFonts w:asciiTheme="majorBidi" w:hAnsiTheme="majorBidi" w:cstheme="majorBidi"/>
          <w:snapToGrid w:val="0"/>
        </w:rPr>
        <w:t>е</w:t>
      </w:r>
      <w:r w:rsidRPr="00F113AB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>п</w:t>
      </w:r>
      <w:r w:rsidRPr="00F113AB">
        <w:rPr>
          <w:rFonts w:asciiTheme="majorBidi" w:hAnsiTheme="majorBidi" w:cstheme="majorBidi"/>
          <w:snapToGrid w:val="0"/>
        </w:rPr>
        <w:t xml:space="preserve">о статье 31 </w:t>
      </w:r>
      <w:r>
        <w:rPr>
          <w:rFonts w:asciiTheme="majorBidi" w:hAnsiTheme="majorBidi" w:cstheme="majorBidi"/>
          <w:snapToGrid w:val="0"/>
        </w:rPr>
        <w:t>К</w:t>
      </w:r>
      <w:r w:rsidRPr="00F113AB">
        <w:rPr>
          <w:rFonts w:asciiTheme="majorBidi" w:hAnsiTheme="majorBidi" w:cstheme="majorBidi"/>
          <w:snapToGrid w:val="0"/>
        </w:rPr>
        <w:t>онвенции, касающ</w:t>
      </w:r>
      <w:r>
        <w:rPr>
          <w:rFonts w:asciiTheme="majorBidi" w:hAnsiTheme="majorBidi" w:cstheme="majorBidi"/>
          <w:snapToGrid w:val="0"/>
        </w:rPr>
        <w:t>е</w:t>
      </w:r>
      <w:r w:rsidRPr="00F113AB">
        <w:rPr>
          <w:rFonts w:asciiTheme="majorBidi" w:hAnsiTheme="majorBidi" w:cstheme="majorBidi"/>
          <w:snapToGrid w:val="0"/>
        </w:rPr>
        <w:t xml:space="preserve">еся тех же фактов; после изучения </w:t>
      </w:r>
      <w:r>
        <w:rPr>
          <w:rFonts w:asciiTheme="majorBidi" w:hAnsiTheme="majorBidi" w:cstheme="majorBidi"/>
          <w:snapToGrid w:val="0"/>
        </w:rPr>
        <w:t>обеих просьб</w:t>
      </w:r>
      <w:r w:rsidRPr="00F113AB">
        <w:rPr>
          <w:rFonts w:asciiTheme="majorBidi" w:hAnsiTheme="majorBidi" w:cstheme="majorBidi"/>
          <w:snapToGrid w:val="0"/>
        </w:rPr>
        <w:t xml:space="preserve"> и с учетом конкретных обстоятельств дела Комитет решил не регистрировать </w:t>
      </w:r>
      <w:r>
        <w:rPr>
          <w:rFonts w:asciiTheme="majorBidi" w:hAnsiTheme="majorBidi" w:cstheme="majorBidi"/>
          <w:snapToGrid w:val="0"/>
        </w:rPr>
        <w:t xml:space="preserve">просьбу о принятии </w:t>
      </w:r>
      <w:r w:rsidRPr="00F113AB">
        <w:rPr>
          <w:rFonts w:asciiTheme="majorBidi" w:hAnsiTheme="majorBidi" w:cstheme="majorBidi"/>
          <w:snapToGrid w:val="0"/>
        </w:rPr>
        <w:t>срочны</w:t>
      </w:r>
      <w:r>
        <w:rPr>
          <w:rFonts w:asciiTheme="majorBidi" w:hAnsiTheme="majorBidi" w:cstheme="majorBidi"/>
          <w:snapToGrid w:val="0"/>
        </w:rPr>
        <w:t>х</w:t>
      </w:r>
      <w:r w:rsidRPr="00F113AB">
        <w:rPr>
          <w:rFonts w:asciiTheme="majorBidi" w:hAnsiTheme="majorBidi" w:cstheme="majorBidi"/>
          <w:snapToGrid w:val="0"/>
        </w:rPr>
        <w:t xml:space="preserve"> мер и </w:t>
      </w:r>
      <w:r>
        <w:rPr>
          <w:rFonts w:asciiTheme="majorBidi" w:hAnsiTheme="majorBidi" w:cstheme="majorBidi"/>
          <w:snapToGrid w:val="0"/>
        </w:rPr>
        <w:t>занялся рассмотрением</w:t>
      </w:r>
      <w:r w:rsidRPr="00F113AB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>индивидуального</w:t>
      </w:r>
      <w:r w:rsidRPr="00F113AB">
        <w:rPr>
          <w:rFonts w:asciiTheme="majorBidi" w:hAnsiTheme="majorBidi" w:cstheme="majorBidi"/>
          <w:snapToGrid w:val="0"/>
        </w:rPr>
        <w:t xml:space="preserve"> сообщени</w:t>
      </w:r>
      <w:r>
        <w:rPr>
          <w:rFonts w:asciiTheme="majorBidi" w:hAnsiTheme="majorBidi" w:cstheme="majorBidi"/>
          <w:snapToGrid w:val="0"/>
        </w:rPr>
        <w:t>я,</w:t>
      </w:r>
      <w:r w:rsidRPr="00F113AB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>применив процедуру временных</w:t>
      </w:r>
      <w:r w:rsidRPr="00F113AB">
        <w:rPr>
          <w:rFonts w:asciiTheme="majorBidi" w:hAnsiTheme="majorBidi" w:cstheme="majorBidi"/>
          <w:snapToGrid w:val="0"/>
        </w:rPr>
        <w:t xml:space="preserve"> мер</w:t>
      </w:r>
      <w:r w:rsidRPr="00900343">
        <w:t>.</w:t>
      </w:r>
    </w:p>
    <w:p w14:paraId="516BCC04" w14:textId="4DA83617" w:rsidR="004D58A1" w:rsidRPr="00FD2BE0" w:rsidRDefault="004D58A1" w:rsidP="004D58A1">
      <w:pPr>
        <w:pStyle w:val="SingleTxtG"/>
      </w:pPr>
      <w:r>
        <w:t>4.</w:t>
      </w:r>
      <w:r>
        <w:tab/>
      </w:r>
      <w:r w:rsidRPr="00AA60C5">
        <w:t>В соответствии с принципом комплементарности мандатов двух механизмов и</w:t>
      </w:r>
      <w:r>
        <w:t xml:space="preserve"> согласно сложившейся практике просьбы, </w:t>
      </w:r>
      <w:r w:rsidRPr="00804B0F">
        <w:t>касающиеся</w:t>
      </w:r>
      <w:r>
        <w:t xml:space="preserve"> государств, которые не ратифицировали Конвенцию, и исчезновений, произошедших до вступления Конвенции в силу, были препровождены на рассмотрение Рабочей группе по</w:t>
      </w:r>
      <w:r w:rsidR="00483BAC" w:rsidRPr="00483BAC">
        <w:t xml:space="preserve"> </w:t>
      </w:r>
      <w:r>
        <w:t>насильственным или недобровольным исчезновениям.</w:t>
      </w:r>
    </w:p>
    <w:bookmarkEnd w:id="3"/>
    <w:p w14:paraId="2F7EA240" w14:textId="12100186" w:rsidR="004D58A1" w:rsidRPr="00FD2BE0" w:rsidRDefault="004D58A1" w:rsidP="004D58A1">
      <w:pPr>
        <w:pStyle w:val="SingleTxtG"/>
      </w:pPr>
      <w:r>
        <w:t>5.</w:t>
      </w:r>
      <w:r>
        <w:tab/>
      </w:r>
      <w:r w:rsidRPr="004E6B55">
        <w:t xml:space="preserve">По состоянию на 16 сентября 2025 года Комитет зарегистрировал </w:t>
      </w:r>
      <w:r>
        <w:t>2132</w:t>
      </w:r>
      <w:r w:rsidRPr="004E6B55">
        <w:t xml:space="preserve"> просьб</w:t>
      </w:r>
      <w:r>
        <w:t>ы на основании места предполагаемого исчезновения. 58 из этих просьб стали основанием для параллельной регистрации, когда сообразно с обстоятельствами дела было сочтено необходимым задействовать механизмы судебной помощи и сотрудничества между различными государствами-участниками: чтобы расследовать предполагаемое исчезновение; чтобы повысить шансы на сбор информации, имеющей отношение к розыску исчезнувшего лица, например сведений о месте совершения преступления, месте обнаружения улик, стране гражданства предполагаемых исполнителей и исчезнувшего лица или любых других жертв, а также какой-либо стране транзита; и чтобы помочь жертвам, в том числе в получении информации и участии в процессах розыска и расследования</w:t>
      </w:r>
      <w:r w:rsidRPr="00677492">
        <w:rPr>
          <w:rStyle w:val="aa"/>
        </w:rPr>
        <w:footnoteReference w:id="3"/>
      </w:r>
      <w:r>
        <w:t>. По состоянию на 16 сентября 2025 года 3</w:t>
      </w:r>
      <w:r>
        <w:rPr>
          <w:lang w:val="en-US"/>
        </w:rPr>
        <w:t> </w:t>
      </w:r>
      <w:r>
        <w:t>просьбы, зарегистрированных параллельно, были препровождены другому соответствующему государству-участнику (или государствам-участникам) для информации (в соответствии с практикой, существовавшей до 2022 года), а 55 были зарегистрированы под специальным регистрационным номером, чтобы упростить осуществление последующих действий с учетом мер, принятых каждым из</w:t>
      </w:r>
      <w:r w:rsidR="007002AB" w:rsidRPr="007002AB">
        <w:t xml:space="preserve"> </w:t>
      </w:r>
      <w:r>
        <w:t xml:space="preserve">соответствующих государств. </w:t>
      </w:r>
    </w:p>
    <w:p w14:paraId="28234133" w14:textId="77777777" w:rsidR="004D58A1" w:rsidRPr="002008FD" w:rsidRDefault="004D58A1" w:rsidP="004D58A1">
      <w:pPr>
        <w:pStyle w:val="1"/>
        <w:ind w:left="1134"/>
        <w:rPr>
          <w:b w:val="0"/>
          <w:bCs w:val="0"/>
        </w:rPr>
      </w:pPr>
      <w:r w:rsidRPr="002008FD">
        <w:rPr>
          <w:b w:val="0"/>
          <w:bCs w:val="0"/>
        </w:rPr>
        <w:t>Таблица 1</w:t>
      </w:r>
    </w:p>
    <w:p w14:paraId="6B891419" w14:textId="77777777" w:rsidR="004D58A1" w:rsidRPr="002008FD" w:rsidRDefault="004D58A1" w:rsidP="00560AC2">
      <w:pPr>
        <w:pStyle w:val="SingleTxtG"/>
        <w:jc w:val="left"/>
        <w:rPr>
          <w:b/>
          <w:bCs/>
        </w:rPr>
      </w:pPr>
      <w:r w:rsidRPr="002008FD">
        <w:rPr>
          <w:b/>
          <w:bCs/>
        </w:rPr>
        <w:t xml:space="preserve">Просьбы о принятии срочных мер, зарегистрированные по состоянию </w:t>
      </w:r>
      <w:r w:rsidRPr="005121BF">
        <w:rPr>
          <w:b/>
          <w:bCs/>
        </w:rPr>
        <w:br/>
      </w:r>
      <w:r w:rsidRPr="002008FD">
        <w:rPr>
          <w:b/>
          <w:bCs/>
        </w:rPr>
        <w:t xml:space="preserve">на </w:t>
      </w:r>
      <w:r>
        <w:rPr>
          <w:b/>
          <w:bCs/>
        </w:rPr>
        <w:t>16 сентябр</w:t>
      </w:r>
      <w:r w:rsidRPr="002008FD">
        <w:rPr>
          <w:b/>
          <w:bCs/>
        </w:rPr>
        <w:t xml:space="preserve">я 2025 года, в разбивке по государствам-участникам </w:t>
      </w:r>
      <w:r w:rsidRPr="005121BF">
        <w:rPr>
          <w:b/>
          <w:bCs/>
        </w:rPr>
        <w:br/>
      </w:r>
      <w:r w:rsidRPr="002008FD">
        <w:rPr>
          <w:b/>
          <w:bCs/>
        </w:rPr>
        <w:t>(место, где произошло исчезновение) и по годам</w:t>
      </w:r>
    </w:p>
    <w:tbl>
      <w:tblPr>
        <w:tblW w:w="9639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519"/>
        <w:gridCol w:w="520"/>
        <w:gridCol w:w="520"/>
        <w:gridCol w:w="519"/>
        <w:gridCol w:w="520"/>
        <w:gridCol w:w="520"/>
        <w:gridCol w:w="520"/>
        <w:gridCol w:w="519"/>
        <w:gridCol w:w="520"/>
        <w:gridCol w:w="520"/>
        <w:gridCol w:w="520"/>
        <w:gridCol w:w="519"/>
        <w:gridCol w:w="520"/>
        <w:gridCol w:w="520"/>
        <w:gridCol w:w="520"/>
      </w:tblGrid>
      <w:tr w:rsidR="004D58A1" w:rsidRPr="00B209D3" w14:paraId="0C2ABE64" w14:textId="77777777" w:rsidTr="00C6017F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04D4E35E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bookmarkStart w:id="5" w:name="_Hlk162008352"/>
            <w:r w:rsidRPr="00566CEC">
              <w:rPr>
                <w:i/>
                <w:sz w:val="16"/>
              </w:rPr>
              <w:t>Государство-участник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7623505B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2012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43CEB0A3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2013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6B5B4789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2014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27D4494F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2015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160D1CF7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2016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101CEB3A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2017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4078CC17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2018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753A54C9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2019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59D39954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2020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25AE2487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2021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24BC0FEF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2022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5DBC02D6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2023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10C5C2BB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2024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DCC447F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2025</w:t>
            </w:r>
            <w:r w:rsidRPr="00566CEC">
              <w:rPr>
                <w:i/>
                <w:sz w:val="18"/>
                <w:vertAlign w:val="superscript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706C7754" w14:textId="77777777" w:rsidR="004D58A1" w:rsidRPr="00566CEC" w:rsidRDefault="004D58A1" w:rsidP="00560AC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Итого</w:t>
            </w:r>
          </w:p>
        </w:tc>
      </w:tr>
      <w:tr w:rsidR="004D58A1" w:rsidRPr="00B209D3" w14:paraId="78B4F467" w14:textId="77777777" w:rsidTr="00C6017F">
        <w:tc>
          <w:tcPr>
            <w:tcW w:w="1843" w:type="dxa"/>
            <w:tcBorders>
              <w:top w:val="nil"/>
            </w:tcBorders>
            <w:hideMark/>
          </w:tcPr>
          <w:p w14:paraId="5ED6B2F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Аргентина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6D9C366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1CE0A9C6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71DDD0F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65A785B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66C2084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3CC5B37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0781A96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144BB1F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36F77F1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4FD362D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7B83582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78DA852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7233C61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tcBorders>
              <w:top w:val="nil"/>
            </w:tcBorders>
            <w:vAlign w:val="bottom"/>
          </w:tcPr>
          <w:p w14:paraId="474464B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25D85EA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4</w:t>
            </w:r>
          </w:p>
        </w:tc>
      </w:tr>
      <w:tr w:rsidR="004D58A1" w:rsidRPr="00B209D3" w14:paraId="0386C51E" w14:textId="77777777" w:rsidTr="00C6017F">
        <w:tc>
          <w:tcPr>
            <w:tcW w:w="1843" w:type="dxa"/>
            <w:tcBorders>
              <w:bottom w:val="nil"/>
            </w:tcBorders>
            <w:hideMark/>
          </w:tcPr>
          <w:p w14:paraId="5111004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Армения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1444EDE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33667FC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7E416B4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2EBD8F8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39374CD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198C7D9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3DBA283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29A5F8E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5F4AD33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5494E2C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6ECBEBC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202190E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42BFE22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</w:tcPr>
          <w:p w14:paraId="5654BB6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0BA63D3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</w:tr>
      <w:tr w:rsidR="004D58A1" w:rsidRPr="00B209D3" w14:paraId="38FD35EF" w14:textId="77777777" w:rsidTr="00C6017F">
        <w:tc>
          <w:tcPr>
            <w:tcW w:w="1843" w:type="dxa"/>
            <w:tcBorders>
              <w:top w:val="nil"/>
              <w:bottom w:val="nil"/>
            </w:tcBorders>
            <w:hideMark/>
          </w:tcPr>
          <w:p w14:paraId="6444BF7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Боливия (Многонациональное Государство)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3C729246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126250F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60C7C1E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6A67B0E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26F9BDB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55F11496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1CAFB44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1BA3F65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7C2D31D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6CDD78E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0773ABC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7B92C3B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486C3BE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</w:tcPr>
          <w:p w14:paraId="7B4395C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6AD6440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</w:tr>
      <w:tr w:rsidR="004D58A1" w:rsidRPr="00B209D3" w14:paraId="6FF0E6CD" w14:textId="77777777" w:rsidTr="00C6017F">
        <w:tc>
          <w:tcPr>
            <w:tcW w:w="1843" w:type="dxa"/>
            <w:tcBorders>
              <w:top w:val="nil"/>
              <w:bottom w:val="nil"/>
            </w:tcBorders>
            <w:hideMark/>
          </w:tcPr>
          <w:p w14:paraId="650AE6D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Бразилия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6E47B2B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4F9F9E5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398A990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151D22B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19CAA94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0ECC722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544494A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66073A2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3E4FF86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1CF9BE1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33FE726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4378223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72C5DD1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  <w:r w:rsidRPr="00566CEC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</w:tcPr>
          <w:p w14:paraId="2BC09DC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1771485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3</w:t>
            </w:r>
          </w:p>
        </w:tc>
      </w:tr>
      <w:tr w:rsidR="004D58A1" w:rsidRPr="00B209D3" w14:paraId="16FD2951" w14:textId="77777777" w:rsidTr="00C6017F">
        <w:tc>
          <w:tcPr>
            <w:tcW w:w="1843" w:type="dxa"/>
            <w:tcBorders>
              <w:top w:val="nil"/>
            </w:tcBorders>
            <w:hideMark/>
          </w:tcPr>
          <w:p w14:paraId="07D3455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Буркина-Фасо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4F176EE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5107318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1C048B3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755DC87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29E1923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4DB33F5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7091D40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257F1DA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18A264A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28FCC066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036DDF7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292202D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18D2BCB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tcBorders>
              <w:top w:val="nil"/>
            </w:tcBorders>
            <w:vAlign w:val="bottom"/>
          </w:tcPr>
          <w:p w14:paraId="679E28B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398DFBA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</w:tr>
      <w:tr w:rsidR="004D58A1" w:rsidRPr="00B209D3" w14:paraId="020BE8B3" w14:textId="77777777" w:rsidTr="00C6017F">
        <w:tc>
          <w:tcPr>
            <w:tcW w:w="1843" w:type="dxa"/>
            <w:hideMark/>
          </w:tcPr>
          <w:p w14:paraId="0926B98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Камбоджа</w:t>
            </w:r>
          </w:p>
        </w:tc>
        <w:tc>
          <w:tcPr>
            <w:tcW w:w="519" w:type="dxa"/>
            <w:vAlign w:val="bottom"/>
            <w:hideMark/>
          </w:tcPr>
          <w:p w14:paraId="2DA762B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098363B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09658A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19" w:type="dxa"/>
            <w:vAlign w:val="bottom"/>
            <w:hideMark/>
          </w:tcPr>
          <w:p w14:paraId="72D2BB7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96F30D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59B20D0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EAA028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7B30F2F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dxa"/>
            <w:vAlign w:val="bottom"/>
            <w:hideMark/>
          </w:tcPr>
          <w:p w14:paraId="1FE54DA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vAlign w:val="bottom"/>
            <w:hideMark/>
          </w:tcPr>
          <w:p w14:paraId="3AE1302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6C000C6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58E8778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693F359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</w:tcPr>
          <w:p w14:paraId="38F8964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dxa"/>
            <w:vAlign w:val="bottom"/>
            <w:hideMark/>
          </w:tcPr>
          <w:p w14:paraId="33A9541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</w:tr>
      <w:tr w:rsidR="004D58A1" w:rsidRPr="00B209D3" w14:paraId="5ABD60EA" w14:textId="77777777" w:rsidTr="00C6017F">
        <w:tc>
          <w:tcPr>
            <w:tcW w:w="1843" w:type="dxa"/>
          </w:tcPr>
          <w:p w14:paraId="1DEAD58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Чили</w:t>
            </w:r>
          </w:p>
        </w:tc>
        <w:tc>
          <w:tcPr>
            <w:tcW w:w="519" w:type="dxa"/>
            <w:vAlign w:val="bottom"/>
          </w:tcPr>
          <w:p w14:paraId="550F306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</w:tcPr>
          <w:p w14:paraId="42BFE5E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</w:tcPr>
          <w:p w14:paraId="56E2F77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</w:tcPr>
          <w:p w14:paraId="5C3CDE2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</w:tcPr>
          <w:p w14:paraId="26229DE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</w:tcPr>
          <w:p w14:paraId="190FD7A6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</w:tcPr>
          <w:p w14:paraId="0FD0A80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</w:tcPr>
          <w:p w14:paraId="52CB4BF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</w:tcPr>
          <w:p w14:paraId="5C2E35B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</w:tcPr>
          <w:p w14:paraId="73D0B34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</w:tcPr>
          <w:p w14:paraId="2879C0C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</w:tcPr>
          <w:p w14:paraId="61E51EA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</w:tcPr>
          <w:p w14:paraId="2DD5EBB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</w:tcPr>
          <w:p w14:paraId="02C1DAA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vAlign w:val="bottom"/>
          </w:tcPr>
          <w:p w14:paraId="61ECF69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</w:tr>
      <w:tr w:rsidR="004D58A1" w:rsidRPr="00B209D3" w14:paraId="6F36868A" w14:textId="77777777" w:rsidTr="00EB37BA">
        <w:tc>
          <w:tcPr>
            <w:tcW w:w="1843" w:type="dxa"/>
            <w:tcBorders>
              <w:bottom w:val="nil"/>
            </w:tcBorders>
            <w:hideMark/>
          </w:tcPr>
          <w:p w14:paraId="2E3BE23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Колумбия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4A62902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4241142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55AE791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2168B3F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48CDA6B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148157A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410B883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72757FD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20B56CF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6B21F2E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153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10708A7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487BFB1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575BE29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56</w:t>
            </w:r>
            <w:r w:rsidRPr="00566CEC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520" w:type="dxa"/>
            <w:tcBorders>
              <w:bottom w:val="nil"/>
            </w:tcBorders>
            <w:vAlign w:val="bottom"/>
          </w:tcPr>
          <w:p w14:paraId="7B0FA64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226A9DD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24</w:t>
            </w: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4D58A1" w:rsidRPr="00B209D3" w14:paraId="264C69AC" w14:textId="77777777" w:rsidTr="00EB37BA">
        <w:tc>
          <w:tcPr>
            <w:tcW w:w="1843" w:type="dxa"/>
            <w:tcBorders>
              <w:top w:val="nil"/>
              <w:bottom w:val="nil"/>
            </w:tcBorders>
            <w:hideMark/>
          </w:tcPr>
          <w:p w14:paraId="19D44DE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Хорватия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00BC5A0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54D6753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425C95E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74F0988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4D19A2A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6B80DDE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49CE5BA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0C9E38F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2CFCDAF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7B67F64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5E604B3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2F31C6F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23AA804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</w:tcPr>
          <w:p w14:paraId="5F0793A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40B9786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</w:tr>
      <w:tr w:rsidR="004D58A1" w:rsidRPr="00B209D3" w14:paraId="7CE1F2DD" w14:textId="77777777" w:rsidTr="00EB37BA">
        <w:tc>
          <w:tcPr>
            <w:tcW w:w="1843" w:type="dxa"/>
            <w:tcBorders>
              <w:top w:val="nil"/>
            </w:tcBorders>
            <w:hideMark/>
          </w:tcPr>
          <w:p w14:paraId="5C7EC10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lastRenderedPageBreak/>
              <w:t>Куба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05C0FA3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574B2E46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7A3B12A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4747D86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2A46B15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750DB44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29CA4D6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51075BA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2252FDB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64DC213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188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6BF3C6C6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021D7AD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3FFD522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dxa"/>
            <w:tcBorders>
              <w:top w:val="nil"/>
            </w:tcBorders>
            <w:vAlign w:val="bottom"/>
          </w:tcPr>
          <w:p w14:paraId="7445A52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2EDD5A6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</w:tr>
      <w:tr w:rsidR="004D58A1" w:rsidRPr="00B209D3" w14:paraId="6EC6479D" w14:textId="77777777" w:rsidTr="00C6017F">
        <w:tc>
          <w:tcPr>
            <w:tcW w:w="1843" w:type="dxa"/>
            <w:hideMark/>
          </w:tcPr>
          <w:p w14:paraId="032EF32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Эквадор</w:t>
            </w:r>
          </w:p>
        </w:tc>
        <w:tc>
          <w:tcPr>
            <w:tcW w:w="519" w:type="dxa"/>
            <w:vAlign w:val="bottom"/>
            <w:hideMark/>
          </w:tcPr>
          <w:p w14:paraId="3B323A1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0EB5CE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3058AF0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553FDC4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0DF2CB9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3678347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3C82B62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7D9354C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828493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5C8E4ED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5A73C2A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260083F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7CD3BD7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20" w:type="dxa"/>
            <w:vAlign w:val="bottom"/>
          </w:tcPr>
          <w:p w14:paraId="6218B8E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520" w:type="dxa"/>
            <w:vAlign w:val="bottom"/>
            <w:hideMark/>
          </w:tcPr>
          <w:p w14:paraId="6979553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>9</w:t>
            </w:r>
          </w:p>
        </w:tc>
      </w:tr>
      <w:tr w:rsidR="004D58A1" w:rsidRPr="00B209D3" w14:paraId="6A3E8C61" w14:textId="77777777" w:rsidTr="00C6017F">
        <w:tc>
          <w:tcPr>
            <w:tcW w:w="1843" w:type="dxa"/>
            <w:tcBorders>
              <w:bottom w:val="nil"/>
            </w:tcBorders>
            <w:hideMark/>
          </w:tcPr>
          <w:p w14:paraId="47B633D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Габон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33EEB46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678C180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0482B65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259ABDE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3C739ED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3AA12466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52FE40C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7F082FC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781E513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3E1F90E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5C072F4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1AAEBC6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3C7F431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</w:tcPr>
          <w:p w14:paraId="793DAA9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4DC71A0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8</w:t>
            </w:r>
          </w:p>
        </w:tc>
      </w:tr>
      <w:tr w:rsidR="004D58A1" w:rsidRPr="00B209D3" w14:paraId="0E73E737" w14:textId="77777777" w:rsidTr="00C6017F">
        <w:tc>
          <w:tcPr>
            <w:tcW w:w="1843" w:type="dxa"/>
            <w:tcBorders>
              <w:top w:val="nil"/>
              <w:bottom w:val="nil"/>
            </w:tcBorders>
            <w:hideMark/>
          </w:tcPr>
          <w:p w14:paraId="7C9C5F8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Гондурас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16095BF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0018F25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58149EA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2A178AB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643092D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367E73E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2C318CC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03F1C386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6CE6A55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6763287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6214604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42BE781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201193E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</w:tcPr>
          <w:p w14:paraId="5D62AE7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2DCC375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6</w:t>
            </w:r>
          </w:p>
        </w:tc>
      </w:tr>
      <w:tr w:rsidR="004D58A1" w:rsidRPr="00B209D3" w14:paraId="7E100424" w14:textId="77777777" w:rsidTr="00C6017F">
        <w:tc>
          <w:tcPr>
            <w:tcW w:w="1843" w:type="dxa"/>
            <w:tcBorders>
              <w:top w:val="nil"/>
            </w:tcBorders>
            <w:hideMark/>
          </w:tcPr>
          <w:p w14:paraId="0F79DDF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Ирак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5144C39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56104B8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4A2F35F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1035309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6396337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1440A2C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0EB0E07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32A015F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226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42776B5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103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7A5CB9F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5256699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581E405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1B972C1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520" w:type="dxa"/>
            <w:tcBorders>
              <w:top w:val="nil"/>
            </w:tcBorders>
            <w:vAlign w:val="bottom"/>
          </w:tcPr>
          <w:p w14:paraId="11822F3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4A5A1CC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6</w:t>
            </w:r>
            <w:r>
              <w:rPr>
                <w:color w:val="000000"/>
                <w:sz w:val="18"/>
                <w:szCs w:val="18"/>
              </w:rPr>
              <w:t>63</w:t>
            </w:r>
          </w:p>
        </w:tc>
      </w:tr>
      <w:tr w:rsidR="004D58A1" w:rsidRPr="00B209D3" w14:paraId="5E997AC1" w14:textId="77777777" w:rsidTr="00C6017F">
        <w:tc>
          <w:tcPr>
            <w:tcW w:w="1843" w:type="dxa"/>
            <w:tcBorders>
              <w:bottom w:val="nil"/>
            </w:tcBorders>
            <w:hideMark/>
          </w:tcPr>
          <w:p w14:paraId="477BDC3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Япония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75BB8BE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36F42FE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50DDC5D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66FBDA0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66E7B08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616C2C8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0DF4BF5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015E0C7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10119F4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0F18436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30DEBF3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6C5B702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  <w:r w:rsidRPr="002B26C3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d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0AEB247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</w:tcPr>
          <w:p w14:paraId="79E378D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269FE17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</w:tr>
      <w:tr w:rsidR="004D58A1" w:rsidRPr="00B209D3" w14:paraId="2015D9DD" w14:textId="77777777" w:rsidTr="00C6017F">
        <w:tc>
          <w:tcPr>
            <w:tcW w:w="1843" w:type="dxa"/>
            <w:tcBorders>
              <w:top w:val="nil"/>
              <w:bottom w:val="nil"/>
            </w:tcBorders>
            <w:hideMark/>
          </w:tcPr>
          <w:p w14:paraId="410726D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Казахстан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4A6AC39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7CDDCFB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6475ABB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1149736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49DD3426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462667B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4A652C5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26622E0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1F8C1C5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5D27AA4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55BCC8A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466B6EF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228DA71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</w:tcPr>
          <w:p w14:paraId="2F500CA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2D0125D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</w:tr>
      <w:tr w:rsidR="004D58A1" w:rsidRPr="00B209D3" w14:paraId="47A0B304" w14:textId="77777777" w:rsidTr="00C6017F">
        <w:tc>
          <w:tcPr>
            <w:tcW w:w="1843" w:type="dxa"/>
            <w:tcBorders>
              <w:top w:val="nil"/>
            </w:tcBorders>
            <w:hideMark/>
          </w:tcPr>
          <w:p w14:paraId="0153B99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Литва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0402D80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7C27458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09A383C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610420C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766A027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5BEDE526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507CD31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5FBC30D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51A9929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716ACFA6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29AD171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705C2DC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1B54929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</w:tcPr>
          <w:p w14:paraId="1687A0E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6C34FB7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</w:tr>
      <w:tr w:rsidR="004D58A1" w:rsidRPr="00B209D3" w14:paraId="5742118C" w14:textId="77777777" w:rsidTr="00C6017F">
        <w:tc>
          <w:tcPr>
            <w:tcW w:w="1843" w:type="dxa"/>
            <w:tcBorders>
              <w:bottom w:val="nil"/>
            </w:tcBorders>
            <w:hideMark/>
          </w:tcPr>
          <w:p w14:paraId="7B007AB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Мали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5C71A02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0E196C1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0055184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5B915F2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72FBD1E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41AF78E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03BD4F5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1099A34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7118EEF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649491A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32A5CE8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bottom w:val="nil"/>
            </w:tcBorders>
            <w:vAlign w:val="bottom"/>
            <w:hideMark/>
          </w:tcPr>
          <w:p w14:paraId="1DEFDBD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15D2A58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nil"/>
            </w:tcBorders>
            <w:vAlign w:val="bottom"/>
          </w:tcPr>
          <w:p w14:paraId="4D25B3C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tcBorders>
              <w:bottom w:val="nil"/>
            </w:tcBorders>
            <w:vAlign w:val="bottom"/>
            <w:hideMark/>
          </w:tcPr>
          <w:p w14:paraId="3A6F349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3</w:t>
            </w:r>
          </w:p>
        </w:tc>
      </w:tr>
      <w:tr w:rsidR="004D58A1" w:rsidRPr="00B209D3" w14:paraId="5E3115A7" w14:textId="77777777" w:rsidTr="00C6017F">
        <w:tc>
          <w:tcPr>
            <w:tcW w:w="1843" w:type="dxa"/>
            <w:tcBorders>
              <w:top w:val="nil"/>
              <w:bottom w:val="nil"/>
            </w:tcBorders>
            <w:hideMark/>
          </w:tcPr>
          <w:p w14:paraId="1CA80FA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Мавритания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766CA9A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41B4F91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56C461E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46EC115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6962023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6FFB8FA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20C3092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7543176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29E4A18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4315A85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30E8B5F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top w:val="nil"/>
              <w:bottom w:val="nil"/>
            </w:tcBorders>
            <w:vAlign w:val="bottom"/>
            <w:hideMark/>
          </w:tcPr>
          <w:p w14:paraId="6A9A088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3245A1D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</w:tcPr>
          <w:p w14:paraId="345EB8E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top w:val="nil"/>
              <w:bottom w:val="nil"/>
            </w:tcBorders>
            <w:vAlign w:val="bottom"/>
            <w:hideMark/>
          </w:tcPr>
          <w:p w14:paraId="30E8632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</w:tr>
      <w:tr w:rsidR="004D58A1" w:rsidRPr="00B209D3" w14:paraId="6CACF4B6" w14:textId="77777777" w:rsidTr="00C6017F">
        <w:tc>
          <w:tcPr>
            <w:tcW w:w="1843" w:type="dxa"/>
            <w:tcBorders>
              <w:top w:val="nil"/>
            </w:tcBorders>
            <w:hideMark/>
          </w:tcPr>
          <w:p w14:paraId="1C1887E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Мексика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74217EE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440E5EA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7651F48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411E99F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166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4E045D56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58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187D7B3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20ECD80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39295A3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0276D49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57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23C73C5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2D629D0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519" w:type="dxa"/>
            <w:tcBorders>
              <w:top w:val="nil"/>
            </w:tcBorders>
            <w:vAlign w:val="bottom"/>
            <w:hideMark/>
          </w:tcPr>
          <w:p w14:paraId="3B2E70E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86</w:t>
            </w:r>
            <w:r w:rsidRPr="00566CEC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d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7FAE2E9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520" w:type="dxa"/>
            <w:tcBorders>
              <w:top w:val="nil"/>
            </w:tcBorders>
            <w:vAlign w:val="bottom"/>
          </w:tcPr>
          <w:p w14:paraId="583DA36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  <w:r w:rsidRPr="00566CEC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520" w:type="dxa"/>
            <w:tcBorders>
              <w:top w:val="nil"/>
            </w:tcBorders>
            <w:vAlign w:val="bottom"/>
            <w:hideMark/>
          </w:tcPr>
          <w:p w14:paraId="4FB1A25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7</w:t>
            </w:r>
            <w:r>
              <w:rPr>
                <w:color w:val="000000"/>
                <w:sz w:val="18"/>
                <w:szCs w:val="18"/>
              </w:rPr>
              <w:t>79</w:t>
            </w:r>
          </w:p>
        </w:tc>
      </w:tr>
      <w:tr w:rsidR="004D58A1" w:rsidRPr="00B209D3" w14:paraId="2BF0431D" w14:textId="77777777" w:rsidTr="00C6017F">
        <w:tc>
          <w:tcPr>
            <w:tcW w:w="1843" w:type="dxa"/>
            <w:hideMark/>
          </w:tcPr>
          <w:p w14:paraId="4234CA8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Марокко</w:t>
            </w:r>
          </w:p>
        </w:tc>
        <w:tc>
          <w:tcPr>
            <w:tcW w:w="519" w:type="dxa"/>
            <w:vAlign w:val="bottom"/>
            <w:hideMark/>
          </w:tcPr>
          <w:p w14:paraId="7E4B545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2AF08F7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69BD734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23FBF52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3F7F5B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vAlign w:val="bottom"/>
            <w:hideMark/>
          </w:tcPr>
          <w:p w14:paraId="2A9B2C1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dxa"/>
            <w:vAlign w:val="bottom"/>
            <w:hideMark/>
          </w:tcPr>
          <w:p w14:paraId="1DF6BBA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1D88EA7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28972B4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4A62F83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dxa"/>
            <w:vAlign w:val="bottom"/>
            <w:hideMark/>
          </w:tcPr>
          <w:p w14:paraId="51D81D4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  <w:r w:rsidRPr="00566CEC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d</w:t>
            </w:r>
          </w:p>
        </w:tc>
        <w:tc>
          <w:tcPr>
            <w:tcW w:w="519" w:type="dxa"/>
            <w:vAlign w:val="bottom"/>
            <w:hideMark/>
          </w:tcPr>
          <w:p w14:paraId="6AE836C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698B935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</w:tcPr>
          <w:p w14:paraId="2AA153D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0A1A3F0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7</w:t>
            </w:r>
          </w:p>
        </w:tc>
      </w:tr>
      <w:tr w:rsidR="004D58A1" w:rsidRPr="00B209D3" w14:paraId="240F172C" w14:textId="77777777" w:rsidTr="00C6017F">
        <w:tc>
          <w:tcPr>
            <w:tcW w:w="1843" w:type="dxa"/>
            <w:hideMark/>
          </w:tcPr>
          <w:p w14:paraId="3B4B6E0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Нигер</w:t>
            </w:r>
          </w:p>
        </w:tc>
        <w:tc>
          <w:tcPr>
            <w:tcW w:w="519" w:type="dxa"/>
            <w:vAlign w:val="bottom"/>
            <w:hideMark/>
          </w:tcPr>
          <w:p w14:paraId="57C8C8C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4CCA4F2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084B907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55F2046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409F3E0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381B7A3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12D855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1A61859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2A4EDF0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vAlign w:val="bottom"/>
            <w:hideMark/>
          </w:tcPr>
          <w:p w14:paraId="2ECEDBF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50D99D6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47791A6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0BF6463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  <w:r w:rsidRPr="00FF632B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d</w:t>
            </w:r>
          </w:p>
        </w:tc>
        <w:tc>
          <w:tcPr>
            <w:tcW w:w="520" w:type="dxa"/>
            <w:vAlign w:val="bottom"/>
          </w:tcPr>
          <w:p w14:paraId="01F0AEA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0969347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</w:tr>
      <w:tr w:rsidR="004D58A1" w:rsidRPr="00B209D3" w14:paraId="79BDF717" w14:textId="77777777" w:rsidTr="00C6017F">
        <w:tc>
          <w:tcPr>
            <w:tcW w:w="1843" w:type="dxa"/>
            <w:hideMark/>
          </w:tcPr>
          <w:p w14:paraId="71F8BE3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Оман</w:t>
            </w:r>
          </w:p>
        </w:tc>
        <w:tc>
          <w:tcPr>
            <w:tcW w:w="519" w:type="dxa"/>
            <w:vAlign w:val="bottom"/>
            <w:hideMark/>
          </w:tcPr>
          <w:p w14:paraId="6EA5A99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64670BA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6036AF6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2CF3E2E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2355762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20A206F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02F1FAF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18348E6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334898C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031A0F7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  <w:r w:rsidRPr="00FF632B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d</w:t>
            </w:r>
          </w:p>
        </w:tc>
        <w:tc>
          <w:tcPr>
            <w:tcW w:w="520" w:type="dxa"/>
            <w:vAlign w:val="bottom"/>
            <w:hideMark/>
          </w:tcPr>
          <w:p w14:paraId="19CF334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3CEEDA6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323C6C7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</w:tcPr>
          <w:p w14:paraId="5319F80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264D2CD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</w:tr>
      <w:tr w:rsidR="004D58A1" w:rsidRPr="00B209D3" w14:paraId="5BAF59EE" w14:textId="77777777" w:rsidTr="00C6017F">
        <w:tc>
          <w:tcPr>
            <w:tcW w:w="1843" w:type="dxa"/>
            <w:hideMark/>
          </w:tcPr>
          <w:p w14:paraId="07BD160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Парагвай</w:t>
            </w:r>
          </w:p>
        </w:tc>
        <w:tc>
          <w:tcPr>
            <w:tcW w:w="519" w:type="dxa"/>
            <w:vAlign w:val="bottom"/>
            <w:hideMark/>
          </w:tcPr>
          <w:p w14:paraId="7C03014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A55E35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6BFFE19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527F2FC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7458ED4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293FD5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526B855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01E843E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4682168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07A77E4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vAlign w:val="bottom"/>
            <w:hideMark/>
          </w:tcPr>
          <w:p w14:paraId="3FA3777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7D2A6FE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6015190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</w:tcPr>
          <w:p w14:paraId="246D653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3D1337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</w:tr>
      <w:tr w:rsidR="004D58A1" w:rsidRPr="00B209D3" w14:paraId="25926423" w14:textId="77777777" w:rsidTr="00C6017F">
        <w:tc>
          <w:tcPr>
            <w:tcW w:w="1843" w:type="dxa"/>
            <w:hideMark/>
          </w:tcPr>
          <w:p w14:paraId="7119DE2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Перу</w:t>
            </w:r>
          </w:p>
        </w:tc>
        <w:tc>
          <w:tcPr>
            <w:tcW w:w="519" w:type="dxa"/>
            <w:vAlign w:val="bottom"/>
            <w:hideMark/>
          </w:tcPr>
          <w:p w14:paraId="086D083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59E1E64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4A4CDF2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0219CA7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3277FA6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3FCE722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6DFF05A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6B87F72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5A21BB8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520" w:type="dxa"/>
            <w:vAlign w:val="bottom"/>
            <w:hideMark/>
          </w:tcPr>
          <w:p w14:paraId="5B242FF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64FFAB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1552AB0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F78163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vAlign w:val="bottom"/>
          </w:tcPr>
          <w:p w14:paraId="5CFA152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010B323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15</w:t>
            </w:r>
          </w:p>
        </w:tc>
      </w:tr>
      <w:tr w:rsidR="004D58A1" w:rsidRPr="00B209D3" w14:paraId="10C651F4" w14:textId="77777777" w:rsidTr="00C6017F">
        <w:tc>
          <w:tcPr>
            <w:tcW w:w="1843" w:type="dxa"/>
            <w:hideMark/>
          </w:tcPr>
          <w:p w14:paraId="7C186BB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Словакия</w:t>
            </w:r>
          </w:p>
        </w:tc>
        <w:tc>
          <w:tcPr>
            <w:tcW w:w="519" w:type="dxa"/>
            <w:vAlign w:val="bottom"/>
            <w:hideMark/>
          </w:tcPr>
          <w:p w14:paraId="4FE9C22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55CB4DD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7375A62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0374858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2833780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5990017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04957ED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76309A1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4194018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vAlign w:val="bottom"/>
            <w:hideMark/>
          </w:tcPr>
          <w:p w14:paraId="660A7EA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3BAA209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08B0283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690412D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</w:tcPr>
          <w:p w14:paraId="5C53667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068E00E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</w:tr>
      <w:tr w:rsidR="004D58A1" w:rsidRPr="00B209D3" w14:paraId="44FDC39A" w14:textId="77777777" w:rsidTr="00C6017F">
        <w:tc>
          <w:tcPr>
            <w:tcW w:w="1843" w:type="dxa"/>
            <w:hideMark/>
          </w:tcPr>
          <w:p w14:paraId="2342A68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Шри-Ланка</w:t>
            </w:r>
          </w:p>
        </w:tc>
        <w:tc>
          <w:tcPr>
            <w:tcW w:w="519" w:type="dxa"/>
            <w:vAlign w:val="bottom"/>
            <w:hideMark/>
          </w:tcPr>
          <w:p w14:paraId="4EFC4FC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408E70D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338BF49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1B335B2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C3D1BF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6F66DE6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vAlign w:val="bottom"/>
            <w:hideMark/>
          </w:tcPr>
          <w:p w14:paraId="586EB8B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2AB0E6E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5F95E12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3EBCE2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58510D2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38728096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BBBD82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vAlign w:val="bottom"/>
          </w:tcPr>
          <w:p w14:paraId="10602BF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54831D0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</w:tr>
      <w:tr w:rsidR="004D58A1" w:rsidRPr="00B209D3" w14:paraId="448A02D0" w14:textId="77777777" w:rsidTr="00C6017F">
        <w:tc>
          <w:tcPr>
            <w:tcW w:w="1843" w:type="dxa"/>
            <w:hideMark/>
          </w:tcPr>
          <w:p w14:paraId="5645C2E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Судан</w:t>
            </w:r>
          </w:p>
        </w:tc>
        <w:tc>
          <w:tcPr>
            <w:tcW w:w="519" w:type="dxa"/>
            <w:vAlign w:val="bottom"/>
            <w:hideMark/>
          </w:tcPr>
          <w:p w14:paraId="4D5347E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0EFB1C6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527E467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5161CD9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3018366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2BECCC0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365B75D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6DC3ADE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06F2CAF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2B601B3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 xml:space="preserve">– </w:t>
            </w:r>
          </w:p>
        </w:tc>
        <w:tc>
          <w:tcPr>
            <w:tcW w:w="520" w:type="dxa"/>
            <w:vAlign w:val="bottom"/>
            <w:hideMark/>
          </w:tcPr>
          <w:p w14:paraId="21004E5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19" w:type="dxa"/>
            <w:vAlign w:val="bottom"/>
            <w:hideMark/>
          </w:tcPr>
          <w:p w14:paraId="23CA3F2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dxa"/>
            <w:vAlign w:val="bottom"/>
            <w:hideMark/>
          </w:tcPr>
          <w:p w14:paraId="20E5124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520" w:type="dxa"/>
            <w:vAlign w:val="bottom"/>
          </w:tcPr>
          <w:p w14:paraId="0EFA411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dxa"/>
            <w:vAlign w:val="bottom"/>
            <w:hideMark/>
          </w:tcPr>
          <w:p w14:paraId="319F3A3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Pr="00566CEC">
              <w:rPr>
                <w:color w:val="000000"/>
                <w:sz w:val="18"/>
                <w:szCs w:val="18"/>
              </w:rPr>
              <w:t>7</w:t>
            </w:r>
          </w:p>
        </w:tc>
      </w:tr>
      <w:tr w:rsidR="004D58A1" w:rsidRPr="00B209D3" w14:paraId="52962871" w14:textId="77777777" w:rsidTr="00C6017F">
        <w:tc>
          <w:tcPr>
            <w:tcW w:w="1843" w:type="dxa"/>
            <w:hideMark/>
          </w:tcPr>
          <w:p w14:paraId="7D9AB86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Того</w:t>
            </w:r>
          </w:p>
        </w:tc>
        <w:tc>
          <w:tcPr>
            <w:tcW w:w="519" w:type="dxa"/>
            <w:vAlign w:val="bottom"/>
            <w:hideMark/>
          </w:tcPr>
          <w:p w14:paraId="33A2501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74E867F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2EA2DA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3CE52F5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3F56CD4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000D725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EE71AE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19" w:type="dxa"/>
            <w:vAlign w:val="bottom"/>
            <w:hideMark/>
          </w:tcPr>
          <w:p w14:paraId="23005129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5E36645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vAlign w:val="bottom"/>
            <w:hideMark/>
          </w:tcPr>
          <w:p w14:paraId="67B349C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6421FC4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06D9323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55679DA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</w:tcPr>
          <w:p w14:paraId="0317E25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dxa"/>
            <w:vAlign w:val="bottom"/>
            <w:hideMark/>
          </w:tcPr>
          <w:p w14:paraId="4651FE5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</w:tr>
      <w:tr w:rsidR="004D58A1" w:rsidRPr="00B209D3" w14:paraId="0976CE32" w14:textId="77777777" w:rsidTr="00C6017F">
        <w:tc>
          <w:tcPr>
            <w:tcW w:w="1843" w:type="dxa"/>
            <w:hideMark/>
          </w:tcPr>
          <w:p w14:paraId="659A5EA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Тунис</w:t>
            </w:r>
          </w:p>
        </w:tc>
        <w:tc>
          <w:tcPr>
            <w:tcW w:w="519" w:type="dxa"/>
            <w:vAlign w:val="bottom"/>
            <w:hideMark/>
          </w:tcPr>
          <w:p w14:paraId="6E2EF4B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A6E7FC6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C28957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5BF9C09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175EC8C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2A489B2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3E744D5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0EC77186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vAlign w:val="bottom"/>
            <w:hideMark/>
          </w:tcPr>
          <w:p w14:paraId="145AEBA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7F0E8A6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6BE0887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vAlign w:val="bottom"/>
            <w:hideMark/>
          </w:tcPr>
          <w:p w14:paraId="1FE0A24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  <w:hideMark/>
          </w:tcPr>
          <w:p w14:paraId="07BEAF0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vAlign w:val="bottom"/>
          </w:tcPr>
          <w:p w14:paraId="394C5CB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  <w:r w:rsidRPr="00FF632B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d</w:t>
            </w:r>
          </w:p>
        </w:tc>
        <w:tc>
          <w:tcPr>
            <w:tcW w:w="520" w:type="dxa"/>
            <w:vAlign w:val="bottom"/>
            <w:hideMark/>
          </w:tcPr>
          <w:p w14:paraId="418E419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4D58A1" w:rsidRPr="00B209D3" w14:paraId="2BCCE398" w14:textId="77777777" w:rsidTr="00C6017F">
        <w:tc>
          <w:tcPr>
            <w:tcW w:w="1843" w:type="dxa"/>
            <w:tcBorders>
              <w:bottom w:val="single" w:sz="4" w:space="0" w:color="auto"/>
            </w:tcBorders>
            <w:hideMark/>
          </w:tcPr>
          <w:p w14:paraId="2DD0F83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ind w:right="113"/>
              <w:rPr>
                <w:sz w:val="18"/>
                <w:szCs w:val="18"/>
              </w:rPr>
            </w:pPr>
            <w:r w:rsidRPr="00566CEC">
              <w:rPr>
                <w:sz w:val="18"/>
              </w:rPr>
              <w:t>Украина</w:t>
            </w:r>
          </w:p>
        </w:tc>
        <w:tc>
          <w:tcPr>
            <w:tcW w:w="519" w:type="dxa"/>
            <w:tcBorders>
              <w:bottom w:val="single" w:sz="4" w:space="0" w:color="auto"/>
            </w:tcBorders>
            <w:vAlign w:val="bottom"/>
            <w:hideMark/>
          </w:tcPr>
          <w:p w14:paraId="44CECAE4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vAlign w:val="bottom"/>
            <w:hideMark/>
          </w:tcPr>
          <w:p w14:paraId="4C4A6B2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vAlign w:val="bottom"/>
            <w:hideMark/>
          </w:tcPr>
          <w:p w14:paraId="5DFDF80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bottom w:val="single" w:sz="4" w:space="0" w:color="auto"/>
            </w:tcBorders>
            <w:vAlign w:val="bottom"/>
            <w:hideMark/>
          </w:tcPr>
          <w:p w14:paraId="7321399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vAlign w:val="bottom"/>
            <w:hideMark/>
          </w:tcPr>
          <w:p w14:paraId="5CAAA11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vAlign w:val="bottom"/>
            <w:hideMark/>
          </w:tcPr>
          <w:p w14:paraId="18F3677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vAlign w:val="bottom"/>
            <w:hideMark/>
          </w:tcPr>
          <w:p w14:paraId="4CD443B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19" w:type="dxa"/>
            <w:tcBorders>
              <w:bottom w:val="single" w:sz="4" w:space="0" w:color="auto"/>
            </w:tcBorders>
            <w:vAlign w:val="bottom"/>
            <w:hideMark/>
          </w:tcPr>
          <w:p w14:paraId="0636083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vAlign w:val="bottom"/>
            <w:hideMark/>
          </w:tcPr>
          <w:p w14:paraId="61E5E5D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vAlign w:val="bottom"/>
            <w:hideMark/>
          </w:tcPr>
          <w:p w14:paraId="4BAE79D6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vAlign w:val="bottom"/>
            <w:hideMark/>
          </w:tcPr>
          <w:p w14:paraId="7F84EAB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19" w:type="dxa"/>
            <w:tcBorders>
              <w:bottom w:val="single" w:sz="4" w:space="0" w:color="auto"/>
            </w:tcBorders>
            <w:vAlign w:val="bottom"/>
            <w:hideMark/>
          </w:tcPr>
          <w:p w14:paraId="292C945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vAlign w:val="bottom"/>
            <w:hideMark/>
          </w:tcPr>
          <w:p w14:paraId="2E43BA2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vAlign w:val="bottom"/>
          </w:tcPr>
          <w:p w14:paraId="774A31C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vAlign w:val="bottom"/>
            <w:hideMark/>
          </w:tcPr>
          <w:p w14:paraId="7463980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4</w:t>
            </w:r>
          </w:p>
        </w:tc>
      </w:tr>
      <w:tr w:rsidR="004D58A1" w:rsidRPr="00B209D3" w14:paraId="3BDF8FD0" w14:textId="77777777" w:rsidTr="00C6017F">
        <w:trPr>
          <w:trHeight w:val="360"/>
        </w:trPr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14:paraId="6E4412F6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left="284"/>
              <w:rPr>
                <w:b/>
                <w:bCs/>
                <w:sz w:val="18"/>
                <w:szCs w:val="18"/>
              </w:rPr>
            </w:pPr>
            <w:r w:rsidRPr="00566CEC">
              <w:rPr>
                <w:b/>
                <w:bCs/>
                <w:sz w:val="18"/>
              </w:rPr>
              <w:t>Итого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14:paraId="449851EA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bCs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14:paraId="228B633D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bCs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14:paraId="586ADDD8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bCs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51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14:paraId="16CD9AA3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bCs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211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14:paraId="68B219A8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bCs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85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14:paraId="138F35F3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bCs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86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14:paraId="78155EAD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bCs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118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14:paraId="66DE03EA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bCs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248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14:paraId="6E490597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bCs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192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14:paraId="02686D0B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bCs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459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14:paraId="7B2BE3C8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bCs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14:paraId="5DCE76FA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bCs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14:paraId="54B74762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bCs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212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63A7064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181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14:paraId="5AF6747C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2074</w:t>
            </w:r>
          </w:p>
        </w:tc>
      </w:tr>
    </w:tbl>
    <w:p w14:paraId="0A9D0571" w14:textId="77777777" w:rsidR="004D58A1" w:rsidRPr="00804B0F" w:rsidRDefault="004D58A1" w:rsidP="00560AC2">
      <w:pPr>
        <w:spacing w:before="120" w:line="220" w:lineRule="exact"/>
        <w:ind w:left="1134" w:right="1134" w:firstLine="170"/>
        <w:rPr>
          <w:sz w:val="18"/>
          <w:szCs w:val="18"/>
        </w:rPr>
      </w:pPr>
      <w:r w:rsidRPr="00804B0F">
        <w:rPr>
          <w:i/>
          <w:iCs/>
          <w:sz w:val="18"/>
          <w:szCs w:val="18"/>
          <w:vertAlign w:val="superscript"/>
        </w:rPr>
        <w:t>a</w:t>
      </w:r>
      <w:r>
        <w:rPr>
          <w:sz w:val="18"/>
          <w:szCs w:val="18"/>
        </w:rPr>
        <w:t xml:space="preserve"> </w:t>
      </w:r>
      <w:r w:rsidRPr="00804B0F">
        <w:rPr>
          <w:sz w:val="18"/>
          <w:szCs w:val="18"/>
        </w:rPr>
        <w:t xml:space="preserve">По состоянию на </w:t>
      </w:r>
      <w:r>
        <w:rPr>
          <w:sz w:val="18"/>
          <w:szCs w:val="18"/>
        </w:rPr>
        <w:t>16 сентябр</w:t>
      </w:r>
      <w:r w:rsidRPr="00804B0F">
        <w:rPr>
          <w:sz w:val="18"/>
          <w:szCs w:val="18"/>
        </w:rPr>
        <w:t>я 2025 года.</w:t>
      </w:r>
    </w:p>
    <w:p w14:paraId="44E68296" w14:textId="77777777" w:rsidR="004D58A1" w:rsidRPr="00804B0F" w:rsidRDefault="004D58A1" w:rsidP="004D58A1">
      <w:pPr>
        <w:pStyle w:val="SingleTxtG"/>
        <w:spacing w:after="0" w:line="220" w:lineRule="exact"/>
        <w:ind w:firstLine="170"/>
        <w:jc w:val="left"/>
        <w:rPr>
          <w:sz w:val="18"/>
          <w:szCs w:val="18"/>
        </w:rPr>
      </w:pPr>
      <w:r w:rsidRPr="00804B0F">
        <w:rPr>
          <w:i/>
          <w:iCs/>
          <w:sz w:val="18"/>
          <w:szCs w:val="18"/>
          <w:vertAlign w:val="superscript"/>
        </w:rPr>
        <w:t>b</w:t>
      </w:r>
      <w:r>
        <w:rPr>
          <w:sz w:val="18"/>
          <w:szCs w:val="18"/>
        </w:rPr>
        <w:t xml:space="preserve"> </w:t>
      </w:r>
      <w:r w:rsidRPr="00804B0F">
        <w:rPr>
          <w:sz w:val="18"/>
          <w:szCs w:val="18"/>
        </w:rPr>
        <w:t>Включая одну просьбу, подлежащую параллельной регистрации на основе принципа международной правовой помощи и сотрудничества.</w:t>
      </w:r>
    </w:p>
    <w:p w14:paraId="5A2C99B8" w14:textId="77777777" w:rsidR="004D58A1" w:rsidRPr="00804B0F" w:rsidRDefault="004D58A1" w:rsidP="004D58A1">
      <w:pPr>
        <w:pStyle w:val="SingleTxtG"/>
        <w:spacing w:after="0" w:line="220" w:lineRule="exact"/>
        <w:ind w:firstLine="170"/>
        <w:jc w:val="left"/>
        <w:rPr>
          <w:sz w:val="18"/>
          <w:szCs w:val="18"/>
        </w:rPr>
      </w:pPr>
      <w:r w:rsidRPr="00804B0F">
        <w:rPr>
          <w:i/>
          <w:iCs/>
          <w:sz w:val="18"/>
          <w:szCs w:val="18"/>
          <w:vertAlign w:val="superscript"/>
        </w:rPr>
        <w:t>c</w:t>
      </w:r>
      <w:r>
        <w:rPr>
          <w:sz w:val="18"/>
          <w:szCs w:val="18"/>
        </w:rPr>
        <w:t xml:space="preserve"> </w:t>
      </w:r>
      <w:r w:rsidRPr="00804B0F">
        <w:rPr>
          <w:sz w:val="18"/>
          <w:szCs w:val="18"/>
        </w:rPr>
        <w:t>Включая 49 просьб, подлежащих параллельной регистрации на основе принципа международной правовой помощи и сотрудничества.</w:t>
      </w:r>
    </w:p>
    <w:p w14:paraId="7C1210E4" w14:textId="77777777" w:rsidR="004D58A1" w:rsidRPr="00804B0F" w:rsidRDefault="004D58A1" w:rsidP="004D58A1">
      <w:pPr>
        <w:pStyle w:val="SingleTxtG"/>
        <w:spacing w:after="240" w:line="220" w:lineRule="exact"/>
        <w:ind w:firstLine="170"/>
        <w:jc w:val="left"/>
        <w:rPr>
          <w:sz w:val="18"/>
          <w:szCs w:val="18"/>
        </w:rPr>
      </w:pPr>
      <w:r w:rsidRPr="00804B0F">
        <w:rPr>
          <w:i/>
          <w:iCs/>
          <w:sz w:val="18"/>
          <w:szCs w:val="18"/>
          <w:vertAlign w:val="superscript"/>
        </w:rPr>
        <w:t>d</w:t>
      </w:r>
      <w:r>
        <w:rPr>
          <w:sz w:val="18"/>
          <w:szCs w:val="18"/>
        </w:rPr>
        <w:t xml:space="preserve"> </w:t>
      </w:r>
      <w:r w:rsidRPr="00804B0F">
        <w:rPr>
          <w:sz w:val="18"/>
          <w:szCs w:val="18"/>
        </w:rPr>
        <w:t>Просьбы, подлежащие параллельной регистрации на основе принципа международной правовой помощи и сотрудничества.</w:t>
      </w:r>
    </w:p>
    <w:bookmarkEnd w:id="5"/>
    <w:p w14:paraId="5C1EEDFE" w14:textId="77777777" w:rsidR="004D58A1" w:rsidRPr="002008FD" w:rsidRDefault="004D58A1" w:rsidP="004D58A1">
      <w:pPr>
        <w:pStyle w:val="1"/>
        <w:ind w:left="1134"/>
        <w:rPr>
          <w:b w:val="0"/>
          <w:bCs w:val="0"/>
        </w:rPr>
      </w:pPr>
      <w:r w:rsidRPr="002008FD">
        <w:rPr>
          <w:b w:val="0"/>
          <w:bCs w:val="0"/>
        </w:rPr>
        <w:t>Таблица 2</w:t>
      </w:r>
    </w:p>
    <w:p w14:paraId="299D0A28" w14:textId="77777777" w:rsidR="004D58A1" w:rsidRPr="00FD2BE0" w:rsidRDefault="004D58A1" w:rsidP="004D58A1">
      <w:pPr>
        <w:pStyle w:val="SingleTxtG"/>
        <w:jc w:val="left"/>
        <w:rPr>
          <w:b/>
          <w:bCs/>
        </w:rPr>
      </w:pPr>
      <w:r>
        <w:rPr>
          <w:b/>
          <w:bCs/>
        </w:rPr>
        <w:t xml:space="preserve">Общее </w:t>
      </w:r>
      <w:r w:rsidRPr="00804B0F">
        <w:rPr>
          <w:b/>
          <w:bCs/>
        </w:rPr>
        <w:t>количество</w:t>
      </w:r>
      <w:r>
        <w:rPr>
          <w:b/>
          <w:bCs/>
        </w:rPr>
        <w:t xml:space="preserve"> зарегистрированных просьб о принятии срочных мер </w:t>
      </w:r>
      <w:r w:rsidRPr="005121BF">
        <w:rPr>
          <w:b/>
          <w:bCs/>
        </w:rPr>
        <w:br/>
      </w:r>
      <w:r>
        <w:rPr>
          <w:b/>
          <w:bCs/>
        </w:rPr>
        <w:t xml:space="preserve">и параллельно зарегистрированных просьб по состоянию на 16 сентября </w:t>
      </w:r>
      <w:r w:rsidRPr="005121BF">
        <w:rPr>
          <w:b/>
          <w:bCs/>
        </w:rPr>
        <w:br/>
      </w:r>
      <w:r>
        <w:rPr>
          <w:b/>
          <w:bCs/>
        </w:rPr>
        <w:t>2025 года в разбивке по годам</w:t>
      </w:r>
    </w:p>
    <w:tbl>
      <w:tblPr>
        <w:tblW w:w="9639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97"/>
        <w:gridCol w:w="539"/>
        <w:gridCol w:w="538"/>
        <w:gridCol w:w="539"/>
        <w:gridCol w:w="539"/>
        <w:gridCol w:w="538"/>
        <w:gridCol w:w="539"/>
        <w:gridCol w:w="538"/>
        <w:gridCol w:w="539"/>
        <w:gridCol w:w="539"/>
        <w:gridCol w:w="538"/>
        <w:gridCol w:w="539"/>
        <w:gridCol w:w="538"/>
        <w:gridCol w:w="539"/>
        <w:gridCol w:w="539"/>
      </w:tblGrid>
      <w:tr w:rsidR="004D58A1" w:rsidRPr="00566CEC" w14:paraId="32DDCD23" w14:textId="77777777" w:rsidTr="00C6017F">
        <w:trPr>
          <w:tblHeader/>
        </w:trPr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089B750E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Тип просьбы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4EE6495D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2012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73996639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2013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5EF3990F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2014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4243B422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2015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3A625478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2016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694F4A72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2017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21E7E2DD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2018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57F6FDE4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2019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39770A37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2020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26CFB986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2021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0A0CFF7B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2022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2FB1D532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2023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544CABE4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2024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C6B23AB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 xml:space="preserve">2025 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554428CB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Итого</w:t>
            </w:r>
          </w:p>
        </w:tc>
      </w:tr>
      <w:tr w:rsidR="004D58A1" w:rsidRPr="00566CEC" w14:paraId="0D08569C" w14:textId="77777777" w:rsidTr="00C6017F">
        <w:trPr>
          <w:trHeight w:val="360"/>
        </w:trPr>
        <w:tc>
          <w:tcPr>
            <w:tcW w:w="1701" w:type="dxa"/>
            <w:tcBorders>
              <w:top w:val="single" w:sz="12" w:space="0" w:color="auto"/>
              <w:bottom w:val="nil"/>
            </w:tcBorders>
            <w:hideMark/>
          </w:tcPr>
          <w:p w14:paraId="021385F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ind w:right="113"/>
              <w:rPr>
                <w:sz w:val="18"/>
                <w:szCs w:val="18"/>
              </w:rPr>
            </w:pPr>
            <w:r w:rsidRPr="00566CEC">
              <w:rPr>
                <w:sz w:val="18"/>
                <w:szCs w:val="18"/>
              </w:rPr>
              <w:t>Просьбы о принятии срочных мер</w:t>
            </w:r>
          </w:p>
        </w:tc>
        <w:tc>
          <w:tcPr>
            <w:tcW w:w="397" w:type="dxa"/>
            <w:tcBorders>
              <w:top w:val="single" w:sz="12" w:space="0" w:color="auto"/>
              <w:bottom w:val="nil"/>
            </w:tcBorders>
            <w:vAlign w:val="bottom"/>
            <w:hideMark/>
          </w:tcPr>
          <w:p w14:paraId="42063A4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39" w:type="dxa"/>
            <w:tcBorders>
              <w:top w:val="single" w:sz="12" w:space="0" w:color="auto"/>
              <w:bottom w:val="nil"/>
            </w:tcBorders>
            <w:vAlign w:val="bottom"/>
            <w:hideMark/>
          </w:tcPr>
          <w:p w14:paraId="03F78E5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38" w:type="dxa"/>
            <w:tcBorders>
              <w:top w:val="single" w:sz="12" w:space="0" w:color="auto"/>
              <w:bottom w:val="nil"/>
            </w:tcBorders>
            <w:vAlign w:val="bottom"/>
            <w:hideMark/>
          </w:tcPr>
          <w:p w14:paraId="4B1B8AF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539" w:type="dxa"/>
            <w:tcBorders>
              <w:top w:val="single" w:sz="12" w:space="0" w:color="auto"/>
              <w:bottom w:val="nil"/>
            </w:tcBorders>
            <w:vAlign w:val="bottom"/>
            <w:hideMark/>
          </w:tcPr>
          <w:p w14:paraId="7AAE57B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211</w:t>
            </w:r>
          </w:p>
        </w:tc>
        <w:tc>
          <w:tcPr>
            <w:tcW w:w="539" w:type="dxa"/>
            <w:tcBorders>
              <w:top w:val="single" w:sz="12" w:space="0" w:color="auto"/>
              <w:bottom w:val="nil"/>
            </w:tcBorders>
            <w:vAlign w:val="bottom"/>
            <w:hideMark/>
          </w:tcPr>
          <w:p w14:paraId="0D68776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85</w:t>
            </w:r>
          </w:p>
        </w:tc>
        <w:tc>
          <w:tcPr>
            <w:tcW w:w="538" w:type="dxa"/>
            <w:tcBorders>
              <w:top w:val="single" w:sz="12" w:space="0" w:color="auto"/>
              <w:bottom w:val="nil"/>
            </w:tcBorders>
            <w:vAlign w:val="bottom"/>
            <w:hideMark/>
          </w:tcPr>
          <w:p w14:paraId="7BB97591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86</w:t>
            </w:r>
          </w:p>
        </w:tc>
        <w:tc>
          <w:tcPr>
            <w:tcW w:w="539" w:type="dxa"/>
            <w:tcBorders>
              <w:top w:val="single" w:sz="12" w:space="0" w:color="auto"/>
              <w:bottom w:val="nil"/>
            </w:tcBorders>
            <w:vAlign w:val="bottom"/>
            <w:hideMark/>
          </w:tcPr>
          <w:p w14:paraId="14E0430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118</w:t>
            </w:r>
          </w:p>
        </w:tc>
        <w:tc>
          <w:tcPr>
            <w:tcW w:w="538" w:type="dxa"/>
            <w:tcBorders>
              <w:top w:val="single" w:sz="12" w:space="0" w:color="auto"/>
              <w:bottom w:val="nil"/>
            </w:tcBorders>
            <w:vAlign w:val="bottom"/>
            <w:hideMark/>
          </w:tcPr>
          <w:p w14:paraId="7A770C45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248</w:t>
            </w:r>
          </w:p>
        </w:tc>
        <w:tc>
          <w:tcPr>
            <w:tcW w:w="539" w:type="dxa"/>
            <w:tcBorders>
              <w:top w:val="single" w:sz="12" w:space="0" w:color="auto"/>
              <w:bottom w:val="nil"/>
            </w:tcBorders>
            <w:vAlign w:val="bottom"/>
            <w:hideMark/>
          </w:tcPr>
          <w:p w14:paraId="441EB8E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192</w:t>
            </w:r>
          </w:p>
        </w:tc>
        <w:tc>
          <w:tcPr>
            <w:tcW w:w="539" w:type="dxa"/>
            <w:tcBorders>
              <w:top w:val="single" w:sz="12" w:space="0" w:color="auto"/>
              <w:bottom w:val="nil"/>
            </w:tcBorders>
            <w:vAlign w:val="bottom"/>
            <w:hideMark/>
          </w:tcPr>
          <w:p w14:paraId="69A7C63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459</w:t>
            </w:r>
          </w:p>
        </w:tc>
        <w:tc>
          <w:tcPr>
            <w:tcW w:w="538" w:type="dxa"/>
            <w:tcBorders>
              <w:top w:val="single" w:sz="12" w:space="0" w:color="auto"/>
              <w:bottom w:val="nil"/>
            </w:tcBorders>
            <w:vAlign w:val="bottom"/>
            <w:hideMark/>
          </w:tcPr>
          <w:p w14:paraId="646B049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9" w:type="dxa"/>
            <w:tcBorders>
              <w:top w:val="single" w:sz="12" w:space="0" w:color="auto"/>
              <w:bottom w:val="nil"/>
            </w:tcBorders>
            <w:vAlign w:val="bottom"/>
            <w:hideMark/>
          </w:tcPr>
          <w:p w14:paraId="789BF6EF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538" w:type="dxa"/>
            <w:tcBorders>
              <w:top w:val="single" w:sz="12" w:space="0" w:color="auto"/>
              <w:bottom w:val="nil"/>
            </w:tcBorders>
            <w:vAlign w:val="bottom"/>
            <w:hideMark/>
          </w:tcPr>
          <w:p w14:paraId="125D261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212</w:t>
            </w:r>
          </w:p>
        </w:tc>
        <w:tc>
          <w:tcPr>
            <w:tcW w:w="539" w:type="dxa"/>
            <w:tcBorders>
              <w:top w:val="single" w:sz="12" w:space="0" w:color="auto"/>
              <w:bottom w:val="nil"/>
            </w:tcBorders>
            <w:vAlign w:val="bottom"/>
          </w:tcPr>
          <w:p w14:paraId="1A8BE09B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181</w:t>
            </w:r>
          </w:p>
        </w:tc>
        <w:tc>
          <w:tcPr>
            <w:tcW w:w="539" w:type="dxa"/>
            <w:tcBorders>
              <w:top w:val="single" w:sz="12" w:space="0" w:color="auto"/>
              <w:bottom w:val="nil"/>
            </w:tcBorders>
            <w:vAlign w:val="bottom"/>
            <w:hideMark/>
          </w:tcPr>
          <w:p w14:paraId="03346B6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2074</w:t>
            </w:r>
          </w:p>
        </w:tc>
      </w:tr>
      <w:tr w:rsidR="004D58A1" w:rsidRPr="00566CEC" w14:paraId="1998322D" w14:textId="77777777" w:rsidTr="00C6017F">
        <w:tc>
          <w:tcPr>
            <w:tcW w:w="1701" w:type="dxa"/>
            <w:tcBorders>
              <w:top w:val="nil"/>
              <w:bottom w:val="single" w:sz="4" w:space="0" w:color="auto"/>
            </w:tcBorders>
            <w:hideMark/>
          </w:tcPr>
          <w:p w14:paraId="13EF6782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ind w:right="113"/>
              <w:rPr>
                <w:sz w:val="18"/>
                <w:szCs w:val="18"/>
              </w:rPr>
            </w:pPr>
            <w:r w:rsidRPr="00566CEC">
              <w:rPr>
                <w:sz w:val="18"/>
                <w:szCs w:val="18"/>
              </w:rPr>
              <w:t>Параллельно зарегистрированные просьбы</w:t>
            </w:r>
          </w:p>
        </w:tc>
        <w:tc>
          <w:tcPr>
            <w:tcW w:w="397" w:type="dxa"/>
            <w:tcBorders>
              <w:top w:val="nil"/>
              <w:bottom w:val="single" w:sz="4" w:space="0" w:color="auto"/>
            </w:tcBorders>
            <w:vAlign w:val="bottom"/>
            <w:hideMark/>
          </w:tcPr>
          <w:p w14:paraId="62629F9C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39" w:type="dxa"/>
            <w:tcBorders>
              <w:top w:val="nil"/>
              <w:bottom w:val="single" w:sz="4" w:space="0" w:color="auto"/>
            </w:tcBorders>
            <w:vAlign w:val="bottom"/>
            <w:hideMark/>
          </w:tcPr>
          <w:p w14:paraId="7C9219D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38" w:type="dxa"/>
            <w:tcBorders>
              <w:top w:val="nil"/>
              <w:bottom w:val="single" w:sz="4" w:space="0" w:color="auto"/>
            </w:tcBorders>
            <w:vAlign w:val="bottom"/>
            <w:hideMark/>
          </w:tcPr>
          <w:p w14:paraId="0BF75B4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39" w:type="dxa"/>
            <w:tcBorders>
              <w:top w:val="nil"/>
              <w:bottom w:val="single" w:sz="4" w:space="0" w:color="auto"/>
            </w:tcBorders>
            <w:vAlign w:val="bottom"/>
            <w:hideMark/>
          </w:tcPr>
          <w:p w14:paraId="2B756F90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39" w:type="dxa"/>
            <w:tcBorders>
              <w:top w:val="nil"/>
              <w:bottom w:val="single" w:sz="4" w:space="0" w:color="auto"/>
            </w:tcBorders>
            <w:vAlign w:val="bottom"/>
            <w:hideMark/>
          </w:tcPr>
          <w:p w14:paraId="5345A6B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38" w:type="dxa"/>
            <w:tcBorders>
              <w:top w:val="nil"/>
              <w:bottom w:val="single" w:sz="4" w:space="0" w:color="auto"/>
            </w:tcBorders>
            <w:vAlign w:val="bottom"/>
            <w:hideMark/>
          </w:tcPr>
          <w:p w14:paraId="3219147E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39" w:type="dxa"/>
            <w:tcBorders>
              <w:top w:val="nil"/>
              <w:bottom w:val="single" w:sz="4" w:space="0" w:color="auto"/>
            </w:tcBorders>
            <w:vAlign w:val="bottom"/>
            <w:hideMark/>
          </w:tcPr>
          <w:p w14:paraId="0733FC1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38" w:type="dxa"/>
            <w:tcBorders>
              <w:top w:val="nil"/>
              <w:bottom w:val="single" w:sz="4" w:space="0" w:color="auto"/>
            </w:tcBorders>
            <w:vAlign w:val="bottom"/>
            <w:hideMark/>
          </w:tcPr>
          <w:p w14:paraId="705AE1C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39" w:type="dxa"/>
            <w:tcBorders>
              <w:top w:val="nil"/>
              <w:bottom w:val="single" w:sz="4" w:space="0" w:color="auto"/>
            </w:tcBorders>
            <w:vAlign w:val="bottom"/>
            <w:hideMark/>
          </w:tcPr>
          <w:p w14:paraId="6994B74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39" w:type="dxa"/>
            <w:tcBorders>
              <w:top w:val="nil"/>
              <w:bottom w:val="single" w:sz="4" w:space="0" w:color="auto"/>
            </w:tcBorders>
            <w:vAlign w:val="bottom"/>
            <w:hideMark/>
          </w:tcPr>
          <w:p w14:paraId="0948284A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38" w:type="dxa"/>
            <w:tcBorders>
              <w:top w:val="nil"/>
              <w:bottom w:val="single" w:sz="4" w:space="0" w:color="auto"/>
            </w:tcBorders>
            <w:vAlign w:val="bottom"/>
            <w:hideMark/>
          </w:tcPr>
          <w:p w14:paraId="303E5E46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39" w:type="dxa"/>
            <w:tcBorders>
              <w:top w:val="nil"/>
              <w:bottom w:val="single" w:sz="4" w:space="0" w:color="auto"/>
            </w:tcBorders>
            <w:vAlign w:val="bottom"/>
            <w:hideMark/>
          </w:tcPr>
          <w:p w14:paraId="63B37087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538" w:type="dxa"/>
            <w:tcBorders>
              <w:top w:val="nil"/>
              <w:bottom w:val="single" w:sz="4" w:space="0" w:color="auto"/>
            </w:tcBorders>
            <w:vAlign w:val="bottom"/>
            <w:hideMark/>
          </w:tcPr>
          <w:p w14:paraId="75F0E7B8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54</w:t>
            </w:r>
          </w:p>
        </w:tc>
        <w:tc>
          <w:tcPr>
            <w:tcW w:w="539" w:type="dxa"/>
            <w:tcBorders>
              <w:top w:val="nil"/>
              <w:bottom w:val="single" w:sz="4" w:space="0" w:color="auto"/>
            </w:tcBorders>
            <w:vAlign w:val="bottom"/>
          </w:tcPr>
          <w:p w14:paraId="35F687A3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39" w:type="dxa"/>
            <w:tcBorders>
              <w:top w:val="nil"/>
              <w:bottom w:val="single" w:sz="4" w:space="0" w:color="auto"/>
            </w:tcBorders>
            <w:vAlign w:val="bottom"/>
            <w:hideMark/>
          </w:tcPr>
          <w:p w14:paraId="4DBE538D" w14:textId="77777777" w:rsidR="004D58A1" w:rsidRPr="00566CEC" w:rsidRDefault="004D58A1" w:rsidP="00C6017F">
            <w:pPr>
              <w:suppressAutoHyphens w:val="0"/>
              <w:spacing w:before="40" w:after="40" w:line="20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4D58A1" w:rsidRPr="00566CEC" w14:paraId="115E132B" w14:textId="77777777" w:rsidTr="00C6017F"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hideMark/>
          </w:tcPr>
          <w:p w14:paraId="7EC995AD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left="283"/>
              <w:rPr>
                <w:b/>
                <w:sz w:val="18"/>
              </w:rPr>
            </w:pPr>
            <w:r w:rsidRPr="00566CEC">
              <w:rPr>
                <w:b/>
                <w:sz w:val="18"/>
              </w:rPr>
              <w:t>Итого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168009EF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4909C182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16516E19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51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4CF96EB4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211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1818BD05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85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08182330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86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210AAF06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118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31E930B4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248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59FE33B8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192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0812FAE1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460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5B2F45D4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101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3F96C9C8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16C7C97D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266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9896CFF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183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78272908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2132</w:t>
            </w:r>
          </w:p>
        </w:tc>
      </w:tr>
    </w:tbl>
    <w:p w14:paraId="61120474" w14:textId="7D94B61D" w:rsidR="004D58A1" w:rsidRPr="00FD2BE0" w:rsidRDefault="004D58A1" w:rsidP="004D58A1">
      <w:pPr>
        <w:pStyle w:val="SingleTxtG"/>
        <w:spacing w:before="240"/>
      </w:pPr>
      <w:r>
        <w:t>6.</w:t>
      </w:r>
      <w:r>
        <w:tab/>
        <w:t xml:space="preserve">В </w:t>
      </w:r>
      <w:r w:rsidRPr="00804B0F">
        <w:t>период</w:t>
      </w:r>
      <w:r>
        <w:t xml:space="preserve"> с 1 марта 2025 года по 16 сентября 2025 года Комитет направил </w:t>
      </w:r>
      <w:r w:rsidRPr="005121BF">
        <w:br/>
      </w:r>
      <w:r>
        <w:t>60 нот относительно зарегистрированных просьб о принятии срочных мер в рамках последующей деятельности, связанной с выполнением его рекомендаций, а также чтобы дать соответствующим государствам-участникам новые рекомендации на</w:t>
      </w:r>
      <w:r w:rsidR="000C5A5B" w:rsidRPr="000C5A5B">
        <w:t xml:space="preserve"> </w:t>
      </w:r>
      <w:r>
        <w:t>основании имеющейся информации (по сравнению с 46 нотами за предыдущий отчетный период). По состоянию на 16 сентября 2025 года в Комитете имелось 481</w:t>
      </w:r>
      <w:r w:rsidR="004A4D91">
        <w:rPr>
          <w:lang w:val="en-US"/>
        </w:rPr>
        <w:t> </w:t>
      </w:r>
      <w:r>
        <w:t>зарегистрированная просьба о принятии срочных мер, готовых для последующих действий (по сравнению с 670 по состоянию на 28 февраля 2025 года): 385</w:t>
      </w:r>
      <w:r w:rsidR="002C75EB">
        <w:rPr>
          <w:lang w:val="en-US"/>
        </w:rPr>
        <w:t> </w:t>
      </w:r>
      <w:r>
        <w:t>на испанском, 76 на английском, 19 на арабском и 1 на французском языке.</w:t>
      </w:r>
    </w:p>
    <w:p w14:paraId="0B41B9F3" w14:textId="50CDDF16" w:rsidR="004D58A1" w:rsidRPr="00FD2BE0" w:rsidRDefault="004D58A1" w:rsidP="004D58A1">
      <w:pPr>
        <w:pStyle w:val="H1G"/>
      </w:pPr>
      <w:r w:rsidRPr="00804B0F">
        <w:rPr>
          <w:bCs/>
        </w:rPr>
        <w:tab/>
      </w:r>
      <w:r>
        <w:rPr>
          <w:bCs/>
        </w:rPr>
        <w:t>C.</w:t>
      </w:r>
      <w:r>
        <w:tab/>
      </w:r>
      <w:r w:rsidRPr="00FD2BE0">
        <w:t>Просьбы</w:t>
      </w:r>
      <w:r>
        <w:rPr>
          <w:bCs/>
        </w:rPr>
        <w:t xml:space="preserve"> о принятии срочных мер, действие которых истекло или</w:t>
      </w:r>
      <w:r w:rsidR="00323324">
        <w:rPr>
          <w:bCs/>
          <w:lang w:val="en-US"/>
        </w:rPr>
        <w:t> </w:t>
      </w:r>
      <w:r>
        <w:rPr>
          <w:bCs/>
        </w:rPr>
        <w:t>прекращено</w:t>
      </w:r>
      <w:r>
        <w:t xml:space="preserve"> </w:t>
      </w:r>
      <w:bookmarkStart w:id="6" w:name="_Hlk157455625"/>
      <w:bookmarkEnd w:id="6"/>
    </w:p>
    <w:p w14:paraId="738750A7" w14:textId="13E24C52" w:rsidR="004D58A1" w:rsidRPr="00FD2BE0" w:rsidRDefault="004D58A1" w:rsidP="004D58A1">
      <w:pPr>
        <w:pStyle w:val="SingleTxtG"/>
      </w:pPr>
      <w:r>
        <w:t>7.</w:t>
      </w:r>
      <w:r>
        <w:tab/>
        <w:t xml:space="preserve">Что </w:t>
      </w:r>
      <w:r w:rsidRPr="00804B0F">
        <w:t>касается</w:t>
      </w:r>
      <w:r>
        <w:t xml:space="preserve"> значений используемых Комитетом терминов, касающихся дел по</w:t>
      </w:r>
      <w:r w:rsidR="00696B66" w:rsidRPr="00696B66">
        <w:t xml:space="preserve"> </w:t>
      </w:r>
      <w:r>
        <w:t xml:space="preserve">просьбам, </w:t>
      </w:r>
      <w:r w:rsidRPr="009E7506">
        <w:t>действие которых истекло или прекращено</w:t>
      </w:r>
      <w:r>
        <w:t>, то он напоминает, что:</w:t>
      </w:r>
    </w:p>
    <w:p w14:paraId="292E0B68" w14:textId="77777777" w:rsidR="004D58A1" w:rsidRPr="00FD2BE0" w:rsidRDefault="004D58A1" w:rsidP="004D58A1">
      <w:pPr>
        <w:pStyle w:val="SingleTxtG"/>
      </w:pPr>
      <w:r w:rsidRPr="00804B0F">
        <w:tab/>
      </w:r>
      <w:r>
        <w:t>a)</w:t>
      </w:r>
      <w:r>
        <w:tab/>
        <w:t xml:space="preserve">действие просьбы о принятии срочных мер истекает, когда исчезнувшее лицо найдено, но по-прежнему лишено </w:t>
      </w:r>
      <w:r w:rsidRPr="00FD2BE0">
        <w:t>свободы</w:t>
      </w:r>
      <w:r>
        <w:t>. В случае повторного исчезновения соответствующего лица в контексте той же ситуации, связанной с лишением свободы, Комитет может возобновить действие просьбы о принятии срочных мер под тем же справочным номером, упростив тем самым осуществление последующих действий по</w:t>
      </w:r>
      <w:r>
        <w:rPr>
          <w:lang w:val="en-US"/>
        </w:rPr>
        <w:t> </w:t>
      </w:r>
      <w:r>
        <w:t>делу;</w:t>
      </w:r>
    </w:p>
    <w:p w14:paraId="66786E9E" w14:textId="77777777" w:rsidR="004D58A1" w:rsidRPr="00FD2BE0" w:rsidRDefault="004D58A1" w:rsidP="004D58A1">
      <w:pPr>
        <w:pStyle w:val="SingleTxtG"/>
      </w:pPr>
      <w:r w:rsidRPr="00804B0F">
        <w:tab/>
      </w:r>
      <w:r>
        <w:t>b)</w:t>
      </w:r>
      <w:r>
        <w:tab/>
        <w:t xml:space="preserve">действие просьбы о принятии срочных мер прекращается, когда исчезнувшее лицо найдено на свободе, найдено и </w:t>
      </w:r>
      <w:r w:rsidRPr="00FD2BE0">
        <w:t>освобождено</w:t>
      </w:r>
      <w:r>
        <w:t xml:space="preserve"> либо найдено мертвым, при условии, что члены его или ее семьи и/или авторы просьбы не оспаривают эти факты.</w:t>
      </w:r>
      <w:bookmarkStart w:id="7" w:name="_Hlk176981339"/>
    </w:p>
    <w:p w14:paraId="35389B6F" w14:textId="34DC68ED" w:rsidR="004D58A1" w:rsidRPr="00FD2BE0" w:rsidRDefault="004D58A1" w:rsidP="004D58A1">
      <w:pPr>
        <w:pStyle w:val="SingleTxtG"/>
      </w:pPr>
      <w:r w:rsidRPr="00900343">
        <w:t>8</w:t>
      </w:r>
      <w:r>
        <w:t>.</w:t>
      </w:r>
      <w:r>
        <w:tab/>
      </w:r>
      <w:r w:rsidRPr="00920FA7">
        <w:t xml:space="preserve">По состоянию на </w:t>
      </w:r>
      <w:r>
        <w:t>16 сентябр</w:t>
      </w:r>
      <w:r w:rsidRPr="00920FA7">
        <w:t>я 2025 года было установлено местонахождение</w:t>
      </w:r>
      <w:r>
        <w:t xml:space="preserve"> 537</w:t>
      </w:r>
      <w:r w:rsidR="005D35C2">
        <w:rPr>
          <w:lang w:val="en-US"/>
        </w:rPr>
        <w:t> </w:t>
      </w:r>
      <w:r>
        <w:t>исчезнувших лиц, от имени которых были зарегистрированы просьбы о принятии срочных мер, в том числе 19 человек за текущий отчетный период. Комитет приветствует тот факт, что с начала применения этой процедуры 420 исчезнувших лиц были найдены живыми. Таким образом, действие в общей сложности 488 просьб о</w:t>
      </w:r>
      <w:r w:rsidR="006065C1" w:rsidRPr="006065C1">
        <w:t xml:space="preserve"> </w:t>
      </w:r>
      <w:r>
        <w:t>принятии срочных мер было прекращено, а действие 49 — истекло. Комитет обращает внимание, что подавляющее большинство дел, в которых исчезнувшее лицо было найдено живым, связаны с исчезновениями, имевшими место в контексте протестов в Колумбии и на Кубе, когда люди лишались свободы, а их родственники в</w:t>
      </w:r>
      <w:r w:rsidR="00E21E8F" w:rsidRPr="00E21E8F">
        <w:t xml:space="preserve"> </w:t>
      </w:r>
      <w:r>
        <w:t xml:space="preserve">течение нескольких дней или недель не получали никакой информации об их судьбе и местонахождении, что потенциально подпадает под категорию так называемых краткосрочных насильственных исчезновений (см. п. 83 ниже). В таблицах ниже указано количество дел о принятии срочных мер, срок действия которых истек или которые были прекращены, в разбивке по государствам-участникам (см. таблицу 3) или по годам и государствам-участникам (см. таблицу 4). </w:t>
      </w:r>
    </w:p>
    <w:bookmarkEnd w:id="7"/>
    <w:p w14:paraId="57AFCAB6" w14:textId="77777777" w:rsidR="004D58A1" w:rsidRPr="002008FD" w:rsidRDefault="004D58A1" w:rsidP="004D58A1">
      <w:pPr>
        <w:pStyle w:val="1"/>
        <w:ind w:left="1134"/>
        <w:rPr>
          <w:b w:val="0"/>
          <w:bCs w:val="0"/>
        </w:rPr>
      </w:pPr>
      <w:r w:rsidRPr="002008FD">
        <w:rPr>
          <w:b w:val="0"/>
          <w:bCs w:val="0"/>
        </w:rPr>
        <w:t>Таблица 3</w:t>
      </w:r>
    </w:p>
    <w:p w14:paraId="0E009CB5" w14:textId="77777777" w:rsidR="004D58A1" w:rsidRPr="00FD2BE0" w:rsidRDefault="004D58A1" w:rsidP="004D58A1">
      <w:pPr>
        <w:pStyle w:val="SingleTxtG"/>
        <w:jc w:val="left"/>
        <w:rPr>
          <w:b/>
          <w:bCs/>
        </w:rPr>
      </w:pPr>
      <w:r>
        <w:rPr>
          <w:b/>
          <w:bCs/>
        </w:rPr>
        <w:t xml:space="preserve">Просьбы о </w:t>
      </w:r>
      <w:r w:rsidRPr="00804B0F">
        <w:rPr>
          <w:b/>
          <w:bCs/>
        </w:rPr>
        <w:t>принятии</w:t>
      </w:r>
      <w:r>
        <w:rPr>
          <w:b/>
          <w:bCs/>
        </w:rPr>
        <w:t xml:space="preserve"> срочных мер, которые больше не действуют, в разбивке </w:t>
      </w:r>
      <w:r w:rsidRPr="005121BF">
        <w:rPr>
          <w:b/>
          <w:bCs/>
        </w:rPr>
        <w:br/>
      </w:r>
      <w:r>
        <w:rPr>
          <w:b/>
          <w:bCs/>
        </w:rPr>
        <w:t>по государствам-участникам по состоянию на 16 сентября 2025 года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8"/>
        <w:gridCol w:w="1280"/>
        <w:gridCol w:w="1281"/>
        <w:gridCol w:w="1281"/>
      </w:tblGrid>
      <w:tr w:rsidR="004D58A1" w:rsidRPr="00566CEC" w14:paraId="33657E6C" w14:textId="77777777" w:rsidTr="00C6017F">
        <w:trPr>
          <w:tblHeader/>
        </w:trPr>
        <w:tc>
          <w:tcPr>
            <w:tcW w:w="352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8889782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3B292234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Прекращены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341205C6" w14:textId="77777777" w:rsidR="004D58A1" w:rsidRPr="00566CEC" w:rsidRDefault="004D58A1" w:rsidP="009751A1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Истекли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32745173" w14:textId="77777777" w:rsidR="004D58A1" w:rsidRPr="00566CEC" w:rsidRDefault="004D58A1" w:rsidP="00C601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Итого</w:t>
            </w:r>
          </w:p>
        </w:tc>
      </w:tr>
      <w:tr w:rsidR="004D58A1" w:rsidRPr="00566CEC" w14:paraId="0D474699" w14:textId="77777777" w:rsidTr="00C6017F">
        <w:tc>
          <w:tcPr>
            <w:tcW w:w="3528" w:type="dxa"/>
            <w:tcBorders>
              <w:top w:val="nil"/>
            </w:tcBorders>
            <w:hideMark/>
          </w:tcPr>
          <w:p w14:paraId="57AFC050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Аргентина</w:t>
            </w:r>
          </w:p>
        </w:tc>
        <w:tc>
          <w:tcPr>
            <w:tcW w:w="1280" w:type="dxa"/>
            <w:tcBorders>
              <w:top w:val="nil"/>
            </w:tcBorders>
            <w:vAlign w:val="bottom"/>
            <w:hideMark/>
          </w:tcPr>
          <w:p w14:paraId="0C71970E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</w:tcBorders>
            <w:vAlign w:val="bottom"/>
            <w:hideMark/>
          </w:tcPr>
          <w:p w14:paraId="7CBCAD54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1281" w:type="dxa"/>
            <w:tcBorders>
              <w:top w:val="nil"/>
            </w:tcBorders>
            <w:vAlign w:val="bottom"/>
            <w:hideMark/>
          </w:tcPr>
          <w:p w14:paraId="6D526706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</w:tr>
      <w:tr w:rsidR="004D58A1" w:rsidRPr="00566CEC" w14:paraId="0B4F95E6" w14:textId="77777777" w:rsidTr="00C6017F">
        <w:tc>
          <w:tcPr>
            <w:tcW w:w="3528" w:type="dxa"/>
            <w:hideMark/>
          </w:tcPr>
          <w:p w14:paraId="026C00FA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Боливия (Многонациональное Государство)</w:t>
            </w:r>
          </w:p>
        </w:tc>
        <w:tc>
          <w:tcPr>
            <w:tcW w:w="1280" w:type="dxa"/>
            <w:vAlign w:val="bottom"/>
            <w:hideMark/>
          </w:tcPr>
          <w:p w14:paraId="046E1C70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81" w:type="dxa"/>
            <w:vAlign w:val="bottom"/>
            <w:hideMark/>
          </w:tcPr>
          <w:p w14:paraId="0F45AF36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1281" w:type="dxa"/>
            <w:vAlign w:val="bottom"/>
            <w:hideMark/>
          </w:tcPr>
          <w:p w14:paraId="7F5F6FC3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</w:tr>
      <w:tr w:rsidR="004D58A1" w:rsidRPr="00566CEC" w14:paraId="75CB5070" w14:textId="77777777" w:rsidTr="00C6017F">
        <w:tc>
          <w:tcPr>
            <w:tcW w:w="3528" w:type="dxa"/>
            <w:hideMark/>
          </w:tcPr>
          <w:p w14:paraId="073652C7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Буркина-Фасо</w:t>
            </w:r>
          </w:p>
        </w:tc>
        <w:tc>
          <w:tcPr>
            <w:tcW w:w="1280" w:type="dxa"/>
            <w:vAlign w:val="bottom"/>
            <w:hideMark/>
          </w:tcPr>
          <w:p w14:paraId="4A1254F0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281" w:type="dxa"/>
            <w:vAlign w:val="bottom"/>
            <w:hideMark/>
          </w:tcPr>
          <w:p w14:paraId="3C516151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1281" w:type="dxa"/>
            <w:vAlign w:val="bottom"/>
            <w:hideMark/>
          </w:tcPr>
          <w:p w14:paraId="190F2A02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</w:tr>
      <w:tr w:rsidR="004D58A1" w:rsidRPr="00566CEC" w14:paraId="1E64175F" w14:textId="77777777" w:rsidTr="00C6017F">
        <w:tc>
          <w:tcPr>
            <w:tcW w:w="3528" w:type="dxa"/>
            <w:hideMark/>
          </w:tcPr>
          <w:p w14:paraId="13D9BDFE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Камбоджа</w:t>
            </w:r>
          </w:p>
        </w:tc>
        <w:tc>
          <w:tcPr>
            <w:tcW w:w="1280" w:type="dxa"/>
            <w:vAlign w:val="bottom"/>
            <w:hideMark/>
          </w:tcPr>
          <w:p w14:paraId="235A82EE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281" w:type="dxa"/>
            <w:vAlign w:val="bottom"/>
            <w:hideMark/>
          </w:tcPr>
          <w:p w14:paraId="625DAD24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1281" w:type="dxa"/>
            <w:vAlign w:val="bottom"/>
            <w:hideMark/>
          </w:tcPr>
          <w:p w14:paraId="3EC81F43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</w:tr>
      <w:tr w:rsidR="004D58A1" w:rsidRPr="00566CEC" w14:paraId="318CA98C" w14:textId="77777777" w:rsidTr="00C6017F">
        <w:tc>
          <w:tcPr>
            <w:tcW w:w="3528" w:type="dxa"/>
            <w:hideMark/>
          </w:tcPr>
          <w:p w14:paraId="00E15CAD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Колумбия</w:t>
            </w:r>
          </w:p>
        </w:tc>
        <w:tc>
          <w:tcPr>
            <w:tcW w:w="1280" w:type="dxa"/>
            <w:vAlign w:val="bottom"/>
            <w:hideMark/>
          </w:tcPr>
          <w:p w14:paraId="60ACFF0F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160</w:t>
            </w:r>
          </w:p>
        </w:tc>
        <w:tc>
          <w:tcPr>
            <w:tcW w:w="1281" w:type="dxa"/>
            <w:vAlign w:val="bottom"/>
            <w:hideMark/>
          </w:tcPr>
          <w:p w14:paraId="67C1D4B7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1281" w:type="dxa"/>
            <w:vAlign w:val="bottom"/>
            <w:hideMark/>
          </w:tcPr>
          <w:p w14:paraId="120A55DD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160</w:t>
            </w:r>
          </w:p>
        </w:tc>
      </w:tr>
      <w:tr w:rsidR="004D58A1" w:rsidRPr="00566CEC" w14:paraId="26D955D3" w14:textId="77777777" w:rsidTr="00C6017F">
        <w:tc>
          <w:tcPr>
            <w:tcW w:w="3528" w:type="dxa"/>
            <w:hideMark/>
          </w:tcPr>
          <w:p w14:paraId="7C51246A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Куба</w:t>
            </w:r>
          </w:p>
        </w:tc>
        <w:tc>
          <w:tcPr>
            <w:tcW w:w="1280" w:type="dxa"/>
            <w:vAlign w:val="bottom"/>
            <w:hideMark/>
          </w:tcPr>
          <w:p w14:paraId="4FEEFE6D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73</w:t>
            </w:r>
          </w:p>
        </w:tc>
        <w:tc>
          <w:tcPr>
            <w:tcW w:w="1281" w:type="dxa"/>
            <w:vAlign w:val="bottom"/>
            <w:hideMark/>
          </w:tcPr>
          <w:p w14:paraId="1EA3889F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281" w:type="dxa"/>
            <w:vAlign w:val="bottom"/>
            <w:hideMark/>
          </w:tcPr>
          <w:p w14:paraId="02BCFA42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</w:tr>
      <w:tr w:rsidR="004D58A1" w:rsidRPr="00566CEC" w14:paraId="57572DE2" w14:textId="77777777" w:rsidTr="00C6017F">
        <w:tc>
          <w:tcPr>
            <w:tcW w:w="3528" w:type="dxa"/>
            <w:hideMark/>
          </w:tcPr>
          <w:p w14:paraId="7ABE3AB2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Габон</w:t>
            </w:r>
          </w:p>
        </w:tc>
        <w:tc>
          <w:tcPr>
            <w:tcW w:w="1280" w:type="dxa"/>
            <w:vAlign w:val="bottom"/>
            <w:hideMark/>
          </w:tcPr>
          <w:p w14:paraId="6EDEB499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281" w:type="dxa"/>
            <w:vAlign w:val="bottom"/>
            <w:hideMark/>
          </w:tcPr>
          <w:p w14:paraId="70C34E2F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281" w:type="dxa"/>
            <w:vAlign w:val="bottom"/>
            <w:hideMark/>
          </w:tcPr>
          <w:p w14:paraId="0F9B63FA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8</w:t>
            </w:r>
          </w:p>
        </w:tc>
      </w:tr>
      <w:tr w:rsidR="004D58A1" w:rsidRPr="00566CEC" w14:paraId="263D80A6" w14:textId="77777777" w:rsidTr="00C6017F">
        <w:tc>
          <w:tcPr>
            <w:tcW w:w="3528" w:type="dxa"/>
            <w:hideMark/>
          </w:tcPr>
          <w:p w14:paraId="46881C8E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Гондурас</w:t>
            </w:r>
          </w:p>
        </w:tc>
        <w:tc>
          <w:tcPr>
            <w:tcW w:w="1280" w:type="dxa"/>
            <w:vAlign w:val="bottom"/>
            <w:hideMark/>
          </w:tcPr>
          <w:p w14:paraId="6EBC4B2D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81" w:type="dxa"/>
            <w:vAlign w:val="bottom"/>
            <w:hideMark/>
          </w:tcPr>
          <w:p w14:paraId="489CE426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1281" w:type="dxa"/>
            <w:vAlign w:val="bottom"/>
            <w:hideMark/>
          </w:tcPr>
          <w:p w14:paraId="45E967BC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</w:tr>
      <w:tr w:rsidR="004D58A1" w:rsidRPr="00566CEC" w14:paraId="36D05FE9" w14:textId="77777777" w:rsidTr="00C6017F">
        <w:tc>
          <w:tcPr>
            <w:tcW w:w="3528" w:type="dxa"/>
            <w:hideMark/>
          </w:tcPr>
          <w:p w14:paraId="207D229E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Ирак</w:t>
            </w:r>
          </w:p>
        </w:tc>
        <w:tc>
          <w:tcPr>
            <w:tcW w:w="1280" w:type="dxa"/>
            <w:vAlign w:val="bottom"/>
            <w:hideMark/>
          </w:tcPr>
          <w:p w14:paraId="7BA5D7B8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1281" w:type="dxa"/>
            <w:vAlign w:val="bottom"/>
            <w:hideMark/>
          </w:tcPr>
          <w:p w14:paraId="2451A342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281" w:type="dxa"/>
            <w:vAlign w:val="bottom"/>
            <w:hideMark/>
          </w:tcPr>
          <w:p w14:paraId="6AF0E6BA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41</w:t>
            </w:r>
          </w:p>
        </w:tc>
      </w:tr>
      <w:tr w:rsidR="004D58A1" w:rsidRPr="00566CEC" w14:paraId="276B264A" w14:textId="77777777" w:rsidTr="00C6017F">
        <w:tc>
          <w:tcPr>
            <w:tcW w:w="3528" w:type="dxa"/>
            <w:hideMark/>
          </w:tcPr>
          <w:p w14:paraId="72FC4EAD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Казахстан</w:t>
            </w:r>
          </w:p>
        </w:tc>
        <w:tc>
          <w:tcPr>
            <w:tcW w:w="1280" w:type="dxa"/>
            <w:vAlign w:val="bottom"/>
            <w:hideMark/>
          </w:tcPr>
          <w:p w14:paraId="5463254D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281" w:type="dxa"/>
            <w:vAlign w:val="bottom"/>
            <w:hideMark/>
          </w:tcPr>
          <w:p w14:paraId="7A9AEEE2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1281" w:type="dxa"/>
            <w:vAlign w:val="bottom"/>
            <w:hideMark/>
          </w:tcPr>
          <w:p w14:paraId="24CB543B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</w:tr>
      <w:tr w:rsidR="004D58A1" w:rsidRPr="00566CEC" w14:paraId="026B699A" w14:textId="77777777" w:rsidTr="00C6017F">
        <w:tc>
          <w:tcPr>
            <w:tcW w:w="3528" w:type="dxa"/>
            <w:hideMark/>
          </w:tcPr>
          <w:p w14:paraId="54A8A9F7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Литва</w:t>
            </w:r>
          </w:p>
        </w:tc>
        <w:tc>
          <w:tcPr>
            <w:tcW w:w="1280" w:type="dxa"/>
            <w:vAlign w:val="bottom"/>
            <w:hideMark/>
          </w:tcPr>
          <w:p w14:paraId="658D54B3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281" w:type="dxa"/>
            <w:vAlign w:val="bottom"/>
            <w:hideMark/>
          </w:tcPr>
          <w:p w14:paraId="79F74D69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1281" w:type="dxa"/>
            <w:vAlign w:val="bottom"/>
            <w:hideMark/>
          </w:tcPr>
          <w:p w14:paraId="1F61B50D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</w:tr>
      <w:tr w:rsidR="004D58A1" w:rsidRPr="00566CEC" w14:paraId="5D774CA8" w14:textId="77777777" w:rsidTr="00C6017F">
        <w:tc>
          <w:tcPr>
            <w:tcW w:w="3528" w:type="dxa"/>
            <w:hideMark/>
          </w:tcPr>
          <w:p w14:paraId="6DBEDD0F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Мавритания</w:t>
            </w:r>
          </w:p>
        </w:tc>
        <w:tc>
          <w:tcPr>
            <w:tcW w:w="1280" w:type="dxa"/>
            <w:vAlign w:val="bottom"/>
            <w:hideMark/>
          </w:tcPr>
          <w:p w14:paraId="4E33776B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1281" w:type="dxa"/>
            <w:vAlign w:val="bottom"/>
            <w:hideMark/>
          </w:tcPr>
          <w:p w14:paraId="27793517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81" w:type="dxa"/>
            <w:vAlign w:val="bottom"/>
            <w:hideMark/>
          </w:tcPr>
          <w:p w14:paraId="6FF67870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</w:tr>
      <w:tr w:rsidR="004D58A1" w:rsidRPr="00566CEC" w14:paraId="79C65EDC" w14:textId="77777777" w:rsidTr="00C6017F">
        <w:tc>
          <w:tcPr>
            <w:tcW w:w="3528" w:type="dxa"/>
            <w:tcBorders>
              <w:bottom w:val="nil"/>
            </w:tcBorders>
            <w:hideMark/>
          </w:tcPr>
          <w:p w14:paraId="44C4BF7E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Мексика</w:t>
            </w:r>
          </w:p>
        </w:tc>
        <w:tc>
          <w:tcPr>
            <w:tcW w:w="1280" w:type="dxa"/>
            <w:tcBorders>
              <w:bottom w:val="nil"/>
            </w:tcBorders>
            <w:vAlign w:val="bottom"/>
            <w:hideMark/>
          </w:tcPr>
          <w:p w14:paraId="4AF32548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  <w:r w:rsidRPr="00566CE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281" w:type="dxa"/>
            <w:tcBorders>
              <w:bottom w:val="nil"/>
            </w:tcBorders>
            <w:vAlign w:val="bottom"/>
            <w:hideMark/>
          </w:tcPr>
          <w:p w14:paraId="6CEA1332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bottom w:val="nil"/>
            </w:tcBorders>
            <w:vAlign w:val="bottom"/>
            <w:hideMark/>
          </w:tcPr>
          <w:p w14:paraId="6AEF4F69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  <w:r w:rsidRPr="00566CEC">
              <w:rPr>
                <w:color w:val="000000"/>
                <w:sz w:val="18"/>
                <w:szCs w:val="18"/>
              </w:rPr>
              <w:t>0</w:t>
            </w:r>
          </w:p>
        </w:tc>
      </w:tr>
      <w:tr w:rsidR="004D58A1" w:rsidRPr="00566CEC" w14:paraId="6D65CE4B" w14:textId="77777777" w:rsidTr="00C6017F">
        <w:tc>
          <w:tcPr>
            <w:tcW w:w="3528" w:type="dxa"/>
            <w:tcBorders>
              <w:top w:val="nil"/>
              <w:bottom w:val="nil"/>
            </w:tcBorders>
            <w:hideMark/>
          </w:tcPr>
          <w:p w14:paraId="4A321788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Марокко</w:t>
            </w:r>
          </w:p>
        </w:tc>
        <w:tc>
          <w:tcPr>
            <w:tcW w:w="1280" w:type="dxa"/>
            <w:tcBorders>
              <w:top w:val="nil"/>
              <w:bottom w:val="nil"/>
            </w:tcBorders>
            <w:vAlign w:val="bottom"/>
            <w:hideMark/>
          </w:tcPr>
          <w:p w14:paraId="7EBD8EC0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bottom w:val="nil"/>
            </w:tcBorders>
            <w:vAlign w:val="bottom"/>
            <w:hideMark/>
          </w:tcPr>
          <w:p w14:paraId="491A4D7E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281" w:type="dxa"/>
            <w:tcBorders>
              <w:top w:val="nil"/>
              <w:bottom w:val="nil"/>
            </w:tcBorders>
            <w:vAlign w:val="bottom"/>
            <w:hideMark/>
          </w:tcPr>
          <w:p w14:paraId="111BAA6D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4</w:t>
            </w:r>
          </w:p>
        </w:tc>
      </w:tr>
      <w:tr w:rsidR="004D58A1" w:rsidRPr="00566CEC" w14:paraId="5A64E0AA" w14:textId="77777777" w:rsidTr="00C6017F">
        <w:tc>
          <w:tcPr>
            <w:tcW w:w="3528" w:type="dxa"/>
            <w:tcBorders>
              <w:top w:val="nil"/>
              <w:bottom w:val="nil"/>
            </w:tcBorders>
            <w:hideMark/>
          </w:tcPr>
          <w:p w14:paraId="75A80403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Перу</w:t>
            </w:r>
          </w:p>
        </w:tc>
        <w:tc>
          <w:tcPr>
            <w:tcW w:w="1280" w:type="dxa"/>
            <w:tcBorders>
              <w:top w:val="nil"/>
              <w:bottom w:val="nil"/>
            </w:tcBorders>
            <w:vAlign w:val="bottom"/>
            <w:hideMark/>
          </w:tcPr>
          <w:p w14:paraId="49AECF2A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281" w:type="dxa"/>
            <w:tcBorders>
              <w:top w:val="nil"/>
              <w:bottom w:val="nil"/>
            </w:tcBorders>
            <w:vAlign w:val="bottom"/>
            <w:hideMark/>
          </w:tcPr>
          <w:p w14:paraId="524E63A3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1281" w:type="dxa"/>
            <w:tcBorders>
              <w:top w:val="nil"/>
              <w:bottom w:val="nil"/>
            </w:tcBorders>
            <w:vAlign w:val="bottom"/>
            <w:hideMark/>
          </w:tcPr>
          <w:p w14:paraId="245134D7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14</w:t>
            </w:r>
          </w:p>
        </w:tc>
      </w:tr>
      <w:tr w:rsidR="004D58A1" w:rsidRPr="00566CEC" w14:paraId="6AC18E81" w14:textId="77777777" w:rsidTr="00C6017F">
        <w:tc>
          <w:tcPr>
            <w:tcW w:w="3528" w:type="dxa"/>
            <w:tcBorders>
              <w:top w:val="nil"/>
              <w:bottom w:val="nil"/>
            </w:tcBorders>
            <w:hideMark/>
          </w:tcPr>
          <w:p w14:paraId="6B0BBB50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Шри-Ланка</w:t>
            </w:r>
          </w:p>
        </w:tc>
        <w:tc>
          <w:tcPr>
            <w:tcW w:w="1280" w:type="dxa"/>
            <w:tcBorders>
              <w:top w:val="nil"/>
              <w:bottom w:val="nil"/>
            </w:tcBorders>
            <w:vAlign w:val="bottom"/>
            <w:hideMark/>
          </w:tcPr>
          <w:p w14:paraId="3C1DD8EF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bottom w:val="nil"/>
            </w:tcBorders>
            <w:vAlign w:val="bottom"/>
            <w:hideMark/>
          </w:tcPr>
          <w:p w14:paraId="60181FD0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bottom w:val="nil"/>
            </w:tcBorders>
            <w:vAlign w:val="bottom"/>
            <w:hideMark/>
          </w:tcPr>
          <w:p w14:paraId="18896A59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</w:tr>
      <w:tr w:rsidR="004D58A1" w:rsidRPr="00566CEC" w14:paraId="1949D047" w14:textId="77777777" w:rsidTr="00C6017F">
        <w:tc>
          <w:tcPr>
            <w:tcW w:w="3528" w:type="dxa"/>
            <w:tcBorders>
              <w:top w:val="nil"/>
              <w:bottom w:val="nil"/>
            </w:tcBorders>
            <w:hideMark/>
          </w:tcPr>
          <w:p w14:paraId="1E84D138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Судан</w:t>
            </w:r>
          </w:p>
        </w:tc>
        <w:tc>
          <w:tcPr>
            <w:tcW w:w="1280" w:type="dxa"/>
            <w:tcBorders>
              <w:top w:val="nil"/>
              <w:bottom w:val="nil"/>
            </w:tcBorders>
            <w:vAlign w:val="bottom"/>
            <w:hideMark/>
          </w:tcPr>
          <w:p w14:paraId="685B0977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bottom w:val="nil"/>
            </w:tcBorders>
            <w:vAlign w:val="bottom"/>
            <w:hideMark/>
          </w:tcPr>
          <w:p w14:paraId="0786F5F2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1281" w:type="dxa"/>
            <w:tcBorders>
              <w:top w:val="nil"/>
              <w:bottom w:val="nil"/>
            </w:tcBorders>
            <w:vAlign w:val="bottom"/>
            <w:hideMark/>
          </w:tcPr>
          <w:p w14:paraId="5F9604FA" w14:textId="77777777" w:rsidR="004D58A1" w:rsidRPr="00566CEC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1</w:t>
            </w:r>
          </w:p>
        </w:tc>
      </w:tr>
      <w:tr w:rsidR="004D58A1" w:rsidRPr="00566CEC" w14:paraId="5CDE83E7" w14:textId="77777777" w:rsidTr="00C6017F">
        <w:tc>
          <w:tcPr>
            <w:tcW w:w="3528" w:type="dxa"/>
            <w:tcBorders>
              <w:top w:val="nil"/>
              <w:bottom w:val="single" w:sz="4" w:space="0" w:color="auto"/>
            </w:tcBorders>
            <w:hideMark/>
          </w:tcPr>
          <w:p w14:paraId="3FC7E505" w14:textId="77777777" w:rsidR="004D58A1" w:rsidRPr="00566CEC" w:rsidRDefault="004D58A1" w:rsidP="00C6017F">
            <w:pPr>
              <w:keepNext/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Того</w:t>
            </w:r>
          </w:p>
        </w:tc>
        <w:tc>
          <w:tcPr>
            <w:tcW w:w="1280" w:type="dxa"/>
            <w:tcBorders>
              <w:top w:val="nil"/>
              <w:bottom w:val="single" w:sz="4" w:space="0" w:color="auto"/>
            </w:tcBorders>
            <w:vAlign w:val="bottom"/>
            <w:hideMark/>
          </w:tcPr>
          <w:p w14:paraId="72A9D79E" w14:textId="77777777" w:rsidR="004D58A1" w:rsidRPr="00566CEC" w:rsidRDefault="004D58A1" w:rsidP="00C6017F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566CE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  <w:vAlign w:val="bottom"/>
            <w:hideMark/>
          </w:tcPr>
          <w:p w14:paraId="78C1AA54" w14:textId="77777777" w:rsidR="004D58A1" w:rsidRPr="00566CEC" w:rsidRDefault="004D58A1" w:rsidP="00C6017F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  <w:vAlign w:val="bottom"/>
            <w:hideMark/>
          </w:tcPr>
          <w:p w14:paraId="38B041F1" w14:textId="77777777" w:rsidR="004D58A1" w:rsidRPr="00566CEC" w:rsidRDefault="004D58A1" w:rsidP="00C6017F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4D58A1" w:rsidRPr="00566CEC" w14:paraId="547B462A" w14:textId="77777777" w:rsidTr="00C6017F">
        <w:tc>
          <w:tcPr>
            <w:tcW w:w="3528" w:type="dxa"/>
            <w:tcBorders>
              <w:top w:val="single" w:sz="4" w:space="0" w:color="auto"/>
              <w:bottom w:val="single" w:sz="12" w:space="0" w:color="auto"/>
            </w:tcBorders>
            <w:hideMark/>
          </w:tcPr>
          <w:p w14:paraId="5F772E73" w14:textId="77777777" w:rsidR="004D58A1" w:rsidRPr="00566CEC" w:rsidRDefault="004D58A1" w:rsidP="00C6017F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566CEC">
              <w:rPr>
                <w:b/>
                <w:sz w:val="18"/>
              </w:rPr>
              <w:t>Итого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7A3DE371" w14:textId="77777777" w:rsidR="004D58A1" w:rsidRPr="00566CEC" w:rsidRDefault="004D58A1" w:rsidP="00C6017F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4</w:t>
            </w:r>
            <w:r>
              <w:rPr>
                <w:b/>
                <w:bCs/>
                <w:color w:val="000000"/>
                <w:sz w:val="18"/>
                <w:szCs w:val="18"/>
              </w:rPr>
              <w:t>88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334B54F2" w14:textId="77777777" w:rsidR="004D58A1" w:rsidRPr="00566CEC" w:rsidRDefault="004D58A1" w:rsidP="00C6017F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4</w:t>
            </w:r>
            <w:r>
              <w:rPr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6C069B28" w14:textId="77777777" w:rsidR="004D58A1" w:rsidRPr="00566CEC" w:rsidRDefault="004D58A1" w:rsidP="00C6017F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566CEC">
              <w:rPr>
                <w:b/>
                <w:bCs/>
                <w:color w:val="000000"/>
                <w:sz w:val="18"/>
                <w:szCs w:val="18"/>
              </w:rPr>
              <w:t>5</w:t>
            </w:r>
            <w:r>
              <w:rPr>
                <w:b/>
                <w:bCs/>
                <w:color w:val="000000"/>
                <w:sz w:val="18"/>
                <w:szCs w:val="18"/>
              </w:rPr>
              <w:t>37</w:t>
            </w:r>
          </w:p>
        </w:tc>
      </w:tr>
    </w:tbl>
    <w:p w14:paraId="183FA42F" w14:textId="77777777" w:rsidR="004D58A1" w:rsidRPr="00566CEC" w:rsidRDefault="004D58A1" w:rsidP="009751A1">
      <w:pPr>
        <w:pStyle w:val="SingleTxtG"/>
        <w:keepNext/>
        <w:keepLines/>
        <w:spacing w:before="240"/>
        <w:jc w:val="left"/>
        <w:rPr>
          <w:b/>
          <w:bCs/>
        </w:rPr>
      </w:pPr>
      <w:r w:rsidRPr="00566CEC">
        <w:t>Таблица 4</w:t>
      </w:r>
      <w:r w:rsidRPr="002008FD">
        <w:br/>
      </w:r>
      <w:r w:rsidRPr="00E03B08">
        <w:rPr>
          <w:b/>
          <w:bCs/>
        </w:rPr>
        <w:t>Просьбы о принятии срочных мер, действие которых прекращено</w:t>
      </w:r>
      <w:r w:rsidRPr="00566CEC">
        <w:rPr>
          <w:b/>
          <w:bCs/>
        </w:rPr>
        <w:t xml:space="preserve"> </w:t>
      </w:r>
      <w:r w:rsidRPr="005121BF">
        <w:rPr>
          <w:b/>
          <w:bCs/>
        </w:rPr>
        <w:br/>
      </w:r>
      <w:r w:rsidRPr="00566CEC">
        <w:rPr>
          <w:b/>
          <w:bCs/>
        </w:rPr>
        <w:t xml:space="preserve">или истекло, по состоянию на </w:t>
      </w:r>
      <w:r>
        <w:rPr>
          <w:b/>
          <w:bCs/>
        </w:rPr>
        <w:t>16 сентябр</w:t>
      </w:r>
      <w:r w:rsidRPr="00566CEC">
        <w:rPr>
          <w:b/>
          <w:bCs/>
        </w:rPr>
        <w:t>я 2025 года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7"/>
        <w:gridCol w:w="1737"/>
        <w:gridCol w:w="4676"/>
      </w:tblGrid>
      <w:tr w:rsidR="004D58A1" w:rsidRPr="00677492" w14:paraId="2F4A453E" w14:textId="77777777" w:rsidTr="00C6017F">
        <w:trPr>
          <w:tblHeader/>
        </w:trPr>
        <w:tc>
          <w:tcPr>
            <w:tcW w:w="95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C8A5A44" w14:textId="77777777" w:rsidR="004D58A1" w:rsidRPr="00677492" w:rsidRDefault="004D58A1" w:rsidP="00C6017F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173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2B5CF93" w14:textId="77777777" w:rsidR="004D58A1" w:rsidRPr="00677492" w:rsidRDefault="004D58A1" w:rsidP="00C6017F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Общее</w:t>
            </w:r>
            <w:r w:rsidRPr="00677492">
              <w:rPr>
                <w:i/>
                <w:sz w:val="16"/>
              </w:rPr>
              <w:t xml:space="preserve"> </w:t>
            </w:r>
            <w:r>
              <w:rPr>
                <w:i/>
                <w:sz w:val="16"/>
              </w:rPr>
              <w:t>к</w:t>
            </w:r>
            <w:r w:rsidRPr="00566CEC">
              <w:rPr>
                <w:i/>
                <w:sz w:val="16"/>
              </w:rPr>
              <w:t>оличество просьб, действие которых прекращено или истекло в</w:t>
            </w:r>
            <w:r>
              <w:rPr>
                <w:i/>
                <w:sz w:val="16"/>
              </w:rPr>
              <w:t> указанном году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53E91151" w14:textId="77777777" w:rsidR="004D58A1" w:rsidRPr="00677492" w:rsidRDefault="004D58A1" w:rsidP="00C6017F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566CEC">
              <w:rPr>
                <w:i/>
                <w:sz w:val="16"/>
              </w:rPr>
              <w:t>Количество просьб, действие которых прекращено или истекло, в разбивке по странам</w:t>
            </w:r>
          </w:p>
        </w:tc>
      </w:tr>
      <w:tr w:rsidR="004D58A1" w:rsidRPr="00677492" w14:paraId="2F91090E" w14:textId="77777777" w:rsidTr="00C6017F">
        <w:trPr>
          <w:trHeight w:hRule="exact" w:val="113"/>
          <w:tblHeader/>
        </w:trPr>
        <w:tc>
          <w:tcPr>
            <w:tcW w:w="957" w:type="dxa"/>
            <w:tcBorders>
              <w:top w:val="single" w:sz="12" w:space="0" w:color="auto"/>
            </w:tcBorders>
          </w:tcPr>
          <w:p w14:paraId="4F4F15D1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</w:p>
        </w:tc>
        <w:tc>
          <w:tcPr>
            <w:tcW w:w="1737" w:type="dxa"/>
            <w:tcBorders>
              <w:top w:val="single" w:sz="12" w:space="0" w:color="auto"/>
            </w:tcBorders>
          </w:tcPr>
          <w:p w14:paraId="2804D8E8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</w:p>
        </w:tc>
        <w:tc>
          <w:tcPr>
            <w:tcW w:w="4676" w:type="dxa"/>
            <w:tcBorders>
              <w:top w:val="single" w:sz="12" w:space="0" w:color="auto"/>
            </w:tcBorders>
          </w:tcPr>
          <w:p w14:paraId="5D01F7EC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</w:p>
        </w:tc>
      </w:tr>
      <w:tr w:rsidR="004D58A1" w:rsidRPr="00677492" w14:paraId="6F9FE068" w14:textId="77777777" w:rsidTr="00C6017F">
        <w:tc>
          <w:tcPr>
            <w:tcW w:w="957" w:type="dxa"/>
            <w:hideMark/>
          </w:tcPr>
          <w:p w14:paraId="6A151C46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2015</w:t>
            </w:r>
          </w:p>
        </w:tc>
        <w:tc>
          <w:tcPr>
            <w:tcW w:w="1737" w:type="dxa"/>
          </w:tcPr>
          <w:p w14:paraId="46EAA07E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3</w:t>
            </w:r>
          </w:p>
        </w:tc>
        <w:tc>
          <w:tcPr>
            <w:tcW w:w="4676" w:type="dxa"/>
            <w:hideMark/>
          </w:tcPr>
          <w:p w14:paraId="321BCD4D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Ирак</w:t>
            </w:r>
            <w:r w:rsidRPr="00677492">
              <w:t xml:space="preserve"> (3)</w:t>
            </w:r>
          </w:p>
        </w:tc>
      </w:tr>
      <w:tr w:rsidR="004D58A1" w:rsidRPr="00677492" w14:paraId="30647A28" w14:textId="77777777" w:rsidTr="00C6017F">
        <w:tc>
          <w:tcPr>
            <w:tcW w:w="957" w:type="dxa"/>
            <w:hideMark/>
          </w:tcPr>
          <w:p w14:paraId="6370E306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2016</w:t>
            </w:r>
          </w:p>
        </w:tc>
        <w:tc>
          <w:tcPr>
            <w:tcW w:w="1737" w:type="dxa"/>
          </w:tcPr>
          <w:p w14:paraId="7CC25716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2</w:t>
            </w:r>
          </w:p>
        </w:tc>
        <w:tc>
          <w:tcPr>
            <w:tcW w:w="4676" w:type="dxa"/>
            <w:hideMark/>
          </w:tcPr>
          <w:p w14:paraId="4693D523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Ирак</w:t>
            </w:r>
            <w:r w:rsidRPr="00677492">
              <w:t xml:space="preserve"> (2)</w:t>
            </w:r>
          </w:p>
        </w:tc>
      </w:tr>
      <w:tr w:rsidR="004D58A1" w:rsidRPr="00677492" w14:paraId="0D0A6895" w14:textId="77777777" w:rsidTr="00C6017F">
        <w:tc>
          <w:tcPr>
            <w:tcW w:w="957" w:type="dxa"/>
            <w:tcBorders>
              <w:bottom w:val="nil"/>
            </w:tcBorders>
            <w:hideMark/>
          </w:tcPr>
          <w:p w14:paraId="19AF0D3A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2017</w:t>
            </w:r>
          </w:p>
        </w:tc>
        <w:tc>
          <w:tcPr>
            <w:tcW w:w="1737" w:type="dxa"/>
            <w:tcBorders>
              <w:bottom w:val="nil"/>
            </w:tcBorders>
          </w:tcPr>
          <w:p w14:paraId="6B9B227D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31</w:t>
            </w:r>
          </w:p>
        </w:tc>
        <w:tc>
          <w:tcPr>
            <w:tcW w:w="4676" w:type="dxa"/>
            <w:tcBorders>
              <w:bottom w:val="nil"/>
            </w:tcBorders>
            <w:hideMark/>
          </w:tcPr>
          <w:p w14:paraId="39870CFF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Ирак</w:t>
            </w:r>
            <w:r w:rsidRPr="00677492">
              <w:t xml:space="preserve"> (3), </w:t>
            </w:r>
            <w:r>
              <w:t>Мексика</w:t>
            </w:r>
            <w:r w:rsidRPr="00677492">
              <w:t xml:space="preserve"> (26), </w:t>
            </w:r>
            <w:r>
              <w:t>Марокко</w:t>
            </w:r>
            <w:r w:rsidRPr="00677492">
              <w:t xml:space="preserve"> (2)</w:t>
            </w:r>
          </w:p>
        </w:tc>
      </w:tr>
      <w:tr w:rsidR="004D58A1" w:rsidRPr="00715385" w14:paraId="5B10351C" w14:textId="77777777" w:rsidTr="00C6017F">
        <w:tc>
          <w:tcPr>
            <w:tcW w:w="957" w:type="dxa"/>
            <w:tcBorders>
              <w:top w:val="nil"/>
              <w:bottom w:val="nil"/>
            </w:tcBorders>
            <w:hideMark/>
          </w:tcPr>
          <w:p w14:paraId="635ADCB7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2018</w:t>
            </w: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2FD2485A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6</w:t>
            </w:r>
          </w:p>
        </w:tc>
        <w:tc>
          <w:tcPr>
            <w:tcW w:w="4676" w:type="dxa"/>
            <w:tcBorders>
              <w:top w:val="nil"/>
              <w:bottom w:val="nil"/>
            </w:tcBorders>
            <w:hideMark/>
          </w:tcPr>
          <w:p w14:paraId="312E5F71" w14:textId="77777777" w:rsidR="004D58A1" w:rsidRPr="00900343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Аргентина</w:t>
            </w:r>
            <w:r w:rsidRPr="00900343">
              <w:t xml:space="preserve"> (1), </w:t>
            </w:r>
            <w:r>
              <w:t>Ирак</w:t>
            </w:r>
            <w:r w:rsidRPr="00900343">
              <w:t xml:space="preserve"> (2), </w:t>
            </w:r>
            <w:r>
              <w:t>Мексика</w:t>
            </w:r>
            <w:r w:rsidRPr="00900343">
              <w:t xml:space="preserve"> (2), </w:t>
            </w:r>
            <w:r>
              <w:t>Шри-Ланка</w:t>
            </w:r>
            <w:r w:rsidRPr="00900343">
              <w:t xml:space="preserve"> (1)</w:t>
            </w:r>
          </w:p>
        </w:tc>
      </w:tr>
      <w:tr w:rsidR="004D58A1" w:rsidRPr="00715385" w14:paraId="76AB3FA9" w14:textId="77777777" w:rsidTr="00C6017F">
        <w:tc>
          <w:tcPr>
            <w:tcW w:w="957" w:type="dxa"/>
            <w:tcBorders>
              <w:top w:val="nil"/>
            </w:tcBorders>
            <w:hideMark/>
          </w:tcPr>
          <w:p w14:paraId="17D262D1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2019</w:t>
            </w:r>
          </w:p>
        </w:tc>
        <w:tc>
          <w:tcPr>
            <w:tcW w:w="1737" w:type="dxa"/>
            <w:tcBorders>
              <w:top w:val="nil"/>
            </w:tcBorders>
          </w:tcPr>
          <w:p w14:paraId="7D25B820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24</w:t>
            </w:r>
          </w:p>
        </w:tc>
        <w:tc>
          <w:tcPr>
            <w:tcW w:w="4676" w:type="dxa"/>
            <w:tcBorders>
              <w:top w:val="nil"/>
            </w:tcBorders>
            <w:hideMark/>
          </w:tcPr>
          <w:p w14:paraId="2B15996A" w14:textId="77777777" w:rsidR="004D58A1" w:rsidRPr="00900343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Камбоджа</w:t>
            </w:r>
            <w:r w:rsidRPr="00900343">
              <w:t xml:space="preserve"> (1), </w:t>
            </w:r>
            <w:r>
              <w:t>Куба</w:t>
            </w:r>
            <w:r w:rsidRPr="00900343">
              <w:t xml:space="preserve"> (1), </w:t>
            </w:r>
            <w:r>
              <w:t>Ирак</w:t>
            </w:r>
            <w:r w:rsidRPr="00900343">
              <w:t xml:space="preserve"> (5), </w:t>
            </w:r>
            <w:r>
              <w:t>Мавритания</w:t>
            </w:r>
            <w:r w:rsidRPr="00900343">
              <w:t xml:space="preserve"> (1), </w:t>
            </w:r>
            <w:r>
              <w:t>Мексика</w:t>
            </w:r>
            <w:r w:rsidRPr="00900343">
              <w:t xml:space="preserve"> (14), </w:t>
            </w:r>
            <w:r>
              <w:t>Марокко</w:t>
            </w:r>
            <w:r w:rsidRPr="00900343">
              <w:t xml:space="preserve"> (1), </w:t>
            </w:r>
            <w:r>
              <w:t>Того</w:t>
            </w:r>
            <w:r w:rsidRPr="00900343">
              <w:t xml:space="preserve"> (1)</w:t>
            </w:r>
          </w:p>
        </w:tc>
      </w:tr>
      <w:tr w:rsidR="004D58A1" w:rsidRPr="00715385" w14:paraId="5FD2D00E" w14:textId="77777777" w:rsidTr="00C6017F">
        <w:tc>
          <w:tcPr>
            <w:tcW w:w="957" w:type="dxa"/>
            <w:hideMark/>
          </w:tcPr>
          <w:p w14:paraId="22B63387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2020</w:t>
            </w:r>
          </w:p>
        </w:tc>
        <w:tc>
          <w:tcPr>
            <w:tcW w:w="1737" w:type="dxa"/>
          </w:tcPr>
          <w:p w14:paraId="42E382B5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23</w:t>
            </w:r>
          </w:p>
        </w:tc>
        <w:tc>
          <w:tcPr>
            <w:tcW w:w="4676" w:type="dxa"/>
            <w:hideMark/>
          </w:tcPr>
          <w:p w14:paraId="2D1A2A3A" w14:textId="77777777" w:rsidR="004D58A1" w:rsidRPr="00900343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Боливия</w:t>
            </w:r>
            <w:r w:rsidRPr="00900343">
              <w:t xml:space="preserve"> (</w:t>
            </w:r>
            <w:r>
              <w:t>Многонациональное Государство</w:t>
            </w:r>
            <w:r w:rsidRPr="00900343">
              <w:t xml:space="preserve">) (1), </w:t>
            </w:r>
            <w:r>
              <w:t>Камбоджа</w:t>
            </w:r>
            <w:r w:rsidRPr="00900343">
              <w:t xml:space="preserve"> (1), </w:t>
            </w:r>
            <w:r>
              <w:t>Куба</w:t>
            </w:r>
            <w:r w:rsidRPr="00900343">
              <w:t xml:space="preserve"> (3), </w:t>
            </w:r>
            <w:r>
              <w:t>Ирак</w:t>
            </w:r>
            <w:r w:rsidRPr="00900343">
              <w:t xml:space="preserve"> (11), </w:t>
            </w:r>
            <w:r>
              <w:t>Казахстан</w:t>
            </w:r>
            <w:r w:rsidRPr="00900343">
              <w:t xml:space="preserve"> (2), </w:t>
            </w:r>
            <w:r>
              <w:t>Мексика</w:t>
            </w:r>
            <w:r w:rsidRPr="00900343">
              <w:t xml:space="preserve"> (4), </w:t>
            </w:r>
            <w:r>
              <w:t>Того</w:t>
            </w:r>
            <w:r w:rsidRPr="00900343">
              <w:t xml:space="preserve"> (1)</w:t>
            </w:r>
          </w:p>
        </w:tc>
      </w:tr>
      <w:tr w:rsidR="004D58A1" w:rsidRPr="00677492" w14:paraId="2BE2AD6B" w14:textId="77777777" w:rsidTr="00C6017F">
        <w:tc>
          <w:tcPr>
            <w:tcW w:w="957" w:type="dxa"/>
            <w:hideMark/>
          </w:tcPr>
          <w:p w14:paraId="358492E3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2021</w:t>
            </w:r>
          </w:p>
        </w:tc>
        <w:tc>
          <w:tcPr>
            <w:tcW w:w="1737" w:type="dxa"/>
          </w:tcPr>
          <w:p w14:paraId="3A03D439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19</w:t>
            </w:r>
          </w:p>
        </w:tc>
        <w:tc>
          <w:tcPr>
            <w:tcW w:w="4676" w:type="dxa"/>
            <w:hideMark/>
          </w:tcPr>
          <w:p w14:paraId="3FF16CAB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Куба</w:t>
            </w:r>
            <w:r w:rsidRPr="00677492">
              <w:t xml:space="preserve"> (1), </w:t>
            </w:r>
            <w:r>
              <w:t>Ирак</w:t>
            </w:r>
            <w:r w:rsidRPr="00677492">
              <w:t xml:space="preserve"> (4), </w:t>
            </w:r>
            <w:r>
              <w:t>Литва</w:t>
            </w:r>
            <w:r w:rsidRPr="00677492">
              <w:t xml:space="preserve"> (1), </w:t>
            </w:r>
            <w:r>
              <w:t>Перу</w:t>
            </w:r>
            <w:r w:rsidRPr="00677492">
              <w:t xml:space="preserve"> (13)</w:t>
            </w:r>
          </w:p>
        </w:tc>
      </w:tr>
      <w:tr w:rsidR="004D58A1" w:rsidRPr="00715385" w14:paraId="01C0EE79" w14:textId="77777777" w:rsidTr="00C6017F">
        <w:tc>
          <w:tcPr>
            <w:tcW w:w="957" w:type="dxa"/>
            <w:hideMark/>
          </w:tcPr>
          <w:p w14:paraId="3223BEC9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2022</w:t>
            </w:r>
          </w:p>
        </w:tc>
        <w:tc>
          <w:tcPr>
            <w:tcW w:w="1737" w:type="dxa"/>
          </w:tcPr>
          <w:p w14:paraId="205AE17D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317</w:t>
            </w:r>
          </w:p>
        </w:tc>
        <w:tc>
          <w:tcPr>
            <w:tcW w:w="4676" w:type="dxa"/>
            <w:hideMark/>
          </w:tcPr>
          <w:p w14:paraId="5989424A" w14:textId="77777777" w:rsidR="004D58A1" w:rsidRPr="00900343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Колумбия</w:t>
            </w:r>
            <w:r w:rsidRPr="00900343">
              <w:t xml:space="preserve"> (151), </w:t>
            </w:r>
            <w:r>
              <w:t>Куба</w:t>
            </w:r>
            <w:r w:rsidRPr="00900343">
              <w:t xml:space="preserve"> (159), </w:t>
            </w:r>
            <w:r>
              <w:t>Ирак</w:t>
            </w:r>
            <w:r w:rsidRPr="00900343">
              <w:t xml:space="preserve"> (4), </w:t>
            </w:r>
            <w:r>
              <w:t>Мексика</w:t>
            </w:r>
            <w:r w:rsidRPr="00900343">
              <w:t xml:space="preserve"> (2), </w:t>
            </w:r>
            <w:r>
              <w:t>Судан</w:t>
            </w:r>
            <w:r w:rsidRPr="00900343">
              <w:t xml:space="preserve"> (1)</w:t>
            </w:r>
          </w:p>
        </w:tc>
      </w:tr>
      <w:tr w:rsidR="004D58A1" w:rsidRPr="00715385" w14:paraId="07C0E77C" w14:textId="77777777" w:rsidTr="00C6017F">
        <w:tc>
          <w:tcPr>
            <w:tcW w:w="957" w:type="dxa"/>
            <w:hideMark/>
          </w:tcPr>
          <w:p w14:paraId="61894669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2023</w:t>
            </w:r>
          </w:p>
        </w:tc>
        <w:tc>
          <w:tcPr>
            <w:tcW w:w="1737" w:type="dxa"/>
          </w:tcPr>
          <w:p w14:paraId="6A5F1BA9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70</w:t>
            </w:r>
          </w:p>
        </w:tc>
        <w:tc>
          <w:tcPr>
            <w:tcW w:w="4676" w:type="dxa"/>
            <w:hideMark/>
          </w:tcPr>
          <w:p w14:paraId="5DB51A5A" w14:textId="77777777" w:rsidR="004D58A1" w:rsidRPr="00900343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Аргентина</w:t>
            </w:r>
            <w:r w:rsidRPr="00900343">
              <w:t xml:space="preserve"> (1), </w:t>
            </w:r>
            <w:r>
              <w:t>Буркина-Фасо</w:t>
            </w:r>
            <w:r w:rsidRPr="00900343">
              <w:t xml:space="preserve"> (1), </w:t>
            </w:r>
            <w:r>
              <w:t>Колумбия</w:t>
            </w:r>
            <w:r w:rsidRPr="00900343">
              <w:t xml:space="preserve"> (7), </w:t>
            </w:r>
            <w:r>
              <w:t>Куба</w:t>
            </w:r>
            <w:r w:rsidRPr="00BF7744">
              <w:rPr>
                <w:lang w:val="es-ES"/>
              </w:rPr>
              <w:t> </w:t>
            </w:r>
            <w:r w:rsidRPr="00900343">
              <w:t xml:space="preserve">(28), </w:t>
            </w:r>
            <w:r>
              <w:t>Гондурас</w:t>
            </w:r>
            <w:r w:rsidRPr="00900343">
              <w:t xml:space="preserve"> (1), </w:t>
            </w:r>
            <w:r>
              <w:t>Ирак</w:t>
            </w:r>
            <w:r w:rsidRPr="00900343">
              <w:t xml:space="preserve"> (4), </w:t>
            </w:r>
            <w:r>
              <w:t>Литва</w:t>
            </w:r>
            <w:r w:rsidRPr="00900343">
              <w:t xml:space="preserve"> (1), </w:t>
            </w:r>
            <w:r>
              <w:t>Мексика </w:t>
            </w:r>
            <w:r w:rsidRPr="00900343">
              <w:t xml:space="preserve">(25), </w:t>
            </w:r>
            <w:r>
              <w:t>Марокко</w:t>
            </w:r>
            <w:r w:rsidRPr="00900343">
              <w:t xml:space="preserve"> (1), </w:t>
            </w:r>
            <w:r>
              <w:t>Перу</w:t>
            </w:r>
            <w:r w:rsidRPr="00900343">
              <w:t xml:space="preserve"> (1)</w:t>
            </w:r>
          </w:p>
        </w:tc>
      </w:tr>
      <w:tr w:rsidR="004D58A1" w:rsidRPr="00715385" w14:paraId="64829904" w14:textId="77777777" w:rsidTr="00C6017F">
        <w:tc>
          <w:tcPr>
            <w:tcW w:w="957" w:type="dxa"/>
            <w:hideMark/>
          </w:tcPr>
          <w:p w14:paraId="0E7D2C08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2024</w:t>
            </w:r>
          </w:p>
        </w:tc>
        <w:tc>
          <w:tcPr>
            <w:tcW w:w="1737" w:type="dxa"/>
          </w:tcPr>
          <w:p w14:paraId="730EFA48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21</w:t>
            </w:r>
          </w:p>
        </w:tc>
        <w:tc>
          <w:tcPr>
            <w:tcW w:w="4676" w:type="dxa"/>
            <w:hideMark/>
          </w:tcPr>
          <w:p w14:paraId="20A49205" w14:textId="34F16CA2" w:rsidR="004D58A1" w:rsidRPr="00900343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Буркина-Фасо</w:t>
            </w:r>
            <w:r w:rsidRPr="00900343">
              <w:t xml:space="preserve"> (1), </w:t>
            </w:r>
            <w:r>
              <w:t>Колумбия</w:t>
            </w:r>
            <w:r w:rsidRPr="00900343">
              <w:t xml:space="preserve"> (2), </w:t>
            </w:r>
            <w:r>
              <w:t>Куба</w:t>
            </w:r>
            <w:r w:rsidRPr="00900343">
              <w:t xml:space="preserve"> (1), </w:t>
            </w:r>
            <w:r>
              <w:t>Габон</w:t>
            </w:r>
            <w:r w:rsidR="00190093" w:rsidRPr="00190093">
              <w:t xml:space="preserve"> </w:t>
            </w:r>
            <w:r w:rsidRPr="00900343">
              <w:t xml:space="preserve">(8), </w:t>
            </w:r>
            <w:r>
              <w:t>Ирак</w:t>
            </w:r>
            <w:r w:rsidRPr="00900343">
              <w:t xml:space="preserve"> (3), </w:t>
            </w:r>
            <w:r>
              <w:t>Мексика</w:t>
            </w:r>
            <w:r w:rsidRPr="00900343">
              <w:t xml:space="preserve"> (5), </w:t>
            </w:r>
            <w:r>
              <w:t>Шри-Ланка</w:t>
            </w:r>
            <w:r w:rsidRPr="00900343">
              <w:t xml:space="preserve"> (1)</w:t>
            </w:r>
          </w:p>
        </w:tc>
      </w:tr>
      <w:tr w:rsidR="004D58A1" w:rsidRPr="00677492" w14:paraId="1A9D17EC" w14:textId="77777777" w:rsidTr="00C6017F">
        <w:tc>
          <w:tcPr>
            <w:tcW w:w="957" w:type="dxa"/>
            <w:tcBorders>
              <w:bottom w:val="single" w:sz="4" w:space="0" w:color="auto"/>
            </w:tcBorders>
          </w:tcPr>
          <w:p w14:paraId="01350812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2025</w:t>
            </w:r>
          </w:p>
        </w:tc>
        <w:tc>
          <w:tcPr>
            <w:tcW w:w="1737" w:type="dxa"/>
            <w:tcBorders>
              <w:bottom w:val="single" w:sz="4" w:space="0" w:color="auto"/>
            </w:tcBorders>
          </w:tcPr>
          <w:p w14:paraId="6A83574E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677492">
              <w:t>21</w:t>
            </w:r>
          </w:p>
        </w:tc>
        <w:tc>
          <w:tcPr>
            <w:tcW w:w="4676" w:type="dxa"/>
            <w:tcBorders>
              <w:bottom w:val="single" w:sz="4" w:space="0" w:color="auto"/>
            </w:tcBorders>
          </w:tcPr>
          <w:p w14:paraId="4BB93117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Куба</w:t>
            </w:r>
            <w:r w:rsidRPr="00677492">
              <w:t xml:space="preserve"> (7), </w:t>
            </w:r>
            <w:r>
              <w:t>Мексика</w:t>
            </w:r>
            <w:r w:rsidRPr="00677492">
              <w:t xml:space="preserve"> (12), </w:t>
            </w:r>
            <w:r>
              <w:t>Того</w:t>
            </w:r>
            <w:r w:rsidRPr="00677492">
              <w:t xml:space="preserve"> (2)</w:t>
            </w:r>
          </w:p>
        </w:tc>
      </w:tr>
      <w:tr w:rsidR="004D58A1" w:rsidRPr="00677492" w14:paraId="0E4AB140" w14:textId="77777777" w:rsidTr="00C6017F">
        <w:trPr>
          <w:trHeight w:val="370"/>
        </w:trPr>
        <w:tc>
          <w:tcPr>
            <w:tcW w:w="957" w:type="dxa"/>
            <w:tcBorders>
              <w:top w:val="single" w:sz="4" w:space="0" w:color="auto"/>
              <w:bottom w:val="single" w:sz="12" w:space="0" w:color="auto"/>
            </w:tcBorders>
            <w:hideMark/>
          </w:tcPr>
          <w:p w14:paraId="17AB870A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Итого</w:t>
            </w:r>
          </w:p>
        </w:tc>
        <w:tc>
          <w:tcPr>
            <w:tcW w:w="1737" w:type="dxa"/>
            <w:tcBorders>
              <w:top w:val="single" w:sz="4" w:space="0" w:color="auto"/>
              <w:bottom w:val="single" w:sz="12" w:space="0" w:color="auto"/>
            </w:tcBorders>
          </w:tcPr>
          <w:p w14:paraId="2A6836FE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left"/>
              <w:rPr>
                <w:b/>
                <w:sz w:val="18"/>
              </w:rPr>
            </w:pPr>
            <w:r w:rsidRPr="00677492">
              <w:rPr>
                <w:b/>
                <w:sz w:val="18"/>
              </w:rPr>
              <w:t>537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12" w:space="0" w:color="auto"/>
            </w:tcBorders>
          </w:tcPr>
          <w:p w14:paraId="7B127620" w14:textId="77777777" w:rsidR="004D58A1" w:rsidRPr="00677492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sz w:val="18"/>
              </w:rPr>
            </w:pPr>
          </w:p>
        </w:tc>
      </w:tr>
    </w:tbl>
    <w:p w14:paraId="627E8F08" w14:textId="77777777" w:rsidR="004D58A1" w:rsidRPr="00FD2BE0" w:rsidRDefault="004D58A1" w:rsidP="004D58A1">
      <w:pPr>
        <w:pStyle w:val="H1G"/>
      </w:pPr>
      <w:r w:rsidRPr="00804B0F">
        <w:rPr>
          <w:bCs/>
        </w:rPr>
        <w:tab/>
      </w:r>
      <w:r>
        <w:rPr>
          <w:bCs/>
        </w:rPr>
        <w:t>D.</w:t>
      </w:r>
      <w:r>
        <w:tab/>
      </w:r>
      <w:r w:rsidRPr="00804B0F">
        <w:t>Приостановление</w:t>
      </w:r>
      <w:r>
        <w:rPr>
          <w:bCs/>
        </w:rPr>
        <w:t xml:space="preserve"> дел о принятии срочных мер и соответствующие правила</w:t>
      </w:r>
    </w:p>
    <w:p w14:paraId="2C421B3F" w14:textId="77777777" w:rsidR="004D58A1" w:rsidRDefault="004D58A1" w:rsidP="004D58A1">
      <w:pPr>
        <w:pStyle w:val="SingleTxtG"/>
      </w:pPr>
      <w:r>
        <w:t>9.</w:t>
      </w:r>
      <w:r>
        <w:tab/>
        <w:t xml:space="preserve">В </w:t>
      </w:r>
      <w:r w:rsidRPr="00804B0F">
        <w:t>соответствии</w:t>
      </w:r>
      <w:r>
        <w:t xml:space="preserve"> с критериями, принятыми на предыдущих сессиях</w:t>
      </w:r>
      <w:r w:rsidRPr="00B209D3">
        <w:rPr>
          <w:rStyle w:val="aa"/>
        </w:rPr>
        <w:footnoteReference w:id="4"/>
      </w:r>
      <w:r>
        <w:t xml:space="preserve">, Комитет может приостановить последующие действия в рамках дела о принятии срочных мер, если авторы просьбы свободно и недвусмысленно выразили свое желание не продолжать эту процедуру или же если источник информации исчез или не в состоянии заниматься делом, а предпринятые Комитетом шаги по установлению контакта с другими источниками не увенчались успехом. </w:t>
      </w:r>
      <w:bookmarkStart w:id="8" w:name="_Hlk198027155"/>
      <w:bookmarkEnd w:id="8"/>
      <w:r w:rsidRPr="00804B0F">
        <w:t>Последующие</w:t>
      </w:r>
      <w:r>
        <w:t xml:space="preserve"> действия в рамках приостановленного дела о принятии срочных мер должны возобновляться сразу же после получения новой информации от авторов просьбы. </w:t>
      </w:r>
    </w:p>
    <w:p w14:paraId="7F1C0498" w14:textId="77777777" w:rsidR="004D58A1" w:rsidRPr="00FD2BE0" w:rsidRDefault="004D58A1" w:rsidP="004D58A1">
      <w:pPr>
        <w:pStyle w:val="SingleTxtG"/>
      </w:pPr>
      <w:r>
        <w:t>10.</w:t>
      </w:r>
      <w:r>
        <w:tab/>
        <w:t xml:space="preserve">Если в рамках применяемой Комитетом процедуры рассмотрения индивидуальных жалоб подана жалоба, касающаяся тех же самых обстоятельств, дело по просьбе о принятии срочных мер остается открытым до вынесения Комитетом окончательного решения по индивидуальной жалобе. После вынесения окончательного решения Комитет определяет, следует ли приостановить действие срочных мер, в каждом конкретном случае. </w:t>
      </w:r>
    </w:p>
    <w:p w14:paraId="70E92AB6" w14:textId="77777777" w:rsidR="004D58A1" w:rsidRPr="00FD2BE0" w:rsidRDefault="004D58A1" w:rsidP="004D58A1">
      <w:pPr>
        <w:pStyle w:val="SingleTxtG"/>
      </w:pPr>
      <w:r>
        <w:t>11.</w:t>
      </w:r>
      <w:r>
        <w:tab/>
        <w:t>По состоянию на 16 сентября 2025 года Комитет приостановил действие 301 просьбы о принятии срочных мер из-за отсутствия ответа от авторов первоначальных просьб (по сравнению с 284 по состоянию на 28 февраля 2025 года), несмотря на направленные напоминания (см. таблицу 5 ниже). За отчетный период действие семи просьб о принятии срочных мер было возобновлено после получения новых комментариев от авторов (по сравнению с пятью за предыдущий отчетный период).</w:t>
      </w:r>
    </w:p>
    <w:p w14:paraId="3C186CBF" w14:textId="77777777" w:rsidR="004D58A1" w:rsidRPr="002008FD" w:rsidRDefault="004D58A1" w:rsidP="004D58A1">
      <w:pPr>
        <w:pStyle w:val="1"/>
        <w:ind w:left="1134"/>
        <w:rPr>
          <w:b w:val="0"/>
          <w:bCs w:val="0"/>
        </w:rPr>
      </w:pPr>
      <w:r w:rsidRPr="002008FD">
        <w:rPr>
          <w:b w:val="0"/>
          <w:bCs w:val="0"/>
        </w:rPr>
        <w:t>Таблица 5</w:t>
      </w:r>
    </w:p>
    <w:p w14:paraId="1010B322" w14:textId="77777777" w:rsidR="004D58A1" w:rsidRPr="00633F8E" w:rsidRDefault="004D58A1" w:rsidP="004D58A1">
      <w:pPr>
        <w:pStyle w:val="SingleTxtG"/>
        <w:jc w:val="left"/>
        <w:rPr>
          <w:b/>
          <w:bCs/>
        </w:rPr>
      </w:pPr>
      <w:r w:rsidRPr="00633F8E">
        <w:rPr>
          <w:b/>
          <w:bCs/>
        </w:rPr>
        <w:t xml:space="preserve">Просьбы о принятии срочных мер, действие которых приостановлено </w:t>
      </w:r>
      <w:r w:rsidRPr="005121BF">
        <w:rPr>
          <w:b/>
          <w:bCs/>
        </w:rPr>
        <w:br/>
      </w:r>
      <w:r w:rsidRPr="00633F8E">
        <w:rPr>
          <w:b/>
          <w:bCs/>
        </w:rPr>
        <w:t xml:space="preserve">по состоянию на </w:t>
      </w:r>
      <w:r>
        <w:rPr>
          <w:b/>
          <w:bCs/>
        </w:rPr>
        <w:t>16 сентябр</w:t>
      </w:r>
      <w:r w:rsidRPr="00633F8E">
        <w:rPr>
          <w:b/>
          <w:bCs/>
        </w:rPr>
        <w:t>я 2025 года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5"/>
        <w:gridCol w:w="3305"/>
      </w:tblGrid>
      <w:tr w:rsidR="004D58A1" w:rsidRPr="00633F8E" w14:paraId="6E8B5021" w14:textId="77777777" w:rsidTr="00C6017F">
        <w:trPr>
          <w:tblHeader/>
        </w:trPr>
        <w:tc>
          <w:tcPr>
            <w:tcW w:w="406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BB4C75C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/>
              <w:jc w:val="left"/>
              <w:rPr>
                <w:i/>
                <w:sz w:val="16"/>
              </w:rPr>
            </w:pPr>
          </w:p>
        </w:tc>
        <w:tc>
          <w:tcPr>
            <w:tcW w:w="3305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1151147A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633F8E">
              <w:rPr>
                <w:i/>
                <w:sz w:val="16"/>
              </w:rPr>
              <w:t>Приостановлены</w:t>
            </w:r>
          </w:p>
        </w:tc>
      </w:tr>
      <w:tr w:rsidR="004D58A1" w:rsidRPr="00633F8E" w14:paraId="3CDD26DD" w14:textId="77777777" w:rsidTr="00C6017F">
        <w:tc>
          <w:tcPr>
            <w:tcW w:w="4065" w:type="dxa"/>
            <w:tcBorders>
              <w:top w:val="nil"/>
            </w:tcBorders>
            <w:hideMark/>
          </w:tcPr>
          <w:p w14:paraId="718DEA96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/>
              <w:rPr>
                <w:sz w:val="18"/>
                <w:szCs w:val="18"/>
              </w:rPr>
            </w:pPr>
            <w:r w:rsidRPr="00633F8E">
              <w:rPr>
                <w:color w:val="000000"/>
                <w:sz w:val="18"/>
                <w:szCs w:val="18"/>
              </w:rPr>
              <w:t>Колумбия</w:t>
            </w:r>
          </w:p>
        </w:tc>
        <w:tc>
          <w:tcPr>
            <w:tcW w:w="3305" w:type="dxa"/>
            <w:tcBorders>
              <w:top w:val="nil"/>
            </w:tcBorders>
            <w:vAlign w:val="bottom"/>
            <w:hideMark/>
          </w:tcPr>
          <w:p w14:paraId="6C6D6C35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right="0"/>
              <w:jc w:val="right"/>
              <w:rPr>
                <w:sz w:val="18"/>
                <w:szCs w:val="18"/>
              </w:rPr>
            </w:pPr>
            <w:r w:rsidRPr="00633F8E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4D58A1" w:rsidRPr="00633F8E" w14:paraId="117C5EF0" w14:textId="77777777" w:rsidTr="00C6017F">
        <w:tc>
          <w:tcPr>
            <w:tcW w:w="4065" w:type="dxa"/>
            <w:tcBorders>
              <w:bottom w:val="nil"/>
            </w:tcBorders>
            <w:hideMark/>
          </w:tcPr>
          <w:p w14:paraId="0B28BEA3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/>
              <w:rPr>
                <w:sz w:val="18"/>
                <w:szCs w:val="18"/>
              </w:rPr>
            </w:pPr>
            <w:r w:rsidRPr="00633F8E">
              <w:rPr>
                <w:color w:val="000000"/>
                <w:sz w:val="18"/>
                <w:szCs w:val="18"/>
              </w:rPr>
              <w:t>Гондурас</w:t>
            </w:r>
          </w:p>
        </w:tc>
        <w:tc>
          <w:tcPr>
            <w:tcW w:w="3305" w:type="dxa"/>
            <w:tcBorders>
              <w:bottom w:val="nil"/>
            </w:tcBorders>
            <w:vAlign w:val="bottom"/>
            <w:hideMark/>
          </w:tcPr>
          <w:p w14:paraId="3526183B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right="0"/>
              <w:jc w:val="right"/>
              <w:rPr>
                <w:sz w:val="18"/>
                <w:szCs w:val="18"/>
              </w:rPr>
            </w:pPr>
            <w:r w:rsidRPr="00633F8E">
              <w:rPr>
                <w:color w:val="000000"/>
                <w:sz w:val="18"/>
                <w:szCs w:val="18"/>
              </w:rPr>
              <w:t>13</w:t>
            </w:r>
          </w:p>
        </w:tc>
      </w:tr>
      <w:tr w:rsidR="004D58A1" w:rsidRPr="00633F8E" w14:paraId="2568BE10" w14:textId="77777777" w:rsidTr="00C6017F">
        <w:tc>
          <w:tcPr>
            <w:tcW w:w="4065" w:type="dxa"/>
            <w:tcBorders>
              <w:top w:val="nil"/>
              <w:bottom w:val="nil"/>
            </w:tcBorders>
            <w:hideMark/>
          </w:tcPr>
          <w:p w14:paraId="6B52C5F2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/>
              <w:rPr>
                <w:sz w:val="18"/>
                <w:szCs w:val="18"/>
              </w:rPr>
            </w:pPr>
            <w:r w:rsidRPr="00633F8E">
              <w:rPr>
                <w:color w:val="000000"/>
                <w:sz w:val="18"/>
                <w:szCs w:val="18"/>
              </w:rPr>
              <w:t>Ирак</w:t>
            </w:r>
          </w:p>
        </w:tc>
        <w:tc>
          <w:tcPr>
            <w:tcW w:w="3305" w:type="dxa"/>
            <w:tcBorders>
              <w:top w:val="nil"/>
              <w:bottom w:val="nil"/>
            </w:tcBorders>
            <w:vAlign w:val="bottom"/>
            <w:hideMark/>
          </w:tcPr>
          <w:p w14:paraId="6180CDEC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right="0"/>
              <w:jc w:val="right"/>
              <w:rPr>
                <w:sz w:val="18"/>
                <w:szCs w:val="18"/>
              </w:rPr>
            </w:pPr>
            <w:r w:rsidRPr="00633F8E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>7</w:t>
            </w:r>
          </w:p>
        </w:tc>
      </w:tr>
      <w:tr w:rsidR="004D58A1" w:rsidRPr="00633F8E" w14:paraId="19FCEAF9" w14:textId="77777777" w:rsidTr="00C6017F">
        <w:tc>
          <w:tcPr>
            <w:tcW w:w="4065" w:type="dxa"/>
            <w:tcBorders>
              <w:top w:val="nil"/>
              <w:bottom w:val="nil"/>
            </w:tcBorders>
            <w:hideMark/>
          </w:tcPr>
          <w:p w14:paraId="3E5031CC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/>
              <w:rPr>
                <w:sz w:val="18"/>
                <w:szCs w:val="18"/>
              </w:rPr>
            </w:pPr>
            <w:r w:rsidRPr="00633F8E">
              <w:rPr>
                <w:color w:val="000000"/>
                <w:sz w:val="18"/>
                <w:szCs w:val="18"/>
              </w:rPr>
              <w:t>Мали</w:t>
            </w:r>
          </w:p>
        </w:tc>
        <w:tc>
          <w:tcPr>
            <w:tcW w:w="3305" w:type="dxa"/>
            <w:tcBorders>
              <w:top w:val="nil"/>
              <w:bottom w:val="nil"/>
            </w:tcBorders>
            <w:vAlign w:val="bottom"/>
            <w:hideMark/>
          </w:tcPr>
          <w:p w14:paraId="25932B9D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right="0"/>
              <w:jc w:val="right"/>
              <w:rPr>
                <w:sz w:val="18"/>
                <w:szCs w:val="18"/>
              </w:rPr>
            </w:pPr>
            <w:r w:rsidRPr="00633F8E">
              <w:rPr>
                <w:color w:val="000000"/>
                <w:sz w:val="18"/>
                <w:szCs w:val="18"/>
              </w:rPr>
              <w:t>1</w:t>
            </w:r>
          </w:p>
        </w:tc>
      </w:tr>
      <w:tr w:rsidR="004D58A1" w:rsidRPr="00633F8E" w14:paraId="4D79D267" w14:textId="77777777" w:rsidTr="00C6017F">
        <w:tc>
          <w:tcPr>
            <w:tcW w:w="4065" w:type="dxa"/>
            <w:tcBorders>
              <w:top w:val="nil"/>
              <w:bottom w:val="nil"/>
            </w:tcBorders>
            <w:hideMark/>
          </w:tcPr>
          <w:p w14:paraId="16CF0A22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/>
              <w:rPr>
                <w:sz w:val="18"/>
                <w:szCs w:val="18"/>
              </w:rPr>
            </w:pPr>
            <w:r w:rsidRPr="00633F8E">
              <w:rPr>
                <w:color w:val="000000"/>
                <w:sz w:val="18"/>
                <w:szCs w:val="18"/>
              </w:rPr>
              <w:t>Мексика</w:t>
            </w:r>
          </w:p>
        </w:tc>
        <w:tc>
          <w:tcPr>
            <w:tcW w:w="3305" w:type="dxa"/>
            <w:tcBorders>
              <w:top w:val="nil"/>
              <w:bottom w:val="nil"/>
            </w:tcBorders>
            <w:vAlign w:val="bottom"/>
            <w:hideMark/>
          </w:tcPr>
          <w:p w14:paraId="1FC46C42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right="0"/>
              <w:jc w:val="right"/>
              <w:rPr>
                <w:sz w:val="18"/>
                <w:szCs w:val="18"/>
              </w:rPr>
            </w:pPr>
            <w:r w:rsidRPr="00633F8E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>42</w:t>
            </w:r>
          </w:p>
        </w:tc>
      </w:tr>
      <w:tr w:rsidR="004D58A1" w:rsidRPr="00633F8E" w14:paraId="11309A08" w14:textId="77777777" w:rsidTr="00C6017F">
        <w:tc>
          <w:tcPr>
            <w:tcW w:w="4065" w:type="dxa"/>
            <w:tcBorders>
              <w:top w:val="nil"/>
              <w:bottom w:val="nil"/>
            </w:tcBorders>
          </w:tcPr>
          <w:p w14:paraId="55899C9F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Марокко</w:t>
            </w:r>
          </w:p>
        </w:tc>
        <w:tc>
          <w:tcPr>
            <w:tcW w:w="3305" w:type="dxa"/>
            <w:tcBorders>
              <w:top w:val="nil"/>
              <w:bottom w:val="nil"/>
            </w:tcBorders>
            <w:vAlign w:val="bottom"/>
          </w:tcPr>
          <w:p w14:paraId="1B4A6C7C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right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4D58A1" w:rsidRPr="00633F8E" w14:paraId="48A86C69" w14:textId="77777777" w:rsidTr="00C6017F">
        <w:tc>
          <w:tcPr>
            <w:tcW w:w="4065" w:type="dxa"/>
            <w:tcBorders>
              <w:top w:val="nil"/>
              <w:bottom w:val="nil"/>
            </w:tcBorders>
            <w:hideMark/>
          </w:tcPr>
          <w:p w14:paraId="1091D53D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/>
              <w:rPr>
                <w:sz w:val="18"/>
                <w:szCs w:val="18"/>
              </w:rPr>
            </w:pPr>
            <w:r w:rsidRPr="00633F8E">
              <w:rPr>
                <w:color w:val="000000"/>
                <w:sz w:val="18"/>
                <w:szCs w:val="18"/>
              </w:rPr>
              <w:t>Словакия</w:t>
            </w:r>
          </w:p>
        </w:tc>
        <w:tc>
          <w:tcPr>
            <w:tcW w:w="3305" w:type="dxa"/>
            <w:tcBorders>
              <w:top w:val="nil"/>
              <w:bottom w:val="nil"/>
            </w:tcBorders>
            <w:vAlign w:val="bottom"/>
            <w:hideMark/>
          </w:tcPr>
          <w:p w14:paraId="45AE3EB4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right="0"/>
              <w:jc w:val="right"/>
              <w:rPr>
                <w:sz w:val="18"/>
                <w:szCs w:val="18"/>
              </w:rPr>
            </w:pPr>
            <w:r w:rsidRPr="00633F8E">
              <w:rPr>
                <w:color w:val="000000"/>
                <w:sz w:val="18"/>
                <w:szCs w:val="18"/>
              </w:rPr>
              <w:t>1</w:t>
            </w:r>
          </w:p>
        </w:tc>
      </w:tr>
      <w:tr w:rsidR="004D58A1" w:rsidRPr="00633F8E" w14:paraId="631E45A9" w14:textId="77777777" w:rsidTr="00C6017F">
        <w:tc>
          <w:tcPr>
            <w:tcW w:w="4065" w:type="dxa"/>
            <w:tcBorders>
              <w:top w:val="nil"/>
            </w:tcBorders>
            <w:hideMark/>
          </w:tcPr>
          <w:p w14:paraId="0053DD01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Испания</w:t>
            </w:r>
          </w:p>
        </w:tc>
        <w:tc>
          <w:tcPr>
            <w:tcW w:w="3305" w:type="dxa"/>
            <w:tcBorders>
              <w:top w:val="nil"/>
            </w:tcBorders>
            <w:vAlign w:val="bottom"/>
            <w:hideMark/>
          </w:tcPr>
          <w:p w14:paraId="2C520F36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right="0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353F2C">
              <w:rPr>
                <w:color w:val="000000"/>
                <w:sz w:val="18"/>
                <w:szCs w:val="18"/>
                <w:vertAlign w:val="superscript"/>
              </w:rPr>
              <w:t>а</w:t>
            </w:r>
          </w:p>
        </w:tc>
      </w:tr>
      <w:tr w:rsidR="004D58A1" w:rsidRPr="00633F8E" w14:paraId="35FA418E" w14:textId="77777777" w:rsidTr="00C6017F">
        <w:tc>
          <w:tcPr>
            <w:tcW w:w="4065" w:type="dxa"/>
            <w:tcBorders>
              <w:top w:val="nil"/>
            </w:tcBorders>
          </w:tcPr>
          <w:p w14:paraId="1B6351B8" w14:textId="77777777" w:rsidR="004D58A1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Шри-Ланка</w:t>
            </w:r>
          </w:p>
        </w:tc>
        <w:tc>
          <w:tcPr>
            <w:tcW w:w="3305" w:type="dxa"/>
            <w:tcBorders>
              <w:top w:val="nil"/>
            </w:tcBorders>
            <w:vAlign w:val="bottom"/>
          </w:tcPr>
          <w:p w14:paraId="4C42B3D8" w14:textId="77777777" w:rsidR="004D58A1" w:rsidRPr="00353F2C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right="0"/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353F2C">
              <w:rPr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</w:tr>
      <w:tr w:rsidR="004D58A1" w:rsidRPr="00633F8E" w14:paraId="2A94963A" w14:textId="77777777" w:rsidTr="00C6017F">
        <w:tc>
          <w:tcPr>
            <w:tcW w:w="4065" w:type="dxa"/>
            <w:tcBorders>
              <w:bottom w:val="single" w:sz="4" w:space="0" w:color="auto"/>
            </w:tcBorders>
            <w:hideMark/>
          </w:tcPr>
          <w:p w14:paraId="5CB1C77D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/>
              <w:rPr>
                <w:sz w:val="18"/>
                <w:szCs w:val="18"/>
              </w:rPr>
            </w:pPr>
            <w:r w:rsidRPr="00633F8E">
              <w:rPr>
                <w:color w:val="000000"/>
                <w:sz w:val="18"/>
                <w:szCs w:val="18"/>
              </w:rPr>
              <w:t>Украина</w:t>
            </w:r>
          </w:p>
        </w:tc>
        <w:tc>
          <w:tcPr>
            <w:tcW w:w="3305" w:type="dxa"/>
            <w:tcBorders>
              <w:bottom w:val="single" w:sz="4" w:space="0" w:color="auto"/>
            </w:tcBorders>
            <w:vAlign w:val="bottom"/>
            <w:hideMark/>
          </w:tcPr>
          <w:p w14:paraId="2B3EFD9F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right="0"/>
              <w:jc w:val="right"/>
              <w:rPr>
                <w:sz w:val="18"/>
                <w:szCs w:val="18"/>
              </w:rPr>
            </w:pPr>
            <w:r w:rsidRPr="00633F8E">
              <w:rPr>
                <w:color w:val="000000"/>
                <w:sz w:val="18"/>
                <w:szCs w:val="18"/>
              </w:rPr>
              <w:t>2</w:t>
            </w:r>
          </w:p>
        </w:tc>
      </w:tr>
      <w:tr w:rsidR="004D58A1" w:rsidRPr="00633F8E" w14:paraId="092CEB99" w14:textId="77777777" w:rsidTr="00C6017F">
        <w:tc>
          <w:tcPr>
            <w:tcW w:w="4065" w:type="dxa"/>
            <w:tcBorders>
              <w:top w:val="single" w:sz="4" w:space="0" w:color="auto"/>
              <w:bottom w:val="single" w:sz="12" w:space="0" w:color="auto"/>
            </w:tcBorders>
            <w:hideMark/>
          </w:tcPr>
          <w:p w14:paraId="21540444" w14:textId="77777777" w:rsidR="004D58A1" w:rsidRPr="00633F8E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/>
              <w:jc w:val="left"/>
              <w:rPr>
                <w:b/>
                <w:sz w:val="18"/>
              </w:rPr>
            </w:pPr>
            <w:r w:rsidRPr="00633F8E">
              <w:rPr>
                <w:b/>
                <w:sz w:val="18"/>
              </w:rPr>
              <w:t>Итого</w:t>
            </w:r>
          </w:p>
        </w:tc>
        <w:tc>
          <w:tcPr>
            <w:tcW w:w="3305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2F346C56" w14:textId="77777777" w:rsidR="004D58A1" w:rsidRPr="00353F2C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right="0"/>
              <w:jc w:val="right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301</w:t>
            </w:r>
          </w:p>
        </w:tc>
      </w:tr>
    </w:tbl>
    <w:p w14:paraId="1B570395" w14:textId="77777777" w:rsidR="004D58A1" w:rsidRPr="00900343" w:rsidRDefault="004D58A1" w:rsidP="00CD0D9A">
      <w:pPr>
        <w:pStyle w:val="SingleTxtG"/>
        <w:spacing w:before="120" w:after="0" w:line="220" w:lineRule="exact"/>
        <w:ind w:firstLine="170"/>
        <w:jc w:val="left"/>
        <w:rPr>
          <w:sz w:val="18"/>
          <w:szCs w:val="18"/>
        </w:rPr>
      </w:pPr>
      <w:r w:rsidRPr="005020C1">
        <w:rPr>
          <w:i/>
          <w:iCs/>
          <w:sz w:val="18"/>
          <w:szCs w:val="18"/>
        </w:rPr>
        <w:t>Примечание</w:t>
      </w:r>
      <w:r w:rsidRPr="005020C1">
        <w:rPr>
          <w:sz w:val="18"/>
          <w:szCs w:val="18"/>
        </w:rPr>
        <w:t>: Приостановленные дела могут быть возобновлены сразу же после получения от авторов просьб о принятии срочных мер информации, которую они должны были представить ранее.</w:t>
      </w:r>
    </w:p>
    <w:p w14:paraId="74312B0A" w14:textId="77777777" w:rsidR="004D58A1" w:rsidRPr="00353F2C" w:rsidRDefault="004D58A1" w:rsidP="004D58A1">
      <w:pPr>
        <w:pStyle w:val="SingleTxtG"/>
        <w:spacing w:after="0" w:line="220" w:lineRule="exact"/>
        <w:ind w:firstLine="170"/>
        <w:jc w:val="left"/>
        <w:rPr>
          <w:sz w:val="18"/>
          <w:szCs w:val="18"/>
        </w:rPr>
      </w:pPr>
      <w:r w:rsidRPr="00353F2C">
        <w:rPr>
          <w:i/>
          <w:iCs/>
          <w:sz w:val="18"/>
          <w:szCs w:val="18"/>
          <w:vertAlign w:val="superscript"/>
          <w:lang w:val="en-US"/>
        </w:rPr>
        <w:t>a</w:t>
      </w:r>
      <w:r w:rsidRPr="00900343">
        <w:rPr>
          <w:i/>
          <w:iCs/>
          <w:sz w:val="18"/>
          <w:szCs w:val="18"/>
        </w:rPr>
        <w:t xml:space="preserve"> </w:t>
      </w:r>
      <w:r>
        <w:rPr>
          <w:sz w:val="18"/>
          <w:szCs w:val="18"/>
        </w:rPr>
        <w:t xml:space="preserve">Касается </w:t>
      </w:r>
      <w:r w:rsidRPr="00804B0F">
        <w:rPr>
          <w:sz w:val="18"/>
          <w:szCs w:val="18"/>
        </w:rPr>
        <w:t>параллельной регистрации на основе принципа международной правовой помощи и сотрудничества</w:t>
      </w:r>
      <w:r>
        <w:rPr>
          <w:sz w:val="18"/>
          <w:szCs w:val="18"/>
        </w:rPr>
        <w:t xml:space="preserve"> в отношении предполагаемого исчезновения в Марокко.</w:t>
      </w:r>
    </w:p>
    <w:p w14:paraId="1D4D1C84" w14:textId="77777777" w:rsidR="004D58A1" w:rsidRPr="00900343" w:rsidRDefault="004D58A1" w:rsidP="004D58A1">
      <w:pPr>
        <w:pStyle w:val="SingleTxtG"/>
        <w:spacing w:after="0" w:line="220" w:lineRule="exact"/>
        <w:ind w:firstLine="170"/>
        <w:jc w:val="left"/>
        <w:rPr>
          <w:sz w:val="18"/>
          <w:szCs w:val="18"/>
        </w:rPr>
      </w:pPr>
      <w:r w:rsidRPr="00353F2C">
        <w:rPr>
          <w:i/>
          <w:iCs/>
          <w:sz w:val="18"/>
          <w:szCs w:val="18"/>
          <w:vertAlign w:val="superscript"/>
          <w:lang w:val="en-US"/>
        </w:rPr>
        <w:t>b</w:t>
      </w:r>
      <w:r w:rsidRPr="00900343">
        <w:rPr>
          <w:i/>
          <w:iCs/>
          <w:sz w:val="18"/>
          <w:szCs w:val="18"/>
        </w:rPr>
        <w:t xml:space="preserve"> </w:t>
      </w:r>
      <w:r>
        <w:rPr>
          <w:sz w:val="18"/>
          <w:szCs w:val="18"/>
        </w:rPr>
        <w:t xml:space="preserve">Касается </w:t>
      </w:r>
      <w:r w:rsidRPr="00804B0F">
        <w:rPr>
          <w:sz w:val="18"/>
          <w:szCs w:val="18"/>
        </w:rPr>
        <w:t>параллельной регистрации на основе принципа международной правовой помощи и сотрудничества</w:t>
      </w:r>
      <w:r>
        <w:rPr>
          <w:sz w:val="18"/>
          <w:szCs w:val="18"/>
        </w:rPr>
        <w:t xml:space="preserve"> в отношении предполагаемого исчезновения в Омане.</w:t>
      </w:r>
    </w:p>
    <w:p w14:paraId="324BAD6D" w14:textId="77777777" w:rsidR="004D58A1" w:rsidRPr="00FD2BE0" w:rsidRDefault="004D58A1" w:rsidP="004D58A1">
      <w:pPr>
        <w:pStyle w:val="H1G"/>
      </w:pPr>
      <w:r w:rsidRPr="00804B0F">
        <w:rPr>
          <w:bCs/>
        </w:rPr>
        <w:tab/>
      </w:r>
      <w:r>
        <w:rPr>
          <w:bCs/>
        </w:rPr>
        <w:t>E.</w:t>
      </w:r>
      <w:r>
        <w:tab/>
      </w:r>
      <w:r w:rsidRPr="00804B0F">
        <w:t>Изменения</w:t>
      </w:r>
      <w:r>
        <w:rPr>
          <w:bCs/>
        </w:rPr>
        <w:t>, произошедшие после завершения двадцать восьмой сессии</w:t>
      </w:r>
    </w:p>
    <w:p w14:paraId="1C48EE4A" w14:textId="53306332" w:rsidR="004D58A1" w:rsidRPr="00FD2BE0" w:rsidRDefault="004D58A1" w:rsidP="004D58A1">
      <w:pPr>
        <w:pStyle w:val="SingleTxtG"/>
      </w:pPr>
      <w:r>
        <w:t>12.</w:t>
      </w:r>
      <w:r>
        <w:tab/>
        <w:t xml:space="preserve">В своих </w:t>
      </w:r>
      <w:r w:rsidRPr="00804B0F">
        <w:t>рекомендациях</w:t>
      </w:r>
      <w:r>
        <w:t xml:space="preserve"> Комитет дает указания по проведению розыска и расследования. Он также нередко выступает в качестве связующего звена между авторами просьбы и органами государства. Качество предоставленной информации является ключевым фактором, позволяющим Комитету </w:t>
      </w:r>
      <w:r w:rsidRPr="009E7506">
        <w:t>правильно проанализировать</w:t>
      </w:r>
      <w:r>
        <w:t xml:space="preserve"> ситуацию. При возникновении любых сомнений секретариат Комитета связывается с</w:t>
      </w:r>
      <w:r w:rsidR="009E7408" w:rsidRPr="009E7408">
        <w:t xml:space="preserve"> </w:t>
      </w:r>
      <w:r>
        <w:t>источником информации.</w:t>
      </w:r>
    </w:p>
    <w:p w14:paraId="34EA4F7F" w14:textId="77777777" w:rsidR="004D58A1" w:rsidRPr="00FD2BE0" w:rsidRDefault="004D58A1" w:rsidP="004D58A1">
      <w:pPr>
        <w:pStyle w:val="SingleTxtG"/>
      </w:pPr>
      <w:r>
        <w:t>13.</w:t>
      </w:r>
      <w:r>
        <w:tab/>
        <w:t xml:space="preserve">Информация, полученная за отчетный период, не только подтверждает тенденции, выявленные ранее в докладах, принятых </w:t>
      </w:r>
      <w:r w:rsidRPr="00804B0F">
        <w:t>Комитетом</w:t>
      </w:r>
      <w:r>
        <w:t xml:space="preserve"> в период с его одиннадцатой по двадцать восьмую сессию</w:t>
      </w:r>
      <w:r w:rsidRPr="00677492">
        <w:rPr>
          <w:rStyle w:val="aa"/>
        </w:rPr>
        <w:footnoteReference w:id="5"/>
      </w:r>
      <w:r>
        <w:t>, но и свидетельствует о появлении новых тенденций. Без претензий на исчерпывающий анализ всей информации, полученной в рамках процедуры принятия срочных мер, в нижеследующих пунктах Комитет освещает вопросы, которые, по его мнению, представляют общественный интерес.</w:t>
      </w:r>
    </w:p>
    <w:p w14:paraId="1BF880F9" w14:textId="379BDE6D" w:rsidR="004D58A1" w:rsidRPr="00FD2BE0" w:rsidRDefault="004D58A1" w:rsidP="004D58A1">
      <w:pPr>
        <w:pStyle w:val="H23G"/>
      </w:pPr>
      <w:r w:rsidRPr="009E7506">
        <w:rPr>
          <w:bCs/>
        </w:rPr>
        <w:tab/>
      </w:r>
      <w:r>
        <w:rPr>
          <w:bCs/>
        </w:rPr>
        <w:t>1.</w:t>
      </w:r>
      <w:r>
        <w:tab/>
      </w:r>
      <w:r w:rsidRPr="00DD03C3">
        <w:t>Сотрудничество</w:t>
      </w:r>
      <w:r>
        <w:rPr>
          <w:bCs/>
        </w:rPr>
        <w:t xml:space="preserve"> и взаимодействие авторов просьб о принятии срочных мер с</w:t>
      </w:r>
      <w:r w:rsidR="009F141F">
        <w:rPr>
          <w:bCs/>
          <w:lang w:val="en-US"/>
        </w:rPr>
        <w:t> </w:t>
      </w:r>
      <w:r>
        <w:rPr>
          <w:bCs/>
        </w:rPr>
        <w:t>Комитетом</w:t>
      </w:r>
    </w:p>
    <w:p w14:paraId="27788F06" w14:textId="77777777" w:rsidR="004D58A1" w:rsidRPr="00FD2BE0" w:rsidRDefault="004D58A1" w:rsidP="004D58A1">
      <w:pPr>
        <w:pStyle w:val="SingleTxtG"/>
      </w:pPr>
      <w:r>
        <w:t>14.</w:t>
      </w:r>
      <w:r>
        <w:tab/>
        <w:t xml:space="preserve">Комитет вновь указывает на центральную роль авторов просьб о принятии срочных мер в обеспечении </w:t>
      </w:r>
      <w:r w:rsidRPr="00804B0F">
        <w:t>эффективности</w:t>
      </w:r>
      <w:r>
        <w:t xml:space="preserve"> процедуры. Вся информация, которой они делятся с Комитетом, должным образом анализируется и принимается во внимание. </w:t>
      </w:r>
    </w:p>
    <w:p w14:paraId="5713A65B" w14:textId="77777777" w:rsidR="004D58A1" w:rsidRPr="00677492" w:rsidRDefault="004D58A1" w:rsidP="004D58A1">
      <w:pPr>
        <w:pStyle w:val="SingleTxtG"/>
      </w:pPr>
      <w:r>
        <w:t>15.</w:t>
      </w:r>
      <w:r>
        <w:tab/>
      </w:r>
      <w:r w:rsidRPr="00FD7CB8">
        <w:rPr>
          <w:rFonts w:asciiTheme="majorBidi" w:hAnsiTheme="majorBidi" w:cstheme="majorBidi"/>
          <w:snapToGrid w:val="0"/>
        </w:rPr>
        <w:t>В течение отчетного периода по некоторым делам был</w:t>
      </w:r>
      <w:r>
        <w:rPr>
          <w:rFonts w:asciiTheme="majorBidi" w:hAnsiTheme="majorBidi" w:cstheme="majorBidi"/>
          <w:snapToGrid w:val="0"/>
        </w:rPr>
        <w:t>а</w:t>
      </w:r>
      <w:r w:rsidRPr="00FD7CB8">
        <w:rPr>
          <w:rFonts w:asciiTheme="majorBidi" w:hAnsiTheme="majorBidi" w:cstheme="majorBidi"/>
          <w:snapToGrid w:val="0"/>
        </w:rPr>
        <w:t xml:space="preserve"> п</w:t>
      </w:r>
      <w:r>
        <w:rPr>
          <w:rFonts w:asciiTheme="majorBidi" w:hAnsiTheme="majorBidi" w:cstheme="majorBidi"/>
          <w:snapToGrid w:val="0"/>
        </w:rPr>
        <w:t>редставлена</w:t>
      </w:r>
      <w:r w:rsidRPr="00FD7CB8">
        <w:rPr>
          <w:rFonts w:asciiTheme="majorBidi" w:hAnsiTheme="majorBidi" w:cstheme="majorBidi"/>
          <w:snapToGrid w:val="0"/>
        </w:rPr>
        <w:t xml:space="preserve"> ключев</w:t>
      </w:r>
      <w:r>
        <w:rPr>
          <w:rFonts w:asciiTheme="majorBidi" w:hAnsiTheme="majorBidi" w:cstheme="majorBidi"/>
          <w:snapToGrid w:val="0"/>
        </w:rPr>
        <w:t>ая</w:t>
      </w:r>
      <w:r w:rsidRPr="00FD7CB8">
        <w:rPr>
          <w:rFonts w:asciiTheme="majorBidi" w:hAnsiTheme="majorBidi" w:cstheme="majorBidi"/>
          <w:snapToGrid w:val="0"/>
        </w:rPr>
        <w:t xml:space="preserve"> информаци</w:t>
      </w:r>
      <w:r>
        <w:rPr>
          <w:rFonts w:asciiTheme="majorBidi" w:hAnsiTheme="majorBidi" w:cstheme="majorBidi"/>
          <w:snapToGrid w:val="0"/>
        </w:rPr>
        <w:t>я</w:t>
      </w:r>
      <w:r w:rsidRPr="00FD7CB8">
        <w:rPr>
          <w:rFonts w:asciiTheme="majorBidi" w:hAnsiTheme="majorBidi" w:cstheme="majorBidi"/>
          <w:snapToGrid w:val="0"/>
        </w:rPr>
        <w:t xml:space="preserve"> о возможных </w:t>
      </w:r>
      <w:r>
        <w:rPr>
          <w:rFonts w:asciiTheme="majorBidi" w:hAnsiTheme="majorBidi" w:cstheme="majorBidi"/>
          <w:snapToGrid w:val="0"/>
        </w:rPr>
        <w:t>исполнителя</w:t>
      </w:r>
      <w:r w:rsidRPr="00FD7CB8">
        <w:rPr>
          <w:rFonts w:asciiTheme="majorBidi" w:hAnsiTheme="majorBidi" w:cstheme="majorBidi"/>
          <w:snapToGrid w:val="0"/>
        </w:rPr>
        <w:t>х или местонахождении исчезнувшего лица, а</w:t>
      </w:r>
      <w:r>
        <w:rPr>
          <w:rFonts w:asciiTheme="majorBidi" w:hAnsiTheme="majorBidi" w:cstheme="majorBidi"/>
          <w:snapToGrid w:val="0"/>
        </w:rPr>
        <w:t> </w:t>
      </w:r>
      <w:r w:rsidRPr="00FD7CB8">
        <w:rPr>
          <w:rFonts w:asciiTheme="majorBidi" w:hAnsiTheme="majorBidi" w:cstheme="majorBidi"/>
          <w:snapToGrid w:val="0"/>
        </w:rPr>
        <w:t xml:space="preserve">также о наличии новых свидетелей или улик. Комитет препроводил эту информацию соответствующим государствам-участникам, обратившись к властям с просьбой принять незамедлительные меры в этой связи. В различных случаях жертвы подчеркивали, что поддержка Комитета в передаче информации имела первостепенное значение, поскольку страх перед репрессиями не позволял им самим передавать информацию. Они также подчеркнули влияние процедуры </w:t>
      </w:r>
      <w:r>
        <w:rPr>
          <w:rFonts w:asciiTheme="majorBidi" w:hAnsiTheme="majorBidi" w:cstheme="majorBidi"/>
          <w:snapToGrid w:val="0"/>
        </w:rPr>
        <w:t>принятия сроч</w:t>
      </w:r>
      <w:r w:rsidRPr="00FD7CB8">
        <w:rPr>
          <w:rFonts w:asciiTheme="majorBidi" w:hAnsiTheme="majorBidi" w:cstheme="majorBidi"/>
          <w:snapToGrid w:val="0"/>
        </w:rPr>
        <w:t xml:space="preserve">ных </w:t>
      </w:r>
      <w:r>
        <w:rPr>
          <w:rFonts w:asciiTheme="majorBidi" w:hAnsiTheme="majorBidi" w:cstheme="majorBidi"/>
          <w:snapToGrid w:val="0"/>
        </w:rPr>
        <w:t>мер</w:t>
      </w:r>
      <w:r w:rsidRPr="00FD7CB8">
        <w:rPr>
          <w:rFonts w:asciiTheme="majorBidi" w:hAnsiTheme="majorBidi" w:cstheme="majorBidi"/>
          <w:snapToGrid w:val="0"/>
        </w:rPr>
        <w:t xml:space="preserve"> на развитие процесса поиска и расследования </w:t>
      </w:r>
      <w:r>
        <w:rPr>
          <w:rFonts w:asciiTheme="majorBidi" w:hAnsiTheme="majorBidi" w:cstheme="majorBidi"/>
          <w:snapToGrid w:val="0"/>
        </w:rPr>
        <w:t>по</w:t>
      </w:r>
      <w:r w:rsidRPr="00FD7CB8">
        <w:rPr>
          <w:rFonts w:asciiTheme="majorBidi" w:hAnsiTheme="majorBidi" w:cstheme="majorBidi"/>
          <w:snapToGrid w:val="0"/>
        </w:rPr>
        <w:t xml:space="preserve"> их дела</w:t>
      </w:r>
      <w:r>
        <w:rPr>
          <w:rFonts w:asciiTheme="majorBidi" w:hAnsiTheme="majorBidi" w:cstheme="majorBidi"/>
          <w:snapToGrid w:val="0"/>
        </w:rPr>
        <w:t>м</w:t>
      </w:r>
      <w:r w:rsidRPr="00FD7CB8">
        <w:rPr>
          <w:rFonts w:asciiTheme="majorBidi" w:hAnsiTheme="majorBidi" w:cstheme="majorBidi"/>
          <w:snapToGrid w:val="0"/>
        </w:rPr>
        <w:t>, о чем свидетельствуют следующие сообщения</w:t>
      </w:r>
      <w:r w:rsidRPr="00677492">
        <w:t>:</w:t>
      </w:r>
    </w:p>
    <w:p w14:paraId="27E1CE59" w14:textId="77777777" w:rsidR="004D58A1" w:rsidRDefault="004D58A1" w:rsidP="004D58A1">
      <w:pPr>
        <w:pStyle w:val="Bullet1G"/>
      </w:pPr>
      <w:r>
        <w:rPr>
          <w:rFonts w:asciiTheme="majorBidi" w:hAnsiTheme="majorBidi" w:cstheme="majorBidi"/>
          <w:snapToGrid w:val="0"/>
        </w:rPr>
        <w:t>«</w:t>
      </w:r>
      <w:r w:rsidRPr="00FD7CB8">
        <w:rPr>
          <w:rFonts w:asciiTheme="majorBidi" w:hAnsiTheme="majorBidi" w:cstheme="majorBidi"/>
          <w:snapToGrid w:val="0"/>
        </w:rPr>
        <w:t xml:space="preserve">Мы благодарим Комитет по насильственным исчезновениям за его огромную поддержку, поскольку без принятия этих срочных мер было бы трудно </w:t>
      </w:r>
      <w:r>
        <w:rPr>
          <w:rFonts w:asciiTheme="majorBidi" w:hAnsiTheme="majorBidi" w:cstheme="majorBidi"/>
          <w:snapToGrid w:val="0"/>
        </w:rPr>
        <w:t>установить местонахождение</w:t>
      </w:r>
      <w:r w:rsidRPr="00FD7CB8">
        <w:rPr>
          <w:rFonts w:asciiTheme="majorBidi" w:hAnsiTheme="majorBidi" w:cstheme="majorBidi"/>
          <w:snapToGrid w:val="0"/>
        </w:rPr>
        <w:t xml:space="preserve"> нашего сына</w:t>
      </w:r>
      <w:r>
        <w:rPr>
          <w:rFonts w:asciiTheme="majorBidi" w:hAnsiTheme="majorBidi" w:cstheme="majorBidi"/>
          <w:snapToGrid w:val="0"/>
        </w:rPr>
        <w:t>».</w:t>
      </w:r>
    </w:p>
    <w:p w14:paraId="1CB5E548" w14:textId="77777777" w:rsidR="004D58A1" w:rsidRPr="00677492" w:rsidRDefault="004D58A1" w:rsidP="004D58A1">
      <w:pPr>
        <w:pStyle w:val="Bullet1G"/>
      </w:pPr>
      <w:r>
        <w:rPr>
          <w:rFonts w:asciiTheme="majorBidi" w:hAnsiTheme="majorBidi" w:cstheme="majorBidi"/>
          <w:snapToGrid w:val="0"/>
        </w:rPr>
        <w:t>«</w:t>
      </w:r>
      <w:r w:rsidRPr="00FD7CB8">
        <w:rPr>
          <w:rFonts w:asciiTheme="majorBidi" w:hAnsiTheme="majorBidi" w:cstheme="majorBidi"/>
          <w:snapToGrid w:val="0"/>
        </w:rPr>
        <w:t>Если бы не срочные меры, принятые Комитетом, расследование ничего бы не дало. Только после принятия срочных мер [органы, ответственные за розыск и расследование] начали проявлять беспокойство по поводу поисков моего сына. Мне была оказана продовольственная поддержка и назначен адвокат жертвы</w:t>
      </w:r>
      <w:r>
        <w:rPr>
          <w:rFonts w:asciiTheme="majorBidi" w:hAnsiTheme="majorBidi" w:cstheme="majorBidi"/>
          <w:snapToGrid w:val="0"/>
        </w:rPr>
        <w:t>».</w:t>
      </w:r>
    </w:p>
    <w:p w14:paraId="0929B06F" w14:textId="77777777" w:rsidR="004D58A1" w:rsidRPr="00677492" w:rsidRDefault="004D58A1" w:rsidP="004D58A1">
      <w:pPr>
        <w:pStyle w:val="Bullet1G"/>
      </w:pPr>
      <w:r>
        <w:rPr>
          <w:rFonts w:asciiTheme="majorBidi" w:hAnsiTheme="majorBidi" w:cstheme="majorBidi"/>
          <w:snapToGrid w:val="0"/>
        </w:rPr>
        <w:t>«</w:t>
      </w:r>
      <w:r w:rsidRPr="00FD7CB8">
        <w:rPr>
          <w:rFonts w:asciiTheme="majorBidi" w:hAnsiTheme="majorBidi" w:cstheme="majorBidi"/>
          <w:snapToGrid w:val="0"/>
        </w:rPr>
        <w:t>Еще раз благодарю вас за те огромные усилия, которые вы прилагаете, доводя до сведения каждого государства его обязательства в отношении поиска исчезнувших лиц</w:t>
      </w:r>
      <w:r>
        <w:rPr>
          <w:rFonts w:asciiTheme="majorBidi" w:hAnsiTheme="majorBidi" w:cstheme="majorBidi"/>
          <w:snapToGrid w:val="0"/>
        </w:rPr>
        <w:t>».</w:t>
      </w:r>
    </w:p>
    <w:p w14:paraId="1F624B6C" w14:textId="34556F5A" w:rsidR="004D58A1" w:rsidRPr="00677492" w:rsidRDefault="004D58A1" w:rsidP="004D58A1">
      <w:pPr>
        <w:pStyle w:val="Bullet1G"/>
      </w:pPr>
      <w:r>
        <w:rPr>
          <w:rFonts w:asciiTheme="majorBidi" w:hAnsiTheme="majorBidi" w:cstheme="majorBidi"/>
          <w:snapToGrid w:val="0"/>
        </w:rPr>
        <w:t>«</w:t>
      </w:r>
      <w:r w:rsidRPr="00FD7CB8">
        <w:rPr>
          <w:rFonts w:asciiTheme="majorBidi" w:hAnsiTheme="majorBidi" w:cstheme="majorBidi"/>
          <w:snapToGrid w:val="0"/>
        </w:rPr>
        <w:t>Я глубоко признател</w:t>
      </w:r>
      <w:r>
        <w:rPr>
          <w:rFonts w:asciiTheme="majorBidi" w:hAnsiTheme="majorBidi" w:cstheme="majorBidi"/>
          <w:snapToGrid w:val="0"/>
        </w:rPr>
        <w:t>ен</w:t>
      </w:r>
      <w:r w:rsidRPr="00FD7CB8">
        <w:rPr>
          <w:rFonts w:asciiTheme="majorBidi" w:hAnsiTheme="majorBidi" w:cstheme="majorBidi"/>
          <w:snapToGrid w:val="0"/>
        </w:rPr>
        <w:t xml:space="preserve"> за поддержку и последующие действия, которые этот Комитет оказал в деле моей матери</w:t>
      </w:r>
      <w:r w:rsidR="00BA6117">
        <w:rPr>
          <w:rFonts w:asciiTheme="majorBidi" w:hAnsiTheme="majorBidi" w:cstheme="majorBidi"/>
          <w:snapToGrid w:val="0"/>
        </w:rPr>
        <w:t>…</w:t>
      </w:r>
      <w:r w:rsidRPr="00FD7CB8">
        <w:rPr>
          <w:rFonts w:asciiTheme="majorBidi" w:hAnsiTheme="majorBidi" w:cstheme="majorBidi"/>
          <w:snapToGrid w:val="0"/>
        </w:rPr>
        <w:t xml:space="preserve"> Его вмешательство сыграло ключевую роль в поддержании требований установления истины, правосудия и эффективного расследования</w:t>
      </w:r>
      <w:r>
        <w:rPr>
          <w:rFonts w:asciiTheme="majorBidi" w:hAnsiTheme="majorBidi" w:cstheme="majorBidi"/>
          <w:snapToGrid w:val="0"/>
        </w:rPr>
        <w:t>».</w:t>
      </w:r>
    </w:p>
    <w:p w14:paraId="18F43173" w14:textId="01C2D49C" w:rsidR="004D58A1" w:rsidRPr="00677492" w:rsidRDefault="004D58A1" w:rsidP="004D58A1">
      <w:pPr>
        <w:pStyle w:val="Bullet1G"/>
      </w:pPr>
      <w:r>
        <w:rPr>
          <w:rFonts w:asciiTheme="majorBidi" w:hAnsiTheme="majorBidi" w:cstheme="majorBidi"/>
          <w:snapToGrid w:val="0"/>
        </w:rPr>
        <w:t>«</w:t>
      </w:r>
      <w:r w:rsidRPr="00FD7CB8">
        <w:rPr>
          <w:rFonts w:asciiTheme="majorBidi" w:hAnsiTheme="majorBidi" w:cstheme="majorBidi"/>
          <w:snapToGrid w:val="0"/>
        </w:rPr>
        <w:t>Именно поэтому мы обратились к этому уважаемому Комитету по</w:t>
      </w:r>
      <w:r w:rsidR="007D2C05" w:rsidRPr="007D2C05">
        <w:rPr>
          <w:rFonts w:asciiTheme="majorBidi" w:hAnsiTheme="majorBidi" w:cstheme="majorBidi"/>
          <w:snapToGrid w:val="0"/>
        </w:rPr>
        <w:t xml:space="preserve"> </w:t>
      </w:r>
      <w:r w:rsidRPr="00FD7CB8">
        <w:rPr>
          <w:rFonts w:asciiTheme="majorBidi" w:hAnsiTheme="majorBidi" w:cstheme="majorBidi"/>
          <w:snapToGrid w:val="0"/>
        </w:rPr>
        <w:t>насильственным исчезновениям за защитой и помощью. Только тогда начались поиски</w:t>
      </w:r>
      <w:r w:rsidR="00996BB9">
        <w:rPr>
          <w:rFonts w:asciiTheme="majorBidi" w:hAnsiTheme="majorBidi" w:cstheme="majorBidi"/>
          <w:snapToGrid w:val="0"/>
        </w:rPr>
        <w:t>…</w:t>
      </w:r>
      <w:r w:rsidRPr="00FD7CB8">
        <w:rPr>
          <w:rFonts w:asciiTheme="majorBidi" w:hAnsiTheme="majorBidi" w:cstheme="majorBidi"/>
          <w:snapToGrid w:val="0"/>
        </w:rPr>
        <w:t xml:space="preserve"> и расследование</w:t>
      </w:r>
      <w:r w:rsidR="00E906A8">
        <w:rPr>
          <w:rFonts w:asciiTheme="majorBidi" w:hAnsiTheme="majorBidi" w:cstheme="majorBidi"/>
          <w:snapToGrid w:val="0"/>
        </w:rPr>
        <w:t>…</w:t>
      </w:r>
      <w:r w:rsidRPr="00FD7CB8">
        <w:rPr>
          <w:rFonts w:asciiTheme="majorBidi" w:hAnsiTheme="majorBidi" w:cstheme="majorBidi"/>
          <w:snapToGrid w:val="0"/>
        </w:rPr>
        <w:t xml:space="preserve"> сдвинулось с мертвой точки</w:t>
      </w:r>
      <w:r>
        <w:rPr>
          <w:rFonts w:asciiTheme="majorBidi" w:hAnsiTheme="majorBidi" w:cstheme="majorBidi"/>
          <w:snapToGrid w:val="0"/>
        </w:rPr>
        <w:t>».</w:t>
      </w:r>
    </w:p>
    <w:p w14:paraId="6B19B9A1" w14:textId="77777777" w:rsidR="004D58A1" w:rsidRPr="00900343" w:rsidRDefault="004D58A1" w:rsidP="004D58A1">
      <w:pPr>
        <w:pStyle w:val="SingleTxtG"/>
      </w:pPr>
      <w:r w:rsidRPr="00677492">
        <w:t>16.</w:t>
      </w:r>
      <w:r w:rsidRPr="00677492">
        <w:tab/>
      </w:r>
      <w:r w:rsidRPr="00FD7CB8">
        <w:rPr>
          <w:rFonts w:asciiTheme="majorBidi" w:hAnsiTheme="majorBidi" w:cstheme="majorBidi"/>
          <w:snapToGrid w:val="0"/>
        </w:rPr>
        <w:t>К сожалению, различные авторы выразили также</w:t>
      </w:r>
      <w:r>
        <w:rPr>
          <w:rFonts w:asciiTheme="majorBidi" w:hAnsiTheme="majorBidi" w:cstheme="majorBidi"/>
          <w:snapToGrid w:val="0"/>
        </w:rPr>
        <w:t xml:space="preserve"> </w:t>
      </w:r>
      <w:r w:rsidRPr="00FD7CB8">
        <w:rPr>
          <w:rFonts w:asciiTheme="majorBidi" w:hAnsiTheme="majorBidi" w:cstheme="majorBidi"/>
          <w:snapToGrid w:val="0"/>
        </w:rPr>
        <w:t>свою о</w:t>
      </w:r>
      <w:r>
        <w:rPr>
          <w:rFonts w:asciiTheme="majorBidi" w:hAnsiTheme="majorBidi" w:cstheme="majorBidi"/>
          <w:snapToGrid w:val="0"/>
        </w:rPr>
        <w:t>беспоко</w:t>
      </w:r>
      <w:r w:rsidRPr="00FD7CB8">
        <w:rPr>
          <w:rFonts w:asciiTheme="majorBidi" w:hAnsiTheme="majorBidi" w:cstheme="majorBidi"/>
          <w:snapToGrid w:val="0"/>
        </w:rPr>
        <w:t>енность и разочарование в связи с задержками в процессе направления Комитетом дополнительных писем государствам-участникам с целью представления имеющейся информации и вынесения новых рекомендаций. Задержки являются фактором повторной виктимизации, и нехватка людских ресурсов для проведения этой жизненно важной процедуры по-прежнему вызывает особую обеспокоенность Комитета</w:t>
      </w:r>
      <w:r>
        <w:rPr>
          <w:rFonts w:asciiTheme="majorBidi" w:hAnsiTheme="majorBidi" w:cstheme="majorBidi"/>
          <w:snapToGrid w:val="0"/>
        </w:rPr>
        <w:t>.</w:t>
      </w:r>
    </w:p>
    <w:p w14:paraId="54F33FD0" w14:textId="77777777" w:rsidR="004D58A1" w:rsidRPr="00FD2BE0" w:rsidRDefault="004D58A1" w:rsidP="004D58A1">
      <w:pPr>
        <w:pStyle w:val="H23G"/>
      </w:pPr>
      <w:r w:rsidRPr="00804B0F">
        <w:rPr>
          <w:bCs/>
        </w:rPr>
        <w:tab/>
      </w:r>
      <w:r>
        <w:rPr>
          <w:bCs/>
        </w:rPr>
        <w:t>2.</w:t>
      </w:r>
      <w:r>
        <w:tab/>
      </w:r>
      <w:r>
        <w:rPr>
          <w:bCs/>
        </w:rPr>
        <w:t xml:space="preserve">Сотрудничество и </w:t>
      </w:r>
      <w:r w:rsidRPr="00804B0F">
        <w:t>взаимодействие</w:t>
      </w:r>
      <w:r>
        <w:rPr>
          <w:bCs/>
        </w:rPr>
        <w:t xml:space="preserve"> государств-участников с Комитетом</w:t>
      </w:r>
    </w:p>
    <w:p w14:paraId="12E3DED0" w14:textId="5614AEAF" w:rsidR="004D58A1" w:rsidRDefault="004D58A1" w:rsidP="004D58A1">
      <w:pPr>
        <w:pStyle w:val="SingleTxtG"/>
      </w:pPr>
      <w:bookmarkStart w:id="9" w:name="_Hlk178854878"/>
      <w:r>
        <w:t>17.</w:t>
      </w:r>
      <w:r>
        <w:tab/>
        <w:t xml:space="preserve">В соответствии с </w:t>
      </w:r>
      <w:r w:rsidRPr="009E7506">
        <w:t xml:space="preserve">пунктом 3 статьи 30 </w:t>
      </w:r>
      <w:r>
        <w:t>Конвенции государства-участники обязаны информировать Комитет в установленный им срок о мерах, принятых для обнаружения и защиты лица, от имени которого была зарегистрирована просьба о</w:t>
      </w:r>
      <w:r w:rsidR="000A1F78" w:rsidRPr="000A1F78">
        <w:t xml:space="preserve"> </w:t>
      </w:r>
      <w:r>
        <w:t>принятии срочных мер, и</w:t>
      </w:r>
      <w:r w:rsidR="00FB39A6" w:rsidRPr="00AA6BB5">
        <w:t>,</w:t>
      </w:r>
      <w:r>
        <w:t xml:space="preserve"> согласно </w:t>
      </w:r>
      <w:r w:rsidRPr="009E7506">
        <w:t>пункту 9 статьи 26</w:t>
      </w:r>
      <w:r w:rsidR="00AA6BB5" w:rsidRPr="001F37BC">
        <w:t>,</w:t>
      </w:r>
      <w:r>
        <w:t xml:space="preserve"> сотрудничать с Комитетом и оказывать содействие его членам в осуществлении их мандата. Как и в предыдущие отчетные периоды, большинство государств-участников ответили на запросы, направленные Комитетом. </w:t>
      </w:r>
    </w:p>
    <w:p w14:paraId="4AE799A5" w14:textId="77777777" w:rsidR="004D58A1" w:rsidRDefault="004D58A1" w:rsidP="004D58A1">
      <w:pPr>
        <w:pStyle w:val="SingleTxtG"/>
      </w:pPr>
      <w:r>
        <w:t>18.</w:t>
      </w:r>
      <w:r>
        <w:tab/>
      </w:r>
      <w:r w:rsidRPr="00FD7CB8">
        <w:rPr>
          <w:rFonts w:asciiTheme="majorBidi" w:hAnsiTheme="majorBidi" w:cstheme="majorBidi"/>
          <w:snapToGrid w:val="0"/>
        </w:rPr>
        <w:t>Комитет приветствует усилия, про</w:t>
      </w:r>
      <w:r>
        <w:rPr>
          <w:rFonts w:asciiTheme="majorBidi" w:hAnsiTheme="majorBidi" w:cstheme="majorBidi"/>
          <w:snapToGrid w:val="0"/>
        </w:rPr>
        <w:t>явившиеся</w:t>
      </w:r>
      <w:r w:rsidRPr="00FD7CB8">
        <w:rPr>
          <w:rFonts w:asciiTheme="majorBidi" w:hAnsiTheme="majorBidi" w:cstheme="majorBidi"/>
          <w:snapToGrid w:val="0"/>
        </w:rPr>
        <w:t xml:space="preserve"> в подробностях, </w:t>
      </w:r>
      <w:r>
        <w:rPr>
          <w:rFonts w:asciiTheme="majorBidi" w:hAnsiTheme="majorBidi" w:cstheme="majorBidi"/>
          <w:snapToGrid w:val="0"/>
        </w:rPr>
        <w:t xml:space="preserve">которые были </w:t>
      </w:r>
      <w:r w:rsidRPr="00FD7CB8">
        <w:rPr>
          <w:rFonts w:asciiTheme="majorBidi" w:hAnsiTheme="majorBidi" w:cstheme="majorBidi"/>
          <w:snapToGrid w:val="0"/>
        </w:rPr>
        <w:t>представлен</w:t>
      </w:r>
      <w:r>
        <w:rPr>
          <w:rFonts w:asciiTheme="majorBidi" w:hAnsiTheme="majorBidi" w:cstheme="majorBidi"/>
          <w:snapToGrid w:val="0"/>
        </w:rPr>
        <w:t>ы</w:t>
      </w:r>
      <w:r w:rsidRPr="00FD7CB8">
        <w:rPr>
          <w:rFonts w:asciiTheme="majorBidi" w:hAnsiTheme="majorBidi" w:cstheme="majorBidi"/>
          <w:snapToGrid w:val="0"/>
        </w:rPr>
        <w:t xml:space="preserve"> в ответах, направленных властями Колумбии, Эквадора и Мексики. Тем не менее Комитет особо обеспокоен тем, что некоторые ответы являются всего лишь стандартными и не содержат никакой информации о мерах, принятых компетентными органами для розыска исчезнувших лиц, выяснения их местонахождения и расследования </w:t>
      </w:r>
      <w:r>
        <w:rPr>
          <w:rFonts w:asciiTheme="majorBidi" w:hAnsiTheme="majorBidi" w:cstheme="majorBidi"/>
          <w:snapToGrid w:val="0"/>
        </w:rPr>
        <w:t xml:space="preserve">обстоятельств </w:t>
      </w:r>
      <w:r w:rsidRPr="00FD7CB8">
        <w:rPr>
          <w:rFonts w:asciiTheme="majorBidi" w:hAnsiTheme="majorBidi" w:cstheme="majorBidi"/>
          <w:snapToGrid w:val="0"/>
        </w:rPr>
        <w:t>предполагаемого исчезновения</w:t>
      </w:r>
      <w:r>
        <w:rPr>
          <w:rFonts w:asciiTheme="majorBidi" w:hAnsiTheme="majorBidi" w:cstheme="majorBidi"/>
          <w:snapToGrid w:val="0"/>
        </w:rPr>
        <w:t>.</w:t>
      </w:r>
    </w:p>
    <w:bookmarkEnd w:id="9"/>
    <w:p w14:paraId="31FE1EBE" w14:textId="6A9FCF13" w:rsidR="004D58A1" w:rsidRDefault="004D58A1" w:rsidP="004D58A1">
      <w:pPr>
        <w:pStyle w:val="SingleTxtG"/>
      </w:pPr>
      <w:r>
        <w:t>19.</w:t>
      </w:r>
      <w:r>
        <w:tab/>
      </w:r>
      <w:r w:rsidRPr="00FD7CB8">
        <w:rPr>
          <w:rFonts w:asciiTheme="majorBidi" w:hAnsiTheme="majorBidi" w:cstheme="majorBidi"/>
          <w:snapToGrid w:val="0"/>
        </w:rPr>
        <w:t xml:space="preserve">Эта тенденция особенно тревожна в связи со случаями, </w:t>
      </w:r>
      <w:r>
        <w:rPr>
          <w:rFonts w:asciiTheme="majorBidi" w:hAnsiTheme="majorBidi" w:cstheme="majorBidi"/>
          <w:snapToGrid w:val="0"/>
        </w:rPr>
        <w:t xml:space="preserve">имеющими отношение к </w:t>
      </w:r>
      <w:r w:rsidRPr="00FD7CB8">
        <w:rPr>
          <w:rFonts w:asciiTheme="majorBidi" w:hAnsiTheme="majorBidi" w:cstheme="majorBidi"/>
          <w:snapToGrid w:val="0"/>
        </w:rPr>
        <w:t>Ирак</w:t>
      </w:r>
      <w:r>
        <w:rPr>
          <w:rFonts w:asciiTheme="majorBidi" w:hAnsiTheme="majorBidi" w:cstheme="majorBidi"/>
          <w:snapToGrid w:val="0"/>
        </w:rPr>
        <w:t>у</w:t>
      </w:r>
      <w:r w:rsidRPr="00FD7CB8">
        <w:rPr>
          <w:rFonts w:asciiTheme="majorBidi" w:hAnsiTheme="majorBidi" w:cstheme="majorBidi"/>
          <w:snapToGrid w:val="0"/>
        </w:rPr>
        <w:t>, власти</w:t>
      </w:r>
      <w:r>
        <w:rPr>
          <w:rFonts w:asciiTheme="majorBidi" w:hAnsiTheme="majorBidi" w:cstheme="majorBidi"/>
          <w:snapToGrid w:val="0"/>
        </w:rPr>
        <w:t xml:space="preserve"> </w:t>
      </w:r>
      <w:r w:rsidRPr="00FD7CB8">
        <w:rPr>
          <w:rFonts w:asciiTheme="majorBidi" w:hAnsiTheme="majorBidi" w:cstheme="majorBidi"/>
          <w:snapToGrid w:val="0"/>
        </w:rPr>
        <w:t xml:space="preserve">которого, несмотря на озабоченность, выраженную Комитетом </w:t>
      </w:r>
      <w:r>
        <w:rPr>
          <w:rFonts w:asciiTheme="majorBidi" w:hAnsiTheme="majorBidi" w:cstheme="majorBidi"/>
          <w:snapToGrid w:val="0"/>
        </w:rPr>
        <w:t>по</w:t>
      </w:r>
      <w:r w:rsidR="000671C6" w:rsidRPr="000671C6">
        <w:rPr>
          <w:rFonts w:asciiTheme="majorBidi" w:hAnsiTheme="majorBidi" w:cstheme="majorBidi"/>
          <w:snapToGrid w:val="0"/>
        </w:rPr>
        <w:t xml:space="preserve"> </w:t>
      </w:r>
      <w:r w:rsidRPr="00FD7CB8">
        <w:rPr>
          <w:rFonts w:asciiTheme="majorBidi" w:hAnsiTheme="majorBidi" w:cstheme="majorBidi"/>
          <w:snapToGrid w:val="0"/>
        </w:rPr>
        <w:t>это</w:t>
      </w:r>
      <w:r>
        <w:rPr>
          <w:rFonts w:asciiTheme="majorBidi" w:hAnsiTheme="majorBidi" w:cstheme="majorBidi"/>
          <w:snapToGrid w:val="0"/>
        </w:rPr>
        <w:t>му</w:t>
      </w:r>
      <w:r w:rsidRPr="00FD7CB8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>поводу</w:t>
      </w:r>
      <w:r w:rsidRPr="00FD7CB8">
        <w:rPr>
          <w:rFonts w:asciiTheme="majorBidi" w:hAnsiTheme="majorBidi" w:cstheme="majorBidi"/>
          <w:snapToGrid w:val="0"/>
        </w:rPr>
        <w:t xml:space="preserve">, продолжают направлять стандартные ответы, которые очень </w:t>
      </w:r>
      <w:r>
        <w:rPr>
          <w:rFonts w:asciiTheme="majorBidi" w:hAnsiTheme="majorBidi" w:cstheme="majorBidi"/>
          <w:snapToGrid w:val="0"/>
        </w:rPr>
        <w:t>с</w:t>
      </w:r>
      <w:r w:rsidRPr="00FD7CB8">
        <w:rPr>
          <w:rFonts w:asciiTheme="majorBidi" w:hAnsiTheme="majorBidi" w:cstheme="majorBidi"/>
          <w:snapToGrid w:val="0"/>
        </w:rPr>
        <w:t xml:space="preserve">хожи </w:t>
      </w:r>
      <w:r>
        <w:rPr>
          <w:rFonts w:asciiTheme="majorBidi" w:hAnsiTheme="majorBidi" w:cstheme="majorBidi"/>
          <w:snapToGrid w:val="0"/>
        </w:rPr>
        <w:t xml:space="preserve">в различных случаях </w:t>
      </w:r>
      <w:r w:rsidRPr="00FD7CB8">
        <w:rPr>
          <w:rFonts w:asciiTheme="majorBidi" w:hAnsiTheme="majorBidi" w:cstheme="majorBidi"/>
          <w:snapToGrid w:val="0"/>
        </w:rPr>
        <w:t xml:space="preserve">и, как представляется, указывают на то, что не предпринимается никаких действий по розыску исчезнувших лиц и расследованию </w:t>
      </w:r>
      <w:r>
        <w:rPr>
          <w:rFonts w:asciiTheme="majorBidi" w:hAnsiTheme="majorBidi" w:cstheme="majorBidi"/>
          <w:snapToGrid w:val="0"/>
        </w:rPr>
        <w:t xml:space="preserve">обстоятельств </w:t>
      </w:r>
      <w:r w:rsidRPr="00FD7CB8">
        <w:rPr>
          <w:rFonts w:asciiTheme="majorBidi" w:hAnsiTheme="majorBidi" w:cstheme="majorBidi"/>
          <w:snapToGrid w:val="0"/>
        </w:rPr>
        <w:t>предполагаемы</w:t>
      </w:r>
      <w:r>
        <w:rPr>
          <w:rFonts w:asciiTheme="majorBidi" w:hAnsiTheme="majorBidi" w:cstheme="majorBidi"/>
          <w:snapToGrid w:val="0"/>
        </w:rPr>
        <w:t>х</w:t>
      </w:r>
      <w:r w:rsidRPr="00FD7CB8">
        <w:rPr>
          <w:rFonts w:asciiTheme="majorBidi" w:hAnsiTheme="majorBidi" w:cstheme="majorBidi"/>
          <w:snapToGrid w:val="0"/>
        </w:rPr>
        <w:t xml:space="preserve"> исчезновени</w:t>
      </w:r>
      <w:r>
        <w:rPr>
          <w:rFonts w:asciiTheme="majorBidi" w:hAnsiTheme="majorBidi" w:cstheme="majorBidi"/>
          <w:snapToGrid w:val="0"/>
        </w:rPr>
        <w:t>й</w:t>
      </w:r>
      <w:r w:rsidRPr="00FD7CB8">
        <w:rPr>
          <w:rFonts w:asciiTheme="majorBidi" w:hAnsiTheme="majorBidi" w:cstheme="majorBidi"/>
          <w:snapToGrid w:val="0"/>
        </w:rPr>
        <w:t xml:space="preserve"> (см. пункты 61</w:t>
      </w:r>
      <w:r>
        <w:rPr>
          <w:rFonts w:asciiTheme="majorBidi" w:hAnsiTheme="majorBidi" w:cstheme="majorBidi"/>
          <w:snapToGrid w:val="0"/>
        </w:rPr>
        <w:t>‒</w:t>
      </w:r>
      <w:r w:rsidRPr="00FD7CB8">
        <w:rPr>
          <w:rFonts w:asciiTheme="majorBidi" w:hAnsiTheme="majorBidi" w:cstheme="majorBidi"/>
          <w:snapToGrid w:val="0"/>
        </w:rPr>
        <w:t>64 ниже)</w:t>
      </w:r>
      <w:r w:rsidRPr="00677492">
        <w:t>.</w:t>
      </w:r>
    </w:p>
    <w:p w14:paraId="7CEE23A8" w14:textId="46048A30" w:rsidR="004D58A1" w:rsidRPr="00677492" w:rsidRDefault="004D58A1" w:rsidP="004D58A1">
      <w:pPr>
        <w:pStyle w:val="SingleTxtG"/>
      </w:pPr>
      <w:r w:rsidRPr="00677492">
        <w:t>20.</w:t>
      </w:r>
      <w:r w:rsidRPr="00677492">
        <w:tab/>
      </w:r>
      <w:r w:rsidRPr="00FD7CB8">
        <w:rPr>
          <w:rFonts w:asciiTheme="majorBidi" w:hAnsiTheme="majorBidi" w:cstheme="majorBidi"/>
          <w:snapToGrid w:val="0"/>
        </w:rPr>
        <w:t>Комитет также обеспокоен ответами, в которых соответствующие государства-участники сообщают, что лицо, от имени которого был</w:t>
      </w:r>
      <w:r>
        <w:rPr>
          <w:rFonts w:asciiTheme="majorBidi" w:hAnsiTheme="majorBidi" w:cstheme="majorBidi"/>
          <w:snapToGrid w:val="0"/>
        </w:rPr>
        <w:t>а</w:t>
      </w:r>
      <w:r w:rsidRPr="00FD7CB8">
        <w:rPr>
          <w:rFonts w:asciiTheme="majorBidi" w:hAnsiTheme="majorBidi" w:cstheme="majorBidi"/>
          <w:snapToGrid w:val="0"/>
        </w:rPr>
        <w:t xml:space="preserve"> зарегистрирован</w:t>
      </w:r>
      <w:r>
        <w:rPr>
          <w:rFonts w:asciiTheme="majorBidi" w:hAnsiTheme="majorBidi" w:cstheme="majorBidi"/>
          <w:snapToGrid w:val="0"/>
        </w:rPr>
        <w:t>а</w:t>
      </w:r>
      <w:r w:rsidRPr="00FD7CB8">
        <w:rPr>
          <w:rFonts w:asciiTheme="majorBidi" w:hAnsiTheme="majorBidi" w:cstheme="majorBidi"/>
          <w:snapToGrid w:val="0"/>
        </w:rPr>
        <w:t xml:space="preserve"> прос</w:t>
      </w:r>
      <w:r>
        <w:rPr>
          <w:rFonts w:asciiTheme="majorBidi" w:hAnsiTheme="majorBidi" w:cstheme="majorBidi"/>
          <w:snapToGrid w:val="0"/>
        </w:rPr>
        <w:t>ьба</w:t>
      </w:r>
      <w:r w:rsidRPr="00FD7CB8">
        <w:rPr>
          <w:rFonts w:asciiTheme="majorBidi" w:hAnsiTheme="majorBidi" w:cstheme="majorBidi"/>
          <w:snapToGrid w:val="0"/>
        </w:rPr>
        <w:t xml:space="preserve"> о</w:t>
      </w:r>
      <w:r w:rsidR="00DF4054" w:rsidRPr="00DF4054">
        <w:rPr>
          <w:rFonts w:asciiTheme="majorBidi" w:hAnsiTheme="majorBidi" w:cstheme="majorBidi"/>
          <w:snapToGrid w:val="0"/>
        </w:rPr>
        <w:t xml:space="preserve"> </w:t>
      </w:r>
      <w:r w:rsidRPr="00FD7CB8">
        <w:rPr>
          <w:rFonts w:asciiTheme="majorBidi" w:hAnsiTheme="majorBidi" w:cstheme="majorBidi"/>
          <w:snapToGrid w:val="0"/>
        </w:rPr>
        <w:t>принятии срочных мер, лишено свободы, но не указывают место, где это лицо содержится под стражей. В таких случаях Комитет напоминает государствам-участникам, что в соответствии со статьями 17 и 18 Конвенции и соответствующими стандартами</w:t>
      </w:r>
      <w:r w:rsidRPr="00677492">
        <w:t>:</w:t>
      </w:r>
    </w:p>
    <w:p w14:paraId="56DACC8E" w14:textId="77777777" w:rsidR="004D58A1" w:rsidRDefault="004D58A1" w:rsidP="004D58A1">
      <w:pPr>
        <w:pStyle w:val="SingleTxtG"/>
      </w:pPr>
      <w:r w:rsidRPr="00677492">
        <w:tab/>
        <w:t>a)</w:t>
      </w:r>
      <w:r w:rsidRPr="00677492">
        <w:tab/>
      </w:r>
      <w:r>
        <w:rPr>
          <w:rFonts w:asciiTheme="majorBidi" w:hAnsiTheme="majorBidi" w:cstheme="majorBidi"/>
          <w:snapToGrid w:val="0"/>
        </w:rPr>
        <w:t>к</w:t>
      </w:r>
      <w:r w:rsidRPr="00FD7CB8">
        <w:rPr>
          <w:rFonts w:asciiTheme="majorBidi" w:hAnsiTheme="majorBidi" w:cstheme="majorBidi"/>
          <w:snapToGrid w:val="0"/>
        </w:rPr>
        <w:t>омпетентные органы должны незамедлительно предоставить информацию о точном мест</w:t>
      </w:r>
      <w:r>
        <w:rPr>
          <w:rFonts w:asciiTheme="majorBidi" w:hAnsiTheme="majorBidi" w:cstheme="majorBidi"/>
          <w:snapToGrid w:val="0"/>
        </w:rPr>
        <w:t>е содержания</w:t>
      </w:r>
      <w:r w:rsidRPr="00FD7CB8">
        <w:rPr>
          <w:rFonts w:asciiTheme="majorBidi" w:hAnsiTheme="majorBidi" w:cstheme="majorBidi"/>
          <w:snapToGrid w:val="0"/>
        </w:rPr>
        <w:t xml:space="preserve"> исчезнувше</w:t>
      </w:r>
      <w:r>
        <w:rPr>
          <w:rFonts w:asciiTheme="majorBidi" w:hAnsiTheme="majorBidi" w:cstheme="majorBidi"/>
          <w:snapToGrid w:val="0"/>
        </w:rPr>
        <w:t>го</w:t>
      </w:r>
      <w:r w:rsidRPr="00FD7CB8">
        <w:rPr>
          <w:rFonts w:asciiTheme="majorBidi" w:hAnsiTheme="majorBidi" w:cstheme="majorBidi"/>
          <w:snapToGrid w:val="0"/>
        </w:rPr>
        <w:t xml:space="preserve"> лиц</w:t>
      </w:r>
      <w:r>
        <w:rPr>
          <w:rFonts w:asciiTheme="majorBidi" w:hAnsiTheme="majorBidi" w:cstheme="majorBidi"/>
          <w:snapToGrid w:val="0"/>
        </w:rPr>
        <w:t>а</w:t>
      </w:r>
      <w:r w:rsidRPr="00677492">
        <w:t>;</w:t>
      </w:r>
    </w:p>
    <w:p w14:paraId="22E64C6A" w14:textId="77777777" w:rsidR="004D58A1" w:rsidRPr="00677492" w:rsidRDefault="004D58A1" w:rsidP="004D58A1">
      <w:pPr>
        <w:pStyle w:val="SingleTxtG"/>
      </w:pPr>
      <w:r w:rsidRPr="00677492">
        <w:tab/>
        <w:t>b)</w:t>
      </w:r>
      <w:r w:rsidRPr="00677492">
        <w:tab/>
      </w:r>
      <w:r w:rsidRPr="00FD7CB8">
        <w:rPr>
          <w:rFonts w:asciiTheme="majorBidi" w:hAnsiTheme="majorBidi" w:cstheme="majorBidi"/>
          <w:snapToGrid w:val="0"/>
        </w:rPr>
        <w:t>лишение свободы должно осуществляться исключительно в месте содержания под стражей, которое официально признано и находится под надзором соответствующих органо</w:t>
      </w:r>
      <w:r>
        <w:rPr>
          <w:rFonts w:asciiTheme="majorBidi" w:hAnsiTheme="majorBidi" w:cstheme="majorBidi"/>
          <w:snapToGrid w:val="0"/>
        </w:rPr>
        <w:t>в</w:t>
      </w:r>
      <w:r w:rsidRPr="00677492">
        <w:t>;</w:t>
      </w:r>
    </w:p>
    <w:p w14:paraId="780E3667" w14:textId="128E3F57" w:rsidR="004D58A1" w:rsidRPr="00677492" w:rsidRDefault="004D58A1" w:rsidP="004D58A1">
      <w:pPr>
        <w:pStyle w:val="SingleTxtG"/>
      </w:pPr>
      <w:r w:rsidRPr="00677492">
        <w:tab/>
        <w:t>c)</w:t>
      </w:r>
      <w:r w:rsidRPr="00677492">
        <w:tab/>
      </w:r>
      <w:r w:rsidRPr="00FD7CB8">
        <w:rPr>
          <w:rFonts w:asciiTheme="majorBidi" w:hAnsiTheme="majorBidi" w:cstheme="majorBidi"/>
          <w:snapToGrid w:val="0"/>
        </w:rPr>
        <w:t>лицам</w:t>
      </w:r>
      <w:r>
        <w:rPr>
          <w:rFonts w:asciiTheme="majorBidi" w:hAnsiTheme="majorBidi" w:cstheme="majorBidi"/>
          <w:snapToGrid w:val="0"/>
        </w:rPr>
        <w:t>, содержащимся под стражей,</w:t>
      </w:r>
      <w:r w:rsidRPr="00FD7CB8">
        <w:rPr>
          <w:rFonts w:asciiTheme="majorBidi" w:hAnsiTheme="majorBidi" w:cstheme="majorBidi"/>
          <w:snapToGrid w:val="0"/>
        </w:rPr>
        <w:t xml:space="preserve"> должно быть гарантировано право на</w:t>
      </w:r>
      <w:r w:rsidR="002F0226" w:rsidRPr="002F0226">
        <w:rPr>
          <w:rFonts w:asciiTheme="majorBidi" w:hAnsiTheme="majorBidi" w:cstheme="majorBidi"/>
          <w:snapToGrid w:val="0"/>
        </w:rPr>
        <w:t xml:space="preserve"> </w:t>
      </w:r>
      <w:r w:rsidRPr="00FD7CB8">
        <w:rPr>
          <w:rFonts w:asciiTheme="majorBidi" w:hAnsiTheme="majorBidi" w:cstheme="majorBidi"/>
          <w:snapToGrid w:val="0"/>
        </w:rPr>
        <w:t>безотлагательное общение со своей семьей, адвокатом или любым другим лицом по</w:t>
      </w:r>
      <w:r w:rsidR="006E39B6" w:rsidRPr="006E39B6">
        <w:rPr>
          <w:rFonts w:asciiTheme="majorBidi" w:hAnsiTheme="majorBidi" w:cstheme="majorBidi"/>
          <w:snapToGrid w:val="0"/>
        </w:rPr>
        <w:t xml:space="preserve"> </w:t>
      </w:r>
      <w:r w:rsidRPr="00FD7CB8">
        <w:rPr>
          <w:rFonts w:asciiTheme="majorBidi" w:hAnsiTheme="majorBidi" w:cstheme="majorBidi"/>
          <w:snapToGrid w:val="0"/>
        </w:rPr>
        <w:t>их выбору и на немедленные свидания с ними</w:t>
      </w:r>
      <w:r w:rsidRPr="00677492">
        <w:t>;</w:t>
      </w:r>
    </w:p>
    <w:p w14:paraId="5449FA96" w14:textId="77777777" w:rsidR="004D58A1" w:rsidRPr="00677492" w:rsidRDefault="004D58A1" w:rsidP="004D58A1">
      <w:pPr>
        <w:pStyle w:val="SingleTxtG"/>
      </w:pPr>
      <w:r w:rsidRPr="00677492">
        <w:tab/>
        <w:t>d)</w:t>
      </w:r>
      <w:r w:rsidRPr="00677492">
        <w:tab/>
      </w:r>
      <w:r>
        <w:rPr>
          <w:rFonts w:asciiTheme="majorBidi" w:hAnsiTheme="majorBidi" w:cstheme="majorBidi"/>
          <w:snapToGrid w:val="0"/>
        </w:rPr>
        <w:t>л</w:t>
      </w:r>
      <w:r w:rsidRPr="00FD7CB8">
        <w:rPr>
          <w:rFonts w:asciiTheme="majorBidi" w:hAnsiTheme="majorBidi" w:cstheme="majorBidi"/>
          <w:snapToGrid w:val="0"/>
        </w:rPr>
        <w:t>ицам</w:t>
      </w:r>
      <w:r>
        <w:rPr>
          <w:rFonts w:asciiTheme="majorBidi" w:hAnsiTheme="majorBidi" w:cstheme="majorBidi"/>
          <w:snapToGrid w:val="0"/>
        </w:rPr>
        <w:t>, содержащимся под стражей,</w:t>
      </w:r>
      <w:r w:rsidRPr="00FD7CB8">
        <w:rPr>
          <w:rFonts w:asciiTheme="majorBidi" w:hAnsiTheme="majorBidi" w:cstheme="majorBidi"/>
          <w:snapToGrid w:val="0"/>
        </w:rPr>
        <w:t xml:space="preserve"> должна предоставляться немедленная, регулярная и надлежащая медицинская помощь с учетом состояния их здоровь</w:t>
      </w:r>
      <w:r>
        <w:rPr>
          <w:rFonts w:asciiTheme="majorBidi" w:hAnsiTheme="majorBidi" w:cstheme="majorBidi"/>
          <w:snapToGrid w:val="0"/>
        </w:rPr>
        <w:t>я</w:t>
      </w:r>
      <w:r w:rsidRPr="00677492">
        <w:t>;</w:t>
      </w:r>
    </w:p>
    <w:p w14:paraId="351F3F5C" w14:textId="77777777" w:rsidR="004D58A1" w:rsidRPr="00677492" w:rsidRDefault="004D58A1" w:rsidP="004D58A1">
      <w:pPr>
        <w:pStyle w:val="SingleTxtG"/>
      </w:pPr>
      <w:r w:rsidRPr="00677492">
        <w:tab/>
        <w:t>e)</w:t>
      </w:r>
      <w:r w:rsidRPr="00677492">
        <w:tab/>
      </w:r>
      <w:r w:rsidRPr="00FD7CB8">
        <w:rPr>
          <w:rFonts w:asciiTheme="majorBidi" w:hAnsiTheme="majorBidi" w:cstheme="majorBidi"/>
          <w:snapToGrid w:val="0"/>
        </w:rPr>
        <w:t>семьям лиц, лишенных свободы, законным представителям, адвокатам и любым другим лицам, имеющим законный интерес, должен быть предоставлен доступ к информации, указанной в статье 18 Конвенци</w:t>
      </w:r>
      <w:r>
        <w:rPr>
          <w:rFonts w:asciiTheme="majorBidi" w:hAnsiTheme="majorBidi" w:cstheme="majorBidi"/>
          <w:snapToGrid w:val="0"/>
        </w:rPr>
        <w:t>и</w:t>
      </w:r>
      <w:r w:rsidRPr="00677492">
        <w:t>.</w:t>
      </w:r>
    </w:p>
    <w:p w14:paraId="0ACE715C" w14:textId="77777777" w:rsidR="004D58A1" w:rsidRPr="00677492" w:rsidRDefault="004D58A1" w:rsidP="004D58A1">
      <w:pPr>
        <w:pStyle w:val="SingleTxtG"/>
      </w:pPr>
      <w:r w:rsidRPr="00677492">
        <w:t>21.</w:t>
      </w:r>
      <w:r w:rsidRPr="00677492">
        <w:tab/>
      </w:r>
      <w:r w:rsidRPr="00FD7CB8">
        <w:rPr>
          <w:rFonts w:asciiTheme="majorBidi" w:hAnsiTheme="majorBidi" w:cstheme="majorBidi"/>
          <w:snapToGrid w:val="0"/>
        </w:rPr>
        <w:t>Комитет напоминает, что эффективное сотрудничество требует существ</w:t>
      </w:r>
      <w:r>
        <w:rPr>
          <w:rFonts w:asciiTheme="majorBidi" w:hAnsiTheme="majorBidi" w:cstheme="majorBidi"/>
          <w:snapToGrid w:val="0"/>
        </w:rPr>
        <w:t>енного</w:t>
      </w:r>
      <w:r w:rsidRPr="00FD7CB8">
        <w:rPr>
          <w:rFonts w:asciiTheme="majorBidi" w:hAnsiTheme="majorBidi" w:cstheme="majorBidi"/>
          <w:snapToGrid w:val="0"/>
        </w:rPr>
        <w:t xml:space="preserve"> обмена информацией. В этой связи Комитет призывает каждое государство-участни</w:t>
      </w:r>
      <w:r>
        <w:rPr>
          <w:rFonts w:asciiTheme="majorBidi" w:hAnsiTheme="majorBidi" w:cstheme="majorBidi"/>
          <w:snapToGrid w:val="0"/>
        </w:rPr>
        <w:t>к</w:t>
      </w:r>
      <w:r w:rsidRPr="00677492">
        <w:t>:</w:t>
      </w:r>
    </w:p>
    <w:p w14:paraId="2CDF8E18" w14:textId="77777777" w:rsidR="004D58A1" w:rsidRPr="00677492" w:rsidRDefault="004D58A1" w:rsidP="004D58A1">
      <w:pPr>
        <w:pStyle w:val="SingleTxtG"/>
      </w:pPr>
      <w:r w:rsidRPr="00677492">
        <w:tab/>
        <w:t>a)</w:t>
      </w:r>
      <w:r w:rsidRPr="00677492">
        <w:tab/>
      </w:r>
      <w:r w:rsidRPr="00FD7CB8">
        <w:rPr>
          <w:rFonts w:asciiTheme="majorBidi" w:hAnsiTheme="majorBidi" w:cstheme="majorBidi"/>
          <w:snapToGrid w:val="0"/>
        </w:rPr>
        <w:t>представ</w:t>
      </w:r>
      <w:r>
        <w:rPr>
          <w:rFonts w:asciiTheme="majorBidi" w:hAnsiTheme="majorBidi" w:cstheme="majorBidi"/>
          <w:snapToGrid w:val="0"/>
        </w:rPr>
        <w:t>ля</w:t>
      </w:r>
      <w:r w:rsidRPr="00FD7CB8">
        <w:rPr>
          <w:rFonts w:asciiTheme="majorBidi" w:hAnsiTheme="majorBidi" w:cstheme="majorBidi"/>
          <w:snapToGrid w:val="0"/>
        </w:rPr>
        <w:t xml:space="preserve">ть подробную информацию о конкретных мерах, принятых для розыска соответствующего исчезнувшего лица и расследования </w:t>
      </w:r>
      <w:r>
        <w:rPr>
          <w:rFonts w:asciiTheme="majorBidi" w:hAnsiTheme="majorBidi" w:cstheme="majorBidi"/>
          <w:snapToGrid w:val="0"/>
        </w:rPr>
        <w:t xml:space="preserve">обстоятельств </w:t>
      </w:r>
      <w:r w:rsidRPr="00FD7CB8">
        <w:rPr>
          <w:rFonts w:asciiTheme="majorBidi" w:hAnsiTheme="majorBidi" w:cstheme="majorBidi"/>
          <w:snapToGrid w:val="0"/>
        </w:rPr>
        <w:t>исчезновения, способствуя тем самым принятию последующих мер по выполнению рекомендаций Комитет</w:t>
      </w:r>
      <w:r>
        <w:rPr>
          <w:rFonts w:asciiTheme="majorBidi" w:hAnsiTheme="majorBidi" w:cstheme="majorBidi"/>
          <w:snapToGrid w:val="0"/>
        </w:rPr>
        <w:t>а</w:t>
      </w:r>
      <w:r w:rsidRPr="00677492">
        <w:t>;</w:t>
      </w:r>
    </w:p>
    <w:p w14:paraId="175B06FD" w14:textId="2329EBE7" w:rsidR="004D58A1" w:rsidRPr="00677492" w:rsidDel="000C4FB1" w:rsidRDefault="004D58A1" w:rsidP="004D58A1">
      <w:pPr>
        <w:pStyle w:val="SingleTxtG"/>
      </w:pPr>
      <w:r w:rsidRPr="00677492">
        <w:tab/>
        <w:t>b)</w:t>
      </w:r>
      <w:r w:rsidRPr="00677492">
        <w:tab/>
      </w:r>
      <w:r w:rsidRPr="00800F16">
        <w:rPr>
          <w:rFonts w:asciiTheme="majorBidi" w:hAnsiTheme="majorBidi" w:cstheme="majorBidi"/>
          <w:snapToGrid w:val="0"/>
        </w:rPr>
        <w:t>четко указывать, когда он</w:t>
      </w:r>
      <w:r>
        <w:rPr>
          <w:rFonts w:asciiTheme="majorBidi" w:hAnsiTheme="majorBidi" w:cstheme="majorBidi"/>
          <w:snapToGrid w:val="0"/>
        </w:rPr>
        <w:t>о</w:t>
      </w:r>
      <w:r w:rsidRPr="00800F16">
        <w:rPr>
          <w:rFonts w:asciiTheme="majorBidi" w:hAnsiTheme="majorBidi" w:cstheme="majorBidi"/>
          <w:snapToGrid w:val="0"/>
        </w:rPr>
        <w:t xml:space="preserve"> не в состоянии представить ответ в</w:t>
      </w:r>
      <w:r w:rsidR="004564C6" w:rsidRPr="004564C6">
        <w:rPr>
          <w:rFonts w:asciiTheme="majorBidi" w:hAnsiTheme="majorBidi" w:cstheme="majorBidi"/>
          <w:snapToGrid w:val="0"/>
        </w:rPr>
        <w:t xml:space="preserve"> </w:t>
      </w:r>
      <w:r w:rsidRPr="00800F16">
        <w:rPr>
          <w:rFonts w:asciiTheme="majorBidi" w:hAnsiTheme="majorBidi" w:cstheme="majorBidi"/>
          <w:snapToGrid w:val="0"/>
        </w:rPr>
        <w:t>отношении рекомендации, с объяснением причин, с тем чтобы Комитет мог проанализировать возникшие проблемы и должным образом оценить ситуацию</w:t>
      </w:r>
      <w:r w:rsidRPr="00677492">
        <w:t>;</w:t>
      </w:r>
    </w:p>
    <w:p w14:paraId="1A27CA57" w14:textId="77777777" w:rsidR="004D58A1" w:rsidRPr="00677492" w:rsidRDefault="004D58A1" w:rsidP="004D58A1">
      <w:pPr>
        <w:pStyle w:val="SingleTxtG"/>
      </w:pPr>
      <w:r w:rsidRPr="00677492">
        <w:tab/>
        <w:t>c)</w:t>
      </w:r>
      <w:r w:rsidRPr="00677492">
        <w:tab/>
      </w:r>
      <w:bookmarkStart w:id="10" w:name="_Hlk214915889"/>
      <w:r w:rsidRPr="00800F16">
        <w:rPr>
          <w:rFonts w:asciiTheme="majorBidi" w:hAnsiTheme="majorBidi" w:cstheme="majorBidi"/>
          <w:snapToGrid w:val="0"/>
        </w:rPr>
        <w:t xml:space="preserve">обращаться в секретариат Комитета всякий раз, когда требуется разъяснение, или предлагать пути совершенствования процедуры </w:t>
      </w:r>
      <w:r>
        <w:rPr>
          <w:rFonts w:asciiTheme="majorBidi" w:hAnsiTheme="majorBidi" w:cstheme="majorBidi"/>
          <w:snapToGrid w:val="0"/>
        </w:rPr>
        <w:t xml:space="preserve">принятия срочных </w:t>
      </w:r>
      <w:bookmarkEnd w:id="10"/>
      <w:r>
        <w:rPr>
          <w:rFonts w:asciiTheme="majorBidi" w:hAnsiTheme="majorBidi" w:cstheme="majorBidi"/>
          <w:snapToGrid w:val="0"/>
        </w:rPr>
        <w:t>мер</w:t>
      </w:r>
      <w:r w:rsidRPr="00677492">
        <w:t>.</w:t>
      </w:r>
    </w:p>
    <w:p w14:paraId="038A2874" w14:textId="0FB5E823" w:rsidR="004D58A1" w:rsidRPr="00677492" w:rsidRDefault="004D58A1" w:rsidP="004D58A1">
      <w:pPr>
        <w:pStyle w:val="SingleTxtG"/>
      </w:pPr>
      <w:r w:rsidRPr="00677492">
        <w:t>22.</w:t>
      </w:r>
      <w:r w:rsidRPr="00677492">
        <w:tab/>
      </w:r>
      <w:r w:rsidRPr="00800F16">
        <w:rPr>
          <w:rFonts w:asciiTheme="majorBidi" w:hAnsiTheme="majorBidi" w:cstheme="majorBidi"/>
          <w:snapToGrid w:val="0"/>
        </w:rPr>
        <w:t xml:space="preserve">Если государство-участник не предоставляет информацию, запрошенную Комитетом в соответствии с процедурой </w:t>
      </w:r>
      <w:r>
        <w:rPr>
          <w:rFonts w:asciiTheme="majorBidi" w:hAnsiTheme="majorBidi" w:cstheme="majorBidi"/>
          <w:snapToGrid w:val="0"/>
        </w:rPr>
        <w:t>принятия срочных мер</w:t>
      </w:r>
      <w:r w:rsidRPr="00800F16">
        <w:rPr>
          <w:rFonts w:asciiTheme="majorBidi" w:hAnsiTheme="majorBidi" w:cstheme="majorBidi"/>
          <w:snapToGrid w:val="0"/>
        </w:rPr>
        <w:t xml:space="preserve">, </w:t>
      </w:r>
      <w:r>
        <w:rPr>
          <w:rFonts w:asciiTheme="majorBidi" w:hAnsiTheme="majorBidi" w:cstheme="majorBidi"/>
          <w:snapToGrid w:val="0"/>
        </w:rPr>
        <w:t xml:space="preserve">то </w:t>
      </w:r>
      <w:r w:rsidRPr="00800F16">
        <w:rPr>
          <w:rFonts w:asciiTheme="majorBidi" w:hAnsiTheme="majorBidi" w:cstheme="majorBidi"/>
          <w:snapToGrid w:val="0"/>
        </w:rPr>
        <w:t>Комитет направляет напоминания соответствующему Постоянному представительству с целью принятия последующих мер в связи с ожидающими рассмотрения запросами о</w:t>
      </w:r>
      <w:r w:rsidR="003A3222" w:rsidRPr="003A3222">
        <w:rPr>
          <w:rFonts w:asciiTheme="majorBidi" w:hAnsiTheme="majorBidi" w:cstheme="majorBidi"/>
          <w:snapToGrid w:val="0"/>
        </w:rPr>
        <w:t xml:space="preserve"> </w:t>
      </w:r>
      <w:r w:rsidRPr="00800F16">
        <w:rPr>
          <w:rFonts w:asciiTheme="majorBidi" w:hAnsiTheme="majorBidi" w:cstheme="majorBidi"/>
          <w:snapToGrid w:val="0"/>
        </w:rPr>
        <w:t>предоставлении информации и поощрения своевременного сотрудничества. Кроме того, чтобы отсутствие реакции не способствовало безнаказанности в</w:t>
      </w:r>
      <w:r w:rsidR="003A3222" w:rsidRPr="003A3222">
        <w:rPr>
          <w:rFonts w:asciiTheme="majorBidi" w:hAnsiTheme="majorBidi" w:cstheme="majorBidi"/>
          <w:snapToGrid w:val="0"/>
        </w:rPr>
        <w:t xml:space="preserve"> </w:t>
      </w:r>
      <w:r w:rsidRPr="00800F16">
        <w:rPr>
          <w:rFonts w:asciiTheme="majorBidi" w:hAnsiTheme="majorBidi" w:cstheme="majorBidi"/>
          <w:snapToGrid w:val="0"/>
        </w:rPr>
        <w:t xml:space="preserve">соответствующих случаях, Комитет ежегодно направляет соответствующим государствам-участникам вербальную ноту со списком всех просьб о принятии срочных мер, </w:t>
      </w:r>
      <w:r>
        <w:rPr>
          <w:rFonts w:asciiTheme="majorBidi" w:hAnsiTheme="majorBidi" w:cstheme="majorBidi"/>
          <w:snapToGrid w:val="0"/>
        </w:rPr>
        <w:t>по</w:t>
      </w:r>
      <w:r w:rsidRPr="00800F16">
        <w:rPr>
          <w:rFonts w:asciiTheme="majorBidi" w:hAnsiTheme="majorBidi" w:cstheme="majorBidi"/>
          <w:snapToGrid w:val="0"/>
        </w:rPr>
        <w:t xml:space="preserve"> которы</w:t>
      </w:r>
      <w:r>
        <w:rPr>
          <w:rFonts w:asciiTheme="majorBidi" w:hAnsiTheme="majorBidi" w:cstheme="majorBidi"/>
          <w:snapToGrid w:val="0"/>
        </w:rPr>
        <w:t>м</w:t>
      </w:r>
      <w:r w:rsidRPr="00800F16">
        <w:rPr>
          <w:rFonts w:asciiTheme="majorBidi" w:hAnsiTheme="majorBidi" w:cstheme="majorBidi"/>
          <w:snapToGrid w:val="0"/>
        </w:rPr>
        <w:t xml:space="preserve"> истекли сроки, установленные в последних напоминаниях, с просьбой представить обновленную информацию о принятых мерах по розыску пропавшего человека и расследованию обстоятельств исчезновения. Полученные ответы препровождаются авторам, и Комитет рассматривает вопрос о необходимых мерах в свете результатов процесса консультаций</w:t>
      </w:r>
      <w:r w:rsidRPr="00677492">
        <w:t>.</w:t>
      </w:r>
    </w:p>
    <w:p w14:paraId="663E8A22" w14:textId="38A0A213" w:rsidR="004D58A1" w:rsidRPr="00677492" w:rsidRDefault="004D58A1" w:rsidP="004D58A1">
      <w:pPr>
        <w:pStyle w:val="SingleTxtG"/>
      </w:pPr>
      <w:r w:rsidRPr="00677492">
        <w:t>23.</w:t>
      </w:r>
      <w:r w:rsidRPr="00677492">
        <w:tab/>
      </w:r>
      <w:r w:rsidRPr="00800F16">
        <w:rPr>
          <w:rFonts w:asciiTheme="majorBidi" w:hAnsiTheme="majorBidi" w:cstheme="majorBidi"/>
          <w:snapToGrid w:val="0"/>
        </w:rPr>
        <w:t>В докладе, представленном Комитетом Генеральной Ассамблее на ее восьмидесятой сессии</w:t>
      </w:r>
      <w:r w:rsidRPr="00677492">
        <w:rPr>
          <w:rStyle w:val="aa"/>
        </w:rPr>
        <w:footnoteReference w:id="6"/>
      </w:r>
      <w:r>
        <w:t>,</w:t>
      </w:r>
      <w:r w:rsidRPr="00677492">
        <w:t xml:space="preserve"> </w:t>
      </w:r>
      <w:r w:rsidRPr="00800F16">
        <w:rPr>
          <w:rFonts w:asciiTheme="majorBidi" w:hAnsiTheme="majorBidi" w:cstheme="majorBidi"/>
          <w:snapToGrid w:val="0"/>
        </w:rPr>
        <w:t>Комитет выразил свою обеспокоенность по поводу отсутствия ответов от Ирака,</w:t>
      </w:r>
      <w:r>
        <w:rPr>
          <w:rFonts w:asciiTheme="majorBidi" w:hAnsiTheme="majorBidi" w:cstheme="majorBidi"/>
          <w:snapToGrid w:val="0"/>
        </w:rPr>
        <w:t xml:space="preserve"> </w:t>
      </w:r>
      <w:r w:rsidRPr="00800F16">
        <w:rPr>
          <w:rFonts w:asciiTheme="majorBidi" w:hAnsiTheme="majorBidi" w:cstheme="majorBidi"/>
          <w:snapToGrid w:val="0"/>
        </w:rPr>
        <w:t>Камбоджи, Мексики и Судана. Комитет приветствует тот факт, что за отчетный период государства-участники представили ответы на 22 из 191 запроса, в отношении которых было направлено последнее напоминание и на которые по</w:t>
      </w:r>
      <w:r w:rsidR="00DB1EBA" w:rsidRPr="00DB1EBA">
        <w:rPr>
          <w:rFonts w:asciiTheme="majorBidi" w:hAnsiTheme="majorBidi" w:cstheme="majorBidi"/>
          <w:snapToGrid w:val="0"/>
        </w:rPr>
        <w:t xml:space="preserve"> </w:t>
      </w:r>
      <w:r w:rsidRPr="00800F16">
        <w:rPr>
          <w:rFonts w:asciiTheme="majorBidi" w:hAnsiTheme="majorBidi" w:cstheme="majorBidi"/>
          <w:snapToGrid w:val="0"/>
        </w:rPr>
        <w:t>состоянию на 28 февраля 2025 года Комитет еще не получил ответа. В частности, Комитет выражает признательность Мексике за представление ответа на все 18</w:t>
      </w:r>
      <w:r>
        <w:rPr>
          <w:rFonts w:asciiTheme="majorBidi" w:hAnsiTheme="majorBidi" w:cstheme="majorBidi"/>
          <w:snapToGrid w:val="0"/>
        </w:rPr>
        <w:t> </w:t>
      </w:r>
      <w:r w:rsidRPr="00800F16">
        <w:rPr>
          <w:rFonts w:asciiTheme="majorBidi" w:hAnsiTheme="majorBidi" w:cstheme="majorBidi"/>
          <w:snapToGrid w:val="0"/>
        </w:rPr>
        <w:t>запросов, в отношении которых она получила последнее напоминание. По</w:t>
      </w:r>
      <w:r>
        <w:rPr>
          <w:rFonts w:asciiTheme="majorBidi" w:hAnsiTheme="majorBidi" w:cstheme="majorBidi"/>
          <w:snapToGrid w:val="0"/>
        </w:rPr>
        <w:t> </w:t>
      </w:r>
      <w:r w:rsidRPr="00800F16">
        <w:rPr>
          <w:rFonts w:asciiTheme="majorBidi" w:hAnsiTheme="majorBidi" w:cstheme="majorBidi"/>
          <w:snapToGrid w:val="0"/>
        </w:rPr>
        <w:t>состоянию на 16 сентября 2025 года Комитет все еще ожидал ответов на последние напоминания, касающиеся в общей сложности 178 просьб о принятии срочных мер, направленных Ираку,</w:t>
      </w:r>
      <w:r w:rsidR="00CF6CA6" w:rsidRPr="00CF6CA6">
        <w:rPr>
          <w:rFonts w:asciiTheme="majorBidi" w:hAnsiTheme="majorBidi" w:cstheme="majorBidi"/>
          <w:snapToGrid w:val="0"/>
        </w:rPr>
        <w:t xml:space="preserve"> </w:t>
      </w:r>
      <w:r w:rsidRPr="00800F16">
        <w:rPr>
          <w:rFonts w:asciiTheme="majorBidi" w:hAnsiTheme="majorBidi" w:cstheme="majorBidi"/>
          <w:snapToGrid w:val="0"/>
        </w:rPr>
        <w:t>Камбодже, Кот-д</w:t>
      </w:r>
      <w:r w:rsidRPr="00900343">
        <w:rPr>
          <w:rFonts w:asciiTheme="majorBidi" w:hAnsiTheme="majorBidi" w:cstheme="majorBidi"/>
          <w:snapToGrid w:val="0"/>
        </w:rPr>
        <w:t>’</w:t>
      </w:r>
      <w:r w:rsidRPr="00800F16">
        <w:rPr>
          <w:rFonts w:asciiTheme="majorBidi" w:hAnsiTheme="majorBidi" w:cstheme="majorBidi"/>
          <w:snapToGrid w:val="0"/>
        </w:rPr>
        <w:t>Ивуару, Нигеру и Судану, по сравнению со 191</w:t>
      </w:r>
      <w:r w:rsidR="004C57D9">
        <w:rPr>
          <w:rFonts w:asciiTheme="majorBidi" w:hAnsiTheme="majorBidi" w:cstheme="majorBidi"/>
          <w:snapToGrid w:val="0"/>
          <w:lang w:val="en-US"/>
        </w:rPr>
        <w:t> </w:t>
      </w:r>
      <w:r w:rsidRPr="00800F16">
        <w:rPr>
          <w:rFonts w:asciiTheme="majorBidi" w:hAnsiTheme="majorBidi" w:cstheme="majorBidi"/>
          <w:snapToGrid w:val="0"/>
        </w:rPr>
        <w:t>по состоянию на 28 февраля 2025 года (см. таблицу 6)</w:t>
      </w:r>
      <w:r w:rsidRPr="00677492">
        <w:t>.</w:t>
      </w:r>
    </w:p>
    <w:p w14:paraId="084629B3" w14:textId="5804A195" w:rsidR="004D58A1" w:rsidRPr="00FD2BE0" w:rsidRDefault="004D58A1" w:rsidP="004D58A1">
      <w:pPr>
        <w:pStyle w:val="SingleTxtG"/>
      </w:pPr>
      <w:r w:rsidRPr="00677492">
        <w:t>24.</w:t>
      </w:r>
      <w:r w:rsidRPr="00677492">
        <w:tab/>
      </w:r>
      <w:r>
        <w:t xml:space="preserve">В соответствии с правилом 62 (пункт 7) правил процедуры Комитета полный список просьб о принятии срочных мер, включая информацию о том, какие государства-участники получили последнее напоминание, размещен на </w:t>
      </w:r>
      <w:r w:rsidRPr="00804B0F">
        <w:t>веб</w:t>
      </w:r>
      <w:r>
        <w:t xml:space="preserve">-странице Комитета (обновляется </w:t>
      </w:r>
      <w:r w:rsidRPr="00804B0F">
        <w:t>после</w:t>
      </w:r>
      <w:r>
        <w:t xml:space="preserve"> каждой сессии Комитета).</w:t>
      </w:r>
      <w:r w:rsidRPr="00800F16">
        <w:rPr>
          <w:rFonts w:asciiTheme="majorBidi" w:hAnsiTheme="majorBidi" w:cstheme="majorBidi"/>
          <w:snapToGrid w:val="0"/>
        </w:rPr>
        <w:t xml:space="preserve"> Этот </w:t>
      </w:r>
      <w:r>
        <w:rPr>
          <w:rFonts w:asciiTheme="majorBidi" w:hAnsiTheme="majorBidi" w:cstheme="majorBidi"/>
          <w:snapToGrid w:val="0"/>
        </w:rPr>
        <w:t>список</w:t>
      </w:r>
      <w:r w:rsidRPr="00800F16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>указывае</w:t>
      </w:r>
      <w:r w:rsidRPr="00800F16">
        <w:rPr>
          <w:rFonts w:asciiTheme="majorBidi" w:hAnsiTheme="majorBidi" w:cstheme="majorBidi"/>
          <w:snapToGrid w:val="0"/>
        </w:rPr>
        <w:t>тся в</w:t>
      </w:r>
      <w:r w:rsidR="002029DC" w:rsidRPr="002029DC">
        <w:rPr>
          <w:rFonts w:asciiTheme="majorBidi" w:hAnsiTheme="majorBidi" w:cstheme="majorBidi"/>
          <w:snapToGrid w:val="0"/>
        </w:rPr>
        <w:t xml:space="preserve"> </w:t>
      </w:r>
      <w:r w:rsidRPr="00800F16">
        <w:rPr>
          <w:rFonts w:asciiTheme="majorBidi" w:hAnsiTheme="majorBidi" w:cstheme="majorBidi"/>
          <w:snapToGrid w:val="0"/>
        </w:rPr>
        <w:t>ежегодном докладе, который Комитет представляет Генеральной Ассамблее, а также доводится до сведения Совета по правам человека</w:t>
      </w:r>
      <w:r>
        <w:rPr>
          <w:rFonts w:asciiTheme="majorBidi" w:hAnsiTheme="majorBidi" w:cstheme="majorBidi"/>
          <w:snapToGrid w:val="0"/>
        </w:rPr>
        <w:t>.</w:t>
      </w:r>
    </w:p>
    <w:p w14:paraId="06BA685C" w14:textId="77777777" w:rsidR="004D58A1" w:rsidRPr="002008FD" w:rsidRDefault="004D58A1" w:rsidP="004D58A1">
      <w:pPr>
        <w:pStyle w:val="1"/>
        <w:ind w:left="1134"/>
        <w:rPr>
          <w:b w:val="0"/>
          <w:bCs w:val="0"/>
        </w:rPr>
      </w:pPr>
      <w:r w:rsidRPr="002008FD">
        <w:rPr>
          <w:b w:val="0"/>
          <w:bCs w:val="0"/>
        </w:rPr>
        <w:t>Таблица 6</w:t>
      </w:r>
    </w:p>
    <w:p w14:paraId="38424AF8" w14:textId="77777777" w:rsidR="004D58A1" w:rsidRPr="00FD2BE0" w:rsidRDefault="004D58A1" w:rsidP="004D58A1">
      <w:pPr>
        <w:pStyle w:val="SingleTxtG"/>
        <w:jc w:val="left"/>
        <w:rPr>
          <w:b/>
          <w:bCs/>
        </w:rPr>
      </w:pPr>
      <w:r w:rsidRPr="00804B0F">
        <w:rPr>
          <w:b/>
          <w:bCs/>
        </w:rPr>
        <w:t>Количество</w:t>
      </w:r>
      <w:r>
        <w:rPr>
          <w:b/>
          <w:bCs/>
        </w:rPr>
        <w:t xml:space="preserve"> просьб о принятии срочных мер, в отношении которых истек срок действия последнего напоминания, направленного соответствующему государству-участнику, по состоянию на 16 сентября 2025 года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1984"/>
        <w:gridCol w:w="1984"/>
        <w:gridCol w:w="1984"/>
      </w:tblGrid>
      <w:tr w:rsidR="004D58A1" w:rsidRPr="009E7506" w14:paraId="3FFDD15B" w14:textId="77777777" w:rsidTr="00C6017F">
        <w:trPr>
          <w:tblHeader/>
        </w:trPr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6242D2C0" w14:textId="77777777" w:rsidR="004D58A1" w:rsidRPr="00C93629" w:rsidRDefault="004D58A1" w:rsidP="00C6017F">
            <w:pPr>
              <w:suppressAutoHyphens w:val="0"/>
              <w:spacing w:before="80" w:after="80" w:line="200" w:lineRule="exact"/>
              <w:ind w:left="17" w:right="113"/>
              <w:rPr>
                <w:i/>
                <w:sz w:val="16"/>
              </w:rPr>
            </w:pPr>
            <w:r w:rsidRPr="00C93629">
              <w:rPr>
                <w:i/>
                <w:sz w:val="16"/>
              </w:rPr>
              <w:t>Государство-участник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389BF49B" w14:textId="77777777" w:rsidR="004D58A1" w:rsidRPr="00C93629" w:rsidRDefault="004D58A1" w:rsidP="00C601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93629">
              <w:rPr>
                <w:i/>
                <w:sz w:val="16"/>
              </w:rPr>
              <w:t xml:space="preserve">По состоянию на </w:t>
            </w:r>
            <w:r w:rsidRPr="005121BF">
              <w:rPr>
                <w:i/>
                <w:sz w:val="16"/>
              </w:rPr>
              <w:br/>
            </w:r>
            <w:r w:rsidRPr="00C93629">
              <w:rPr>
                <w:i/>
                <w:sz w:val="16"/>
              </w:rPr>
              <w:t>9 сентября 2024 года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5203A484" w14:textId="77777777" w:rsidR="004D58A1" w:rsidRPr="00C93629" w:rsidRDefault="004D58A1" w:rsidP="00C601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93629">
              <w:rPr>
                <w:i/>
                <w:sz w:val="16"/>
              </w:rPr>
              <w:t xml:space="preserve">По состоянию на </w:t>
            </w:r>
            <w:r w:rsidRPr="005121BF">
              <w:rPr>
                <w:i/>
                <w:sz w:val="16"/>
              </w:rPr>
              <w:br/>
            </w:r>
            <w:r w:rsidRPr="00C93629">
              <w:rPr>
                <w:i/>
                <w:sz w:val="16"/>
              </w:rPr>
              <w:t>28 февраля 202</w:t>
            </w:r>
            <w:r>
              <w:rPr>
                <w:i/>
                <w:sz w:val="16"/>
              </w:rPr>
              <w:t>5</w:t>
            </w:r>
            <w:r w:rsidRPr="00C93629">
              <w:rPr>
                <w:i/>
                <w:sz w:val="16"/>
              </w:rPr>
              <w:t xml:space="preserve"> года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0CB3D5B" w14:textId="77777777" w:rsidR="004D58A1" w:rsidRPr="00C93629" w:rsidRDefault="004D58A1" w:rsidP="00C601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93629">
              <w:rPr>
                <w:i/>
                <w:sz w:val="16"/>
              </w:rPr>
              <w:t xml:space="preserve">По состоянию на </w:t>
            </w:r>
            <w:r w:rsidRPr="005121BF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16 сентябр</w:t>
            </w:r>
            <w:r w:rsidRPr="00C93629">
              <w:rPr>
                <w:i/>
                <w:sz w:val="16"/>
              </w:rPr>
              <w:t>я 2025 года</w:t>
            </w:r>
          </w:p>
        </w:tc>
      </w:tr>
      <w:tr w:rsidR="004D58A1" w:rsidRPr="00DD03C3" w14:paraId="17AABFEA" w14:textId="77777777" w:rsidTr="00C6017F">
        <w:tc>
          <w:tcPr>
            <w:tcW w:w="1418" w:type="dxa"/>
            <w:tcBorders>
              <w:top w:val="single" w:sz="12" w:space="0" w:color="auto"/>
            </w:tcBorders>
            <w:hideMark/>
          </w:tcPr>
          <w:p w14:paraId="07556F4C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ind w:left="17"/>
              <w:rPr>
                <w:sz w:val="18"/>
                <w:szCs w:val="18"/>
              </w:rPr>
            </w:pPr>
            <w:r w:rsidRPr="00C93629">
              <w:rPr>
                <w:color w:val="000000"/>
                <w:sz w:val="18"/>
                <w:szCs w:val="18"/>
              </w:rPr>
              <w:t>Камбоджа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bottom"/>
            <w:hideMark/>
          </w:tcPr>
          <w:p w14:paraId="739B64EA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bottom"/>
            <w:hideMark/>
          </w:tcPr>
          <w:p w14:paraId="2B7B4897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9362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bottom"/>
          </w:tcPr>
          <w:p w14:paraId="339C8BC4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93629">
              <w:rPr>
                <w:color w:val="000000"/>
                <w:sz w:val="18"/>
                <w:szCs w:val="18"/>
              </w:rPr>
              <w:t>2</w:t>
            </w:r>
          </w:p>
        </w:tc>
      </w:tr>
      <w:tr w:rsidR="004D58A1" w:rsidRPr="00DD03C3" w14:paraId="39FBDC5D" w14:textId="77777777" w:rsidTr="00C6017F">
        <w:tc>
          <w:tcPr>
            <w:tcW w:w="1418" w:type="dxa"/>
          </w:tcPr>
          <w:p w14:paraId="0C912218" w14:textId="77777777" w:rsidR="004D58A1" w:rsidRPr="00AF48A5" w:rsidRDefault="004D58A1" w:rsidP="00C6017F">
            <w:pPr>
              <w:suppressAutoHyphens w:val="0"/>
              <w:spacing w:before="40" w:after="40" w:line="220" w:lineRule="exact"/>
              <w:ind w:left="1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Кот-д</w:t>
            </w:r>
            <w:r>
              <w:rPr>
                <w:color w:val="000000"/>
                <w:sz w:val="18"/>
                <w:szCs w:val="18"/>
                <w:lang w:val="en-US"/>
              </w:rPr>
              <w:t>’</w:t>
            </w:r>
            <w:r>
              <w:rPr>
                <w:color w:val="000000"/>
                <w:sz w:val="18"/>
                <w:szCs w:val="18"/>
              </w:rPr>
              <w:t>Ивуар</w:t>
            </w:r>
          </w:p>
        </w:tc>
        <w:tc>
          <w:tcPr>
            <w:tcW w:w="1984" w:type="dxa"/>
            <w:vAlign w:val="bottom"/>
          </w:tcPr>
          <w:p w14:paraId="36D59B08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‒</w:t>
            </w:r>
          </w:p>
        </w:tc>
        <w:tc>
          <w:tcPr>
            <w:tcW w:w="1984" w:type="dxa"/>
            <w:vAlign w:val="bottom"/>
          </w:tcPr>
          <w:p w14:paraId="3BA9511B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‒</w:t>
            </w:r>
          </w:p>
        </w:tc>
        <w:tc>
          <w:tcPr>
            <w:tcW w:w="1984" w:type="dxa"/>
            <w:vAlign w:val="bottom"/>
          </w:tcPr>
          <w:p w14:paraId="6999526C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AF48A5">
              <w:rPr>
                <w:i/>
                <w:iCs/>
                <w:color w:val="000000"/>
                <w:sz w:val="18"/>
                <w:szCs w:val="18"/>
                <w:vertAlign w:val="superscript"/>
              </w:rPr>
              <w:t>а</w:t>
            </w:r>
          </w:p>
        </w:tc>
      </w:tr>
      <w:tr w:rsidR="004D58A1" w:rsidRPr="00DD03C3" w14:paraId="55F2B9FE" w14:textId="77777777" w:rsidTr="00C6017F">
        <w:tc>
          <w:tcPr>
            <w:tcW w:w="1418" w:type="dxa"/>
            <w:hideMark/>
          </w:tcPr>
          <w:p w14:paraId="0E41C18B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ind w:left="17"/>
              <w:rPr>
                <w:sz w:val="18"/>
                <w:szCs w:val="18"/>
              </w:rPr>
            </w:pPr>
            <w:r w:rsidRPr="00C93629">
              <w:rPr>
                <w:color w:val="000000"/>
                <w:sz w:val="18"/>
                <w:szCs w:val="18"/>
              </w:rPr>
              <w:t>Ирак</w:t>
            </w:r>
          </w:p>
        </w:tc>
        <w:tc>
          <w:tcPr>
            <w:tcW w:w="1984" w:type="dxa"/>
            <w:vAlign w:val="bottom"/>
            <w:hideMark/>
          </w:tcPr>
          <w:p w14:paraId="0BAA983D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93629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71</w:t>
            </w:r>
          </w:p>
        </w:tc>
        <w:tc>
          <w:tcPr>
            <w:tcW w:w="1984" w:type="dxa"/>
            <w:vAlign w:val="bottom"/>
            <w:hideMark/>
          </w:tcPr>
          <w:p w14:paraId="2A9F0C1E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93629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984" w:type="dxa"/>
            <w:vAlign w:val="bottom"/>
          </w:tcPr>
          <w:p w14:paraId="32A097F7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93629">
              <w:rPr>
                <w:color w:val="000000"/>
                <w:sz w:val="18"/>
                <w:szCs w:val="18"/>
              </w:rPr>
              <w:t>16</w:t>
            </w:r>
            <w:r>
              <w:rPr>
                <w:color w:val="000000"/>
                <w:sz w:val="18"/>
                <w:szCs w:val="18"/>
              </w:rPr>
              <w:t>3</w:t>
            </w:r>
          </w:p>
        </w:tc>
      </w:tr>
      <w:tr w:rsidR="004D58A1" w:rsidRPr="00DD03C3" w14:paraId="136F0365" w14:textId="77777777" w:rsidTr="00C6017F">
        <w:tc>
          <w:tcPr>
            <w:tcW w:w="1418" w:type="dxa"/>
            <w:hideMark/>
          </w:tcPr>
          <w:p w14:paraId="5BD62841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ind w:left="17"/>
              <w:rPr>
                <w:sz w:val="18"/>
                <w:szCs w:val="18"/>
              </w:rPr>
            </w:pPr>
            <w:r w:rsidRPr="00C93629">
              <w:rPr>
                <w:color w:val="000000"/>
                <w:sz w:val="18"/>
                <w:szCs w:val="18"/>
              </w:rPr>
              <w:t>Мексика</w:t>
            </w:r>
          </w:p>
        </w:tc>
        <w:tc>
          <w:tcPr>
            <w:tcW w:w="1984" w:type="dxa"/>
            <w:vAlign w:val="bottom"/>
            <w:hideMark/>
          </w:tcPr>
          <w:p w14:paraId="41D31D6E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93629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1984" w:type="dxa"/>
            <w:vAlign w:val="bottom"/>
            <w:hideMark/>
          </w:tcPr>
          <w:p w14:paraId="5B1CDA4E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C93629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1984" w:type="dxa"/>
            <w:vAlign w:val="bottom"/>
          </w:tcPr>
          <w:p w14:paraId="7CEFB7E7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‒</w:t>
            </w:r>
          </w:p>
        </w:tc>
      </w:tr>
      <w:tr w:rsidR="004D58A1" w:rsidRPr="00DD03C3" w14:paraId="66840734" w14:textId="77777777" w:rsidTr="00C6017F">
        <w:tc>
          <w:tcPr>
            <w:tcW w:w="1418" w:type="dxa"/>
          </w:tcPr>
          <w:p w14:paraId="24E1F184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ind w:left="1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Нигер</w:t>
            </w:r>
          </w:p>
        </w:tc>
        <w:tc>
          <w:tcPr>
            <w:tcW w:w="1984" w:type="dxa"/>
            <w:vAlign w:val="bottom"/>
          </w:tcPr>
          <w:p w14:paraId="0AFB14CC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‒</w:t>
            </w:r>
          </w:p>
        </w:tc>
        <w:tc>
          <w:tcPr>
            <w:tcW w:w="1984" w:type="dxa"/>
            <w:vAlign w:val="bottom"/>
          </w:tcPr>
          <w:p w14:paraId="5D59804B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‒</w:t>
            </w:r>
          </w:p>
        </w:tc>
        <w:tc>
          <w:tcPr>
            <w:tcW w:w="1984" w:type="dxa"/>
            <w:vAlign w:val="bottom"/>
          </w:tcPr>
          <w:p w14:paraId="4D9BA133" w14:textId="77777777" w:rsidR="004D58A1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</w:tr>
      <w:tr w:rsidR="004D58A1" w:rsidRPr="00DD03C3" w14:paraId="076C6824" w14:textId="77777777" w:rsidTr="00C6017F">
        <w:tc>
          <w:tcPr>
            <w:tcW w:w="1418" w:type="dxa"/>
            <w:tcBorders>
              <w:bottom w:val="single" w:sz="4" w:space="0" w:color="auto"/>
            </w:tcBorders>
            <w:hideMark/>
          </w:tcPr>
          <w:p w14:paraId="72154262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ind w:left="17"/>
              <w:rPr>
                <w:sz w:val="18"/>
                <w:szCs w:val="18"/>
              </w:rPr>
            </w:pPr>
            <w:r w:rsidRPr="00C93629">
              <w:rPr>
                <w:color w:val="000000"/>
                <w:sz w:val="18"/>
                <w:szCs w:val="18"/>
              </w:rPr>
              <w:t>Судан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  <w:hideMark/>
          </w:tcPr>
          <w:p w14:paraId="34A0AA68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  <w:hideMark/>
          </w:tcPr>
          <w:p w14:paraId="12B6148D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</w:tcPr>
          <w:p w14:paraId="6E3F249C" w14:textId="77777777" w:rsidR="004D58A1" w:rsidRPr="00C93629" w:rsidRDefault="004D58A1" w:rsidP="00C6017F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</w:tr>
      <w:tr w:rsidR="004D58A1" w:rsidRPr="0012189A" w14:paraId="259111A8" w14:textId="77777777" w:rsidTr="00C6017F"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hideMark/>
          </w:tcPr>
          <w:p w14:paraId="64E3DD1B" w14:textId="77777777" w:rsidR="004D58A1" w:rsidRPr="0012189A" w:rsidRDefault="004D58A1" w:rsidP="00C6017F">
            <w:pPr>
              <w:suppressAutoHyphens w:val="0"/>
              <w:spacing w:before="80" w:after="80" w:line="220" w:lineRule="exact"/>
              <w:ind w:left="283"/>
              <w:rPr>
                <w:b/>
                <w:bCs/>
                <w:sz w:val="18"/>
                <w:szCs w:val="18"/>
              </w:rPr>
            </w:pPr>
            <w:r w:rsidRPr="0012189A">
              <w:rPr>
                <w:b/>
                <w:bCs/>
                <w:sz w:val="18"/>
              </w:rPr>
              <w:t>Итого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14A63F36" w14:textId="77777777" w:rsidR="004D58A1" w:rsidRPr="0012189A" w:rsidRDefault="004D58A1" w:rsidP="00C6017F">
            <w:pPr>
              <w:suppressAutoHyphens w:val="0"/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194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48D3AB65" w14:textId="77777777" w:rsidR="004D58A1" w:rsidRPr="0012189A" w:rsidRDefault="004D58A1" w:rsidP="00C6017F">
            <w:pPr>
              <w:suppressAutoHyphens w:val="0"/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12189A">
              <w:rPr>
                <w:b/>
                <w:bCs/>
                <w:color w:val="000000"/>
                <w:sz w:val="18"/>
                <w:szCs w:val="18"/>
              </w:rPr>
              <w:t>19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B63250B" w14:textId="77777777" w:rsidR="004D58A1" w:rsidRPr="0012189A" w:rsidRDefault="004D58A1" w:rsidP="00C6017F">
            <w:pPr>
              <w:suppressAutoHyphens w:val="0"/>
              <w:spacing w:before="80" w:after="80" w:line="220" w:lineRule="exact"/>
              <w:jc w:val="right"/>
              <w:rPr>
                <w:b/>
                <w:bCs/>
                <w:sz w:val="18"/>
                <w:szCs w:val="18"/>
              </w:rPr>
            </w:pPr>
            <w:r w:rsidRPr="0012189A">
              <w:rPr>
                <w:b/>
                <w:bCs/>
                <w:color w:val="000000"/>
                <w:sz w:val="18"/>
                <w:szCs w:val="18"/>
              </w:rPr>
              <w:t>1</w:t>
            </w:r>
            <w:r>
              <w:rPr>
                <w:b/>
                <w:bCs/>
                <w:color w:val="000000"/>
                <w:sz w:val="18"/>
                <w:szCs w:val="18"/>
              </w:rPr>
              <w:t>78</w:t>
            </w:r>
          </w:p>
        </w:tc>
      </w:tr>
    </w:tbl>
    <w:p w14:paraId="495F1AD8" w14:textId="77777777" w:rsidR="004D58A1" w:rsidRPr="00756C39" w:rsidRDefault="004D58A1" w:rsidP="00756C39">
      <w:pPr>
        <w:pStyle w:val="SingleTxtG"/>
        <w:spacing w:before="120" w:line="220" w:lineRule="exact"/>
        <w:ind w:firstLine="142"/>
        <w:rPr>
          <w:sz w:val="18"/>
          <w:szCs w:val="18"/>
        </w:rPr>
      </w:pPr>
      <w:proofErr w:type="gramStart"/>
      <w:r w:rsidRPr="00756C39">
        <w:rPr>
          <w:i/>
          <w:iCs/>
          <w:sz w:val="18"/>
          <w:szCs w:val="18"/>
          <w:vertAlign w:val="superscript"/>
        </w:rPr>
        <w:t>а</w:t>
      </w:r>
      <w:r w:rsidRPr="00756C39">
        <w:rPr>
          <w:sz w:val="18"/>
          <w:szCs w:val="18"/>
        </w:rPr>
        <w:t xml:space="preserve"> Касается</w:t>
      </w:r>
      <w:proofErr w:type="gramEnd"/>
      <w:r w:rsidRPr="00756C39">
        <w:rPr>
          <w:sz w:val="18"/>
          <w:szCs w:val="18"/>
        </w:rPr>
        <w:t xml:space="preserve"> параллельной регистрации на основе принципа международной правовой помощи и сотрудничества в отношении предполагаемого исчезновения в Нигере.</w:t>
      </w:r>
    </w:p>
    <w:p w14:paraId="6095AEE0" w14:textId="77777777" w:rsidR="004D58A1" w:rsidRPr="00FD2BE0" w:rsidRDefault="004D58A1" w:rsidP="004D58A1">
      <w:pPr>
        <w:pStyle w:val="H23G"/>
      </w:pPr>
      <w:r w:rsidRPr="00804B0F">
        <w:rPr>
          <w:bCs/>
        </w:rPr>
        <w:tab/>
      </w:r>
      <w:r>
        <w:rPr>
          <w:bCs/>
        </w:rPr>
        <w:t>3.</w:t>
      </w:r>
      <w:r>
        <w:tab/>
      </w:r>
      <w:r>
        <w:rPr>
          <w:bCs/>
        </w:rPr>
        <w:t xml:space="preserve">Ноты о регистрации, </w:t>
      </w:r>
      <w:r>
        <w:t xml:space="preserve">препровожденные </w:t>
      </w:r>
      <w:r>
        <w:rPr>
          <w:bCs/>
        </w:rPr>
        <w:t>Комитетом государствам-участникам</w:t>
      </w:r>
      <w:r>
        <w:t xml:space="preserve"> </w:t>
      </w:r>
    </w:p>
    <w:p w14:paraId="6962C27B" w14:textId="30264FD6" w:rsidR="004D58A1" w:rsidRPr="00FD2BE0" w:rsidRDefault="004D58A1" w:rsidP="004D58A1">
      <w:pPr>
        <w:pStyle w:val="SingleTxtG"/>
      </w:pPr>
      <w:r>
        <w:t>2</w:t>
      </w:r>
      <w:r w:rsidRPr="00900343">
        <w:t>5</w:t>
      </w:r>
      <w:r>
        <w:t>.</w:t>
      </w:r>
      <w:r>
        <w:tab/>
        <w:t>С октября 2024 года Комитет начал применять новый формат нот, препровождаемых при регистрации просьб о принятии срочных мер. Комитет напоминает, что цель нового формата — упростить подготовку ответов государствами-участниками и облегчить осуществление последующих действий в</w:t>
      </w:r>
      <w:r w:rsidR="00F55BF7" w:rsidRPr="00F55BF7">
        <w:t xml:space="preserve"> </w:t>
      </w:r>
      <w:r>
        <w:t xml:space="preserve">связи с принятыми мерами. Теперь наряду с элементами, касающимися идентификации исчезнувшего лица и обстоятельств предполагаемого исчезновения, Комитет направляет свои рекомендации в табличной форме и предлагает государству-участнику описать принятые меры в столбце под заголовком «Ответ государства-участника». На основе полученного ответа и анализа информации, собранной в контексте соответствующей просьбы о принятии срочных мер, Комитет направляет новые рекомендации и имеющую отношение к делу информацию, чтобы поддерживать сотрудничество с государством-участником до выяснения судьбы и местонахождения исчезнувших лиц. </w:t>
      </w:r>
    </w:p>
    <w:p w14:paraId="0CCBD33C" w14:textId="77777777" w:rsidR="004D58A1" w:rsidRPr="00FD2BE0" w:rsidRDefault="004D58A1" w:rsidP="004D58A1">
      <w:pPr>
        <w:pStyle w:val="H23G"/>
      </w:pPr>
      <w:r w:rsidRPr="00804B0F">
        <w:rPr>
          <w:bCs/>
        </w:rPr>
        <w:tab/>
      </w:r>
      <w:r>
        <w:rPr>
          <w:bCs/>
        </w:rPr>
        <w:t>a)</w:t>
      </w:r>
      <w:r>
        <w:tab/>
      </w:r>
      <w:r>
        <w:rPr>
          <w:bCs/>
        </w:rPr>
        <w:t xml:space="preserve">Розыск и </w:t>
      </w:r>
      <w:r w:rsidRPr="00804B0F">
        <w:t>расследование</w:t>
      </w:r>
    </w:p>
    <w:p w14:paraId="02736384" w14:textId="77777777" w:rsidR="004D58A1" w:rsidRDefault="004D58A1" w:rsidP="004D58A1">
      <w:pPr>
        <w:pStyle w:val="SingleTxtG"/>
      </w:pPr>
      <w:r>
        <w:t>26.</w:t>
      </w:r>
      <w:r>
        <w:tab/>
        <w:t xml:space="preserve">Во всех случаях Комитет начинает с рекомендаций соответствующим государствам-участникам и запросов у них </w:t>
      </w:r>
      <w:r w:rsidRPr="00804B0F">
        <w:t>информации</w:t>
      </w:r>
      <w:r>
        <w:t xml:space="preserve"> о процессах розыска и расследования, проведенных по конкретному делу.</w:t>
      </w:r>
    </w:p>
    <w:p w14:paraId="1FBD73B4" w14:textId="77777777" w:rsidR="004D58A1" w:rsidRPr="00FD2BE0" w:rsidRDefault="004D58A1" w:rsidP="004D58A1">
      <w:pPr>
        <w:pStyle w:val="H23G"/>
      </w:pPr>
      <w:r>
        <w:rPr>
          <w:bCs/>
        </w:rPr>
        <w:tab/>
        <w:t>b)</w:t>
      </w:r>
      <w:r>
        <w:tab/>
      </w:r>
      <w:r>
        <w:rPr>
          <w:bCs/>
        </w:rPr>
        <w:t>Дифференцированный подход и временные меры защиты</w:t>
      </w:r>
    </w:p>
    <w:p w14:paraId="420C9570" w14:textId="69F51B48" w:rsidR="004D58A1" w:rsidRPr="002A1034" w:rsidRDefault="004D58A1" w:rsidP="004D58A1">
      <w:pPr>
        <w:pStyle w:val="SingleTxtG"/>
      </w:pPr>
      <w:r w:rsidRPr="002A1034">
        <w:t>27.</w:t>
      </w:r>
      <w:r w:rsidRPr="002A1034">
        <w:tab/>
      </w:r>
      <w:r w:rsidRPr="00531808">
        <w:rPr>
          <w:rFonts w:asciiTheme="majorBidi" w:hAnsiTheme="majorBidi" w:cstheme="majorBidi"/>
          <w:snapToGrid w:val="0"/>
        </w:rPr>
        <w:t>Всякий раз, когда того требу</w:t>
      </w:r>
      <w:r>
        <w:rPr>
          <w:rFonts w:asciiTheme="majorBidi" w:hAnsiTheme="majorBidi" w:cstheme="majorBidi"/>
          <w:snapToGrid w:val="0"/>
        </w:rPr>
        <w:t>ю</w:t>
      </w:r>
      <w:r w:rsidRPr="00531808">
        <w:rPr>
          <w:rFonts w:asciiTheme="majorBidi" w:hAnsiTheme="majorBidi" w:cstheme="majorBidi"/>
          <w:snapToGrid w:val="0"/>
        </w:rPr>
        <w:t xml:space="preserve">т </w:t>
      </w:r>
      <w:r>
        <w:rPr>
          <w:rFonts w:asciiTheme="majorBidi" w:hAnsiTheme="majorBidi" w:cstheme="majorBidi"/>
          <w:snapToGrid w:val="0"/>
        </w:rPr>
        <w:t>характеристики</w:t>
      </w:r>
      <w:r w:rsidRPr="00531808">
        <w:rPr>
          <w:rFonts w:asciiTheme="majorBidi" w:hAnsiTheme="majorBidi" w:cstheme="majorBidi"/>
          <w:snapToGrid w:val="0"/>
        </w:rPr>
        <w:t xml:space="preserve"> жертвы, Комитет просит государство-участник обеспечить применение дифференцированного подхода. В</w:t>
      </w:r>
      <w:r>
        <w:rPr>
          <w:rFonts w:asciiTheme="majorBidi" w:hAnsiTheme="majorBidi" w:cstheme="majorBidi"/>
          <w:snapToGrid w:val="0"/>
        </w:rPr>
        <w:t> </w:t>
      </w:r>
      <w:r w:rsidRPr="00531808">
        <w:rPr>
          <w:rFonts w:asciiTheme="majorBidi" w:hAnsiTheme="majorBidi" w:cstheme="majorBidi"/>
          <w:snapToGrid w:val="0"/>
        </w:rPr>
        <w:t>течение рассматриваемого периода это применялось к случаям, когда исчезнувшим лицом был</w:t>
      </w:r>
      <w:r>
        <w:rPr>
          <w:rFonts w:asciiTheme="majorBidi" w:hAnsiTheme="majorBidi" w:cstheme="majorBidi"/>
          <w:snapToGrid w:val="0"/>
        </w:rPr>
        <w:t>и</w:t>
      </w:r>
      <w:r w:rsidRPr="00531808">
        <w:rPr>
          <w:rFonts w:asciiTheme="majorBidi" w:hAnsiTheme="majorBidi" w:cstheme="majorBidi"/>
          <w:snapToGrid w:val="0"/>
        </w:rPr>
        <w:t xml:space="preserve"> женщина, ребенок или подросток, пожилой человек, </w:t>
      </w:r>
      <w:r>
        <w:rPr>
          <w:rFonts w:asciiTheme="majorBidi" w:hAnsiTheme="majorBidi" w:cstheme="majorBidi"/>
          <w:snapToGrid w:val="0"/>
        </w:rPr>
        <w:t>человек с</w:t>
      </w:r>
      <w:r w:rsidR="007D15C7" w:rsidRPr="007D15C7">
        <w:rPr>
          <w:rFonts w:asciiTheme="majorBidi" w:hAnsiTheme="majorBidi" w:cstheme="majorBidi"/>
          <w:snapToGrid w:val="0"/>
        </w:rPr>
        <w:t xml:space="preserve"> </w:t>
      </w:r>
      <w:r w:rsidRPr="00531808">
        <w:rPr>
          <w:rFonts w:asciiTheme="majorBidi" w:hAnsiTheme="majorBidi" w:cstheme="majorBidi"/>
          <w:snapToGrid w:val="0"/>
        </w:rPr>
        <w:t>инвалид</w:t>
      </w:r>
      <w:r>
        <w:rPr>
          <w:rFonts w:asciiTheme="majorBidi" w:hAnsiTheme="majorBidi" w:cstheme="majorBidi"/>
          <w:snapToGrid w:val="0"/>
        </w:rPr>
        <w:t>ностью</w:t>
      </w:r>
      <w:r w:rsidRPr="00531808">
        <w:rPr>
          <w:rFonts w:asciiTheme="majorBidi" w:hAnsiTheme="majorBidi" w:cstheme="majorBidi"/>
          <w:snapToGrid w:val="0"/>
        </w:rPr>
        <w:t xml:space="preserve"> или лицо, нуждающееся в специальном медицинском лечении, или когда это лицо принадлежало к этническому, религиозному или языковому меньшинству. Комитет также просил государства-участники применять дифференцированный подход в тех случаях, когда у исчезнувшего лица есть дети, для обеспечения надлежащего учета особых потребностей этих детей, в том числе путем предоставления точной информации, соответствующей их возрасту, предоставления возможностей для выражения эмоций и активного участия, обеспечения постоянной психологической и эмоциональной поддержки и использова</w:t>
      </w:r>
      <w:r>
        <w:rPr>
          <w:rFonts w:asciiTheme="majorBidi" w:hAnsiTheme="majorBidi" w:cstheme="majorBidi"/>
          <w:snapToGrid w:val="0"/>
        </w:rPr>
        <w:t>ния</w:t>
      </w:r>
      <w:r w:rsidRPr="00531808">
        <w:rPr>
          <w:rFonts w:asciiTheme="majorBidi" w:hAnsiTheme="majorBidi" w:cstheme="majorBidi"/>
          <w:snapToGrid w:val="0"/>
        </w:rPr>
        <w:t xml:space="preserve"> сообщени</w:t>
      </w:r>
      <w:r>
        <w:rPr>
          <w:rFonts w:asciiTheme="majorBidi" w:hAnsiTheme="majorBidi" w:cstheme="majorBidi"/>
          <w:snapToGrid w:val="0"/>
        </w:rPr>
        <w:t>й</w:t>
      </w:r>
      <w:r w:rsidRPr="00531808">
        <w:rPr>
          <w:rFonts w:asciiTheme="majorBidi" w:hAnsiTheme="majorBidi" w:cstheme="majorBidi"/>
          <w:snapToGrid w:val="0"/>
        </w:rPr>
        <w:t>, подтверждающи</w:t>
      </w:r>
      <w:r>
        <w:rPr>
          <w:rFonts w:asciiTheme="majorBidi" w:hAnsiTheme="majorBidi" w:cstheme="majorBidi"/>
          <w:snapToGrid w:val="0"/>
        </w:rPr>
        <w:t>х</w:t>
      </w:r>
      <w:r w:rsidRPr="00531808">
        <w:rPr>
          <w:rFonts w:asciiTheme="majorBidi" w:hAnsiTheme="majorBidi" w:cstheme="majorBidi"/>
          <w:snapToGrid w:val="0"/>
        </w:rPr>
        <w:t xml:space="preserve"> их безопасность</w:t>
      </w:r>
      <w:r w:rsidRPr="002A1034">
        <w:t>.</w:t>
      </w:r>
    </w:p>
    <w:p w14:paraId="77CDBA62" w14:textId="37E0DB47" w:rsidR="004D58A1" w:rsidRPr="00FD2BE0" w:rsidRDefault="004D58A1" w:rsidP="004D58A1">
      <w:pPr>
        <w:pStyle w:val="SingleTxtG"/>
      </w:pPr>
      <w:r>
        <w:t>28.</w:t>
      </w:r>
      <w:r>
        <w:tab/>
        <w:t>Кроме того, когда Комитет получает информацию о том, что родственникам или представителям исчезнувшего лица угрожает непоправимый вред, он может обратиться к государству-участнику с просьбой о принятии временных мер защиты. В</w:t>
      </w:r>
      <w:r w:rsidR="009C0D9C">
        <w:rPr>
          <w:lang w:val="en-US"/>
        </w:rPr>
        <w:t> </w:t>
      </w:r>
      <w:r>
        <w:t>этой связи Комитет, ссылаясь на свою практику, напоминает государству-участнику о его обязательстве незамедлительно принимать такие меры защиты в консультации с</w:t>
      </w:r>
      <w:r w:rsidR="00BE1163" w:rsidRPr="00BE1163">
        <w:t xml:space="preserve"> </w:t>
      </w:r>
      <w:r>
        <w:t>соответствующими лицами и просит государство-участник периодически пересматривать установленную схему защиты, чтобы обеспечить соответствующим людям возможность безопасно заниматься своей деятельностью по розыску и расследованию и удовлетворять их основные потребности в этой связи. В случаях, когда существовала угроза причинения непоправимого вреда доказательствам, Комитет обращался к соответствующему государству-участнику с просьбой принять незамедлительные меры для их защиты.</w:t>
      </w:r>
    </w:p>
    <w:p w14:paraId="2A74337F" w14:textId="77777777" w:rsidR="004D58A1" w:rsidRPr="00FD2BE0" w:rsidRDefault="004D58A1" w:rsidP="004D58A1">
      <w:pPr>
        <w:pStyle w:val="H23G"/>
      </w:pPr>
      <w:r w:rsidRPr="00804B0F">
        <w:rPr>
          <w:bCs/>
        </w:rPr>
        <w:tab/>
      </w:r>
      <w:r>
        <w:rPr>
          <w:bCs/>
        </w:rPr>
        <w:t>4.</w:t>
      </w:r>
      <w:r>
        <w:tab/>
      </w:r>
      <w:r>
        <w:rPr>
          <w:bCs/>
        </w:rPr>
        <w:t xml:space="preserve">Тенденции, прослеживаемые в связи с </w:t>
      </w:r>
      <w:r w:rsidRPr="00DD03C3">
        <w:t>просьбами</w:t>
      </w:r>
      <w:r>
        <w:rPr>
          <w:bCs/>
        </w:rPr>
        <w:t xml:space="preserve"> о принятии срочных мер, зарегистрированными в отчетный период</w:t>
      </w:r>
    </w:p>
    <w:p w14:paraId="46E84635" w14:textId="77777777" w:rsidR="004D58A1" w:rsidRPr="00FD2BE0" w:rsidRDefault="004D58A1" w:rsidP="004D58A1">
      <w:pPr>
        <w:pStyle w:val="H23G"/>
      </w:pPr>
      <w:r w:rsidRPr="00804B0F">
        <w:rPr>
          <w:bCs/>
        </w:rPr>
        <w:tab/>
      </w:r>
      <w:r>
        <w:rPr>
          <w:bCs/>
        </w:rPr>
        <w:t>a)</w:t>
      </w:r>
      <w:r w:rsidRPr="004F6CE6">
        <w:tab/>
        <w:t>Наблюдаемые</w:t>
      </w:r>
      <w:r>
        <w:rPr>
          <w:bCs/>
        </w:rPr>
        <w:t xml:space="preserve"> тенденции</w:t>
      </w:r>
      <w:r>
        <w:t xml:space="preserve"> </w:t>
      </w:r>
    </w:p>
    <w:p w14:paraId="57DA4C80" w14:textId="77777777" w:rsidR="004D58A1" w:rsidRPr="00FD2BE0" w:rsidRDefault="004D58A1" w:rsidP="004D58A1">
      <w:pPr>
        <w:pStyle w:val="SingleTxtG"/>
      </w:pPr>
      <w:r>
        <w:t>29.</w:t>
      </w:r>
      <w:r>
        <w:tab/>
      </w:r>
      <w:r w:rsidRPr="00804B0F">
        <w:t>Среди</w:t>
      </w:r>
      <w:r>
        <w:t xml:space="preserve"> исчезнувших лиц, о которых идет речь в 144 просьбах, зарегистрированных в отчетный период:</w:t>
      </w:r>
    </w:p>
    <w:p w14:paraId="6CB59DE5" w14:textId="729DD4B9" w:rsidR="004D58A1" w:rsidRPr="00FD2BE0" w:rsidRDefault="004D58A1" w:rsidP="004D58A1">
      <w:pPr>
        <w:pStyle w:val="Bullet1G"/>
      </w:pPr>
      <w:r>
        <w:t>88</w:t>
      </w:r>
      <w:r w:rsidR="00DF65A0">
        <w:rPr>
          <w:lang w:val="en-US"/>
        </w:rPr>
        <w:t> </w:t>
      </w:r>
      <w:r w:rsidRPr="002008FD">
        <w:t>%</w:t>
      </w:r>
      <w:r w:rsidR="00F17EDA">
        <w:t> </w:t>
      </w:r>
      <w:r>
        <w:t>(127) составляют мужчины или мальчики (по сравнению с 83</w:t>
      </w:r>
      <w:r>
        <w:rPr>
          <w:lang w:val="en-US"/>
        </w:rPr>
        <w:t> </w:t>
      </w:r>
      <w:r w:rsidRPr="006908BA">
        <w:t>%</w:t>
      </w:r>
      <w:r>
        <w:t xml:space="preserve"> в предыдущий отчетный период);</w:t>
      </w:r>
    </w:p>
    <w:p w14:paraId="0E773A67" w14:textId="77777777" w:rsidR="004D58A1" w:rsidRPr="00FD2BE0" w:rsidRDefault="004D58A1" w:rsidP="004D58A1">
      <w:pPr>
        <w:pStyle w:val="Bullet1G"/>
      </w:pPr>
      <w:r>
        <w:t xml:space="preserve">12 </w:t>
      </w:r>
      <w:r w:rsidRPr="002008FD">
        <w:t>%</w:t>
      </w:r>
      <w:r>
        <w:t xml:space="preserve"> (17) — женщины или девочки (по сравнению с 17 </w:t>
      </w:r>
      <w:r w:rsidRPr="002008FD">
        <w:t xml:space="preserve">% </w:t>
      </w:r>
      <w:r>
        <w:t xml:space="preserve">в предыдущий отчетный период), </w:t>
      </w:r>
      <w:r w:rsidRPr="00531808">
        <w:rPr>
          <w:rFonts w:asciiTheme="majorBidi" w:hAnsiTheme="majorBidi" w:cstheme="majorBidi"/>
          <w:snapToGrid w:val="0"/>
        </w:rPr>
        <w:t xml:space="preserve">включая 2 (1 </w:t>
      </w:r>
      <w:r>
        <w:rPr>
          <w:rFonts w:asciiTheme="majorBidi" w:hAnsiTheme="majorBidi" w:cstheme="majorBidi"/>
          <w:snapToGrid w:val="0"/>
        </w:rPr>
        <w:t>%</w:t>
      </w:r>
      <w:r w:rsidRPr="00531808">
        <w:rPr>
          <w:rFonts w:asciiTheme="majorBidi" w:hAnsiTheme="majorBidi" w:cstheme="majorBidi"/>
          <w:snapToGrid w:val="0"/>
        </w:rPr>
        <w:t>), которые были беременны на момент своего исчезновения</w:t>
      </w:r>
      <w:r>
        <w:t>;</w:t>
      </w:r>
    </w:p>
    <w:p w14:paraId="0F083D97" w14:textId="77777777" w:rsidR="004D58A1" w:rsidRPr="00FD2BE0" w:rsidRDefault="004D58A1" w:rsidP="004D58A1">
      <w:pPr>
        <w:pStyle w:val="Bullet1G"/>
      </w:pPr>
      <w:r>
        <w:t xml:space="preserve">9,03 </w:t>
      </w:r>
      <w:r w:rsidRPr="002008FD">
        <w:t>%</w:t>
      </w:r>
      <w:r>
        <w:t xml:space="preserve"> (13) — несовершеннолетние (по сравнению с 12 </w:t>
      </w:r>
      <w:r w:rsidRPr="002008FD">
        <w:t xml:space="preserve">% </w:t>
      </w:r>
      <w:r>
        <w:t>в предыдущий отчетный период);</w:t>
      </w:r>
    </w:p>
    <w:p w14:paraId="4A2F77DC" w14:textId="77777777" w:rsidR="004D58A1" w:rsidRPr="00FD2BE0" w:rsidRDefault="004D58A1" w:rsidP="004D58A1">
      <w:pPr>
        <w:pStyle w:val="Bullet1G"/>
      </w:pPr>
      <w:r>
        <w:t xml:space="preserve">1,39 </w:t>
      </w:r>
      <w:r w:rsidRPr="002008FD">
        <w:t>%</w:t>
      </w:r>
      <w:r>
        <w:t xml:space="preserve"> (2) — пожилые люди (по сравнению с 4 % в предыдущий отчетный период);</w:t>
      </w:r>
    </w:p>
    <w:p w14:paraId="1A1620FF" w14:textId="77777777" w:rsidR="004D58A1" w:rsidRDefault="004D58A1" w:rsidP="004D58A1">
      <w:pPr>
        <w:pStyle w:val="Bullet1G"/>
      </w:pPr>
      <w:r>
        <w:t xml:space="preserve">2,08 </w:t>
      </w:r>
      <w:r w:rsidRPr="002008FD">
        <w:t>%</w:t>
      </w:r>
      <w:r>
        <w:t xml:space="preserve"> (3) — люди с инвалидностью (по сравнению с 6 % в предыдущий отчетный период);</w:t>
      </w:r>
    </w:p>
    <w:p w14:paraId="5DFC8398" w14:textId="52DA5664" w:rsidR="004D58A1" w:rsidRPr="00FD2BE0" w:rsidRDefault="004D58A1" w:rsidP="004D58A1">
      <w:pPr>
        <w:pStyle w:val="Bullet1G"/>
      </w:pPr>
      <w:r>
        <w:t>1,39</w:t>
      </w:r>
      <w:r w:rsidR="005B70FA">
        <w:t> </w:t>
      </w:r>
      <w:r w:rsidRPr="002008FD">
        <w:t>%</w:t>
      </w:r>
      <w:r w:rsidR="005B70FA">
        <w:t> </w:t>
      </w:r>
      <w:r>
        <w:t xml:space="preserve">(2) принадлежат к этническим, религиозным или языковым меньшинствам (по сравнению с 19 </w:t>
      </w:r>
      <w:r w:rsidRPr="006908BA">
        <w:t>%</w:t>
      </w:r>
      <w:r>
        <w:t xml:space="preserve"> в предыдущий отчетный период);</w:t>
      </w:r>
    </w:p>
    <w:p w14:paraId="3B513775" w14:textId="77777777" w:rsidR="004D58A1" w:rsidRPr="00B209D3" w:rsidRDefault="004D58A1" w:rsidP="00AB0456">
      <w:pPr>
        <w:pStyle w:val="Bullet1G"/>
        <w:keepNext/>
        <w:keepLines/>
      </w:pPr>
      <w:r>
        <w:t xml:space="preserve">5,56 </w:t>
      </w:r>
      <w:r w:rsidRPr="002008FD">
        <w:t>%</w:t>
      </w:r>
      <w:r>
        <w:t xml:space="preserve"> (8) являются правозащитниками (по сравнению с 4 % в предыдущий отчетный период);</w:t>
      </w:r>
    </w:p>
    <w:p w14:paraId="35C96A28" w14:textId="77777777" w:rsidR="004D58A1" w:rsidRPr="00B209D3" w:rsidRDefault="004D58A1" w:rsidP="00AB0456">
      <w:pPr>
        <w:pStyle w:val="Bullet1G"/>
        <w:keepNext/>
        <w:keepLines/>
      </w:pPr>
      <w:r>
        <w:t>ни один из зарегистрированных случаев не касался лиц, принадлежащих к категории ЛГТБИК+ (по сравнению с 3 % в предыдущий отчетный период).</w:t>
      </w:r>
    </w:p>
    <w:p w14:paraId="0AFA5488" w14:textId="20FB2B34" w:rsidR="004D58A1" w:rsidRDefault="004D58A1" w:rsidP="004D58A1">
      <w:pPr>
        <w:pStyle w:val="SingleTxtG"/>
      </w:pPr>
      <w:r>
        <w:t>30.</w:t>
      </w:r>
      <w:r>
        <w:tab/>
      </w:r>
      <w:r w:rsidRPr="00EB665F">
        <w:t>Среди новых запросов, полученных за отчетный период, 35</w:t>
      </w:r>
      <w:r w:rsidR="00E00A5B">
        <w:rPr>
          <w:lang w:val="en-US"/>
        </w:rPr>
        <w:t> </w:t>
      </w:r>
      <w:r w:rsidRPr="00EB665F">
        <w:t>% касаются</w:t>
      </w:r>
      <w:r>
        <w:t xml:space="preserve"> Мексики (51 просьба о принятии </w:t>
      </w:r>
      <w:r w:rsidRPr="004F6CE6">
        <w:t>срочных</w:t>
      </w:r>
      <w:r>
        <w:t xml:space="preserve"> мер); 35 </w:t>
      </w:r>
      <w:r w:rsidRPr="002008FD">
        <w:t xml:space="preserve">% </w:t>
      </w:r>
      <w:r>
        <w:t xml:space="preserve">— Ирака (51 просьба о принятии срочных мер); 7 </w:t>
      </w:r>
      <w:r w:rsidRPr="002008FD">
        <w:t xml:space="preserve">% </w:t>
      </w:r>
      <w:r>
        <w:t xml:space="preserve">— Судана (10 просьб о принятии срочных мер); 6 % — Буркина-Фасо (9 просьб о принятии срочных мер); 4 </w:t>
      </w:r>
      <w:r w:rsidRPr="002008FD">
        <w:t xml:space="preserve">% </w:t>
      </w:r>
      <w:r>
        <w:t xml:space="preserve">— Эквадора (6 просьб о принятии срочных мер); 4 </w:t>
      </w:r>
      <w:r w:rsidRPr="002008FD">
        <w:t xml:space="preserve">% </w:t>
      </w:r>
      <w:r>
        <w:t xml:space="preserve">— Кубы (6 просьб о принятии срочных мер); 2 </w:t>
      </w:r>
      <w:r w:rsidRPr="002008FD">
        <w:t xml:space="preserve">% </w:t>
      </w:r>
      <w:r>
        <w:t>— Колумбии (3 параллельно зарегистрированных просьбы); немногим более, чем по 1</w:t>
      </w:r>
      <w:r>
        <w:rPr>
          <w:lang w:val="en-US"/>
        </w:rPr>
        <w:t> </w:t>
      </w:r>
      <w:r>
        <w:t>% — Камбоджи (2 просьбы о принятии срочных мер) и Того (2 просьбы о принятии срочных мер); немногим менее, чем по 1 %</w:t>
      </w:r>
      <w:r w:rsidRPr="002008FD">
        <w:t xml:space="preserve"> </w:t>
      </w:r>
      <w:r>
        <w:t>— Кот-д</w:t>
      </w:r>
      <w:r w:rsidRPr="00EB665F">
        <w:t>’</w:t>
      </w:r>
      <w:r>
        <w:t xml:space="preserve">Ивуара (1 параллельно зарегистрированная просьба), Гондураса (1 просьба о принятии срочных мер), Мали (1 просьба о принятии срочных мер) и Туниса (1 просьба о принятии срочных мер) (см. таблицу 7). </w:t>
      </w:r>
    </w:p>
    <w:p w14:paraId="40898A45" w14:textId="77777777" w:rsidR="004D58A1" w:rsidRDefault="004D58A1" w:rsidP="004D58A1">
      <w:pPr>
        <w:pStyle w:val="SingleTxtG"/>
        <w:spacing w:after="0"/>
      </w:pPr>
      <w:r>
        <w:t>Таблица 7</w:t>
      </w:r>
    </w:p>
    <w:p w14:paraId="778A60FD" w14:textId="77777777" w:rsidR="004D58A1" w:rsidRDefault="004D58A1" w:rsidP="004D58A1">
      <w:pPr>
        <w:pStyle w:val="SingleTxtG"/>
        <w:jc w:val="left"/>
        <w:rPr>
          <w:b/>
          <w:bCs/>
        </w:rPr>
      </w:pPr>
      <w:r w:rsidRPr="0057777E">
        <w:rPr>
          <w:b/>
          <w:bCs/>
          <w:iCs/>
        </w:rPr>
        <w:t>Процент просьб о принятии срочных мер, полученных за отчетный период</w:t>
      </w:r>
      <w:r>
        <w:rPr>
          <w:b/>
          <w:bCs/>
          <w:iCs/>
        </w:rPr>
        <w:t>,</w:t>
      </w:r>
      <w:r w:rsidRPr="006F77DB">
        <w:rPr>
          <w:b/>
          <w:bCs/>
        </w:rPr>
        <w:t xml:space="preserve"> </w:t>
      </w:r>
      <w:r>
        <w:rPr>
          <w:b/>
          <w:bCs/>
        </w:rPr>
        <w:t xml:space="preserve">по каждому соответствующему государству-участнику </w:t>
      </w:r>
      <w:r w:rsidRPr="006F77DB">
        <w:rPr>
          <w:b/>
          <w:bCs/>
        </w:rPr>
        <w:t>(</w:t>
      </w:r>
      <w:r>
        <w:rPr>
          <w:b/>
          <w:bCs/>
        </w:rPr>
        <w:t>по состоянию на </w:t>
      </w:r>
      <w:r w:rsidRPr="006F77DB">
        <w:rPr>
          <w:b/>
          <w:bCs/>
        </w:rPr>
        <w:t>16</w:t>
      </w:r>
      <w:r>
        <w:rPr>
          <w:b/>
          <w:bCs/>
        </w:rPr>
        <w:t> сентября</w:t>
      </w:r>
      <w:r w:rsidRPr="006F77DB">
        <w:rPr>
          <w:b/>
          <w:bCs/>
        </w:rPr>
        <w:t xml:space="preserve"> 2025</w:t>
      </w:r>
      <w:r>
        <w:rPr>
          <w:b/>
          <w:bCs/>
        </w:rPr>
        <w:t xml:space="preserve"> года</w:t>
      </w:r>
      <w:r w:rsidRPr="006F77DB">
        <w:rPr>
          <w:b/>
          <w:bCs/>
        </w:rPr>
        <w:t>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6A0" w:firstRow="1" w:lastRow="0" w:firstColumn="1" w:lastColumn="0" w:noHBand="1" w:noVBand="1"/>
      </w:tblPr>
      <w:tblGrid>
        <w:gridCol w:w="3335"/>
        <w:gridCol w:w="4035"/>
      </w:tblGrid>
      <w:tr w:rsidR="004D58A1" w:rsidRPr="00617F04" w14:paraId="5DEEBFFE" w14:textId="77777777" w:rsidTr="00C6017F">
        <w:trPr>
          <w:trHeight w:val="300"/>
          <w:tblHeader/>
        </w:trPr>
        <w:tc>
          <w:tcPr>
            <w:tcW w:w="269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2B7C7A5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Государство-участник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2F72B0A0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Процент от общего числа просьб о принятии срочных мер, полученных за отчетный период</w:t>
            </w:r>
          </w:p>
        </w:tc>
      </w:tr>
      <w:tr w:rsidR="004D58A1" w:rsidRPr="00617F04" w14:paraId="1EB86CAE" w14:textId="77777777" w:rsidTr="00C6017F">
        <w:trPr>
          <w:trHeight w:val="300"/>
        </w:trPr>
        <w:tc>
          <w:tcPr>
            <w:tcW w:w="2694" w:type="dxa"/>
            <w:tcBorders>
              <w:top w:val="single" w:sz="12" w:space="0" w:color="auto"/>
            </w:tcBorders>
          </w:tcPr>
          <w:p w14:paraId="2B485342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Ирак</w:t>
            </w:r>
            <w:r w:rsidRPr="00617F04">
              <w:rPr>
                <w:sz w:val="18"/>
              </w:rPr>
              <w:t xml:space="preserve"> </w:t>
            </w:r>
          </w:p>
        </w:tc>
        <w:tc>
          <w:tcPr>
            <w:tcW w:w="3260" w:type="dxa"/>
            <w:tcBorders>
              <w:top w:val="single" w:sz="12" w:space="0" w:color="auto"/>
            </w:tcBorders>
            <w:vAlign w:val="bottom"/>
          </w:tcPr>
          <w:p w14:paraId="10AED89B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617F04">
              <w:rPr>
                <w:sz w:val="18"/>
              </w:rPr>
              <w:t xml:space="preserve">35 </w:t>
            </w:r>
            <w:r>
              <w:rPr>
                <w:sz w:val="18"/>
              </w:rPr>
              <w:t>%</w:t>
            </w:r>
            <w:r w:rsidRPr="00617F04" w:rsidDel="00655F51">
              <w:rPr>
                <w:sz w:val="18"/>
              </w:rPr>
              <w:t xml:space="preserve"> </w:t>
            </w:r>
          </w:p>
        </w:tc>
      </w:tr>
      <w:tr w:rsidR="004D58A1" w:rsidRPr="00617F04" w14:paraId="7F64132D" w14:textId="77777777" w:rsidTr="00C6017F">
        <w:trPr>
          <w:trHeight w:val="300"/>
        </w:trPr>
        <w:tc>
          <w:tcPr>
            <w:tcW w:w="2694" w:type="dxa"/>
          </w:tcPr>
          <w:p w14:paraId="242E15CC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Мексика</w:t>
            </w:r>
          </w:p>
        </w:tc>
        <w:tc>
          <w:tcPr>
            <w:tcW w:w="3260" w:type="dxa"/>
            <w:vAlign w:val="bottom"/>
          </w:tcPr>
          <w:p w14:paraId="1706EAA2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617F04">
              <w:rPr>
                <w:sz w:val="18"/>
              </w:rPr>
              <w:t xml:space="preserve">35 </w:t>
            </w:r>
            <w:r>
              <w:rPr>
                <w:sz w:val="18"/>
              </w:rPr>
              <w:t>%</w:t>
            </w:r>
            <w:r w:rsidRPr="00617F04" w:rsidDel="00655F51">
              <w:rPr>
                <w:sz w:val="18"/>
              </w:rPr>
              <w:t xml:space="preserve"> </w:t>
            </w:r>
          </w:p>
        </w:tc>
      </w:tr>
      <w:tr w:rsidR="004D58A1" w:rsidRPr="00617F04" w14:paraId="476D36F5" w14:textId="77777777" w:rsidTr="00C6017F">
        <w:trPr>
          <w:trHeight w:val="300"/>
        </w:trPr>
        <w:tc>
          <w:tcPr>
            <w:tcW w:w="2694" w:type="dxa"/>
          </w:tcPr>
          <w:p w14:paraId="3D40ACBE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Судан</w:t>
            </w:r>
          </w:p>
        </w:tc>
        <w:tc>
          <w:tcPr>
            <w:tcW w:w="3260" w:type="dxa"/>
            <w:vAlign w:val="bottom"/>
          </w:tcPr>
          <w:p w14:paraId="752FD78D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617F04">
              <w:rPr>
                <w:sz w:val="18"/>
              </w:rPr>
              <w:t xml:space="preserve">7 </w:t>
            </w:r>
            <w:r>
              <w:rPr>
                <w:sz w:val="18"/>
              </w:rPr>
              <w:t>%</w:t>
            </w:r>
            <w:r w:rsidRPr="00617F04" w:rsidDel="00655F51">
              <w:rPr>
                <w:sz w:val="18"/>
              </w:rPr>
              <w:t xml:space="preserve"> </w:t>
            </w:r>
          </w:p>
        </w:tc>
      </w:tr>
      <w:tr w:rsidR="004D58A1" w:rsidRPr="00617F04" w14:paraId="682586B5" w14:textId="77777777" w:rsidTr="00C6017F">
        <w:trPr>
          <w:trHeight w:val="300"/>
        </w:trPr>
        <w:tc>
          <w:tcPr>
            <w:tcW w:w="2694" w:type="dxa"/>
          </w:tcPr>
          <w:p w14:paraId="43E21CDC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Буркина-Фасо</w:t>
            </w:r>
          </w:p>
        </w:tc>
        <w:tc>
          <w:tcPr>
            <w:tcW w:w="3260" w:type="dxa"/>
            <w:vAlign w:val="bottom"/>
          </w:tcPr>
          <w:p w14:paraId="547A052E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617F04">
              <w:rPr>
                <w:sz w:val="18"/>
              </w:rPr>
              <w:t xml:space="preserve">6 </w:t>
            </w:r>
            <w:r>
              <w:rPr>
                <w:sz w:val="18"/>
              </w:rPr>
              <w:t>%</w:t>
            </w:r>
            <w:r w:rsidRPr="00617F04" w:rsidDel="00655F51">
              <w:rPr>
                <w:sz w:val="18"/>
              </w:rPr>
              <w:t xml:space="preserve"> </w:t>
            </w:r>
          </w:p>
        </w:tc>
      </w:tr>
      <w:tr w:rsidR="004D58A1" w:rsidRPr="00617F04" w14:paraId="1F19396F" w14:textId="77777777" w:rsidTr="00C6017F">
        <w:trPr>
          <w:trHeight w:val="300"/>
        </w:trPr>
        <w:tc>
          <w:tcPr>
            <w:tcW w:w="2694" w:type="dxa"/>
          </w:tcPr>
          <w:p w14:paraId="02ADB529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Куба</w:t>
            </w:r>
            <w:r w:rsidRPr="00617F04">
              <w:rPr>
                <w:sz w:val="18"/>
              </w:rPr>
              <w:t xml:space="preserve"> </w:t>
            </w:r>
          </w:p>
        </w:tc>
        <w:tc>
          <w:tcPr>
            <w:tcW w:w="3260" w:type="dxa"/>
            <w:vAlign w:val="bottom"/>
          </w:tcPr>
          <w:p w14:paraId="5D0B8C7B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617F04">
              <w:rPr>
                <w:sz w:val="18"/>
              </w:rPr>
              <w:t xml:space="preserve">4 </w:t>
            </w:r>
            <w:r>
              <w:rPr>
                <w:sz w:val="18"/>
              </w:rPr>
              <w:t>%</w:t>
            </w:r>
            <w:r w:rsidRPr="00617F04" w:rsidDel="00655F51">
              <w:rPr>
                <w:sz w:val="18"/>
              </w:rPr>
              <w:t xml:space="preserve"> </w:t>
            </w:r>
          </w:p>
        </w:tc>
      </w:tr>
      <w:tr w:rsidR="004D58A1" w:rsidRPr="00617F04" w14:paraId="4F420739" w14:textId="77777777" w:rsidTr="00C6017F">
        <w:trPr>
          <w:trHeight w:val="300"/>
        </w:trPr>
        <w:tc>
          <w:tcPr>
            <w:tcW w:w="2694" w:type="dxa"/>
          </w:tcPr>
          <w:p w14:paraId="25BD0D46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Эквадор</w:t>
            </w:r>
            <w:r w:rsidRPr="00617F04" w:rsidDel="002E459B">
              <w:rPr>
                <w:sz w:val="18"/>
              </w:rPr>
              <w:t xml:space="preserve"> </w:t>
            </w:r>
          </w:p>
        </w:tc>
        <w:tc>
          <w:tcPr>
            <w:tcW w:w="3260" w:type="dxa"/>
            <w:vAlign w:val="bottom"/>
          </w:tcPr>
          <w:p w14:paraId="60B307E0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617F04">
              <w:rPr>
                <w:sz w:val="18"/>
              </w:rPr>
              <w:t xml:space="preserve">4 </w:t>
            </w:r>
            <w:r>
              <w:rPr>
                <w:sz w:val="18"/>
              </w:rPr>
              <w:t>%</w:t>
            </w:r>
            <w:r w:rsidRPr="00617F04" w:rsidDel="00655F51">
              <w:rPr>
                <w:sz w:val="18"/>
              </w:rPr>
              <w:t xml:space="preserve"> </w:t>
            </w:r>
          </w:p>
        </w:tc>
      </w:tr>
      <w:tr w:rsidR="004D58A1" w:rsidRPr="00617F04" w14:paraId="5AD220B3" w14:textId="77777777" w:rsidTr="00C6017F">
        <w:trPr>
          <w:trHeight w:val="300"/>
        </w:trPr>
        <w:tc>
          <w:tcPr>
            <w:tcW w:w="2694" w:type="dxa"/>
          </w:tcPr>
          <w:p w14:paraId="331BF04C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Колумбия</w:t>
            </w:r>
          </w:p>
        </w:tc>
        <w:tc>
          <w:tcPr>
            <w:tcW w:w="3260" w:type="dxa"/>
            <w:vAlign w:val="bottom"/>
          </w:tcPr>
          <w:p w14:paraId="51DE5E3D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617F04">
              <w:rPr>
                <w:sz w:val="18"/>
              </w:rPr>
              <w:t xml:space="preserve">2 </w:t>
            </w:r>
            <w:r>
              <w:rPr>
                <w:sz w:val="18"/>
              </w:rPr>
              <w:t>%</w:t>
            </w:r>
            <w:r w:rsidRPr="00617F04" w:rsidDel="00655F51">
              <w:rPr>
                <w:sz w:val="18"/>
              </w:rPr>
              <w:t xml:space="preserve"> </w:t>
            </w:r>
          </w:p>
        </w:tc>
      </w:tr>
      <w:tr w:rsidR="004D58A1" w:rsidRPr="00617F04" w14:paraId="634A26AD" w14:textId="77777777" w:rsidTr="00C6017F">
        <w:trPr>
          <w:trHeight w:val="300"/>
        </w:trPr>
        <w:tc>
          <w:tcPr>
            <w:tcW w:w="2694" w:type="dxa"/>
          </w:tcPr>
          <w:p w14:paraId="4A3D6B5D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Камбоджа</w:t>
            </w:r>
            <w:r w:rsidRPr="00617F04">
              <w:rPr>
                <w:sz w:val="18"/>
              </w:rPr>
              <w:t xml:space="preserve"> </w:t>
            </w:r>
          </w:p>
        </w:tc>
        <w:tc>
          <w:tcPr>
            <w:tcW w:w="3260" w:type="dxa"/>
            <w:vAlign w:val="bottom"/>
          </w:tcPr>
          <w:p w14:paraId="314C9DB0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617F04">
              <w:rPr>
                <w:sz w:val="18"/>
              </w:rPr>
              <w:t xml:space="preserve">1 </w:t>
            </w:r>
            <w:r>
              <w:rPr>
                <w:sz w:val="18"/>
              </w:rPr>
              <w:t>%</w:t>
            </w:r>
            <w:r w:rsidRPr="00617F04" w:rsidDel="00655F51">
              <w:rPr>
                <w:sz w:val="18"/>
              </w:rPr>
              <w:t xml:space="preserve"> </w:t>
            </w:r>
          </w:p>
        </w:tc>
      </w:tr>
      <w:tr w:rsidR="004D58A1" w:rsidRPr="00617F04" w14:paraId="54078573" w14:textId="77777777" w:rsidTr="00C6017F">
        <w:trPr>
          <w:trHeight w:val="300"/>
        </w:trPr>
        <w:tc>
          <w:tcPr>
            <w:tcW w:w="2694" w:type="dxa"/>
          </w:tcPr>
          <w:p w14:paraId="2EBAAE77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>Кот-д</w:t>
            </w:r>
            <w:r>
              <w:rPr>
                <w:color w:val="000000"/>
                <w:sz w:val="18"/>
                <w:szCs w:val="18"/>
                <w:lang w:val="en-US"/>
              </w:rPr>
              <w:t>’</w:t>
            </w:r>
            <w:r>
              <w:rPr>
                <w:color w:val="000000"/>
                <w:sz w:val="18"/>
                <w:szCs w:val="18"/>
              </w:rPr>
              <w:t>Ивуар</w:t>
            </w:r>
          </w:p>
        </w:tc>
        <w:tc>
          <w:tcPr>
            <w:tcW w:w="3260" w:type="dxa"/>
            <w:vAlign w:val="bottom"/>
          </w:tcPr>
          <w:p w14:paraId="4AC3C91F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617F04">
              <w:rPr>
                <w:sz w:val="18"/>
              </w:rPr>
              <w:t xml:space="preserve">1 </w:t>
            </w:r>
            <w:r>
              <w:rPr>
                <w:sz w:val="18"/>
              </w:rPr>
              <w:t>%</w:t>
            </w:r>
            <w:r w:rsidRPr="00617F04" w:rsidDel="00655F51">
              <w:rPr>
                <w:sz w:val="18"/>
              </w:rPr>
              <w:t xml:space="preserve"> </w:t>
            </w:r>
          </w:p>
        </w:tc>
      </w:tr>
      <w:tr w:rsidR="004D58A1" w:rsidRPr="00617F04" w14:paraId="2E52C3C2" w14:textId="77777777" w:rsidTr="00C6017F">
        <w:trPr>
          <w:trHeight w:val="300"/>
        </w:trPr>
        <w:tc>
          <w:tcPr>
            <w:tcW w:w="2694" w:type="dxa"/>
          </w:tcPr>
          <w:p w14:paraId="3F9768CA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Гондурас</w:t>
            </w:r>
          </w:p>
        </w:tc>
        <w:tc>
          <w:tcPr>
            <w:tcW w:w="3260" w:type="dxa"/>
            <w:vAlign w:val="bottom"/>
          </w:tcPr>
          <w:p w14:paraId="2E9BE952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617F04">
              <w:rPr>
                <w:sz w:val="18"/>
              </w:rPr>
              <w:t xml:space="preserve">1 </w:t>
            </w:r>
            <w:r>
              <w:rPr>
                <w:sz w:val="18"/>
              </w:rPr>
              <w:t>%</w:t>
            </w:r>
            <w:r w:rsidRPr="00617F04" w:rsidDel="00655F51">
              <w:rPr>
                <w:sz w:val="18"/>
              </w:rPr>
              <w:t xml:space="preserve"> </w:t>
            </w:r>
          </w:p>
        </w:tc>
      </w:tr>
      <w:tr w:rsidR="004D58A1" w:rsidRPr="00617F04" w14:paraId="7CDB9190" w14:textId="77777777" w:rsidTr="00C6017F">
        <w:trPr>
          <w:trHeight w:val="300"/>
        </w:trPr>
        <w:tc>
          <w:tcPr>
            <w:tcW w:w="2694" w:type="dxa"/>
          </w:tcPr>
          <w:p w14:paraId="382CC291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Мали</w:t>
            </w:r>
          </w:p>
        </w:tc>
        <w:tc>
          <w:tcPr>
            <w:tcW w:w="3260" w:type="dxa"/>
            <w:vAlign w:val="bottom"/>
          </w:tcPr>
          <w:p w14:paraId="28310D65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617F04">
              <w:rPr>
                <w:sz w:val="18"/>
              </w:rPr>
              <w:t xml:space="preserve">1 </w:t>
            </w:r>
            <w:r>
              <w:rPr>
                <w:sz w:val="18"/>
              </w:rPr>
              <w:t>%</w:t>
            </w:r>
            <w:r w:rsidRPr="00617F04" w:rsidDel="00655F51">
              <w:rPr>
                <w:sz w:val="18"/>
              </w:rPr>
              <w:t xml:space="preserve"> </w:t>
            </w:r>
          </w:p>
        </w:tc>
      </w:tr>
      <w:tr w:rsidR="004D58A1" w:rsidRPr="00617F04" w14:paraId="3C5165AC" w14:textId="77777777" w:rsidTr="00C6017F">
        <w:trPr>
          <w:trHeight w:val="300"/>
        </w:trPr>
        <w:tc>
          <w:tcPr>
            <w:tcW w:w="2694" w:type="dxa"/>
          </w:tcPr>
          <w:p w14:paraId="0E6C3228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Того</w:t>
            </w:r>
            <w:r w:rsidRPr="00617F04">
              <w:rPr>
                <w:sz w:val="18"/>
              </w:rPr>
              <w:t xml:space="preserve"> </w:t>
            </w:r>
          </w:p>
        </w:tc>
        <w:tc>
          <w:tcPr>
            <w:tcW w:w="3260" w:type="dxa"/>
            <w:vAlign w:val="bottom"/>
          </w:tcPr>
          <w:p w14:paraId="67CCF149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617F04">
              <w:rPr>
                <w:sz w:val="18"/>
              </w:rPr>
              <w:t xml:space="preserve">1 </w:t>
            </w:r>
            <w:r>
              <w:rPr>
                <w:sz w:val="18"/>
              </w:rPr>
              <w:t>%</w:t>
            </w:r>
            <w:r w:rsidRPr="00617F04" w:rsidDel="00655F51">
              <w:rPr>
                <w:sz w:val="18"/>
              </w:rPr>
              <w:t xml:space="preserve"> </w:t>
            </w:r>
          </w:p>
        </w:tc>
      </w:tr>
      <w:tr w:rsidR="004D58A1" w:rsidRPr="00617F04" w14:paraId="56C7A720" w14:textId="77777777" w:rsidTr="00C6017F">
        <w:trPr>
          <w:trHeight w:val="300"/>
        </w:trPr>
        <w:tc>
          <w:tcPr>
            <w:tcW w:w="2694" w:type="dxa"/>
          </w:tcPr>
          <w:p w14:paraId="19B63D65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Тунис</w:t>
            </w:r>
          </w:p>
        </w:tc>
        <w:tc>
          <w:tcPr>
            <w:tcW w:w="3260" w:type="dxa"/>
            <w:vAlign w:val="bottom"/>
          </w:tcPr>
          <w:p w14:paraId="7F5E1139" w14:textId="77777777" w:rsidR="004D58A1" w:rsidRPr="00617F04" w:rsidRDefault="004D58A1" w:rsidP="00C6017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617F04">
              <w:rPr>
                <w:sz w:val="18"/>
              </w:rPr>
              <w:t xml:space="preserve">1 </w:t>
            </w:r>
            <w:r>
              <w:rPr>
                <w:sz w:val="18"/>
              </w:rPr>
              <w:t>%</w:t>
            </w:r>
            <w:r w:rsidRPr="00617F04" w:rsidDel="00655F51">
              <w:rPr>
                <w:sz w:val="18"/>
              </w:rPr>
              <w:t xml:space="preserve"> </w:t>
            </w:r>
          </w:p>
        </w:tc>
      </w:tr>
    </w:tbl>
    <w:p w14:paraId="4463545C" w14:textId="77777777" w:rsidR="004D58A1" w:rsidRPr="00FD2BE0" w:rsidRDefault="004D58A1" w:rsidP="004D58A1">
      <w:pPr>
        <w:pStyle w:val="H23G"/>
      </w:pPr>
      <w:r w:rsidRPr="004F6CE6">
        <w:rPr>
          <w:bCs/>
        </w:rPr>
        <w:tab/>
      </w:r>
      <w:r>
        <w:rPr>
          <w:bCs/>
        </w:rPr>
        <w:t>b)</w:t>
      </w:r>
      <w:r>
        <w:tab/>
      </w:r>
      <w:r>
        <w:rPr>
          <w:bCs/>
        </w:rPr>
        <w:t xml:space="preserve">Конкретные </w:t>
      </w:r>
      <w:r w:rsidRPr="00804B0F">
        <w:t>утверждения</w:t>
      </w:r>
    </w:p>
    <w:p w14:paraId="31A8302E" w14:textId="2A2D5F24" w:rsidR="004D58A1" w:rsidRPr="00FD2BE0" w:rsidRDefault="004D58A1" w:rsidP="004D58A1">
      <w:pPr>
        <w:pStyle w:val="SingleTxtG"/>
      </w:pPr>
      <w:r>
        <w:t>3</w:t>
      </w:r>
      <w:r w:rsidRPr="00EF70A0">
        <w:t>1</w:t>
      </w:r>
      <w:r>
        <w:t>.</w:t>
      </w:r>
      <w:r>
        <w:tab/>
        <w:t xml:space="preserve">Комитет считает крайне важным предавать огласке обстоятельства дел, представленных на его рассмотрение, </w:t>
      </w:r>
      <w:r w:rsidRPr="00E76944">
        <w:rPr>
          <w:rFonts w:asciiTheme="majorBidi" w:hAnsiTheme="majorBidi" w:cstheme="majorBidi"/>
          <w:snapToGrid w:val="0"/>
        </w:rPr>
        <w:t>с тем чтобы пролить свет на различные аспекты этого явления и повысить осведомленность о насильственных исчезновения</w:t>
      </w:r>
      <w:r>
        <w:rPr>
          <w:rFonts w:asciiTheme="majorBidi" w:hAnsiTheme="majorBidi" w:cstheme="majorBidi"/>
          <w:snapToGrid w:val="0"/>
        </w:rPr>
        <w:t>х</w:t>
      </w:r>
      <w:r>
        <w:t>. Поэтому Комитет включает описание фактов, если количество зарегистрированных просьб о</w:t>
      </w:r>
      <w:r w:rsidR="00D32048" w:rsidRPr="00D32048">
        <w:t xml:space="preserve"> </w:t>
      </w:r>
      <w:r>
        <w:t xml:space="preserve">принятии срочных мер, касающихся государства-участника, не является для этого слишком большим. В остальных случаях Комитет включает общее описание </w:t>
      </w:r>
      <w:r w:rsidRPr="00E76944">
        <w:rPr>
          <w:rFonts w:asciiTheme="majorBidi" w:hAnsiTheme="majorBidi" w:cstheme="majorBidi"/>
          <w:snapToGrid w:val="0"/>
        </w:rPr>
        <w:t>тенденций, выявленных в представленных случая</w:t>
      </w:r>
      <w:r>
        <w:rPr>
          <w:rFonts w:asciiTheme="majorBidi" w:hAnsiTheme="majorBidi" w:cstheme="majorBidi"/>
          <w:snapToGrid w:val="0"/>
        </w:rPr>
        <w:t>х</w:t>
      </w:r>
      <w:r>
        <w:t>. Со списком зарегистрированных просьб можно ознакомиться на веб-странице Комитета</w:t>
      </w:r>
      <w:r w:rsidRPr="00677492">
        <w:rPr>
          <w:rStyle w:val="aa"/>
        </w:rPr>
        <w:footnoteReference w:id="7"/>
      </w:r>
      <w:r>
        <w:t xml:space="preserve">. </w:t>
      </w:r>
    </w:p>
    <w:p w14:paraId="1C4D17A0" w14:textId="77777777" w:rsidR="004D58A1" w:rsidRPr="00FD2BE0" w:rsidRDefault="004D58A1" w:rsidP="004D58A1">
      <w:pPr>
        <w:pStyle w:val="H4G"/>
      </w:pPr>
      <w:r w:rsidRPr="00804B0F">
        <w:rPr>
          <w:iCs/>
        </w:rPr>
        <w:tab/>
      </w:r>
      <w:r>
        <w:rPr>
          <w:iCs/>
        </w:rPr>
        <w:t>i)</w:t>
      </w:r>
      <w:r>
        <w:tab/>
      </w:r>
      <w:r>
        <w:rPr>
          <w:iCs/>
        </w:rPr>
        <w:t xml:space="preserve">Утверждения, </w:t>
      </w:r>
      <w:r w:rsidRPr="00804B0F">
        <w:t>касающиеся</w:t>
      </w:r>
      <w:r>
        <w:rPr>
          <w:iCs/>
        </w:rPr>
        <w:t xml:space="preserve"> Буркина-Фасо</w:t>
      </w:r>
    </w:p>
    <w:p w14:paraId="54901078" w14:textId="78D032DB" w:rsidR="004D58A1" w:rsidRPr="00CE0808" w:rsidRDefault="004D58A1" w:rsidP="004D58A1">
      <w:pPr>
        <w:pStyle w:val="SingleTxtG"/>
      </w:pPr>
      <w:r w:rsidRPr="00CE0808">
        <w:t>32.</w:t>
      </w:r>
      <w:r w:rsidRPr="00CE0808">
        <w:tab/>
      </w:r>
      <w:r w:rsidRPr="00E76944">
        <w:rPr>
          <w:rFonts w:asciiTheme="majorBidi" w:hAnsiTheme="majorBidi" w:cstheme="majorBidi"/>
          <w:snapToGrid w:val="0"/>
        </w:rPr>
        <w:t xml:space="preserve">За отчетный период Комитет зарегистрировал </w:t>
      </w:r>
      <w:r>
        <w:rPr>
          <w:rFonts w:asciiTheme="majorBidi" w:hAnsiTheme="majorBidi" w:cstheme="majorBidi"/>
          <w:snapToGrid w:val="0"/>
        </w:rPr>
        <w:t>9</w:t>
      </w:r>
      <w:r w:rsidRPr="00E76944">
        <w:rPr>
          <w:rFonts w:asciiTheme="majorBidi" w:hAnsiTheme="majorBidi" w:cstheme="majorBidi"/>
          <w:snapToGrid w:val="0"/>
        </w:rPr>
        <w:t xml:space="preserve"> новых просьб о </w:t>
      </w:r>
      <w:r>
        <w:rPr>
          <w:rFonts w:asciiTheme="majorBidi" w:hAnsiTheme="majorBidi" w:cstheme="majorBidi"/>
          <w:snapToGrid w:val="0"/>
        </w:rPr>
        <w:t>принятии срочных мер</w:t>
      </w:r>
      <w:r w:rsidRPr="00E76944">
        <w:rPr>
          <w:rFonts w:asciiTheme="majorBidi" w:hAnsiTheme="majorBidi" w:cstheme="majorBidi"/>
          <w:snapToGrid w:val="0"/>
        </w:rPr>
        <w:t xml:space="preserve">, связанных с событиями, </w:t>
      </w:r>
      <w:r>
        <w:rPr>
          <w:rFonts w:asciiTheme="majorBidi" w:hAnsiTheme="majorBidi" w:cstheme="majorBidi"/>
          <w:snapToGrid w:val="0"/>
        </w:rPr>
        <w:t>имев</w:t>
      </w:r>
      <w:r w:rsidRPr="00E76944">
        <w:rPr>
          <w:rFonts w:asciiTheme="majorBidi" w:hAnsiTheme="majorBidi" w:cstheme="majorBidi"/>
          <w:snapToGrid w:val="0"/>
        </w:rPr>
        <w:t xml:space="preserve">шими </w:t>
      </w:r>
      <w:r>
        <w:rPr>
          <w:rFonts w:asciiTheme="majorBidi" w:hAnsiTheme="majorBidi" w:cstheme="majorBidi"/>
          <w:snapToGrid w:val="0"/>
        </w:rPr>
        <w:t xml:space="preserve">место </w:t>
      </w:r>
      <w:r w:rsidRPr="00E76944">
        <w:rPr>
          <w:rFonts w:asciiTheme="majorBidi" w:hAnsiTheme="majorBidi" w:cstheme="majorBidi"/>
          <w:snapToGrid w:val="0"/>
        </w:rPr>
        <w:t>в период с 27 сентября 2023</w:t>
      </w:r>
      <w:r>
        <w:rPr>
          <w:rFonts w:asciiTheme="majorBidi" w:hAnsiTheme="majorBidi" w:cstheme="majorBidi"/>
          <w:snapToGrid w:val="0"/>
        </w:rPr>
        <w:t> </w:t>
      </w:r>
      <w:r w:rsidRPr="00E76944">
        <w:rPr>
          <w:rFonts w:asciiTheme="majorBidi" w:hAnsiTheme="majorBidi" w:cstheme="majorBidi"/>
          <w:snapToGrid w:val="0"/>
        </w:rPr>
        <w:t>года по 26 ноября 2024 года в Буркина-Фасо. Эти дела касаются военнослужащих, судей, адвокатов, медицинских работников и других лиц, которые, как сообщается, были лишены свободы представителями государства при различных обстоятельствах. Согласно полученной информации, большинство сообщений о</w:t>
      </w:r>
      <w:r w:rsidR="00F538F1" w:rsidRPr="00F538F1">
        <w:rPr>
          <w:rFonts w:asciiTheme="majorBidi" w:hAnsiTheme="majorBidi" w:cstheme="majorBidi"/>
          <w:snapToGrid w:val="0"/>
        </w:rPr>
        <w:t xml:space="preserve"> </w:t>
      </w:r>
      <w:r w:rsidRPr="00E76944">
        <w:rPr>
          <w:rFonts w:asciiTheme="majorBidi" w:hAnsiTheme="majorBidi" w:cstheme="majorBidi"/>
          <w:snapToGrid w:val="0"/>
        </w:rPr>
        <w:t xml:space="preserve">лишении свободы последовало за вызовами на слушания или </w:t>
      </w:r>
      <w:r>
        <w:rPr>
          <w:rFonts w:asciiTheme="majorBidi" w:hAnsiTheme="majorBidi" w:cstheme="majorBidi"/>
          <w:snapToGrid w:val="0"/>
        </w:rPr>
        <w:t>засед</w:t>
      </w:r>
      <w:r w:rsidRPr="00E76944">
        <w:rPr>
          <w:rFonts w:asciiTheme="majorBidi" w:hAnsiTheme="majorBidi" w:cstheme="majorBidi"/>
          <w:snapToGrid w:val="0"/>
        </w:rPr>
        <w:t>ания, на которые исчезнувшие лица вызывались представителями военной юстиции, Национального разведывательного управления или других сил государственн</w:t>
      </w:r>
      <w:r>
        <w:rPr>
          <w:rFonts w:asciiTheme="majorBidi" w:hAnsiTheme="majorBidi" w:cstheme="majorBidi"/>
          <w:snapToGrid w:val="0"/>
        </w:rPr>
        <w:t>ой</w:t>
      </w:r>
      <w:r w:rsidRPr="00E76944">
        <w:rPr>
          <w:rFonts w:asciiTheme="majorBidi" w:hAnsiTheme="majorBidi" w:cstheme="majorBidi"/>
          <w:snapToGrid w:val="0"/>
        </w:rPr>
        <w:t xml:space="preserve"> безопасности</w:t>
      </w:r>
      <w:r w:rsidRPr="00CE0808">
        <w:t>.</w:t>
      </w:r>
    </w:p>
    <w:p w14:paraId="35D4A00A" w14:textId="64DE973B" w:rsidR="004D58A1" w:rsidRPr="00E671A8" w:rsidRDefault="004D58A1" w:rsidP="004D58A1">
      <w:pPr>
        <w:pStyle w:val="SingleTxtG"/>
      </w:pPr>
      <w:r w:rsidRPr="00E671A8">
        <w:t>33.</w:t>
      </w:r>
      <w:r w:rsidRPr="00E671A8">
        <w:tab/>
      </w:r>
      <w:r w:rsidRPr="00E76944">
        <w:rPr>
          <w:rFonts w:asciiTheme="majorBidi" w:hAnsiTheme="majorBidi" w:cstheme="majorBidi"/>
          <w:snapToGrid w:val="0"/>
        </w:rPr>
        <w:t xml:space="preserve">Представители исчезнувших лиц сообщили, что все контакты были </w:t>
      </w:r>
      <w:r>
        <w:rPr>
          <w:rFonts w:asciiTheme="majorBidi" w:hAnsiTheme="majorBidi" w:cstheme="majorBidi"/>
          <w:snapToGrid w:val="0"/>
        </w:rPr>
        <w:t>утраче</w:t>
      </w:r>
      <w:r w:rsidRPr="00E76944">
        <w:rPr>
          <w:rFonts w:asciiTheme="majorBidi" w:hAnsiTheme="majorBidi" w:cstheme="majorBidi"/>
          <w:snapToGrid w:val="0"/>
        </w:rPr>
        <w:t>ны сразу же после предполагаемых арестов и что компетентные органы не предоставили никакой официальной информации о судьбе или местонахождении исчезнувших лиц, несмотря на неоднократные запросы о предоставлении информации на этот счет. В</w:t>
      </w:r>
      <w:r>
        <w:rPr>
          <w:rFonts w:asciiTheme="majorBidi" w:hAnsiTheme="majorBidi" w:cstheme="majorBidi"/>
          <w:snapToGrid w:val="0"/>
        </w:rPr>
        <w:t> </w:t>
      </w:r>
      <w:r w:rsidRPr="00E76944">
        <w:rPr>
          <w:rFonts w:asciiTheme="majorBidi" w:hAnsiTheme="majorBidi" w:cstheme="majorBidi"/>
          <w:snapToGrid w:val="0"/>
        </w:rPr>
        <w:t>некоторых случаях личные вещи были возвращены без объяснения причин, родственникам были выданы медицинские предписания или свидетели сообщали о том, что видели исчезнувших лиц под строгим наблюдением на военных объектах</w:t>
      </w:r>
      <w:r w:rsidRPr="00E671A8">
        <w:t>.</w:t>
      </w:r>
    </w:p>
    <w:p w14:paraId="390C6E4F" w14:textId="0B3D6FBD" w:rsidR="004D58A1" w:rsidRPr="00DF6488" w:rsidRDefault="004D58A1" w:rsidP="004D58A1">
      <w:pPr>
        <w:pStyle w:val="SingleTxtG"/>
      </w:pPr>
      <w:r w:rsidRPr="00DF6488">
        <w:t>34.</w:t>
      </w:r>
      <w:r w:rsidRPr="00DF6488">
        <w:tab/>
      </w:r>
      <w:r w:rsidRPr="00E76944">
        <w:rPr>
          <w:rFonts w:asciiTheme="majorBidi" w:hAnsiTheme="majorBidi" w:cstheme="majorBidi"/>
          <w:snapToGrid w:val="0"/>
        </w:rPr>
        <w:t>В свете полученной информации Комитет просил государство-участник безотлагательно прояснить судьбу и местонахождение исчезнувших лиц; указать правовые основания и процедуры, связанные с их лишением свободы; и</w:t>
      </w:r>
      <w:r>
        <w:rPr>
          <w:rFonts w:asciiTheme="majorBidi" w:hAnsiTheme="majorBidi" w:cstheme="majorBidi"/>
          <w:snapToGrid w:val="0"/>
          <w:lang w:val="en-US"/>
        </w:rPr>
        <w:t> </w:t>
      </w:r>
      <w:r w:rsidRPr="00E76944">
        <w:rPr>
          <w:rFonts w:asciiTheme="majorBidi" w:hAnsiTheme="majorBidi" w:cstheme="majorBidi"/>
          <w:snapToGrid w:val="0"/>
        </w:rPr>
        <w:t>гарантировать, что в случае задержания этих лиц их родственник</w:t>
      </w:r>
      <w:r>
        <w:rPr>
          <w:rFonts w:asciiTheme="majorBidi" w:hAnsiTheme="majorBidi" w:cstheme="majorBidi"/>
          <w:snapToGrid w:val="0"/>
        </w:rPr>
        <w:t>ам</w:t>
      </w:r>
      <w:r w:rsidRPr="00E76944">
        <w:rPr>
          <w:rFonts w:asciiTheme="majorBidi" w:hAnsiTheme="majorBidi" w:cstheme="majorBidi"/>
          <w:snapToGrid w:val="0"/>
        </w:rPr>
        <w:t xml:space="preserve"> и представител</w:t>
      </w:r>
      <w:r>
        <w:rPr>
          <w:rFonts w:asciiTheme="majorBidi" w:hAnsiTheme="majorBidi" w:cstheme="majorBidi"/>
          <w:snapToGrid w:val="0"/>
        </w:rPr>
        <w:t>ям</w:t>
      </w:r>
      <w:r w:rsidRPr="00E76944">
        <w:rPr>
          <w:rFonts w:asciiTheme="majorBidi" w:hAnsiTheme="majorBidi" w:cstheme="majorBidi"/>
          <w:snapToGrid w:val="0"/>
        </w:rPr>
        <w:t xml:space="preserve"> буд</w:t>
      </w:r>
      <w:r>
        <w:rPr>
          <w:rFonts w:asciiTheme="majorBidi" w:hAnsiTheme="majorBidi" w:cstheme="majorBidi"/>
          <w:snapToGrid w:val="0"/>
        </w:rPr>
        <w:t>е</w:t>
      </w:r>
      <w:r w:rsidRPr="00E76944">
        <w:rPr>
          <w:rFonts w:asciiTheme="majorBidi" w:hAnsiTheme="majorBidi" w:cstheme="majorBidi"/>
          <w:snapToGrid w:val="0"/>
        </w:rPr>
        <w:t xml:space="preserve">т </w:t>
      </w:r>
      <w:r>
        <w:rPr>
          <w:rFonts w:asciiTheme="majorBidi" w:hAnsiTheme="majorBidi" w:cstheme="majorBidi"/>
          <w:snapToGrid w:val="0"/>
        </w:rPr>
        <w:t>предоставлен</w:t>
      </w:r>
      <w:r w:rsidRPr="00E76944">
        <w:rPr>
          <w:rFonts w:asciiTheme="majorBidi" w:hAnsiTheme="majorBidi" w:cstheme="majorBidi"/>
          <w:snapToGrid w:val="0"/>
        </w:rPr>
        <w:t xml:space="preserve"> оперативный доступ к соответствующей информации. Комитет далее просил разрешить исчезнувшим лицам общаться со своими родственниками, адвокатами или любыми другими лицами по их выбору и </w:t>
      </w:r>
      <w:r>
        <w:rPr>
          <w:rFonts w:asciiTheme="majorBidi" w:hAnsiTheme="majorBidi" w:cstheme="majorBidi"/>
          <w:snapToGrid w:val="0"/>
        </w:rPr>
        <w:t>иметь свидания с ними</w:t>
      </w:r>
      <w:r w:rsidRPr="00E76944">
        <w:rPr>
          <w:rFonts w:asciiTheme="majorBidi" w:hAnsiTheme="majorBidi" w:cstheme="majorBidi"/>
          <w:snapToGrid w:val="0"/>
        </w:rPr>
        <w:t>, а</w:t>
      </w:r>
      <w:r w:rsidR="00EC073E" w:rsidRPr="00EC073E">
        <w:rPr>
          <w:rFonts w:asciiTheme="majorBidi" w:hAnsiTheme="majorBidi" w:cstheme="majorBidi"/>
          <w:snapToGrid w:val="0"/>
        </w:rPr>
        <w:t xml:space="preserve"> </w:t>
      </w:r>
      <w:r w:rsidRPr="00E76944">
        <w:rPr>
          <w:rFonts w:asciiTheme="majorBidi" w:hAnsiTheme="majorBidi" w:cstheme="majorBidi"/>
          <w:snapToGrid w:val="0"/>
        </w:rPr>
        <w:t>также обеспечить, чтобы любое лишение свободы осуществлялось исключительно в</w:t>
      </w:r>
      <w:r w:rsidR="00EC073E" w:rsidRPr="00EC073E">
        <w:rPr>
          <w:rFonts w:asciiTheme="majorBidi" w:hAnsiTheme="majorBidi" w:cstheme="majorBidi"/>
          <w:snapToGrid w:val="0"/>
        </w:rPr>
        <w:t xml:space="preserve"> </w:t>
      </w:r>
      <w:r w:rsidRPr="00E76944">
        <w:rPr>
          <w:rFonts w:asciiTheme="majorBidi" w:hAnsiTheme="majorBidi" w:cstheme="majorBidi"/>
          <w:snapToGrid w:val="0"/>
        </w:rPr>
        <w:t>официально признанных и контролируемых учреждениях в полном соответствии со</w:t>
      </w:r>
      <w:r w:rsidR="00EC073E" w:rsidRPr="00EC073E">
        <w:rPr>
          <w:rFonts w:asciiTheme="majorBidi" w:hAnsiTheme="majorBidi" w:cstheme="majorBidi"/>
          <w:snapToGrid w:val="0"/>
        </w:rPr>
        <w:t xml:space="preserve"> </w:t>
      </w:r>
      <w:r w:rsidRPr="00E76944">
        <w:rPr>
          <w:rFonts w:asciiTheme="majorBidi" w:hAnsiTheme="majorBidi" w:cstheme="majorBidi"/>
          <w:snapToGrid w:val="0"/>
        </w:rPr>
        <w:t>статьями 17 и 18 Конвенции</w:t>
      </w:r>
      <w:r w:rsidRPr="00DF6488">
        <w:t>.</w:t>
      </w:r>
    </w:p>
    <w:p w14:paraId="2CF09BE6" w14:textId="77777777" w:rsidR="004D58A1" w:rsidRPr="005B1568" w:rsidRDefault="004D58A1" w:rsidP="004D58A1">
      <w:pPr>
        <w:pStyle w:val="SingleTxtG"/>
      </w:pPr>
      <w:r w:rsidRPr="005B1568">
        <w:t>35.</w:t>
      </w:r>
      <w:r w:rsidRPr="005B1568">
        <w:tab/>
      </w:r>
      <w:r w:rsidRPr="00E76944">
        <w:rPr>
          <w:rFonts w:asciiTheme="majorBidi" w:hAnsiTheme="majorBidi" w:cstheme="majorBidi"/>
          <w:snapToGrid w:val="0"/>
        </w:rPr>
        <w:t xml:space="preserve">В двух случаях, согласно утверждениям, родственники или представители, пытавшиеся выяснить судьбу и местонахождение исчезнувших лиц, подвергались угрозам и </w:t>
      </w:r>
      <w:r>
        <w:rPr>
          <w:rFonts w:asciiTheme="majorBidi" w:hAnsiTheme="majorBidi" w:cstheme="majorBidi"/>
          <w:snapToGrid w:val="0"/>
        </w:rPr>
        <w:t>репрессиям</w:t>
      </w:r>
      <w:r w:rsidRPr="00E76944">
        <w:rPr>
          <w:rFonts w:asciiTheme="majorBidi" w:hAnsiTheme="majorBidi" w:cstheme="majorBidi"/>
          <w:snapToGrid w:val="0"/>
        </w:rPr>
        <w:t xml:space="preserve">. Комитет настоятельно призвал государство-участник незамедлительно принять временные меры в соответствии с пунктом 3 статьи 30 Конвенции и принципом 14 Руководящих принципов </w:t>
      </w:r>
      <w:r>
        <w:rPr>
          <w:rFonts w:asciiTheme="majorBidi" w:hAnsiTheme="majorBidi" w:cstheme="majorBidi"/>
          <w:snapToGrid w:val="0"/>
        </w:rPr>
        <w:t>пои</w:t>
      </w:r>
      <w:r w:rsidRPr="00E76944">
        <w:rPr>
          <w:rFonts w:asciiTheme="majorBidi" w:hAnsiTheme="majorBidi" w:cstheme="majorBidi"/>
          <w:snapToGrid w:val="0"/>
        </w:rPr>
        <w:t xml:space="preserve">ска </w:t>
      </w:r>
      <w:r>
        <w:rPr>
          <w:rFonts w:asciiTheme="majorBidi" w:hAnsiTheme="majorBidi" w:cstheme="majorBidi"/>
          <w:snapToGrid w:val="0"/>
        </w:rPr>
        <w:t>пропа</w:t>
      </w:r>
      <w:r w:rsidRPr="00E76944">
        <w:rPr>
          <w:rFonts w:asciiTheme="majorBidi" w:hAnsiTheme="majorBidi" w:cstheme="majorBidi"/>
          <w:snapToGrid w:val="0"/>
        </w:rPr>
        <w:t xml:space="preserve">вших </w:t>
      </w:r>
      <w:r>
        <w:rPr>
          <w:rFonts w:asciiTheme="majorBidi" w:hAnsiTheme="majorBidi" w:cstheme="majorBidi"/>
          <w:snapToGrid w:val="0"/>
        </w:rPr>
        <w:t xml:space="preserve">без вести </w:t>
      </w:r>
      <w:r w:rsidRPr="00E76944">
        <w:rPr>
          <w:rFonts w:asciiTheme="majorBidi" w:hAnsiTheme="majorBidi" w:cstheme="majorBidi"/>
          <w:snapToGrid w:val="0"/>
        </w:rPr>
        <w:t>лиц</w:t>
      </w:r>
      <w:r w:rsidRPr="00677492">
        <w:rPr>
          <w:rStyle w:val="aa"/>
        </w:rPr>
        <w:footnoteReference w:id="8"/>
      </w:r>
      <w:r>
        <w:rPr>
          <w:rFonts w:asciiTheme="majorBidi" w:hAnsiTheme="majorBidi" w:cstheme="majorBidi"/>
          <w:snapToGrid w:val="0"/>
        </w:rPr>
        <w:t>.</w:t>
      </w:r>
    </w:p>
    <w:p w14:paraId="2599A02C" w14:textId="44BB7F51" w:rsidR="004D58A1" w:rsidRPr="00D41EB7" w:rsidRDefault="004D58A1" w:rsidP="004D58A1">
      <w:pPr>
        <w:pStyle w:val="SingleTxtG"/>
      </w:pPr>
      <w:r w:rsidRPr="00D41EB7">
        <w:t>36.</w:t>
      </w:r>
      <w:r w:rsidRPr="00D41EB7">
        <w:tab/>
      </w:r>
      <w:r w:rsidRPr="00E76944">
        <w:rPr>
          <w:rFonts w:asciiTheme="majorBidi" w:hAnsiTheme="majorBidi" w:cstheme="majorBidi"/>
          <w:snapToGrid w:val="0"/>
        </w:rPr>
        <w:t xml:space="preserve">На момент </w:t>
      </w:r>
      <w:r>
        <w:rPr>
          <w:rFonts w:asciiTheme="majorBidi" w:hAnsiTheme="majorBidi" w:cstheme="majorBidi"/>
          <w:snapToGrid w:val="0"/>
        </w:rPr>
        <w:t>составления</w:t>
      </w:r>
      <w:r w:rsidRPr="00E76944">
        <w:rPr>
          <w:rFonts w:asciiTheme="majorBidi" w:hAnsiTheme="majorBidi" w:cstheme="majorBidi"/>
          <w:snapToGrid w:val="0"/>
        </w:rPr>
        <w:t xml:space="preserve"> настоящего доклада государство-участник представило ответы </w:t>
      </w:r>
      <w:r>
        <w:rPr>
          <w:rFonts w:asciiTheme="majorBidi" w:hAnsiTheme="majorBidi" w:cstheme="majorBidi"/>
          <w:snapToGrid w:val="0"/>
        </w:rPr>
        <w:t>по</w:t>
      </w:r>
      <w:r w:rsidRPr="00E76944">
        <w:rPr>
          <w:rFonts w:asciiTheme="majorBidi" w:hAnsiTheme="majorBidi" w:cstheme="majorBidi"/>
          <w:snapToGrid w:val="0"/>
        </w:rPr>
        <w:t xml:space="preserve"> сем</w:t>
      </w:r>
      <w:r>
        <w:rPr>
          <w:rFonts w:asciiTheme="majorBidi" w:hAnsiTheme="majorBidi" w:cstheme="majorBidi"/>
          <w:snapToGrid w:val="0"/>
        </w:rPr>
        <w:t>и</w:t>
      </w:r>
      <w:r w:rsidRPr="00E76944">
        <w:rPr>
          <w:rFonts w:asciiTheme="majorBidi" w:hAnsiTheme="majorBidi" w:cstheme="majorBidi"/>
          <w:snapToGrid w:val="0"/>
        </w:rPr>
        <w:t xml:space="preserve"> из девяти новых срочных мер, указав либо на то, что соответствующие лица были привлечены к судебной ответственности и содержались под стражей в</w:t>
      </w:r>
      <w:r w:rsidR="00296F04" w:rsidRPr="00296F04">
        <w:rPr>
          <w:rFonts w:asciiTheme="majorBidi" w:hAnsiTheme="majorBidi" w:cstheme="majorBidi"/>
          <w:snapToGrid w:val="0"/>
        </w:rPr>
        <w:t xml:space="preserve"> </w:t>
      </w:r>
      <w:r w:rsidRPr="00E76944">
        <w:rPr>
          <w:rFonts w:asciiTheme="majorBidi" w:hAnsiTheme="majorBidi" w:cstheme="majorBidi"/>
          <w:snapToGrid w:val="0"/>
        </w:rPr>
        <w:t>пенитенциарном учреждении, либо на то, что они подозревались в причастности к</w:t>
      </w:r>
      <w:r w:rsidR="00296F04" w:rsidRPr="00296F04">
        <w:rPr>
          <w:rFonts w:asciiTheme="majorBidi" w:hAnsiTheme="majorBidi" w:cstheme="majorBidi"/>
          <w:snapToGrid w:val="0"/>
        </w:rPr>
        <w:t xml:space="preserve"> </w:t>
      </w:r>
      <w:r w:rsidRPr="00E76944">
        <w:rPr>
          <w:rFonts w:asciiTheme="majorBidi" w:hAnsiTheme="majorBidi" w:cstheme="majorBidi"/>
          <w:snapToGrid w:val="0"/>
        </w:rPr>
        <w:t xml:space="preserve">действиям, подрывающим государственную безопасность, и что были начаты расследования для </w:t>
      </w:r>
      <w:r>
        <w:rPr>
          <w:rFonts w:asciiTheme="majorBidi" w:hAnsiTheme="majorBidi" w:cstheme="majorBidi"/>
          <w:snapToGrid w:val="0"/>
        </w:rPr>
        <w:t>установ</w:t>
      </w:r>
      <w:r w:rsidRPr="00E76944">
        <w:rPr>
          <w:rFonts w:asciiTheme="majorBidi" w:hAnsiTheme="majorBidi" w:cstheme="majorBidi"/>
          <w:snapToGrid w:val="0"/>
        </w:rPr>
        <w:t>ления о</w:t>
      </w:r>
      <w:r>
        <w:rPr>
          <w:rFonts w:asciiTheme="majorBidi" w:hAnsiTheme="majorBidi" w:cstheme="majorBidi"/>
          <w:snapToGrid w:val="0"/>
        </w:rPr>
        <w:t>тветственных</w:t>
      </w:r>
      <w:r w:rsidRPr="00E76944">
        <w:rPr>
          <w:rFonts w:asciiTheme="majorBidi" w:hAnsiTheme="majorBidi" w:cstheme="majorBidi"/>
          <w:snapToGrid w:val="0"/>
        </w:rPr>
        <w:t>. Однако ни в одном из ответов не было указано точное местонахождение соответствующих лиц. В связи с этим Комитет повторил свою просьбу о предоставлении подробной информации, включая названия и адреса соответствующих мест лишения свободы, а также мер</w:t>
      </w:r>
      <w:r>
        <w:rPr>
          <w:rFonts w:asciiTheme="majorBidi" w:hAnsiTheme="majorBidi" w:cstheme="majorBidi"/>
          <w:snapToGrid w:val="0"/>
        </w:rPr>
        <w:t>ы</w:t>
      </w:r>
      <w:r w:rsidRPr="00E76944">
        <w:rPr>
          <w:rFonts w:asciiTheme="majorBidi" w:hAnsiTheme="majorBidi" w:cstheme="majorBidi"/>
          <w:snapToGrid w:val="0"/>
        </w:rPr>
        <w:t>, приняты</w:t>
      </w:r>
      <w:r>
        <w:rPr>
          <w:rFonts w:asciiTheme="majorBidi" w:hAnsiTheme="majorBidi" w:cstheme="majorBidi"/>
          <w:snapToGrid w:val="0"/>
        </w:rPr>
        <w:t>е</w:t>
      </w:r>
      <w:r w:rsidRPr="00E76944">
        <w:rPr>
          <w:rFonts w:asciiTheme="majorBidi" w:hAnsiTheme="majorBidi" w:cstheme="majorBidi"/>
          <w:snapToGrid w:val="0"/>
        </w:rPr>
        <w:t xml:space="preserve"> для обеспечения доступа к информации родственников и представителей в соответствии со статьями 17 и 18 Конвенции, и установил дополнительный </w:t>
      </w:r>
      <w:r>
        <w:rPr>
          <w:rFonts w:asciiTheme="majorBidi" w:hAnsiTheme="majorBidi" w:cstheme="majorBidi"/>
          <w:snapToGrid w:val="0"/>
        </w:rPr>
        <w:t xml:space="preserve">предельный </w:t>
      </w:r>
      <w:r w:rsidRPr="00E76944">
        <w:rPr>
          <w:rFonts w:asciiTheme="majorBidi" w:hAnsiTheme="majorBidi" w:cstheme="majorBidi"/>
          <w:snapToGrid w:val="0"/>
        </w:rPr>
        <w:t>срок для представления эт</w:t>
      </w:r>
      <w:r>
        <w:rPr>
          <w:rFonts w:asciiTheme="majorBidi" w:hAnsiTheme="majorBidi" w:cstheme="majorBidi"/>
          <w:snapToGrid w:val="0"/>
        </w:rPr>
        <w:t>ой</w:t>
      </w:r>
      <w:r w:rsidRPr="00E76944">
        <w:rPr>
          <w:rFonts w:asciiTheme="majorBidi" w:hAnsiTheme="majorBidi" w:cstheme="majorBidi"/>
          <w:snapToGrid w:val="0"/>
        </w:rPr>
        <w:t xml:space="preserve"> информаци</w:t>
      </w:r>
      <w:r>
        <w:rPr>
          <w:rFonts w:asciiTheme="majorBidi" w:hAnsiTheme="majorBidi" w:cstheme="majorBidi"/>
          <w:snapToGrid w:val="0"/>
        </w:rPr>
        <w:t>и</w:t>
      </w:r>
      <w:r w:rsidRPr="00E76944">
        <w:rPr>
          <w:rFonts w:asciiTheme="majorBidi" w:hAnsiTheme="majorBidi" w:cstheme="majorBidi"/>
          <w:snapToGrid w:val="0"/>
        </w:rPr>
        <w:t xml:space="preserve"> государством-участником</w:t>
      </w:r>
      <w:r w:rsidRPr="00D41EB7">
        <w:t xml:space="preserve">. </w:t>
      </w:r>
    </w:p>
    <w:p w14:paraId="11A274C1" w14:textId="77777777" w:rsidR="004D58A1" w:rsidRPr="00FD2BE0" w:rsidRDefault="004D58A1" w:rsidP="004D58A1">
      <w:pPr>
        <w:pStyle w:val="H4G"/>
      </w:pPr>
      <w:r w:rsidRPr="00D41EB7">
        <w:tab/>
      </w:r>
      <w:proofErr w:type="spellStart"/>
      <w:r>
        <w:t>ii</w:t>
      </w:r>
      <w:proofErr w:type="spellEnd"/>
      <w:r>
        <w:t>)</w:t>
      </w:r>
      <w:r>
        <w:tab/>
      </w:r>
      <w:r w:rsidRPr="00804B0F">
        <w:t>Утверждения</w:t>
      </w:r>
      <w:r>
        <w:rPr>
          <w:iCs/>
        </w:rPr>
        <w:t>, касающиеся Камбоджи</w:t>
      </w:r>
    </w:p>
    <w:p w14:paraId="2065CF81" w14:textId="58803423" w:rsidR="004D58A1" w:rsidRPr="000A0F39" w:rsidRDefault="004D58A1" w:rsidP="004D58A1">
      <w:pPr>
        <w:pStyle w:val="SingleTxtG"/>
      </w:pPr>
      <w:r w:rsidRPr="000A0F39">
        <w:t>37.</w:t>
      </w:r>
      <w:r w:rsidRPr="000A0F39">
        <w:tab/>
      </w:r>
      <w:r w:rsidRPr="00E76944">
        <w:rPr>
          <w:rFonts w:asciiTheme="majorBidi" w:hAnsiTheme="majorBidi" w:cstheme="majorBidi"/>
          <w:snapToGrid w:val="0"/>
        </w:rPr>
        <w:t>Комитет зарегистрировал дв</w:t>
      </w:r>
      <w:r>
        <w:rPr>
          <w:rFonts w:asciiTheme="majorBidi" w:hAnsiTheme="majorBidi" w:cstheme="majorBidi"/>
          <w:snapToGrid w:val="0"/>
        </w:rPr>
        <w:t>е</w:t>
      </w:r>
      <w:r w:rsidRPr="00E76944">
        <w:rPr>
          <w:rFonts w:asciiTheme="majorBidi" w:hAnsiTheme="majorBidi" w:cstheme="majorBidi"/>
          <w:snapToGrid w:val="0"/>
        </w:rPr>
        <w:t xml:space="preserve"> новых </w:t>
      </w:r>
      <w:r>
        <w:rPr>
          <w:rFonts w:asciiTheme="majorBidi" w:hAnsiTheme="majorBidi" w:cstheme="majorBidi"/>
          <w:snapToGrid w:val="0"/>
        </w:rPr>
        <w:t>просьбы</w:t>
      </w:r>
      <w:r w:rsidRPr="00E76944">
        <w:rPr>
          <w:rFonts w:asciiTheme="majorBidi" w:hAnsiTheme="majorBidi" w:cstheme="majorBidi"/>
          <w:snapToGrid w:val="0"/>
        </w:rPr>
        <w:t xml:space="preserve"> о принятии срочных мер в</w:t>
      </w:r>
      <w:r w:rsidR="007E1867" w:rsidRPr="007E1867">
        <w:rPr>
          <w:rFonts w:asciiTheme="majorBidi" w:hAnsiTheme="majorBidi" w:cstheme="majorBidi"/>
          <w:snapToGrid w:val="0"/>
        </w:rPr>
        <w:t xml:space="preserve"> </w:t>
      </w:r>
      <w:r w:rsidRPr="00E76944">
        <w:rPr>
          <w:rFonts w:asciiTheme="majorBidi" w:hAnsiTheme="majorBidi" w:cstheme="majorBidi"/>
          <w:snapToGrid w:val="0"/>
        </w:rPr>
        <w:t>отношении граждан Китая, которые прибыли в Камбоджу в марте 2025 года после того, как агентство предложило им возможности трудоустройства. Вскоре после прибытия этих лиц их родственники потеряли с ними связь. Впоследствии эти лица сообщили своим семьям, что они были насильственно доставлены в лагерь в</w:t>
      </w:r>
      <w:r w:rsidR="0045128E" w:rsidRPr="0045128E">
        <w:rPr>
          <w:rFonts w:asciiTheme="majorBidi" w:hAnsiTheme="majorBidi" w:cstheme="majorBidi"/>
          <w:snapToGrid w:val="0"/>
        </w:rPr>
        <w:t xml:space="preserve"> </w:t>
      </w:r>
      <w:r w:rsidRPr="00E76944">
        <w:rPr>
          <w:rFonts w:asciiTheme="majorBidi" w:hAnsiTheme="majorBidi" w:cstheme="majorBidi"/>
          <w:snapToGrid w:val="0"/>
        </w:rPr>
        <w:t xml:space="preserve">Камбодже, где, по всей видимости, подвергались пыткам и бесчеловечному и унижающему достоинство обращению, включая удары электрическим током и физическое насилие. Все контакты прекратились после того, как родственники сообщили об исчезновениях камбоджийским и китайским властям. На сегодняшний день нет никакой информации о судьбе и местонахождении этих двух </w:t>
      </w:r>
      <w:r>
        <w:rPr>
          <w:rFonts w:asciiTheme="majorBidi" w:hAnsiTheme="majorBidi" w:cstheme="majorBidi"/>
          <w:snapToGrid w:val="0"/>
        </w:rPr>
        <w:t>лиц</w:t>
      </w:r>
      <w:r w:rsidRPr="00E76944">
        <w:rPr>
          <w:rFonts w:asciiTheme="majorBidi" w:hAnsiTheme="majorBidi" w:cstheme="majorBidi"/>
          <w:snapToGrid w:val="0"/>
        </w:rPr>
        <w:t>, а также о</w:t>
      </w:r>
      <w:r w:rsidR="00617020" w:rsidRPr="00617020">
        <w:rPr>
          <w:rFonts w:asciiTheme="majorBidi" w:hAnsiTheme="majorBidi" w:cstheme="majorBidi"/>
          <w:snapToGrid w:val="0"/>
        </w:rPr>
        <w:t xml:space="preserve"> </w:t>
      </w:r>
      <w:r w:rsidRPr="00E76944">
        <w:rPr>
          <w:rFonts w:asciiTheme="majorBidi" w:hAnsiTheme="majorBidi" w:cstheme="majorBidi"/>
          <w:snapToGrid w:val="0"/>
        </w:rPr>
        <w:t>возможных виновниках их предполагаемых исчезновений</w:t>
      </w:r>
      <w:r w:rsidRPr="000A0F39">
        <w:t>.</w:t>
      </w:r>
    </w:p>
    <w:p w14:paraId="7CD654F6" w14:textId="6D5D58C1" w:rsidR="004D58A1" w:rsidRPr="00A25AB8" w:rsidDel="006C2E3F" w:rsidRDefault="004D58A1" w:rsidP="004D58A1">
      <w:pPr>
        <w:pStyle w:val="SingleTxtG"/>
      </w:pPr>
      <w:r w:rsidRPr="00A25AB8">
        <w:t>38.</w:t>
      </w:r>
      <w:r w:rsidRPr="00A25AB8">
        <w:tab/>
      </w:r>
      <w:r w:rsidRPr="00E76944">
        <w:rPr>
          <w:rFonts w:asciiTheme="majorBidi" w:hAnsiTheme="majorBidi" w:cstheme="majorBidi"/>
          <w:snapToGrid w:val="0"/>
        </w:rPr>
        <w:t>Комитет просил государство-участник в срочном порядке проверить, содержатся ли два исчезнувших лица в местах лишения свободы по координатам, которые они в последний раз сообщали до потери</w:t>
      </w:r>
      <w:r>
        <w:rPr>
          <w:rFonts w:asciiTheme="majorBidi" w:hAnsiTheme="majorBidi" w:cstheme="majorBidi"/>
          <w:snapToGrid w:val="0"/>
        </w:rPr>
        <w:t xml:space="preserve"> контакта</w:t>
      </w:r>
      <w:r w:rsidRPr="00E76944">
        <w:rPr>
          <w:rFonts w:asciiTheme="majorBidi" w:hAnsiTheme="majorBidi" w:cstheme="majorBidi"/>
          <w:snapToGrid w:val="0"/>
        </w:rPr>
        <w:t>, в том числе путем углубленного анализа связи</w:t>
      </w:r>
      <w:r>
        <w:rPr>
          <w:rFonts w:asciiTheme="majorBidi" w:hAnsiTheme="majorBidi" w:cstheme="majorBidi"/>
          <w:snapToGrid w:val="0"/>
        </w:rPr>
        <w:t xml:space="preserve"> </w:t>
      </w:r>
      <w:r w:rsidRPr="00E76944">
        <w:rPr>
          <w:rFonts w:asciiTheme="majorBidi" w:hAnsiTheme="majorBidi" w:cstheme="majorBidi"/>
          <w:snapToGrid w:val="0"/>
        </w:rPr>
        <w:t>телефонных сетей для получения данных о</w:t>
      </w:r>
      <w:r w:rsidR="0028349F" w:rsidRPr="0028349F">
        <w:rPr>
          <w:rFonts w:asciiTheme="majorBidi" w:hAnsiTheme="majorBidi" w:cstheme="majorBidi"/>
          <w:snapToGrid w:val="0"/>
        </w:rPr>
        <w:t xml:space="preserve"> </w:t>
      </w:r>
      <w:r w:rsidRPr="00E76944">
        <w:rPr>
          <w:rFonts w:asciiTheme="majorBidi" w:hAnsiTheme="majorBidi" w:cstheme="majorBidi"/>
          <w:snapToGrid w:val="0"/>
        </w:rPr>
        <w:t xml:space="preserve">местонахождении и другой соответствующей информации. Комитет далее просил государство-участник создать механизмы сотрудничества с компетентными органами Китая в целях оказания помощи семьям и усиления процессов </w:t>
      </w:r>
      <w:r>
        <w:rPr>
          <w:rFonts w:asciiTheme="majorBidi" w:hAnsiTheme="majorBidi" w:cstheme="majorBidi"/>
          <w:snapToGrid w:val="0"/>
        </w:rPr>
        <w:t>розы</w:t>
      </w:r>
      <w:r w:rsidRPr="00E76944">
        <w:rPr>
          <w:rFonts w:asciiTheme="majorBidi" w:hAnsiTheme="majorBidi" w:cstheme="majorBidi"/>
          <w:snapToGrid w:val="0"/>
        </w:rPr>
        <w:t xml:space="preserve">ска и расследования, в том числе путем обеспечения участия семей и содействия обмену соответствующими личными данными и сбору биологических образцов для содействия идентификации. Комитет также просил, чтобы стратегия </w:t>
      </w:r>
      <w:r>
        <w:rPr>
          <w:rFonts w:asciiTheme="majorBidi" w:hAnsiTheme="majorBidi" w:cstheme="majorBidi"/>
          <w:snapToGrid w:val="0"/>
        </w:rPr>
        <w:t>розы</w:t>
      </w:r>
      <w:r w:rsidRPr="00E76944">
        <w:rPr>
          <w:rFonts w:asciiTheme="majorBidi" w:hAnsiTheme="majorBidi" w:cstheme="majorBidi"/>
          <w:snapToGrid w:val="0"/>
        </w:rPr>
        <w:t xml:space="preserve">ска и расследования учитывала замечание общего порядка Комитета </w:t>
      </w:r>
      <w:r>
        <w:rPr>
          <w:rFonts w:asciiTheme="majorBidi" w:hAnsiTheme="majorBidi" w:cstheme="majorBidi"/>
          <w:snapToGrid w:val="0"/>
        </w:rPr>
        <w:t>№</w:t>
      </w:r>
      <w:r w:rsidRPr="00E76944">
        <w:rPr>
          <w:rFonts w:asciiTheme="majorBidi" w:hAnsiTheme="majorBidi" w:cstheme="majorBidi"/>
          <w:snapToGrid w:val="0"/>
        </w:rPr>
        <w:t xml:space="preserve"> 1 (2023</w:t>
      </w:r>
      <w:r>
        <w:rPr>
          <w:rFonts w:asciiTheme="majorBidi" w:hAnsiTheme="majorBidi" w:cstheme="majorBidi"/>
          <w:snapToGrid w:val="0"/>
        </w:rPr>
        <w:t xml:space="preserve"> года</w:t>
      </w:r>
      <w:r w:rsidRPr="00E76944">
        <w:rPr>
          <w:rFonts w:asciiTheme="majorBidi" w:hAnsiTheme="majorBidi" w:cstheme="majorBidi"/>
          <w:snapToGrid w:val="0"/>
        </w:rPr>
        <w:t>) о</w:t>
      </w:r>
      <w:r>
        <w:rPr>
          <w:rFonts w:asciiTheme="majorBidi" w:hAnsiTheme="majorBidi" w:cstheme="majorBidi"/>
          <w:snapToGrid w:val="0"/>
        </w:rPr>
        <w:t> </w:t>
      </w:r>
      <w:r w:rsidRPr="00E76944">
        <w:rPr>
          <w:rFonts w:asciiTheme="majorBidi" w:hAnsiTheme="majorBidi" w:cstheme="majorBidi"/>
          <w:snapToGrid w:val="0"/>
        </w:rPr>
        <w:t>насильственных исчезновениях в контексте миграции, в частности путем проведения контекстуального анализа исчезновений мигрантов в этом районе, включая возможные связи с торговлей людьми</w:t>
      </w:r>
      <w:r w:rsidRPr="00A25AB8">
        <w:t>.</w:t>
      </w:r>
    </w:p>
    <w:p w14:paraId="45865E0C" w14:textId="77777777" w:rsidR="004D58A1" w:rsidRPr="00A25AB8" w:rsidRDefault="004D58A1" w:rsidP="004D58A1">
      <w:pPr>
        <w:pStyle w:val="SingleTxtG"/>
      </w:pPr>
      <w:r w:rsidRPr="00A25AB8">
        <w:t>39.</w:t>
      </w:r>
      <w:r w:rsidRPr="00A25AB8">
        <w:tab/>
      </w:r>
      <w:r w:rsidRPr="00E76944">
        <w:rPr>
          <w:rFonts w:asciiTheme="majorBidi" w:hAnsiTheme="majorBidi" w:cstheme="majorBidi"/>
          <w:snapToGrid w:val="0"/>
        </w:rPr>
        <w:t xml:space="preserve">На момент </w:t>
      </w:r>
      <w:r>
        <w:rPr>
          <w:rFonts w:asciiTheme="majorBidi" w:hAnsiTheme="majorBidi" w:cstheme="majorBidi"/>
          <w:snapToGrid w:val="0"/>
        </w:rPr>
        <w:t>составления</w:t>
      </w:r>
      <w:r w:rsidRPr="00E76944">
        <w:rPr>
          <w:rFonts w:asciiTheme="majorBidi" w:hAnsiTheme="majorBidi" w:cstheme="majorBidi"/>
          <w:snapToGrid w:val="0"/>
        </w:rPr>
        <w:t xml:space="preserve"> настоящего доклада от государства-участника не было получено никакого ответа, несмотря на два напоминания, направленных Комитетом</w:t>
      </w:r>
      <w:r>
        <w:rPr>
          <w:rFonts w:asciiTheme="majorBidi" w:hAnsiTheme="majorBidi" w:cstheme="majorBidi"/>
          <w:snapToGrid w:val="0"/>
        </w:rPr>
        <w:t>.</w:t>
      </w:r>
    </w:p>
    <w:p w14:paraId="4ED2D5CA" w14:textId="77777777" w:rsidR="004D58A1" w:rsidRPr="00FD2BE0" w:rsidRDefault="004D58A1" w:rsidP="004D58A1">
      <w:pPr>
        <w:pStyle w:val="H4G"/>
      </w:pPr>
      <w:r w:rsidRPr="00A25AB8">
        <w:tab/>
      </w:r>
      <w:proofErr w:type="spellStart"/>
      <w:r>
        <w:t>iii</w:t>
      </w:r>
      <w:proofErr w:type="spellEnd"/>
      <w:r>
        <w:t>)</w:t>
      </w:r>
      <w:r>
        <w:tab/>
      </w:r>
      <w:r>
        <w:rPr>
          <w:iCs/>
        </w:rPr>
        <w:t>Утверждения, касающиеся Колумбии</w:t>
      </w:r>
    </w:p>
    <w:p w14:paraId="096081A6" w14:textId="77777777" w:rsidR="004D58A1" w:rsidRPr="00A25AB8" w:rsidRDefault="004D58A1" w:rsidP="004D58A1">
      <w:pPr>
        <w:pStyle w:val="SingleTxtG"/>
      </w:pPr>
      <w:r w:rsidRPr="00A25AB8">
        <w:t>40.</w:t>
      </w:r>
      <w:r w:rsidRPr="00A25AB8">
        <w:tab/>
      </w:r>
      <w:r w:rsidRPr="00E76944">
        <w:rPr>
          <w:rFonts w:asciiTheme="majorBidi" w:hAnsiTheme="majorBidi" w:cstheme="majorBidi"/>
          <w:snapToGrid w:val="0"/>
        </w:rPr>
        <w:t xml:space="preserve">За отчетный период Комитет зарегистрировал три новых </w:t>
      </w:r>
      <w:r>
        <w:rPr>
          <w:rFonts w:asciiTheme="majorBidi" w:hAnsiTheme="majorBidi" w:cstheme="majorBidi"/>
          <w:snapToGrid w:val="0"/>
        </w:rPr>
        <w:t xml:space="preserve">просьбы о принятии </w:t>
      </w:r>
      <w:r w:rsidRPr="00E76944">
        <w:rPr>
          <w:rFonts w:asciiTheme="majorBidi" w:hAnsiTheme="majorBidi" w:cstheme="majorBidi"/>
          <w:snapToGrid w:val="0"/>
        </w:rPr>
        <w:t xml:space="preserve">срочных </w:t>
      </w:r>
      <w:r>
        <w:rPr>
          <w:rFonts w:asciiTheme="majorBidi" w:hAnsiTheme="majorBidi" w:cstheme="majorBidi"/>
          <w:snapToGrid w:val="0"/>
        </w:rPr>
        <w:t>мер</w:t>
      </w:r>
      <w:r w:rsidRPr="00E76944">
        <w:rPr>
          <w:rFonts w:asciiTheme="majorBidi" w:hAnsiTheme="majorBidi" w:cstheme="majorBidi"/>
          <w:snapToGrid w:val="0"/>
        </w:rPr>
        <w:t>, касающи</w:t>
      </w:r>
      <w:r>
        <w:rPr>
          <w:rFonts w:asciiTheme="majorBidi" w:hAnsiTheme="majorBidi" w:cstheme="majorBidi"/>
          <w:snapToGrid w:val="0"/>
        </w:rPr>
        <w:t>е</w:t>
      </w:r>
      <w:r w:rsidRPr="00E76944">
        <w:rPr>
          <w:rFonts w:asciiTheme="majorBidi" w:hAnsiTheme="majorBidi" w:cstheme="majorBidi"/>
          <w:snapToGrid w:val="0"/>
        </w:rPr>
        <w:t>ся Колумбии. Эти дела касаются правозащитни</w:t>
      </w:r>
      <w:r>
        <w:rPr>
          <w:rFonts w:asciiTheme="majorBidi" w:hAnsiTheme="majorBidi" w:cstheme="majorBidi"/>
          <w:snapToGrid w:val="0"/>
        </w:rPr>
        <w:t>цы</w:t>
      </w:r>
      <w:r w:rsidRPr="00E76944">
        <w:rPr>
          <w:rFonts w:asciiTheme="majorBidi" w:hAnsiTheme="majorBidi" w:cstheme="majorBidi"/>
          <w:snapToGrid w:val="0"/>
        </w:rPr>
        <w:t>, молодого человека и несовершеннолетней, которые, как сообщается, были лишены свободы в</w:t>
      </w:r>
      <w:r>
        <w:rPr>
          <w:rFonts w:asciiTheme="majorBidi" w:hAnsiTheme="majorBidi" w:cstheme="majorBidi"/>
          <w:snapToGrid w:val="0"/>
        </w:rPr>
        <w:t> </w:t>
      </w:r>
      <w:r w:rsidRPr="00E76944">
        <w:rPr>
          <w:rFonts w:asciiTheme="majorBidi" w:hAnsiTheme="majorBidi" w:cstheme="majorBidi"/>
          <w:snapToGrid w:val="0"/>
        </w:rPr>
        <w:t xml:space="preserve">различных </w:t>
      </w:r>
      <w:r>
        <w:rPr>
          <w:rFonts w:asciiTheme="majorBidi" w:hAnsiTheme="majorBidi" w:cstheme="majorBidi"/>
          <w:snapToGrid w:val="0"/>
        </w:rPr>
        <w:t>конт</w:t>
      </w:r>
      <w:r w:rsidRPr="00E76944">
        <w:rPr>
          <w:rFonts w:asciiTheme="majorBidi" w:hAnsiTheme="majorBidi" w:cstheme="majorBidi"/>
          <w:snapToGrid w:val="0"/>
        </w:rPr>
        <w:t>е</w:t>
      </w:r>
      <w:r>
        <w:rPr>
          <w:rFonts w:asciiTheme="majorBidi" w:hAnsiTheme="majorBidi" w:cstheme="majorBidi"/>
          <w:snapToGrid w:val="0"/>
        </w:rPr>
        <w:t>к</w:t>
      </w:r>
      <w:r w:rsidRPr="00E76944">
        <w:rPr>
          <w:rFonts w:asciiTheme="majorBidi" w:hAnsiTheme="majorBidi" w:cstheme="majorBidi"/>
          <w:snapToGrid w:val="0"/>
        </w:rPr>
        <w:t>стах и регионах страны (</w:t>
      </w:r>
      <w:proofErr w:type="spellStart"/>
      <w:r w:rsidRPr="00E76944">
        <w:rPr>
          <w:rFonts w:asciiTheme="majorBidi" w:hAnsiTheme="majorBidi" w:cstheme="majorBidi"/>
          <w:snapToGrid w:val="0"/>
        </w:rPr>
        <w:t>Какета</w:t>
      </w:r>
      <w:proofErr w:type="spellEnd"/>
      <w:r w:rsidRPr="00E76944">
        <w:rPr>
          <w:rFonts w:asciiTheme="majorBidi" w:hAnsiTheme="majorBidi" w:cstheme="majorBidi"/>
          <w:snapToGrid w:val="0"/>
        </w:rPr>
        <w:t xml:space="preserve">, </w:t>
      </w:r>
      <w:proofErr w:type="spellStart"/>
      <w:r w:rsidRPr="00E76944">
        <w:rPr>
          <w:rFonts w:asciiTheme="majorBidi" w:hAnsiTheme="majorBidi" w:cstheme="majorBidi"/>
          <w:snapToGrid w:val="0"/>
        </w:rPr>
        <w:t>Рисаральда</w:t>
      </w:r>
      <w:proofErr w:type="spellEnd"/>
      <w:r w:rsidRPr="00E76944">
        <w:rPr>
          <w:rFonts w:asciiTheme="majorBidi" w:hAnsiTheme="majorBidi" w:cstheme="majorBidi"/>
          <w:snapToGrid w:val="0"/>
        </w:rPr>
        <w:t xml:space="preserve"> и Валье-дель-</w:t>
      </w:r>
      <w:proofErr w:type="spellStart"/>
      <w:r w:rsidRPr="00E76944">
        <w:rPr>
          <w:rFonts w:asciiTheme="majorBidi" w:hAnsiTheme="majorBidi" w:cstheme="majorBidi"/>
          <w:snapToGrid w:val="0"/>
        </w:rPr>
        <w:t>Каука</w:t>
      </w:r>
      <w:proofErr w:type="spellEnd"/>
      <w:r w:rsidRPr="00E76944">
        <w:rPr>
          <w:rFonts w:asciiTheme="majorBidi" w:hAnsiTheme="majorBidi" w:cstheme="majorBidi"/>
          <w:snapToGrid w:val="0"/>
        </w:rPr>
        <w:t>)</w:t>
      </w:r>
      <w:r w:rsidRPr="00A25AB8">
        <w:t>.</w:t>
      </w:r>
    </w:p>
    <w:p w14:paraId="565A79EC" w14:textId="77777777" w:rsidR="004D58A1" w:rsidRPr="00507E3F" w:rsidRDefault="004D58A1" w:rsidP="004D58A1">
      <w:pPr>
        <w:pStyle w:val="SingleTxtG"/>
      </w:pPr>
      <w:r w:rsidRPr="00507E3F">
        <w:t>41.</w:t>
      </w:r>
      <w:r w:rsidRPr="00507E3F">
        <w:tab/>
      </w:r>
      <w:r w:rsidRPr="00E76944">
        <w:rPr>
          <w:rFonts w:asciiTheme="majorBidi" w:hAnsiTheme="majorBidi" w:cstheme="majorBidi"/>
          <w:snapToGrid w:val="0"/>
        </w:rPr>
        <w:t>В первом случае, согласно утверждениям, в 2024 году правозащитница, которая на момент своего исчезновения была беременна, была перехвачена неизвестными вооруженными людьми по пути на прием к врачу. В сообщениях, которые позже были отправлены с ее телефона, говорилось, что ее переправляли через сельскую местность лица, связанные с незаконными вооруженными формированиями. С тех пор не было никакой информации о ее судьбе или местонахождении</w:t>
      </w:r>
      <w:r>
        <w:rPr>
          <w:rFonts w:asciiTheme="majorBidi" w:hAnsiTheme="majorBidi" w:cstheme="majorBidi"/>
          <w:snapToGrid w:val="0"/>
        </w:rPr>
        <w:t>.</w:t>
      </w:r>
    </w:p>
    <w:p w14:paraId="68042A8C" w14:textId="0B8DA4C1" w:rsidR="004D58A1" w:rsidRPr="00507E3F" w:rsidRDefault="004D58A1" w:rsidP="004D58A1">
      <w:pPr>
        <w:pStyle w:val="SingleTxtG"/>
      </w:pPr>
      <w:r w:rsidRPr="00507E3F">
        <w:t>42.</w:t>
      </w:r>
      <w:r w:rsidRPr="00507E3F">
        <w:tab/>
      </w:r>
      <w:r w:rsidRPr="00E76944">
        <w:rPr>
          <w:rFonts w:asciiTheme="majorBidi" w:hAnsiTheme="majorBidi" w:cstheme="majorBidi"/>
          <w:snapToGrid w:val="0"/>
        </w:rPr>
        <w:t xml:space="preserve">Во втором случае </w:t>
      </w:r>
      <w:r>
        <w:rPr>
          <w:rFonts w:asciiTheme="majorBidi" w:hAnsiTheme="majorBidi" w:cstheme="majorBidi"/>
          <w:snapToGrid w:val="0"/>
        </w:rPr>
        <w:t>утвержд</w:t>
      </w:r>
      <w:r w:rsidRPr="00E76944">
        <w:rPr>
          <w:rFonts w:asciiTheme="majorBidi" w:hAnsiTheme="majorBidi" w:cstheme="majorBidi"/>
          <w:snapToGrid w:val="0"/>
        </w:rPr>
        <w:t>ения касаются исчезновения молодого человека в</w:t>
      </w:r>
      <w:r w:rsidR="00B77C1F" w:rsidRPr="00B77C1F">
        <w:rPr>
          <w:rFonts w:asciiTheme="majorBidi" w:hAnsiTheme="majorBidi" w:cstheme="majorBidi"/>
          <w:snapToGrid w:val="0"/>
        </w:rPr>
        <w:t xml:space="preserve"> </w:t>
      </w:r>
      <w:r w:rsidRPr="00E76944">
        <w:rPr>
          <w:rFonts w:asciiTheme="majorBidi" w:hAnsiTheme="majorBidi" w:cstheme="majorBidi"/>
          <w:snapToGrid w:val="0"/>
        </w:rPr>
        <w:t>2025 году. После участия с друзьями в соревнованиях на мотоциклах он отправился на вечеринку. Когда он вернулся к себе домой, его, как сообщается, перехватили четверо вооруженных мужчин, которые силой усадили его в автомобиль и увезли в</w:t>
      </w:r>
      <w:r w:rsidR="00B77C1F" w:rsidRPr="00B77C1F">
        <w:rPr>
          <w:rFonts w:asciiTheme="majorBidi" w:hAnsiTheme="majorBidi" w:cstheme="majorBidi"/>
          <w:snapToGrid w:val="0"/>
        </w:rPr>
        <w:t xml:space="preserve"> </w:t>
      </w:r>
      <w:r w:rsidRPr="00E76944">
        <w:rPr>
          <w:rFonts w:asciiTheme="majorBidi" w:hAnsiTheme="majorBidi" w:cstheme="majorBidi"/>
          <w:snapToGrid w:val="0"/>
        </w:rPr>
        <w:t>неизвестном направлении. С тех пор никакой информации о его судьбе или местонахождении не поступало</w:t>
      </w:r>
      <w:r w:rsidRPr="00507E3F">
        <w:t>.</w:t>
      </w:r>
    </w:p>
    <w:p w14:paraId="02E13892" w14:textId="4133BB19" w:rsidR="004D58A1" w:rsidRPr="00507E3F" w:rsidRDefault="004D58A1" w:rsidP="004D58A1">
      <w:pPr>
        <w:pStyle w:val="SingleTxtG"/>
      </w:pPr>
      <w:r w:rsidRPr="00507E3F">
        <w:t>43.</w:t>
      </w:r>
      <w:r w:rsidRPr="00507E3F">
        <w:tab/>
      </w:r>
      <w:r w:rsidRPr="00E76944">
        <w:rPr>
          <w:rFonts w:asciiTheme="majorBidi" w:hAnsiTheme="majorBidi" w:cstheme="majorBidi"/>
          <w:snapToGrid w:val="0"/>
        </w:rPr>
        <w:t>Третий случай касается исчезновения девочки в 2023 году вместе с другой несовершеннолетней в Валье-дель-</w:t>
      </w:r>
      <w:proofErr w:type="spellStart"/>
      <w:r w:rsidRPr="00E76944">
        <w:rPr>
          <w:rFonts w:asciiTheme="majorBidi" w:hAnsiTheme="majorBidi" w:cstheme="majorBidi"/>
          <w:snapToGrid w:val="0"/>
        </w:rPr>
        <w:t>Каука</w:t>
      </w:r>
      <w:proofErr w:type="spellEnd"/>
      <w:r w:rsidRPr="00E76944">
        <w:rPr>
          <w:rFonts w:asciiTheme="majorBidi" w:hAnsiTheme="majorBidi" w:cstheme="majorBidi"/>
          <w:snapToGrid w:val="0"/>
        </w:rPr>
        <w:t>. Вечером в день их исчезновения их в</w:t>
      </w:r>
      <w:r w:rsidR="00E51D09" w:rsidRPr="00E51D09">
        <w:rPr>
          <w:rFonts w:asciiTheme="majorBidi" w:hAnsiTheme="majorBidi" w:cstheme="majorBidi"/>
          <w:snapToGrid w:val="0"/>
        </w:rPr>
        <w:t xml:space="preserve"> </w:t>
      </w:r>
      <w:r w:rsidRPr="00E76944">
        <w:rPr>
          <w:rFonts w:asciiTheme="majorBidi" w:hAnsiTheme="majorBidi" w:cstheme="majorBidi"/>
          <w:snapToGrid w:val="0"/>
        </w:rPr>
        <w:t>последний раз видели возле их дома, когда к ним подъехал автомобиль, и неизвестные лица силой усадили их внутрь и увезли в неизвестном направлении. С тех пор не поступало</w:t>
      </w:r>
      <w:r>
        <w:rPr>
          <w:rFonts w:asciiTheme="majorBidi" w:hAnsiTheme="majorBidi" w:cstheme="majorBidi"/>
          <w:snapToGrid w:val="0"/>
        </w:rPr>
        <w:t xml:space="preserve"> </w:t>
      </w:r>
      <w:r w:rsidRPr="00E76944">
        <w:rPr>
          <w:rFonts w:asciiTheme="majorBidi" w:hAnsiTheme="majorBidi" w:cstheme="majorBidi"/>
          <w:snapToGrid w:val="0"/>
        </w:rPr>
        <w:t>никакой информации об их судьбе или местонахождении. Согласно полученной информации, примерно в те же дни в том же районе пропали и другие несовершеннолетние, причем жители видели, как неизвестные мужчины на</w:t>
      </w:r>
      <w:r w:rsidR="00DA23B8" w:rsidRPr="00DA23B8">
        <w:rPr>
          <w:rFonts w:asciiTheme="majorBidi" w:hAnsiTheme="majorBidi" w:cstheme="majorBidi"/>
          <w:snapToGrid w:val="0"/>
        </w:rPr>
        <w:t xml:space="preserve"> </w:t>
      </w:r>
      <w:r w:rsidRPr="00E76944">
        <w:rPr>
          <w:rFonts w:asciiTheme="majorBidi" w:hAnsiTheme="majorBidi" w:cstheme="majorBidi"/>
          <w:snapToGrid w:val="0"/>
        </w:rPr>
        <w:t>автомобилях похищали молодых людей</w:t>
      </w:r>
      <w:r w:rsidRPr="00507E3F">
        <w:t>.</w:t>
      </w:r>
    </w:p>
    <w:p w14:paraId="1543E83F" w14:textId="6C175F9A" w:rsidR="004D58A1" w:rsidRPr="00507E3F" w:rsidRDefault="004D58A1" w:rsidP="004D58A1">
      <w:pPr>
        <w:pStyle w:val="SingleTxtG"/>
      </w:pPr>
      <w:r w:rsidRPr="00507E3F">
        <w:t>44.</w:t>
      </w:r>
      <w:r w:rsidRPr="00507E3F">
        <w:tab/>
      </w:r>
      <w:r w:rsidRPr="00E76944">
        <w:rPr>
          <w:rFonts w:asciiTheme="majorBidi" w:hAnsiTheme="majorBidi" w:cstheme="majorBidi"/>
          <w:snapToGrid w:val="0"/>
        </w:rPr>
        <w:t xml:space="preserve">Во всех вышеупомянутых случаях информация, представленная Комитету, содержит </w:t>
      </w:r>
      <w:r>
        <w:rPr>
          <w:rFonts w:asciiTheme="majorBidi" w:hAnsiTheme="majorBidi" w:cstheme="majorBidi"/>
          <w:snapToGrid w:val="0"/>
        </w:rPr>
        <w:t>упоминания о</w:t>
      </w:r>
      <w:r w:rsidRPr="00E76944">
        <w:rPr>
          <w:rFonts w:asciiTheme="majorBidi" w:hAnsiTheme="majorBidi" w:cstheme="majorBidi"/>
          <w:snapToGrid w:val="0"/>
        </w:rPr>
        <w:t xml:space="preserve"> территориальн</w:t>
      </w:r>
      <w:r>
        <w:rPr>
          <w:rFonts w:asciiTheme="majorBidi" w:hAnsiTheme="majorBidi" w:cstheme="majorBidi"/>
          <w:snapToGrid w:val="0"/>
        </w:rPr>
        <w:t>ом</w:t>
      </w:r>
      <w:r w:rsidRPr="00E76944">
        <w:rPr>
          <w:rFonts w:asciiTheme="majorBidi" w:hAnsiTheme="majorBidi" w:cstheme="majorBidi"/>
          <w:snapToGrid w:val="0"/>
        </w:rPr>
        <w:t xml:space="preserve"> контрол</w:t>
      </w:r>
      <w:r>
        <w:rPr>
          <w:rFonts w:asciiTheme="majorBidi" w:hAnsiTheme="majorBidi" w:cstheme="majorBidi"/>
          <w:snapToGrid w:val="0"/>
        </w:rPr>
        <w:t>е</w:t>
      </w:r>
      <w:r w:rsidRPr="00E76944">
        <w:rPr>
          <w:rFonts w:asciiTheme="majorBidi" w:hAnsiTheme="majorBidi" w:cstheme="majorBidi"/>
          <w:snapToGrid w:val="0"/>
        </w:rPr>
        <w:t xml:space="preserve"> негосударственных вооруженных группировок и организованной преступности над районами, где </w:t>
      </w:r>
      <w:r>
        <w:rPr>
          <w:rFonts w:asciiTheme="majorBidi" w:hAnsiTheme="majorBidi" w:cstheme="majorBidi"/>
          <w:snapToGrid w:val="0"/>
        </w:rPr>
        <w:t>имели место</w:t>
      </w:r>
      <w:r w:rsidRPr="00E76944">
        <w:rPr>
          <w:rFonts w:asciiTheme="majorBidi" w:hAnsiTheme="majorBidi" w:cstheme="majorBidi"/>
          <w:snapToGrid w:val="0"/>
        </w:rPr>
        <w:t xml:space="preserve"> исчезновения, а также утверждения о сговоре с представителями государства, в том числе в связи с исчезновениями. Имеющаяся информация также свидетельствует о</w:t>
      </w:r>
      <w:r w:rsidR="00D133E5" w:rsidRPr="00D133E5">
        <w:rPr>
          <w:rFonts w:asciiTheme="majorBidi" w:hAnsiTheme="majorBidi" w:cstheme="majorBidi"/>
          <w:snapToGrid w:val="0"/>
        </w:rPr>
        <w:t xml:space="preserve"> </w:t>
      </w:r>
      <w:r w:rsidRPr="00E76944">
        <w:rPr>
          <w:rFonts w:asciiTheme="majorBidi" w:hAnsiTheme="majorBidi" w:cstheme="majorBidi"/>
          <w:snapToGrid w:val="0"/>
        </w:rPr>
        <w:t xml:space="preserve">сбоях в </w:t>
      </w:r>
      <w:r>
        <w:rPr>
          <w:rFonts w:asciiTheme="majorBidi" w:hAnsiTheme="majorBidi" w:cstheme="majorBidi"/>
          <w:snapToGrid w:val="0"/>
        </w:rPr>
        <w:t>осуществлении</w:t>
      </w:r>
      <w:r w:rsidRPr="00E76944">
        <w:rPr>
          <w:rFonts w:asciiTheme="majorBidi" w:hAnsiTheme="majorBidi" w:cstheme="majorBidi"/>
          <w:snapToGrid w:val="0"/>
        </w:rPr>
        <w:t xml:space="preserve"> процессов </w:t>
      </w:r>
      <w:r>
        <w:rPr>
          <w:rFonts w:asciiTheme="majorBidi" w:hAnsiTheme="majorBidi" w:cstheme="majorBidi"/>
          <w:snapToGrid w:val="0"/>
        </w:rPr>
        <w:t>розы</w:t>
      </w:r>
      <w:r w:rsidRPr="00E76944">
        <w:rPr>
          <w:rFonts w:asciiTheme="majorBidi" w:hAnsiTheme="majorBidi" w:cstheme="majorBidi"/>
          <w:snapToGrid w:val="0"/>
        </w:rPr>
        <w:t>ска и расследования</w:t>
      </w:r>
      <w:r w:rsidRPr="00507E3F">
        <w:t>.</w:t>
      </w:r>
    </w:p>
    <w:p w14:paraId="69317CFF" w14:textId="77777777" w:rsidR="004D58A1" w:rsidRPr="00FD2BE0" w:rsidRDefault="004D58A1" w:rsidP="004D58A1">
      <w:pPr>
        <w:pStyle w:val="H4G"/>
      </w:pPr>
      <w:r w:rsidRPr="00507E3F">
        <w:tab/>
      </w:r>
      <w:proofErr w:type="spellStart"/>
      <w:r>
        <w:t>iv</w:t>
      </w:r>
      <w:proofErr w:type="spellEnd"/>
      <w:r>
        <w:t>)</w:t>
      </w:r>
      <w:r>
        <w:tab/>
      </w:r>
      <w:r w:rsidRPr="00804B0F">
        <w:t>Утверждения</w:t>
      </w:r>
      <w:r>
        <w:rPr>
          <w:iCs/>
        </w:rPr>
        <w:t xml:space="preserve">, </w:t>
      </w:r>
      <w:r w:rsidRPr="00804B0F">
        <w:t>касающиеся</w:t>
      </w:r>
      <w:r>
        <w:rPr>
          <w:iCs/>
        </w:rPr>
        <w:t xml:space="preserve"> Кубы</w:t>
      </w:r>
    </w:p>
    <w:p w14:paraId="2A9537C0" w14:textId="77777777" w:rsidR="004D58A1" w:rsidRPr="00677492" w:rsidRDefault="004D58A1" w:rsidP="004D58A1">
      <w:pPr>
        <w:pStyle w:val="SingleTxtG"/>
      </w:pPr>
      <w:r w:rsidRPr="00677492">
        <w:t>45.</w:t>
      </w:r>
      <w:r w:rsidRPr="00677492">
        <w:tab/>
      </w:r>
      <w:r w:rsidRPr="00E76944">
        <w:rPr>
          <w:rFonts w:asciiTheme="majorBidi" w:hAnsiTheme="majorBidi" w:cstheme="majorBidi"/>
          <w:snapToGrid w:val="0"/>
        </w:rPr>
        <w:t xml:space="preserve">За отчетный период Комитет зарегистрировал шесть новых просьб о </w:t>
      </w:r>
      <w:r>
        <w:rPr>
          <w:rFonts w:asciiTheme="majorBidi" w:hAnsiTheme="majorBidi" w:cstheme="majorBidi"/>
          <w:snapToGrid w:val="0"/>
        </w:rPr>
        <w:t>принятии срочных мер</w:t>
      </w:r>
      <w:r w:rsidRPr="00E76944">
        <w:rPr>
          <w:rFonts w:asciiTheme="majorBidi" w:hAnsiTheme="majorBidi" w:cstheme="majorBidi"/>
          <w:snapToGrid w:val="0"/>
        </w:rPr>
        <w:t xml:space="preserve"> в отношении Кубы. Эти дела касаются правозащитников и других лиц, которые, как сообщается, лишены свободы. Согласно полученной информации, эти инциденты связаны с арестами, произведенными сотрудниками сил государственной безопасности без судебн</w:t>
      </w:r>
      <w:r>
        <w:rPr>
          <w:rFonts w:asciiTheme="majorBidi" w:hAnsiTheme="majorBidi" w:cstheme="majorBidi"/>
          <w:snapToGrid w:val="0"/>
        </w:rPr>
        <w:t>ых</w:t>
      </w:r>
      <w:r w:rsidRPr="00E76944">
        <w:rPr>
          <w:rFonts w:asciiTheme="majorBidi" w:hAnsiTheme="majorBidi" w:cstheme="majorBidi"/>
          <w:snapToGrid w:val="0"/>
        </w:rPr>
        <w:t xml:space="preserve"> п</w:t>
      </w:r>
      <w:r>
        <w:rPr>
          <w:rFonts w:asciiTheme="majorBidi" w:hAnsiTheme="majorBidi" w:cstheme="majorBidi"/>
          <w:snapToGrid w:val="0"/>
        </w:rPr>
        <w:t>остановлений</w:t>
      </w:r>
      <w:r w:rsidRPr="00E76944">
        <w:rPr>
          <w:rFonts w:asciiTheme="majorBidi" w:hAnsiTheme="majorBidi" w:cstheme="majorBidi"/>
          <w:snapToGrid w:val="0"/>
        </w:rPr>
        <w:t xml:space="preserve"> или подтверждения факта задержания, в</w:t>
      </w:r>
      <w:r>
        <w:rPr>
          <w:rFonts w:asciiTheme="majorBidi" w:hAnsiTheme="majorBidi" w:cstheme="majorBidi"/>
          <w:snapToGrid w:val="0"/>
        </w:rPr>
        <w:t> </w:t>
      </w:r>
      <w:r w:rsidRPr="00E76944">
        <w:rPr>
          <w:rFonts w:asciiTheme="majorBidi" w:hAnsiTheme="majorBidi" w:cstheme="majorBidi"/>
          <w:snapToGrid w:val="0"/>
        </w:rPr>
        <w:t>результате чего родственники и представители не имеют официальной информации о судьбе и местонахождении соответствующих лиц</w:t>
      </w:r>
      <w:r w:rsidRPr="00677492">
        <w:t>.</w:t>
      </w:r>
    </w:p>
    <w:p w14:paraId="398896EB" w14:textId="4E6B18D4" w:rsidR="004D58A1" w:rsidRDefault="004D58A1" w:rsidP="004D58A1">
      <w:pPr>
        <w:pStyle w:val="SingleTxtG"/>
      </w:pPr>
      <w:r w:rsidRPr="00677492">
        <w:t>46.</w:t>
      </w:r>
      <w:r w:rsidRPr="00677492">
        <w:tab/>
      </w:r>
      <w:r w:rsidRPr="00E76944">
        <w:rPr>
          <w:rFonts w:asciiTheme="majorBidi" w:hAnsiTheme="majorBidi" w:cstheme="majorBidi"/>
          <w:snapToGrid w:val="0"/>
        </w:rPr>
        <w:t xml:space="preserve">Согласно сообщениям, в первой группе случаев два правозащитника, ранее освобожденных </w:t>
      </w:r>
      <w:r>
        <w:rPr>
          <w:rFonts w:asciiTheme="majorBidi" w:hAnsiTheme="majorBidi" w:cstheme="majorBidi"/>
          <w:snapToGrid w:val="0"/>
        </w:rPr>
        <w:t>в</w:t>
      </w:r>
      <w:r w:rsidRPr="00E76944">
        <w:rPr>
          <w:rFonts w:asciiTheme="majorBidi" w:hAnsiTheme="majorBidi" w:cstheme="majorBidi"/>
          <w:snapToGrid w:val="0"/>
        </w:rPr>
        <w:t xml:space="preserve"> условн</w:t>
      </w:r>
      <w:r>
        <w:rPr>
          <w:rFonts w:asciiTheme="majorBidi" w:hAnsiTheme="majorBidi" w:cstheme="majorBidi"/>
          <w:snapToGrid w:val="0"/>
        </w:rPr>
        <w:t>ом</w:t>
      </w:r>
      <w:r w:rsidRPr="00E76944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>порядке</w:t>
      </w:r>
      <w:r w:rsidRPr="00E76944">
        <w:rPr>
          <w:rFonts w:asciiTheme="majorBidi" w:hAnsiTheme="majorBidi" w:cstheme="majorBidi"/>
          <w:snapToGrid w:val="0"/>
        </w:rPr>
        <w:t>, были повторно арестованы в своих домах в</w:t>
      </w:r>
      <w:r w:rsidR="00770E82" w:rsidRPr="00770E82">
        <w:rPr>
          <w:rFonts w:asciiTheme="majorBidi" w:hAnsiTheme="majorBidi" w:cstheme="majorBidi"/>
          <w:snapToGrid w:val="0"/>
        </w:rPr>
        <w:t xml:space="preserve"> </w:t>
      </w:r>
      <w:r w:rsidRPr="00E76944">
        <w:rPr>
          <w:rFonts w:asciiTheme="majorBidi" w:hAnsiTheme="majorBidi" w:cstheme="majorBidi"/>
          <w:snapToGrid w:val="0"/>
        </w:rPr>
        <w:t>2025</w:t>
      </w:r>
      <w:r>
        <w:rPr>
          <w:rFonts w:asciiTheme="majorBidi" w:hAnsiTheme="majorBidi" w:cstheme="majorBidi"/>
          <w:snapToGrid w:val="0"/>
        </w:rPr>
        <w:t> </w:t>
      </w:r>
      <w:r w:rsidRPr="00E76944">
        <w:rPr>
          <w:rFonts w:asciiTheme="majorBidi" w:hAnsiTheme="majorBidi" w:cstheme="majorBidi"/>
          <w:snapToGrid w:val="0"/>
        </w:rPr>
        <w:t>году силами государственной безопасности и полиции. Свидетели указали, что аресты были произведены без предъявления судебного ордера и что семьям не было предоставлено никаких обоснований</w:t>
      </w:r>
      <w:r w:rsidRPr="00677492">
        <w:t>.</w:t>
      </w:r>
    </w:p>
    <w:p w14:paraId="48128ADD" w14:textId="77777777" w:rsidR="004D58A1" w:rsidRPr="00677492" w:rsidRDefault="004D58A1" w:rsidP="004D58A1">
      <w:pPr>
        <w:pStyle w:val="SingleTxtG"/>
      </w:pPr>
      <w:r w:rsidRPr="00677492">
        <w:t>47.</w:t>
      </w:r>
      <w:r w:rsidRPr="00677492">
        <w:tab/>
      </w:r>
      <w:r w:rsidRPr="00E76944">
        <w:rPr>
          <w:rFonts w:asciiTheme="majorBidi" w:hAnsiTheme="majorBidi" w:cstheme="majorBidi"/>
          <w:snapToGrid w:val="0"/>
        </w:rPr>
        <w:t>Что касается второй группы случаев, то, по сообщениям, в 2025 году сотрудники сил государственной безопасности арестовали еще четырех человек, связанных с гражданской деятельностью, в помещениях гражданской организации. Согласно полученной информации, эти лица были задержаны без санкции суда, и ни один из них не смог связаться с родственниками, адвокатом или представителями</w:t>
      </w:r>
      <w:r>
        <w:rPr>
          <w:rFonts w:asciiTheme="majorBidi" w:hAnsiTheme="majorBidi" w:cstheme="majorBidi"/>
          <w:snapToGrid w:val="0"/>
        </w:rPr>
        <w:t>.</w:t>
      </w:r>
    </w:p>
    <w:p w14:paraId="0A6623CB" w14:textId="77777777" w:rsidR="004D58A1" w:rsidRPr="00677492" w:rsidRDefault="004D58A1" w:rsidP="004D58A1">
      <w:pPr>
        <w:pStyle w:val="SingleTxtG"/>
      </w:pPr>
      <w:r w:rsidRPr="00677492">
        <w:t>48.</w:t>
      </w:r>
      <w:r w:rsidRPr="00677492">
        <w:tab/>
      </w:r>
      <w:r w:rsidRPr="00AC6B91">
        <w:rPr>
          <w:rFonts w:asciiTheme="majorBidi" w:hAnsiTheme="majorBidi" w:cstheme="majorBidi"/>
          <w:snapToGrid w:val="0"/>
        </w:rPr>
        <w:t>Во всех вышеупомянутых случаях имеющаяся информация свидетельствует о</w:t>
      </w:r>
      <w:r>
        <w:rPr>
          <w:rFonts w:asciiTheme="majorBidi" w:hAnsiTheme="majorBidi" w:cstheme="majorBidi"/>
          <w:snapToGrid w:val="0"/>
        </w:rPr>
        <w:t> </w:t>
      </w:r>
      <w:r w:rsidRPr="00AC6B91">
        <w:rPr>
          <w:rFonts w:asciiTheme="majorBidi" w:hAnsiTheme="majorBidi" w:cstheme="majorBidi"/>
          <w:snapToGrid w:val="0"/>
        </w:rPr>
        <w:t>том, что, несмотря на просьбы, адресованные властям, их родственник</w:t>
      </w:r>
      <w:r>
        <w:rPr>
          <w:rFonts w:asciiTheme="majorBidi" w:hAnsiTheme="majorBidi" w:cstheme="majorBidi"/>
          <w:snapToGrid w:val="0"/>
        </w:rPr>
        <w:t>и</w:t>
      </w:r>
      <w:r w:rsidRPr="00AC6B91">
        <w:rPr>
          <w:rFonts w:asciiTheme="majorBidi" w:hAnsiTheme="majorBidi" w:cstheme="majorBidi"/>
          <w:snapToGrid w:val="0"/>
        </w:rPr>
        <w:t xml:space="preserve"> или представител</w:t>
      </w:r>
      <w:r>
        <w:rPr>
          <w:rFonts w:asciiTheme="majorBidi" w:hAnsiTheme="majorBidi" w:cstheme="majorBidi"/>
          <w:snapToGrid w:val="0"/>
        </w:rPr>
        <w:t>и</w:t>
      </w:r>
      <w:r w:rsidRPr="00AC6B91">
        <w:rPr>
          <w:rFonts w:asciiTheme="majorBidi" w:hAnsiTheme="majorBidi" w:cstheme="majorBidi"/>
          <w:snapToGrid w:val="0"/>
        </w:rPr>
        <w:t xml:space="preserve"> не </w:t>
      </w:r>
      <w:r>
        <w:rPr>
          <w:rFonts w:asciiTheme="majorBidi" w:hAnsiTheme="majorBidi" w:cstheme="majorBidi"/>
          <w:snapToGrid w:val="0"/>
        </w:rPr>
        <w:t>получили</w:t>
      </w:r>
      <w:r w:rsidRPr="00AC6B91">
        <w:rPr>
          <w:rFonts w:asciiTheme="majorBidi" w:hAnsiTheme="majorBidi" w:cstheme="majorBidi"/>
          <w:snapToGrid w:val="0"/>
        </w:rPr>
        <w:t xml:space="preserve"> никакой информации о судьбе или местонахождении соответствующих лиц</w:t>
      </w:r>
      <w:r w:rsidRPr="00677492">
        <w:t>.</w:t>
      </w:r>
    </w:p>
    <w:p w14:paraId="0B77DE9E" w14:textId="31091A9A" w:rsidR="004D58A1" w:rsidRPr="00FD2BE0" w:rsidRDefault="004D58A1" w:rsidP="004D58A1">
      <w:pPr>
        <w:pStyle w:val="SingleTxtG"/>
      </w:pPr>
      <w:r w:rsidRPr="00677492">
        <w:t>49.</w:t>
      </w:r>
      <w:r w:rsidRPr="00677492">
        <w:tab/>
      </w:r>
      <w:r w:rsidRPr="00AC6B91">
        <w:rPr>
          <w:rFonts w:asciiTheme="majorBidi" w:hAnsiTheme="majorBidi" w:cstheme="majorBidi"/>
          <w:snapToGrid w:val="0"/>
        </w:rPr>
        <w:t xml:space="preserve">На момент </w:t>
      </w:r>
      <w:r>
        <w:rPr>
          <w:rFonts w:asciiTheme="majorBidi" w:hAnsiTheme="majorBidi" w:cstheme="majorBidi"/>
          <w:snapToGrid w:val="0"/>
        </w:rPr>
        <w:t>составления</w:t>
      </w:r>
      <w:r w:rsidRPr="00AC6B91">
        <w:rPr>
          <w:rFonts w:asciiTheme="majorBidi" w:hAnsiTheme="majorBidi" w:cstheme="majorBidi"/>
          <w:snapToGrid w:val="0"/>
        </w:rPr>
        <w:t xml:space="preserve"> настоящего доклада Комитет получил информацию как от государства-участника, так и от авторов, разъясняющую судьбу и местонахождение шести соответствующих лиц, после регистрации соответствующих просьб </w:t>
      </w:r>
      <w:r>
        <w:rPr>
          <w:rFonts w:asciiTheme="majorBidi" w:hAnsiTheme="majorBidi" w:cstheme="majorBidi"/>
          <w:snapToGrid w:val="0"/>
        </w:rPr>
        <w:t>о принятии срочных мер</w:t>
      </w:r>
      <w:r w:rsidRPr="00AC6B91">
        <w:rPr>
          <w:rFonts w:asciiTheme="majorBidi" w:hAnsiTheme="majorBidi" w:cstheme="majorBidi"/>
          <w:snapToGrid w:val="0"/>
        </w:rPr>
        <w:t>. С учетом этой информации Комитет реш</w:t>
      </w:r>
      <w:r>
        <w:rPr>
          <w:rFonts w:asciiTheme="majorBidi" w:hAnsiTheme="majorBidi" w:cstheme="majorBidi"/>
          <w:snapToGrid w:val="0"/>
        </w:rPr>
        <w:t>ил,</w:t>
      </w:r>
      <w:r w:rsidRPr="00AC6B91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>что</w:t>
      </w:r>
      <w:r w:rsidRPr="00AC6B91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 xml:space="preserve">действие </w:t>
      </w:r>
      <w:r w:rsidRPr="00AC6B91">
        <w:rPr>
          <w:rFonts w:asciiTheme="majorBidi" w:hAnsiTheme="majorBidi" w:cstheme="majorBidi"/>
          <w:snapToGrid w:val="0"/>
        </w:rPr>
        <w:t>дв</w:t>
      </w:r>
      <w:r>
        <w:rPr>
          <w:rFonts w:asciiTheme="majorBidi" w:hAnsiTheme="majorBidi" w:cstheme="majorBidi"/>
          <w:snapToGrid w:val="0"/>
        </w:rPr>
        <w:t>ух</w:t>
      </w:r>
      <w:r w:rsidRPr="00AC6B91">
        <w:rPr>
          <w:rFonts w:asciiTheme="majorBidi" w:hAnsiTheme="majorBidi" w:cstheme="majorBidi"/>
          <w:snapToGrid w:val="0"/>
        </w:rPr>
        <w:t xml:space="preserve"> просьб о</w:t>
      </w:r>
      <w:r w:rsidR="00DC2F0C" w:rsidRPr="00DC2F0C">
        <w:rPr>
          <w:rFonts w:asciiTheme="majorBidi" w:hAnsiTheme="majorBidi" w:cstheme="majorBidi"/>
          <w:snapToGrid w:val="0"/>
        </w:rPr>
        <w:t xml:space="preserve"> </w:t>
      </w:r>
      <w:r w:rsidRPr="00AC6B91">
        <w:rPr>
          <w:rFonts w:asciiTheme="majorBidi" w:hAnsiTheme="majorBidi" w:cstheme="majorBidi"/>
          <w:snapToGrid w:val="0"/>
        </w:rPr>
        <w:t>принятии срочных мер</w:t>
      </w:r>
      <w:r>
        <w:rPr>
          <w:rFonts w:asciiTheme="majorBidi" w:hAnsiTheme="majorBidi" w:cstheme="majorBidi"/>
          <w:snapToGrid w:val="0"/>
        </w:rPr>
        <w:t xml:space="preserve"> истекло</w:t>
      </w:r>
      <w:r w:rsidRPr="00AC6B91">
        <w:rPr>
          <w:rFonts w:asciiTheme="majorBidi" w:hAnsiTheme="majorBidi" w:cstheme="majorBidi"/>
          <w:snapToGrid w:val="0"/>
        </w:rPr>
        <w:t xml:space="preserve">, поскольку эти лица были обнаружены в местах лишения свободы, </w:t>
      </w:r>
      <w:r>
        <w:rPr>
          <w:rFonts w:asciiTheme="majorBidi" w:hAnsiTheme="majorBidi" w:cstheme="majorBidi"/>
          <w:snapToGrid w:val="0"/>
        </w:rPr>
        <w:t>а действие</w:t>
      </w:r>
      <w:r w:rsidRPr="00AC6B91">
        <w:rPr>
          <w:rFonts w:asciiTheme="majorBidi" w:hAnsiTheme="majorBidi" w:cstheme="majorBidi"/>
          <w:snapToGrid w:val="0"/>
        </w:rPr>
        <w:t xml:space="preserve"> остальны</w:t>
      </w:r>
      <w:r>
        <w:rPr>
          <w:rFonts w:asciiTheme="majorBidi" w:hAnsiTheme="majorBidi" w:cstheme="majorBidi"/>
          <w:snapToGrid w:val="0"/>
        </w:rPr>
        <w:t>х</w:t>
      </w:r>
      <w:r w:rsidRPr="00AC6B91">
        <w:rPr>
          <w:rFonts w:asciiTheme="majorBidi" w:hAnsiTheme="majorBidi" w:cstheme="majorBidi"/>
          <w:snapToGrid w:val="0"/>
        </w:rPr>
        <w:t xml:space="preserve"> четыре</w:t>
      </w:r>
      <w:r>
        <w:rPr>
          <w:rFonts w:asciiTheme="majorBidi" w:hAnsiTheme="majorBidi" w:cstheme="majorBidi"/>
          <w:snapToGrid w:val="0"/>
        </w:rPr>
        <w:t>х</w:t>
      </w:r>
      <w:r w:rsidRPr="00AC6B91">
        <w:rPr>
          <w:rFonts w:asciiTheme="majorBidi" w:hAnsiTheme="majorBidi" w:cstheme="majorBidi"/>
          <w:snapToGrid w:val="0"/>
        </w:rPr>
        <w:t xml:space="preserve"> просьб о принятии срочных мер</w:t>
      </w:r>
      <w:r>
        <w:rPr>
          <w:rFonts w:asciiTheme="majorBidi" w:hAnsiTheme="majorBidi" w:cstheme="majorBidi"/>
          <w:snapToGrid w:val="0"/>
        </w:rPr>
        <w:t xml:space="preserve"> прекращено</w:t>
      </w:r>
      <w:r w:rsidRPr="00AC6B91">
        <w:rPr>
          <w:rFonts w:asciiTheme="majorBidi" w:hAnsiTheme="majorBidi" w:cstheme="majorBidi"/>
          <w:snapToGrid w:val="0"/>
        </w:rPr>
        <w:t>, поскольку эти лица были обнаружены и освобождены (дополнительн</w:t>
      </w:r>
      <w:r>
        <w:rPr>
          <w:rFonts w:asciiTheme="majorBidi" w:hAnsiTheme="majorBidi" w:cstheme="majorBidi"/>
          <w:snapToGrid w:val="0"/>
        </w:rPr>
        <w:t>ые</w:t>
      </w:r>
      <w:r w:rsidRPr="00AC6B91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>подробност</w:t>
      </w:r>
      <w:r w:rsidRPr="00AC6B91">
        <w:rPr>
          <w:rFonts w:asciiTheme="majorBidi" w:hAnsiTheme="majorBidi" w:cstheme="majorBidi"/>
          <w:snapToGrid w:val="0"/>
        </w:rPr>
        <w:t xml:space="preserve">и об используемой терминологии см. </w:t>
      </w:r>
      <w:r>
        <w:rPr>
          <w:rFonts w:asciiTheme="majorBidi" w:hAnsiTheme="majorBidi" w:cstheme="majorBidi"/>
          <w:snapToGrid w:val="0"/>
        </w:rPr>
        <w:t xml:space="preserve">в </w:t>
      </w:r>
      <w:r w:rsidRPr="00AC6B91">
        <w:rPr>
          <w:rFonts w:asciiTheme="majorBidi" w:hAnsiTheme="majorBidi" w:cstheme="majorBidi"/>
          <w:snapToGrid w:val="0"/>
        </w:rPr>
        <w:t>пункт</w:t>
      </w:r>
      <w:r>
        <w:rPr>
          <w:rFonts w:asciiTheme="majorBidi" w:hAnsiTheme="majorBidi" w:cstheme="majorBidi"/>
          <w:snapToGrid w:val="0"/>
        </w:rPr>
        <w:t>е</w:t>
      </w:r>
      <w:r w:rsidRPr="00AC6B91">
        <w:rPr>
          <w:rFonts w:asciiTheme="majorBidi" w:hAnsiTheme="majorBidi" w:cstheme="majorBidi"/>
          <w:snapToGrid w:val="0"/>
        </w:rPr>
        <w:t xml:space="preserve"> 7 выше)</w:t>
      </w:r>
      <w:r>
        <w:t>.</w:t>
      </w:r>
    </w:p>
    <w:p w14:paraId="10A40BE6" w14:textId="77777777" w:rsidR="004D58A1" w:rsidRPr="00FD2BE0" w:rsidRDefault="004D58A1" w:rsidP="004D58A1">
      <w:pPr>
        <w:pStyle w:val="H4G"/>
      </w:pPr>
      <w:r w:rsidRPr="00804B0F">
        <w:rPr>
          <w:iCs/>
        </w:rPr>
        <w:tab/>
      </w:r>
      <w:r>
        <w:rPr>
          <w:iCs/>
        </w:rPr>
        <w:t>v)</w:t>
      </w:r>
      <w:r>
        <w:tab/>
      </w:r>
      <w:r>
        <w:rPr>
          <w:iCs/>
        </w:rPr>
        <w:t xml:space="preserve">Утверждения, </w:t>
      </w:r>
      <w:r w:rsidRPr="00804B0F">
        <w:t>касающиеся</w:t>
      </w:r>
      <w:r>
        <w:rPr>
          <w:iCs/>
        </w:rPr>
        <w:t xml:space="preserve"> Эквадора</w:t>
      </w:r>
      <w:r>
        <w:t xml:space="preserve"> </w:t>
      </w:r>
    </w:p>
    <w:p w14:paraId="00692863" w14:textId="77777777" w:rsidR="004D58A1" w:rsidRPr="00677492" w:rsidRDefault="004D58A1" w:rsidP="004D58A1">
      <w:pPr>
        <w:pStyle w:val="SingleTxtG"/>
      </w:pPr>
      <w:r w:rsidRPr="00677492">
        <w:t>50.</w:t>
      </w:r>
      <w:r w:rsidRPr="00677492">
        <w:tab/>
      </w:r>
      <w:r w:rsidRPr="00AC6B91">
        <w:rPr>
          <w:rFonts w:asciiTheme="majorBidi" w:hAnsiTheme="majorBidi" w:cstheme="majorBidi"/>
          <w:snapToGrid w:val="0"/>
        </w:rPr>
        <w:t xml:space="preserve">За отчетный период Комитет зарегистрировал шесть новых просьб </w:t>
      </w:r>
      <w:r>
        <w:rPr>
          <w:rFonts w:asciiTheme="majorBidi" w:hAnsiTheme="majorBidi" w:cstheme="majorBidi"/>
          <w:snapToGrid w:val="0"/>
        </w:rPr>
        <w:t>о принятии срочных мер</w:t>
      </w:r>
      <w:r w:rsidRPr="00AC6B91">
        <w:rPr>
          <w:rFonts w:asciiTheme="majorBidi" w:hAnsiTheme="majorBidi" w:cstheme="majorBidi"/>
          <w:snapToGrid w:val="0"/>
        </w:rPr>
        <w:t xml:space="preserve"> в отношении Эквадора, и все они были связаны с событиями, имевшими место в конце 2024 года. Эти дела касаются четырех молодых людей и двух несовершеннолетних, которые, как сообщается, были лишены свободы в провинциях </w:t>
      </w:r>
      <w:proofErr w:type="spellStart"/>
      <w:r w:rsidRPr="00AC6B91">
        <w:rPr>
          <w:rFonts w:asciiTheme="majorBidi" w:hAnsiTheme="majorBidi" w:cstheme="majorBidi"/>
          <w:snapToGrid w:val="0"/>
        </w:rPr>
        <w:t>Эсмеральдас</w:t>
      </w:r>
      <w:proofErr w:type="spellEnd"/>
      <w:r w:rsidRPr="00AC6B91">
        <w:rPr>
          <w:rFonts w:asciiTheme="majorBidi" w:hAnsiTheme="majorBidi" w:cstheme="majorBidi"/>
          <w:snapToGrid w:val="0"/>
        </w:rPr>
        <w:t xml:space="preserve">, </w:t>
      </w:r>
      <w:proofErr w:type="spellStart"/>
      <w:r w:rsidRPr="00AC6B91">
        <w:rPr>
          <w:rFonts w:asciiTheme="majorBidi" w:hAnsiTheme="majorBidi" w:cstheme="majorBidi"/>
          <w:snapToGrid w:val="0"/>
        </w:rPr>
        <w:t>Гуаяс</w:t>
      </w:r>
      <w:proofErr w:type="spellEnd"/>
      <w:r w:rsidRPr="00AC6B91">
        <w:rPr>
          <w:rFonts w:asciiTheme="majorBidi" w:hAnsiTheme="majorBidi" w:cstheme="majorBidi"/>
          <w:snapToGrid w:val="0"/>
        </w:rPr>
        <w:t xml:space="preserve"> и Лос-Риос, в основном во время военных операций. Согласно полученной информации, лишение свободы было произведено без судебн</w:t>
      </w:r>
      <w:r>
        <w:rPr>
          <w:rFonts w:asciiTheme="majorBidi" w:hAnsiTheme="majorBidi" w:cstheme="majorBidi"/>
          <w:snapToGrid w:val="0"/>
        </w:rPr>
        <w:t>ых</w:t>
      </w:r>
      <w:r w:rsidRPr="00AC6B91">
        <w:rPr>
          <w:rFonts w:asciiTheme="majorBidi" w:hAnsiTheme="majorBidi" w:cstheme="majorBidi"/>
          <w:snapToGrid w:val="0"/>
        </w:rPr>
        <w:t xml:space="preserve"> п</w:t>
      </w:r>
      <w:r>
        <w:rPr>
          <w:rFonts w:asciiTheme="majorBidi" w:hAnsiTheme="majorBidi" w:cstheme="majorBidi"/>
          <w:snapToGrid w:val="0"/>
        </w:rPr>
        <w:t>остановлений</w:t>
      </w:r>
      <w:r w:rsidRPr="00AC6B91">
        <w:rPr>
          <w:rFonts w:asciiTheme="majorBidi" w:hAnsiTheme="majorBidi" w:cstheme="majorBidi"/>
          <w:snapToGrid w:val="0"/>
        </w:rPr>
        <w:t xml:space="preserve"> и сопровождалось актами насилия; официального подтверждения факта задержания не поступало. С тех пор судьба и местонахождение соответствующих лиц остаются неизвестными</w:t>
      </w:r>
      <w:r>
        <w:rPr>
          <w:rFonts w:asciiTheme="majorBidi" w:hAnsiTheme="majorBidi" w:cstheme="majorBidi"/>
          <w:snapToGrid w:val="0"/>
        </w:rPr>
        <w:t>.</w:t>
      </w:r>
    </w:p>
    <w:p w14:paraId="5D3F096C" w14:textId="2E4ECF92" w:rsidR="004D58A1" w:rsidRPr="00677492" w:rsidRDefault="004D58A1" w:rsidP="004D58A1">
      <w:pPr>
        <w:pStyle w:val="SingleTxtG"/>
      </w:pPr>
      <w:r w:rsidRPr="00677492">
        <w:t>51.</w:t>
      </w:r>
      <w:r w:rsidRPr="00677492">
        <w:tab/>
      </w:r>
      <w:r w:rsidRPr="00AC6B91">
        <w:rPr>
          <w:rFonts w:asciiTheme="majorBidi" w:hAnsiTheme="majorBidi" w:cstheme="majorBidi"/>
          <w:snapToGrid w:val="0"/>
        </w:rPr>
        <w:t>В перво</w:t>
      </w:r>
      <w:r>
        <w:rPr>
          <w:rFonts w:asciiTheme="majorBidi" w:hAnsiTheme="majorBidi" w:cstheme="majorBidi"/>
          <w:snapToGrid w:val="0"/>
        </w:rPr>
        <w:t>й</w:t>
      </w:r>
      <w:r w:rsidRPr="00AC6B91">
        <w:rPr>
          <w:rFonts w:asciiTheme="majorBidi" w:hAnsiTheme="majorBidi" w:cstheme="majorBidi"/>
          <w:snapToGrid w:val="0"/>
        </w:rPr>
        <w:t xml:space="preserve"> из этих просьб о принятии срочных мер, которые </w:t>
      </w:r>
      <w:r>
        <w:rPr>
          <w:rFonts w:asciiTheme="majorBidi" w:hAnsiTheme="majorBidi" w:cstheme="majorBidi"/>
          <w:snapToGrid w:val="0"/>
        </w:rPr>
        <w:t>подлежат</w:t>
      </w:r>
      <w:r w:rsidRPr="00AC6B91">
        <w:rPr>
          <w:rFonts w:asciiTheme="majorBidi" w:hAnsiTheme="majorBidi" w:cstheme="majorBidi"/>
          <w:snapToGrid w:val="0"/>
        </w:rPr>
        <w:t xml:space="preserve"> регистр</w:t>
      </w:r>
      <w:r>
        <w:rPr>
          <w:rFonts w:asciiTheme="majorBidi" w:hAnsiTheme="majorBidi" w:cstheme="majorBidi"/>
          <w:snapToGrid w:val="0"/>
        </w:rPr>
        <w:t>ации</w:t>
      </w:r>
      <w:r w:rsidRPr="00AC6B91">
        <w:rPr>
          <w:rFonts w:asciiTheme="majorBidi" w:hAnsiTheme="majorBidi" w:cstheme="majorBidi"/>
          <w:snapToGrid w:val="0"/>
        </w:rPr>
        <w:t>, содержатся утверждения о том, что предпол</w:t>
      </w:r>
      <w:r>
        <w:rPr>
          <w:rFonts w:asciiTheme="majorBidi" w:hAnsiTheme="majorBidi" w:cstheme="majorBidi"/>
          <w:snapToGrid w:val="0"/>
        </w:rPr>
        <w:t>ожительно</w:t>
      </w:r>
      <w:r w:rsidRPr="00AC6B91">
        <w:rPr>
          <w:rFonts w:asciiTheme="majorBidi" w:hAnsiTheme="majorBidi" w:cstheme="majorBidi"/>
          <w:snapToGrid w:val="0"/>
        </w:rPr>
        <w:t xml:space="preserve"> военнослужащие похитили мужчину из его дома в </w:t>
      </w:r>
      <w:r>
        <w:rPr>
          <w:rFonts w:asciiTheme="majorBidi" w:hAnsiTheme="majorBidi" w:cstheme="majorBidi"/>
          <w:snapToGrid w:val="0"/>
        </w:rPr>
        <w:t xml:space="preserve">провинции </w:t>
      </w:r>
      <w:proofErr w:type="spellStart"/>
      <w:r w:rsidRPr="00AC6B91">
        <w:rPr>
          <w:rFonts w:asciiTheme="majorBidi" w:hAnsiTheme="majorBidi" w:cstheme="majorBidi"/>
          <w:snapToGrid w:val="0"/>
        </w:rPr>
        <w:t>Эсмеральдас</w:t>
      </w:r>
      <w:proofErr w:type="spellEnd"/>
      <w:r w:rsidRPr="00AC6B91">
        <w:rPr>
          <w:rFonts w:asciiTheme="majorBidi" w:hAnsiTheme="majorBidi" w:cstheme="majorBidi"/>
          <w:snapToGrid w:val="0"/>
        </w:rPr>
        <w:t xml:space="preserve"> вместе с двумя родственниками и двумя соседями. Свидетели сообщили, что задержанные были подвергнуты насилию, п</w:t>
      </w:r>
      <w:r>
        <w:rPr>
          <w:rFonts w:asciiTheme="majorBidi" w:hAnsiTheme="majorBidi" w:cstheme="majorBidi"/>
          <w:snapToGrid w:val="0"/>
        </w:rPr>
        <w:t>осл</w:t>
      </w:r>
      <w:r w:rsidRPr="00AC6B91">
        <w:rPr>
          <w:rFonts w:asciiTheme="majorBidi" w:hAnsiTheme="majorBidi" w:cstheme="majorBidi"/>
          <w:snapToGrid w:val="0"/>
        </w:rPr>
        <w:t>е че</w:t>
      </w:r>
      <w:r>
        <w:rPr>
          <w:rFonts w:asciiTheme="majorBidi" w:hAnsiTheme="majorBidi" w:cstheme="majorBidi"/>
          <w:snapToGrid w:val="0"/>
        </w:rPr>
        <w:t>го</w:t>
      </w:r>
      <w:r w:rsidRPr="00AC6B91">
        <w:rPr>
          <w:rFonts w:asciiTheme="majorBidi" w:hAnsiTheme="majorBidi" w:cstheme="majorBidi"/>
          <w:snapToGrid w:val="0"/>
        </w:rPr>
        <w:t xml:space="preserve"> их увезли на военных автомобилях в неизвестном направлении. Хотя тела некоторых из задержанных были позже найдены, в это</w:t>
      </w:r>
      <w:r>
        <w:rPr>
          <w:rFonts w:asciiTheme="majorBidi" w:hAnsiTheme="majorBidi" w:cstheme="majorBidi"/>
          <w:snapToGrid w:val="0"/>
        </w:rPr>
        <w:t>й</w:t>
      </w:r>
      <w:r w:rsidRPr="00AC6B91">
        <w:rPr>
          <w:rFonts w:asciiTheme="majorBidi" w:hAnsiTheme="majorBidi" w:cstheme="majorBidi"/>
          <w:snapToGrid w:val="0"/>
        </w:rPr>
        <w:t xml:space="preserve"> прос</w:t>
      </w:r>
      <w:r>
        <w:rPr>
          <w:rFonts w:asciiTheme="majorBidi" w:hAnsiTheme="majorBidi" w:cstheme="majorBidi"/>
          <w:snapToGrid w:val="0"/>
        </w:rPr>
        <w:t>ьб</w:t>
      </w:r>
      <w:r w:rsidRPr="00AC6B91">
        <w:rPr>
          <w:rFonts w:asciiTheme="majorBidi" w:hAnsiTheme="majorBidi" w:cstheme="majorBidi"/>
          <w:snapToGrid w:val="0"/>
        </w:rPr>
        <w:t>е о принятии срочных мер не было предоставлено никакой информации о</w:t>
      </w:r>
      <w:r w:rsidR="00146159" w:rsidRPr="00146159">
        <w:rPr>
          <w:rFonts w:asciiTheme="majorBidi" w:hAnsiTheme="majorBidi" w:cstheme="majorBidi"/>
          <w:snapToGrid w:val="0"/>
        </w:rPr>
        <w:t xml:space="preserve"> </w:t>
      </w:r>
      <w:r w:rsidRPr="00AC6B91">
        <w:rPr>
          <w:rFonts w:asciiTheme="majorBidi" w:hAnsiTheme="majorBidi" w:cstheme="majorBidi"/>
          <w:snapToGrid w:val="0"/>
        </w:rPr>
        <w:t>судьбе и местонахождении соответствующего лица. Комитет также получил аудиовизуальные материалы, документирующие лишение свободы предпол</w:t>
      </w:r>
      <w:r>
        <w:rPr>
          <w:rFonts w:asciiTheme="majorBidi" w:hAnsiTheme="majorBidi" w:cstheme="majorBidi"/>
          <w:snapToGrid w:val="0"/>
        </w:rPr>
        <w:t>ожительно</w:t>
      </w:r>
      <w:r w:rsidRPr="00AC6B91">
        <w:rPr>
          <w:rFonts w:asciiTheme="majorBidi" w:hAnsiTheme="majorBidi" w:cstheme="majorBidi"/>
          <w:snapToGrid w:val="0"/>
        </w:rPr>
        <w:t xml:space="preserve"> государственными служащими, которые он препроводил государству-участнику для содействия процессу </w:t>
      </w:r>
      <w:r>
        <w:rPr>
          <w:rFonts w:asciiTheme="majorBidi" w:hAnsiTheme="majorBidi" w:cstheme="majorBidi"/>
          <w:snapToGrid w:val="0"/>
        </w:rPr>
        <w:t>розы</w:t>
      </w:r>
      <w:r w:rsidRPr="00AC6B91">
        <w:rPr>
          <w:rFonts w:asciiTheme="majorBidi" w:hAnsiTheme="majorBidi" w:cstheme="majorBidi"/>
          <w:snapToGrid w:val="0"/>
        </w:rPr>
        <w:t>ска и расследования</w:t>
      </w:r>
      <w:r w:rsidRPr="00677492">
        <w:t>.</w:t>
      </w:r>
    </w:p>
    <w:p w14:paraId="56595B90" w14:textId="57BA921F" w:rsidR="004D58A1" w:rsidRPr="00677492" w:rsidRDefault="004D58A1" w:rsidP="004D58A1">
      <w:pPr>
        <w:pStyle w:val="SingleTxtG"/>
      </w:pPr>
      <w:r w:rsidRPr="00677492">
        <w:t>52.</w:t>
      </w:r>
      <w:r w:rsidRPr="00677492">
        <w:tab/>
      </w:r>
      <w:r w:rsidRPr="00AC6B91">
        <w:rPr>
          <w:rFonts w:asciiTheme="majorBidi" w:hAnsiTheme="majorBidi" w:cstheme="majorBidi"/>
          <w:snapToGrid w:val="0"/>
        </w:rPr>
        <w:t xml:space="preserve">Вторая, третья и четвертая из вышеупомянутых просьб </w:t>
      </w:r>
      <w:r>
        <w:rPr>
          <w:rFonts w:asciiTheme="majorBidi" w:hAnsiTheme="majorBidi" w:cstheme="majorBidi"/>
          <w:snapToGrid w:val="0"/>
        </w:rPr>
        <w:t>о принятии срочных мер</w:t>
      </w:r>
      <w:r w:rsidRPr="00AC6B91">
        <w:rPr>
          <w:rFonts w:asciiTheme="majorBidi" w:hAnsiTheme="majorBidi" w:cstheme="majorBidi"/>
          <w:snapToGrid w:val="0"/>
        </w:rPr>
        <w:t xml:space="preserve"> касаются исчезновения трех молодых работников, двое из которых несовершеннолетние, в </w:t>
      </w:r>
      <w:r>
        <w:rPr>
          <w:rFonts w:asciiTheme="majorBidi" w:hAnsiTheme="majorBidi" w:cstheme="majorBidi"/>
          <w:snapToGrid w:val="0"/>
        </w:rPr>
        <w:t xml:space="preserve">провинции </w:t>
      </w:r>
      <w:proofErr w:type="spellStart"/>
      <w:r w:rsidRPr="00AC6B91">
        <w:rPr>
          <w:rFonts w:asciiTheme="majorBidi" w:hAnsiTheme="majorBidi" w:cstheme="majorBidi"/>
          <w:snapToGrid w:val="0"/>
        </w:rPr>
        <w:t>Гуаяс</w:t>
      </w:r>
      <w:proofErr w:type="spellEnd"/>
      <w:r w:rsidRPr="00AC6B91">
        <w:rPr>
          <w:rFonts w:asciiTheme="majorBidi" w:hAnsiTheme="majorBidi" w:cstheme="majorBidi"/>
          <w:snapToGrid w:val="0"/>
        </w:rPr>
        <w:t>. Сообщается, что они были задержаны военнослужащими во время операции на их рабочем месте (банановой плантации) и</w:t>
      </w:r>
      <w:r w:rsidR="0087473B">
        <w:rPr>
          <w:rFonts w:asciiTheme="majorBidi" w:hAnsiTheme="majorBidi" w:cstheme="majorBidi"/>
          <w:snapToGrid w:val="0"/>
          <w:lang w:val="en-US"/>
        </w:rPr>
        <w:t> </w:t>
      </w:r>
      <w:r w:rsidRPr="00AC6B91">
        <w:rPr>
          <w:rFonts w:asciiTheme="majorBidi" w:hAnsiTheme="majorBidi" w:cstheme="majorBidi"/>
          <w:snapToGrid w:val="0"/>
        </w:rPr>
        <w:t>вывезены в неизвестном направлении вместе с другими работниками. Несмотря на</w:t>
      </w:r>
      <w:r w:rsidR="00ED5048" w:rsidRPr="00ED5048">
        <w:rPr>
          <w:rFonts w:asciiTheme="majorBidi" w:hAnsiTheme="majorBidi" w:cstheme="majorBidi"/>
          <w:snapToGrid w:val="0"/>
        </w:rPr>
        <w:t xml:space="preserve"> </w:t>
      </w:r>
      <w:r w:rsidRPr="00AC6B91">
        <w:rPr>
          <w:rFonts w:asciiTheme="majorBidi" w:hAnsiTheme="majorBidi" w:cstheme="majorBidi"/>
          <w:snapToGrid w:val="0"/>
        </w:rPr>
        <w:t xml:space="preserve">поданные жалобы и ходатайство о применении процедуры </w:t>
      </w:r>
      <w:proofErr w:type="spellStart"/>
      <w:r w:rsidRPr="00AC6B91">
        <w:rPr>
          <w:rFonts w:asciiTheme="majorBidi" w:hAnsiTheme="majorBidi" w:cstheme="majorBidi"/>
          <w:snapToGrid w:val="0"/>
        </w:rPr>
        <w:t>хабеас</w:t>
      </w:r>
      <w:proofErr w:type="spellEnd"/>
      <w:r w:rsidRPr="00AC6B91">
        <w:rPr>
          <w:rFonts w:asciiTheme="majorBidi" w:hAnsiTheme="majorBidi" w:cstheme="majorBidi"/>
          <w:snapToGrid w:val="0"/>
        </w:rPr>
        <w:t xml:space="preserve"> корпус, их родственники не получили никакой информации об их судьбе или местонахождении</w:t>
      </w:r>
      <w:r w:rsidRPr="00677492">
        <w:t>.</w:t>
      </w:r>
    </w:p>
    <w:p w14:paraId="3D1A77AF" w14:textId="01ED75A6" w:rsidR="004D58A1" w:rsidRPr="00677492" w:rsidRDefault="004D58A1" w:rsidP="004D58A1">
      <w:pPr>
        <w:pStyle w:val="SingleTxtG"/>
      </w:pPr>
      <w:r w:rsidRPr="00677492">
        <w:t>53.</w:t>
      </w:r>
      <w:r w:rsidRPr="00677492">
        <w:tab/>
      </w:r>
      <w:r w:rsidRPr="00AC6B91">
        <w:rPr>
          <w:rFonts w:asciiTheme="majorBidi" w:hAnsiTheme="majorBidi" w:cstheme="majorBidi"/>
          <w:snapToGrid w:val="0"/>
        </w:rPr>
        <w:t>Пят</w:t>
      </w:r>
      <w:r>
        <w:rPr>
          <w:rFonts w:asciiTheme="majorBidi" w:hAnsiTheme="majorBidi" w:cstheme="majorBidi"/>
          <w:snapToGrid w:val="0"/>
        </w:rPr>
        <w:t>ая</w:t>
      </w:r>
      <w:r w:rsidRPr="00AC6B91">
        <w:rPr>
          <w:rFonts w:asciiTheme="majorBidi" w:hAnsiTheme="majorBidi" w:cstheme="majorBidi"/>
          <w:snapToGrid w:val="0"/>
        </w:rPr>
        <w:t xml:space="preserve"> прос</w:t>
      </w:r>
      <w:r>
        <w:rPr>
          <w:rFonts w:asciiTheme="majorBidi" w:hAnsiTheme="majorBidi" w:cstheme="majorBidi"/>
          <w:snapToGrid w:val="0"/>
        </w:rPr>
        <w:t>ьба</w:t>
      </w:r>
      <w:r w:rsidRPr="00AC6B91">
        <w:rPr>
          <w:rFonts w:asciiTheme="majorBidi" w:hAnsiTheme="majorBidi" w:cstheme="majorBidi"/>
          <w:snapToGrid w:val="0"/>
        </w:rPr>
        <w:t xml:space="preserve"> о принятии срочных мер касается исчезновения мужчины в</w:t>
      </w:r>
      <w:r w:rsidR="00140B2F" w:rsidRPr="00140B2F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 xml:space="preserve">провинции </w:t>
      </w:r>
      <w:r w:rsidRPr="00AC6B91">
        <w:rPr>
          <w:rFonts w:asciiTheme="majorBidi" w:hAnsiTheme="majorBidi" w:cstheme="majorBidi"/>
          <w:snapToGrid w:val="0"/>
        </w:rPr>
        <w:t xml:space="preserve">Лос-Риос. Как утверждается, вооруженные люди, одетые в солдатскую форму, силой усадили его в автомобиль; позже его друг, который был с ним, был освобожден. С тех пор его родственники не </w:t>
      </w:r>
      <w:r>
        <w:rPr>
          <w:rFonts w:asciiTheme="majorBidi" w:hAnsiTheme="majorBidi" w:cstheme="majorBidi"/>
          <w:snapToGrid w:val="0"/>
        </w:rPr>
        <w:t>име</w:t>
      </w:r>
      <w:r w:rsidRPr="00AC6B91">
        <w:rPr>
          <w:rFonts w:asciiTheme="majorBidi" w:hAnsiTheme="majorBidi" w:cstheme="majorBidi"/>
          <w:snapToGrid w:val="0"/>
        </w:rPr>
        <w:t xml:space="preserve">ли с ним никаких </w:t>
      </w:r>
      <w:r w:rsidR="00D36DF9" w:rsidRPr="00AC6B91">
        <w:rPr>
          <w:rFonts w:asciiTheme="majorBidi" w:hAnsiTheme="majorBidi" w:cstheme="majorBidi"/>
          <w:snapToGrid w:val="0"/>
        </w:rPr>
        <w:t>контактов, несмотря на то что</w:t>
      </w:r>
      <w:r w:rsidRPr="00AC6B91">
        <w:rPr>
          <w:rFonts w:asciiTheme="majorBidi" w:hAnsiTheme="majorBidi" w:cstheme="majorBidi"/>
          <w:snapToGrid w:val="0"/>
        </w:rPr>
        <w:t xml:space="preserve"> они подали жалобу в компетентные органы</w:t>
      </w:r>
      <w:r w:rsidRPr="00677492">
        <w:t>.</w:t>
      </w:r>
    </w:p>
    <w:p w14:paraId="3B6E3C48" w14:textId="0A120915" w:rsidR="004D58A1" w:rsidRPr="00677492" w:rsidRDefault="004D58A1" w:rsidP="004D58A1">
      <w:pPr>
        <w:pStyle w:val="SingleTxtG"/>
      </w:pPr>
      <w:r w:rsidRPr="00677492">
        <w:t>54.</w:t>
      </w:r>
      <w:r w:rsidRPr="00677492">
        <w:tab/>
      </w:r>
      <w:r w:rsidRPr="00AC6B91">
        <w:rPr>
          <w:rFonts w:asciiTheme="majorBidi" w:hAnsiTheme="majorBidi" w:cstheme="majorBidi"/>
          <w:snapToGrid w:val="0"/>
        </w:rPr>
        <w:t>В шесто</w:t>
      </w:r>
      <w:r>
        <w:rPr>
          <w:rFonts w:asciiTheme="majorBidi" w:hAnsiTheme="majorBidi" w:cstheme="majorBidi"/>
          <w:snapToGrid w:val="0"/>
        </w:rPr>
        <w:t>й</w:t>
      </w:r>
      <w:r w:rsidRPr="00AC6B91">
        <w:rPr>
          <w:rFonts w:asciiTheme="majorBidi" w:hAnsiTheme="majorBidi" w:cstheme="majorBidi"/>
          <w:snapToGrid w:val="0"/>
        </w:rPr>
        <w:t xml:space="preserve"> прос</w:t>
      </w:r>
      <w:r>
        <w:rPr>
          <w:rFonts w:asciiTheme="majorBidi" w:hAnsiTheme="majorBidi" w:cstheme="majorBidi"/>
          <w:snapToGrid w:val="0"/>
        </w:rPr>
        <w:t>ьб</w:t>
      </w:r>
      <w:r w:rsidRPr="00AC6B91">
        <w:rPr>
          <w:rFonts w:asciiTheme="majorBidi" w:hAnsiTheme="majorBidi" w:cstheme="majorBidi"/>
          <w:snapToGrid w:val="0"/>
        </w:rPr>
        <w:t>е о принятии срочных мер, котор</w:t>
      </w:r>
      <w:r>
        <w:rPr>
          <w:rFonts w:asciiTheme="majorBidi" w:hAnsiTheme="majorBidi" w:cstheme="majorBidi"/>
          <w:snapToGrid w:val="0"/>
        </w:rPr>
        <w:t>ая</w:t>
      </w:r>
      <w:r w:rsidRPr="00AC6B91">
        <w:rPr>
          <w:rFonts w:asciiTheme="majorBidi" w:hAnsiTheme="majorBidi" w:cstheme="majorBidi"/>
          <w:snapToGrid w:val="0"/>
        </w:rPr>
        <w:t xml:space="preserve"> был</w:t>
      </w:r>
      <w:r>
        <w:rPr>
          <w:rFonts w:asciiTheme="majorBidi" w:hAnsiTheme="majorBidi" w:cstheme="majorBidi"/>
          <w:snapToGrid w:val="0"/>
        </w:rPr>
        <w:t>а</w:t>
      </w:r>
      <w:r w:rsidRPr="00AC6B91">
        <w:rPr>
          <w:rFonts w:asciiTheme="majorBidi" w:hAnsiTheme="majorBidi" w:cstheme="majorBidi"/>
          <w:snapToGrid w:val="0"/>
        </w:rPr>
        <w:t xml:space="preserve"> зарегистрирован</w:t>
      </w:r>
      <w:r>
        <w:rPr>
          <w:rFonts w:asciiTheme="majorBidi" w:hAnsiTheme="majorBidi" w:cstheme="majorBidi"/>
          <w:snapToGrid w:val="0"/>
        </w:rPr>
        <w:t>а</w:t>
      </w:r>
      <w:r w:rsidRPr="00AC6B91">
        <w:rPr>
          <w:rFonts w:asciiTheme="majorBidi" w:hAnsiTheme="majorBidi" w:cstheme="majorBidi"/>
          <w:snapToGrid w:val="0"/>
        </w:rPr>
        <w:t xml:space="preserve">, </w:t>
      </w:r>
      <w:r>
        <w:rPr>
          <w:rFonts w:asciiTheme="majorBidi" w:hAnsiTheme="majorBidi" w:cstheme="majorBidi"/>
          <w:snapToGrid w:val="0"/>
        </w:rPr>
        <w:t>указывалось, что, по</w:t>
      </w:r>
      <w:r w:rsidR="00BC5580" w:rsidRPr="00BC5580">
        <w:rPr>
          <w:rFonts w:asciiTheme="majorBidi" w:hAnsiTheme="majorBidi" w:cstheme="majorBidi"/>
          <w:snapToGrid w:val="0"/>
        </w:rPr>
        <w:t xml:space="preserve"> </w:t>
      </w:r>
      <w:r w:rsidRPr="00AC6B91">
        <w:rPr>
          <w:rFonts w:asciiTheme="majorBidi" w:hAnsiTheme="majorBidi" w:cstheme="majorBidi"/>
          <w:snapToGrid w:val="0"/>
        </w:rPr>
        <w:t>утвержд</w:t>
      </w:r>
      <w:r>
        <w:rPr>
          <w:rFonts w:asciiTheme="majorBidi" w:hAnsiTheme="majorBidi" w:cstheme="majorBidi"/>
          <w:snapToGrid w:val="0"/>
        </w:rPr>
        <w:t>ениям</w:t>
      </w:r>
      <w:r w:rsidRPr="00AC6B91">
        <w:rPr>
          <w:rFonts w:asciiTheme="majorBidi" w:hAnsiTheme="majorBidi" w:cstheme="majorBidi"/>
          <w:snapToGrid w:val="0"/>
        </w:rPr>
        <w:t xml:space="preserve">, около 11 часов вечера в день своего исчезновения молодой человек находился в доме своего друга в </w:t>
      </w:r>
      <w:r>
        <w:rPr>
          <w:rFonts w:asciiTheme="majorBidi" w:hAnsiTheme="majorBidi" w:cstheme="majorBidi"/>
          <w:snapToGrid w:val="0"/>
        </w:rPr>
        <w:t xml:space="preserve">провинции </w:t>
      </w:r>
      <w:r w:rsidRPr="00AC6B91">
        <w:rPr>
          <w:rFonts w:asciiTheme="majorBidi" w:hAnsiTheme="majorBidi" w:cstheme="majorBidi"/>
          <w:snapToGrid w:val="0"/>
        </w:rPr>
        <w:t>Лос-Риос, когда подъехал черный автомобиль с дв</w:t>
      </w:r>
      <w:r>
        <w:rPr>
          <w:rFonts w:asciiTheme="majorBidi" w:hAnsiTheme="majorBidi" w:cstheme="majorBidi"/>
          <w:snapToGrid w:val="0"/>
        </w:rPr>
        <w:t>ой</w:t>
      </w:r>
      <w:r w:rsidRPr="00AC6B91">
        <w:rPr>
          <w:rFonts w:asciiTheme="majorBidi" w:hAnsiTheme="majorBidi" w:cstheme="majorBidi"/>
          <w:snapToGrid w:val="0"/>
        </w:rPr>
        <w:t>ной кабиной. По словам очевидцев, 11</w:t>
      </w:r>
      <w:r>
        <w:rPr>
          <w:rFonts w:asciiTheme="majorBidi" w:hAnsiTheme="majorBidi" w:cstheme="majorBidi"/>
          <w:snapToGrid w:val="0"/>
        </w:rPr>
        <w:t> </w:t>
      </w:r>
      <w:r w:rsidRPr="00AC6B91">
        <w:rPr>
          <w:rFonts w:asciiTheme="majorBidi" w:hAnsiTheme="majorBidi" w:cstheme="majorBidi"/>
          <w:snapToGrid w:val="0"/>
        </w:rPr>
        <w:t>вооруженных военных агентов вышли из автомобиля, ворвались в дом и заставили молодого человека вместе с двумя друзьями сесть в автомобиль. Затем их увезли в</w:t>
      </w:r>
      <w:r w:rsidR="003B6E2C" w:rsidRPr="004C48E4">
        <w:rPr>
          <w:rFonts w:asciiTheme="majorBidi" w:hAnsiTheme="majorBidi" w:cstheme="majorBidi"/>
          <w:snapToGrid w:val="0"/>
        </w:rPr>
        <w:t xml:space="preserve"> </w:t>
      </w:r>
      <w:r w:rsidRPr="00AC6B91">
        <w:rPr>
          <w:rFonts w:asciiTheme="majorBidi" w:hAnsiTheme="majorBidi" w:cstheme="majorBidi"/>
          <w:snapToGrid w:val="0"/>
        </w:rPr>
        <w:t>неизвестном направлении</w:t>
      </w:r>
      <w:r w:rsidRPr="00677492">
        <w:t>.</w:t>
      </w:r>
    </w:p>
    <w:p w14:paraId="0F0B697B" w14:textId="71C79818" w:rsidR="004D58A1" w:rsidRPr="00677492" w:rsidRDefault="004D58A1" w:rsidP="004D58A1">
      <w:pPr>
        <w:pStyle w:val="SingleTxtG"/>
      </w:pPr>
      <w:r w:rsidRPr="00677492">
        <w:t>55.</w:t>
      </w:r>
      <w:r w:rsidRPr="00677492">
        <w:tab/>
      </w:r>
      <w:r w:rsidRPr="00AC6B91">
        <w:rPr>
          <w:rFonts w:asciiTheme="majorBidi" w:hAnsiTheme="majorBidi" w:cstheme="majorBidi"/>
          <w:snapToGrid w:val="0"/>
        </w:rPr>
        <w:t>Во всех вышеупомянутых случаях полученная информация указывает на</w:t>
      </w:r>
      <w:r w:rsidR="004C48E4" w:rsidRPr="004C48E4">
        <w:rPr>
          <w:rFonts w:asciiTheme="majorBidi" w:hAnsiTheme="majorBidi" w:cstheme="majorBidi"/>
          <w:snapToGrid w:val="0"/>
        </w:rPr>
        <w:t xml:space="preserve"> </w:t>
      </w:r>
      <w:r w:rsidRPr="00AC6B91">
        <w:rPr>
          <w:rFonts w:asciiTheme="majorBidi" w:hAnsiTheme="majorBidi" w:cstheme="majorBidi"/>
          <w:snapToGrid w:val="0"/>
        </w:rPr>
        <w:t xml:space="preserve">предполагаемую причастность государственных служащих, отсутствие официальной информации о судьбе и местонахождении исчезнувших лиц и трудности в процессе </w:t>
      </w:r>
      <w:r>
        <w:rPr>
          <w:rFonts w:asciiTheme="majorBidi" w:hAnsiTheme="majorBidi" w:cstheme="majorBidi"/>
          <w:snapToGrid w:val="0"/>
        </w:rPr>
        <w:t>розы</w:t>
      </w:r>
      <w:r w:rsidRPr="00AC6B91">
        <w:rPr>
          <w:rFonts w:asciiTheme="majorBidi" w:hAnsiTheme="majorBidi" w:cstheme="majorBidi"/>
          <w:snapToGrid w:val="0"/>
        </w:rPr>
        <w:t xml:space="preserve">ска и расследования. В связи с этим Комитет просил государство-участник безотлагательно выяснить судьбу и местонахождение шести соответствующих лиц, разработать комплексные стратегии </w:t>
      </w:r>
      <w:r>
        <w:rPr>
          <w:rFonts w:asciiTheme="majorBidi" w:hAnsiTheme="majorBidi" w:cstheme="majorBidi"/>
          <w:snapToGrid w:val="0"/>
        </w:rPr>
        <w:t>розы</w:t>
      </w:r>
      <w:r w:rsidRPr="00AC6B91">
        <w:rPr>
          <w:rFonts w:asciiTheme="majorBidi" w:hAnsiTheme="majorBidi" w:cstheme="majorBidi"/>
          <w:snapToGrid w:val="0"/>
        </w:rPr>
        <w:t>ска и расследования, учитывающие все возможные гипотезы, обеспечить, чтобы родственники своевременн</w:t>
      </w:r>
      <w:r>
        <w:rPr>
          <w:rFonts w:asciiTheme="majorBidi" w:hAnsiTheme="majorBidi" w:cstheme="majorBidi"/>
          <w:snapToGrid w:val="0"/>
        </w:rPr>
        <w:t>о</w:t>
      </w:r>
      <w:r w:rsidRPr="00AC6B91">
        <w:rPr>
          <w:rFonts w:asciiTheme="majorBidi" w:hAnsiTheme="majorBidi" w:cstheme="majorBidi"/>
          <w:snapToGrid w:val="0"/>
        </w:rPr>
        <w:t xml:space="preserve"> получали информацию и могли эффективно участвовать, а также принять срочные меры защиты родственников и представителей. Комитет подчеркнул, что в случаях, связанных с несовершеннолетними, в стратегиях должен применяться дифференцированный подход, учитывающий их конкретные потребности, в</w:t>
      </w:r>
      <w:r w:rsidR="00481711" w:rsidRPr="00481711">
        <w:rPr>
          <w:rFonts w:asciiTheme="majorBidi" w:hAnsiTheme="majorBidi" w:cstheme="majorBidi"/>
          <w:snapToGrid w:val="0"/>
        </w:rPr>
        <w:t xml:space="preserve"> </w:t>
      </w:r>
      <w:r w:rsidRPr="00AC6B91">
        <w:rPr>
          <w:rFonts w:asciiTheme="majorBidi" w:hAnsiTheme="majorBidi" w:cstheme="majorBidi"/>
          <w:snapToGrid w:val="0"/>
        </w:rPr>
        <w:t xml:space="preserve">соответствии с Конвенцией и принципом 4 </w:t>
      </w:r>
      <w:r w:rsidRPr="003A6E27">
        <w:rPr>
          <w:rFonts w:asciiTheme="majorBidi" w:hAnsiTheme="majorBidi" w:cstheme="majorBidi"/>
          <w:snapToGrid w:val="0"/>
        </w:rPr>
        <w:t>Руководящи</w:t>
      </w:r>
      <w:r>
        <w:rPr>
          <w:rFonts w:asciiTheme="majorBidi" w:hAnsiTheme="majorBidi" w:cstheme="majorBidi"/>
          <w:snapToGrid w:val="0"/>
        </w:rPr>
        <w:t>х</w:t>
      </w:r>
      <w:r w:rsidRPr="003A6E27">
        <w:rPr>
          <w:rFonts w:asciiTheme="majorBidi" w:hAnsiTheme="majorBidi" w:cstheme="majorBidi"/>
          <w:snapToGrid w:val="0"/>
        </w:rPr>
        <w:t xml:space="preserve"> принцип</w:t>
      </w:r>
      <w:r>
        <w:rPr>
          <w:rFonts w:asciiTheme="majorBidi" w:hAnsiTheme="majorBidi" w:cstheme="majorBidi"/>
          <w:snapToGrid w:val="0"/>
        </w:rPr>
        <w:t>ов</w:t>
      </w:r>
      <w:r w:rsidRPr="003A6E27">
        <w:rPr>
          <w:rFonts w:asciiTheme="majorBidi" w:hAnsiTheme="majorBidi" w:cstheme="majorBidi"/>
          <w:snapToGrid w:val="0"/>
        </w:rPr>
        <w:t xml:space="preserve"> поиска пропавших без вести лиц</w:t>
      </w:r>
      <w:r w:rsidRPr="00677492">
        <w:t>.</w:t>
      </w:r>
    </w:p>
    <w:p w14:paraId="43DA468F" w14:textId="77777777" w:rsidR="004D58A1" w:rsidRPr="00FD2BE0" w:rsidRDefault="004D58A1" w:rsidP="004D58A1">
      <w:pPr>
        <w:pStyle w:val="SingleTxtG"/>
      </w:pPr>
      <w:r w:rsidRPr="00677492">
        <w:t>56.</w:t>
      </w:r>
      <w:r w:rsidRPr="00677492">
        <w:tab/>
      </w:r>
      <w:r>
        <w:rPr>
          <w:rFonts w:asciiTheme="majorBidi" w:hAnsiTheme="majorBidi" w:cstheme="majorBidi"/>
          <w:snapToGrid w:val="0"/>
        </w:rPr>
        <w:t>На момент составления</w:t>
      </w:r>
      <w:r w:rsidRPr="00AC6B91">
        <w:rPr>
          <w:rFonts w:asciiTheme="majorBidi" w:hAnsiTheme="majorBidi" w:cstheme="majorBidi"/>
          <w:snapToGrid w:val="0"/>
        </w:rPr>
        <w:t xml:space="preserve"> настоящего доклада Комитет получил от государства-участника ответы на все шесть зарегистрированных просьб </w:t>
      </w:r>
      <w:r>
        <w:rPr>
          <w:rFonts w:asciiTheme="majorBidi" w:hAnsiTheme="majorBidi" w:cstheme="majorBidi"/>
          <w:snapToGrid w:val="0"/>
        </w:rPr>
        <w:t>о принятии срочных мер</w:t>
      </w:r>
      <w:r w:rsidRPr="00AC6B91">
        <w:rPr>
          <w:rFonts w:asciiTheme="majorBidi" w:hAnsiTheme="majorBidi" w:cstheme="majorBidi"/>
          <w:snapToGrid w:val="0"/>
        </w:rPr>
        <w:t xml:space="preserve">, которые он препроводил авторам просьб </w:t>
      </w:r>
      <w:r>
        <w:rPr>
          <w:rFonts w:asciiTheme="majorBidi" w:hAnsiTheme="majorBidi" w:cstheme="majorBidi"/>
          <w:snapToGrid w:val="0"/>
        </w:rPr>
        <w:t>о принятии срочных мер</w:t>
      </w:r>
      <w:r w:rsidRPr="00AC6B91">
        <w:rPr>
          <w:rFonts w:asciiTheme="majorBidi" w:hAnsiTheme="majorBidi" w:cstheme="majorBidi"/>
          <w:snapToGrid w:val="0"/>
        </w:rPr>
        <w:t xml:space="preserve"> для получения их замечаний в соответствии с пунктом 3 статьи 30 Конвенции. Как только Комитет соберет необходимую информацию, он направит государству-участнику дополнительную </w:t>
      </w:r>
      <w:r>
        <w:rPr>
          <w:rFonts w:asciiTheme="majorBidi" w:hAnsiTheme="majorBidi" w:cstheme="majorBidi"/>
          <w:snapToGrid w:val="0"/>
        </w:rPr>
        <w:t>нот</w:t>
      </w:r>
      <w:r w:rsidRPr="00AC6B91">
        <w:rPr>
          <w:rFonts w:asciiTheme="majorBidi" w:hAnsiTheme="majorBidi" w:cstheme="majorBidi"/>
          <w:snapToGrid w:val="0"/>
        </w:rPr>
        <w:t xml:space="preserve">у, в которой сообщит всю информацию и рекомендации, которые, по его мнению, имеют отношение к розыску исчезнувших лиц и расследованию </w:t>
      </w:r>
      <w:r>
        <w:rPr>
          <w:rFonts w:asciiTheme="majorBidi" w:hAnsiTheme="majorBidi" w:cstheme="majorBidi"/>
          <w:snapToGrid w:val="0"/>
        </w:rPr>
        <w:t xml:space="preserve">обстоятельств </w:t>
      </w:r>
      <w:r w:rsidRPr="00AC6B91">
        <w:rPr>
          <w:rFonts w:asciiTheme="majorBidi" w:hAnsiTheme="majorBidi" w:cstheme="majorBidi"/>
          <w:snapToGrid w:val="0"/>
        </w:rPr>
        <w:t>предполагаемых исчезновений</w:t>
      </w:r>
      <w:r>
        <w:rPr>
          <w:rFonts w:asciiTheme="majorBidi" w:hAnsiTheme="majorBidi" w:cstheme="majorBidi"/>
          <w:snapToGrid w:val="0"/>
        </w:rPr>
        <w:t>.</w:t>
      </w:r>
    </w:p>
    <w:p w14:paraId="27D1C29A" w14:textId="77777777" w:rsidR="004D58A1" w:rsidRPr="00FD2BE0" w:rsidRDefault="004D58A1" w:rsidP="004D58A1">
      <w:pPr>
        <w:pStyle w:val="H4G"/>
      </w:pPr>
      <w:r>
        <w:tab/>
      </w:r>
      <w:proofErr w:type="spellStart"/>
      <w:r>
        <w:t>vi</w:t>
      </w:r>
      <w:proofErr w:type="spellEnd"/>
      <w:r>
        <w:t>)</w:t>
      </w:r>
      <w:r>
        <w:tab/>
      </w:r>
      <w:r>
        <w:rPr>
          <w:iCs/>
        </w:rPr>
        <w:t xml:space="preserve">Утверждения, </w:t>
      </w:r>
      <w:r w:rsidRPr="00804B0F">
        <w:t>касающиеся</w:t>
      </w:r>
      <w:r>
        <w:rPr>
          <w:iCs/>
        </w:rPr>
        <w:t xml:space="preserve"> Гондураса</w:t>
      </w:r>
      <w:r>
        <w:t xml:space="preserve"> </w:t>
      </w:r>
    </w:p>
    <w:p w14:paraId="352361F1" w14:textId="77777777" w:rsidR="004D58A1" w:rsidRPr="00677492" w:rsidRDefault="004D58A1" w:rsidP="004D58A1">
      <w:pPr>
        <w:pStyle w:val="SingleTxtG"/>
      </w:pPr>
      <w:r w:rsidRPr="00677492">
        <w:t>57.</w:t>
      </w:r>
      <w:r w:rsidRPr="00677492">
        <w:tab/>
      </w:r>
      <w:r w:rsidRPr="00AC6B91">
        <w:rPr>
          <w:rFonts w:asciiTheme="majorBidi" w:hAnsiTheme="majorBidi" w:cstheme="majorBidi"/>
          <w:snapToGrid w:val="0"/>
        </w:rPr>
        <w:t xml:space="preserve">За отчетный период Комитет зарегистрировал одну новую просьбу </w:t>
      </w:r>
      <w:r>
        <w:rPr>
          <w:rFonts w:asciiTheme="majorBidi" w:hAnsiTheme="majorBidi" w:cstheme="majorBidi"/>
          <w:snapToGrid w:val="0"/>
        </w:rPr>
        <w:t>о принятии срочных мер</w:t>
      </w:r>
      <w:r w:rsidRPr="00AC6B91">
        <w:rPr>
          <w:rFonts w:asciiTheme="majorBidi" w:hAnsiTheme="majorBidi" w:cstheme="majorBidi"/>
          <w:snapToGrid w:val="0"/>
        </w:rPr>
        <w:t xml:space="preserve"> в отношении Гондураса, касающуюся исчезновения в 2025 году члена общины </w:t>
      </w:r>
      <w:proofErr w:type="spellStart"/>
      <w:r w:rsidRPr="00AC6B91">
        <w:rPr>
          <w:rFonts w:asciiTheme="majorBidi" w:hAnsiTheme="majorBidi" w:cstheme="majorBidi"/>
          <w:snapToGrid w:val="0"/>
        </w:rPr>
        <w:t>гарифуна</w:t>
      </w:r>
      <w:proofErr w:type="spellEnd"/>
      <w:r>
        <w:rPr>
          <w:rFonts w:asciiTheme="majorBidi" w:hAnsiTheme="majorBidi" w:cstheme="majorBidi"/>
          <w:snapToGrid w:val="0"/>
        </w:rPr>
        <w:t>.</w:t>
      </w:r>
    </w:p>
    <w:p w14:paraId="297125C8" w14:textId="77777777" w:rsidR="004D58A1" w:rsidRPr="00677492" w:rsidRDefault="004D58A1" w:rsidP="004D58A1">
      <w:pPr>
        <w:pStyle w:val="SingleTxtG"/>
      </w:pPr>
      <w:r w:rsidRPr="00677492">
        <w:t>58.</w:t>
      </w:r>
      <w:r w:rsidRPr="00677492">
        <w:tab/>
      </w:r>
      <w:r w:rsidRPr="00AC6B91">
        <w:rPr>
          <w:rFonts w:asciiTheme="majorBidi" w:hAnsiTheme="majorBidi" w:cstheme="majorBidi"/>
          <w:snapToGrid w:val="0"/>
        </w:rPr>
        <w:t xml:space="preserve">Согласно полученной информации, около часа ночи в день исчезновения вооруженные люди, представившиеся сотрудниками Национальной полиции, ворвались в дом этого человека, схватили его без предъявления судебного ордера и заставили сесть в транспортное средство, после чего он был </w:t>
      </w:r>
      <w:r>
        <w:rPr>
          <w:rFonts w:asciiTheme="majorBidi" w:hAnsiTheme="majorBidi" w:cstheme="majorBidi"/>
          <w:snapToGrid w:val="0"/>
        </w:rPr>
        <w:t>увез</w:t>
      </w:r>
      <w:r w:rsidRPr="00AC6B91">
        <w:rPr>
          <w:rFonts w:asciiTheme="majorBidi" w:hAnsiTheme="majorBidi" w:cstheme="majorBidi"/>
          <w:snapToGrid w:val="0"/>
        </w:rPr>
        <w:t>ен в неизвестно</w:t>
      </w:r>
      <w:r>
        <w:rPr>
          <w:rFonts w:asciiTheme="majorBidi" w:hAnsiTheme="majorBidi" w:cstheme="majorBidi"/>
          <w:snapToGrid w:val="0"/>
        </w:rPr>
        <w:t>м</w:t>
      </w:r>
      <w:r w:rsidRPr="00AC6B91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>направлении</w:t>
      </w:r>
      <w:r w:rsidRPr="00AC6B91">
        <w:rPr>
          <w:rFonts w:asciiTheme="majorBidi" w:hAnsiTheme="majorBidi" w:cstheme="majorBidi"/>
          <w:snapToGrid w:val="0"/>
        </w:rPr>
        <w:t xml:space="preserve">. Несмотря на подачу жалоб в компетентные органы и представление ходатайства о применении процедуры </w:t>
      </w:r>
      <w:proofErr w:type="spellStart"/>
      <w:r w:rsidRPr="00AC6B91">
        <w:rPr>
          <w:rFonts w:asciiTheme="majorBidi" w:hAnsiTheme="majorBidi" w:cstheme="majorBidi"/>
          <w:snapToGrid w:val="0"/>
        </w:rPr>
        <w:t>хабеас</w:t>
      </w:r>
      <w:proofErr w:type="spellEnd"/>
      <w:r w:rsidRPr="00AC6B91">
        <w:rPr>
          <w:rFonts w:asciiTheme="majorBidi" w:hAnsiTheme="majorBidi" w:cstheme="majorBidi"/>
          <w:snapToGrid w:val="0"/>
        </w:rPr>
        <w:t xml:space="preserve"> корпус, никакой официальной информации о его судьбе или местонахождении предоставлено не было</w:t>
      </w:r>
      <w:r>
        <w:rPr>
          <w:rFonts w:asciiTheme="majorBidi" w:hAnsiTheme="majorBidi" w:cstheme="majorBidi"/>
          <w:snapToGrid w:val="0"/>
        </w:rPr>
        <w:t>.</w:t>
      </w:r>
    </w:p>
    <w:p w14:paraId="74C32B37" w14:textId="77777777" w:rsidR="004D58A1" w:rsidRPr="00677492" w:rsidRDefault="004D58A1" w:rsidP="004D58A1">
      <w:pPr>
        <w:pStyle w:val="SingleTxtG"/>
      </w:pPr>
      <w:r w:rsidRPr="00677492">
        <w:t>59.</w:t>
      </w:r>
      <w:r w:rsidRPr="00677492">
        <w:tab/>
      </w:r>
      <w:r w:rsidRPr="00AC6B91">
        <w:rPr>
          <w:rFonts w:asciiTheme="majorBidi" w:hAnsiTheme="majorBidi" w:cstheme="majorBidi"/>
          <w:snapToGrid w:val="0"/>
        </w:rPr>
        <w:t xml:space="preserve">Комитет просил государство-участник незамедлительно разъяснить судьбу и местонахождение соответствующего лица. </w:t>
      </w:r>
      <w:r>
        <w:rPr>
          <w:rFonts w:asciiTheme="majorBidi" w:hAnsiTheme="majorBidi" w:cstheme="majorBidi"/>
          <w:snapToGrid w:val="0"/>
        </w:rPr>
        <w:t>Он</w:t>
      </w:r>
      <w:r w:rsidRPr="00AC6B91">
        <w:rPr>
          <w:rFonts w:asciiTheme="majorBidi" w:hAnsiTheme="majorBidi" w:cstheme="majorBidi"/>
          <w:snapToGrid w:val="0"/>
        </w:rPr>
        <w:t xml:space="preserve"> подчерк</w:t>
      </w:r>
      <w:r>
        <w:rPr>
          <w:rFonts w:asciiTheme="majorBidi" w:hAnsiTheme="majorBidi" w:cstheme="majorBidi"/>
          <w:snapToGrid w:val="0"/>
        </w:rPr>
        <w:t>нул</w:t>
      </w:r>
      <w:r w:rsidRPr="00AC6B91">
        <w:rPr>
          <w:rFonts w:asciiTheme="majorBidi" w:hAnsiTheme="majorBidi" w:cstheme="majorBidi"/>
          <w:snapToGrid w:val="0"/>
        </w:rPr>
        <w:t xml:space="preserve">, что стратегия </w:t>
      </w:r>
      <w:r>
        <w:rPr>
          <w:rFonts w:asciiTheme="majorBidi" w:hAnsiTheme="majorBidi" w:cstheme="majorBidi"/>
          <w:snapToGrid w:val="0"/>
        </w:rPr>
        <w:t>розыска и расследования</w:t>
      </w:r>
      <w:r w:rsidRPr="00AC6B91">
        <w:rPr>
          <w:rFonts w:asciiTheme="majorBidi" w:hAnsiTheme="majorBidi" w:cstheme="majorBidi"/>
          <w:snapToGrid w:val="0"/>
        </w:rPr>
        <w:t xml:space="preserve"> должна включать дифференцированный подход с учетом того, что данное лицо является членом общины </w:t>
      </w:r>
      <w:proofErr w:type="spellStart"/>
      <w:r w:rsidRPr="00AC6B91">
        <w:rPr>
          <w:rFonts w:asciiTheme="majorBidi" w:hAnsiTheme="majorBidi" w:cstheme="majorBidi"/>
          <w:snapToGrid w:val="0"/>
        </w:rPr>
        <w:t>гарифуна</w:t>
      </w:r>
      <w:proofErr w:type="spellEnd"/>
      <w:r w:rsidRPr="00AC6B91">
        <w:rPr>
          <w:rFonts w:asciiTheme="majorBidi" w:hAnsiTheme="majorBidi" w:cstheme="majorBidi"/>
          <w:snapToGrid w:val="0"/>
        </w:rPr>
        <w:t xml:space="preserve">, в соответствии с Конвенцией и </w:t>
      </w:r>
      <w:r w:rsidRPr="003A6E27">
        <w:rPr>
          <w:rFonts w:asciiTheme="majorBidi" w:hAnsiTheme="majorBidi" w:cstheme="majorBidi"/>
          <w:snapToGrid w:val="0"/>
        </w:rPr>
        <w:t>Руководящи</w:t>
      </w:r>
      <w:r>
        <w:rPr>
          <w:rFonts w:asciiTheme="majorBidi" w:hAnsiTheme="majorBidi" w:cstheme="majorBidi"/>
          <w:snapToGrid w:val="0"/>
        </w:rPr>
        <w:t>ми</w:t>
      </w:r>
      <w:r w:rsidRPr="003A6E27">
        <w:rPr>
          <w:rFonts w:asciiTheme="majorBidi" w:hAnsiTheme="majorBidi" w:cstheme="majorBidi"/>
          <w:snapToGrid w:val="0"/>
        </w:rPr>
        <w:t xml:space="preserve"> принцип</w:t>
      </w:r>
      <w:r>
        <w:rPr>
          <w:rFonts w:asciiTheme="majorBidi" w:hAnsiTheme="majorBidi" w:cstheme="majorBidi"/>
          <w:snapToGrid w:val="0"/>
        </w:rPr>
        <w:t>ами</w:t>
      </w:r>
      <w:r w:rsidRPr="003A6E27">
        <w:rPr>
          <w:rFonts w:asciiTheme="majorBidi" w:hAnsiTheme="majorBidi" w:cstheme="majorBidi"/>
          <w:snapToGrid w:val="0"/>
        </w:rPr>
        <w:t xml:space="preserve"> поиска пропавших без вести лиц</w:t>
      </w:r>
      <w:r>
        <w:rPr>
          <w:rFonts w:asciiTheme="majorBidi" w:hAnsiTheme="majorBidi" w:cstheme="majorBidi"/>
          <w:snapToGrid w:val="0"/>
        </w:rPr>
        <w:t>.</w:t>
      </w:r>
    </w:p>
    <w:p w14:paraId="7E5DDAB5" w14:textId="77777777" w:rsidR="004D58A1" w:rsidRPr="00FD2BE0" w:rsidRDefault="004D58A1" w:rsidP="004D58A1">
      <w:pPr>
        <w:pStyle w:val="SingleTxtG"/>
      </w:pPr>
      <w:r w:rsidRPr="00677492">
        <w:t>60.</w:t>
      </w:r>
      <w:r w:rsidRPr="00677492">
        <w:tab/>
      </w:r>
      <w:r w:rsidRPr="00AC6B91">
        <w:rPr>
          <w:rFonts w:asciiTheme="majorBidi" w:hAnsiTheme="majorBidi" w:cstheme="majorBidi"/>
          <w:snapToGrid w:val="0"/>
        </w:rPr>
        <w:t xml:space="preserve">На момент </w:t>
      </w:r>
      <w:r>
        <w:rPr>
          <w:rFonts w:asciiTheme="majorBidi" w:hAnsiTheme="majorBidi" w:cstheme="majorBidi"/>
          <w:snapToGrid w:val="0"/>
        </w:rPr>
        <w:t>составления</w:t>
      </w:r>
      <w:r w:rsidRPr="00AC6B91">
        <w:rPr>
          <w:rFonts w:asciiTheme="majorBidi" w:hAnsiTheme="majorBidi" w:cstheme="majorBidi"/>
          <w:snapToGrid w:val="0"/>
        </w:rPr>
        <w:t xml:space="preserve"> настоящего доклада Комитет получил информацию как от государства-участника, так и от авторов прос</w:t>
      </w:r>
      <w:r>
        <w:rPr>
          <w:rFonts w:asciiTheme="majorBidi" w:hAnsiTheme="majorBidi" w:cstheme="majorBidi"/>
          <w:snapToGrid w:val="0"/>
        </w:rPr>
        <w:t>ьбы</w:t>
      </w:r>
      <w:r w:rsidRPr="00AC6B91">
        <w:rPr>
          <w:rFonts w:asciiTheme="majorBidi" w:hAnsiTheme="majorBidi" w:cstheme="majorBidi"/>
          <w:snapToGrid w:val="0"/>
        </w:rPr>
        <w:t xml:space="preserve">, и в настоящее время готовится дополнительная </w:t>
      </w:r>
      <w:r>
        <w:rPr>
          <w:rFonts w:asciiTheme="majorBidi" w:hAnsiTheme="majorBidi" w:cstheme="majorBidi"/>
          <w:snapToGrid w:val="0"/>
        </w:rPr>
        <w:t>нот</w:t>
      </w:r>
      <w:r w:rsidRPr="00AC6B91">
        <w:rPr>
          <w:rFonts w:asciiTheme="majorBidi" w:hAnsiTheme="majorBidi" w:cstheme="majorBidi"/>
          <w:snapToGrid w:val="0"/>
        </w:rPr>
        <w:t>а по этому делу</w:t>
      </w:r>
      <w:r>
        <w:rPr>
          <w:rFonts w:asciiTheme="majorBidi" w:hAnsiTheme="majorBidi" w:cstheme="majorBidi"/>
          <w:snapToGrid w:val="0"/>
        </w:rPr>
        <w:t>.</w:t>
      </w:r>
      <w:r>
        <w:t xml:space="preserve"> </w:t>
      </w:r>
    </w:p>
    <w:p w14:paraId="719C4A29" w14:textId="77777777" w:rsidR="004D58A1" w:rsidRPr="00FD2BE0" w:rsidRDefault="004D58A1" w:rsidP="004D58A1">
      <w:pPr>
        <w:pStyle w:val="H4G"/>
      </w:pPr>
      <w:r>
        <w:tab/>
      </w:r>
      <w:proofErr w:type="spellStart"/>
      <w:r>
        <w:t>vii</w:t>
      </w:r>
      <w:proofErr w:type="spellEnd"/>
      <w:r>
        <w:t>)</w:t>
      </w:r>
      <w:r>
        <w:tab/>
      </w:r>
      <w:r>
        <w:rPr>
          <w:iCs/>
        </w:rPr>
        <w:t xml:space="preserve">Утверждения, </w:t>
      </w:r>
      <w:r w:rsidRPr="00804B0F">
        <w:t>касающиеся</w:t>
      </w:r>
      <w:r>
        <w:rPr>
          <w:iCs/>
        </w:rPr>
        <w:t xml:space="preserve"> Ирака</w:t>
      </w:r>
    </w:p>
    <w:p w14:paraId="13D60334" w14:textId="77777777" w:rsidR="004D58A1" w:rsidRDefault="004D58A1" w:rsidP="004D58A1">
      <w:pPr>
        <w:pStyle w:val="SingleTxtG"/>
      </w:pPr>
      <w:r w:rsidRPr="00677492">
        <w:t>61.</w:t>
      </w:r>
      <w:r w:rsidRPr="00677492">
        <w:tab/>
      </w:r>
      <w:r w:rsidRPr="00AC6B91">
        <w:rPr>
          <w:rFonts w:asciiTheme="majorBidi" w:hAnsiTheme="majorBidi" w:cstheme="majorBidi"/>
          <w:snapToGrid w:val="0"/>
        </w:rPr>
        <w:t xml:space="preserve">За отчетный период Комитет зарегистрировал 51 новую просьбу о принятии срочных мер в отношении Ирака. В этих случаях речь идет о мужчинах и мальчиках из разных провинций: Анбар (28 просьб о принятии срочных мер), Салах </w:t>
      </w:r>
      <w:proofErr w:type="spellStart"/>
      <w:r>
        <w:rPr>
          <w:rFonts w:asciiTheme="majorBidi" w:hAnsiTheme="majorBidi" w:cstheme="majorBidi"/>
          <w:snapToGrid w:val="0"/>
        </w:rPr>
        <w:t>э</w:t>
      </w:r>
      <w:r w:rsidRPr="00AC6B91">
        <w:rPr>
          <w:rFonts w:asciiTheme="majorBidi" w:hAnsiTheme="majorBidi" w:cstheme="majorBidi"/>
          <w:snapToGrid w:val="0"/>
        </w:rPr>
        <w:t>д</w:t>
      </w:r>
      <w:proofErr w:type="spellEnd"/>
      <w:r w:rsidRPr="00AC6B91">
        <w:rPr>
          <w:rFonts w:asciiTheme="majorBidi" w:hAnsiTheme="majorBidi" w:cstheme="majorBidi"/>
          <w:snapToGrid w:val="0"/>
        </w:rPr>
        <w:t xml:space="preserve">-Дин (19), Багдад (2) и </w:t>
      </w:r>
      <w:proofErr w:type="spellStart"/>
      <w:r w:rsidRPr="00AC6B91">
        <w:rPr>
          <w:rFonts w:asciiTheme="majorBidi" w:hAnsiTheme="majorBidi" w:cstheme="majorBidi"/>
          <w:snapToGrid w:val="0"/>
        </w:rPr>
        <w:t>Н</w:t>
      </w:r>
      <w:r>
        <w:rPr>
          <w:rFonts w:asciiTheme="majorBidi" w:hAnsiTheme="majorBidi" w:cstheme="majorBidi"/>
          <w:snapToGrid w:val="0"/>
        </w:rPr>
        <w:t>айнава</w:t>
      </w:r>
      <w:proofErr w:type="spellEnd"/>
      <w:r w:rsidRPr="00AC6B91">
        <w:rPr>
          <w:rFonts w:asciiTheme="majorBidi" w:hAnsiTheme="majorBidi" w:cstheme="majorBidi"/>
          <w:snapToGrid w:val="0"/>
        </w:rPr>
        <w:t xml:space="preserve"> (2). Согласно полученной информации, </w:t>
      </w:r>
      <w:r>
        <w:rPr>
          <w:rFonts w:asciiTheme="majorBidi" w:hAnsiTheme="majorBidi" w:cstheme="majorBidi"/>
          <w:snapToGrid w:val="0"/>
        </w:rPr>
        <w:t xml:space="preserve">в </w:t>
      </w:r>
      <w:r w:rsidRPr="00AC6B91">
        <w:rPr>
          <w:rFonts w:asciiTheme="majorBidi" w:hAnsiTheme="majorBidi" w:cstheme="majorBidi"/>
          <w:snapToGrid w:val="0"/>
        </w:rPr>
        <w:t>эти</w:t>
      </w:r>
      <w:r>
        <w:rPr>
          <w:rFonts w:asciiTheme="majorBidi" w:hAnsiTheme="majorBidi" w:cstheme="majorBidi"/>
          <w:snapToGrid w:val="0"/>
        </w:rPr>
        <w:t>х</w:t>
      </w:r>
      <w:r w:rsidRPr="00AC6B91">
        <w:rPr>
          <w:rFonts w:asciiTheme="majorBidi" w:hAnsiTheme="majorBidi" w:cstheme="majorBidi"/>
          <w:snapToGrid w:val="0"/>
        </w:rPr>
        <w:t xml:space="preserve"> инцидент</w:t>
      </w:r>
      <w:r>
        <w:rPr>
          <w:rFonts w:asciiTheme="majorBidi" w:hAnsiTheme="majorBidi" w:cstheme="majorBidi"/>
          <w:snapToGrid w:val="0"/>
        </w:rPr>
        <w:t>ах исполнителями</w:t>
      </w:r>
      <w:r w:rsidRPr="00AC6B91">
        <w:rPr>
          <w:rFonts w:asciiTheme="majorBidi" w:hAnsiTheme="majorBidi" w:cstheme="majorBidi"/>
          <w:snapToGrid w:val="0"/>
        </w:rPr>
        <w:t>, как утверждается, были государственны</w:t>
      </w:r>
      <w:r>
        <w:rPr>
          <w:rFonts w:asciiTheme="majorBidi" w:hAnsiTheme="majorBidi" w:cstheme="majorBidi"/>
          <w:snapToGrid w:val="0"/>
        </w:rPr>
        <w:t>е</w:t>
      </w:r>
      <w:r w:rsidRPr="00AC6B91">
        <w:rPr>
          <w:rFonts w:asciiTheme="majorBidi" w:hAnsiTheme="majorBidi" w:cstheme="majorBidi"/>
          <w:snapToGrid w:val="0"/>
        </w:rPr>
        <w:t xml:space="preserve"> служащи</w:t>
      </w:r>
      <w:r>
        <w:rPr>
          <w:rFonts w:asciiTheme="majorBidi" w:hAnsiTheme="majorBidi" w:cstheme="majorBidi"/>
          <w:snapToGrid w:val="0"/>
        </w:rPr>
        <w:t>е</w:t>
      </w:r>
      <w:r w:rsidRPr="00AC6B91">
        <w:rPr>
          <w:rFonts w:asciiTheme="majorBidi" w:hAnsiTheme="majorBidi" w:cstheme="majorBidi"/>
          <w:snapToGrid w:val="0"/>
        </w:rPr>
        <w:t xml:space="preserve"> или вооруженны</w:t>
      </w:r>
      <w:r>
        <w:rPr>
          <w:rFonts w:asciiTheme="majorBidi" w:hAnsiTheme="majorBidi" w:cstheme="majorBidi"/>
          <w:snapToGrid w:val="0"/>
        </w:rPr>
        <w:t>е</w:t>
      </w:r>
      <w:r w:rsidRPr="00AC6B91">
        <w:rPr>
          <w:rFonts w:asciiTheme="majorBidi" w:hAnsiTheme="majorBidi" w:cstheme="majorBidi"/>
          <w:snapToGrid w:val="0"/>
        </w:rPr>
        <w:t xml:space="preserve"> групп</w:t>
      </w:r>
      <w:r>
        <w:rPr>
          <w:rFonts w:asciiTheme="majorBidi" w:hAnsiTheme="majorBidi" w:cstheme="majorBidi"/>
          <w:snapToGrid w:val="0"/>
        </w:rPr>
        <w:t>ы</w:t>
      </w:r>
      <w:r w:rsidRPr="00AC6B91">
        <w:rPr>
          <w:rFonts w:asciiTheme="majorBidi" w:hAnsiTheme="majorBidi" w:cstheme="majorBidi"/>
          <w:snapToGrid w:val="0"/>
        </w:rPr>
        <w:t>, связанны</w:t>
      </w:r>
      <w:r>
        <w:rPr>
          <w:rFonts w:asciiTheme="majorBidi" w:hAnsiTheme="majorBidi" w:cstheme="majorBidi"/>
          <w:snapToGrid w:val="0"/>
        </w:rPr>
        <w:t>е</w:t>
      </w:r>
      <w:r w:rsidRPr="00AC6B91">
        <w:rPr>
          <w:rFonts w:asciiTheme="majorBidi" w:hAnsiTheme="majorBidi" w:cstheme="majorBidi"/>
          <w:snapToGrid w:val="0"/>
        </w:rPr>
        <w:t xml:space="preserve"> с Силами народной мобилизации, </w:t>
      </w:r>
      <w:r>
        <w:rPr>
          <w:rFonts w:asciiTheme="majorBidi" w:hAnsiTheme="majorBidi" w:cstheme="majorBidi"/>
          <w:snapToGrid w:val="0"/>
        </w:rPr>
        <w:t xml:space="preserve">причем </w:t>
      </w:r>
      <w:r w:rsidRPr="00AC6B91">
        <w:rPr>
          <w:rFonts w:asciiTheme="majorBidi" w:hAnsiTheme="majorBidi" w:cstheme="majorBidi"/>
          <w:snapToGrid w:val="0"/>
        </w:rPr>
        <w:t xml:space="preserve">многие из </w:t>
      </w:r>
      <w:r>
        <w:rPr>
          <w:rFonts w:asciiTheme="majorBidi" w:hAnsiTheme="majorBidi" w:cstheme="majorBidi"/>
          <w:snapToGrid w:val="0"/>
        </w:rPr>
        <w:t>них имели место</w:t>
      </w:r>
      <w:r w:rsidRPr="00AC6B91">
        <w:rPr>
          <w:rFonts w:asciiTheme="majorBidi" w:hAnsiTheme="majorBidi" w:cstheme="majorBidi"/>
          <w:snapToGrid w:val="0"/>
        </w:rPr>
        <w:t xml:space="preserve"> во время военных операций или проверок </w:t>
      </w:r>
      <w:r>
        <w:rPr>
          <w:rFonts w:asciiTheme="majorBidi" w:hAnsiTheme="majorBidi" w:cstheme="majorBidi"/>
          <w:snapToGrid w:val="0"/>
        </w:rPr>
        <w:t xml:space="preserve">на предмет </w:t>
      </w:r>
      <w:r w:rsidRPr="00AC6B91">
        <w:rPr>
          <w:rFonts w:asciiTheme="majorBidi" w:hAnsiTheme="majorBidi" w:cstheme="majorBidi"/>
          <w:snapToGrid w:val="0"/>
        </w:rPr>
        <w:t>безопасности</w:t>
      </w:r>
      <w:r w:rsidRPr="00677492">
        <w:t>.</w:t>
      </w:r>
    </w:p>
    <w:p w14:paraId="1445A28F" w14:textId="02CD3BBD" w:rsidR="004D58A1" w:rsidRPr="00677492" w:rsidRDefault="004D58A1" w:rsidP="004D58A1">
      <w:pPr>
        <w:pStyle w:val="SingleTxtG"/>
      </w:pPr>
      <w:r w:rsidRPr="00677492">
        <w:t>62.</w:t>
      </w:r>
      <w:r w:rsidRPr="00677492">
        <w:tab/>
      </w:r>
      <w:r w:rsidRPr="00AC6B91">
        <w:rPr>
          <w:rFonts w:asciiTheme="majorBidi" w:hAnsiTheme="majorBidi" w:cstheme="majorBidi"/>
          <w:snapToGrid w:val="0"/>
        </w:rPr>
        <w:t>Многие из этих случаев связаны с событиями, имевшими место 2 июня 2016</w:t>
      </w:r>
      <w:r>
        <w:rPr>
          <w:rFonts w:asciiTheme="majorBidi" w:hAnsiTheme="majorBidi" w:cstheme="majorBidi"/>
          <w:snapToGrid w:val="0"/>
        </w:rPr>
        <w:t> </w:t>
      </w:r>
      <w:r w:rsidRPr="00AC6B91">
        <w:rPr>
          <w:rFonts w:asciiTheme="majorBidi" w:hAnsiTheme="majorBidi" w:cstheme="majorBidi"/>
          <w:snapToGrid w:val="0"/>
        </w:rPr>
        <w:t>года в Анбаре, когда, как сообщается, более 30 мужчин были отделены от</w:t>
      </w:r>
      <w:r w:rsidR="00C84BBD" w:rsidRPr="00C84BBD">
        <w:rPr>
          <w:rFonts w:asciiTheme="majorBidi" w:hAnsiTheme="majorBidi" w:cstheme="majorBidi"/>
          <w:snapToGrid w:val="0"/>
        </w:rPr>
        <w:t xml:space="preserve"> </w:t>
      </w:r>
      <w:r w:rsidRPr="00AC6B91">
        <w:rPr>
          <w:rFonts w:asciiTheme="majorBidi" w:hAnsiTheme="majorBidi" w:cstheme="majorBidi"/>
          <w:snapToGrid w:val="0"/>
        </w:rPr>
        <w:t xml:space="preserve">женщин и детей в ходе операции, проведенной вооруженными группами, предположительно связанными с Силами народной мобилизации. Свидетели сообщили, что задержанных погрузили в автобусы и военные грузовики якобы для проверки на предмет безопасности. Семьям было обещано, что мужчины будут освобождены через три дня, после завершения </w:t>
      </w:r>
      <w:r>
        <w:rPr>
          <w:rFonts w:asciiTheme="majorBidi" w:hAnsiTheme="majorBidi" w:cstheme="majorBidi"/>
          <w:snapToGrid w:val="0"/>
        </w:rPr>
        <w:t xml:space="preserve">этой </w:t>
      </w:r>
      <w:r w:rsidRPr="00AC6B91">
        <w:rPr>
          <w:rFonts w:asciiTheme="majorBidi" w:hAnsiTheme="majorBidi" w:cstheme="majorBidi"/>
          <w:snapToGrid w:val="0"/>
        </w:rPr>
        <w:t>проверки. Тем не менее эти мужчины</w:t>
      </w:r>
      <w:r>
        <w:rPr>
          <w:rFonts w:asciiTheme="majorBidi" w:hAnsiTheme="majorBidi" w:cstheme="majorBidi"/>
          <w:snapToGrid w:val="0"/>
        </w:rPr>
        <w:t xml:space="preserve"> </w:t>
      </w:r>
      <w:r w:rsidRPr="00AC6B91">
        <w:rPr>
          <w:rFonts w:asciiTheme="majorBidi" w:hAnsiTheme="majorBidi" w:cstheme="majorBidi"/>
          <w:snapToGrid w:val="0"/>
        </w:rPr>
        <w:t>больше не появлялись, и нет никакой информации об их судьбе и местонахождении</w:t>
      </w:r>
      <w:r w:rsidRPr="00677492">
        <w:t>.</w:t>
      </w:r>
    </w:p>
    <w:p w14:paraId="4E79F20F" w14:textId="77777777" w:rsidR="004D58A1" w:rsidRPr="00507E3F" w:rsidRDefault="004D58A1" w:rsidP="004D58A1">
      <w:pPr>
        <w:pStyle w:val="SingleTxtG"/>
      </w:pPr>
      <w:r w:rsidRPr="00507E3F">
        <w:t>63.</w:t>
      </w:r>
      <w:r w:rsidRPr="00507E3F">
        <w:tab/>
      </w:r>
      <w:r w:rsidRPr="00AC6B91">
        <w:rPr>
          <w:rFonts w:asciiTheme="majorBidi" w:hAnsiTheme="majorBidi" w:cstheme="majorBidi"/>
          <w:snapToGrid w:val="0"/>
        </w:rPr>
        <w:t>Другие случаи, зарегистрированные в течение отчетного периода, касаются индивидуальных и групповых исчезновений в Салах-</w:t>
      </w:r>
      <w:proofErr w:type="spellStart"/>
      <w:r w:rsidRPr="00AC6B91">
        <w:rPr>
          <w:rFonts w:asciiTheme="majorBidi" w:hAnsiTheme="majorBidi" w:cstheme="majorBidi"/>
          <w:snapToGrid w:val="0"/>
        </w:rPr>
        <w:t>эд</w:t>
      </w:r>
      <w:proofErr w:type="spellEnd"/>
      <w:r w:rsidRPr="00AC6B91">
        <w:rPr>
          <w:rFonts w:asciiTheme="majorBidi" w:hAnsiTheme="majorBidi" w:cstheme="majorBidi"/>
          <w:snapToGrid w:val="0"/>
        </w:rPr>
        <w:t>-Дине в период с</w:t>
      </w:r>
      <w:r>
        <w:rPr>
          <w:rFonts w:asciiTheme="majorBidi" w:hAnsiTheme="majorBidi" w:cstheme="majorBidi"/>
          <w:snapToGrid w:val="0"/>
        </w:rPr>
        <w:t> </w:t>
      </w:r>
      <w:r w:rsidRPr="00AC6B91">
        <w:rPr>
          <w:rFonts w:asciiTheme="majorBidi" w:hAnsiTheme="majorBidi" w:cstheme="majorBidi"/>
          <w:snapToGrid w:val="0"/>
        </w:rPr>
        <w:t>2015</w:t>
      </w:r>
      <w:r>
        <w:rPr>
          <w:rFonts w:asciiTheme="majorBidi" w:hAnsiTheme="majorBidi" w:cstheme="majorBidi"/>
          <w:snapToGrid w:val="0"/>
        </w:rPr>
        <w:t> </w:t>
      </w:r>
      <w:r w:rsidRPr="00AC6B91">
        <w:rPr>
          <w:rFonts w:asciiTheme="majorBidi" w:hAnsiTheme="majorBidi" w:cstheme="majorBidi"/>
          <w:snapToGrid w:val="0"/>
        </w:rPr>
        <w:t>по</w:t>
      </w:r>
      <w:r>
        <w:rPr>
          <w:rFonts w:asciiTheme="majorBidi" w:hAnsiTheme="majorBidi" w:cstheme="majorBidi"/>
          <w:snapToGrid w:val="0"/>
        </w:rPr>
        <w:t> </w:t>
      </w:r>
      <w:r w:rsidRPr="00AC6B91">
        <w:rPr>
          <w:rFonts w:asciiTheme="majorBidi" w:hAnsiTheme="majorBidi" w:cstheme="majorBidi"/>
          <w:snapToGrid w:val="0"/>
        </w:rPr>
        <w:t>2017</w:t>
      </w:r>
      <w:r>
        <w:rPr>
          <w:rFonts w:asciiTheme="majorBidi" w:hAnsiTheme="majorBidi" w:cstheme="majorBidi"/>
          <w:snapToGrid w:val="0"/>
        </w:rPr>
        <w:t> </w:t>
      </w:r>
      <w:r w:rsidRPr="00AC6B91">
        <w:rPr>
          <w:rFonts w:asciiTheme="majorBidi" w:hAnsiTheme="majorBidi" w:cstheme="majorBidi"/>
          <w:snapToGrid w:val="0"/>
        </w:rPr>
        <w:t xml:space="preserve">год, когда жертвы, как утверждается, были похищены из их домов или лагерей для внутренне перемещенных лиц вооруженными людьми в форме, которые часто идентифицируются как члены так называемых </w:t>
      </w:r>
      <w:r>
        <w:rPr>
          <w:rFonts w:asciiTheme="majorBidi" w:hAnsiTheme="majorBidi" w:cstheme="majorBidi"/>
          <w:snapToGrid w:val="0"/>
        </w:rPr>
        <w:t xml:space="preserve">формирований </w:t>
      </w:r>
      <w:r w:rsidRPr="00AC6B91">
        <w:rPr>
          <w:rFonts w:asciiTheme="majorBidi" w:hAnsiTheme="majorBidi" w:cstheme="majorBidi"/>
          <w:snapToGrid w:val="0"/>
        </w:rPr>
        <w:t>ополчен</w:t>
      </w:r>
      <w:r>
        <w:rPr>
          <w:rFonts w:asciiTheme="majorBidi" w:hAnsiTheme="majorBidi" w:cstheme="majorBidi"/>
          <w:snapToGrid w:val="0"/>
        </w:rPr>
        <w:t>цев</w:t>
      </w:r>
      <w:r w:rsidRPr="00AC6B91">
        <w:rPr>
          <w:rFonts w:asciiTheme="majorBidi" w:hAnsiTheme="majorBidi" w:cstheme="majorBidi"/>
          <w:snapToGrid w:val="0"/>
        </w:rPr>
        <w:t>, связанных с Силами народной мобилизации, и не в</w:t>
      </w:r>
      <w:r>
        <w:rPr>
          <w:rFonts w:asciiTheme="majorBidi" w:hAnsiTheme="majorBidi" w:cstheme="majorBidi"/>
          <w:snapToGrid w:val="0"/>
        </w:rPr>
        <w:t>ернулись</w:t>
      </w:r>
      <w:r w:rsidRPr="00507E3F">
        <w:t>.</w:t>
      </w:r>
    </w:p>
    <w:p w14:paraId="37480670" w14:textId="4BA90C34" w:rsidR="004D58A1" w:rsidRPr="009A11AD" w:rsidRDefault="004D58A1" w:rsidP="004D58A1">
      <w:pPr>
        <w:pStyle w:val="SingleTxtG"/>
      </w:pPr>
      <w:r w:rsidRPr="009A11AD">
        <w:t>64.</w:t>
      </w:r>
      <w:r w:rsidRPr="009A11AD">
        <w:tab/>
      </w:r>
      <w:r w:rsidRPr="00AC6B91">
        <w:rPr>
          <w:rFonts w:asciiTheme="majorBidi" w:hAnsiTheme="majorBidi" w:cstheme="majorBidi"/>
          <w:snapToGrid w:val="0"/>
        </w:rPr>
        <w:t>Во всех вышеупомянутых случаях родственники и представители исчезнувших лиц подавали жалобы в полицию и судебные органы. Однако имеющаяся информация свидетельствует о том, что компетентные органы не предоставили информацию о</w:t>
      </w:r>
      <w:r w:rsidR="00504DC9" w:rsidRPr="00504DC9">
        <w:rPr>
          <w:rFonts w:asciiTheme="majorBidi" w:hAnsiTheme="majorBidi" w:cstheme="majorBidi"/>
          <w:snapToGrid w:val="0"/>
        </w:rPr>
        <w:t xml:space="preserve"> </w:t>
      </w:r>
      <w:r w:rsidRPr="00AC6B91">
        <w:rPr>
          <w:rFonts w:asciiTheme="majorBidi" w:hAnsiTheme="majorBidi" w:cstheme="majorBidi"/>
          <w:snapToGrid w:val="0"/>
        </w:rPr>
        <w:t>судьбе и местонахождении исчезнувших лиц, а также не провели оперативных и эффективных поисков и расследований. Комитет с обеспокоенностью отмечает, что, согласно имеющейся информации</w:t>
      </w:r>
      <w:r w:rsidRPr="009A11AD">
        <w:t>:</w:t>
      </w:r>
    </w:p>
    <w:p w14:paraId="612BBA1F" w14:textId="77777777" w:rsidR="004D58A1" w:rsidRPr="002C61B6" w:rsidRDefault="004D58A1" w:rsidP="004D58A1">
      <w:pPr>
        <w:pStyle w:val="SingleTxtG"/>
      </w:pPr>
      <w:r w:rsidRPr="009A11AD">
        <w:tab/>
      </w:r>
      <w:r w:rsidRPr="00507E3F">
        <w:rPr>
          <w:lang w:val="en-US"/>
        </w:rPr>
        <w:t>a</w:t>
      </w:r>
      <w:r w:rsidRPr="002C61B6">
        <w:t>)</w:t>
      </w:r>
      <w:r w:rsidRPr="002C61B6">
        <w:tab/>
      </w:r>
      <w:r w:rsidRPr="00AC6B91">
        <w:rPr>
          <w:rFonts w:asciiTheme="majorBidi" w:hAnsiTheme="majorBidi" w:cstheme="majorBidi"/>
          <w:snapToGrid w:val="0"/>
        </w:rPr>
        <w:t>в некоторых случаях представители государства, как утверждается, пытались отговорить родственников сообщать об исчезновении своих близких. В</w:t>
      </w:r>
      <w:r>
        <w:rPr>
          <w:rFonts w:asciiTheme="majorBidi" w:hAnsiTheme="majorBidi" w:cstheme="majorBidi"/>
          <w:snapToGrid w:val="0"/>
        </w:rPr>
        <w:t> </w:t>
      </w:r>
      <w:r w:rsidRPr="00AC6B91">
        <w:rPr>
          <w:rFonts w:asciiTheme="majorBidi" w:hAnsiTheme="majorBidi" w:cstheme="majorBidi"/>
          <w:snapToGrid w:val="0"/>
        </w:rPr>
        <w:t xml:space="preserve">одном случае Комитет получил </w:t>
      </w:r>
      <w:r>
        <w:rPr>
          <w:rFonts w:asciiTheme="majorBidi" w:hAnsiTheme="majorBidi" w:cstheme="majorBidi"/>
          <w:snapToGrid w:val="0"/>
        </w:rPr>
        <w:t>сообщ</w:t>
      </w:r>
      <w:r w:rsidRPr="00AC6B91">
        <w:rPr>
          <w:rFonts w:asciiTheme="majorBidi" w:hAnsiTheme="majorBidi" w:cstheme="majorBidi"/>
          <w:snapToGrid w:val="0"/>
        </w:rPr>
        <w:t>ения о том, что судья сказал матери исчезнувшего лица, что если мать сообщит об обвинениях в адрес конкретной вооруженной группировки, предположительно связанной с Силами народной мобилизации, то и судья, и мать исчезнут. По сообщениям, из-за такого запугивания несколько семей были вынуждены покинуть свои дома после подачи заявлений об исчезновениях</w:t>
      </w:r>
      <w:r w:rsidRPr="002C61B6">
        <w:t>;</w:t>
      </w:r>
    </w:p>
    <w:p w14:paraId="65902362" w14:textId="77777777" w:rsidR="004D58A1" w:rsidRPr="00B41FFA" w:rsidRDefault="004D58A1" w:rsidP="004D58A1">
      <w:pPr>
        <w:pStyle w:val="SingleTxtG"/>
      </w:pPr>
      <w:r w:rsidRPr="002C61B6">
        <w:tab/>
      </w:r>
      <w:r w:rsidRPr="00507E3F">
        <w:rPr>
          <w:lang w:val="en-US"/>
        </w:rPr>
        <w:t>b</w:t>
      </w:r>
      <w:r w:rsidRPr="00B41FFA">
        <w:t>)</w:t>
      </w:r>
      <w:r w:rsidRPr="00B41FFA">
        <w:tab/>
      </w:r>
      <w:r>
        <w:rPr>
          <w:rFonts w:asciiTheme="majorBidi" w:hAnsiTheme="majorBidi" w:cstheme="majorBidi"/>
          <w:snapToGrid w:val="0"/>
        </w:rPr>
        <w:t>когда</w:t>
      </w:r>
      <w:r w:rsidRPr="004416D1">
        <w:rPr>
          <w:rFonts w:asciiTheme="majorBidi" w:hAnsiTheme="majorBidi" w:cstheme="majorBidi"/>
          <w:snapToGrid w:val="0"/>
        </w:rPr>
        <w:t xml:space="preserve"> поступают сообщения о</w:t>
      </w:r>
      <w:r>
        <w:rPr>
          <w:rFonts w:asciiTheme="majorBidi" w:hAnsiTheme="majorBidi" w:cstheme="majorBidi"/>
          <w:snapToGrid w:val="0"/>
        </w:rPr>
        <w:t>б</w:t>
      </w:r>
      <w:r w:rsidRPr="004416D1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>инцидента</w:t>
      </w:r>
      <w:r w:rsidRPr="004416D1">
        <w:rPr>
          <w:rFonts w:asciiTheme="majorBidi" w:hAnsiTheme="majorBidi" w:cstheme="majorBidi"/>
          <w:snapToGrid w:val="0"/>
        </w:rPr>
        <w:t>х, власти государства-участника, как утверждается, не принимают стратеги</w:t>
      </w:r>
      <w:r>
        <w:rPr>
          <w:rFonts w:asciiTheme="majorBidi" w:hAnsiTheme="majorBidi" w:cstheme="majorBidi"/>
          <w:snapToGrid w:val="0"/>
        </w:rPr>
        <w:t>й</w:t>
      </w:r>
      <w:r w:rsidRPr="004416D1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>розыска и расследования</w:t>
      </w:r>
      <w:r w:rsidRPr="004416D1">
        <w:rPr>
          <w:rFonts w:asciiTheme="majorBidi" w:hAnsiTheme="majorBidi" w:cstheme="majorBidi"/>
          <w:snapToGrid w:val="0"/>
        </w:rPr>
        <w:t xml:space="preserve"> или не </w:t>
      </w:r>
      <w:r>
        <w:rPr>
          <w:rFonts w:asciiTheme="majorBidi" w:hAnsiTheme="majorBidi" w:cstheme="majorBidi"/>
          <w:snapToGrid w:val="0"/>
        </w:rPr>
        <w:t>пред</w:t>
      </w:r>
      <w:r w:rsidRPr="004416D1">
        <w:rPr>
          <w:rFonts w:asciiTheme="majorBidi" w:hAnsiTheme="majorBidi" w:cstheme="majorBidi"/>
          <w:snapToGrid w:val="0"/>
        </w:rPr>
        <w:t xml:space="preserve">принимают конкретных мер </w:t>
      </w:r>
      <w:r>
        <w:rPr>
          <w:rFonts w:asciiTheme="majorBidi" w:hAnsiTheme="majorBidi" w:cstheme="majorBidi"/>
          <w:snapToGrid w:val="0"/>
        </w:rPr>
        <w:t>для</w:t>
      </w:r>
      <w:r w:rsidRPr="004416D1">
        <w:rPr>
          <w:rFonts w:asciiTheme="majorBidi" w:hAnsiTheme="majorBidi" w:cstheme="majorBidi"/>
          <w:snapToGrid w:val="0"/>
        </w:rPr>
        <w:t xml:space="preserve"> установлени</w:t>
      </w:r>
      <w:r>
        <w:rPr>
          <w:rFonts w:asciiTheme="majorBidi" w:hAnsiTheme="majorBidi" w:cstheme="majorBidi"/>
          <w:snapToGrid w:val="0"/>
        </w:rPr>
        <w:t>я</w:t>
      </w:r>
      <w:r w:rsidRPr="004416D1">
        <w:rPr>
          <w:rFonts w:asciiTheme="majorBidi" w:hAnsiTheme="majorBidi" w:cstheme="majorBidi"/>
          <w:snapToGrid w:val="0"/>
        </w:rPr>
        <w:t xml:space="preserve"> местонахождения исчезнувших лиц, включая поиски лиц, которые еще живы, выявление и анализ мест захоронений и опрос ключевых свидетелей; кроме того, указанные меры огранич</w:t>
      </w:r>
      <w:r>
        <w:rPr>
          <w:rFonts w:asciiTheme="majorBidi" w:hAnsiTheme="majorBidi" w:cstheme="majorBidi"/>
          <w:snapToGrid w:val="0"/>
        </w:rPr>
        <w:t>иваются</w:t>
      </w:r>
      <w:r w:rsidRPr="004416D1">
        <w:rPr>
          <w:rFonts w:asciiTheme="majorBidi" w:hAnsiTheme="majorBidi" w:cstheme="majorBidi"/>
          <w:snapToGrid w:val="0"/>
        </w:rPr>
        <w:t xml:space="preserve"> проверкой </w:t>
      </w:r>
      <w:r>
        <w:rPr>
          <w:rFonts w:asciiTheme="majorBidi" w:hAnsiTheme="majorBidi" w:cstheme="majorBidi"/>
          <w:snapToGrid w:val="0"/>
        </w:rPr>
        <w:t>протоколов</w:t>
      </w:r>
      <w:r w:rsidRPr="004416D1">
        <w:rPr>
          <w:rFonts w:asciiTheme="majorBidi" w:hAnsiTheme="majorBidi" w:cstheme="majorBidi"/>
          <w:snapToGrid w:val="0"/>
        </w:rPr>
        <w:t xml:space="preserve"> и </w:t>
      </w:r>
      <w:r>
        <w:rPr>
          <w:rFonts w:asciiTheme="majorBidi" w:hAnsiTheme="majorBidi" w:cstheme="majorBidi"/>
          <w:snapToGrid w:val="0"/>
        </w:rPr>
        <w:t>предлож</w:t>
      </w:r>
      <w:r w:rsidRPr="004416D1">
        <w:rPr>
          <w:rFonts w:asciiTheme="majorBidi" w:hAnsiTheme="majorBidi" w:cstheme="majorBidi"/>
          <w:snapToGrid w:val="0"/>
        </w:rPr>
        <w:t xml:space="preserve">ением к родственникам исчезнувших лиц обратиться в отдел судебно-медицинской экспертизы для </w:t>
      </w:r>
      <w:r>
        <w:rPr>
          <w:rFonts w:asciiTheme="majorBidi" w:hAnsiTheme="majorBidi" w:cstheme="majorBidi"/>
          <w:snapToGrid w:val="0"/>
        </w:rPr>
        <w:t>просмотра</w:t>
      </w:r>
      <w:r w:rsidRPr="004416D1">
        <w:rPr>
          <w:rFonts w:asciiTheme="majorBidi" w:hAnsiTheme="majorBidi" w:cstheme="majorBidi"/>
          <w:snapToGrid w:val="0"/>
        </w:rPr>
        <w:t xml:space="preserve"> фотографи</w:t>
      </w:r>
      <w:r>
        <w:rPr>
          <w:rFonts w:asciiTheme="majorBidi" w:hAnsiTheme="majorBidi" w:cstheme="majorBidi"/>
          <w:snapToGrid w:val="0"/>
        </w:rPr>
        <w:t>й</w:t>
      </w:r>
      <w:r w:rsidRPr="004416D1">
        <w:rPr>
          <w:rFonts w:asciiTheme="majorBidi" w:hAnsiTheme="majorBidi" w:cstheme="majorBidi"/>
          <w:snapToGrid w:val="0"/>
        </w:rPr>
        <w:t xml:space="preserve"> неопознанных те</w:t>
      </w:r>
      <w:r>
        <w:rPr>
          <w:rFonts w:asciiTheme="majorBidi" w:hAnsiTheme="majorBidi" w:cstheme="majorBidi"/>
          <w:snapToGrid w:val="0"/>
        </w:rPr>
        <w:t>л</w:t>
      </w:r>
      <w:r w:rsidRPr="00B41FFA">
        <w:t>;</w:t>
      </w:r>
    </w:p>
    <w:p w14:paraId="65AA448F" w14:textId="77777777" w:rsidR="004D58A1" w:rsidRPr="00B41FFA" w:rsidRDefault="004D58A1" w:rsidP="004D58A1">
      <w:pPr>
        <w:pStyle w:val="SingleTxtG"/>
      </w:pPr>
      <w:r w:rsidRPr="00B41FFA">
        <w:tab/>
      </w:r>
      <w:r w:rsidRPr="00507E3F">
        <w:rPr>
          <w:lang w:val="en-US"/>
        </w:rPr>
        <w:t>c</w:t>
      </w:r>
      <w:r w:rsidRPr="00B41FFA">
        <w:t>)</w:t>
      </w:r>
      <w:r w:rsidRPr="00B41FFA">
        <w:tab/>
      </w:r>
      <w:r w:rsidRPr="004416D1">
        <w:rPr>
          <w:rFonts w:asciiTheme="majorBidi" w:hAnsiTheme="majorBidi" w:cstheme="majorBidi"/>
          <w:snapToGrid w:val="0"/>
        </w:rPr>
        <w:t xml:space="preserve">семьям и представителям исчезнувших лиц, </w:t>
      </w:r>
      <w:r>
        <w:rPr>
          <w:rFonts w:asciiTheme="majorBidi" w:hAnsiTheme="majorBidi" w:cstheme="majorBidi"/>
          <w:snapToGrid w:val="0"/>
        </w:rPr>
        <w:t>по</w:t>
      </w:r>
      <w:r w:rsidRPr="004416D1">
        <w:rPr>
          <w:rFonts w:asciiTheme="majorBidi" w:hAnsiTheme="majorBidi" w:cstheme="majorBidi"/>
          <w:snapToGrid w:val="0"/>
        </w:rPr>
        <w:t xml:space="preserve"> сообщ</w:t>
      </w:r>
      <w:r>
        <w:rPr>
          <w:rFonts w:asciiTheme="majorBidi" w:hAnsiTheme="majorBidi" w:cstheme="majorBidi"/>
          <w:snapToGrid w:val="0"/>
        </w:rPr>
        <w:t>ениям</w:t>
      </w:r>
      <w:r w:rsidRPr="004416D1">
        <w:rPr>
          <w:rFonts w:asciiTheme="majorBidi" w:hAnsiTheme="majorBidi" w:cstheme="majorBidi"/>
          <w:snapToGrid w:val="0"/>
        </w:rPr>
        <w:t xml:space="preserve">, не предоставляется информация о процессах </w:t>
      </w:r>
      <w:r>
        <w:rPr>
          <w:rFonts w:asciiTheme="majorBidi" w:hAnsiTheme="majorBidi" w:cstheme="majorBidi"/>
          <w:snapToGrid w:val="0"/>
        </w:rPr>
        <w:t>розыска и расследования</w:t>
      </w:r>
      <w:r w:rsidRPr="004416D1">
        <w:rPr>
          <w:rFonts w:asciiTheme="majorBidi" w:hAnsiTheme="majorBidi" w:cstheme="majorBidi"/>
          <w:snapToGrid w:val="0"/>
        </w:rPr>
        <w:t xml:space="preserve"> в отношении их родственников, а также им не предоставляется возможность участвовать в этих процессах; сообщается также, что родственники не получают никакой юридической помощи в ходе судебного </w:t>
      </w:r>
      <w:proofErr w:type="gramStart"/>
      <w:r w:rsidRPr="004416D1">
        <w:rPr>
          <w:rFonts w:asciiTheme="majorBidi" w:hAnsiTheme="majorBidi" w:cstheme="majorBidi"/>
          <w:snapToGrid w:val="0"/>
        </w:rPr>
        <w:t>разбирательств</w:t>
      </w:r>
      <w:r>
        <w:rPr>
          <w:rFonts w:asciiTheme="majorBidi" w:hAnsiTheme="majorBidi" w:cstheme="majorBidi"/>
          <w:snapToGrid w:val="0"/>
        </w:rPr>
        <w:t>а</w:t>
      </w:r>
      <w:r w:rsidRPr="00B41FFA">
        <w:t>;</w:t>
      </w:r>
      <w:proofErr w:type="gramEnd"/>
    </w:p>
    <w:p w14:paraId="5015199C" w14:textId="77777777" w:rsidR="004D58A1" w:rsidRPr="005B06B4" w:rsidRDefault="004D58A1" w:rsidP="004D58A1">
      <w:pPr>
        <w:pStyle w:val="SingleTxtG"/>
      </w:pPr>
      <w:r w:rsidRPr="00B41FFA">
        <w:tab/>
      </w:r>
      <w:r w:rsidRPr="00507E3F">
        <w:rPr>
          <w:lang w:val="en-US"/>
        </w:rPr>
        <w:t>d</w:t>
      </w:r>
      <w:r w:rsidRPr="005B06B4">
        <w:t>)</w:t>
      </w:r>
      <w:r w:rsidRPr="005B06B4">
        <w:tab/>
      </w:r>
      <w:r w:rsidRPr="004416D1">
        <w:rPr>
          <w:rFonts w:asciiTheme="majorBidi" w:hAnsiTheme="majorBidi" w:cstheme="majorBidi"/>
          <w:snapToGrid w:val="0"/>
        </w:rPr>
        <w:t>как утверждается, в расследовании этих дел по-прежнему не было достигнуто прогресса, несмотря на то, что с момента их исчезновения прошло много времени</w:t>
      </w:r>
      <w:r>
        <w:rPr>
          <w:rFonts w:asciiTheme="majorBidi" w:hAnsiTheme="majorBidi" w:cstheme="majorBidi"/>
          <w:snapToGrid w:val="0"/>
        </w:rPr>
        <w:t>.</w:t>
      </w:r>
    </w:p>
    <w:p w14:paraId="54845295" w14:textId="77777777" w:rsidR="004D58A1" w:rsidRPr="00FD2BE0" w:rsidRDefault="004D58A1" w:rsidP="004D58A1">
      <w:pPr>
        <w:pStyle w:val="H4G"/>
      </w:pPr>
      <w:r w:rsidRPr="005B06B4">
        <w:tab/>
      </w:r>
      <w:proofErr w:type="spellStart"/>
      <w:r>
        <w:t>viii</w:t>
      </w:r>
      <w:proofErr w:type="spellEnd"/>
      <w:r>
        <w:t>)</w:t>
      </w:r>
      <w:r>
        <w:tab/>
      </w:r>
      <w:r>
        <w:rPr>
          <w:iCs/>
        </w:rPr>
        <w:t>Утверждения,</w:t>
      </w:r>
      <w:r w:rsidRPr="004F6CE6">
        <w:rPr>
          <w:iCs/>
        </w:rPr>
        <w:t xml:space="preserve"> </w:t>
      </w:r>
      <w:r w:rsidRPr="004F6CE6">
        <w:t>касающиеся</w:t>
      </w:r>
      <w:r>
        <w:rPr>
          <w:iCs/>
        </w:rPr>
        <w:t xml:space="preserve"> Мексики</w:t>
      </w:r>
    </w:p>
    <w:p w14:paraId="736100F5" w14:textId="16028E52" w:rsidR="004D58A1" w:rsidRPr="000B3C5A" w:rsidRDefault="004D58A1" w:rsidP="004D58A1">
      <w:pPr>
        <w:pStyle w:val="SingleTxtG"/>
      </w:pPr>
      <w:r w:rsidRPr="000B3C5A">
        <w:t>65.</w:t>
      </w:r>
      <w:r w:rsidRPr="000B3C5A">
        <w:tab/>
      </w:r>
      <w:r w:rsidRPr="004416D1">
        <w:rPr>
          <w:rFonts w:asciiTheme="majorBidi" w:hAnsiTheme="majorBidi" w:cstheme="majorBidi"/>
          <w:snapToGrid w:val="0"/>
        </w:rPr>
        <w:t xml:space="preserve">Что касается 51 просьбы </w:t>
      </w:r>
      <w:r>
        <w:rPr>
          <w:rFonts w:asciiTheme="majorBidi" w:hAnsiTheme="majorBidi" w:cstheme="majorBidi"/>
          <w:snapToGrid w:val="0"/>
        </w:rPr>
        <w:t>о принятии срочных мер в отношении</w:t>
      </w:r>
      <w:r w:rsidRPr="004416D1">
        <w:rPr>
          <w:rFonts w:asciiTheme="majorBidi" w:hAnsiTheme="majorBidi" w:cstheme="majorBidi"/>
          <w:snapToGrid w:val="0"/>
        </w:rPr>
        <w:t xml:space="preserve"> Мексики, </w:t>
      </w:r>
      <w:r>
        <w:rPr>
          <w:rFonts w:asciiTheme="majorBidi" w:hAnsiTheme="majorBidi" w:cstheme="majorBidi"/>
          <w:snapToGrid w:val="0"/>
        </w:rPr>
        <w:t xml:space="preserve">которые были </w:t>
      </w:r>
      <w:r w:rsidRPr="004416D1">
        <w:rPr>
          <w:rFonts w:asciiTheme="majorBidi" w:hAnsiTheme="majorBidi" w:cstheme="majorBidi"/>
          <w:snapToGrid w:val="0"/>
        </w:rPr>
        <w:t>зарегистрирован</w:t>
      </w:r>
      <w:r>
        <w:rPr>
          <w:rFonts w:asciiTheme="majorBidi" w:hAnsiTheme="majorBidi" w:cstheme="majorBidi"/>
          <w:snapToGrid w:val="0"/>
        </w:rPr>
        <w:t>ы</w:t>
      </w:r>
      <w:r w:rsidRPr="004416D1">
        <w:rPr>
          <w:rFonts w:asciiTheme="majorBidi" w:hAnsiTheme="majorBidi" w:cstheme="majorBidi"/>
          <w:snapToGrid w:val="0"/>
        </w:rPr>
        <w:t xml:space="preserve"> за отчетный период, то исчезновения </w:t>
      </w:r>
      <w:r>
        <w:rPr>
          <w:rFonts w:asciiTheme="majorBidi" w:hAnsiTheme="majorBidi" w:cstheme="majorBidi"/>
          <w:snapToGrid w:val="0"/>
        </w:rPr>
        <w:t>имели место</w:t>
      </w:r>
      <w:r w:rsidRPr="004416D1">
        <w:rPr>
          <w:rFonts w:asciiTheme="majorBidi" w:hAnsiTheme="majorBidi" w:cstheme="majorBidi"/>
          <w:snapToGrid w:val="0"/>
        </w:rPr>
        <w:t xml:space="preserve"> в</w:t>
      </w:r>
      <w:r w:rsidR="00B663C7" w:rsidRPr="00B663C7">
        <w:rPr>
          <w:rFonts w:asciiTheme="majorBidi" w:hAnsiTheme="majorBidi" w:cstheme="majorBidi"/>
          <w:snapToGrid w:val="0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 xml:space="preserve">период с 14 мая 2014 года по 19 июня 2025 года. </w:t>
      </w:r>
      <w:r>
        <w:rPr>
          <w:rFonts w:asciiTheme="majorBidi" w:hAnsiTheme="majorBidi" w:cstheme="majorBidi"/>
          <w:snapToGrid w:val="0"/>
        </w:rPr>
        <w:t>Б</w:t>
      </w:r>
      <w:r w:rsidRPr="004416D1">
        <w:rPr>
          <w:rFonts w:asciiTheme="majorBidi" w:hAnsiTheme="majorBidi" w:cstheme="majorBidi"/>
          <w:snapToGrid w:val="0"/>
        </w:rPr>
        <w:t xml:space="preserve">олее 22 </w:t>
      </w:r>
      <w:r>
        <w:rPr>
          <w:rFonts w:asciiTheme="majorBidi" w:hAnsiTheme="majorBidi" w:cstheme="majorBidi"/>
          <w:snapToGrid w:val="0"/>
        </w:rPr>
        <w:t xml:space="preserve">из них </w:t>
      </w:r>
      <w:r w:rsidRPr="004416D1">
        <w:rPr>
          <w:rFonts w:asciiTheme="majorBidi" w:hAnsiTheme="majorBidi" w:cstheme="majorBidi"/>
          <w:snapToGrid w:val="0"/>
        </w:rPr>
        <w:t>связаны с</w:t>
      </w:r>
      <w:r w:rsidR="007408E0" w:rsidRPr="007408E0">
        <w:rPr>
          <w:rFonts w:asciiTheme="majorBidi" w:hAnsiTheme="majorBidi" w:cstheme="majorBidi"/>
          <w:snapToGrid w:val="0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 xml:space="preserve">исчезновениями, </w:t>
      </w:r>
      <w:r>
        <w:rPr>
          <w:rFonts w:asciiTheme="majorBidi" w:hAnsiTheme="majorBidi" w:cstheme="majorBidi"/>
          <w:snapToGrid w:val="0"/>
        </w:rPr>
        <w:t>имев</w:t>
      </w:r>
      <w:r w:rsidRPr="004416D1">
        <w:rPr>
          <w:rFonts w:asciiTheme="majorBidi" w:hAnsiTheme="majorBidi" w:cstheme="majorBidi"/>
          <w:snapToGrid w:val="0"/>
        </w:rPr>
        <w:t xml:space="preserve">шими </w:t>
      </w:r>
      <w:r>
        <w:rPr>
          <w:rFonts w:asciiTheme="majorBidi" w:hAnsiTheme="majorBidi" w:cstheme="majorBidi"/>
          <w:snapToGrid w:val="0"/>
        </w:rPr>
        <w:t xml:space="preserve">место </w:t>
      </w:r>
      <w:r w:rsidRPr="004416D1">
        <w:rPr>
          <w:rFonts w:asciiTheme="majorBidi" w:hAnsiTheme="majorBidi" w:cstheme="majorBidi"/>
          <w:snapToGrid w:val="0"/>
        </w:rPr>
        <w:t xml:space="preserve">в 2024 и 2025 годах. </w:t>
      </w:r>
      <w:r w:rsidRPr="006A4BD9">
        <w:rPr>
          <w:rFonts w:asciiTheme="majorBidi" w:hAnsiTheme="majorBidi" w:cstheme="majorBidi"/>
          <w:snapToGrid w:val="0"/>
        </w:rPr>
        <w:t>Эти дела имели следующие отличительные особенности</w:t>
      </w:r>
      <w:r w:rsidRPr="000B3C5A">
        <w:t>:</w:t>
      </w:r>
    </w:p>
    <w:p w14:paraId="6B6EA73F" w14:textId="4C0C7722" w:rsidR="004D58A1" w:rsidRPr="006B74D8" w:rsidRDefault="004D58A1" w:rsidP="004D58A1">
      <w:pPr>
        <w:pStyle w:val="SingleTxtG"/>
      </w:pPr>
      <w:r w:rsidRPr="000B3C5A">
        <w:tab/>
      </w:r>
      <w:r w:rsidRPr="00B41FFA">
        <w:rPr>
          <w:lang w:val="en-US"/>
        </w:rPr>
        <w:t>a</w:t>
      </w:r>
      <w:r w:rsidRPr="006B74D8">
        <w:t>)</w:t>
      </w:r>
      <w:r w:rsidRPr="006B74D8">
        <w:tab/>
      </w:r>
      <w:r w:rsidRPr="004416D1">
        <w:rPr>
          <w:rFonts w:asciiTheme="majorBidi" w:hAnsiTheme="majorBidi" w:cstheme="majorBidi"/>
          <w:snapToGrid w:val="0"/>
        </w:rPr>
        <w:t>в общей сложности 57</w:t>
      </w:r>
      <w:r w:rsidR="00FE5366">
        <w:rPr>
          <w:rFonts w:asciiTheme="majorBidi" w:hAnsiTheme="majorBidi" w:cstheme="majorBidi"/>
          <w:snapToGrid w:val="0"/>
          <w:lang w:val="en-US"/>
        </w:rPr>
        <w:t> </w:t>
      </w:r>
      <w:r>
        <w:rPr>
          <w:rFonts w:asciiTheme="majorBidi" w:hAnsiTheme="majorBidi" w:cstheme="majorBidi"/>
          <w:snapToGrid w:val="0"/>
        </w:rPr>
        <w:t>%</w:t>
      </w:r>
      <w:r w:rsidRPr="004416D1">
        <w:rPr>
          <w:rFonts w:asciiTheme="majorBidi" w:hAnsiTheme="majorBidi" w:cstheme="majorBidi"/>
          <w:snapToGrid w:val="0"/>
        </w:rPr>
        <w:t xml:space="preserve"> случаев связаны с исчезновениями, произошедшими в Нижней Калифорнии (29 просьб </w:t>
      </w:r>
      <w:r>
        <w:rPr>
          <w:rFonts w:asciiTheme="majorBidi" w:hAnsiTheme="majorBidi" w:cstheme="majorBidi"/>
          <w:snapToGrid w:val="0"/>
        </w:rPr>
        <w:t>о принятии срочных мер</w:t>
      </w:r>
      <w:r w:rsidRPr="004416D1">
        <w:rPr>
          <w:rFonts w:asciiTheme="majorBidi" w:hAnsiTheme="majorBidi" w:cstheme="majorBidi"/>
          <w:snapToGrid w:val="0"/>
        </w:rPr>
        <w:t xml:space="preserve">); 12 </w:t>
      </w:r>
      <w:r>
        <w:rPr>
          <w:rFonts w:asciiTheme="majorBidi" w:hAnsiTheme="majorBidi" w:cstheme="majorBidi"/>
          <w:snapToGrid w:val="0"/>
        </w:rPr>
        <w:t>%</w:t>
      </w:r>
      <w:r w:rsidRPr="004416D1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>—</w:t>
      </w:r>
      <w:r w:rsidRPr="004416D1">
        <w:rPr>
          <w:rFonts w:asciiTheme="majorBidi" w:hAnsiTheme="majorBidi" w:cstheme="majorBidi"/>
          <w:snapToGrid w:val="0"/>
        </w:rPr>
        <w:t xml:space="preserve"> в </w:t>
      </w:r>
      <w:proofErr w:type="spellStart"/>
      <w:r w:rsidRPr="004416D1">
        <w:rPr>
          <w:rFonts w:asciiTheme="majorBidi" w:hAnsiTheme="majorBidi" w:cstheme="majorBidi"/>
          <w:snapToGrid w:val="0"/>
        </w:rPr>
        <w:t>Халиско</w:t>
      </w:r>
      <w:proofErr w:type="spellEnd"/>
      <w:r w:rsidRPr="004416D1">
        <w:rPr>
          <w:rFonts w:asciiTheme="majorBidi" w:hAnsiTheme="majorBidi" w:cstheme="majorBidi"/>
          <w:snapToGrid w:val="0"/>
        </w:rPr>
        <w:t xml:space="preserve"> (6); 8 </w:t>
      </w:r>
      <w:r>
        <w:rPr>
          <w:rFonts w:asciiTheme="majorBidi" w:hAnsiTheme="majorBidi" w:cstheme="majorBidi"/>
          <w:snapToGrid w:val="0"/>
        </w:rPr>
        <w:t>%</w:t>
      </w:r>
      <w:r w:rsidRPr="004416D1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>—</w:t>
      </w:r>
      <w:r w:rsidRPr="004416D1">
        <w:rPr>
          <w:rFonts w:asciiTheme="majorBidi" w:hAnsiTheme="majorBidi" w:cstheme="majorBidi"/>
          <w:snapToGrid w:val="0"/>
        </w:rPr>
        <w:t xml:space="preserve"> в </w:t>
      </w:r>
      <w:proofErr w:type="spellStart"/>
      <w:r w:rsidRPr="004416D1">
        <w:rPr>
          <w:rFonts w:asciiTheme="majorBidi" w:hAnsiTheme="majorBidi" w:cstheme="majorBidi"/>
          <w:snapToGrid w:val="0"/>
        </w:rPr>
        <w:t>Гуанахуато</w:t>
      </w:r>
      <w:proofErr w:type="spellEnd"/>
      <w:r w:rsidRPr="004416D1">
        <w:rPr>
          <w:rFonts w:asciiTheme="majorBidi" w:hAnsiTheme="majorBidi" w:cstheme="majorBidi"/>
          <w:snapToGrid w:val="0"/>
        </w:rPr>
        <w:t xml:space="preserve"> (4), 6 </w:t>
      </w:r>
      <w:r>
        <w:rPr>
          <w:rFonts w:asciiTheme="majorBidi" w:hAnsiTheme="majorBidi" w:cstheme="majorBidi"/>
          <w:snapToGrid w:val="0"/>
        </w:rPr>
        <w:t>%</w:t>
      </w:r>
      <w:r w:rsidRPr="004416D1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>—</w:t>
      </w:r>
      <w:r w:rsidRPr="004416D1">
        <w:rPr>
          <w:rFonts w:asciiTheme="majorBidi" w:hAnsiTheme="majorBidi" w:cstheme="majorBidi"/>
          <w:snapToGrid w:val="0"/>
        </w:rPr>
        <w:t xml:space="preserve"> в </w:t>
      </w:r>
      <w:proofErr w:type="spellStart"/>
      <w:r w:rsidRPr="004416D1">
        <w:rPr>
          <w:rFonts w:asciiTheme="majorBidi" w:hAnsiTheme="majorBidi" w:cstheme="majorBidi"/>
          <w:snapToGrid w:val="0"/>
        </w:rPr>
        <w:t>Мичоакане</w:t>
      </w:r>
      <w:proofErr w:type="spellEnd"/>
      <w:r w:rsidRPr="004416D1">
        <w:rPr>
          <w:rFonts w:asciiTheme="majorBidi" w:hAnsiTheme="majorBidi" w:cstheme="majorBidi"/>
          <w:snapToGrid w:val="0"/>
        </w:rPr>
        <w:t xml:space="preserve"> (3), по 4 </w:t>
      </w:r>
      <w:r>
        <w:rPr>
          <w:rFonts w:asciiTheme="majorBidi" w:hAnsiTheme="majorBidi" w:cstheme="majorBidi"/>
          <w:snapToGrid w:val="0"/>
        </w:rPr>
        <w:t>%</w:t>
      </w:r>
      <w:r w:rsidRPr="004416D1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>—</w:t>
      </w:r>
      <w:r w:rsidRPr="004416D1">
        <w:rPr>
          <w:rFonts w:asciiTheme="majorBidi" w:hAnsiTheme="majorBidi" w:cstheme="majorBidi"/>
          <w:snapToGrid w:val="0"/>
        </w:rPr>
        <w:t xml:space="preserve"> в </w:t>
      </w:r>
      <w:r>
        <w:rPr>
          <w:rFonts w:asciiTheme="majorBidi" w:hAnsiTheme="majorBidi" w:cstheme="majorBidi"/>
          <w:snapToGrid w:val="0"/>
        </w:rPr>
        <w:t xml:space="preserve">городе </w:t>
      </w:r>
      <w:r w:rsidRPr="004416D1">
        <w:rPr>
          <w:rFonts w:asciiTheme="majorBidi" w:hAnsiTheme="majorBidi" w:cstheme="majorBidi"/>
          <w:snapToGrid w:val="0"/>
        </w:rPr>
        <w:t xml:space="preserve">Мехико и </w:t>
      </w:r>
      <w:proofErr w:type="spellStart"/>
      <w:r w:rsidRPr="004416D1">
        <w:rPr>
          <w:rFonts w:asciiTheme="majorBidi" w:hAnsiTheme="majorBidi" w:cstheme="majorBidi"/>
          <w:snapToGrid w:val="0"/>
        </w:rPr>
        <w:t>Сакатекасе</w:t>
      </w:r>
      <w:proofErr w:type="spellEnd"/>
      <w:r w:rsidRPr="004416D1">
        <w:rPr>
          <w:rFonts w:asciiTheme="majorBidi" w:hAnsiTheme="majorBidi" w:cstheme="majorBidi"/>
          <w:snapToGrid w:val="0"/>
        </w:rPr>
        <w:t xml:space="preserve"> (по 2) и по 2</w:t>
      </w:r>
      <w:r w:rsidR="00092023" w:rsidRPr="00092023">
        <w:rPr>
          <w:rFonts w:asciiTheme="majorBidi" w:hAnsiTheme="majorBidi" w:cstheme="majorBidi"/>
          <w:snapToGrid w:val="0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 xml:space="preserve">% </w:t>
      </w:r>
      <w:r>
        <w:rPr>
          <w:rFonts w:asciiTheme="majorBidi" w:hAnsiTheme="majorBidi" w:cstheme="majorBidi"/>
          <w:snapToGrid w:val="0"/>
        </w:rPr>
        <w:t xml:space="preserve">— </w:t>
      </w:r>
      <w:r w:rsidRPr="004416D1">
        <w:rPr>
          <w:rFonts w:asciiTheme="majorBidi" w:hAnsiTheme="majorBidi" w:cstheme="majorBidi"/>
          <w:snapToGrid w:val="0"/>
        </w:rPr>
        <w:t xml:space="preserve">в </w:t>
      </w:r>
      <w:proofErr w:type="spellStart"/>
      <w:r w:rsidRPr="004416D1">
        <w:rPr>
          <w:rFonts w:asciiTheme="majorBidi" w:hAnsiTheme="majorBidi" w:cstheme="majorBidi"/>
          <w:snapToGrid w:val="0"/>
        </w:rPr>
        <w:t>Колиме</w:t>
      </w:r>
      <w:proofErr w:type="spellEnd"/>
      <w:r w:rsidRPr="004416D1">
        <w:rPr>
          <w:rFonts w:asciiTheme="majorBidi" w:hAnsiTheme="majorBidi" w:cstheme="majorBidi"/>
          <w:snapToGrid w:val="0"/>
        </w:rPr>
        <w:t xml:space="preserve">, Герреро, </w:t>
      </w:r>
      <w:proofErr w:type="spellStart"/>
      <w:r w:rsidRPr="004416D1">
        <w:rPr>
          <w:rFonts w:asciiTheme="majorBidi" w:hAnsiTheme="majorBidi" w:cstheme="majorBidi"/>
          <w:snapToGrid w:val="0"/>
        </w:rPr>
        <w:t>Синалоа</w:t>
      </w:r>
      <w:proofErr w:type="spellEnd"/>
      <w:r w:rsidRPr="004416D1">
        <w:rPr>
          <w:rFonts w:asciiTheme="majorBidi" w:hAnsiTheme="majorBidi" w:cstheme="majorBidi"/>
          <w:snapToGrid w:val="0"/>
        </w:rPr>
        <w:t xml:space="preserve">, </w:t>
      </w:r>
      <w:proofErr w:type="spellStart"/>
      <w:r w:rsidRPr="004416D1">
        <w:rPr>
          <w:rFonts w:asciiTheme="majorBidi" w:hAnsiTheme="majorBidi" w:cstheme="majorBidi"/>
          <w:snapToGrid w:val="0"/>
        </w:rPr>
        <w:t>Тамаулипасе</w:t>
      </w:r>
      <w:proofErr w:type="spellEnd"/>
      <w:r w:rsidRPr="004416D1">
        <w:rPr>
          <w:rFonts w:asciiTheme="majorBidi" w:hAnsiTheme="majorBidi" w:cstheme="majorBidi"/>
          <w:snapToGrid w:val="0"/>
        </w:rPr>
        <w:t xml:space="preserve"> и Веракрусе (по 1</w:t>
      </w:r>
      <w:proofErr w:type="gramStart"/>
      <w:r w:rsidRPr="004416D1">
        <w:rPr>
          <w:rFonts w:asciiTheme="majorBidi" w:hAnsiTheme="majorBidi" w:cstheme="majorBidi"/>
          <w:snapToGrid w:val="0"/>
        </w:rPr>
        <w:t>)</w:t>
      </w:r>
      <w:r>
        <w:rPr>
          <w:rFonts w:asciiTheme="majorBidi" w:hAnsiTheme="majorBidi" w:cstheme="majorBidi"/>
          <w:snapToGrid w:val="0"/>
        </w:rPr>
        <w:t>;</w:t>
      </w:r>
      <w:proofErr w:type="gramEnd"/>
    </w:p>
    <w:p w14:paraId="0F12F9A0" w14:textId="77777777" w:rsidR="004D58A1" w:rsidRPr="006B74D8" w:rsidRDefault="004D58A1" w:rsidP="004D58A1">
      <w:pPr>
        <w:pStyle w:val="SingleTxtG"/>
      </w:pPr>
      <w:r w:rsidRPr="006B74D8">
        <w:tab/>
      </w:r>
      <w:r w:rsidRPr="00B41FFA">
        <w:rPr>
          <w:lang w:val="en-US"/>
        </w:rPr>
        <w:t>b</w:t>
      </w:r>
      <w:r w:rsidRPr="006B74D8">
        <w:t>)</w:t>
      </w:r>
      <w:r w:rsidRPr="006B74D8">
        <w:tab/>
      </w:r>
      <w:r>
        <w:rPr>
          <w:rFonts w:asciiTheme="majorBidi" w:hAnsiTheme="majorBidi" w:cstheme="majorBidi"/>
          <w:snapToGrid w:val="0"/>
        </w:rPr>
        <w:t>информация об</w:t>
      </w:r>
      <w:r w:rsidRPr="004416D1">
        <w:rPr>
          <w:rFonts w:asciiTheme="majorBidi" w:hAnsiTheme="majorBidi" w:cstheme="majorBidi"/>
          <w:snapToGrid w:val="0"/>
        </w:rPr>
        <w:t xml:space="preserve"> исчезнувших лиц</w:t>
      </w:r>
      <w:r>
        <w:rPr>
          <w:rFonts w:asciiTheme="majorBidi" w:hAnsiTheme="majorBidi" w:cstheme="majorBidi"/>
          <w:snapToGrid w:val="0"/>
        </w:rPr>
        <w:t>ах</w:t>
      </w:r>
      <w:r w:rsidRPr="006B74D8">
        <w:t>:</w:t>
      </w:r>
    </w:p>
    <w:p w14:paraId="65FF2B97" w14:textId="02BE5858" w:rsidR="004D58A1" w:rsidRPr="00677492" w:rsidRDefault="004D58A1" w:rsidP="004D58A1">
      <w:pPr>
        <w:pStyle w:val="Bullet2G"/>
      </w:pPr>
      <w:r w:rsidRPr="004416D1">
        <w:rPr>
          <w:rFonts w:asciiTheme="majorBidi" w:hAnsiTheme="majorBidi" w:cstheme="majorBidi"/>
          <w:snapToGrid w:val="0"/>
        </w:rPr>
        <w:t>76</w:t>
      </w:r>
      <w:r w:rsidR="006F1053">
        <w:rPr>
          <w:rFonts w:asciiTheme="majorBidi" w:hAnsiTheme="majorBidi" w:cstheme="majorBidi"/>
          <w:snapToGrid w:val="0"/>
          <w:lang w:val="en-US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 xml:space="preserve">% (39) </w:t>
      </w:r>
      <w:r>
        <w:rPr>
          <w:rFonts w:asciiTheme="majorBidi" w:hAnsiTheme="majorBidi" w:cstheme="majorBidi"/>
          <w:snapToGrid w:val="0"/>
        </w:rPr>
        <w:t xml:space="preserve">— </w:t>
      </w:r>
      <w:r w:rsidRPr="004416D1">
        <w:rPr>
          <w:rFonts w:asciiTheme="majorBidi" w:hAnsiTheme="majorBidi" w:cstheme="majorBidi"/>
          <w:snapToGrid w:val="0"/>
        </w:rPr>
        <w:t>мужчин</w:t>
      </w:r>
      <w:r>
        <w:rPr>
          <w:rFonts w:asciiTheme="majorBidi" w:hAnsiTheme="majorBidi" w:cstheme="majorBidi"/>
          <w:snapToGrid w:val="0"/>
        </w:rPr>
        <w:t>ы</w:t>
      </w:r>
      <w:r w:rsidRPr="004416D1">
        <w:rPr>
          <w:rFonts w:asciiTheme="majorBidi" w:hAnsiTheme="majorBidi" w:cstheme="majorBidi"/>
          <w:snapToGrid w:val="0"/>
        </w:rPr>
        <w:t xml:space="preserve"> или мальчик</w:t>
      </w:r>
      <w:r>
        <w:rPr>
          <w:rFonts w:asciiTheme="majorBidi" w:hAnsiTheme="majorBidi" w:cstheme="majorBidi"/>
          <w:snapToGrid w:val="0"/>
        </w:rPr>
        <w:t>и;</w:t>
      </w:r>
    </w:p>
    <w:p w14:paraId="0938301A" w14:textId="79FC473B" w:rsidR="004D58A1" w:rsidRPr="006B74D8" w:rsidRDefault="004D58A1" w:rsidP="004D58A1">
      <w:pPr>
        <w:pStyle w:val="Bullet2G"/>
      </w:pPr>
      <w:r w:rsidRPr="004416D1">
        <w:rPr>
          <w:rFonts w:asciiTheme="majorBidi" w:hAnsiTheme="majorBidi" w:cstheme="majorBidi"/>
          <w:snapToGrid w:val="0"/>
        </w:rPr>
        <w:t>24</w:t>
      </w:r>
      <w:r w:rsidR="006F1053" w:rsidRPr="006F1053">
        <w:rPr>
          <w:rFonts w:asciiTheme="majorBidi" w:hAnsiTheme="majorBidi" w:cstheme="majorBidi"/>
          <w:snapToGrid w:val="0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 xml:space="preserve">% (12) </w:t>
      </w:r>
      <w:r>
        <w:rPr>
          <w:rFonts w:asciiTheme="majorBidi" w:hAnsiTheme="majorBidi" w:cstheme="majorBidi"/>
          <w:snapToGrid w:val="0"/>
        </w:rPr>
        <w:t xml:space="preserve">— </w:t>
      </w:r>
      <w:r w:rsidRPr="004416D1">
        <w:rPr>
          <w:rFonts w:asciiTheme="majorBidi" w:hAnsiTheme="majorBidi" w:cstheme="majorBidi"/>
          <w:snapToGrid w:val="0"/>
        </w:rPr>
        <w:t>женщин</w:t>
      </w:r>
      <w:r>
        <w:rPr>
          <w:rFonts w:asciiTheme="majorBidi" w:hAnsiTheme="majorBidi" w:cstheme="majorBidi"/>
          <w:snapToGrid w:val="0"/>
        </w:rPr>
        <w:t>ы</w:t>
      </w:r>
      <w:r w:rsidRPr="004416D1">
        <w:rPr>
          <w:rFonts w:asciiTheme="majorBidi" w:hAnsiTheme="majorBidi" w:cstheme="majorBidi"/>
          <w:snapToGrid w:val="0"/>
        </w:rPr>
        <w:t xml:space="preserve"> или девоч</w:t>
      </w:r>
      <w:r>
        <w:rPr>
          <w:rFonts w:asciiTheme="majorBidi" w:hAnsiTheme="majorBidi" w:cstheme="majorBidi"/>
          <w:snapToGrid w:val="0"/>
        </w:rPr>
        <w:t>ки</w:t>
      </w:r>
      <w:r w:rsidRPr="004416D1">
        <w:rPr>
          <w:rFonts w:asciiTheme="majorBidi" w:hAnsiTheme="majorBidi" w:cstheme="majorBidi"/>
          <w:snapToGrid w:val="0"/>
        </w:rPr>
        <w:t>, в</w:t>
      </w:r>
      <w:r>
        <w:rPr>
          <w:rFonts w:asciiTheme="majorBidi" w:hAnsiTheme="majorBidi" w:cstheme="majorBidi"/>
          <w:snapToGrid w:val="0"/>
        </w:rPr>
        <w:t xml:space="preserve"> том числе</w:t>
      </w:r>
      <w:r w:rsidRPr="004416D1">
        <w:rPr>
          <w:rFonts w:asciiTheme="majorBidi" w:hAnsiTheme="majorBidi" w:cstheme="majorBidi"/>
          <w:snapToGrid w:val="0"/>
        </w:rPr>
        <w:t xml:space="preserve"> </w:t>
      </w:r>
      <w:r w:rsidR="00395B57">
        <w:rPr>
          <w:rFonts w:asciiTheme="majorBidi" w:hAnsiTheme="majorBidi" w:cstheme="majorBidi"/>
          <w:snapToGrid w:val="0"/>
        </w:rPr>
        <w:t>одна</w:t>
      </w:r>
      <w:r w:rsidRPr="004416D1">
        <w:rPr>
          <w:rFonts w:asciiTheme="majorBidi" w:hAnsiTheme="majorBidi" w:cstheme="majorBidi"/>
          <w:snapToGrid w:val="0"/>
        </w:rPr>
        <w:t xml:space="preserve"> женщин</w:t>
      </w:r>
      <w:r>
        <w:rPr>
          <w:rFonts w:asciiTheme="majorBidi" w:hAnsiTheme="majorBidi" w:cstheme="majorBidi"/>
          <w:snapToGrid w:val="0"/>
        </w:rPr>
        <w:t>а</w:t>
      </w:r>
      <w:r w:rsidRPr="004416D1">
        <w:rPr>
          <w:rFonts w:asciiTheme="majorBidi" w:hAnsiTheme="majorBidi" w:cstheme="majorBidi"/>
          <w:snapToGrid w:val="0"/>
        </w:rPr>
        <w:t>, которая на момент исчезновения была беременна</w:t>
      </w:r>
      <w:r>
        <w:rPr>
          <w:rFonts w:asciiTheme="majorBidi" w:hAnsiTheme="majorBidi" w:cstheme="majorBidi"/>
          <w:snapToGrid w:val="0"/>
        </w:rPr>
        <w:t>;</w:t>
      </w:r>
    </w:p>
    <w:p w14:paraId="4B9A0CAB" w14:textId="2209F16F" w:rsidR="004D58A1" w:rsidRPr="00677492" w:rsidRDefault="004D58A1" w:rsidP="004D58A1">
      <w:pPr>
        <w:pStyle w:val="Bullet2G"/>
      </w:pPr>
      <w:r w:rsidRPr="004416D1">
        <w:rPr>
          <w:rFonts w:asciiTheme="majorBidi" w:hAnsiTheme="majorBidi" w:cstheme="majorBidi"/>
          <w:snapToGrid w:val="0"/>
        </w:rPr>
        <w:t>10</w:t>
      </w:r>
      <w:r w:rsidR="006F1053">
        <w:rPr>
          <w:rFonts w:asciiTheme="majorBidi" w:hAnsiTheme="majorBidi" w:cstheme="majorBidi"/>
          <w:snapToGrid w:val="0"/>
          <w:lang w:val="en-US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 xml:space="preserve">% (5) </w:t>
      </w:r>
      <w:r>
        <w:rPr>
          <w:rFonts w:asciiTheme="majorBidi" w:hAnsiTheme="majorBidi" w:cstheme="majorBidi"/>
          <w:snapToGrid w:val="0"/>
        </w:rPr>
        <w:t xml:space="preserve">— </w:t>
      </w:r>
      <w:r w:rsidRPr="004416D1">
        <w:rPr>
          <w:rFonts w:asciiTheme="majorBidi" w:hAnsiTheme="majorBidi" w:cstheme="majorBidi"/>
          <w:snapToGrid w:val="0"/>
        </w:rPr>
        <w:t>несовершеннолетни</w:t>
      </w:r>
      <w:r>
        <w:rPr>
          <w:rFonts w:asciiTheme="majorBidi" w:hAnsiTheme="majorBidi" w:cstheme="majorBidi"/>
          <w:snapToGrid w:val="0"/>
        </w:rPr>
        <w:t>е;</w:t>
      </w:r>
    </w:p>
    <w:p w14:paraId="6FE4D0F0" w14:textId="727FFE72" w:rsidR="004D58A1" w:rsidRPr="00677492" w:rsidRDefault="004D58A1" w:rsidP="004D58A1">
      <w:pPr>
        <w:pStyle w:val="Bullet2G"/>
      </w:pPr>
      <w:r w:rsidRPr="004416D1">
        <w:rPr>
          <w:rFonts w:asciiTheme="majorBidi" w:hAnsiTheme="majorBidi" w:cstheme="majorBidi"/>
          <w:snapToGrid w:val="0"/>
        </w:rPr>
        <w:t>2</w:t>
      </w:r>
      <w:r w:rsidR="006F1053">
        <w:rPr>
          <w:rFonts w:asciiTheme="majorBidi" w:hAnsiTheme="majorBidi" w:cstheme="majorBidi"/>
          <w:snapToGrid w:val="0"/>
          <w:lang w:val="en-US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 xml:space="preserve">% (1) </w:t>
      </w:r>
      <w:r>
        <w:rPr>
          <w:rFonts w:asciiTheme="majorBidi" w:hAnsiTheme="majorBidi" w:cstheme="majorBidi"/>
          <w:snapToGrid w:val="0"/>
        </w:rPr>
        <w:t xml:space="preserve">— люди с </w:t>
      </w:r>
      <w:r w:rsidRPr="004416D1">
        <w:rPr>
          <w:rFonts w:asciiTheme="majorBidi" w:hAnsiTheme="majorBidi" w:cstheme="majorBidi"/>
          <w:snapToGrid w:val="0"/>
        </w:rPr>
        <w:t>инвалид</w:t>
      </w:r>
      <w:r>
        <w:rPr>
          <w:rFonts w:asciiTheme="majorBidi" w:hAnsiTheme="majorBidi" w:cstheme="majorBidi"/>
          <w:snapToGrid w:val="0"/>
        </w:rPr>
        <w:t>ностью;</w:t>
      </w:r>
    </w:p>
    <w:p w14:paraId="383078B4" w14:textId="77777777" w:rsidR="004D58A1" w:rsidRPr="00B41FFA" w:rsidRDefault="004D58A1" w:rsidP="004D58A1">
      <w:pPr>
        <w:pStyle w:val="Bullet2G"/>
        <w:rPr>
          <w:lang w:val="en-US"/>
        </w:rPr>
      </w:pPr>
      <w:r w:rsidRPr="004416D1">
        <w:rPr>
          <w:rFonts w:asciiTheme="majorBidi" w:hAnsiTheme="majorBidi" w:cstheme="majorBidi"/>
          <w:snapToGrid w:val="0"/>
        </w:rPr>
        <w:t xml:space="preserve">2 </w:t>
      </w:r>
      <w:r>
        <w:rPr>
          <w:rFonts w:asciiTheme="majorBidi" w:hAnsiTheme="majorBidi" w:cstheme="majorBidi"/>
          <w:snapToGrid w:val="0"/>
        </w:rPr>
        <w:t>%</w:t>
      </w:r>
      <w:r w:rsidRPr="004416D1">
        <w:rPr>
          <w:rFonts w:asciiTheme="majorBidi" w:hAnsiTheme="majorBidi" w:cstheme="majorBidi"/>
          <w:snapToGrid w:val="0"/>
        </w:rPr>
        <w:t xml:space="preserve"> (1) </w:t>
      </w:r>
      <w:r>
        <w:rPr>
          <w:rFonts w:asciiTheme="majorBidi" w:hAnsiTheme="majorBidi" w:cstheme="majorBidi"/>
          <w:snapToGrid w:val="0"/>
        </w:rPr>
        <w:t xml:space="preserve">— </w:t>
      </w:r>
      <w:r w:rsidRPr="004416D1">
        <w:rPr>
          <w:rFonts w:asciiTheme="majorBidi" w:hAnsiTheme="majorBidi" w:cstheme="majorBidi"/>
          <w:snapToGrid w:val="0"/>
        </w:rPr>
        <w:t>правозащитник</w:t>
      </w:r>
      <w:r>
        <w:rPr>
          <w:rFonts w:asciiTheme="majorBidi" w:hAnsiTheme="majorBidi" w:cstheme="majorBidi"/>
          <w:snapToGrid w:val="0"/>
        </w:rPr>
        <w:t>и.</w:t>
      </w:r>
    </w:p>
    <w:p w14:paraId="3693726C" w14:textId="3C12EBF4" w:rsidR="004D58A1" w:rsidRPr="00A27D93" w:rsidRDefault="004D58A1" w:rsidP="004D58A1">
      <w:pPr>
        <w:pStyle w:val="SingleTxtG"/>
      </w:pPr>
      <w:r w:rsidRPr="00A27D93">
        <w:t>66.</w:t>
      </w:r>
      <w:r w:rsidRPr="00A27D93">
        <w:tab/>
      </w:r>
      <w:r w:rsidRPr="004416D1">
        <w:rPr>
          <w:rFonts w:asciiTheme="majorBidi" w:hAnsiTheme="majorBidi" w:cstheme="majorBidi"/>
          <w:snapToGrid w:val="0"/>
        </w:rPr>
        <w:t xml:space="preserve">Согласно сообщениям, ряд случаев исчезновения в Нижней Калифорнии, особенно в </w:t>
      </w:r>
      <w:proofErr w:type="spellStart"/>
      <w:r w:rsidRPr="004416D1">
        <w:rPr>
          <w:rFonts w:asciiTheme="majorBidi" w:hAnsiTheme="majorBidi" w:cstheme="majorBidi"/>
          <w:snapToGrid w:val="0"/>
        </w:rPr>
        <w:t>Тихуане</w:t>
      </w:r>
      <w:proofErr w:type="spellEnd"/>
      <w:r w:rsidRPr="004416D1">
        <w:rPr>
          <w:rFonts w:asciiTheme="majorBidi" w:hAnsiTheme="majorBidi" w:cstheme="majorBidi"/>
          <w:snapToGrid w:val="0"/>
        </w:rPr>
        <w:t xml:space="preserve">, </w:t>
      </w:r>
      <w:proofErr w:type="spellStart"/>
      <w:r w:rsidRPr="004416D1">
        <w:rPr>
          <w:rFonts w:asciiTheme="majorBidi" w:hAnsiTheme="majorBidi" w:cstheme="majorBidi"/>
          <w:snapToGrid w:val="0"/>
        </w:rPr>
        <w:t>Плайяс</w:t>
      </w:r>
      <w:proofErr w:type="spellEnd"/>
      <w:r w:rsidRPr="004416D1">
        <w:rPr>
          <w:rFonts w:asciiTheme="majorBidi" w:hAnsiTheme="majorBidi" w:cstheme="majorBidi"/>
          <w:snapToGrid w:val="0"/>
        </w:rPr>
        <w:t>-де-</w:t>
      </w:r>
      <w:proofErr w:type="spellStart"/>
      <w:r w:rsidRPr="004416D1">
        <w:rPr>
          <w:rFonts w:asciiTheme="majorBidi" w:hAnsiTheme="majorBidi" w:cstheme="majorBidi"/>
          <w:snapToGrid w:val="0"/>
        </w:rPr>
        <w:t>Росарито</w:t>
      </w:r>
      <w:proofErr w:type="spellEnd"/>
      <w:r w:rsidRPr="004416D1">
        <w:rPr>
          <w:rFonts w:asciiTheme="majorBidi" w:hAnsiTheme="majorBidi" w:cstheme="majorBidi"/>
          <w:snapToGrid w:val="0"/>
        </w:rPr>
        <w:t xml:space="preserve">, </w:t>
      </w:r>
      <w:proofErr w:type="spellStart"/>
      <w:r w:rsidRPr="004416D1">
        <w:rPr>
          <w:rFonts w:asciiTheme="majorBidi" w:hAnsiTheme="majorBidi" w:cstheme="majorBidi"/>
          <w:snapToGrid w:val="0"/>
        </w:rPr>
        <w:t>Энсенаде</w:t>
      </w:r>
      <w:proofErr w:type="spellEnd"/>
      <w:r w:rsidRPr="004416D1">
        <w:rPr>
          <w:rFonts w:asciiTheme="majorBidi" w:hAnsiTheme="majorBidi" w:cstheme="majorBidi"/>
          <w:snapToGrid w:val="0"/>
        </w:rPr>
        <w:t xml:space="preserve"> и </w:t>
      </w:r>
      <w:proofErr w:type="spellStart"/>
      <w:r w:rsidRPr="004416D1">
        <w:rPr>
          <w:rFonts w:asciiTheme="majorBidi" w:hAnsiTheme="majorBidi" w:cstheme="majorBidi"/>
          <w:snapToGrid w:val="0"/>
        </w:rPr>
        <w:t>Мехикали</w:t>
      </w:r>
      <w:proofErr w:type="spellEnd"/>
      <w:r w:rsidRPr="004416D1">
        <w:rPr>
          <w:rFonts w:asciiTheme="majorBidi" w:hAnsiTheme="majorBidi" w:cstheme="majorBidi"/>
          <w:snapToGrid w:val="0"/>
        </w:rPr>
        <w:t>, были связаны с</w:t>
      </w:r>
      <w:r w:rsidR="006C50FD" w:rsidRPr="006C50FD">
        <w:rPr>
          <w:rFonts w:asciiTheme="majorBidi" w:hAnsiTheme="majorBidi" w:cstheme="majorBidi"/>
          <w:snapToGrid w:val="0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 xml:space="preserve">жертвами, лишенными свободы в </w:t>
      </w:r>
      <w:r>
        <w:rPr>
          <w:rFonts w:asciiTheme="majorBidi" w:hAnsiTheme="majorBidi" w:cstheme="majorBidi"/>
          <w:snapToGrid w:val="0"/>
        </w:rPr>
        <w:t>ходе</w:t>
      </w:r>
      <w:r w:rsidRPr="004416D1">
        <w:rPr>
          <w:rFonts w:asciiTheme="majorBidi" w:hAnsiTheme="majorBidi" w:cstheme="majorBidi"/>
          <w:snapToGrid w:val="0"/>
        </w:rPr>
        <w:t xml:space="preserve"> полицейских операций или перехваченными людьми в форме. В </w:t>
      </w:r>
      <w:proofErr w:type="spellStart"/>
      <w:r w:rsidRPr="004416D1">
        <w:rPr>
          <w:rFonts w:asciiTheme="majorBidi" w:hAnsiTheme="majorBidi" w:cstheme="majorBidi"/>
          <w:snapToGrid w:val="0"/>
        </w:rPr>
        <w:t>Энсенаде</w:t>
      </w:r>
      <w:proofErr w:type="spellEnd"/>
      <w:r w:rsidRPr="004416D1">
        <w:rPr>
          <w:rFonts w:asciiTheme="majorBidi" w:hAnsiTheme="majorBidi" w:cstheme="majorBidi"/>
          <w:snapToGrid w:val="0"/>
        </w:rPr>
        <w:t xml:space="preserve"> сотрудники муниципальной полиции, как утверждается, подвергли насилию группу строителей, п</w:t>
      </w:r>
      <w:r>
        <w:rPr>
          <w:rFonts w:asciiTheme="majorBidi" w:hAnsiTheme="majorBidi" w:cstheme="majorBidi"/>
          <w:snapToGrid w:val="0"/>
        </w:rPr>
        <w:t>осл</w:t>
      </w:r>
      <w:r w:rsidRPr="004416D1">
        <w:rPr>
          <w:rFonts w:asciiTheme="majorBidi" w:hAnsiTheme="majorBidi" w:cstheme="majorBidi"/>
          <w:snapToGrid w:val="0"/>
        </w:rPr>
        <w:t>е че</w:t>
      </w:r>
      <w:r>
        <w:rPr>
          <w:rFonts w:asciiTheme="majorBidi" w:hAnsiTheme="majorBidi" w:cstheme="majorBidi"/>
          <w:snapToGrid w:val="0"/>
        </w:rPr>
        <w:t>го</w:t>
      </w:r>
      <w:r w:rsidRPr="004416D1">
        <w:rPr>
          <w:rFonts w:asciiTheme="majorBidi" w:hAnsiTheme="majorBidi" w:cstheme="majorBidi"/>
          <w:snapToGrid w:val="0"/>
        </w:rPr>
        <w:t xml:space="preserve"> усади</w:t>
      </w:r>
      <w:r>
        <w:rPr>
          <w:rFonts w:asciiTheme="majorBidi" w:hAnsiTheme="majorBidi" w:cstheme="majorBidi"/>
          <w:snapToGrid w:val="0"/>
        </w:rPr>
        <w:t>ли</w:t>
      </w:r>
      <w:r w:rsidRPr="004416D1">
        <w:rPr>
          <w:rFonts w:asciiTheme="majorBidi" w:hAnsiTheme="majorBidi" w:cstheme="majorBidi"/>
          <w:snapToGrid w:val="0"/>
        </w:rPr>
        <w:t xml:space="preserve"> их в патрульные машины; некоторые из них позже были </w:t>
      </w:r>
      <w:r>
        <w:rPr>
          <w:rFonts w:asciiTheme="majorBidi" w:hAnsiTheme="majorBidi" w:cstheme="majorBidi"/>
          <w:snapToGrid w:val="0"/>
        </w:rPr>
        <w:t>обнаруже</w:t>
      </w:r>
      <w:r w:rsidRPr="004416D1">
        <w:rPr>
          <w:rFonts w:asciiTheme="majorBidi" w:hAnsiTheme="majorBidi" w:cstheme="majorBidi"/>
          <w:snapToGrid w:val="0"/>
        </w:rPr>
        <w:t>ны</w:t>
      </w:r>
      <w:r>
        <w:rPr>
          <w:rFonts w:asciiTheme="majorBidi" w:hAnsiTheme="majorBidi" w:cstheme="majorBidi"/>
          <w:snapToGrid w:val="0"/>
        </w:rPr>
        <w:t xml:space="preserve"> в местах содержания под стражей</w:t>
      </w:r>
      <w:r w:rsidRPr="004416D1">
        <w:rPr>
          <w:rFonts w:asciiTheme="majorBidi" w:hAnsiTheme="majorBidi" w:cstheme="majorBidi"/>
          <w:snapToGrid w:val="0"/>
        </w:rPr>
        <w:t xml:space="preserve">, а другие до сих пор числятся пропавшими без вести. В другом случае одна женщина и четверо мужчин, как сообщается, были похищены с ранчо, где были обнаружены пятна крови и личные вещи. Хотя некоторые сотрудники полиции привлекаются к уголовной ответственности </w:t>
      </w:r>
      <w:r>
        <w:rPr>
          <w:rFonts w:asciiTheme="majorBidi" w:hAnsiTheme="majorBidi" w:cstheme="majorBidi"/>
          <w:snapToGrid w:val="0"/>
        </w:rPr>
        <w:t>в связи с</w:t>
      </w:r>
      <w:r w:rsidRPr="004416D1">
        <w:rPr>
          <w:rFonts w:asciiTheme="majorBidi" w:hAnsiTheme="majorBidi" w:cstheme="majorBidi"/>
          <w:snapToGrid w:val="0"/>
        </w:rPr>
        <w:t xml:space="preserve"> эти</w:t>
      </w:r>
      <w:r>
        <w:rPr>
          <w:rFonts w:asciiTheme="majorBidi" w:hAnsiTheme="majorBidi" w:cstheme="majorBidi"/>
          <w:snapToGrid w:val="0"/>
        </w:rPr>
        <w:t>ми</w:t>
      </w:r>
      <w:r w:rsidRPr="004416D1">
        <w:rPr>
          <w:rFonts w:asciiTheme="majorBidi" w:hAnsiTheme="majorBidi" w:cstheme="majorBidi"/>
          <w:snapToGrid w:val="0"/>
        </w:rPr>
        <w:t xml:space="preserve"> случа</w:t>
      </w:r>
      <w:r>
        <w:rPr>
          <w:rFonts w:asciiTheme="majorBidi" w:hAnsiTheme="majorBidi" w:cstheme="majorBidi"/>
          <w:snapToGrid w:val="0"/>
        </w:rPr>
        <w:t>ям</w:t>
      </w:r>
      <w:r w:rsidRPr="004416D1">
        <w:rPr>
          <w:rFonts w:asciiTheme="majorBidi" w:hAnsiTheme="majorBidi" w:cstheme="majorBidi"/>
          <w:snapToGrid w:val="0"/>
        </w:rPr>
        <w:t>и, сохраняются опасения по поводу задержек, запугивания семей и сокрытия или фальсификации важных улик</w:t>
      </w:r>
      <w:r w:rsidRPr="00A27D93">
        <w:t>.</w:t>
      </w:r>
    </w:p>
    <w:p w14:paraId="51997BB0" w14:textId="3E882962" w:rsidR="004D58A1" w:rsidRPr="00E96827" w:rsidRDefault="004D58A1" w:rsidP="004D58A1">
      <w:pPr>
        <w:pStyle w:val="SingleTxtG"/>
      </w:pPr>
      <w:r w:rsidRPr="00E96827">
        <w:t>67.</w:t>
      </w:r>
      <w:r w:rsidRPr="00E96827">
        <w:tab/>
      </w:r>
      <w:r w:rsidRPr="004416D1">
        <w:rPr>
          <w:rFonts w:asciiTheme="majorBidi" w:hAnsiTheme="majorBidi" w:cstheme="majorBidi"/>
          <w:snapToGrid w:val="0"/>
        </w:rPr>
        <w:t xml:space="preserve">В случаях, имевших место в </w:t>
      </w:r>
      <w:proofErr w:type="spellStart"/>
      <w:r w:rsidRPr="004416D1">
        <w:rPr>
          <w:rFonts w:asciiTheme="majorBidi" w:hAnsiTheme="majorBidi" w:cstheme="majorBidi"/>
          <w:snapToGrid w:val="0"/>
        </w:rPr>
        <w:t>Халиско</w:t>
      </w:r>
      <w:proofErr w:type="spellEnd"/>
      <w:r w:rsidRPr="004416D1">
        <w:rPr>
          <w:rFonts w:asciiTheme="majorBidi" w:hAnsiTheme="majorBidi" w:cstheme="majorBidi"/>
          <w:snapToGrid w:val="0"/>
        </w:rPr>
        <w:t>, лишен</w:t>
      </w:r>
      <w:r>
        <w:rPr>
          <w:rFonts w:asciiTheme="majorBidi" w:hAnsiTheme="majorBidi" w:cstheme="majorBidi"/>
          <w:snapToGrid w:val="0"/>
        </w:rPr>
        <w:t>ия свободы, как утверждается, осуществлялись</w:t>
      </w:r>
      <w:r w:rsidRPr="004416D1">
        <w:rPr>
          <w:rFonts w:asciiTheme="majorBidi" w:hAnsiTheme="majorBidi" w:cstheme="majorBidi"/>
          <w:snapToGrid w:val="0"/>
        </w:rPr>
        <w:t xml:space="preserve"> лицами, идентифицированными как государств</w:t>
      </w:r>
      <w:r>
        <w:rPr>
          <w:rFonts w:asciiTheme="majorBidi" w:hAnsiTheme="majorBidi" w:cstheme="majorBidi"/>
          <w:snapToGrid w:val="0"/>
        </w:rPr>
        <w:t>енные служащие</w:t>
      </w:r>
      <w:r w:rsidRPr="004416D1">
        <w:rPr>
          <w:rFonts w:asciiTheme="majorBidi" w:hAnsiTheme="majorBidi" w:cstheme="majorBidi"/>
          <w:snapToGrid w:val="0"/>
        </w:rPr>
        <w:t>, и</w:t>
      </w:r>
      <w:r w:rsidR="006E43C1">
        <w:rPr>
          <w:rFonts w:asciiTheme="majorBidi" w:hAnsiTheme="majorBidi" w:cstheme="majorBidi"/>
          <w:snapToGrid w:val="0"/>
          <w:lang w:val="en-US"/>
        </w:rPr>
        <w:t> </w:t>
      </w:r>
      <w:r w:rsidRPr="004416D1">
        <w:rPr>
          <w:rFonts w:asciiTheme="majorBidi" w:hAnsiTheme="majorBidi" w:cstheme="majorBidi"/>
          <w:snapToGrid w:val="0"/>
        </w:rPr>
        <w:t>вооруженными людьми, в связи с чем Комитет получил многочисленные сообщения о</w:t>
      </w:r>
      <w:r w:rsidR="00DB1599" w:rsidRPr="00DB1599">
        <w:rPr>
          <w:rFonts w:asciiTheme="majorBidi" w:hAnsiTheme="majorBidi" w:cstheme="majorBidi"/>
          <w:snapToGrid w:val="0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>сговоре между государств</w:t>
      </w:r>
      <w:r>
        <w:rPr>
          <w:rFonts w:asciiTheme="majorBidi" w:hAnsiTheme="majorBidi" w:cstheme="majorBidi"/>
          <w:snapToGrid w:val="0"/>
        </w:rPr>
        <w:t>енными служащими</w:t>
      </w:r>
      <w:r w:rsidRPr="004416D1">
        <w:rPr>
          <w:rFonts w:asciiTheme="majorBidi" w:hAnsiTheme="majorBidi" w:cstheme="majorBidi"/>
          <w:snapToGrid w:val="0"/>
        </w:rPr>
        <w:t xml:space="preserve"> и преступными группировками. Комитет был проинформирован о том, что в одном из случаев, имевших место в</w:t>
      </w:r>
      <w:r w:rsidR="0044416E" w:rsidRPr="0044416E">
        <w:rPr>
          <w:rFonts w:asciiTheme="majorBidi" w:hAnsiTheme="majorBidi" w:cstheme="majorBidi"/>
          <w:snapToGrid w:val="0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 xml:space="preserve">муниципалитете </w:t>
      </w:r>
      <w:proofErr w:type="spellStart"/>
      <w:r w:rsidRPr="004416D1">
        <w:rPr>
          <w:rFonts w:asciiTheme="majorBidi" w:hAnsiTheme="majorBidi" w:cstheme="majorBidi"/>
          <w:snapToGrid w:val="0"/>
        </w:rPr>
        <w:t>Теколотлан</w:t>
      </w:r>
      <w:proofErr w:type="spellEnd"/>
      <w:r w:rsidRPr="004416D1">
        <w:rPr>
          <w:rFonts w:asciiTheme="majorBidi" w:hAnsiTheme="majorBidi" w:cstheme="majorBidi"/>
          <w:snapToGrid w:val="0"/>
        </w:rPr>
        <w:t>, были выданы ордера на арест семи сотрудников муниципальной полиции в связи с исчезновением, однако эти ордера до настоящего времени не были исполнены</w:t>
      </w:r>
      <w:r w:rsidRPr="00E96827">
        <w:t>.</w:t>
      </w:r>
    </w:p>
    <w:p w14:paraId="082B02B5" w14:textId="1B2AC8F1" w:rsidR="004D58A1" w:rsidRPr="00A96CD2" w:rsidRDefault="004D58A1" w:rsidP="004D58A1">
      <w:pPr>
        <w:pStyle w:val="SingleTxtG"/>
      </w:pPr>
      <w:r w:rsidRPr="00A96CD2">
        <w:t>68.</w:t>
      </w:r>
      <w:r w:rsidRPr="00A96CD2">
        <w:tab/>
      </w:r>
      <w:r w:rsidRPr="004416D1">
        <w:rPr>
          <w:rFonts w:asciiTheme="majorBidi" w:hAnsiTheme="majorBidi" w:cstheme="majorBidi"/>
          <w:snapToGrid w:val="0"/>
        </w:rPr>
        <w:t xml:space="preserve">В </w:t>
      </w:r>
      <w:proofErr w:type="spellStart"/>
      <w:r w:rsidRPr="004416D1">
        <w:rPr>
          <w:rFonts w:asciiTheme="majorBidi" w:hAnsiTheme="majorBidi" w:cstheme="majorBidi"/>
          <w:snapToGrid w:val="0"/>
        </w:rPr>
        <w:t>Гуанахуато</w:t>
      </w:r>
      <w:proofErr w:type="spellEnd"/>
      <w:r w:rsidRPr="004416D1">
        <w:rPr>
          <w:rFonts w:asciiTheme="majorBidi" w:hAnsiTheme="majorBidi" w:cstheme="majorBidi"/>
          <w:snapToGrid w:val="0"/>
        </w:rPr>
        <w:t xml:space="preserve"> мужчина и его работодатель, как утверждается, были похищены из столярной мастерской лицами, представившимися сотрудниками государственной прокуратуры, а затем увезены в неизвестном направлении. </w:t>
      </w:r>
      <w:r>
        <w:rPr>
          <w:rFonts w:asciiTheme="majorBidi" w:hAnsiTheme="majorBidi" w:cstheme="majorBidi"/>
          <w:snapToGrid w:val="0"/>
        </w:rPr>
        <w:t>Субъектом е</w:t>
      </w:r>
      <w:r w:rsidRPr="004416D1">
        <w:rPr>
          <w:rFonts w:asciiTheme="majorBidi" w:hAnsiTheme="majorBidi" w:cstheme="majorBidi"/>
          <w:snapToGrid w:val="0"/>
        </w:rPr>
        <w:t>ще одно</w:t>
      </w:r>
      <w:r>
        <w:rPr>
          <w:rFonts w:asciiTheme="majorBidi" w:hAnsiTheme="majorBidi" w:cstheme="majorBidi"/>
          <w:snapToGrid w:val="0"/>
        </w:rPr>
        <w:t>го</w:t>
      </w:r>
      <w:r w:rsidRPr="004416D1">
        <w:rPr>
          <w:rFonts w:asciiTheme="majorBidi" w:hAnsiTheme="majorBidi" w:cstheme="majorBidi"/>
          <w:snapToGrid w:val="0"/>
        </w:rPr>
        <w:t xml:space="preserve"> исчезновени</w:t>
      </w:r>
      <w:r>
        <w:rPr>
          <w:rFonts w:asciiTheme="majorBidi" w:hAnsiTheme="majorBidi" w:cstheme="majorBidi"/>
          <w:snapToGrid w:val="0"/>
        </w:rPr>
        <w:t>я</w:t>
      </w:r>
      <w:r w:rsidRPr="004416D1">
        <w:rPr>
          <w:rFonts w:asciiTheme="majorBidi" w:hAnsiTheme="majorBidi" w:cstheme="majorBidi"/>
          <w:snapToGrid w:val="0"/>
        </w:rPr>
        <w:t xml:space="preserve">, </w:t>
      </w:r>
      <w:r>
        <w:rPr>
          <w:rFonts w:asciiTheme="majorBidi" w:hAnsiTheme="majorBidi" w:cstheme="majorBidi"/>
          <w:snapToGrid w:val="0"/>
        </w:rPr>
        <w:t>имев</w:t>
      </w:r>
      <w:r w:rsidRPr="004416D1">
        <w:rPr>
          <w:rFonts w:asciiTheme="majorBidi" w:hAnsiTheme="majorBidi" w:cstheme="majorBidi"/>
          <w:snapToGrid w:val="0"/>
        </w:rPr>
        <w:t>ше</w:t>
      </w:r>
      <w:r>
        <w:rPr>
          <w:rFonts w:asciiTheme="majorBidi" w:hAnsiTheme="majorBidi" w:cstheme="majorBidi"/>
          <w:snapToGrid w:val="0"/>
        </w:rPr>
        <w:t>го</w:t>
      </w:r>
      <w:r w:rsidRPr="004416D1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 xml:space="preserve">место </w:t>
      </w:r>
      <w:r w:rsidRPr="004416D1">
        <w:rPr>
          <w:rFonts w:asciiTheme="majorBidi" w:hAnsiTheme="majorBidi" w:cstheme="majorBidi"/>
          <w:snapToGrid w:val="0"/>
        </w:rPr>
        <w:t xml:space="preserve">в муниципалитете Ирапуато, </w:t>
      </w:r>
      <w:r>
        <w:rPr>
          <w:rFonts w:asciiTheme="majorBidi" w:hAnsiTheme="majorBidi" w:cstheme="majorBidi"/>
          <w:snapToGrid w:val="0"/>
        </w:rPr>
        <w:t>явля</w:t>
      </w:r>
      <w:r w:rsidRPr="004416D1">
        <w:rPr>
          <w:rFonts w:asciiTheme="majorBidi" w:hAnsiTheme="majorBidi" w:cstheme="majorBidi"/>
          <w:snapToGrid w:val="0"/>
        </w:rPr>
        <w:t>ется правозащитник, который, как утверждается, был похищен из своего дома вооруженными людьми; он</w:t>
      </w:r>
      <w:r w:rsidR="007F61C0">
        <w:rPr>
          <w:rFonts w:asciiTheme="majorBidi" w:hAnsiTheme="majorBidi" w:cstheme="majorBidi"/>
          <w:snapToGrid w:val="0"/>
          <w:lang w:val="en-US"/>
        </w:rPr>
        <w:t> </w:t>
      </w:r>
      <w:r w:rsidRPr="004416D1">
        <w:rPr>
          <w:rFonts w:asciiTheme="majorBidi" w:hAnsiTheme="majorBidi" w:cstheme="majorBidi"/>
          <w:snapToGrid w:val="0"/>
        </w:rPr>
        <w:t>разыскивал своего пропавшего сына. Во время инцидента еще один сын правозащитника был убит на глазах у семьи. С тех пор не было предоставлено никакой информации о судьбе и местонахождении защитника или его исчезнувшего сына. В</w:t>
      </w:r>
      <w:r>
        <w:rPr>
          <w:rFonts w:asciiTheme="majorBidi" w:hAnsiTheme="majorBidi" w:cstheme="majorBidi"/>
          <w:snapToGrid w:val="0"/>
        </w:rPr>
        <w:t> </w:t>
      </w:r>
      <w:r w:rsidRPr="004416D1">
        <w:rPr>
          <w:rFonts w:asciiTheme="majorBidi" w:hAnsiTheme="majorBidi" w:cstheme="majorBidi"/>
          <w:snapToGrid w:val="0"/>
        </w:rPr>
        <w:t>муниципалитете Валье-де-Сантьяго подросток, как утверждается, был задержан и увезен в неизвестном направлении лицами в военной форме. Как утверждается, в день исчезновения сотрудники прокуратуры и вооруженных сил провели обыск в его доме</w:t>
      </w:r>
      <w:r w:rsidRPr="00A96CD2">
        <w:t>.</w:t>
      </w:r>
    </w:p>
    <w:p w14:paraId="75137F37" w14:textId="694496F7" w:rsidR="004D58A1" w:rsidRPr="00162F66" w:rsidRDefault="004D58A1" w:rsidP="004D58A1">
      <w:pPr>
        <w:pStyle w:val="SingleTxtG"/>
      </w:pPr>
      <w:r w:rsidRPr="00162F66">
        <w:t>69.</w:t>
      </w:r>
      <w:r w:rsidRPr="00162F66">
        <w:tab/>
      </w:r>
      <w:r w:rsidRPr="004416D1">
        <w:rPr>
          <w:rFonts w:asciiTheme="majorBidi" w:hAnsiTheme="majorBidi" w:cstheme="majorBidi"/>
          <w:snapToGrid w:val="0"/>
        </w:rPr>
        <w:t>В некоторых случаях информация об обстоятельствах исчезновения и о</w:t>
      </w:r>
      <w:r w:rsidR="0038164D" w:rsidRPr="0038164D">
        <w:rPr>
          <w:rFonts w:asciiTheme="majorBidi" w:hAnsiTheme="majorBidi" w:cstheme="majorBidi"/>
          <w:snapToGrid w:val="0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>возможных виновных является скудной, поскольку инциденты происходили в</w:t>
      </w:r>
      <w:r w:rsidR="0038164D" w:rsidRPr="0038164D">
        <w:rPr>
          <w:rFonts w:asciiTheme="majorBidi" w:hAnsiTheme="majorBidi" w:cstheme="majorBidi"/>
          <w:snapToGrid w:val="0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>отсутствие свидетелей, а р</w:t>
      </w:r>
      <w:r>
        <w:rPr>
          <w:rFonts w:asciiTheme="majorBidi" w:hAnsiTheme="majorBidi" w:cstheme="majorBidi"/>
          <w:snapToGrid w:val="0"/>
        </w:rPr>
        <w:t>а</w:t>
      </w:r>
      <w:r w:rsidRPr="004416D1">
        <w:rPr>
          <w:rFonts w:asciiTheme="majorBidi" w:hAnsiTheme="majorBidi" w:cstheme="majorBidi"/>
          <w:snapToGrid w:val="0"/>
        </w:rPr>
        <w:t xml:space="preserve">зыскные мероприятия не привели к выявлению каких-либо улик. Тем не менее такие исчезновения происходили в условиях, в отношении которых Комитет получил многочисленные сообщения о связях между местными властями и преступными группировками, в том числе в </w:t>
      </w:r>
      <w:r>
        <w:rPr>
          <w:rFonts w:asciiTheme="majorBidi" w:hAnsiTheme="majorBidi" w:cstheme="majorBidi"/>
          <w:snapToGrid w:val="0"/>
        </w:rPr>
        <w:t>отношении</w:t>
      </w:r>
      <w:r w:rsidRPr="004416D1">
        <w:rPr>
          <w:rFonts w:asciiTheme="majorBidi" w:hAnsiTheme="majorBidi" w:cstheme="majorBidi"/>
          <w:snapToGrid w:val="0"/>
        </w:rPr>
        <w:t xml:space="preserve"> исчезновени</w:t>
      </w:r>
      <w:r>
        <w:rPr>
          <w:rFonts w:asciiTheme="majorBidi" w:hAnsiTheme="majorBidi" w:cstheme="majorBidi"/>
          <w:snapToGrid w:val="0"/>
        </w:rPr>
        <w:t>й</w:t>
      </w:r>
      <w:r w:rsidRPr="004416D1">
        <w:rPr>
          <w:rFonts w:asciiTheme="majorBidi" w:hAnsiTheme="majorBidi" w:cstheme="majorBidi"/>
          <w:snapToGrid w:val="0"/>
        </w:rPr>
        <w:t xml:space="preserve"> людей. В других случаях Комитет получал сообщения о серьезных недостатках в</w:t>
      </w:r>
      <w:r w:rsidR="00FF0717" w:rsidRPr="00FF0717">
        <w:rPr>
          <w:rFonts w:asciiTheme="majorBidi" w:hAnsiTheme="majorBidi" w:cstheme="majorBidi"/>
          <w:snapToGrid w:val="0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 xml:space="preserve">процессах </w:t>
      </w:r>
      <w:r>
        <w:rPr>
          <w:rFonts w:asciiTheme="majorBidi" w:hAnsiTheme="majorBidi" w:cstheme="majorBidi"/>
          <w:snapToGrid w:val="0"/>
        </w:rPr>
        <w:t>розыска и расследования</w:t>
      </w:r>
      <w:r w:rsidRPr="004416D1">
        <w:rPr>
          <w:rFonts w:asciiTheme="majorBidi" w:hAnsiTheme="majorBidi" w:cstheme="majorBidi"/>
          <w:snapToGrid w:val="0"/>
        </w:rPr>
        <w:t>, инициированных властями государства-участника, включая значительные задержки и принятие незначительных мер или их полное отсутствие в течение продолжительных периодов времени</w:t>
      </w:r>
      <w:r w:rsidRPr="00162F66">
        <w:t>.</w:t>
      </w:r>
    </w:p>
    <w:p w14:paraId="08045A4B" w14:textId="24773028" w:rsidR="004D58A1" w:rsidRPr="00245212" w:rsidRDefault="004D58A1" w:rsidP="004D58A1">
      <w:pPr>
        <w:pStyle w:val="SingleTxtG"/>
      </w:pPr>
      <w:r w:rsidRPr="00245212">
        <w:t>70.</w:t>
      </w:r>
      <w:r w:rsidRPr="00245212">
        <w:tab/>
      </w:r>
      <w:r w:rsidRPr="004416D1">
        <w:rPr>
          <w:rFonts w:asciiTheme="majorBidi" w:hAnsiTheme="majorBidi" w:cstheme="majorBidi"/>
          <w:snapToGrid w:val="0"/>
        </w:rPr>
        <w:t>Что касается участия жертв и доступа к информации, то Комитет с</w:t>
      </w:r>
      <w:r w:rsidR="0032689D" w:rsidRPr="0032689D">
        <w:rPr>
          <w:rFonts w:asciiTheme="majorBidi" w:hAnsiTheme="majorBidi" w:cstheme="majorBidi"/>
          <w:snapToGrid w:val="0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 xml:space="preserve">обеспокоенностью отмечает полученную информацию, в частности об исчезновениях в Нижней Калифорнии, которая указывает на то, что родственники и представители исчезнувших лиц иногда не уведомляются о планируемых </w:t>
      </w:r>
      <w:r>
        <w:rPr>
          <w:rFonts w:asciiTheme="majorBidi" w:hAnsiTheme="majorBidi" w:cstheme="majorBidi"/>
          <w:snapToGrid w:val="0"/>
        </w:rPr>
        <w:t xml:space="preserve">разыскных </w:t>
      </w:r>
      <w:r w:rsidRPr="004416D1">
        <w:rPr>
          <w:rFonts w:asciiTheme="majorBidi" w:hAnsiTheme="majorBidi" w:cstheme="majorBidi"/>
          <w:snapToGrid w:val="0"/>
        </w:rPr>
        <w:t>мероприятиях, что препятствует их значимому участию в таких процессах. Семьи также, как утверждается, сталкиваются с ограничениями в доступе к материалам дел, включая проблемы с отсутствующими страницами и неорганизованностью записей, и</w:t>
      </w:r>
      <w:r w:rsidR="005E7D28">
        <w:rPr>
          <w:rFonts w:asciiTheme="majorBidi" w:hAnsiTheme="majorBidi" w:cstheme="majorBidi"/>
          <w:snapToGrid w:val="0"/>
          <w:lang w:val="en-US"/>
        </w:rPr>
        <w:t> </w:t>
      </w:r>
      <w:r w:rsidRPr="004416D1">
        <w:rPr>
          <w:rFonts w:asciiTheme="majorBidi" w:hAnsiTheme="majorBidi" w:cstheme="majorBidi"/>
          <w:snapToGrid w:val="0"/>
        </w:rPr>
        <w:t xml:space="preserve">сообщают о трудностях в установлении контактов с представителями прокуратуры и </w:t>
      </w:r>
      <w:r>
        <w:rPr>
          <w:rFonts w:asciiTheme="majorBidi" w:hAnsiTheme="majorBidi" w:cstheme="majorBidi"/>
          <w:snapToGrid w:val="0"/>
        </w:rPr>
        <w:t>адвока</w:t>
      </w:r>
      <w:r w:rsidRPr="004416D1">
        <w:rPr>
          <w:rFonts w:asciiTheme="majorBidi" w:hAnsiTheme="majorBidi" w:cstheme="majorBidi"/>
          <w:snapToGrid w:val="0"/>
        </w:rPr>
        <w:t>тами потерпевших, ответственными за их дела</w:t>
      </w:r>
      <w:r w:rsidRPr="00245212">
        <w:t xml:space="preserve">. </w:t>
      </w:r>
    </w:p>
    <w:p w14:paraId="2A08A5B8" w14:textId="77777777" w:rsidR="004D58A1" w:rsidRPr="00952319" w:rsidRDefault="004D58A1" w:rsidP="004D58A1">
      <w:pPr>
        <w:pStyle w:val="H4G"/>
      </w:pPr>
      <w:r w:rsidRPr="00245212">
        <w:tab/>
      </w:r>
      <w:r w:rsidRPr="00245212">
        <w:rPr>
          <w:lang w:val="en-US"/>
        </w:rPr>
        <w:t>ix</w:t>
      </w:r>
      <w:r w:rsidRPr="00952319">
        <w:t>)</w:t>
      </w:r>
      <w:r w:rsidRPr="00952319">
        <w:tab/>
      </w:r>
      <w:r>
        <w:rPr>
          <w:iCs/>
        </w:rPr>
        <w:t>Утверждения</w:t>
      </w:r>
      <w:r w:rsidRPr="00952319">
        <w:rPr>
          <w:iCs/>
        </w:rPr>
        <w:t xml:space="preserve">, </w:t>
      </w:r>
      <w:r w:rsidRPr="00804B0F">
        <w:t>касающиеся</w:t>
      </w:r>
      <w:r w:rsidRPr="00952319">
        <w:rPr>
          <w:iCs/>
        </w:rPr>
        <w:t xml:space="preserve"> </w:t>
      </w:r>
      <w:r>
        <w:rPr>
          <w:iCs/>
        </w:rPr>
        <w:t>Мали</w:t>
      </w:r>
      <w:r w:rsidRPr="00952319">
        <w:t xml:space="preserve"> </w:t>
      </w:r>
    </w:p>
    <w:p w14:paraId="28CA5FB5" w14:textId="45EEDB89" w:rsidR="004D58A1" w:rsidRPr="00245212" w:rsidRDefault="004D58A1" w:rsidP="004D58A1">
      <w:pPr>
        <w:pStyle w:val="SingleTxtG"/>
      </w:pPr>
      <w:r w:rsidRPr="00245212">
        <w:t>71.</w:t>
      </w:r>
      <w:r w:rsidRPr="00245212">
        <w:tab/>
      </w:r>
      <w:r w:rsidRPr="004416D1">
        <w:rPr>
          <w:rFonts w:asciiTheme="majorBidi" w:hAnsiTheme="majorBidi" w:cstheme="majorBidi"/>
          <w:snapToGrid w:val="0"/>
        </w:rPr>
        <w:t xml:space="preserve">За отчетный период Комитет зарегистрировал одну новую просьбу </w:t>
      </w:r>
      <w:r>
        <w:rPr>
          <w:rFonts w:asciiTheme="majorBidi" w:hAnsiTheme="majorBidi" w:cstheme="majorBidi"/>
          <w:snapToGrid w:val="0"/>
        </w:rPr>
        <w:t>о принятии срочных мер</w:t>
      </w:r>
      <w:r w:rsidRPr="004416D1">
        <w:rPr>
          <w:rFonts w:asciiTheme="majorBidi" w:hAnsiTheme="majorBidi" w:cstheme="majorBidi"/>
          <w:snapToGrid w:val="0"/>
        </w:rPr>
        <w:t xml:space="preserve"> в отношении Мали. Дело касается журналиста, который исчез в мае 2025</w:t>
      </w:r>
      <w:r>
        <w:rPr>
          <w:rFonts w:asciiTheme="majorBidi" w:hAnsiTheme="majorBidi" w:cstheme="majorBidi"/>
          <w:snapToGrid w:val="0"/>
        </w:rPr>
        <w:t> </w:t>
      </w:r>
      <w:r w:rsidRPr="004416D1">
        <w:rPr>
          <w:rFonts w:asciiTheme="majorBidi" w:hAnsiTheme="majorBidi" w:cstheme="majorBidi"/>
          <w:snapToGrid w:val="0"/>
        </w:rPr>
        <w:t xml:space="preserve">года. Согласно полученной информации, пятеро мужчин, представившихся сотрудниками сил государственной безопасности, </w:t>
      </w:r>
      <w:r>
        <w:rPr>
          <w:rFonts w:asciiTheme="majorBidi" w:hAnsiTheme="majorBidi" w:cstheme="majorBidi"/>
          <w:snapToGrid w:val="0"/>
        </w:rPr>
        <w:t>как утверждается</w:t>
      </w:r>
      <w:r w:rsidRPr="004416D1">
        <w:rPr>
          <w:rFonts w:asciiTheme="majorBidi" w:hAnsiTheme="majorBidi" w:cstheme="majorBidi"/>
          <w:snapToGrid w:val="0"/>
        </w:rPr>
        <w:t>, усадили его в</w:t>
      </w:r>
      <w:r w:rsidR="00804EE5" w:rsidRPr="00804EE5">
        <w:rPr>
          <w:rFonts w:asciiTheme="majorBidi" w:hAnsiTheme="majorBidi" w:cstheme="majorBidi"/>
          <w:snapToGrid w:val="0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>автомобиль без номерных знаков в присутствии свидетелей, после чего увезли в</w:t>
      </w:r>
      <w:r w:rsidR="00804EE5" w:rsidRPr="00804EE5">
        <w:rPr>
          <w:rFonts w:asciiTheme="majorBidi" w:hAnsiTheme="majorBidi" w:cstheme="majorBidi"/>
          <w:snapToGrid w:val="0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>неизвестном направлении. Впоследствии его родственники безуспешно искали его в</w:t>
      </w:r>
      <w:r w:rsidR="00804EE5" w:rsidRPr="00804EE5">
        <w:rPr>
          <w:rFonts w:asciiTheme="majorBidi" w:hAnsiTheme="majorBidi" w:cstheme="majorBidi"/>
          <w:snapToGrid w:val="0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>различных полицейских участках и подразделениях жандармерии</w:t>
      </w:r>
      <w:r w:rsidRPr="00245212">
        <w:t>.</w:t>
      </w:r>
    </w:p>
    <w:p w14:paraId="76C670C0" w14:textId="77777777" w:rsidR="004D58A1" w:rsidRPr="00245212" w:rsidRDefault="004D58A1" w:rsidP="004D58A1">
      <w:pPr>
        <w:pStyle w:val="SingleTxtG"/>
      </w:pPr>
      <w:r w:rsidRPr="00245212">
        <w:t>72.</w:t>
      </w:r>
      <w:r w:rsidRPr="00245212">
        <w:tab/>
      </w:r>
      <w:r w:rsidRPr="004416D1">
        <w:rPr>
          <w:rFonts w:asciiTheme="majorBidi" w:hAnsiTheme="majorBidi" w:cstheme="majorBidi"/>
          <w:snapToGrid w:val="0"/>
        </w:rPr>
        <w:t xml:space="preserve">Несмотря на то, что в компетентные органы была подана жалоба, официальной информации о судьбе или местонахождении этого человека предоставлено не было, равно как и не было подтверждено какое-либо судебное разбирательство в отношении него. </w:t>
      </w:r>
      <w:r>
        <w:rPr>
          <w:rFonts w:asciiTheme="majorBidi" w:hAnsiTheme="majorBidi" w:cstheme="majorBidi"/>
          <w:snapToGrid w:val="0"/>
        </w:rPr>
        <w:t>Выдвигаются</w:t>
      </w:r>
      <w:r w:rsidRPr="004416D1">
        <w:rPr>
          <w:rFonts w:asciiTheme="majorBidi" w:hAnsiTheme="majorBidi" w:cstheme="majorBidi"/>
          <w:snapToGrid w:val="0"/>
        </w:rPr>
        <w:t xml:space="preserve"> предпол</w:t>
      </w:r>
      <w:r>
        <w:rPr>
          <w:rFonts w:asciiTheme="majorBidi" w:hAnsiTheme="majorBidi" w:cstheme="majorBidi"/>
          <w:snapToGrid w:val="0"/>
        </w:rPr>
        <w:t>ожения</w:t>
      </w:r>
      <w:r w:rsidRPr="004416D1">
        <w:rPr>
          <w:rFonts w:asciiTheme="majorBidi" w:hAnsiTheme="majorBidi" w:cstheme="majorBidi"/>
          <w:snapToGrid w:val="0"/>
        </w:rPr>
        <w:t>, что его исчезновение может быть связано с его профессиональной деятельностью и участием в общественных и политических движениях</w:t>
      </w:r>
      <w:r>
        <w:rPr>
          <w:rFonts w:asciiTheme="majorBidi" w:hAnsiTheme="majorBidi" w:cstheme="majorBidi"/>
          <w:snapToGrid w:val="0"/>
        </w:rPr>
        <w:t>.</w:t>
      </w:r>
      <w:r w:rsidRPr="00245212">
        <w:t xml:space="preserve"> </w:t>
      </w:r>
    </w:p>
    <w:p w14:paraId="35E07953" w14:textId="77777777" w:rsidR="004D58A1" w:rsidRPr="009D0ED6" w:rsidRDefault="004D58A1" w:rsidP="004D58A1">
      <w:pPr>
        <w:pStyle w:val="H4G"/>
      </w:pPr>
      <w:r w:rsidRPr="00245212">
        <w:rPr>
          <w:iCs/>
        </w:rPr>
        <w:tab/>
      </w:r>
      <w:r w:rsidRPr="00EC029E">
        <w:rPr>
          <w:iCs/>
          <w:lang w:val="en-US"/>
        </w:rPr>
        <w:t>x</w:t>
      </w:r>
      <w:r w:rsidRPr="009D0ED6">
        <w:rPr>
          <w:iCs/>
        </w:rPr>
        <w:t>)</w:t>
      </w:r>
      <w:r w:rsidRPr="009D0ED6">
        <w:tab/>
      </w:r>
      <w:r>
        <w:rPr>
          <w:iCs/>
        </w:rPr>
        <w:t>Утверждения</w:t>
      </w:r>
      <w:r w:rsidRPr="009D0ED6">
        <w:rPr>
          <w:iCs/>
        </w:rPr>
        <w:t xml:space="preserve">, </w:t>
      </w:r>
      <w:r w:rsidRPr="00634FB4">
        <w:t>касающиеся</w:t>
      </w:r>
      <w:r w:rsidRPr="009D0ED6">
        <w:rPr>
          <w:iCs/>
        </w:rPr>
        <w:t xml:space="preserve"> </w:t>
      </w:r>
      <w:r>
        <w:rPr>
          <w:iCs/>
        </w:rPr>
        <w:t>Судана</w:t>
      </w:r>
    </w:p>
    <w:p w14:paraId="7F9B3D7D" w14:textId="1E38F4FC" w:rsidR="004D58A1" w:rsidRPr="00952319" w:rsidRDefault="004D58A1" w:rsidP="004D58A1">
      <w:pPr>
        <w:pStyle w:val="SingleTxtG"/>
      </w:pPr>
      <w:r w:rsidRPr="00952319">
        <w:t>73.</w:t>
      </w:r>
      <w:r w:rsidRPr="00952319">
        <w:tab/>
      </w:r>
      <w:r w:rsidRPr="004416D1">
        <w:rPr>
          <w:rFonts w:asciiTheme="majorBidi" w:hAnsiTheme="majorBidi" w:cstheme="majorBidi"/>
          <w:snapToGrid w:val="0"/>
        </w:rPr>
        <w:t xml:space="preserve">За отчетный период Комитет зарегистрировал 10 новых просьб </w:t>
      </w:r>
      <w:r>
        <w:rPr>
          <w:rFonts w:asciiTheme="majorBidi" w:hAnsiTheme="majorBidi" w:cstheme="majorBidi"/>
          <w:snapToGrid w:val="0"/>
        </w:rPr>
        <w:t>о принятии срочных мер</w:t>
      </w:r>
      <w:r w:rsidRPr="004416D1">
        <w:rPr>
          <w:rFonts w:asciiTheme="majorBidi" w:hAnsiTheme="majorBidi" w:cstheme="majorBidi"/>
          <w:snapToGrid w:val="0"/>
        </w:rPr>
        <w:t xml:space="preserve"> в отношении Судана. Дела касаются гражданских лиц и военнослужащих, которые, как сообщается, были лишены свободы в период с</w:t>
      </w:r>
      <w:r w:rsidR="006A7ED4" w:rsidRPr="006A7ED4">
        <w:rPr>
          <w:rFonts w:asciiTheme="majorBidi" w:hAnsiTheme="majorBidi" w:cstheme="majorBidi"/>
          <w:snapToGrid w:val="0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>16</w:t>
      </w:r>
      <w:r>
        <w:rPr>
          <w:rFonts w:asciiTheme="majorBidi" w:hAnsiTheme="majorBidi" w:cstheme="majorBidi"/>
          <w:snapToGrid w:val="0"/>
        </w:rPr>
        <w:t> </w:t>
      </w:r>
      <w:r w:rsidRPr="004416D1">
        <w:rPr>
          <w:rFonts w:asciiTheme="majorBidi" w:hAnsiTheme="majorBidi" w:cstheme="majorBidi"/>
          <w:snapToGrid w:val="0"/>
        </w:rPr>
        <w:t xml:space="preserve">апреля 2023 года по 12 января 2025 года. Согласно полученной информации, </w:t>
      </w:r>
      <w:r>
        <w:rPr>
          <w:rFonts w:asciiTheme="majorBidi" w:hAnsiTheme="majorBidi" w:cstheme="majorBidi"/>
          <w:snapToGrid w:val="0"/>
        </w:rPr>
        <w:t>в </w:t>
      </w:r>
      <w:r w:rsidRPr="004416D1">
        <w:rPr>
          <w:rFonts w:asciiTheme="majorBidi" w:hAnsiTheme="majorBidi" w:cstheme="majorBidi"/>
          <w:snapToGrid w:val="0"/>
        </w:rPr>
        <w:t>большинств</w:t>
      </w:r>
      <w:r>
        <w:rPr>
          <w:rFonts w:asciiTheme="majorBidi" w:hAnsiTheme="majorBidi" w:cstheme="majorBidi"/>
          <w:snapToGrid w:val="0"/>
        </w:rPr>
        <w:t>е</w:t>
      </w:r>
      <w:r w:rsidRPr="004416D1">
        <w:rPr>
          <w:rFonts w:asciiTheme="majorBidi" w:hAnsiTheme="majorBidi" w:cstheme="majorBidi"/>
          <w:snapToGrid w:val="0"/>
        </w:rPr>
        <w:t xml:space="preserve"> инцидентов, как утверждается, </w:t>
      </w:r>
      <w:r>
        <w:rPr>
          <w:rFonts w:asciiTheme="majorBidi" w:hAnsiTheme="majorBidi" w:cstheme="majorBidi"/>
          <w:snapToGrid w:val="0"/>
        </w:rPr>
        <w:t>исполнителями выступали</w:t>
      </w:r>
      <w:r w:rsidRPr="004416D1">
        <w:rPr>
          <w:rFonts w:asciiTheme="majorBidi" w:hAnsiTheme="majorBidi" w:cstheme="majorBidi"/>
          <w:snapToGrid w:val="0"/>
        </w:rPr>
        <w:t xml:space="preserve"> Сил</w:t>
      </w:r>
      <w:r>
        <w:rPr>
          <w:rFonts w:asciiTheme="majorBidi" w:hAnsiTheme="majorBidi" w:cstheme="majorBidi"/>
          <w:snapToGrid w:val="0"/>
        </w:rPr>
        <w:t>ы</w:t>
      </w:r>
      <w:r w:rsidRPr="004416D1">
        <w:rPr>
          <w:rFonts w:asciiTheme="majorBidi" w:hAnsiTheme="majorBidi" w:cstheme="majorBidi"/>
          <w:snapToGrid w:val="0"/>
        </w:rPr>
        <w:t xml:space="preserve"> оперативной поддержки, иногда совместно с другими вооруженными группами, или судански</w:t>
      </w:r>
      <w:r>
        <w:rPr>
          <w:rFonts w:asciiTheme="majorBidi" w:hAnsiTheme="majorBidi" w:cstheme="majorBidi"/>
          <w:snapToGrid w:val="0"/>
        </w:rPr>
        <w:t>е</w:t>
      </w:r>
      <w:r w:rsidRPr="004416D1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>В</w:t>
      </w:r>
      <w:r w:rsidRPr="004416D1">
        <w:rPr>
          <w:rFonts w:asciiTheme="majorBidi" w:hAnsiTheme="majorBidi" w:cstheme="majorBidi"/>
          <w:snapToGrid w:val="0"/>
        </w:rPr>
        <w:t>ооруженны</w:t>
      </w:r>
      <w:r>
        <w:rPr>
          <w:rFonts w:asciiTheme="majorBidi" w:hAnsiTheme="majorBidi" w:cstheme="majorBidi"/>
          <w:snapToGrid w:val="0"/>
        </w:rPr>
        <w:t>е</w:t>
      </w:r>
      <w:r w:rsidRPr="004416D1">
        <w:rPr>
          <w:rFonts w:asciiTheme="majorBidi" w:hAnsiTheme="majorBidi" w:cstheme="majorBidi"/>
          <w:snapToGrid w:val="0"/>
        </w:rPr>
        <w:t xml:space="preserve"> сил</w:t>
      </w:r>
      <w:r>
        <w:rPr>
          <w:rFonts w:asciiTheme="majorBidi" w:hAnsiTheme="majorBidi" w:cstheme="majorBidi"/>
          <w:snapToGrid w:val="0"/>
        </w:rPr>
        <w:t>ы</w:t>
      </w:r>
      <w:r w:rsidRPr="004416D1">
        <w:rPr>
          <w:rFonts w:asciiTheme="majorBidi" w:hAnsiTheme="majorBidi" w:cstheme="majorBidi"/>
          <w:snapToGrid w:val="0"/>
        </w:rPr>
        <w:t xml:space="preserve"> в ходе рейдов, обысков в домах или на контрольно-пропускных пунктах</w:t>
      </w:r>
      <w:r w:rsidRPr="00952319">
        <w:t>.</w:t>
      </w:r>
    </w:p>
    <w:p w14:paraId="0192EA89" w14:textId="270BC209" w:rsidR="004D58A1" w:rsidRPr="00F8745D" w:rsidRDefault="004D58A1" w:rsidP="004D58A1">
      <w:pPr>
        <w:pStyle w:val="SingleTxtG"/>
      </w:pPr>
      <w:r w:rsidRPr="00F8745D">
        <w:t>74.</w:t>
      </w:r>
      <w:r w:rsidRPr="00F8745D">
        <w:tab/>
      </w:r>
      <w:r w:rsidRPr="004416D1">
        <w:rPr>
          <w:rFonts w:asciiTheme="majorBidi" w:hAnsiTheme="majorBidi" w:cstheme="majorBidi"/>
          <w:snapToGrid w:val="0"/>
        </w:rPr>
        <w:t xml:space="preserve">Несколько случаев касаются гражданских лиц, которые, как сообщается, были захвачены в ходе военных операций в Хартуме и других городских центрах. </w:t>
      </w:r>
      <w:r>
        <w:rPr>
          <w:rFonts w:asciiTheme="majorBidi" w:hAnsiTheme="majorBidi" w:cstheme="majorBidi"/>
          <w:snapToGrid w:val="0"/>
        </w:rPr>
        <w:t>В у</w:t>
      </w:r>
      <w:r w:rsidRPr="004416D1">
        <w:rPr>
          <w:rFonts w:asciiTheme="majorBidi" w:hAnsiTheme="majorBidi" w:cstheme="majorBidi"/>
          <w:snapToGrid w:val="0"/>
        </w:rPr>
        <w:t>тверждения</w:t>
      </w:r>
      <w:r>
        <w:rPr>
          <w:rFonts w:asciiTheme="majorBidi" w:hAnsiTheme="majorBidi" w:cstheme="majorBidi"/>
          <w:snapToGrid w:val="0"/>
        </w:rPr>
        <w:t>х упоминаются</w:t>
      </w:r>
      <w:r w:rsidRPr="004416D1">
        <w:rPr>
          <w:rFonts w:asciiTheme="majorBidi" w:hAnsiTheme="majorBidi" w:cstheme="majorBidi"/>
          <w:snapToGrid w:val="0"/>
        </w:rPr>
        <w:t xml:space="preserve"> похищение женщины вместе с соседями во время рейда в Хартуме, задержание школьного учителя так называемой группой безопасности, предположительно связанной с </w:t>
      </w:r>
      <w:r>
        <w:rPr>
          <w:rFonts w:asciiTheme="majorBidi" w:hAnsiTheme="majorBidi" w:cstheme="majorBidi"/>
          <w:snapToGrid w:val="0"/>
        </w:rPr>
        <w:t>с</w:t>
      </w:r>
      <w:r w:rsidRPr="004416D1">
        <w:rPr>
          <w:rFonts w:asciiTheme="majorBidi" w:hAnsiTheme="majorBidi" w:cstheme="majorBidi"/>
          <w:snapToGrid w:val="0"/>
        </w:rPr>
        <w:t>удан</w:t>
      </w:r>
      <w:r>
        <w:rPr>
          <w:rFonts w:asciiTheme="majorBidi" w:hAnsiTheme="majorBidi" w:cstheme="majorBidi"/>
          <w:snapToGrid w:val="0"/>
        </w:rPr>
        <w:t>скими</w:t>
      </w:r>
      <w:r w:rsidRPr="004416D1">
        <w:rPr>
          <w:rFonts w:asciiTheme="majorBidi" w:hAnsiTheme="majorBidi" w:cstheme="majorBidi"/>
          <w:snapToGrid w:val="0"/>
        </w:rPr>
        <w:t xml:space="preserve"> Вооруженными силами, в штате Голубой Нил, арест мужчины в Хартуме, который впоследствии был переведен в</w:t>
      </w:r>
      <w:r w:rsidR="003E7C96" w:rsidRPr="003E7C96">
        <w:rPr>
          <w:rFonts w:asciiTheme="majorBidi" w:hAnsiTheme="majorBidi" w:cstheme="majorBidi"/>
          <w:snapToGrid w:val="0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>неустановленное место, и задержание врач</w:t>
      </w:r>
      <w:r>
        <w:rPr>
          <w:rFonts w:asciiTheme="majorBidi" w:hAnsiTheme="majorBidi" w:cstheme="majorBidi"/>
          <w:snapToGrid w:val="0"/>
        </w:rPr>
        <w:t>а</w:t>
      </w:r>
      <w:r w:rsidRPr="004416D1">
        <w:rPr>
          <w:rFonts w:asciiTheme="majorBidi" w:hAnsiTheme="majorBidi" w:cstheme="majorBidi"/>
          <w:snapToGrid w:val="0"/>
        </w:rPr>
        <w:t xml:space="preserve"> в Хартуме. По сообщениям, вооруженные люди увезли этих людей, в некоторых случаях силой усадив в</w:t>
      </w:r>
      <w:r w:rsidR="006005E0" w:rsidRPr="006005E0">
        <w:rPr>
          <w:rFonts w:asciiTheme="majorBidi" w:hAnsiTheme="majorBidi" w:cstheme="majorBidi"/>
          <w:snapToGrid w:val="0"/>
        </w:rPr>
        <w:t xml:space="preserve"> </w:t>
      </w:r>
      <w:r w:rsidRPr="004416D1">
        <w:rPr>
          <w:rFonts w:asciiTheme="majorBidi" w:hAnsiTheme="majorBidi" w:cstheme="majorBidi"/>
          <w:snapToGrid w:val="0"/>
        </w:rPr>
        <w:t>транспортные средства, и с тех пор их никто не видел</w:t>
      </w:r>
      <w:r w:rsidRPr="00F8745D">
        <w:t>.</w:t>
      </w:r>
    </w:p>
    <w:p w14:paraId="7C3C42A3" w14:textId="569AAA54" w:rsidR="004D58A1" w:rsidRPr="0051678A" w:rsidRDefault="004D58A1" w:rsidP="004D58A1">
      <w:pPr>
        <w:pStyle w:val="SingleTxtG"/>
      </w:pPr>
      <w:r w:rsidRPr="009D6337">
        <w:t>75.</w:t>
      </w:r>
      <w:r w:rsidRPr="009D6337">
        <w:tab/>
      </w:r>
      <w:r w:rsidRPr="004416D1">
        <w:rPr>
          <w:rFonts w:asciiTheme="majorBidi" w:hAnsiTheme="majorBidi" w:cstheme="majorBidi"/>
          <w:snapToGrid w:val="0"/>
        </w:rPr>
        <w:t>В других случаях речь идет о с</w:t>
      </w:r>
      <w:r>
        <w:rPr>
          <w:rFonts w:asciiTheme="majorBidi" w:hAnsiTheme="majorBidi" w:cstheme="majorBidi"/>
          <w:snapToGrid w:val="0"/>
        </w:rPr>
        <w:t>лужащи</w:t>
      </w:r>
      <w:r w:rsidRPr="004416D1">
        <w:rPr>
          <w:rFonts w:asciiTheme="majorBidi" w:hAnsiTheme="majorBidi" w:cstheme="majorBidi"/>
          <w:snapToGrid w:val="0"/>
        </w:rPr>
        <w:t>х или бывших с</w:t>
      </w:r>
      <w:r>
        <w:rPr>
          <w:rFonts w:asciiTheme="majorBidi" w:hAnsiTheme="majorBidi" w:cstheme="majorBidi"/>
          <w:snapToGrid w:val="0"/>
        </w:rPr>
        <w:t>лужащи</w:t>
      </w:r>
      <w:r w:rsidRPr="004416D1">
        <w:rPr>
          <w:rFonts w:asciiTheme="majorBidi" w:hAnsiTheme="majorBidi" w:cstheme="majorBidi"/>
          <w:snapToGrid w:val="0"/>
        </w:rPr>
        <w:t xml:space="preserve">х вооруженных сил и органов безопасности. К ним относятся военнослужащий, предположительно захваченный в </w:t>
      </w:r>
      <w:proofErr w:type="spellStart"/>
      <w:r w:rsidRPr="004416D1">
        <w:rPr>
          <w:rFonts w:asciiTheme="majorBidi" w:hAnsiTheme="majorBidi" w:cstheme="majorBidi"/>
          <w:snapToGrid w:val="0"/>
        </w:rPr>
        <w:t>Сеннаре</w:t>
      </w:r>
      <w:proofErr w:type="spellEnd"/>
      <w:r w:rsidRPr="004416D1">
        <w:rPr>
          <w:rFonts w:asciiTheme="majorBidi" w:hAnsiTheme="majorBidi" w:cstheme="majorBidi"/>
          <w:snapToGrid w:val="0"/>
        </w:rPr>
        <w:t xml:space="preserve">, сотрудник </w:t>
      </w:r>
      <w:r>
        <w:rPr>
          <w:rFonts w:asciiTheme="majorBidi" w:hAnsiTheme="majorBidi" w:cstheme="majorBidi"/>
          <w:snapToGrid w:val="0"/>
        </w:rPr>
        <w:t xml:space="preserve">органов </w:t>
      </w:r>
      <w:r w:rsidRPr="004416D1">
        <w:rPr>
          <w:rFonts w:asciiTheme="majorBidi" w:hAnsiTheme="majorBidi" w:cstheme="majorBidi"/>
          <w:snapToGrid w:val="0"/>
        </w:rPr>
        <w:t xml:space="preserve">национальной безопасности, задержанный в </w:t>
      </w:r>
      <w:proofErr w:type="spellStart"/>
      <w:r w:rsidRPr="004416D1">
        <w:rPr>
          <w:rFonts w:asciiTheme="majorBidi" w:hAnsiTheme="majorBidi" w:cstheme="majorBidi"/>
          <w:snapToGrid w:val="0"/>
        </w:rPr>
        <w:t>Омдурмане</w:t>
      </w:r>
      <w:proofErr w:type="spellEnd"/>
      <w:r w:rsidRPr="004416D1">
        <w:rPr>
          <w:rFonts w:asciiTheme="majorBidi" w:hAnsiTheme="majorBidi" w:cstheme="majorBidi"/>
          <w:snapToGrid w:val="0"/>
        </w:rPr>
        <w:t xml:space="preserve">, бывший офицер, предположительно захваченный в Хартуме, доброволец </w:t>
      </w:r>
      <w:r>
        <w:rPr>
          <w:rFonts w:asciiTheme="majorBidi" w:hAnsiTheme="majorBidi" w:cstheme="majorBidi"/>
          <w:snapToGrid w:val="0"/>
        </w:rPr>
        <w:t>с</w:t>
      </w:r>
      <w:r w:rsidRPr="004416D1">
        <w:rPr>
          <w:rFonts w:asciiTheme="majorBidi" w:hAnsiTheme="majorBidi" w:cstheme="majorBidi"/>
          <w:snapToGrid w:val="0"/>
        </w:rPr>
        <w:t>удан</w:t>
      </w:r>
      <w:r>
        <w:rPr>
          <w:rFonts w:asciiTheme="majorBidi" w:hAnsiTheme="majorBidi" w:cstheme="majorBidi"/>
          <w:snapToGrid w:val="0"/>
        </w:rPr>
        <w:t>ских</w:t>
      </w:r>
      <w:r w:rsidRPr="004416D1">
        <w:rPr>
          <w:rFonts w:asciiTheme="majorBidi" w:hAnsiTheme="majorBidi" w:cstheme="majorBidi"/>
          <w:snapToGrid w:val="0"/>
        </w:rPr>
        <w:t xml:space="preserve"> Вооруженных сил, который исчез в </w:t>
      </w:r>
      <w:proofErr w:type="spellStart"/>
      <w:r w:rsidRPr="004416D1">
        <w:rPr>
          <w:rFonts w:asciiTheme="majorBidi" w:hAnsiTheme="majorBidi" w:cstheme="majorBidi"/>
          <w:snapToGrid w:val="0"/>
        </w:rPr>
        <w:t>Омдурмане</w:t>
      </w:r>
      <w:proofErr w:type="spellEnd"/>
      <w:r w:rsidRPr="004416D1">
        <w:rPr>
          <w:rFonts w:asciiTheme="majorBidi" w:hAnsiTheme="majorBidi" w:cstheme="majorBidi"/>
          <w:snapToGrid w:val="0"/>
        </w:rPr>
        <w:t xml:space="preserve">, и лицо, задержанное в </w:t>
      </w:r>
      <w:proofErr w:type="spellStart"/>
      <w:r w:rsidRPr="004416D1">
        <w:rPr>
          <w:rFonts w:asciiTheme="majorBidi" w:hAnsiTheme="majorBidi" w:cstheme="majorBidi"/>
          <w:snapToGrid w:val="0"/>
        </w:rPr>
        <w:t>Омдурмане</w:t>
      </w:r>
      <w:proofErr w:type="spellEnd"/>
      <w:r w:rsidRPr="004416D1">
        <w:rPr>
          <w:rFonts w:asciiTheme="majorBidi" w:hAnsiTheme="majorBidi" w:cstheme="majorBidi"/>
          <w:snapToGrid w:val="0"/>
        </w:rPr>
        <w:t>. Свидетели рассказывали о жестоких рейдах, в ходе которых соответствующие лица были схвачены, часто на глазах у их родственников, и</w:t>
      </w:r>
      <w:r w:rsidR="0051678A">
        <w:rPr>
          <w:rFonts w:asciiTheme="majorBidi" w:hAnsiTheme="majorBidi" w:cstheme="majorBidi"/>
          <w:snapToGrid w:val="0"/>
          <w:lang w:val="en-US"/>
        </w:rPr>
        <w:t> </w:t>
      </w:r>
      <w:r w:rsidRPr="004416D1">
        <w:rPr>
          <w:rFonts w:asciiTheme="majorBidi" w:hAnsiTheme="majorBidi" w:cstheme="majorBidi"/>
          <w:snapToGrid w:val="0"/>
        </w:rPr>
        <w:t>увезены в неизвестном направлении</w:t>
      </w:r>
      <w:r>
        <w:rPr>
          <w:rFonts w:asciiTheme="majorBidi" w:hAnsiTheme="majorBidi" w:cstheme="majorBidi"/>
          <w:snapToGrid w:val="0"/>
        </w:rPr>
        <w:t>.</w:t>
      </w:r>
    </w:p>
    <w:p w14:paraId="2ED56240" w14:textId="40528B24" w:rsidR="004D58A1" w:rsidRPr="008133C5" w:rsidRDefault="004D58A1" w:rsidP="004D58A1">
      <w:pPr>
        <w:pStyle w:val="SingleTxtG"/>
      </w:pPr>
      <w:r w:rsidRPr="008133C5">
        <w:t>76.</w:t>
      </w:r>
      <w:r w:rsidRPr="008133C5">
        <w:tab/>
      </w:r>
      <w:r w:rsidRPr="004416D1">
        <w:rPr>
          <w:rFonts w:asciiTheme="majorBidi" w:hAnsiTheme="majorBidi" w:cstheme="majorBidi"/>
          <w:snapToGrid w:val="0"/>
        </w:rPr>
        <w:t xml:space="preserve">Во всех этих случаях родственники сообщали о потере всех контактов сразу после предполагаемых арестов, а попытки связаться с властями не дали никакой официальной информации об исчезнувших лицах. </w:t>
      </w:r>
      <w:r>
        <w:rPr>
          <w:rFonts w:asciiTheme="majorBidi" w:hAnsiTheme="majorBidi" w:cstheme="majorBidi"/>
          <w:snapToGrid w:val="0"/>
        </w:rPr>
        <w:t>На момент составления</w:t>
      </w:r>
      <w:r w:rsidRPr="004416D1">
        <w:rPr>
          <w:rFonts w:asciiTheme="majorBidi" w:hAnsiTheme="majorBidi" w:cstheme="majorBidi"/>
          <w:snapToGrid w:val="0"/>
        </w:rPr>
        <w:t xml:space="preserve"> настоящего доклада государство-участник представило ответы только </w:t>
      </w:r>
      <w:r>
        <w:rPr>
          <w:rFonts w:asciiTheme="majorBidi" w:hAnsiTheme="majorBidi" w:cstheme="majorBidi"/>
          <w:snapToGrid w:val="0"/>
        </w:rPr>
        <w:t>по</w:t>
      </w:r>
      <w:r w:rsidRPr="004416D1">
        <w:rPr>
          <w:rFonts w:asciiTheme="majorBidi" w:hAnsiTheme="majorBidi" w:cstheme="majorBidi"/>
          <w:snapToGrid w:val="0"/>
        </w:rPr>
        <w:t xml:space="preserve"> 8 из 26 просьб </w:t>
      </w:r>
      <w:r>
        <w:rPr>
          <w:rFonts w:asciiTheme="majorBidi" w:hAnsiTheme="majorBidi" w:cstheme="majorBidi"/>
          <w:snapToGrid w:val="0"/>
        </w:rPr>
        <w:t>о</w:t>
      </w:r>
      <w:r w:rsidR="00EC62B0" w:rsidRPr="00EC62B0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>принятии срочных мер</w:t>
      </w:r>
      <w:r w:rsidRPr="004416D1">
        <w:rPr>
          <w:rFonts w:asciiTheme="majorBidi" w:hAnsiTheme="majorBidi" w:cstheme="majorBidi"/>
          <w:snapToGrid w:val="0"/>
        </w:rPr>
        <w:t>, которые в настоящее время находятся на рассмотрении, несмотря на напоминания, направленные Комитетом</w:t>
      </w:r>
      <w:r w:rsidRPr="008133C5">
        <w:t>.</w:t>
      </w:r>
    </w:p>
    <w:p w14:paraId="4B26FA01" w14:textId="77777777" w:rsidR="004D58A1" w:rsidRPr="00FD2BE0" w:rsidRDefault="004D58A1" w:rsidP="004D58A1">
      <w:pPr>
        <w:pStyle w:val="H4G"/>
      </w:pPr>
      <w:r w:rsidRPr="008133C5">
        <w:tab/>
      </w:r>
      <w:proofErr w:type="spellStart"/>
      <w:r>
        <w:t>xi</w:t>
      </w:r>
      <w:proofErr w:type="spellEnd"/>
      <w:r>
        <w:t>)</w:t>
      </w:r>
      <w:r>
        <w:tab/>
      </w:r>
      <w:r w:rsidRPr="00591C34">
        <w:rPr>
          <w:rFonts w:asciiTheme="majorBidi" w:hAnsiTheme="majorBidi" w:cstheme="majorBidi"/>
          <w:snapToGrid w:val="0"/>
        </w:rPr>
        <w:t>Утверждения, касающиеся Кот-д</w:t>
      </w:r>
      <w:r w:rsidRPr="006F2E78">
        <w:rPr>
          <w:rFonts w:asciiTheme="majorBidi" w:hAnsiTheme="majorBidi" w:cstheme="majorBidi"/>
          <w:snapToGrid w:val="0"/>
        </w:rPr>
        <w:t>’</w:t>
      </w:r>
      <w:r w:rsidRPr="00591C34">
        <w:rPr>
          <w:rFonts w:asciiTheme="majorBidi" w:hAnsiTheme="majorBidi" w:cstheme="majorBidi"/>
          <w:snapToGrid w:val="0"/>
        </w:rPr>
        <w:t>Ивуара и Тунис</w:t>
      </w:r>
      <w:r>
        <w:rPr>
          <w:rFonts w:asciiTheme="majorBidi" w:hAnsiTheme="majorBidi" w:cstheme="majorBidi"/>
          <w:snapToGrid w:val="0"/>
        </w:rPr>
        <w:t>а</w:t>
      </w:r>
    </w:p>
    <w:p w14:paraId="3151E084" w14:textId="74E37F40" w:rsidR="004D58A1" w:rsidRPr="005166DF" w:rsidRDefault="004D58A1" w:rsidP="004D58A1">
      <w:pPr>
        <w:pStyle w:val="SingleTxtG"/>
      </w:pPr>
      <w:r w:rsidRPr="005166DF">
        <w:t>77.</w:t>
      </w:r>
      <w:r w:rsidRPr="005166DF">
        <w:tab/>
      </w:r>
      <w:r w:rsidRPr="00591C34">
        <w:rPr>
          <w:rFonts w:asciiTheme="majorBidi" w:hAnsiTheme="majorBidi" w:cstheme="majorBidi"/>
          <w:snapToGrid w:val="0"/>
        </w:rPr>
        <w:t>За отчетный период Комитет зарегистрировал одн</w:t>
      </w:r>
      <w:r>
        <w:rPr>
          <w:rFonts w:asciiTheme="majorBidi" w:hAnsiTheme="majorBidi" w:cstheme="majorBidi"/>
          <w:snapToGrid w:val="0"/>
        </w:rPr>
        <w:t>у</w:t>
      </w:r>
      <w:r w:rsidRPr="00591C34">
        <w:rPr>
          <w:rFonts w:asciiTheme="majorBidi" w:hAnsiTheme="majorBidi" w:cstheme="majorBidi"/>
          <w:snapToGrid w:val="0"/>
        </w:rPr>
        <w:t xml:space="preserve"> нов</w:t>
      </w:r>
      <w:r>
        <w:rPr>
          <w:rFonts w:asciiTheme="majorBidi" w:hAnsiTheme="majorBidi" w:cstheme="majorBidi"/>
          <w:snapToGrid w:val="0"/>
        </w:rPr>
        <w:t>ую просьбу о принятии</w:t>
      </w:r>
      <w:r w:rsidRPr="00591C34">
        <w:rPr>
          <w:rFonts w:asciiTheme="majorBidi" w:hAnsiTheme="majorBidi" w:cstheme="majorBidi"/>
          <w:snapToGrid w:val="0"/>
        </w:rPr>
        <w:t xml:space="preserve"> срочн</w:t>
      </w:r>
      <w:r>
        <w:rPr>
          <w:rFonts w:asciiTheme="majorBidi" w:hAnsiTheme="majorBidi" w:cstheme="majorBidi"/>
          <w:snapToGrid w:val="0"/>
        </w:rPr>
        <w:t>ых</w:t>
      </w:r>
      <w:r w:rsidRPr="00591C34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>мер</w:t>
      </w:r>
      <w:r w:rsidRPr="00591C34">
        <w:rPr>
          <w:rFonts w:asciiTheme="majorBidi" w:hAnsiTheme="majorBidi" w:cstheme="majorBidi"/>
          <w:snapToGrid w:val="0"/>
        </w:rPr>
        <w:t>, касающ</w:t>
      </w:r>
      <w:r>
        <w:rPr>
          <w:rFonts w:asciiTheme="majorBidi" w:hAnsiTheme="majorBidi" w:cstheme="majorBidi"/>
          <w:snapToGrid w:val="0"/>
        </w:rPr>
        <w:t>ую</w:t>
      </w:r>
      <w:r w:rsidRPr="00591C34">
        <w:rPr>
          <w:rFonts w:asciiTheme="majorBidi" w:hAnsiTheme="majorBidi" w:cstheme="majorBidi"/>
          <w:snapToGrid w:val="0"/>
        </w:rPr>
        <w:t>ся как Кот-д</w:t>
      </w:r>
      <w:r w:rsidRPr="006F2E78">
        <w:rPr>
          <w:rFonts w:asciiTheme="majorBidi" w:hAnsiTheme="majorBidi" w:cstheme="majorBidi"/>
          <w:snapToGrid w:val="0"/>
        </w:rPr>
        <w:t>’</w:t>
      </w:r>
      <w:r w:rsidRPr="00591C34">
        <w:rPr>
          <w:rFonts w:asciiTheme="majorBidi" w:hAnsiTheme="majorBidi" w:cstheme="majorBidi"/>
          <w:snapToGrid w:val="0"/>
        </w:rPr>
        <w:t xml:space="preserve">Ивуара, так и Туниса. Дело касается женщины ивуарийской национальности, которая исчезла в </w:t>
      </w:r>
      <w:r>
        <w:rPr>
          <w:rFonts w:asciiTheme="majorBidi" w:hAnsiTheme="majorBidi" w:cstheme="majorBidi"/>
          <w:snapToGrid w:val="0"/>
        </w:rPr>
        <w:t>контексте</w:t>
      </w:r>
      <w:r w:rsidRPr="00591C34">
        <w:rPr>
          <w:rFonts w:asciiTheme="majorBidi" w:hAnsiTheme="majorBidi" w:cstheme="majorBidi"/>
          <w:snapToGrid w:val="0"/>
        </w:rPr>
        <w:t xml:space="preserve"> миграци</w:t>
      </w:r>
      <w:r>
        <w:rPr>
          <w:rFonts w:asciiTheme="majorBidi" w:hAnsiTheme="majorBidi" w:cstheme="majorBidi"/>
          <w:snapToGrid w:val="0"/>
        </w:rPr>
        <w:t>и</w:t>
      </w:r>
      <w:r w:rsidRPr="00591C34">
        <w:rPr>
          <w:rFonts w:asciiTheme="majorBidi" w:hAnsiTheme="majorBidi" w:cstheme="majorBidi"/>
          <w:snapToGrid w:val="0"/>
        </w:rPr>
        <w:t>. Согласно полученной информации, в ноябре 2023 года она отправилась в Тунис с намерением добраться до Италии морским путем. В тот день, когда она должна была сесть на борт вместе с другими мигрантами, она связалась со своими родственниками. По</w:t>
      </w:r>
      <w:r>
        <w:rPr>
          <w:rFonts w:asciiTheme="majorBidi" w:hAnsiTheme="majorBidi" w:cstheme="majorBidi"/>
          <w:snapToGrid w:val="0"/>
        </w:rPr>
        <w:t> </w:t>
      </w:r>
      <w:r w:rsidRPr="00591C34">
        <w:rPr>
          <w:rFonts w:asciiTheme="majorBidi" w:hAnsiTheme="majorBidi" w:cstheme="majorBidi"/>
          <w:snapToGrid w:val="0"/>
        </w:rPr>
        <w:t>сообщениям, в ту ночь она села на судно с 49 пассажирами, которое отплыло от</w:t>
      </w:r>
      <w:r w:rsidR="00273CCD" w:rsidRPr="00273CCD">
        <w:rPr>
          <w:rFonts w:asciiTheme="majorBidi" w:hAnsiTheme="majorBidi" w:cstheme="majorBidi"/>
          <w:snapToGrid w:val="0"/>
        </w:rPr>
        <w:t xml:space="preserve"> </w:t>
      </w:r>
      <w:r w:rsidRPr="00591C34">
        <w:rPr>
          <w:rFonts w:asciiTheme="majorBidi" w:hAnsiTheme="majorBidi" w:cstheme="majorBidi"/>
          <w:snapToGrid w:val="0"/>
        </w:rPr>
        <w:t xml:space="preserve">побережья Туниса, но так и не прибыло в Италию. Согласно сообщениям, судно было перехвачено подразделениями Национальной гвардии Туниса у побережья между </w:t>
      </w:r>
      <w:proofErr w:type="spellStart"/>
      <w:r w:rsidRPr="00591C34">
        <w:rPr>
          <w:rFonts w:asciiTheme="majorBidi" w:hAnsiTheme="majorBidi" w:cstheme="majorBidi"/>
          <w:snapToGrid w:val="0"/>
        </w:rPr>
        <w:t>Сфаксом</w:t>
      </w:r>
      <w:proofErr w:type="spellEnd"/>
      <w:r w:rsidRPr="00591C34">
        <w:rPr>
          <w:rFonts w:asciiTheme="majorBidi" w:hAnsiTheme="majorBidi" w:cstheme="majorBidi"/>
          <w:snapToGrid w:val="0"/>
        </w:rPr>
        <w:t xml:space="preserve"> и </w:t>
      </w:r>
      <w:proofErr w:type="spellStart"/>
      <w:r w:rsidRPr="00591C34">
        <w:rPr>
          <w:rFonts w:asciiTheme="majorBidi" w:hAnsiTheme="majorBidi" w:cstheme="majorBidi"/>
          <w:snapToGrid w:val="0"/>
        </w:rPr>
        <w:t>Махдией</w:t>
      </w:r>
      <w:proofErr w:type="spellEnd"/>
      <w:r w:rsidRPr="00591C34">
        <w:rPr>
          <w:rFonts w:asciiTheme="majorBidi" w:hAnsiTheme="majorBidi" w:cstheme="majorBidi"/>
          <w:snapToGrid w:val="0"/>
        </w:rPr>
        <w:t xml:space="preserve">. На следующий день в официальном коммюнике сообщалось о задержании 97 человек </w:t>
      </w:r>
      <w:proofErr w:type="spellStart"/>
      <w:r>
        <w:rPr>
          <w:rFonts w:asciiTheme="majorBidi" w:hAnsiTheme="majorBidi" w:cstheme="majorBidi"/>
          <w:snapToGrid w:val="0"/>
        </w:rPr>
        <w:t>суб</w:t>
      </w:r>
      <w:r w:rsidRPr="00591C34">
        <w:rPr>
          <w:rFonts w:asciiTheme="majorBidi" w:hAnsiTheme="majorBidi" w:cstheme="majorBidi"/>
          <w:snapToGrid w:val="0"/>
        </w:rPr>
        <w:t>сахарского</w:t>
      </w:r>
      <w:proofErr w:type="spellEnd"/>
      <w:r w:rsidRPr="00591C34">
        <w:rPr>
          <w:rFonts w:asciiTheme="majorBidi" w:hAnsiTheme="majorBidi" w:cstheme="majorBidi"/>
          <w:snapToGrid w:val="0"/>
        </w:rPr>
        <w:t xml:space="preserve"> происхождения, пытавшихся пересечь морскую границу</w:t>
      </w:r>
      <w:r w:rsidRPr="005166DF">
        <w:t>.</w:t>
      </w:r>
    </w:p>
    <w:p w14:paraId="2D1EEDDD" w14:textId="067B19F9" w:rsidR="004D58A1" w:rsidRPr="000268CF" w:rsidRDefault="004D58A1" w:rsidP="004D58A1">
      <w:pPr>
        <w:pStyle w:val="SingleTxtG"/>
      </w:pPr>
      <w:r w:rsidRPr="000268CF">
        <w:t>78.</w:t>
      </w:r>
      <w:r w:rsidRPr="000268CF">
        <w:tab/>
      </w:r>
      <w:r w:rsidRPr="00591C34">
        <w:rPr>
          <w:rFonts w:asciiTheme="majorBidi" w:hAnsiTheme="majorBidi" w:cstheme="majorBidi"/>
          <w:snapToGrid w:val="0"/>
        </w:rPr>
        <w:t>Полученная дополнительная информация свидетельствует о том, что перехваченные лица, возможно, были переведены в Триполи, Ливия, где они, как утверждается, содержались в центре содержания под стражей до того, как их перевезли в неизвестном направлении. Несмотря на неоднократные обращения к</w:t>
      </w:r>
      <w:r w:rsidR="00837BF2" w:rsidRPr="00837BF2">
        <w:rPr>
          <w:rFonts w:asciiTheme="majorBidi" w:hAnsiTheme="majorBidi" w:cstheme="majorBidi"/>
          <w:snapToGrid w:val="0"/>
        </w:rPr>
        <w:t xml:space="preserve"> </w:t>
      </w:r>
      <w:r w:rsidRPr="00591C34">
        <w:rPr>
          <w:rFonts w:asciiTheme="majorBidi" w:hAnsiTheme="majorBidi" w:cstheme="majorBidi"/>
          <w:snapToGrid w:val="0"/>
        </w:rPr>
        <w:t>властям Туниса, а также Кот-д</w:t>
      </w:r>
      <w:r w:rsidRPr="006F2E78">
        <w:rPr>
          <w:rFonts w:asciiTheme="majorBidi" w:hAnsiTheme="majorBidi" w:cstheme="majorBidi"/>
          <w:snapToGrid w:val="0"/>
        </w:rPr>
        <w:t>’</w:t>
      </w:r>
      <w:r w:rsidRPr="00591C34">
        <w:rPr>
          <w:rFonts w:asciiTheme="majorBidi" w:hAnsiTheme="majorBidi" w:cstheme="majorBidi"/>
          <w:snapToGrid w:val="0"/>
        </w:rPr>
        <w:t>Ивуара и Ливии, никакой официальной информации, которая могла бы прояснить судьбу или местонахождение исчезнувшего лица, представлено не было</w:t>
      </w:r>
      <w:r w:rsidRPr="000268CF">
        <w:t>.</w:t>
      </w:r>
    </w:p>
    <w:p w14:paraId="1697FCD2" w14:textId="4EB8ECFE" w:rsidR="004D58A1" w:rsidRPr="006261FD" w:rsidRDefault="004D58A1" w:rsidP="004D58A1">
      <w:pPr>
        <w:pStyle w:val="SingleTxtG"/>
      </w:pPr>
      <w:r w:rsidRPr="006261FD">
        <w:t>79.</w:t>
      </w:r>
      <w:r w:rsidRPr="006261FD">
        <w:tab/>
      </w:r>
      <w:r w:rsidRPr="00591C34">
        <w:rPr>
          <w:rFonts w:asciiTheme="majorBidi" w:hAnsiTheme="majorBidi" w:cstheme="majorBidi"/>
          <w:snapToGrid w:val="0"/>
        </w:rPr>
        <w:t xml:space="preserve">Просьба </w:t>
      </w:r>
      <w:r>
        <w:rPr>
          <w:rFonts w:asciiTheme="majorBidi" w:hAnsiTheme="majorBidi" w:cstheme="majorBidi"/>
          <w:snapToGrid w:val="0"/>
        </w:rPr>
        <w:t>о принятии срочных мер</w:t>
      </w:r>
      <w:r w:rsidRPr="00591C34">
        <w:rPr>
          <w:rFonts w:asciiTheme="majorBidi" w:hAnsiTheme="majorBidi" w:cstheme="majorBidi"/>
          <w:snapToGrid w:val="0"/>
        </w:rPr>
        <w:t xml:space="preserve"> была зарегистрирована в </w:t>
      </w:r>
      <w:r>
        <w:rPr>
          <w:rFonts w:asciiTheme="majorBidi" w:hAnsiTheme="majorBidi" w:cstheme="majorBidi"/>
          <w:snapToGrid w:val="0"/>
        </w:rPr>
        <w:t xml:space="preserve">отношении </w:t>
      </w:r>
      <w:r w:rsidRPr="00591C34">
        <w:rPr>
          <w:rFonts w:asciiTheme="majorBidi" w:hAnsiTheme="majorBidi" w:cstheme="majorBidi"/>
          <w:snapToGrid w:val="0"/>
        </w:rPr>
        <w:t>Тунис</w:t>
      </w:r>
      <w:r>
        <w:rPr>
          <w:rFonts w:asciiTheme="majorBidi" w:hAnsiTheme="majorBidi" w:cstheme="majorBidi"/>
          <w:snapToGrid w:val="0"/>
        </w:rPr>
        <w:t>а</w:t>
      </w:r>
      <w:r w:rsidRPr="00591C34">
        <w:rPr>
          <w:rFonts w:asciiTheme="majorBidi" w:hAnsiTheme="majorBidi" w:cstheme="majorBidi"/>
          <w:snapToGrid w:val="0"/>
        </w:rPr>
        <w:t xml:space="preserve"> как государств</w:t>
      </w:r>
      <w:r>
        <w:rPr>
          <w:rFonts w:asciiTheme="majorBidi" w:hAnsiTheme="majorBidi" w:cstheme="majorBidi"/>
          <w:snapToGrid w:val="0"/>
        </w:rPr>
        <w:t>а</w:t>
      </w:r>
      <w:r w:rsidRPr="00591C34">
        <w:rPr>
          <w:rFonts w:asciiTheme="majorBidi" w:hAnsiTheme="majorBidi" w:cstheme="majorBidi"/>
          <w:snapToGrid w:val="0"/>
        </w:rPr>
        <w:t xml:space="preserve">, где предположительно </w:t>
      </w:r>
      <w:r>
        <w:rPr>
          <w:rFonts w:asciiTheme="majorBidi" w:hAnsiTheme="majorBidi" w:cstheme="majorBidi"/>
          <w:snapToGrid w:val="0"/>
        </w:rPr>
        <w:t>имело место</w:t>
      </w:r>
      <w:r w:rsidRPr="00591C34">
        <w:rPr>
          <w:rFonts w:asciiTheme="majorBidi" w:hAnsiTheme="majorBidi" w:cstheme="majorBidi"/>
          <w:snapToGrid w:val="0"/>
        </w:rPr>
        <w:t xml:space="preserve"> исчезновение, и Кот-д</w:t>
      </w:r>
      <w:r w:rsidRPr="006F2E78">
        <w:rPr>
          <w:rFonts w:asciiTheme="majorBidi" w:hAnsiTheme="majorBidi" w:cstheme="majorBidi"/>
          <w:snapToGrid w:val="0"/>
        </w:rPr>
        <w:t>’</w:t>
      </w:r>
      <w:r w:rsidRPr="00591C34">
        <w:rPr>
          <w:rFonts w:asciiTheme="majorBidi" w:hAnsiTheme="majorBidi" w:cstheme="majorBidi"/>
          <w:snapToGrid w:val="0"/>
        </w:rPr>
        <w:t>Ивуар</w:t>
      </w:r>
      <w:r>
        <w:rPr>
          <w:rFonts w:asciiTheme="majorBidi" w:hAnsiTheme="majorBidi" w:cstheme="majorBidi"/>
          <w:snapToGrid w:val="0"/>
        </w:rPr>
        <w:t>а</w:t>
      </w:r>
      <w:r w:rsidRPr="00591C34">
        <w:rPr>
          <w:rFonts w:asciiTheme="majorBidi" w:hAnsiTheme="majorBidi" w:cstheme="majorBidi"/>
          <w:snapToGrid w:val="0"/>
        </w:rPr>
        <w:t xml:space="preserve"> в</w:t>
      </w:r>
      <w:r w:rsidR="00331D6E" w:rsidRPr="00331D6E">
        <w:rPr>
          <w:rFonts w:asciiTheme="majorBidi" w:hAnsiTheme="majorBidi" w:cstheme="majorBidi"/>
          <w:snapToGrid w:val="0"/>
        </w:rPr>
        <w:t xml:space="preserve"> </w:t>
      </w:r>
      <w:r w:rsidRPr="00591C34">
        <w:rPr>
          <w:rFonts w:asciiTheme="majorBidi" w:hAnsiTheme="majorBidi" w:cstheme="majorBidi"/>
          <w:snapToGrid w:val="0"/>
        </w:rPr>
        <w:t>соответствии со статьями 14 и 15 Конвенции как государств</w:t>
      </w:r>
      <w:r>
        <w:rPr>
          <w:rFonts w:asciiTheme="majorBidi" w:hAnsiTheme="majorBidi" w:cstheme="majorBidi"/>
          <w:snapToGrid w:val="0"/>
        </w:rPr>
        <w:t>а</w:t>
      </w:r>
      <w:r w:rsidRPr="00591C34">
        <w:rPr>
          <w:rFonts w:asciiTheme="majorBidi" w:hAnsiTheme="majorBidi" w:cstheme="majorBidi"/>
          <w:snapToGrid w:val="0"/>
        </w:rPr>
        <w:t xml:space="preserve"> гражданства исчезнувшего лица. Комитет подчеркивает, что эта параллельная регистрация направлена на содействие сотрудничеству между двумя государствами в целях усиления </w:t>
      </w:r>
      <w:r>
        <w:rPr>
          <w:rFonts w:asciiTheme="majorBidi" w:hAnsiTheme="majorBidi" w:cstheme="majorBidi"/>
          <w:snapToGrid w:val="0"/>
        </w:rPr>
        <w:t>разыскн</w:t>
      </w:r>
      <w:r w:rsidRPr="00591C34">
        <w:rPr>
          <w:rFonts w:asciiTheme="majorBidi" w:hAnsiTheme="majorBidi" w:cstheme="majorBidi"/>
          <w:snapToGrid w:val="0"/>
        </w:rPr>
        <w:t>ых и следственных действий, в том числе в отношении обмена идентифицирующей информацией, сбора образцов ДНК у родственников и обеспечения того, чтобы родственники имели доступ к информации и могли эффективно участвовать во всех связанных с этим процессах. Рабочая группа по насильственным или недобровольным исчезновениям в координации с Комитетом</w:t>
      </w:r>
      <w:r>
        <w:rPr>
          <w:rFonts w:asciiTheme="majorBidi" w:hAnsiTheme="majorBidi" w:cstheme="majorBidi"/>
          <w:snapToGrid w:val="0"/>
        </w:rPr>
        <w:t xml:space="preserve"> </w:t>
      </w:r>
      <w:r w:rsidRPr="00591C34">
        <w:rPr>
          <w:rFonts w:asciiTheme="majorBidi" w:hAnsiTheme="majorBidi" w:cstheme="majorBidi"/>
          <w:snapToGrid w:val="0"/>
        </w:rPr>
        <w:t xml:space="preserve">зарегистрировала этот случай </w:t>
      </w:r>
      <w:r>
        <w:rPr>
          <w:rFonts w:asciiTheme="majorBidi" w:hAnsiTheme="majorBidi" w:cstheme="majorBidi"/>
          <w:snapToGrid w:val="0"/>
        </w:rPr>
        <w:t>для</w:t>
      </w:r>
      <w:r w:rsidRPr="00591C34">
        <w:rPr>
          <w:rFonts w:asciiTheme="majorBidi" w:hAnsiTheme="majorBidi" w:cstheme="majorBidi"/>
          <w:snapToGrid w:val="0"/>
        </w:rPr>
        <w:t xml:space="preserve"> Ливии в рамках своей гуманитарной процедуры</w:t>
      </w:r>
      <w:r w:rsidRPr="006261FD">
        <w:t>.</w:t>
      </w:r>
    </w:p>
    <w:p w14:paraId="5FCACD58" w14:textId="77777777" w:rsidR="004D58A1" w:rsidRPr="009D0ED6" w:rsidRDefault="004D58A1" w:rsidP="004D58A1">
      <w:pPr>
        <w:pStyle w:val="H4G"/>
      </w:pPr>
      <w:r w:rsidRPr="006261FD">
        <w:tab/>
      </w:r>
      <w:r w:rsidRPr="006261FD">
        <w:rPr>
          <w:lang w:val="en-US"/>
        </w:rPr>
        <w:t>xii</w:t>
      </w:r>
      <w:r w:rsidRPr="009D0ED6">
        <w:t>)</w:t>
      </w:r>
      <w:r w:rsidRPr="009D0ED6">
        <w:tab/>
      </w:r>
      <w:r>
        <w:rPr>
          <w:iCs/>
        </w:rPr>
        <w:t>Утверждения</w:t>
      </w:r>
      <w:r w:rsidRPr="009D0ED6">
        <w:rPr>
          <w:iCs/>
        </w:rPr>
        <w:t xml:space="preserve">, </w:t>
      </w:r>
      <w:r>
        <w:rPr>
          <w:iCs/>
        </w:rPr>
        <w:t>касающиеся</w:t>
      </w:r>
      <w:r w:rsidRPr="009D0ED6">
        <w:rPr>
          <w:iCs/>
        </w:rPr>
        <w:t xml:space="preserve"> </w:t>
      </w:r>
      <w:r>
        <w:rPr>
          <w:iCs/>
        </w:rPr>
        <w:t>Того</w:t>
      </w:r>
    </w:p>
    <w:p w14:paraId="023486A2" w14:textId="77777777" w:rsidR="004D58A1" w:rsidRPr="006261FD" w:rsidRDefault="004D58A1" w:rsidP="004D58A1">
      <w:pPr>
        <w:pStyle w:val="SingleTxtG"/>
      </w:pPr>
      <w:r w:rsidRPr="006261FD">
        <w:t>80.</w:t>
      </w:r>
      <w:r w:rsidRPr="006261FD">
        <w:tab/>
      </w:r>
      <w:r w:rsidRPr="00591C34">
        <w:rPr>
          <w:rFonts w:asciiTheme="majorBidi" w:hAnsiTheme="majorBidi" w:cstheme="majorBidi"/>
          <w:snapToGrid w:val="0"/>
        </w:rPr>
        <w:t xml:space="preserve">За отчетный период Комитет зарегистрировал две новые просьбы </w:t>
      </w:r>
      <w:r>
        <w:rPr>
          <w:rFonts w:asciiTheme="majorBidi" w:hAnsiTheme="majorBidi" w:cstheme="majorBidi"/>
          <w:snapToGrid w:val="0"/>
        </w:rPr>
        <w:t>о принятии срочных мер</w:t>
      </w:r>
      <w:r w:rsidRPr="00591C34">
        <w:rPr>
          <w:rFonts w:asciiTheme="majorBidi" w:hAnsiTheme="majorBidi" w:cstheme="majorBidi"/>
          <w:snapToGrid w:val="0"/>
        </w:rPr>
        <w:t xml:space="preserve"> в отношении Того. Оба случая касаются мужчин, которые, как сообщается, были лишены свободы в Ломе в 2025 году и вывезены в неизвестном направлении. Согласно полученной информации, в обоих случаях родственники не получили никакой официальной информации об их судьбе или местонахождении, несмотря на обращение в компетентные органы</w:t>
      </w:r>
      <w:r>
        <w:rPr>
          <w:rFonts w:asciiTheme="majorBidi" w:hAnsiTheme="majorBidi" w:cstheme="majorBidi"/>
          <w:snapToGrid w:val="0"/>
        </w:rPr>
        <w:t>.</w:t>
      </w:r>
    </w:p>
    <w:p w14:paraId="341DAA47" w14:textId="77777777" w:rsidR="004D58A1" w:rsidRPr="00D40BCC" w:rsidRDefault="004D58A1" w:rsidP="004D58A1">
      <w:pPr>
        <w:pStyle w:val="SingleTxtG"/>
      </w:pPr>
      <w:r w:rsidRPr="00D40BCC">
        <w:t>81.</w:t>
      </w:r>
      <w:r w:rsidRPr="00D40BCC">
        <w:tab/>
      </w:r>
      <w:r w:rsidRPr="00591C34">
        <w:rPr>
          <w:rFonts w:asciiTheme="majorBidi" w:hAnsiTheme="majorBidi" w:cstheme="majorBidi"/>
          <w:snapToGrid w:val="0"/>
        </w:rPr>
        <w:t>В первом случае группа из 15</w:t>
      </w:r>
      <w:r>
        <w:rPr>
          <w:rFonts w:asciiTheme="majorBidi" w:hAnsiTheme="majorBidi" w:cstheme="majorBidi"/>
          <w:snapToGrid w:val="0"/>
        </w:rPr>
        <w:t>‒</w:t>
      </w:r>
      <w:r w:rsidRPr="00591C34">
        <w:rPr>
          <w:rFonts w:asciiTheme="majorBidi" w:hAnsiTheme="majorBidi" w:cstheme="majorBidi"/>
          <w:snapToGrid w:val="0"/>
        </w:rPr>
        <w:t>20 вооруженных л</w:t>
      </w:r>
      <w:r>
        <w:rPr>
          <w:rFonts w:asciiTheme="majorBidi" w:hAnsiTheme="majorBidi" w:cstheme="majorBidi"/>
          <w:snapToGrid w:val="0"/>
        </w:rPr>
        <w:t>иц</w:t>
      </w:r>
      <w:r w:rsidRPr="00591C34">
        <w:rPr>
          <w:rFonts w:asciiTheme="majorBidi" w:hAnsiTheme="majorBidi" w:cstheme="majorBidi"/>
          <w:snapToGrid w:val="0"/>
        </w:rPr>
        <w:t xml:space="preserve"> в гражданской одежде, как сообщается, совершила налет на дом бывшего капрала. Эти л</w:t>
      </w:r>
      <w:r>
        <w:rPr>
          <w:rFonts w:asciiTheme="majorBidi" w:hAnsiTheme="majorBidi" w:cstheme="majorBidi"/>
          <w:snapToGrid w:val="0"/>
        </w:rPr>
        <w:t>ица</w:t>
      </w:r>
      <w:r w:rsidRPr="00591C34">
        <w:rPr>
          <w:rFonts w:asciiTheme="majorBidi" w:hAnsiTheme="majorBidi" w:cstheme="majorBidi"/>
          <w:snapToGrid w:val="0"/>
        </w:rPr>
        <w:t xml:space="preserve">, как утверждается, надели на него наручники, обыскали его комнату и силой увезли в неизвестном направлении. Родственники безуспешно искали его в различных полицейских участках и подразделениях жандармерии и подали жалобы в соответствующие органы. </w:t>
      </w:r>
      <w:r>
        <w:rPr>
          <w:rFonts w:asciiTheme="majorBidi" w:hAnsiTheme="majorBidi" w:cstheme="majorBidi"/>
          <w:snapToGrid w:val="0"/>
        </w:rPr>
        <w:t>На момент составления</w:t>
      </w:r>
      <w:r w:rsidRPr="00591C34">
        <w:rPr>
          <w:rFonts w:asciiTheme="majorBidi" w:hAnsiTheme="majorBidi" w:cstheme="majorBidi"/>
          <w:snapToGrid w:val="0"/>
        </w:rPr>
        <w:t xml:space="preserve"> настоящего доклада его судьба и местонахождение оставались неизвестными</w:t>
      </w:r>
      <w:r>
        <w:rPr>
          <w:rFonts w:asciiTheme="majorBidi" w:hAnsiTheme="majorBidi" w:cstheme="majorBidi"/>
          <w:snapToGrid w:val="0"/>
        </w:rPr>
        <w:t>.</w:t>
      </w:r>
    </w:p>
    <w:p w14:paraId="711A2CD3" w14:textId="77777777" w:rsidR="004D58A1" w:rsidRPr="00FD2BE0" w:rsidRDefault="004D58A1" w:rsidP="004D58A1">
      <w:pPr>
        <w:pStyle w:val="SingleTxtG"/>
      </w:pPr>
      <w:r w:rsidRPr="00D54029">
        <w:t>82.</w:t>
      </w:r>
      <w:r w:rsidRPr="00D54029">
        <w:tab/>
      </w:r>
      <w:r w:rsidRPr="00591C34">
        <w:rPr>
          <w:rFonts w:asciiTheme="majorBidi" w:hAnsiTheme="majorBidi" w:cstheme="majorBidi"/>
          <w:snapToGrid w:val="0"/>
        </w:rPr>
        <w:t xml:space="preserve">Второй случай касается создателя цифрового контента и активиста. Как утверждается, он был задержан после онлайн-трансляции с критикой властей, содержался без связи с внешним миром и подвергся жестокому обращению, </w:t>
      </w:r>
      <w:r>
        <w:rPr>
          <w:rFonts w:asciiTheme="majorBidi" w:hAnsiTheme="majorBidi" w:cstheme="majorBidi"/>
          <w:snapToGrid w:val="0"/>
        </w:rPr>
        <w:t>после ч</w:t>
      </w:r>
      <w:r w:rsidRPr="00591C34">
        <w:rPr>
          <w:rFonts w:asciiTheme="majorBidi" w:hAnsiTheme="majorBidi" w:cstheme="majorBidi"/>
          <w:snapToGrid w:val="0"/>
        </w:rPr>
        <w:t xml:space="preserve">его </w:t>
      </w:r>
      <w:r>
        <w:rPr>
          <w:rFonts w:asciiTheme="majorBidi" w:hAnsiTheme="majorBidi" w:cstheme="majorBidi"/>
          <w:snapToGrid w:val="0"/>
        </w:rPr>
        <w:t xml:space="preserve">его </w:t>
      </w:r>
      <w:r w:rsidRPr="00591C34">
        <w:rPr>
          <w:rFonts w:asciiTheme="majorBidi" w:hAnsiTheme="majorBidi" w:cstheme="majorBidi"/>
          <w:snapToGrid w:val="0"/>
        </w:rPr>
        <w:t>доставили в полицейский участок, а затем перевели в тюрьму. Когда он был помещен в изолятор временного содержания, неизвестные в штатском якобы вывезли его из тюрьмы и увезли в неизвестном направлении. Когда его родственники попытались навестить его, им сказали, что его перевели в другое учреждение, но эта информация не подтвердилась. Его судьба и местонахождение также остаются неизвестными</w:t>
      </w:r>
      <w:r>
        <w:rPr>
          <w:rFonts w:asciiTheme="majorBidi" w:hAnsiTheme="majorBidi" w:cstheme="majorBidi"/>
          <w:snapToGrid w:val="0"/>
        </w:rPr>
        <w:t>.</w:t>
      </w:r>
    </w:p>
    <w:p w14:paraId="143692FD" w14:textId="77777777" w:rsidR="004D58A1" w:rsidRPr="00FD2BE0" w:rsidRDefault="004D58A1" w:rsidP="004D58A1">
      <w:pPr>
        <w:pStyle w:val="H4G"/>
      </w:pPr>
      <w:r>
        <w:tab/>
      </w:r>
      <w:proofErr w:type="spellStart"/>
      <w:r>
        <w:t>xiii</w:t>
      </w:r>
      <w:proofErr w:type="spellEnd"/>
      <w:r>
        <w:t>)</w:t>
      </w:r>
      <w:r>
        <w:tab/>
      </w:r>
      <w:r>
        <w:rPr>
          <w:iCs/>
        </w:rPr>
        <w:t xml:space="preserve">Так называемые </w:t>
      </w:r>
      <w:r w:rsidRPr="00804B0F">
        <w:t>краткосрочные</w:t>
      </w:r>
      <w:r>
        <w:rPr>
          <w:iCs/>
        </w:rPr>
        <w:t xml:space="preserve"> исчезновения</w:t>
      </w:r>
    </w:p>
    <w:p w14:paraId="0CB1C2F7" w14:textId="42DD895E" w:rsidR="004D58A1" w:rsidRPr="00DC7462" w:rsidRDefault="004D58A1" w:rsidP="004D58A1">
      <w:pPr>
        <w:pStyle w:val="SingleTxtG"/>
      </w:pPr>
      <w:r w:rsidRPr="00DC7462">
        <w:t>83.</w:t>
      </w:r>
      <w:r w:rsidRPr="00DC7462">
        <w:tab/>
      </w:r>
      <w:r w:rsidRPr="00591C34">
        <w:rPr>
          <w:rFonts w:asciiTheme="majorBidi" w:hAnsiTheme="majorBidi" w:cstheme="majorBidi"/>
          <w:snapToGrid w:val="0"/>
        </w:rPr>
        <w:t>За отчетный период Комитет зарегистрировал шесть предполагаемых случаев так называемых кратковременных насильственных исчезновений, связанных с</w:t>
      </w:r>
      <w:r w:rsidR="00AB77F1" w:rsidRPr="00AB77F1">
        <w:rPr>
          <w:rFonts w:asciiTheme="majorBidi" w:hAnsiTheme="majorBidi" w:cstheme="majorBidi"/>
          <w:snapToGrid w:val="0"/>
        </w:rPr>
        <w:t xml:space="preserve"> </w:t>
      </w:r>
      <w:r w:rsidRPr="00591C34">
        <w:rPr>
          <w:rFonts w:asciiTheme="majorBidi" w:hAnsiTheme="majorBidi" w:cstheme="majorBidi"/>
          <w:snapToGrid w:val="0"/>
        </w:rPr>
        <w:t xml:space="preserve">событиями на Кубе (см. пункт 8 выше). Однако </w:t>
      </w:r>
      <w:r>
        <w:rPr>
          <w:rFonts w:asciiTheme="majorBidi" w:hAnsiTheme="majorBidi" w:cstheme="majorBidi"/>
          <w:snapToGrid w:val="0"/>
        </w:rPr>
        <w:t>12</w:t>
      </w:r>
      <w:r w:rsidRPr="00591C34">
        <w:rPr>
          <w:rFonts w:asciiTheme="majorBidi" w:hAnsiTheme="majorBidi" w:cstheme="majorBidi"/>
          <w:snapToGrid w:val="0"/>
        </w:rPr>
        <w:t xml:space="preserve"> других утверждений о таких исчезновениях официально зарегистрированы не были, поскольку информация об</w:t>
      </w:r>
      <w:r w:rsidR="000D035C" w:rsidRPr="000D035C">
        <w:rPr>
          <w:rFonts w:asciiTheme="majorBidi" w:hAnsiTheme="majorBidi" w:cstheme="majorBidi"/>
          <w:snapToGrid w:val="0"/>
        </w:rPr>
        <w:t xml:space="preserve"> </w:t>
      </w:r>
      <w:r w:rsidRPr="00591C34">
        <w:rPr>
          <w:rFonts w:asciiTheme="majorBidi" w:hAnsiTheme="majorBidi" w:cstheme="majorBidi"/>
          <w:snapToGrid w:val="0"/>
        </w:rPr>
        <w:t xml:space="preserve">освобождении предполагаемых жертв была подтверждена до того, как Комитет смог принять меры (см. пункт 3 выше). Тем не менее Комитет ведет реестр таких утверждений, из которых 10 относятся к Панаме, 1 </w:t>
      </w:r>
      <w:r>
        <w:rPr>
          <w:rFonts w:asciiTheme="majorBidi" w:hAnsiTheme="majorBidi" w:cstheme="majorBidi"/>
          <w:snapToGrid w:val="0"/>
        </w:rPr>
        <w:t>—</w:t>
      </w:r>
      <w:r w:rsidRPr="00591C34">
        <w:rPr>
          <w:rFonts w:asciiTheme="majorBidi" w:hAnsiTheme="majorBidi" w:cstheme="majorBidi"/>
          <w:snapToGrid w:val="0"/>
        </w:rPr>
        <w:t xml:space="preserve"> к Мексике и 1 </w:t>
      </w:r>
      <w:r>
        <w:rPr>
          <w:rFonts w:asciiTheme="majorBidi" w:hAnsiTheme="majorBidi" w:cstheme="majorBidi"/>
          <w:snapToGrid w:val="0"/>
        </w:rPr>
        <w:t>—</w:t>
      </w:r>
      <w:r w:rsidRPr="00591C34">
        <w:rPr>
          <w:rFonts w:asciiTheme="majorBidi" w:hAnsiTheme="majorBidi" w:cstheme="majorBidi"/>
          <w:snapToGrid w:val="0"/>
        </w:rPr>
        <w:t xml:space="preserve"> к Украине</w:t>
      </w:r>
      <w:r w:rsidRPr="00DC7462">
        <w:t>.</w:t>
      </w:r>
    </w:p>
    <w:p w14:paraId="1A91230C" w14:textId="77777777" w:rsidR="004D58A1" w:rsidRPr="00FD2BE0" w:rsidRDefault="004D58A1" w:rsidP="004D58A1">
      <w:pPr>
        <w:pStyle w:val="H23G"/>
      </w:pPr>
      <w:r w:rsidRPr="00DC7462">
        <w:rPr>
          <w:bCs/>
        </w:rPr>
        <w:tab/>
      </w:r>
      <w:r>
        <w:rPr>
          <w:bCs/>
        </w:rPr>
        <w:t>5.</w:t>
      </w:r>
      <w:r>
        <w:tab/>
      </w:r>
      <w:r>
        <w:rPr>
          <w:bCs/>
        </w:rPr>
        <w:t xml:space="preserve">Ответы, полученные от </w:t>
      </w:r>
      <w:r w:rsidRPr="00804B0F">
        <w:t>государств</w:t>
      </w:r>
      <w:r>
        <w:rPr>
          <w:bCs/>
        </w:rPr>
        <w:t>-участников</w:t>
      </w:r>
    </w:p>
    <w:p w14:paraId="4CFA485E" w14:textId="77777777" w:rsidR="004D58A1" w:rsidRPr="00FD2BE0" w:rsidRDefault="004D58A1" w:rsidP="004D58A1">
      <w:pPr>
        <w:pStyle w:val="H23G"/>
      </w:pPr>
      <w:r w:rsidRPr="00804B0F">
        <w:rPr>
          <w:bCs/>
        </w:rPr>
        <w:tab/>
      </w:r>
      <w:r>
        <w:rPr>
          <w:bCs/>
        </w:rPr>
        <w:t>a)</w:t>
      </w:r>
      <w:r>
        <w:tab/>
      </w:r>
      <w:r>
        <w:rPr>
          <w:bCs/>
        </w:rPr>
        <w:t xml:space="preserve">Общие </w:t>
      </w:r>
      <w:r w:rsidRPr="00804B0F">
        <w:t>тенденции</w:t>
      </w:r>
    </w:p>
    <w:p w14:paraId="38B72327" w14:textId="77777777" w:rsidR="004D58A1" w:rsidRPr="009D0ED6" w:rsidRDefault="004D58A1" w:rsidP="004D58A1">
      <w:pPr>
        <w:pStyle w:val="SingleTxtG"/>
      </w:pPr>
      <w:r w:rsidRPr="009D0ED6">
        <w:t>84.</w:t>
      </w:r>
      <w:r w:rsidRPr="009D0ED6">
        <w:tab/>
      </w:r>
      <w:r w:rsidRPr="00591C34">
        <w:rPr>
          <w:rFonts w:asciiTheme="majorBidi" w:hAnsiTheme="majorBidi" w:cstheme="majorBidi"/>
          <w:snapToGrid w:val="0"/>
        </w:rPr>
        <w:t>В течение отчетного периода ответы, полученные от государств-участников, отражали тенденции, которые сохранялись на протяжении многих лет</w:t>
      </w:r>
      <w:r w:rsidRPr="00677492">
        <w:rPr>
          <w:rStyle w:val="aa"/>
        </w:rPr>
        <w:footnoteReference w:id="9"/>
      </w:r>
      <w:r w:rsidRPr="009D0ED6">
        <w:t xml:space="preserve">, </w:t>
      </w:r>
      <w:r w:rsidRPr="00591C34">
        <w:rPr>
          <w:rFonts w:asciiTheme="majorBidi" w:hAnsiTheme="majorBidi" w:cstheme="majorBidi"/>
          <w:snapToGrid w:val="0"/>
        </w:rPr>
        <w:t xml:space="preserve">с небольшими изменениями. Все шире используется новый формат просьб </w:t>
      </w:r>
      <w:r>
        <w:rPr>
          <w:rFonts w:asciiTheme="majorBidi" w:hAnsiTheme="majorBidi" w:cstheme="majorBidi"/>
          <w:snapToGrid w:val="0"/>
        </w:rPr>
        <w:t>о принятии срочных мер</w:t>
      </w:r>
      <w:r w:rsidRPr="00591C34">
        <w:rPr>
          <w:rFonts w:asciiTheme="majorBidi" w:hAnsiTheme="majorBidi" w:cstheme="majorBidi"/>
          <w:snapToGrid w:val="0"/>
        </w:rPr>
        <w:t xml:space="preserve"> и последующ</w:t>
      </w:r>
      <w:r>
        <w:rPr>
          <w:rFonts w:asciiTheme="majorBidi" w:hAnsiTheme="majorBidi" w:cstheme="majorBidi"/>
          <w:snapToGrid w:val="0"/>
        </w:rPr>
        <w:t>их</w:t>
      </w:r>
      <w:r w:rsidRPr="00591C34">
        <w:rPr>
          <w:rFonts w:asciiTheme="majorBidi" w:hAnsiTheme="majorBidi" w:cstheme="majorBidi"/>
          <w:snapToGrid w:val="0"/>
        </w:rPr>
        <w:t xml:space="preserve"> де</w:t>
      </w:r>
      <w:r>
        <w:rPr>
          <w:rFonts w:asciiTheme="majorBidi" w:hAnsiTheme="majorBidi" w:cstheme="majorBidi"/>
          <w:snapToGrid w:val="0"/>
        </w:rPr>
        <w:t>йствий</w:t>
      </w:r>
      <w:r w:rsidRPr="00591C34">
        <w:rPr>
          <w:rFonts w:asciiTheme="majorBidi" w:hAnsiTheme="majorBidi" w:cstheme="majorBidi"/>
          <w:snapToGrid w:val="0"/>
        </w:rPr>
        <w:t>. Ответы, полученные в новом формате, были краткими, но</w:t>
      </w:r>
      <w:r>
        <w:rPr>
          <w:rFonts w:asciiTheme="majorBidi" w:hAnsiTheme="majorBidi" w:cstheme="majorBidi"/>
          <w:snapToGrid w:val="0"/>
        </w:rPr>
        <w:t> </w:t>
      </w:r>
      <w:r w:rsidRPr="00591C34">
        <w:rPr>
          <w:rFonts w:asciiTheme="majorBidi" w:hAnsiTheme="majorBidi" w:cstheme="majorBidi"/>
          <w:snapToGrid w:val="0"/>
        </w:rPr>
        <w:t>более конкретными, что облегчило принятие последующих мер. Однако многие ответы носят весьма общий характер и не отвечают всем рекомендациям Комитета</w:t>
      </w:r>
      <w:r>
        <w:rPr>
          <w:rFonts w:asciiTheme="majorBidi" w:hAnsiTheme="majorBidi" w:cstheme="majorBidi"/>
          <w:snapToGrid w:val="0"/>
        </w:rPr>
        <w:t>.</w:t>
      </w:r>
      <w:r w:rsidRPr="009D0ED6">
        <w:t xml:space="preserve"> </w:t>
      </w:r>
      <w:bookmarkStart w:id="11" w:name="_Hlk178775108"/>
      <w:bookmarkEnd w:id="11"/>
    </w:p>
    <w:p w14:paraId="64CC634F" w14:textId="77777777" w:rsidR="004D58A1" w:rsidRPr="00FD2BE0" w:rsidRDefault="004D58A1" w:rsidP="004D58A1">
      <w:pPr>
        <w:pStyle w:val="H23G"/>
      </w:pPr>
      <w:r w:rsidRPr="009D0ED6">
        <w:rPr>
          <w:bCs/>
        </w:rPr>
        <w:tab/>
      </w:r>
      <w:r>
        <w:rPr>
          <w:bCs/>
        </w:rPr>
        <w:t>b)</w:t>
      </w:r>
      <w:r>
        <w:tab/>
      </w:r>
      <w:r w:rsidRPr="00591C34">
        <w:rPr>
          <w:rFonts w:asciiTheme="majorBidi" w:hAnsiTheme="majorBidi" w:cstheme="majorBidi"/>
          <w:snapToGrid w:val="0"/>
        </w:rPr>
        <w:t>Тенденции, отмеченные в ответах Ирак</w:t>
      </w:r>
      <w:r>
        <w:rPr>
          <w:rFonts w:asciiTheme="majorBidi" w:hAnsiTheme="majorBidi" w:cstheme="majorBidi"/>
          <w:snapToGrid w:val="0"/>
        </w:rPr>
        <w:t>а</w:t>
      </w:r>
    </w:p>
    <w:p w14:paraId="100ACD3B" w14:textId="41AA9C28" w:rsidR="004D58A1" w:rsidRDefault="004D58A1" w:rsidP="004D58A1">
      <w:pPr>
        <w:pStyle w:val="SingleTxtG"/>
      </w:pPr>
      <w:r w:rsidRPr="00677492">
        <w:t>85.</w:t>
      </w:r>
      <w:r w:rsidRPr="00677492">
        <w:tab/>
      </w:r>
      <w:r w:rsidRPr="00591C34">
        <w:rPr>
          <w:rFonts w:asciiTheme="majorBidi" w:hAnsiTheme="majorBidi" w:cstheme="majorBidi"/>
          <w:snapToGrid w:val="0"/>
        </w:rPr>
        <w:t xml:space="preserve">Комитет выражает сожаление </w:t>
      </w:r>
      <w:r>
        <w:rPr>
          <w:rFonts w:asciiTheme="majorBidi" w:hAnsiTheme="majorBidi" w:cstheme="majorBidi"/>
          <w:snapToGrid w:val="0"/>
        </w:rPr>
        <w:t>по поводу того</w:t>
      </w:r>
      <w:r w:rsidRPr="00591C34">
        <w:rPr>
          <w:rFonts w:asciiTheme="majorBidi" w:hAnsiTheme="majorBidi" w:cstheme="majorBidi"/>
          <w:snapToGrid w:val="0"/>
        </w:rPr>
        <w:t xml:space="preserve">, что тревожные тенденции, отмеченные в ответах Ирака за предыдущие отчетные периоды, по-прежнему сохраняются. В частности, Комитет с обеспокоенностью отмечает, что государство-участник не предоставляет конкретной информации о мерах, принятых для выполнения рекомендаций, особенно в отношении мер, которые необходимо принять для розыска исчезнувших лиц и расследования </w:t>
      </w:r>
      <w:r>
        <w:rPr>
          <w:rFonts w:asciiTheme="majorBidi" w:hAnsiTheme="majorBidi" w:cstheme="majorBidi"/>
          <w:snapToGrid w:val="0"/>
        </w:rPr>
        <w:t xml:space="preserve">обстоятельств </w:t>
      </w:r>
      <w:r w:rsidRPr="00591C34">
        <w:rPr>
          <w:rFonts w:asciiTheme="majorBidi" w:hAnsiTheme="majorBidi" w:cstheme="majorBidi"/>
          <w:snapToGrid w:val="0"/>
        </w:rPr>
        <w:t>их исчезновений, с тем чтобы гарантировать родственникам и представителям доступ к информации о</w:t>
      </w:r>
      <w:r w:rsidR="007572BE" w:rsidRPr="007572BE">
        <w:rPr>
          <w:rFonts w:asciiTheme="majorBidi" w:hAnsiTheme="majorBidi" w:cstheme="majorBidi"/>
          <w:snapToGrid w:val="0"/>
        </w:rPr>
        <w:t xml:space="preserve"> </w:t>
      </w:r>
      <w:r w:rsidRPr="00591C34">
        <w:rPr>
          <w:rFonts w:asciiTheme="majorBidi" w:hAnsiTheme="majorBidi" w:cstheme="majorBidi"/>
          <w:snapToGrid w:val="0"/>
        </w:rPr>
        <w:t xml:space="preserve">процессах </w:t>
      </w:r>
      <w:r>
        <w:rPr>
          <w:rFonts w:asciiTheme="majorBidi" w:hAnsiTheme="majorBidi" w:cstheme="majorBidi"/>
          <w:snapToGrid w:val="0"/>
        </w:rPr>
        <w:t>розыска и расследования</w:t>
      </w:r>
      <w:r w:rsidRPr="00591C34">
        <w:rPr>
          <w:rFonts w:asciiTheme="majorBidi" w:hAnsiTheme="majorBidi" w:cstheme="majorBidi"/>
          <w:snapToGrid w:val="0"/>
        </w:rPr>
        <w:t xml:space="preserve"> и их эффективное участие в них и обеспечение их защиты от угроз, запугивания и репрессий. Комитет далее отмечает, что ни один из</w:t>
      </w:r>
      <w:r w:rsidR="00403092" w:rsidRPr="00403092">
        <w:rPr>
          <w:rFonts w:asciiTheme="majorBidi" w:hAnsiTheme="majorBidi" w:cstheme="majorBidi"/>
          <w:snapToGrid w:val="0"/>
        </w:rPr>
        <w:t xml:space="preserve"> </w:t>
      </w:r>
      <w:r w:rsidRPr="00591C34">
        <w:rPr>
          <w:rFonts w:asciiTheme="majorBidi" w:hAnsiTheme="majorBidi" w:cstheme="majorBidi"/>
          <w:snapToGrid w:val="0"/>
        </w:rPr>
        <w:t xml:space="preserve">ответов, полученных за отчетный период, не свидетельствует о том, что государственные органы разработали и внедрили стратегии </w:t>
      </w:r>
      <w:r>
        <w:rPr>
          <w:rFonts w:asciiTheme="majorBidi" w:hAnsiTheme="majorBidi" w:cstheme="majorBidi"/>
          <w:snapToGrid w:val="0"/>
        </w:rPr>
        <w:t>розы</w:t>
      </w:r>
      <w:r w:rsidRPr="00591C34">
        <w:rPr>
          <w:rFonts w:asciiTheme="majorBidi" w:hAnsiTheme="majorBidi" w:cstheme="majorBidi"/>
          <w:snapToGrid w:val="0"/>
        </w:rPr>
        <w:t xml:space="preserve">ска, которые включают план действий и график розыска исчезнувших лиц и беспристрастного расследования </w:t>
      </w:r>
      <w:r>
        <w:rPr>
          <w:rFonts w:asciiTheme="majorBidi" w:hAnsiTheme="majorBidi" w:cstheme="majorBidi"/>
          <w:snapToGrid w:val="0"/>
        </w:rPr>
        <w:t xml:space="preserve">обстоятельств </w:t>
      </w:r>
      <w:r w:rsidRPr="00591C34">
        <w:rPr>
          <w:rFonts w:asciiTheme="majorBidi" w:hAnsiTheme="majorBidi" w:cstheme="majorBidi"/>
          <w:snapToGrid w:val="0"/>
        </w:rPr>
        <w:t xml:space="preserve">исчезновений в соответствии с требованиями должной </w:t>
      </w:r>
      <w:r>
        <w:rPr>
          <w:rFonts w:asciiTheme="majorBidi" w:hAnsiTheme="majorBidi" w:cstheme="majorBidi"/>
          <w:snapToGrid w:val="0"/>
        </w:rPr>
        <w:t>добросовест</w:t>
      </w:r>
      <w:r w:rsidRPr="00591C34">
        <w:rPr>
          <w:rFonts w:asciiTheme="majorBidi" w:hAnsiTheme="majorBidi" w:cstheme="majorBidi"/>
          <w:snapToGrid w:val="0"/>
        </w:rPr>
        <w:t xml:space="preserve">ности с учетом всех следственных гипотез и </w:t>
      </w:r>
      <w:r>
        <w:rPr>
          <w:rFonts w:asciiTheme="majorBidi" w:hAnsiTheme="majorBidi" w:cstheme="majorBidi"/>
          <w:snapToGrid w:val="0"/>
        </w:rPr>
        <w:t>с обеспечением</w:t>
      </w:r>
      <w:r w:rsidRPr="00591C34">
        <w:rPr>
          <w:rFonts w:asciiTheme="majorBidi" w:hAnsiTheme="majorBidi" w:cstheme="majorBidi"/>
          <w:snapToGrid w:val="0"/>
        </w:rPr>
        <w:t xml:space="preserve"> адекватными ресурсами и должным образом обученным</w:t>
      </w:r>
      <w:r>
        <w:rPr>
          <w:rFonts w:asciiTheme="majorBidi" w:hAnsiTheme="majorBidi" w:cstheme="majorBidi"/>
          <w:snapToGrid w:val="0"/>
        </w:rPr>
        <w:t>и</w:t>
      </w:r>
      <w:r w:rsidRPr="00591C34">
        <w:rPr>
          <w:rFonts w:asciiTheme="majorBidi" w:hAnsiTheme="majorBidi" w:cstheme="majorBidi"/>
          <w:snapToGrid w:val="0"/>
        </w:rPr>
        <w:t xml:space="preserve"> и независимым</w:t>
      </w:r>
      <w:r>
        <w:rPr>
          <w:rFonts w:asciiTheme="majorBidi" w:hAnsiTheme="majorBidi" w:cstheme="majorBidi"/>
          <w:snapToGrid w:val="0"/>
        </w:rPr>
        <w:t>и</w:t>
      </w:r>
      <w:r w:rsidRPr="00591C34">
        <w:rPr>
          <w:rFonts w:asciiTheme="majorBidi" w:hAnsiTheme="majorBidi" w:cstheme="majorBidi"/>
          <w:snapToGrid w:val="0"/>
        </w:rPr>
        <w:t xml:space="preserve"> </w:t>
      </w:r>
      <w:r>
        <w:rPr>
          <w:rFonts w:asciiTheme="majorBidi" w:hAnsiTheme="majorBidi" w:cstheme="majorBidi"/>
          <w:snapToGrid w:val="0"/>
        </w:rPr>
        <w:t>специалистами</w:t>
      </w:r>
      <w:r w:rsidRPr="00677492">
        <w:t>.</w:t>
      </w:r>
    </w:p>
    <w:p w14:paraId="097009C2" w14:textId="77777777" w:rsidR="004D58A1" w:rsidRDefault="004D58A1" w:rsidP="004D58A1">
      <w:pPr>
        <w:pStyle w:val="SingleTxtG"/>
      </w:pPr>
      <w:r w:rsidRPr="00677492">
        <w:t>86.</w:t>
      </w:r>
      <w:r w:rsidRPr="00677492">
        <w:tab/>
      </w:r>
      <w:r w:rsidRPr="00591C34">
        <w:rPr>
          <w:rFonts w:asciiTheme="majorBidi" w:hAnsiTheme="majorBidi" w:cstheme="majorBidi"/>
          <w:snapToGrid w:val="0"/>
        </w:rPr>
        <w:t xml:space="preserve">Комитет с обеспокоенностью отмечает, что ответы, представленные государством-участником, зачастую являются расплывчатыми и порой противоречат предыдущим сообщениям по тому же делу. Многие из них состоят из стандартных ответов, </w:t>
      </w:r>
      <w:r>
        <w:rPr>
          <w:rFonts w:asciiTheme="majorBidi" w:hAnsiTheme="majorBidi" w:cstheme="majorBidi"/>
          <w:snapToGrid w:val="0"/>
        </w:rPr>
        <w:t xml:space="preserve">в </w:t>
      </w:r>
      <w:r w:rsidRPr="00591C34">
        <w:rPr>
          <w:rFonts w:asciiTheme="majorBidi" w:hAnsiTheme="majorBidi" w:cstheme="majorBidi"/>
          <w:snapToGrid w:val="0"/>
        </w:rPr>
        <w:t>которы</w:t>
      </w:r>
      <w:r>
        <w:rPr>
          <w:rFonts w:asciiTheme="majorBidi" w:hAnsiTheme="majorBidi" w:cstheme="majorBidi"/>
          <w:snapToGrid w:val="0"/>
        </w:rPr>
        <w:t>х</w:t>
      </w:r>
      <w:r w:rsidRPr="00591C34">
        <w:rPr>
          <w:rFonts w:asciiTheme="majorBidi" w:hAnsiTheme="majorBidi" w:cstheme="majorBidi"/>
          <w:snapToGrid w:val="0"/>
        </w:rPr>
        <w:t xml:space="preserve"> просто повторя</w:t>
      </w:r>
      <w:r>
        <w:rPr>
          <w:rFonts w:asciiTheme="majorBidi" w:hAnsiTheme="majorBidi" w:cstheme="majorBidi"/>
          <w:snapToGrid w:val="0"/>
        </w:rPr>
        <w:t>ется</w:t>
      </w:r>
      <w:r w:rsidRPr="00591C34">
        <w:rPr>
          <w:rFonts w:asciiTheme="majorBidi" w:hAnsiTheme="majorBidi" w:cstheme="majorBidi"/>
          <w:snapToGrid w:val="0"/>
        </w:rPr>
        <w:t xml:space="preserve"> информаци</w:t>
      </w:r>
      <w:r>
        <w:rPr>
          <w:rFonts w:asciiTheme="majorBidi" w:hAnsiTheme="majorBidi" w:cstheme="majorBidi"/>
          <w:snapToGrid w:val="0"/>
        </w:rPr>
        <w:t>я</w:t>
      </w:r>
      <w:r w:rsidRPr="00591C34">
        <w:rPr>
          <w:rFonts w:asciiTheme="majorBidi" w:hAnsiTheme="majorBidi" w:cstheme="majorBidi"/>
          <w:snapToGrid w:val="0"/>
        </w:rPr>
        <w:t>, уже предоставленн</w:t>
      </w:r>
      <w:r>
        <w:rPr>
          <w:rFonts w:asciiTheme="majorBidi" w:hAnsiTheme="majorBidi" w:cstheme="majorBidi"/>
          <w:snapToGrid w:val="0"/>
        </w:rPr>
        <w:t>ая</w:t>
      </w:r>
      <w:r w:rsidRPr="00591C34">
        <w:rPr>
          <w:rFonts w:asciiTheme="majorBidi" w:hAnsiTheme="majorBidi" w:cstheme="majorBidi"/>
          <w:snapToGrid w:val="0"/>
        </w:rPr>
        <w:t xml:space="preserve"> Комитету, так</w:t>
      </w:r>
      <w:r>
        <w:rPr>
          <w:rFonts w:asciiTheme="majorBidi" w:hAnsiTheme="majorBidi" w:cstheme="majorBidi"/>
          <w:snapToGrid w:val="0"/>
        </w:rPr>
        <w:t>ая</w:t>
      </w:r>
      <w:r w:rsidRPr="00591C34">
        <w:rPr>
          <w:rFonts w:asciiTheme="majorBidi" w:hAnsiTheme="majorBidi" w:cstheme="majorBidi"/>
          <w:snapToGrid w:val="0"/>
        </w:rPr>
        <w:t xml:space="preserve"> как имя, адрес или другие личные данные исчезнувшего лица</w:t>
      </w:r>
      <w:r>
        <w:rPr>
          <w:rFonts w:asciiTheme="majorBidi" w:hAnsiTheme="majorBidi" w:cstheme="majorBidi"/>
          <w:snapToGrid w:val="0"/>
        </w:rPr>
        <w:t>.</w:t>
      </w:r>
    </w:p>
    <w:p w14:paraId="2A33093B" w14:textId="54748847" w:rsidR="004D58A1" w:rsidRDefault="004D58A1" w:rsidP="004D58A1">
      <w:pPr>
        <w:pStyle w:val="SingleTxtG"/>
      </w:pPr>
      <w:r w:rsidRPr="00677492">
        <w:t>87.</w:t>
      </w:r>
      <w:r w:rsidRPr="00677492">
        <w:tab/>
      </w:r>
      <w:r w:rsidRPr="00591C34">
        <w:rPr>
          <w:rFonts w:asciiTheme="majorBidi" w:hAnsiTheme="majorBidi" w:cstheme="majorBidi"/>
          <w:snapToGrid w:val="0"/>
        </w:rPr>
        <w:t>Комитет отмечает, что многие из полученных ответов повторяются в</w:t>
      </w:r>
      <w:r w:rsidR="009A44A5" w:rsidRPr="009A44A5">
        <w:rPr>
          <w:rFonts w:asciiTheme="majorBidi" w:hAnsiTheme="majorBidi" w:cstheme="majorBidi"/>
          <w:snapToGrid w:val="0"/>
        </w:rPr>
        <w:t xml:space="preserve"> </w:t>
      </w:r>
      <w:r w:rsidRPr="00591C34">
        <w:rPr>
          <w:rFonts w:asciiTheme="majorBidi" w:hAnsiTheme="majorBidi" w:cstheme="majorBidi"/>
          <w:snapToGrid w:val="0"/>
        </w:rPr>
        <w:t xml:space="preserve">отношении различных просьб </w:t>
      </w:r>
      <w:r>
        <w:rPr>
          <w:rFonts w:asciiTheme="majorBidi" w:hAnsiTheme="majorBidi" w:cstheme="majorBidi"/>
          <w:snapToGrid w:val="0"/>
        </w:rPr>
        <w:t>о принятии срочных мер</w:t>
      </w:r>
      <w:r w:rsidRPr="00591C34">
        <w:rPr>
          <w:rFonts w:asciiTheme="majorBidi" w:hAnsiTheme="majorBidi" w:cstheme="majorBidi"/>
          <w:snapToGrid w:val="0"/>
        </w:rPr>
        <w:t xml:space="preserve"> и не учитывают конкретные обстоятельства каждого </w:t>
      </w:r>
      <w:r>
        <w:rPr>
          <w:rFonts w:asciiTheme="majorBidi" w:hAnsiTheme="majorBidi" w:cstheme="majorBidi"/>
          <w:snapToGrid w:val="0"/>
        </w:rPr>
        <w:t>дела</w:t>
      </w:r>
      <w:r w:rsidRPr="00591C34">
        <w:rPr>
          <w:rFonts w:asciiTheme="majorBidi" w:hAnsiTheme="majorBidi" w:cstheme="majorBidi"/>
          <w:snapToGrid w:val="0"/>
        </w:rPr>
        <w:t xml:space="preserve">. Во многих случаях единственной мерой, о которой сообщалось, было </w:t>
      </w:r>
      <w:r w:rsidRPr="00A57D6B">
        <w:rPr>
          <w:rFonts w:asciiTheme="majorBidi" w:hAnsiTheme="majorBidi" w:cstheme="majorBidi"/>
          <w:snapToGrid w:val="0"/>
        </w:rPr>
        <w:t>предложением к родственникам исчезнувших лиц обратиться в</w:t>
      </w:r>
      <w:r w:rsidR="000A45F1" w:rsidRPr="000A45F1">
        <w:rPr>
          <w:rFonts w:asciiTheme="majorBidi" w:hAnsiTheme="majorBidi" w:cstheme="majorBidi"/>
          <w:snapToGrid w:val="0"/>
        </w:rPr>
        <w:t xml:space="preserve"> </w:t>
      </w:r>
      <w:r w:rsidRPr="00A57D6B">
        <w:rPr>
          <w:rFonts w:asciiTheme="majorBidi" w:hAnsiTheme="majorBidi" w:cstheme="majorBidi"/>
          <w:snapToGrid w:val="0"/>
        </w:rPr>
        <w:t xml:space="preserve">отдел судебно-медицинской экспертизы для </w:t>
      </w:r>
      <w:r>
        <w:rPr>
          <w:rFonts w:asciiTheme="majorBidi" w:hAnsiTheme="majorBidi" w:cstheme="majorBidi"/>
          <w:snapToGrid w:val="0"/>
        </w:rPr>
        <w:t>просмотра</w:t>
      </w:r>
      <w:r w:rsidRPr="00A57D6B">
        <w:rPr>
          <w:rFonts w:asciiTheme="majorBidi" w:hAnsiTheme="majorBidi" w:cstheme="majorBidi"/>
          <w:snapToGrid w:val="0"/>
        </w:rPr>
        <w:t xml:space="preserve"> фотографи</w:t>
      </w:r>
      <w:r>
        <w:rPr>
          <w:rFonts w:asciiTheme="majorBidi" w:hAnsiTheme="majorBidi" w:cstheme="majorBidi"/>
          <w:snapToGrid w:val="0"/>
        </w:rPr>
        <w:t>й</w:t>
      </w:r>
      <w:r w:rsidRPr="00A57D6B">
        <w:rPr>
          <w:rFonts w:asciiTheme="majorBidi" w:hAnsiTheme="majorBidi" w:cstheme="majorBidi"/>
          <w:snapToGrid w:val="0"/>
        </w:rPr>
        <w:t xml:space="preserve"> неопознанных тел</w:t>
      </w:r>
      <w:r w:rsidRPr="00591C34">
        <w:rPr>
          <w:rFonts w:asciiTheme="majorBidi" w:hAnsiTheme="majorBidi" w:cstheme="majorBidi"/>
          <w:snapToGrid w:val="0"/>
        </w:rPr>
        <w:t xml:space="preserve">. Согласно имеющейся информации, эти процедуры не дали результатов, и в новых приглашениях не уточнялось, были ли доступны дополнительные материалы, которые могли бы оправдать повторение таких </w:t>
      </w:r>
      <w:r>
        <w:rPr>
          <w:rFonts w:asciiTheme="majorBidi" w:hAnsiTheme="majorBidi" w:cstheme="majorBidi"/>
          <w:snapToGrid w:val="0"/>
        </w:rPr>
        <w:t>просмотров</w:t>
      </w:r>
      <w:r w:rsidRPr="00591C34">
        <w:rPr>
          <w:rFonts w:asciiTheme="majorBidi" w:hAnsiTheme="majorBidi" w:cstheme="majorBidi"/>
          <w:snapToGrid w:val="0"/>
        </w:rPr>
        <w:t>. В других ответах предоставленная информация ограничивалась указанием на то, что различные учреждения изучали свои архивные данные, но не нашли никаких совпадений с исчезнувшим лицом. Комитет с</w:t>
      </w:r>
      <w:r w:rsidR="001A7325" w:rsidRPr="001A7325">
        <w:rPr>
          <w:rFonts w:asciiTheme="majorBidi" w:hAnsiTheme="majorBidi" w:cstheme="majorBidi"/>
          <w:snapToGrid w:val="0"/>
        </w:rPr>
        <w:t xml:space="preserve"> </w:t>
      </w:r>
      <w:r w:rsidRPr="00591C34">
        <w:rPr>
          <w:rFonts w:asciiTheme="majorBidi" w:hAnsiTheme="majorBidi" w:cstheme="majorBidi"/>
          <w:snapToGrid w:val="0"/>
        </w:rPr>
        <w:t xml:space="preserve">обеспокоенностью отмечает, что в некоторых ответах указывается, что исчезнувшее лицо </w:t>
      </w:r>
      <w:r>
        <w:rPr>
          <w:rFonts w:asciiTheme="majorBidi" w:hAnsiTheme="majorBidi" w:cstheme="majorBidi"/>
          <w:snapToGrid w:val="0"/>
        </w:rPr>
        <w:t>скончалось</w:t>
      </w:r>
      <w:r w:rsidRPr="00591C34">
        <w:rPr>
          <w:rFonts w:asciiTheme="majorBidi" w:hAnsiTheme="majorBidi" w:cstheme="majorBidi"/>
          <w:snapToGrid w:val="0"/>
        </w:rPr>
        <w:t xml:space="preserve">, без </w:t>
      </w:r>
      <w:r>
        <w:rPr>
          <w:rFonts w:asciiTheme="majorBidi" w:hAnsiTheme="majorBidi" w:cstheme="majorBidi"/>
          <w:snapToGrid w:val="0"/>
        </w:rPr>
        <w:t>представле</w:t>
      </w:r>
      <w:r w:rsidRPr="00591C34">
        <w:rPr>
          <w:rFonts w:asciiTheme="majorBidi" w:hAnsiTheme="majorBidi" w:cstheme="majorBidi"/>
          <w:snapToGrid w:val="0"/>
        </w:rPr>
        <w:t>ния элементов, которые могли бы подтвердить такое заявление или прояснить судьбу и местонахождение этого лица, в то время как в</w:t>
      </w:r>
      <w:r w:rsidR="008341E3" w:rsidRPr="008341E3">
        <w:rPr>
          <w:rFonts w:asciiTheme="majorBidi" w:hAnsiTheme="majorBidi" w:cstheme="majorBidi"/>
          <w:snapToGrid w:val="0"/>
        </w:rPr>
        <w:t xml:space="preserve"> </w:t>
      </w:r>
      <w:r w:rsidRPr="00591C34">
        <w:rPr>
          <w:rFonts w:asciiTheme="majorBidi" w:hAnsiTheme="majorBidi" w:cstheme="majorBidi"/>
          <w:snapToGrid w:val="0"/>
        </w:rPr>
        <w:t>других просто указывается, что государство-участник рассматривает этих лиц как членов террористических групп, без уточнения мер</w:t>
      </w:r>
      <w:r>
        <w:rPr>
          <w:rFonts w:asciiTheme="majorBidi" w:hAnsiTheme="majorBidi" w:cstheme="majorBidi"/>
          <w:snapToGrid w:val="0"/>
        </w:rPr>
        <w:t>,</w:t>
      </w:r>
      <w:r w:rsidRPr="00591C34">
        <w:rPr>
          <w:rFonts w:asciiTheme="majorBidi" w:hAnsiTheme="majorBidi" w:cstheme="majorBidi"/>
          <w:snapToGrid w:val="0"/>
        </w:rPr>
        <w:t xml:space="preserve"> предприняты</w:t>
      </w:r>
      <w:r>
        <w:rPr>
          <w:rFonts w:asciiTheme="majorBidi" w:hAnsiTheme="majorBidi" w:cstheme="majorBidi"/>
          <w:snapToGrid w:val="0"/>
        </w:rPr>
        <w:t>х</w:t>
      </w:r>
      <w:r w:rsidRPr="00591C34">
        <w:rPr>
          <w:rFonts w:asciiTheme="majorBidi" w:hAnsiTheme="majorBidi" w:cstheme="majorBidi"/>
          <w:snapToGrid w:val="0"/>
        </w:rPr>
        <w:t xml:space="preserve"> для того, чтобы найти их или расследовать обстоятельства их исчезновени</w:t>
      </w:r>
      <w:r>
        <w:rPr>
          <w:rFonts w:asciiTheme="majorBidi" w:hAnsiTheme="majorBidi" w:cstheme="majorBidi"/>
          <w:snapToGrid w:val="0"/>
        </w:rPr>
        <w:t>я</w:t>
      </w:r>
      <w:r w:rsidRPr="00677492">
        <w:t>.</w:t>
      </w:r>
    </w:p>
    <w:p w14:paraId="02F5E74A" w14:textId="77777777" w:rsidR="004D58A1" w:rsidRPr="00677492" w:rsidRDefault="004D58A1" w:rsidP="004D58A1">
      <w:pPr>
        <w:pStyle w:val="SingleTxtG"/>
      </w:pPr>
      <w:r w:rsidRPr="00677492">
        <w:t>88.</w:t>
      </w:r>
      <w:r w:rsidRPr="00677492">
        <w:tab/>
      </w:r>
      <w:r w:rsidRPr="00591C34">
        <w:rPr>
          <w:rFonts w:asciiTheme="majorBidi" w:hAnsiTheme="majorBidi" w:cstheme="majorBidi"/>
          <w:snapToGrid w:val="0"/>
        </w:rPr>
        <w:t>Комитет отмечает, что, когда дела группируются, ответы государства-участника часто касаются только одного или нескольких соответствующих исчезнувших лиц. Несмотря на усилия Комитета запросить информацию по всем случаям, в том числе путем предоставления четких таблиц с указанием полных имен исчезнувших лиц, составленных как на арабском, так и на английском языках, а также номера срочных мер, присвоенного каждому случаю, полученные ответы, как представляется, свидетельствуют о том, что никаких конкретных действий по розыску лиц каждого из исчезнувших лиц и расследова</w:t>
      </w:r>
      <w:r>
        <w:rPr>
          <w:rFonts w:asciiTheme="majorBidi" w:hAnsiTheme="majorBidi" w:cstheme="majorBidi"/>
          <w:snapToGrid w:val="0"/>
        </w:rPr>
        <w:t>нию</w:t>
      </w:r>
      <w:r w:rsidRPr="00591C34">
        <w:rPr>
          <w:rFonts w:asciiTheme="majorBidi" w:hAnsiTheme="majorBidi" w:cstheme="majorBidi"/>
          <w:snapToGrid w:val="0"/>
        </w:rPr>
        <w:t xml:space="preserve"> отдельны</w:t>
      </w:r>
      <w:r>
        <w:rPr>
          <w:rFonts w:asciiTheme="majorBidi" w:hAnsiTheme="majorBidi" w:cstheme="majorBidi"/>
          <w:snapToGrid w:val="0"/>
        </w:rPr>
        <w:t>х</w:t>
      </w:r>
      <w:r w:rsidRPr="00591C34">
        <w:rPr>
          <w:rFonts w:asciiTheme="majorBidi" w:hAnsiTheme="majorBidi" w:cstheme="majorBidi"/>
          <w:snapToGrid w:val="0"/>
        </w:rPr>
        <w:t xml:space="preserve"> случа</w:t>
      </w:r>
      <w:r>
        <w:rPr>
          <w:rFonts w:asciiTheme="majorBidi" w:hAnsiTheme="majorBidi" w:cstheme="majorBidi"/>
          <w:snapToGrid w:val="0"/>
        </w:rPr>
        <w:t>ев</w:t>
      </w:r>
      <w:r w:rsidRPr="00591C34">
        <w:rPr>
          <w:rFonts w:asciiTheme="majorBidi" w:hAnsiTheme="majorBidi" w:cstheme="majorBidi"/>
          <w:snapToGrid w:val="0"/>
        </w:rPr>
        <w:t xml:space="preserve"> исчезновения, включая заявления о причастности представителей государства</w:t>
      </w:r>
      <w:r>
        <w:rPr>
          <w:rFonts w:asciiTheme="majorBidi" w:hAnsiTheme="majorBidi" w:cstheme="majorBidi"/>
          <w:snapToGrid w:val="0"/>
        </w:rPr>
        <w:t xml:space="preserve">, </w:t>
      </w:r>
      <w:r w:rsidRPr="00591C34">
        <w:rPr>
          <w:rFonts w:asciiTheme="majorBidi" w:hAnsiTheme="majorBidi" w:cstheme="majorBidi"/>
          <w:snapToGrid w:val="0"/>
        </w:rPr>
        <w:t>предпринято не было</w:t>
      </w:r>
      <w:r>
        <w:rPr>
          <w:rFonts w:asciiTheme="majorBidi" w:hAnsiTheme="majorBidi" w:cstheme="majorBidi"/>
          <w:snapToGrid w:val="0"/>
        </w:rPr>
        <w:t>.</w:t>
      </w:r>
    </w:p>
    <w:p w14:paraId="2EB6C6F8" w14:textId="77777777" w:rsidR="004D58A1" w:rsidRPr="00677492" w:rsidRDefault="004D58A1" w:rsidP="004D58A1">
      <w:pPr>
        <w:pStyle w:val="SingleTxtG"/>
        <w:keepNext/>
      </w:pPr>
      <w:r w:rsidRPr="00677492">
        <w:t>89.</w:t>
      </w:r>
      <w:r w:rsidRPr="00677492">
        <w:tab/>
      </w:r>
      <w:r w:rsidRPr="00E31E71">
        <w:rPr>
          <w:rFonts w:asciiTheme="majorBidi" w:hAnsiTheme="majorBidi" w:cstheme="majorBidi"/>
          <w:snapToGrid w:val="0"/>
        </w:rPr>
        <w:t>Рекомендации, адресованные Комитетом государству-участнику, включают следующе</w:t>
      </w:r>
      <w:r>
        <w:rPr>
          <w:rFonts w:asciiTheme="majorBidi" w:hAnsiTheme="majorBidi" w:cstheme="majorBidi"/>
          <w:snapToGrid w:val="0"/>
        </w:rPr>
        <w:t>е</w:t>
      </w:r>
      <w:r w:rsidRPr="00677492">
        <w:t>:</w:t>
      </w:r>
    </w:p>
    <w:p w14:paraId="34FBDDB5" w14:textId="77777777" w:rsidR="004D58A1" w:rsidRDefault="004D58A1" w:rsidP="004D58A1">
      <w:pPr>
        <w:pStyle w:val="SingleTxtG"/>
      </w:pPr>
      <w:r w:rsidRPr="00677492">
        <w:tab/>
        <w:t>a)</w:t>
      </w:r>
      <w:r w:rsidRPr="00677492">
        <w:tab/>
      </w:r>
      <w:r>
        <w:rPr>
          <w:rFonts w:asciiTheme="majorBidi" w:hAnsiTheme="majorBidi" w:cstheme="majorBidi"/>
          <w:snapToGrid w:val="0"/>
        </w:rPr>
        <w:t>н</w:t>
      </w:r>
      <w:r w:rsidRPr="00E31E71">
        <w:rPr>
          <w:rFonts w:asciiTheme="majorBidi" w:hAnsiTheme="majorBidi" w:cstheme="majorBidi"/>
          <w:snapToGrid w:val="0"/>
        </w:rPr>
        <w:t>езамедлительно</w:t>
      </w:r>
      <w:r>
        <w:rPr>
          <w:rFonts w:asciiTheme="majorBidi" w:hAnsiTheme="majorBidi" w:cstheme="majorBidi"/>
          <w:snapToGrid w:val="0"/>
        </w:rPr>
        <w:t xml:space="preserve"> </w:t>
      </w:r>
      <w:r w:rsidRPr="00E31E71">
        <w:rPr>
          <w:rFonts w:asciiTheme="majorBidi" w:hAnsiTheme="majorBidi" w:cstheme="majorBidi"/>
          <w:snapToGrid w:val="0"/>
        </w:rPr>
        <w:t xml:space="preserve">разработать комплексные стратегии </w:t>
      </w:r>
      <w:r>
        <w:rPr>
          <w:rFonts w:asciiTheme="majorBidi" w:hAnsiTheme="majorBidi" w:cstheme="majorBidi"/>
          <w:snapToGrid w:val="0"/>
        </w:rPr>
        <w:t>розы</w:t>
      </w:r>
      <w:r w:rsidRPr="00E31E71">
        <w:rPr>
          <w:rFonts w:asciiTheme="majorBidi" w:hAnsiTheme="majorBidi" w:cstheme="majorBidi"/>
          <w:snapToGrid w:val="0"/>
        </w:rPr>
        <w:t xml:space="preserve">ска, включающие план действий и сроки, и обеспечить, чтобы родственники исчезнувшего лица имели доступ к информации об этих стратегиях и могли эффективно участвовать в процессах </w:t>
      </w:r>
      <w:r>
        <w:rPr>
          <w:rFonts w:asciiTheme="majorBidi" w:hAnsiTheme="majorBidi" w:cstheme="majorBidi"/>
          <w:snapToGrid w:val="0"/>
        </w:rPr>
        <w:t>розыска и расследования</w:t>
      </w:r>
      <w:r w:rsidRPr="00677492">
        <w:t>;</w:t>
      </w:r>
    </w:p>
    <w:p w14:paraId="3D75296B" w14:textId="77777777" w:rsidR="004D58A1" w:rsidRPr="00677492" w:rsidRDefault="004D58A1" w:rsidP="004D58A1">
      <w:pPr>
        <w:pStyle w:val="SingleTxtG"/>
      </w:pPr>
      <w:r w:rsidRPr="00677492">
        <w:tab/>
        <w:t>b)</w:t>
      </w:r>
      <w:r w:rsidRPr="00677492">
        <w:tab/>
      </w:r>
      <w:r w:rsidRPr="00E31E71">
        <w:rPr>
          <w:rFonts w:asciiTheme="majorBidi" w:hAnsiTheme="majorBidi" w:cstheme="majorBidi"/>
          <w:snapToGrid w:val="0"/>
        </w:rPr>
        <w:t xml:space="preserve">незамедлительно проверить, содержится ли данное лицо в месте лишения свободы по распоряжению государства-участника; в этом случае незамедлительно сообщить родственникам и представителям о месте лишения свободы, гарантируя им доступ к информации об обстоятельствах исчезновения, а также </w:t>
      </w:r>
      <w:r>
        <w:rPr>
          <w:rFonts w:asciiTheme="majorBidi" w:hAnsiTheme="majorBidi" w:cstheme="majorBidi"/>
          <w:snapToGrid w:val="0"/>
        </w:rPr>
        <w:t>к</w:t>
      </w:r>
      <w:r w:rsidRPr="00E31E71">
        <w:rPr>
          <w:rFonts w:asciiTheme="majorBidi" w:hAnsiTheme="majorBidi" w:cstheme="majorBidi"/>
          <w:snapToGrid w:val="0"/>
        </w:rPr>
        <w:t xml:space="preserve"> соответствующ</w:t>
      </w:r>
      <w:r>
        <w:rPr>
          <w:rFonts w:asciiTheme="majorBidi" w:hAnsiTheme="majorBidi" w:cstheme="majorBidi"/>
          <w:snapToGrid w:val="0"/>
        </w:rPr>
        <w:t>ему</w:t>
      </w:r>
      <w:r w:rsidRPr="00E31E71">
        <w:rPr>
          <w:rFonts w:asciiTheme="majorBidi" w:hAnsiTheme="majorBidi" w:cstheme="majorBidi"/>
          <w:snapToGrid w:val="0"/>
        </w:rPr>
        <w:t xml:space="preserve"> лиц</w:t>
      </w:r>
      <w:r>
        <w:rPr>
          <w:rFonts w:asciiTheme="majorBidi" w:hAnsiTheme="majorBidi" w:cstheme="majorBidi"/>
          <w:snapToGrid w:val="0"/>
        </w:rPr>
        <w:t>у</w:t>
      </w:r>
      <w:r w:rsidRPr="00E31E71">
        <w:rPr>
          <w:rFonts w:asciiTheme="majorBidi" w:hAnsiTheme="majorBidi" w:cstheme="majorBidi"/>
          <w:snapToGrid w:val="0"/>
        </w:rPr>
        <w:t xml:space="preserve"> посредством посещений в полном соответствии со статьями 17 и 18 Конвенци</w:t>
      </w:r>
      <w:r>
        <w:rPr>
          <w:rFonts w:asciiTheme="majorBidi" w:hAnsiTheme="majorBidi" w:cstheme="majorBidi"/>
          <w:snapToGrid w:val="0"/>
        </w:rPr>
        <w:t>и</w:t>
      </w:r>
      <w:r w:rsidRPr="00677492">
        <w:t>;</w:t>
      </w:r>
    </w:p>
    <w:p w14:paraId="52C2BE58" w14:textId="77777777" w:rsidR="004D58A1" w:rsidRPr="00677492" w:rsidRDefault="004D58A1" w:rsidP="004D58A1">
      <w:pPr>
        <w:pStyle w:val="SingleTxtG"/>
      </w:pPr>
      <w:r w:rsidRPr="00677492">
        <w:tab/>
        <w:t>c)</w:t>
      </w:r>
      <w:r w:rsidRPr="00677492">
        <w:tab/>
      </w:r>
      <w:r w:rsidRPr="00E31E71">
        <w:rPr>
          <w:rFonts w:asciiTheme="majorBidi" w:hAnsiTheme="majorBidi" w:cstheme="majorBidi"/>
          <w:snapToGrid w:val="0"/>
        </w:rPr>
        <w:t>проводить личный досмотр в местах, имеющих отношение к данному делу; в этом контексте выявлять, собирать и анализировать доказательственные элементы, относящиеся к рассматриваемым фактам, включая, в случае центров содержания под стражей, журналы регистрации задержаний, приказы о переводе, протоколы допросов или расследований, а также протоколы медицински</w:t>
      </w:r>
      <w:r>
        <w:rPr>
          <w:rFonts w:asciiTheme="majorBidi" w:hAnsiTheme="majorBidi" w:cstheme="majorBidi"/>
          <w:snapToGrid w:val="0"/>
        </w:rPr>
        <w:t>х</w:t>
      </w:r>
      <w:r w:rsidRPr="00E31E71">
        <w:rPr>
          <w:rFonts w:asciiTheme="majorBidi" w:hAnsiTheme="majorBidi" w:cstheme="majorBidi"/>
          <w:snapToGrid w:val="0"/>
        </w:rPr>
        <w:t xml:space="preserve"> осмотр</w:t>
      </w:r>
      <w:r>
        <w:rPr>
          <w:rFonts w:asciiTheme="majorBidi" w:hAnsiTheme="majorBidi" w:cstheme="majorBidi"/>
          <w:snapToGrid w:val="0"/>
        </w:rPr>
        <w:t>ов</w:t>
      </w:r>
      <w:r w:rsidRPr="00E31E71">
        <w:rPr>
          <w:rFonts w:asciiTheme="majorBidi" w:hAnsiTheme="majorBidi" w:cstheme="majorBidi"/>
          <w:snapToGrid w:val="0"/>
        </w:rPr>
        <w:t xml:space="preserve"> или лече</w:t>
      </w:r>
      <w:r>
        <w:rPr>
          <w:rFonts w:asciiTheme="majorBidi" w:hAnsiTheme="majorBidi" w:cstheme="majorBidi"/>
          <w:snapToGrid w:val="0"/>
        </w:rPr>
        <w:t>бных мероприятий</w:t>
      </w:r>
      <w:r w:rsidRPr="00677492">
        <w:t>;</w:t>
      </w:r>
    </w:p>
    <w:p w14:paraId="140D12F5" w14:textId="219EE18F" w:rsidR="004D58A1" w:rsidRPr="00FD2BE0" w:rsidRDefault="004D58A1" w:rsidP="004D58A1">
      <w:pPr>
        <w:pStyle w:val="SingleTxtG"/>
      </w:pPr>
      <w:r w:rsidRPr="00677492">
        <w:tab/>
        <w:t>d)</w:t>
      </w:r>
      <w:r w:rsidRPr="00677492">
        <w:tab/>
      </w:r>
      <w:r w:rsidRPr="00E31E71">
        <w:rPr>
          <w:rFonts w:asciiTheme="majorBidi" w:hAnsiTheme="majorBidi" w:cstheme="majorBidi"/>
          <w:snapToGrid w:val="0"/>
        </w:rPr>
        <w:t>выявлять, устанавливать местонахождение и допрашивать подозреваемых, свидетелей и любых других лиц, которые могут располагать информацией, имеющей отношение к исчезновению; в то же время принимать все необходимые меры для обеспечения их защиты, в том числе путем конфиденциального обращения с любой информацией, касающейся их участия в</w:t>
      </w:r>
      <w:r w:rsidR="00A16115" w:rsidRPr="00A16115">
        <w:rPr>
          <w:rFonts w:asciiTheme="majorBidi" w:hAnsiTheme="majorBidi" w:cstheme="majorBidi"/>
          <w:snapToGrid w:val="0"/>
        </w:rPr>
        <w:t xml:space="preserve"> </w:t>
      </w:r>
      <w:r w:rsidRPr="00E31E71">
        <w:rPr>
          <w:rFonts w:asciiTheme="majorBidi" w:hAnsiTheme="majorBidi" w:cstheme="majorBidi"/>
          <w:snapToGrid w:val="0"/>
        </w:rPr>
        <w:t>разбирательстве</w:t>
      </w:r>
      <w:r>
        <w:t>.</w:t>
      </w:r>
      <w:bookmarkStart w:id="12" w:name="_Hlk198027217"/>
      <w:bookmarkEnd w:id="12"/>
    </w:p>
    <w:p w14:paraId="549D0470" w14:textId="77777777" w:rsidR="004D58A1" w:rsidRPr="00FD2BE0" w:rsidRDefault="004D58A1" w:rsidP="004D58A1">
      <w:pPr>
        <w:pStyle w:val="H23G"/>
      </w:pPr>
      <w:r w:rsidRPr="00804B0F">
        <w:rPr>
          <w:bCs/>
        </w:rPr>
        <w:tab/>
      </w:r>
      <w:r>
        <w:rPr>
          <w:bCs/>
        </w:rPr>
        <w:t>c)</w:t>
      </w:r>
      <w:r>
        <w:tab/>
      </w:r>
      <w:r w:rsidRPr="00E31E71">
        <w:rPr>
          <w:rFonts w:asciiTheme="majorBidi" w:hAnsiTheme="majorBidi" w:cstheme="majorBidi"/>
          <w:snapToGrid w:val="0"/>
        </w:rPr>
        <w:t>Тенденции, отмеченные в ответах Мексик</w:t>
      </w:r>
      <w:r>
        <w:rPr>
          <w:rFonts w:asciiTheme="majorBidi" w:hAnsiTheme="majorBidi" w:cstheme="majorBidi"/>
          <w:snapToGrid w:val="0"/>
        </w:rPr>
        <w:t>и</w:t>
      </w:r>
    </w:p>
    <w:p w14:paraId="26C028D0" w14:textId="77777777" w:rsidR="004D58A1" w:rsidRDefault="004D58A1" w:rsidP="004D58A1">
      <w:pPr>
        <w:pStyle w:val="SingleTxtG"/>
      </w:pPr>
      <w:r w:rsidRPr="00677492">
        <w:t>90.</w:t>
      </w:r>
      <w:r w:rsidRPr="00677492">
        <w:tab/>
      </w:r>
      <w:r w:rsidRPr="00E31E71">
        <w:rPr>
          <w:rFonts w:asciiTheme="majorBidi" w:hAnsiTheme="majorBidi" w:cstheme="majorBidi"/>
          <w:snapToGrid w:val="0"/>
        </w:rPr>
        <w:t>Комитет положительно отмечает</w:t>
      </w:r>
      <w:r>
        <w:rPr>
          <w:rFonts w:asciiTheme="majorBidi" w:hAnsiTheme="majorBidi" w:cstheme="majorBidi"/>
          <w:snapToGrid w:val="0"/>
        </w:rPr>
        <w:t xml:space="preserve"> то</w:t>
      </w:r>
      <w:r w:rsidRPr="00E31E71">
        <w:rPr>
          <w:rFonts w:asciiTheme="majorBidi" w:hAnsiTheme="majorBidi" w:cstheme="majorBidi"/>
          <w:snapToGrid w:val="0"/>
        </w:rPr>
        <w:t xml:space="preserve">, что в течение отчетного периода большинство ответов, представленных государством-участником в отношении зарегистрированных просьб </w:t>
      </w:r>
      <w:r>
        <w:rPr>
          <w:rFonts w:asciiTheme="majorBidi" w:hAnsiTheme="majorBidi" w:cstheme="majorBidi"/>
          <w:snapToGrid w:val="0"/>
        </w:rPr>
        <w:t>о принятии срочных мер</w:t>
      </w:r>
      <w:r w:rsidRPr="00E31E71">
        <w:rPr>
          <w:rFonts w:asciiTheme="majorBidi" w:hAnsiTheme="majorBidi" w:cstheme="majorBidi"/>
          <w:snapToGrid w:val="0"/>
        </w:rPr>
        <w:t>, были получены своевременно, и все случаи, по которым было направлено последнее напоминание, были рассмотрены. Однако Комитет с обеспокоенностью отмечает, что тревожные тенденции, выявленные в ответах государства-участника за предыдущие отчетные периоды, сохраняются</w:t>
      </w:r>
      <w:r>
        <w:rPr>
          <w:rFonts w:asciiTheme="majorBidi" w:hAnsiTheme="majorBidi" w:cstheme="majorBidi"/>
          <w:snapToGrid w:val="0"/>
        </w:rPr>
        <w:t>.</w:t>
      </w:r>
    </w:p>
    <w:p w14:paraId="34EA6B29" w14:textId="7BC02687" w:rsidR="004D58A1" w:rsidRPr="00677492" w:rsidRDefault="004D58A1" w:rsidP="004D58A1">
      <w:pPr>
        <w:pStyle w:val="SingleTxtG"/>
      </w:pPr>
      <w:r w:rsidRPr="00677492">
        <w:t>91.</w:t>
      </w:r>
      <w:r w:rsidRPr="00677492">
        <w:tab/>
      </w:r>
      <w:r w:rsidRPr="00E31E71">
        <w:rPr>
          <w:rFonts w:asciiTheme="majorBidi" w:hAnsiTheme="majorBidi" w:cstheme="majorBidi"/>
          <w:snapToGrid w:val="0"/>
        </w:rPr>
        <w:t xml:space="preserve">В этой связи имеющаяся информация указывает на отсутствие или ограниченное внедрение комплексных стратегий </w:t>
      </w:r>
      <w:r>
        <w:rPr>
          <w:rFonts w:asciiTheme="majorBidi" w:hAnsiTheme="majorBidi" w:cstheme="majorBidi"/>
          <w:snapToGrid w:val="0"/>
        </w:rPr>
        <w:t>розы</w:t>
      </w:r>
      <w:r w:rsidRPr="00E31E71">
        <w:rPr>
          <w:rFonts w:asciiTheme="majorBidi" w:hAnsiTheme="majorBidi" w:cstheme="majorBidi"/>
          <w:snapToGrid w:val="0"/>
        </w:rPr>
        <w:t>ска и трудности в</w:t>
      </w:r>
      <w:r w:rsidR="00090B6E" w:rsidRPr="00090B6E">
        <w:rPr>
          <w:rFonts w:asciiTheme="majorBidi" w:hAnsiTheme="majorBidi" w:cstheme="majorBidi"/>
          <w:snapToGrid w:val="0"/>
        </w:rPr>
        <w:t xml:space="preserve"> </w:t>
      </w:r>
      <w:r w:rsidRPr="00E31E71">
        <w:rPr>
          <w:rFonts w:asciiTheme="majorBidi" w:hAnsiTheme="majorBidi" w:cstheme="majorBidi"/>
          <w:snapToGrid w:val="0"/>
        </w:rPr>
        <w:t xml:space="preserve">скоординированном планировании </w:t>
      </w:r>
      <w:r>
        <w:rPr>
          <w:rFonts w:asciiTheme="majorBidi" w:hAnsiTheme="majorBidi" w:cstheme="majorBidi"/>
          <w:snapToGrid w:val="0"/>
        </w:rPr>
        <w:t>разыскн</w:t>
      </w:r>
      <w:r w:rsidRPr="00E31E71">
        <w:rPr>
          <w:rFonts w:asciiTheme="majorBidi" w:hAnsiTheme="majorBidi" w:cstheme="majorBidi"/>
          <w:snapToGrid w:val="0"/>
        </w:rPr>
        <w:t>ых мероприятий, в том числе поисков, проводимых с учетом предположения о том, что исчезнувшее лицо живо, и поисков в</w:t>
      </w:r>
      <w:r w:rsidR="008A7B1D" w:rsidRPr="008A7B1D">
        <w:rPr>
          <w:rFonts w:asciiTheme="majorBidi" w:hAnsiTheme="majorBidi" w:cstheme="majorBidi"/>
          <w:snapToGrid w:val="0"/>
        </w:rPr>
        <w:t xml:space="preserve"> </w:t>
      </w:r>
      <w:r w:rsidRPr="00E31E71">
        <w:rPr>
          <w:rFonts w:asciiTheme="majorBidi" w:hAnsiTheme="majorBidi" w:cstheme="majorBidi"/>
          <w:snapToGrid w:val="0"/>
        </w:rPr>
        <w:t>местах захоронения, о которых сообщалось. В большинстве случаев действия, о</w:t>
      </w:r>
      <w:r>
        <w:rPr>
          <w:rFonts w:asciiTheme="majorBidi" w:hAnsiTheme="majorBidi" w:cstheme="majorBidi"/>
          <w:snapToGrid w:val="0"/>
        </w:rPr>
        <w:t> </w:t>
      </w:r>
      <w:r w:rsidRPr="00E31E71">
        <w:rPr>
          <w:rFonts w:asciiTheme="majorBidi" w:hAnsiTheme="majorBidi" w:cstheme="majorBidi"/>
          <w:snapToGrid w:val="0"/>
        </w:rPr>
        <w:t>которых сообщало государство-участник, сводились лишь к проверке совпадений в</w:t>
      </w:r>
      <w:r w:rsidR="008A7B1D" w:rsidRPr="008A7B1D">
        <w:rPr>
          <w:rFonts w:asciiTheme="majorBidi" w:hAnsiTheme="majorBidi" w:cstheme="majorBidi"/>
          <w:snapToGrid w:val="0"/>
        </w:rPr>
        <w:t xml:space="preserve"> </w:t>
      </w:r>
      <w:r w:rsidRPr="00E31E71">
        <w:rPr>
          <w:rFonts w:asciiTheme="majorBidi" w:hAnsiTheme="majorBidi" w:cstheme="majorBidi"/>
          <w:snapToGrid w:val="0"/>
        </w:rPr>
        <w:t xml:space="preserve">различных реестрах, и лишь немногие действия могли бы существенно способствовать </w:t>
      </w:r>
      <w:r>
        <w:rPr>
          <w:rFonts w:asciiTheme="majorBidi" w:hAnsiTheme="majorBidi" w:cstheme="majorBidi"/>
          <w:snapToGrid w:val="0"/>
        </w:rPr>
        <w:t>отысканию</w:t>
      </w:r>
      <w:r w:rsidRPr="00E31E71">
        <w:rPr>
          <w:rFonts w:asciiTheme="majorBidi" w:hAnsiTheme="majorBidi" w:cstheme="majorBidi"/>
          <w:snapToGrid w:val="0"/>
        </w:rPr>
        <w:t xml:space="preserve"> исчезнувшего лица</w:t>
      </w:r>
      <w:r w:rsidRPr="00677492">
        <w:t>.</w:t>
      </w:r>
    </w:p>
    <w:p w14:paraId="201DD532" w14:textId="3A6EB765" w:rsidR="004D58A1" w:rsidRDefault="004D58A1" w:rsidP="004D58A1">
      <w:pPr>
        <w:pStyle w:val="SingleTxtG"/>
      </w:pPr>
      <w:r w:rsidRPr="00677492">
        <w:t>92.</w:t>
      </w:r>
      <w:r w:rsidRPr="00677492">
        <w:tab/>
      </w:r>
      <w:r w:rsidRPr="00E31E71">
        <w:rPr>
          <w:rFonts w:asciiTheme="majorBidi" w:hAnsiTheme="majorBidi" w:cstheme="majorBidi"/>
          <w:snapToGrid w:val="0"/>
        </w:rPr>
        <w:t xml:space="preserve">Комитет отмечает, что для выполнения его рекомендаций проводятся межведомственные совещания, </w:t>
      </w:r>
      <w:r>
        <w:rPr>
          <w:rFonts w:asciiTheme="majorBidi" w:hAnsiTheme="majorBidi" w:cstheme="majorBidi"/>
          <w:snapToGrid w:val="0"/>
        </w:rPr>
        <w:t xml:space="preserve">однако </w:t>
      </w:r>
      <w:r w:rsidRPr="00E31E71">
        <w:rPr>
          <w:rFonts w:asciiTheme="majorBidi" w:hAnsiTheme="majorBidi" w:cstheme="majorBidi"/>
          <w:snapToGrid w:val="0"/>
        </w:rPr>
        <w:t>он по-прежнему обеспокоен тем, что согласованные обязательства выполняются лишь частично. В этой связи Комитет с</w:t>
      </w:r>
      <w:r w:rsidR="00FC60BC" w:rsidRPr="00FC60BC">
        <w:rPr>
          <w:rFonts w:asciiTheme="majorBidi" w:hAnsiTheme="majorBidi" w:cstheme="majorBidi"/>
          <w:snapToGrid w:val="0"/>
        </w:rPr>
        <w:t xml:space="preserve"> </w:t>
      </w:r>
      <w:r w:rsidRPr="00E31E71">
        <w:rPr>
          <w:rFonts w:asciiTheme="majorBidi" w:hAnsiTheme="majorBidi" w:cstheme="majorBidi"/>
          <w:snapToGrid w:val="0"/>
        </w:rPr>
        <w:t xml:space="preserve">обеспокоенностью отмечает, что, как сообщается, в Нижней Калифорнии такие </w:t>
      </w:r>
      <w:r>
        <w:rPr>
          <w:rFonts w:asciiTheme="majorBidi" w:hAnsiTheme="majorBidi" w:cstheme="majorBidi"/>
          <w:snapToGrid w:val="0"/>
        </w:rPr>
        <w:t>совещания</w:t>
      </w:r>
      <w:r w:rsidRPr="00E31E71">
        <w:rPr>
          <w:rFonts w:asciiTheme="majorBidi" w:hAnsiTheme="majorBidi" w:cstheme="majorBidi"/>
          <w:snapToGrid w:val="0"/>
        </w:rPr>
        <w:t xml:space="preserve"> проводились без уведомления родственников и представителей исчезнувшего лица, что препятствовало их участию и доступу к информации</w:t>
      </w:r>
      <w:r w:rsidRPr="00677492">
        <w:t>.</w:t>
      </w:r>
    </w:p>
    <w:p w14:paraId="338895B7" w14:textId="2A169FD5" w:rsidR="004D58A1" w:rsidRDefault="004D58A1" w:rsidP="004D58A1">
      <w:pPr>
        <w:pStyle w:val="SingleTxtG"/>
      </w:pPr>
      <w:r w:rsidRPr="00677492">
        <w:t>93.</w:t>
      </w:r>
      <w:r w:rsidRPr="00677492">
        <w:tab/>
      </w:r>
      <w:r w:rsidRPr="00E31E71">
        <w:rPr>
          <w:rFonts w:asciiTheme="majorBidi" w:hAnsiTheme="majorBidi" w:cstheme="majorBidi"/>
          <w:snapToGrid w:val="0"/>
        </w:rPr>
        <w:t>Комитет также отмечает, что, хотя ответы государства-участника, как правило, указывают на постоянную связь с родственниками исчезнувшего лица, имеющаяся информация свидетельствует о значительных ограничениях доступа родственников к</w:t>
      </w:r>
      <w:r w:rsidR="002D6A7A" w:rsidRPr="002D6A7A">
        <w:rPr>
          <w:rFonts w:asciiTheme="majorBidi" w:hAnsiTheme="majorBidi" w:cstheme="majorBidi"/>
          <w:snapToGrid w:val="0"/>
        </w:rPr>
        <w:t xml:space="preserve"> </w:t>
      </w:r>
      <w:r w:rsidRPr="00E31E71">
        <w:rPr>
          <w:rFonts w:asciiTheme="majorBidi" w:hAnsiTheme="majorBidi" w:cstheme="majorBidi"/>
          <w:snapToGrid w:val="0"/>
        </w:rPr>
        <w:t xml:space="preserve">информации, касающейся процесса </w:t>
      </w:r>
      <w:r>
        <w:rPr>
          <w:rFonts w:asciiTheme="majorBidi" w:hAnsiTheme="majorBidi" w:cstheme="majorBidi"/>
          <w:snapToGrid w:val="0"/>
        </w:rPr>
        <w:t>розыска и расследования</w:t>
      </w:r>
      <w:r w:rsidRPr="00E31E71">
        <w:rPr>
          <w:rFonts w:asciiTheme="majorBidi" w:hAnsiTheme="majorBidi" w:cstheme="majorBidi"/>
          <w:snapToGrid w:val="0"/>
        </w:rPr>
        <w:t xml:space="preserve">. К </w:t>
      </w:r>
      <w:r>
        <w:rPr>
          <w:rFonts w:asciiTheme="majorBidi" w:hAnsiTheme="majorBidi" w:cstheme="majorBidi"/>
          <w:snapToGrid w:val="0"/>
        </w:rPr>
        <w:t>их числу</w:t>
      </w:r>
      <w:r w:rsidRPr="00E31E71">
        <w:rPr>
          <w:rFonts w:asciiTheme="majorBidi" w:hAnsiTheme="majorBidi" w:cstheme="majorBidi"/>
          <w:snapToGrid w:val="0"/>
        </w:rPr>
        <w:t xml:space="preserve"> относятся невозможность связаться с агентом, ответственным за расследование, или назначенным представителем юридической помощи, а также препятствия в получении информации о ходе расследования</w:t>
      </w:r>
      <w:r w:rsidRPr="00677492">
        <w:t>.</w:t>
      </w:r>
    </w:p>
    <w:p w14:paraId="19E449F3" w14:textId="7A8E5BCF" w:rsidR="004D58A1" w:rsidRPr="00677492" w:rsidRDefault="004D58A1" w:rsidP="004D58A1">
      <w:pPr>
        <w:pStyle w:val="SingleTxtG"/>
      </w:pPr>
      <w:r w:rsidRPr="00677492">
        <w:t>94.</w:t>
      </w:r>
      <w:r w:rsidRPr="00677492">
        <w:tab/>
      </w:r>
      <w:r w:rsidRPr="00E31E71">
        <w:rPr>
          <w:rFonts w:asciiTheme="majorBidi" w:hAnsiTheme="majorBidi" w:cstheme="majorBidi"/>
          <w:snapToGrid w:val="0"/>
        </w:rPr>
        <w:t xml:space="preserve">Информация, полученная Комитетом, также свидетельствует о попытках сотрудников, ответственных за процессы </w:t>
      </w:r>
      <w:r>
        <w:rPr>
          <w:rFonts w:asciiTheme="majorBidi" w:hAnsiTheme="majorBidi" w:cstheme="majorBidi"/>
          <w:snapToGrid w:val="0"/>
        </w:rPr>
        <w:t>розыска и расследования</w:t>
      </w:r>
      <w:r w:rsidRPr="00E31E71">
        <w:rPr>
          <w:rFonts w:asciiTheme="majorBidi" w:hAnsiTheme="majorBidi" w:cstheme="majorBidi"/>
          <w:snapToGrid w:val="0"/>
        </w:rPr>
        <w:t>, воспрепятствовать или затянуть эти процессы, в том числе путем отказа принимать жалобы об</w:t>
      </w:r>
      <w:r w:rsidR="00D711BE" w:rsidRPr="00D711BE">
        <w:rPr>
          <w:rFonts w:asciiTheme="majorBidi" w:hAnsiTheme="majorBidi" w:cstheme="majorBidi"/>
          <w:snapToGrid w:val="0"/>
        </w:rPr>
        <w:t xml:space="preserve"> </w:t>
      </w:r>
      <w:r w:rsidRPr="00E31E71">
        <w:rPr>
          <w:rFonts w:asciiTheme="majorBidi" w:hAnsiTheme="majorBidi" w:cstheme="majorBidi"/>
          <w:snapToGrid w:val="0"/>
        </w:rPr>
        <w:t xml:space="preserve">исчезновении, отказа </w:t>
      </w:r>
      <w:r>
        <w:rPr>
          <w:rFonts w:asciiTheme="majorBidi" w:hAnsiTheme="majorBidi" w:cstheme="majorBidi"/>
          <w:snapToGrid w:val="0"/>
        </w:rPr>
        <w:t>принимать</w:t>
      </w:r>
      <w:r w:rsidRPr="00E31E71">
        <w:rPr>
          <w:rFonts w:asciiTheme="majorBidi" w:hAnsiTheme="majorBidi" w:cstheme="majorBidi"/>
          <w:snapToGrid w:val="0"/>
        </w:rPr>
        <w:t xml:space="preserve"> дополнительны</w:t>
      </w:r>
      <w:r>
        <w:rPr>
          <w:rFonts w:asciiTheme="majorBidi" w:hAnsiTheme="majorBidi" w:cstheme="majorBidi"/>
          <w:snapToGrid w:val="0"/>
        </w:rPr>
        <w:t>е</w:t>
      </w:r>
      <w:r w:rsidRPr="00E31E71">
        <w:rPr>
          <w:rFonts w:asciiTheme="majorBidi" w:hAnsiTheme="majorBidi" w:cstheme="majorBidi"/>
          <w:snapToGrid w:val="0"/>
        </w:rPr>
        <w:t xml:space="preserve"> показани</w:t>
      </w:r>
      <w:r>
        <w:rPr>
          <w:rFonts w:asciiTheme="majorBidi" w:hAnsiTheme="majorBidi" w:cstheme="majorBidi"/>
          <w:snapToGrid w:val="0"/>
        </w:rPr>
        <w:t>я</w:t>
      </w:r>
      <w:r w:rsidRPr="00E31E71">
        <w:rPr>
          <w:rFonts w:asciiTheme="majorBidi" w:hAnsiTheme="majorBidi" w:cstheme="majorBidi"/>
          <w:snapToGrid w:val="0"/>
        </w:rPr>
        <w:t xml:space="preserve"> и неучета представленных материалов, имеющих отношение к делу</w:t>
      </w:r>
      <w:r w:rsidRPr="00677492">
        <w:t>.</w:t>
      </w:r>
    </w:p>
    <w:p w14:paraId="65F5B928" w14:textId="3B7B3F3D" w:rsidR="004D58A1" w:rsidRPr="00677492" w:rsidRDefault="004D58A1" w:rsidP="004D58A1">
      <w:pPr>
        <w:pStyle w:val="SingleTxtG"/>
      </w:pPr>
      <w:r w:rsidRPr="00677492">
        <w:t>95.</w:t>
      </w:r>
      <w:r w:rsidRPr="00677492">
        <w:tab/>
      </w:r>
      <w:r w:rsidRPr="00E31E71">
        <w:rPr>
          <w:rFonts w:asciiTheme="majorBidi" w:hAnsiTheme="majorBidi" w:cstheme="majorBidi"/>
          <w:snapToGrid w:val="0"/>
        </w:rPr>
        <w:t xml:space="preserve">Комитет также обеспокоен тем, что во многих ответах, касающихся мер защиты родственников исчезнувших лиц, государство-участник лишь указывает, что этим лицам был присвоен статус потерпевших, без подробной информации о мерах, принятых для обеспечения их участия в процессах </w:t>
      </w:r>
      <w:r>
        <w:rPr>
          <w:rFonts w:asciiTheme="majorBidi" w:hAnsiTheme="majorBidi" w:cstheme="majorBidi"/>
          <w:snapToGrid w:val="0"/>
        </w:rPr>
        <w:t>розыска и расследования</w:t>
      </w:r>
      <w:r w:rsidRPr="00E31E71">
        <w:rPr>
          <w:rFonts w:asciiTheme="majorBidi" w:hAnsiTheme="majorBidi" w:cstheme="majorBidi"/>
          <w:snapToGrid w:val="0"/>
        </w:rPr>
        <w:t xml:space="preserve"> и защиты их от угроз, запугивания и репрессий, или о то</w:t>
      </w:r>
      <w:r>
        <w:rPr>
          <w:rFonts w:asciiTheme="majorBidi" w:hAnsiTheme="majorBidi" w:cstheme="majorBidi"/>
          <w:snapToGrid w:val="0"/>
        </w:rPr>
        <w:t>м</w:t>
      </w:r>
      <w:r w:rsidRPr="00E31E71">
        <w:rPr>
          <w:rFonts w:asciiTheme="majorBidi" w:hAnsiTheme="majorBidi" w:cstheme="majorBidi"/>
          <w:snapToGrid w:val="0"/>
        </w:rPr>
        <w:t>, как такие меры пересматриваются в</w:t>
      </w:r>
      <w:r w:rsidR="00FA700D" w:rsidRPr="00FA700D">
        <w:rPr>
          <w:rFonts w:asciiTheme="majorBidi" w:hAnsiTheme="majorBidi" w:cstheme="majorBidi"/>
          <w:snapToGrid w:val="0"/>
        </w:rPr>
        <w:t xml:space="preserve"> </w:t>
      </w:r>
      <w:r w:rsidRPr="00E31E71">
        <w:rPr>
          <w:rFonts w:asciiTheme="majorBidi" w:hAnsiTheme="majorBidi" w:cstheme="majorBidi"/>
          <w:snapToGrid w:val="0"/>
        </w:rPr>
        <w:t xml:space="preserve">координации с </w:t>
      </w:r>
      <w:r>
        <w:rPr>
          <w:rFonts w:asciiTheme="majorBidi" w:hAnsiTheme="majorBidi" w:cstheme="majorBidi"/>
          <w:snapToGrid w:val="0"/>
        </w:rPr>
        <w:t>соответствующи</w:t>
      </w:r>
      <w:r w:rsidRPr="00E31E71">
        <w:rPr>
          <w:rFonts w:asciiTheme="majorBidi" w:hAnsiTheme="majorBidi" w:cstheme="majorBidi"/>
          <w:snapToGrid w:val="0"/>
        </w:rPr>
        <w:t>ми бенефициарами</w:t>
      </w:r>
      <w:r w:rsidRPr="00677492">
        <w:t>.</w:t>
      </w:r>
    </w:p>
    <w:p w14:paraId="1ECD111E" w14:textId="77777777" w:rsidR="004D58A1" w:rsidRPr="00677492" w:rsidRDefault="004D58A1" w:rsidP="004D58A1">
      <w:pPr>
        <w:pStyle w:val="SingleTxtG"/>
      </w:pPr>
      <w:r w:rsidRPr="00677492">
        <w:t>96.</w:t>
      </w:r>
      <w:r w:rsidRPr="00677492">
        <w:tab/>
      </w:r>
      <w:r w:rsidRPr="00025C49">
        <w:t>Во всех случаях Комитет предоставил государству-участнику имеющуюся информацию</w:t>
      </w:r>
      <w:r w:rsidRPr="00025C49">
        <w:rPr>
          <w:rFonts w:cstheme="majorBidi"/>
          <w:snapToGrid w:val="0"/>
        </w:rPr>
        <w:t xml:space="preserve"> в целях поддержания процессов розыска и расследования. Комитет также</w:t>
      </w:r>
      <w:r w:rsidRPr="00677492">
        <w:t>:</w:t>
      </w:r>
    </w:p>
    <w:p w14:paraId="3C1680B8" w14:textId="0D9EEA61" w:rsidR="004D58A1" w:rsidRPr="00677492" w:rsidRDefault="004D58A1" w:rsidP="004D58A1">
      <w:pPr>
        <w:pStyle w:val="SingleTxtG"/>
      </w:pPr>
      <w:r w:rsidRPr="00677492">
        <w:tab/>
        <w:t>a)</w:t>
      </w:r>
      <w:r w:rsidRPr="00677492">
        <w:tab/>
      </w:r>
      <w:r w:rsidRPr="001614DC">
        <w:t>подчеркнул необходимость осуществления комплексной стратегии, включающей в себя план действий и график реализации, для безотлагательного розыска исчезнувшего лица и проведения исчерпывающего и беспристрастного расследования его предполагаемого исчезновения в полном соответствии со</w:t>
      </w:r>
      <w:r w:rsidR="00C459AC" w:rsidRPr="00C459AC">
        <w:t xml:space="preserve"> </w:t>
      </w:r>
      <w:r w:rsidRPr="001614DC">
        <w:t>статьями 9, 11, 12, 24 и 30 Конвенции и Руководящими принципами поиска пропавших без вести лиц</w:t>
      </w:r>
      <w:r w:rsidRPr="00677492">
        <w:t>;</w:t>
      </w:r>
    </w:p>
    <w:p w14:paraId="4654DDFF" w14:textId="77777777" w:rsidR="004D58A1" w:rsidRPr="00FD2BE0" w:rsidRDefault="004D58A1" w:rsidP="004D58A1">
      <w:pPr>
        <w:pStyle w:val="SingleTxtG"/>
      </w:pPr>
      <w:r w:rsidRPr="00677492">
        <w:tab/>
        <w:t>b)</w:t>
      </w:r>
      <w:r w:rsidRPr="00677492">
        <w:tab/>
      </w:r>
      <w:r>
        <w:t xml:space="preserve">напомнил об обязательстве государства в соответствии со статьей 12 (пункт 4) Конвенции расследовать подобные </w:t>
      </w:r>
      <w:r w:rsidRPr="00634FB4">
        <w:t>утверждения</w:t>
      </w:r>
      <w:r>
        <w:t xml:space="preserve"> и наказывать виновных. Никакого ответа о том, какая работа была проведена в этой связи, так и не было получено. </w:t>
      </w:r>
    </w:p>
    <w:p w14:paraId="40D56098" w14:textId="77777777" w:rsidR="004D58A1" w:rsidRPr="00FD2BE0" w:rsidRDefault="004D58A1" w:rsidP="004D58A1">
      <w:pPr>
        <w:pStyle w:val="H23G"/>
      </w:pPr>
      <w:r w:rsidRPr="00804B0F">
        <w:rPr>
          <w:bCs/>
        </w:rPr>
        <w:tab/>
      </w:r>
      <w:r>
        <w:rPr>
          <w:bCs/>
        </w:rPr>
        <w:t>6.</w:t>
      </w:r>
      <w:r>
        <w:tab/>
      </w:r>
      <w:r>
        <w:rPr>
          <w:bCs/>
        </w:rPr>
        <w:t xml:space="preserve">Репрессии и </w:t>
      </w:r>
      <w:r w:rsidRPr="00804B0F">
        <w:t>временные</w:t>
      </w:r>
      <w:r>
        <w:rPr>
          <w:bCs/>
        </w:rPr>
        <w:t xml:space="preserve"> меры</w:t>
      </w:r>
    </w:p>
    <w:p w14:paraId="54E782B5" w14:textId="77777777" w:rsidR="004D58A1" w:rsidRDefault="004D58A1" w:rsidP="004D58A1">
      <w:pPr>
        <w:pStyle w:val="SingleTxtG"/>
      </w:pPr>
      <w:bookmarkStart w:id="13" w:name="_Hlk127361252"/>
      <w:bookmarkStart w:id="14" w:name="_Hlk125036548"/>
      <w:r w:rsidRPr="00677492">
        <w:t>97.</w:t>
      </w:r>
      <w:r w:rsidRPr="00677492">
        <w:tab/>
      </w:r>
      <w:r w:rsidRPr="00065095">
        <w:t>В отчетный период Комитет получил от авторов просьб о принятии срочных мер новые жалобы на репрессии, которые обычно включают в себя угрозы и меры возмездия в адрес родственников исчезнувших лиц или их представителей, с тем чтобы побудить их воздержаться от участия в процессах розыска и расследования или содействия им</w:t>
      </w:r>
      <w:r>
        <w:t>.</w:t>
      </w:r>
    </w:p>
    <w:p w14:paraId="508E2B46" w14:textId="2AC9C27F" w:rsidR="004D58A1" w:rsidRPr="00677492" w:rsidRDefault="004D58A1" w:rsidP="004D58A1">
      <w:pPr>
        <w:pStyle w:val="SingleTxtG"/>
      </w:pPr>
      <w:r w:rsidRPr="00677492">
        <w:t>98.</w:t>
      </w:r>
      <w:r w:rsidRPr="00677492">
        <w:tab/>
      </w:r>
      <w:r w:rsidRPr="00E31E71">
        <w:rPr>
          <w:rFonts w:asciiTheme="majorBidi" w:hAnsiTheme="majorBidi" w:cstheme="majorBidi"/>
          <w:snapToGrid w:val="0"/>
        </w:rPr>
        <w:t>В этот отчетный период Комитет вновь был особо обеспокоен сообщениями об</w:t>
      </w:r>
      <w:r w:rsidR="00200D5F" w:rsidRPr="00200D5F">
        <w:rPr>
          <w:rFonts w:asciiTheme="majorBidi" w:hAnsiTheme="majorBidi" w:cstheme="majorBidi"/>
          <w:snapToGrid w:val="0"/>
        </w:rPr>
        <w:t xml:space="preserve"> </w:t>
      </w:r>
      <w:r w:rsidRPr="00E31E71">
        <w:rPr>
          <w:rFonts w:asciiTheme="majorBidi" w:hAnsiTheme="majorBidi" w:cstheme="majorBidi"/>
          <w:snapToGrid w:val="0"/>
        </w:rPr>
        <w:t>угрозах, связанных со случаями в Буркина-Фасо, Эквадоре и Мексике. Комитет также обеспокоен утверждениями о том, что некоторые государственные органы предлагали членам семей исчезнувших лиц в Мексике неофициальную компенсацию за прекращение поисков их близких</w:t>
      </w:r>
      <w:r w:rsidRPr="00677492">
        <w:t>.</w:t>
      </w:r>
    </w:p>
    <w:p w14:paraId="791F0E3E" w14:textId="77777777" w:rsidR="004D58A1" w:rsidRPr="00FD2BE0" w:rsidRDefault="004D58A1" w:rsidP="004D58A1">
      <w:pPr>
        <w:pStyle w:val="SingleTxtG"/>
      </w:pPr>
      <w:r w:rsidRPr="00677492">
        <w:t>99.</w:t>
      </w:r>
      <w:r w:rsidRPr="00677492">
        <w:tab/>
      </w:r>
      <w:r w:rsidRPr="001614DC">
        <w:t xml:space="preserve">В случае </w:t>
      </w:r>
      <w:r>
        <w:t>25,7</w:t>
      </w:r>
      <w:r w:rsidRPr="001614DC">
        <w:t xml:space="preserve"> % открытых на </w:t>
      </w:r>
      <w:r>
        <w:t>теку</w:t>
      </w:r>
      <w:r w:rsidRPr="001614DC">
        <w:t>щий момент дел, касающихся 3</w:t>
      </w:r>
      <w:r>
        <w:t>36 </w:t>
      </w:r>
      <w:r w:rsidRPr="001614DC">
        <w:t xml:space="preserve">исчезнувших лиц, Комитет просил соответствующие государства-участники принять временные меры, чтобы сохранить жизнь и личную неприкосновенность </w:t>
      </w:r>
      <w:r>
        <w:t>исчезнувш</w:t>
      </w:r>
      <w:r w:rsidRPr="001614DC">
        <w:t xml:space="preserve">их лиц </w:t>
      </w:r>
      <w:r>
        <w:t xml:space="preserve">и членов их семей и/или их представителей </w:t>
      </w:r>
      <w:r w:rsidRPr="001614DC">
        <w:t xml:space="preserve">и дать </w:t>
      </w:r>
      <w:r>
        <w:t>членам семей и/или представителям</w:t>
      </w:r>
      <w:r w:rsidRPr="001614DC">
        <w:t xml:space="preserve"> возможность продолжать свои поиски, не подвергаясь насилию, запугиваниям или преследованиям, в соответствии со статьей 24 Конвенции и принципом 14 Руководящих принципов поиска пропавших без вести лиц. Комитет также</w:t>
      </w:r>
      <w:r>
        <w:t xml:space="preserve"> </w:t>
      </w:r>
      <w:r w:rsidRPr="001614DC">
        <w:t xml:space="preserve">просил соответствующие государства-участники обеспечить, чтобы такие меры принимались по согласованию с лицами, нуждающимися в защите, и подлежали пересмотру по их просьбе. Кроме того, государствам-участникам было рекомендовано принять меры по защите доказательств от </w:t>
      </w:r>
      <w:r>
        <w:t>уничтожения.</w:t>
      </w:r>
      <w:bookmarkStart w:id="15" w:name="_Hlk127361855"/>
      <w:bookmarkEnd w:id="13"/>
    </w:p>
    <w:p w14:paraId="37725D5B" w14:textId="4EE23E68" w:rsidR="004D58A1" w:rsidRPr="00FD2BE0" w:rsidRDefault="004D58A1" w:rsidP="004D58A1">
      <w:pPr>
        <w:pStyle w:val="SingleTxtG"/>
      </w:pPr>
      <w:r w:rsidRPr="00E31E71">
        <w:rPr>
          <w:rFonts w:asciiTheme="majorBidi" w:hAnsiTheme="majorBidi" w:cstheme="majorBidi"/>
          <w:snapToGrid w:val="0"/>
        </w:rPr>
        <w:t>100.</w:t>
      </w:r>
      <w:r w:rsidR="00B93B71" w:rsidRPr="005B70FA">
        <w:rPr>
          <w:rFonts w:asciiTheme="majorBidi" w:hAnsiTheme="majorBidi" w:cstheme="majorBidi"/>
          <w:snapToGrid w:val="0"/>
        </w:rPr>
        <w:tab/>
      </w:r>
      <w:r w:rsidRPr="00E31E71">
        <w:rPr>
          <w:rFonts w:asciiTheme="majorBidi" w:hAnsiTheme="majorBidi" w:cstheme="majorBidi"/>
          <w:snapToGrid w:val="0"/>
        </w:rPr>
        <w:t xml:space="preserve">Из 336 исчезнувших лиц, </w:t>
      </w:r>
      <w:r w:rsidRPr="00DF2A4D">
        <w:t>о которых идет речь в действующих просьбах о</w:t>
      </w:r>
      <w:r>
        <w:t> </w:t>
      </w:r>
      <w:r w:rsidRPr="00DF2A4D">
        <w:t>принятии срочных мер и в связи с которыми Комитет просил принять временные меры или меры защиты</w:t>
      </w:r>
      <w:r w:rsidRPr="00E31E71">
        <w:rPr>
          <w:rFonts w:asciiTheme="majorBidi" w:hAnsiTheme="majorBidi" w:cstheme="majorBidi"/>
          <w:snapToGrid w:val="0"/>
        </w:rPr>
        <w:t xml:space="preserve">, 259 исчезли в Мексике, 28 </w:t>
      </w:r>
      <w:r>
        <w:rPr>
          <w:rFonts w:asciiTheme="majorBidi" w:hAnsiTheme="majorBidi" w:cstheme="majorBidi"/>
          <w:snapToGrid w:val="0"/>
        </w:rPr>
        <w:t>—</w:t>
      </w:r>
      <w:r w:rsidRPr="00E31E71">
        <w:rPr>
          <w:rFonts w:asciiTheme="majorBidi" w:hAnsiTheme="majorBidi" w:cstheme="majorBidi"/>
          <w:snapToGrid w:val="0"/>
        </w:rPr>
        <w:t xml:space="preserve"> в Эквадоре, 17 </w:t>
      </w:r>
      <w:r>
        <w:rPr>
          <w:rFonts w:asciiTheme="majorBidi" w:hAnsiTheme="majorBidi" w:cstheme="majorBidi"/>
          <w:snapToGrid w:val="0"/>
        </w:rPr>
        <w:t>—</w:t>
      </w:r>
      <w:r w:rsidRPr="00E31E71">
        <w:rPr>
          <w:rFonts w:asciiTheme="majorBidi" w:hAnsiTheme="majorBidi" w:cstheme="majorBidi"/>
          <w:snapToGrid w:val="0"/>
        </w:rPr>
        <w:t xml:space="preserve"> в Ираке, 14 </w:t>
      </w:r>
      <w:r>
        <w:rPr>
          <w:rFonts w:asciiTheme="majorBidi" w:hAnsiTheme="majorBidi" w:cstheme="majorBidi"/>
          <w:snapToGrid w:val="0"/>
        </w:rPr>
        <w:t>—</w:t>
      </w:r>
      <w:r w:rsidRPr="00E31E71">
        <w:rPr>
          <w:rFonts w:asciiTheme="majorBidi" w:hAnsiTheme="majorBidi" w:cstheme="majorBidi"/>
          <w:snapToGrid w:val="0"/>
        </w:rPr>
        <w:t xml:space="preserve"> в Гондурасе, 11 </w:t>
      </w:r>
      <w:r>
        <w:rPr>
          <w:rFonts w:asciiTheme="majorBidi" w:hAnsiTheme="majorBidi" w:cstheme="majorBidi"/>
          <w:snapToGrid w:val="0"/>
        </w:rPr>
        <w:t>—</w:t>
      </w:r>
      <w:r w:rsidRPr="00E31E71">
        <w:rPr>
          <w:rFonts w:asciiTheme="majorBidi" w:hAnsiTheme="majorBidi" w:cstheme="majorBidi"/>
          <w:snapToGrid w:val="0"/>
        </w:rPr>
        <w:t xml:space="preserve"> в Колумбии, 2 </w:t>
      </w:r>
      <w:r>
        <w:rPr>
          <w:rFonts w:asciiTheme="majorBidi" w:hAnsiTheme="majorBidi" w:cstheme="majorBidi"/>
          <w:snapToGrid w:val="0"/>
        </w:rPr>
        <w:t>—</w:t>
      </w:r>
      <w:r w:rsidRPr="00E31E71">
        <w:rPr>
          <w:rFonts w:asciiTheme="majorBidi" w:hAnsiTheme="majorBidi" w:cstheme="majorBidi"/>
          <w:snapToGrid w:val="0"/>
        </w:rPr>
        <w:t xml:space="preserve"> в Буркина-Фасо, 1 </w:t>
      </w:r>
      <w:r>
        <w:rPr>
          <w:rFonts w:asciiTheme="majorBidi" w:hAnsiTheme="majorBidi" w:cstheme="majorBidi"/>
          <w:snapToGrid w:val="0"/>
        </w:rPr>
        <w:t>—</w:t>
      </w:r>
      <w:r w:rsidRPr="00E31E71">
        <w:rPr>
          <w:rFonts w:asciiTheme="majorBidi" w:hAnsiTheme="majorBidi" w:cstheme="majorBidi"/>
          <w:snapToGrid w:val="0"/>
        </w:rPr>
        <w:t xml:space="preserve"> в Аргентине, 1 </w:t>
      </w:r>
      <w:r>
        <w:rPr>
          <w:rFonts w:asciiTheme="majorBidi" w:hAnsiTheme="majorBidi" w:cstheme="majorBidi"/>
          <w:snapToGrid w:val="0"/>
        </w:rPr>
        <w:t>—</w:t>
      </w:r>
      <w:r w:rsidRPr="00E31E71">
        <w:rPr>
          <w:rFonts w:asciiTheme="majorBidi" w:hAnsiTheme="majorBidi" w:cstheme="majorBidi"/>
          <w:snapToGrid w:val="0"/>
        </w:rPr>
        <w:t xml:space="preserve"> в Бразилии, 1 </w:t>
      </w:r>
      <w:r>
        <w:rPr>
          <w:rFonts w:asciiTheme="majorBidi" w:hAnsiTheme="majorBidi" w:cstheme="majorBidi"/>
          <w:snapToGrid w:val="0"/>
        </w:rPr>
        <w:t>—</w:t>
      </w:r>
      <w:r w:rsidRPr="00E31E71">
        <w:rPr>
          <w:rFonts w:asciiTheme="majorBidi" w:hAnsiTheme="majorBidi" w:cstheme="majorBidi"/>
          <w:snapToGrid w:val="0"/>
        </w:rPr>
        <w:t xml:space="preserve"> в Камбодже, 1 </w:t>
      </w:r>
      <w:r>
        <w:rPr>
          <w:rFonts w:asciiTheme="majorBidi" w:hAnsiTheme="majorBidi" w:cstheme="majorBidi"/>
          <w:snapToGrid w:val="0"/>
        </w:rPr>
        <w:t xml:space="preserve">— </w:t>
      </w:r>
      <w:r w:rsidRPr="00E31E71">
        <w:rPr>
          <w:rFonts w:asciiTheme="majorBidi" w:hAnsiTheme="majorBidi" w:cstheme="majorBidi"/>
          <w:snapToGrid w:val="0"/>
        </w:rPr>
        <w:t xml:space="preserve">в Парагвае и 1 </w:t>
      </w:r>
      <w:r>
        <w:rPr>
          <w:rFonts w:asciiTheme="majorBidi" w:hAnsiTheme="majorBidi" w:cstheme="majorBidi"/>
          <w:snapToGrid w:val="0"/>
        </w:rPr>
        <w:t xml:space="preserve">— </w:t>
      </w:r>
      <w:r w:rsidRPr="00E31E71">
        <w:rPr>
          <w:rFonts w:asciiTheme="majorBidi" w:hAnsiTheme="majorBidi" w:cstheme="majorBidi"/>
          <w:snapToGrid w:val="0"/>
        </w:rPr>
        <w:t>в Судане</w:t>
      </w:r>
      <w:r>
        <w:t>.</w:t>
      </w:r>
      <w:bookmarkEnd w:id="14"/>
      <w:bookmarkEnd w:id="15"/>
    </w:p>
    <w:p w14:paraId="39743736" w14:textId="77777777" w:rsidR="004D58A1" w:rsidRDefault="004D58A1" w:rsidP="004D58A1">
      <w:pPr>
        <w:spacing w:before="240"/>
        <w:jc w:val="center"/>
        <w:rPr>
          <w:u w:val="single"/>
        </w:rPr>
      </w:pPr>
      <w:r w:rsidRPr="00FD2BE0">
        <w:rPr>
          <w:u w:val="single"/>
        </w:rPr>
        <w:tab/>
      </w:r>
      <w:r w:rsidRPr="00FD2BE0">
        <w:rPr>
          <w:u w:val="single"/>
        </w:rPr>
        <w:tab/>
      </w:r>
      <w:r w:rsidRPr="00FD2BE0">
        <w:rPr>
          <w:u w:val="single"/>
        </w:rPr>
        <w:tab/>
      </w:r>
    </w:p>
    <w:sectPr w:rsidR="004D58A1" w:rsidSect="004D58A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4048C" w14:textId="77777777" w:rsidR="00CD2C9B" w:rsidRPr="00A312BC" w:rsidRDefault="00CD2C9B" w:rsidP="00A312BC"/>
  </w:endnote>
  <w:endnote w:type="continuationSeparator" w:id="0">
    <w:p w14:paraId="65B993AE" w14:textId="77777777" w:rsidR="00CD2C9B" w:rsidRPr="00A312BC" w:rsidRDefault="00CD2C9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1E73E" w14:textId="77777777" w:rsidR="004D58A1" w:rsidRPr="004D58A1" w:rsidRDefault="004D58A1">
    <w:pPr>
      <w:pStyle w:val="a8"/>
    </w:pPr>
    <w:r w:rsidRPr="004D58A1">
      <w:rPr>
        <w:b/>
        <w:sz w:val="18"/>
      </w:rPr>
      <w:fldChar w:fldCharType="begin"/>
    </w:r>
    <w:r w:rsidRPr="004D58A1">
      <w:rPr>
        <w:b/>
        <w:sz w:val="18"/>
      </w:rPr>
      <w:instrText xml:space="preserve"> PAGE  \* MERGEFORMAT </w:instrText>
    </w:r>
    <w:r w:rsidRPr="004D58A1">
      <w:rPr>
        <w:b/>
        <w:sz w:val="18"/>
      </w:rPr>
      <w:fldChar w:fldCharType="separate"/>
    </w:r>
    <w:r w:rsidRPr="004D58A1">
      <w:rPr>
        <w:b/>
        <w:noProof/>
        <w:sz w:val="18"/>
      </w:rPr>
      <w:t>2</w:t>
    </w:r>
    <w:r w:rsidRPr="004D58A1">
      <w:rPr>
        <w:b/>
        <w:sz w:val="18"/>
      </w:rPr>
      <w:fldChar w:fldCharType="end"/>
    </w:r>
    <w:r>
      <w:rPr>
        <w:b/>
        <w:sz w:val="18"/>
      </w:rPr>
      <w:tab/>
    </w:r>
    <w:r>
      <w:t>GE.25-16397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2FA68" w14:textId="77777777" w:rsidR="004D58A1" w:rsidRPr="004D58A1" w:rsidRDefault="004D58A1" w:rsidP="004D58A1">
    <w:pPr>
      <w:pStyle w:val="a8"/>
      <w:tabs>
        <w:tab w:val="clear" w:pos="9639"/>
        <w:tab w:val="right" w:pos="9638"/>
      </w:tabs>
      <w:rPr>
        <w:b/>
        <w:sz w:val="18"/>
      </w:rPr>
    </w:pPr>
    <w:r>
      <w:t>GE.25-16397</w:t>
    </w:r>
    <w:r>
      <w:tab/>
    </w:r>
    <w:r w:rsidRPr="004D58A1">
      <w:rPr>
        <w:b/>
        <w:sz w:val="18"/>
      </w:rPr>
      <w:fldChar w:fldCharType="begin"/>
    </w:r>
    <w:r w:rsidRPr="004D58A1">
      <w:rPr>
        <w:b/>
        <w:sz w:val="18"/>
      </w:rPr>
      <w:instrText xml:space="preserve"> PAGE  \* MERGEFORMAT </w:instrText>
    </w:r>
    <w:r w:rsidRPr="004D58A1">
      <w:rPr>
        <w:b/>
        <w:sz w:val="18"/>
      </w:rPr>
      <w:fldChar w:fldCharType="separate"/>
    </w:r>
    <w:r w:rsidRPr="004D58A1">
      <w:rPr>
        <w:b/>
        <w:noProof/>
        <w:sz w:val="18"/>
      </w:rPr>
      <w:t>3</w:t>
    </w:r>
    <w:r w:rsidRPr="004D58A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3C717" w14:textId="6FC005AE" w:rsidR="00042B72" w:rsidRPr="004D58A1" w:rsidRDefault="004D58A1" w:rsidP="004D58A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7393856" wp14:editId="4933284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</w:t>
    </w:r>
    <w:proofErr w:type="gramStart"/>
    <w:r>
      <w:t>16397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F9F9B37" wp14:editId="79124F3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271125  011225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8D0CF" w14:textId="77777777" w:rsidR="00CD2C9B" w:rsidRPr="001075E9" w:rsidRDefault="00CD2C9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0D0EFF2" w14:textId="77777777" w:rsidR="00CD2C9B" w:rsidRDefault="00CD2C9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A76F393" w14:textId="77777777" w:rsidR="004D58A1" w:rsidRPr="00FD2BE0" w:rsidRDefault="004D58A1" w:rsidP="004D58A1">
      <w:pPr>
        <w:pStyle w:val="ad"/>
      </w:pPr>
      <w:r>
        <w:tab/>
      </w:r>
      <w:r w:rsidRPr="002008FD">
        <w:rPr>
          <w:sz w:val="20"/>
        </w:rPr>
        <w:t>*</w:t>
      </w:r>
      <w:r w:rsidRPr="002008FD">
        <w:rPr>
          <w:sz w:val="20"/>
        </w:rPr>
        <w:tab/>
      </w:r>
      <w:r w:rsidRPr="00D052A1">
        <w:rPr>
          <w:snapToGrid w:val="0"/>
        </w:rPr>
        <w:t>Принято Комитетом на его двадцать девятой сессии (22 сентября — 2 октября 2025 года).</w:t>
      </w:r>
    </w:p>
  </w:footnote>
  <w:footnote w:id="2">
    <w:p w14:paraId="006B29E5" w14:textId="77777777" w:rsidR="004D58A1" w:rsidRDefault="004D58A1" w:rsidP="004D58A1">
      <w:pPr>
        <w:pStyle w:val="ad"/>
      </w:pPr>
      <w:r>
        <w:tab/>
      </w:r>
      <w:r w:rsidRPr="00323C40">
        <w:rPr>
          <w:rStyle w:val="aa"/>
        </w:rPr>
        <w:footnoteRef/>
      </w:r>
      <w:r>
        <w:tab/>
      </w:r>
      <w:hyperlink r:id="rId1" w:history="1">
        <w:r w:rsidRPr="00FF5A2B">
          <w:rPr>
            <w:rStyle w:val="af1"/>
          </w:rPr>
          <w:t>CED/C/28/3</w:t>
        </w:r>
      </w:hyperlink>
      <w:r>
        <w:t>.</w:t>
      </w:r>
    </w:p>
  </w:footnote>
  <w:footnote w:id="3">
    <w:p w14:paraId="2A32E15A" w14:textId="77777777" w:rsidR="004D58A1" w:rsidRPr="00900343" w:rsidRDefault="004D58A1" w:rsidP="004D58A1">
      <w:pPr>
        <w:pStyle w:val="ad"/>
      </w:pPr>
      <w:r>
        <w:tab/>
      </w:r>
      <w:r w:rsidRPr="00323C40">
        <w:rPr>
          <w:rStyle w:val="aa"/>
        </w:rPr>
        <w:footnoteRef/>
      </w:r>
      <w:r>
        <w:tab/>
        <w:t xml:space="preserve">См. также </w:t>
      </w:r>
      <w:hyperlink r:id="rId2" w:history="1">
        <w:r w:rsidRPr="004F3D6B">
          <w:rPr>
            <w:rStyle w:val="af1"/>
          </w:rPr>
          <w:t>CED/C/28/3</w:t>
        </w:r>
      </w:hyperlink>
      <w:r w:rsidRPr="00BB2257">
        <w:t xml:space="preserve">, </w:t>
      </w:r>
      <w:r>
        <w:t>п.</w:t>
      </w:r>
      <w:r w:rsidRPr="00BB2257">
        <w:t xml:space="preserve"> </w:t>
      </w:r>
      <w:r>
        <w:t>6.</w:t>
      </w:r>
    </w:p>
  </w:footnote>
  <w:footnote w:id="4">
    <w:p w14:paraId="7CFC0525" w14:textId="77777777" w:rsidR="004D58A1" w:rsidRPr="00FD2BE0" w:rsidRDefault="004D58A1" w:rsidP="004D58A1">
      <w:pPr>
        <w:pStyle w:val="ad"/>
      </w:pPr>
      <w:r>
        <w:tab/>
      </w:r>
      <w:r w:rsidRPr="00C9749A">
        <w:rPr>
          <w:rStyle w:val="aa"/>
        </w:rPr>
        <w:footnoteRef/>
      </w:r>
      <w:r>
        <w:tab/>
      </w:r>
      <w:hyperlink r:id="rId3" w:history="1">
        <w:r w:rsidRPr="00E92B4B">
          <w:rPr>
            <w:rStyle w:val="af1"/>
          </w:rPr>
          <w:t>CED/C/27/2</w:t>
        </w:r>
      </w:hyperlink>
      <w:r>
        <w:t xml:space="preserve">, </w:t>
      </w:r>
      <w:r w:rsidRPr="009E7506">
        <w:t>разд</w:t>
      </w:r>
      <w:r>
        <w:t>. D.</w:t>
      </w:r>
    </w:p>
  </w:footnote>
  <w:footnote w:id="5">
    <w:p w14:paraId="6B5E64C5" w14:textId="77777777" w:rsidR="004D58A1" w:rsidRPr="008F7D50" w:rsidRDefault="004D58A1" w:rsidP="004D58A1">
      <w:pPr>
        <w:pStyle w:val="ad"/>
      </w:pPr>
      <w:r w:rsidRPr="008F7D50">
        <w:tab/>
      </w:r>
      <w:r w:rsidRPr="00323C40">
        <w:rPr>
          <w:rStyle w:val="aa"/>
        </w:rPr>
        <w:footnoteRef/>
      </w:r>
      <w:r w:rsidRPr="00A95988">
        <w:tab/>
      </w:r>
      <w:r>
        <w:t>См. предыдущие периодические доклады о просьбах о принятии срочных мер, например доклады одиннадцатой и двадцать восьмой сессий (</w:t>
      </w:r>
      <w:hyperlink r:id="rId4" w:history="1">
        <w:r w:rsidRPr="00ED7822">
          <w:rPr>
            <w:color w:val="0000FF"/>
          </w:rPr>
          <w:t>CED/C/11/3</w:t>
        </w:r>
      </w:hyperlink>
      <w:r>
        <w:t xml:space="preserve"> и</w:t>
      </w:r>
      <w:r w:rsidRPr="00B80BBB">
        <w:t xml:space="preserve"> </w:t>
      </w:r>
      <w:hyperlink r:id="rId5" w:history="1">
        <w:r w:rsidRPr="00E84DFE">
          <w:rPr>
            <w:rStyle w:val="af1"/>
            <w:rFonts w:eastAsiaTheme="majorEastAsia"/>
          </w:rPr>
          <w:t>CED/C/28/3</w:t>
        </w:r>
      </w:hyperlink>
      <w:r>
        <w:t>)</w:t>
      </w:r>
      <w:r w:rsidRPr="000E45C1">
        <w:t>.</w:t>
      </w:r>
    </w:p>
  </w:footnote>
  <w:footnote w:id="6">
    <w:p w14:paraId="1F4CD99F" w14:textId="77777777" w:rsidR="004D58A1" w:rsidRPr="00162857" w:rsidRDefault="004D58A1" w:rsidP="004D58A1">
      <w:pPr>
        <w:pStyle w:val="ad"/>
        <w:rPr>
          <w:lang w:val="en-US"/>
        </w:rPr>
      </w:pPr>
      <w:r w:rsidRPr="0000234A">
        <w:tab/>
      </w:r>
      <w:r w:rsidRPr="00323C40">
        <w:rPr>
          <w:rStyle w:val="aa"/>
        </w:rPr>
        <w:footnoteRef/>
      </w:r>
      <w:r w:rsidRPr="00162857">
        <w:rPr>
          <w:lang w:val="en-US"/>
        </w:rPr>
        <w:tab/>
      </w:r>
      <w:hyperlink r:id="rId6" w:history="1">
        <w:r w:rsidRPr="00162857">
          <w:rPr>
            <w:rStyle w:val="af1"/>
            <w:rFonts w:eastAsiaTheme="majorEastAsia"/>
            <w:lang w:val="en-US"/>
          </w:rPr>
          <w:t>A/80/56</w:t>
        </w:r>
      </w:hyperlink>
      <w:r w:rsidRPr="00162857">
        <w:rPr>
          <w:lang w:val="en-US"/>
        </w:rPr>
        <w:t xml:space="preserve">, </w:t>
      </w:r>
      <w:r>
        <w:t>п</w:t>
      </w:r>
      <w:r w:rsidRPr="00162857">
        <w:rPr>
          <w:lang w:val="en-US"/>
        </w:rPr>
        <w:t>. 82.</w:t>
      </w:r>
    </w:p>
  </w:footnote>
  <w:footnote w:id="7">
    <w:p w14:paraId="62456C92" w14:textId="77777777" w:rsidR="004D58A1" w:rsidRPr="00162857" w:rsidRDefault="004D58A1" w:rsidP="004D58A1">
      <w:pPr>
        <w:pStyle w:val="ad"/>
        <w:rPr>
          <w:lang w:val="en-US"/>
        </w:rPr>
      </w:pPr>
      <w:r w:rsidRPr="00162857">
        <w:rPr>
          <w:lang w:val="en-US"/>
        </w:rPr>
        <w:tab/>
      </w:r>
      <w:r w:rsidRPr="00323C40">
        <w:rPr>
          <w:rStyle w:val="aa"/>
        </w:rPr>
        <w:footnoteRef/>
      </w:r>
      <w:r w:rsidRPr="00162857">
        <w:rPr>
          <w:lang w:val="en-US"/>
        </w:rPr>
        <w:tab/>
      </w:r>
      <w:r>
        <w:rPr>
          <w:lang w:val="en-US"/>
        </w:rPr>
        <w:t>URL</w:t>
      </w:r>
      <w:r w:rsidRPr="00162857">
        <w:rPr>
          <w:lang w:val="en-US"/>
        </w:rPr>
        <w:t xml:space="preserve">: </w:t>
      </w:r>
      <w:hyperlink r:id="rId7" w:history="1">
        <w:r w:rsidRPr="003061C3">
          <w:rPr>
            <w:rStyle w:val="af1"/>
            <w:lang w:val="en-US"/>
          </w:rPr>
          <w:t>https</w:t>
        </w:r>
        <w:r w:rsidRPr="00162857">
          <w:rPr>
            <w:rStyle w:val="af1"/>
            <w:lang w:val="en-US"/>
          </w:rPr>
          <w:t>://</w:t>
        </w:r>
        <w:r w:rsidRPr="003061C3">
          <w:rPr>
            <w:rStyle w:val="af1"/>
            <w:lang w:val="en-US"/>
          </w:rPr>
          <w:t>www</w:t>
        </w:r>
        <w:r w:rsidRPr="00162857">
          <w:rPr>
            <w:rStyle w:val="af1"/>
            <w:lang w:val="en-US"/>
          </w:rPr>
          <w:t>.</w:t>
        </w:r>
        <w:r w:rsidRPr="003061C3">
          <w:rPr>
            <w:rStyle w:val="af1"/>
            <w:lang w:val="en-US"/>
          </w:rPr>
          <w:t>ohchr</w:t>
        </w:r>
        <w:r w:rsidRPr="00162857">
          <w:rPr>
            <w:rStyle w:val="af1"/>
            <w:lang w:val="en-US"/>
          </w:rPr>
          <w:t>.</w:t>
        </w:r>
        <w:r w:rsidRPr="003061C3">
          <w:rPr>
            <w:rStyle w:val="af1"/>
            <w:lang w:val="en-US"/>
          </w:rPr>
          <w:t>org</w:t>
        </w:r>
        <w:r w:rsidRPr="00162857">
          <w:rPr>
            <w:rStyle w:val="af1"/>
            <w:lang w:val="en-US"/>
          </w:rPr>
          <w:t>/</w:t>
        </w:r>
        <w:r w:rsidRPr="003061C3">
          <w:rPr>
            <w:rStyle w:val="af1"/>
            <w:lang w:val="en-US"/>
          </w:rPr>
          <w:t>en</w:t>
        </w:r>
        <w:r w:rsidRPr="00162857">
          <w:rPr>
            <w:rStyle w:val="af1"/>
            <w:lang w:val="en-US"/>
          </w:rPr>
          <w:t>/</w:t>
        </w:r>
        <w:r w:rsidRPr="003061C3">
          <w:rPr>
            <w:rStyle w:val="af1"/>
            <w:lang w:val="en-US"/>
          </w:rPr>
          <w:t>treaty</w:t>
        </w:r>
        <w:r w:rsidRPr="00162857">
          <w:rPr>
            <w:rStyle w:val="af1"/>
            <w:lang w:val="en-US"/>
          </w:rPr>
          <w:t>-</w:t>
        </w:r>
        <w:r w:rsidRPr="003061C3">
          <w:rPr>
            <w:rStyle w:val="af1"/>
            <w:lang w:val="en-US"/>
          </w:rPr>
          <w:t>bodies</w:t>
        </w:r>
        <w:r w:rsidRPr="00162857">
          <w:rPr>
            <w:rStyle w:val="af1"/>
            <w:lang w:val="en-US"/>
          </w:rPr>
          <w:t>/</w:t>
        </w:r>
        <w:r w:rsidRPr="003061C3">
          <w:rPr>
            <w:rStyle w:val="af1"/>
            <w:lang w:val="en-US"/>
          </w:rPr>
          <w:t>ced</w:t>
        </w:r>
        <w:r w:rsidRPr="00162857">
          <w:rPr>
            <w:rStyle w:val="af1"/>
            <w:lang w:val="en-US"/>
          </w:rPr>
          <w:t>/</w:t>
        </w:r>
        <w:r w:rsidRPr="003061C3">
          <w:rPr>
            <w:rStyle w:val="af1"/>
            <w:lang w:val="en-US"/>
          </w:rPr>
          <w:t>urgent</w:t>
        </w:r>
        <w:r w:rsidRPr="00162857">
          <w:rPr>
            <w:rStyle w:val="af1"/>
            <w:lang w:val="en-US"/>
          </w:rPr>
          <w:t>-</w:t>
        </w:r>
        <w:r w:rsidRPr="003061C3">
          <w:rPr>
            <w:rStyle w:val="af1"/>
            <w:lang w:val="en-US"/>
          </w:rPr>
          <w:t>actions</w:t>
        </w:r>
      </w:hyperlink>
      <w:r w:rsidRPr="00162857">
        <w:rPr>
          <w:lang w:val="en-US"/>
        </w:rPr>
        <w:t>.</w:t>
      </w:r>
      <w:r>
        <w:rPr>
          <w:lang w:val="en-US"/>
        </w:rPr>
        <w:t xml:space="preserve"> </w:t>
      </w:r>
    </w:p>
  </w:footnote>
  <w:footnote w:id="8">
    <w:p w14:paraId="1C6305A4" w14:textId="77777777" w:rsidR="004D58A1" w:rsidRPr="00162857" w:rsidRDefault="004D58A1" w:rsidP="004D58A1">
      <w:pPr>
        <w:pStyle w:val="ad"/>
        <w:rPr>
          <w:lang w:val="en-US"/>
        </w:rPr>
      </w:pPr>
      <w:r w:rsidRPr="00162857">
        <w:rPr>
          <w:lang w:val="en-US"/>
        </w:rPr>
        <w:tab/>
      </w:r>
      <w:r w:rsidRPr="00323C40">
        <w:rPr>
          <w:rStyle w:val="aa"/>
        </w:rPr>
        <w:footnoteRef/>
      </w:r>
      <w:r w:rsidRPr="00162857">
        <w:rPr>
          <w:lang w:val="en-US"/>
        </w:rPr>
        <w:tab/>
      </w:r>
      <w:hyperlink r:id="rId8" w:history="1">
        <w:r w:rsidRPr="00247910">
          <w:rPr>
            <w:rStyle w:val="af1"/>
            <w:rFonts w:eastAsiaTheme="majorEastAsia"/>
            <w:lang w:val="en-US"/>
          </w:rPr>
          <w:t>CED/C/7</w:t>
        </w:r>
      </w:hyperlink>
      <w:r w:rsidRPr="00162857">
        <w:rPr>
          <w:lang w:val="en-US"/>
        </w:rPr>
        <w:t>.</w:t>
      </w:r>
    </w:p>
  </w:footnote>
  <w:footnote w:id="9">
    <w:p w14:paraId="1DDC2DEF" w14:textId="4CB6E23A" w:rsidR="004D58A1" w:rsidRPr="009E0BF4" w:rsidRDefault="004D58A1" w:rsidP="004D58A1">
      <w:pPr>
        <w:pStyle w:val="ad"/>
        <w:rPr>
          <w:lang w:val="en-US"/>
        </w:rPr>
      </w:pPr>
      <w:r w:rsidRPr="00162857">
        <w:rPr>
          <w:lang w:val="en-US"/>
        </w:rPr>
        <w:tab/>
      </w:r>
      <w:r w:rsidRPr="00323C40">
        <w:rPr>
          <w:rStyle w:val="aa"/>
        </w:rPr>
        <w:footnoteRef/>
      </w:r>
      <w:r w:rsidRPr="009E0BF4">
        <w:rPr>
          <w:lang w:val="en-US"/>
        </w:rPr>
        <w:tab/>
      </w:r>
      <w:hyperlink r:id="rId9" w:history="1">
        <w:r w:rsidRPr="00B6474F">
          <w:rPr>
            <w:rStyle w:val="af1"/>
            <w:rFonts w:eastAsiaTheme="majorEastAsia"/>
            <w:lang w:val="en-US"/>
          </w:rPr>
          <w:t>CED/C/28/2</w:t>
        </w:r>
      </w:hyperlink>
      <w:r w:rsidRPr="009E0BF4">
        <w:rPr>
          <w:lang w:val="en-US"/>
        </w:rPr>
        <w:t xml:space="preserve">, </w:t>
      </w:r>
      <w:proofErr w:type="spellStart"/>
      <w:r>
        <w:t>пп</w:t>
      </w:r>
      <w:proofErr w:type="spellEnd"/>
      <w:r w:rsidRPr="00162857">
        <w:rPr>
          <w:lang w:val="en-US"/>
        </w:rPr>
        <w:t>.</w:t>
      </w:r>
      <w:r w:rsidRPr="009E0BF4">
        <w:rPr>
          <w:lang w:val="en-US"/>
        </w:rPr>
        <w:t xml:space="preserve"> 85</w:t>
      </w:r>
      <w:r w:rsidR="00AE0E4B">
        <w:rPr>
          <w:lang w:val="en-US"/>
        </w:rPr>
        <w:t>–</w:t>
      </w:r>
      <w:r w:rsidRPr="009E0BF4">
        <w:rPr>
          <w:lang w:val="en-US"/>
        </w:rPr>
        <w:t>95.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59425" w14:textId="53FBE56F" w:rsidR="004D58A1" w:rsidRPr="004D58A1" w:rsidRDefault="000815D9">
    <w:pPr>
      <w:pStyle w:val="a5"/>
    </w:pPr>
    <w:fldSimple w:instr=" TITLE  \* MERGEFORMAT ">
      <w:r w:rsidR="005B70FA">
        <w:t>CED/C/29/2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D99C6" w14:textId="19B28E4D" w:rsidR="004D58A1" w:rsidRPr="004D58A1" w:rsidRDefault="000815D9" w:rsidP="004D58A1">
    <w:pPr>
      <w:pStyle w:val="a5"/>
      <w:jc w:val="right"/>
    </w:pPr>
    <w:fldSimple w:instr=" TITLE  \* MERGEFORMAT ">
      <w:r w:rsidR="005B70FA">
        <w:t>CED/C/29/2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2388F" w14:textId="77777777" w:rsidR="004D58A1" w:rsidRDefault="004D58A1" w:rsidP="004D58A1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2AD2D2"/>
    <w:multiLevelType w:val="hybridMultilevel"/>
    <w:tmpl w:val="A7DC1C92"/>
    <w:lvl w:ilvl="0" w:tplc="7834C626">
      <w:start w:val="1"/>
      <w:numFmt w:val="lowerLetter"/>
      <w:lvlText w:val="(%1)"/>
      <w:lvlJc w:val="left"/>
      <w:pPr>
        <w:ind w:left="1494" w:hanging="360"/>
      </w:pPr>
    </w:lvl>
    <w:lvl w:ilvl="1" w:tplc="19F07854">
      <w:start w:val="1"/>
      <w:numFmt w:val="lowerLetter"/>
      <w:lvlText w:val="%2."/>
      <w:lvlJc w:val="left"/>
      <w:pPr>
        <w:ind w:left="2214" w:hanging="360"/>
      </w:pPr>
    </w:lvl>
    <w:lvl w:ilvl="2" w:tplc="D250CE86">
      <w:start w:val="1"/>
      <w:numFmt w:val="lowerRoman"/>
      <w:lvlText w:val="%3."/>
      <w:lvlJc w:val="right"/>
      <w:pPr>
        <w:ind w:left="2934" w:hanging="180"/>
      </w:pPr>
    </w:lvl>
    <w:lvl w:ilvl="3" w:tplc="60A2AC72">
      <w:start w:val="1"/>
      <w:numFmt w:val="decimal"/>
      <w:lvlText w:val="%4."/>
      <w:lvlJc w:val="left"/>
      <w:pPr>
        <w:ind w:left="3654" w:hanging="360"/>
      </w:pPr>
    </w:lvl>
    <w:lvl w:ilvl="4" w:tplc="02328E22">
      <w:start w:val="1"/>
      <w:numFmt w:val="lowerLetter"/>
      <w:lvlText w:val="%5."/>
      <w:lvlJc w:val="left"/>
      <w:pPr>
        <w:ind w:left="4374" w:hanging="360"/>
      </w:pPr>
    </w:lvl>
    <w:lvl w:ilvl="5" w:tplc="4022E21C">
      <w:start w:val="1"/>
      <w:numFmt w:val="lowerRoman"/>
      <w:lvlText w:val="%6."/>
      <w:lvlJc w:val="right"/>
      <w:pPr>
        <w:ind w:left="5094" w:hanging="180"/>
      </w:pPr>
    </w:lvl>
    <w:lvl w:ilvl="6" w:tplc="DFEA9A8A">
      <w:start w:val="1"/>
      <w:numFmt w:val="decimal"/>
      <w:lvlText w:val="%7."/>
      <w:lvlJc w:val="left"/>
      <w:pPr>
        <w:ind w:left="5814" w:hanging="360"/>
      </w:pPr>
    </w:lvl>
    <w:lvl w:ilvl="7" w:tplc="2E665C22">
      <w:start w:val="1"/>
      <w:numFmt w:val="lowerLetter"/>
      <w:lvlText w:val="%8."/>
      <w:lvlJc w:val="left"/>
      <w:pPr>
        <w:ind w:left="6534" w:hanging="360"/>
      </w:pPr>
    </w:lvl>
    <w:lvl w:ilvl="8" w:tplc="D7846CEE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30685043">
    <w:abstractNumId w:val="18"/>
  </w:num>
  <w:num w:numId="2" w16cid:durableId="1156648124">
    <w:abstractNumId w:val="12"/>
  </w:num>
  <w:num w:numId="3" w16cid:durableId="1627082632">
    <w:abstractNumId w:val="11"/>
  </w:num>
  <w:num w:numId="4" w16cid:durableId="2013753441">
    <w:abstractNumId w:val="19"/>
  </w:num>
  <w:num w:numId="5" w16cid:durableId="723213684">
    <w:abstractNumId w:val="14"/>
  </w:num>
  <w:num w:numId="6" w16cid:durableId="991132224">
    <w:abstractNumId w:val="8"/>
  </w:num>
  <w:num w:numId="7" w16cid:durableId="749619560">
    <w:abstractNumId w:val="3"/>
  </w:num>
  <w:num w:numId="8" w16cid:durableId="1794057021">
    <w:abstractNumId w:val="2"/>
  </w:num>
  <w:num w:numId="9" w16cid:durableId="1150750754">
    <w:abstractNumId w:val="1"/>
  </w:num>
  <w:num w:numId="10" w16cid:durableId="1144544803">
    <w:abstractNumId w:val="0"/>
  </w:num>
  <w:num w:numId="11" w16cid:durableId="1326470956">
    <w:abstractNumId w:val="9"/>
  </w:num>
  <w:num w:numId="12" w16cid:durableId="1389765394">
    <w:abstractNumId w:val="7"/>
  </w:num>
  <w:num w:numId="13" w16cid:durableId="1539850003">
    <w:abstractNumId w:val="6"/>
  </w:num>
  <w:num w:numId="14" w16cid:durableId="519664316">
    <w:abstractNumId w:val="5"/>
  </w:num>
  <w:num w:numId="15" w16cid:durableId="480074569">
    <w:abstractNumId w:val="4"/>
  </w:num>
  <w:num w:numId="16" w16cid:durableId="931545475">
    <w:abstractNumId w:val="17"/>
  </w:num>
  <w:num w:numId="17" w16cid:durableId="367074840">
    <w:abstractNumId w:val="13"/>
  </w:num>
  <w:num w:numId="18" w16cid:durableId="1030301478">
    <w:abstractNumId w:val="15"/>
  </w:num>
  <w:num w:numId="19" w16cid:durableId="1446777858">
    <w:abstractNumId w:val="17"/>
  </w:num>
  <w:num w:numId="20" w16cid:durableId="539512699">
    <w:abstractNumId w:val="13"/>
  </w:num>
  <w:num w:numId="21" w16cid:durableId="711271333">
    <w:abstractNumId w:val="15"/>
  </w:num>
  <w:num w:numId="22" w16cid:durableId="1883445093">
    <w:abstractNumId w:val="16"/>
  </w:num>
  <w:num w:numId="23" w16cid:durableId="955260531">
    <w:abstractNumId w:val="20"/>
  </w:num>
  <w:num w:numId="24" w16cid:durableId="490367622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C9B"/>
    <w:rsid w:val="00033EE1"/>
    <w:rsid w:val="00042B72"/>
    <w:rsid w:val="00046CAA"/>
    <w:rsid w:val="00046E2F"/>
    <w:rsid w:val="00052360"/>
    <w:rsid w:val="000558BD"/>
    <w:rsid w:val="000671C6"/>
    <w:rsid w:val="0007312F"/>
    <w:rsid w:val="000776B9"/>
    <w:rsid w:val="00077C14"/>
    <w:rsid w:val="000815D9"/>
    <w:rsid w:val="00090B6E"/>
    <w:rsid w:val="00092023"/>
    <w:rsid w:val="000A1F78"/>
    <w:rsid w:val="000A45F1"/>
    <w:rsid w:val="000B46DC"/>
    <w:rsid w:val="000B57E7"/>
    <w:rsid w:val="000B6373"/>
    <w:rsid w:val="000C5A5B"/>
    <w:rsid w:val="000D035C"/>
    <w:rsid w:val="000F09DF"/>
    <w:rsid w:val="000F2F61"/>
    <w:rsid w:val="000F61B2"/>
    <w:rsid w:val="001075E9"/>
    <w:rsid w:val="00140B2F"/>
    <w:rsid w:val="00146159"/>
    <w:rsid w:val="00180183"/>
    <w:rsid w:val="0018024D"/>
    <w:rsid w:val="0018649F"/>
    <w:rsid w:val="00190093"/>
    <w:rsid w:val="00196389"/>
    <w:rsid w:val="001A7325"/>
    <w:rsid w:val="001B3EF6"/>
    <w:rsid w:val="001C7A89"/>
    <w:rsid w:val="001F37BC"/>
    <w:rsid w:val="00200D5F"/>
    <w:rsid w:val="002029DC"/>
    <w:rsid w:val="00206F9C"/>
    <w:rsid w:val="00215F21"/>
    <w:rsid w:val="002302CC"/>
    <w:rsid w:val="00251927"/>
    <w:rsid w:val="00263F3B"/>
    <w:rsid w:val="00273CCD"/>
    <w:rsid w:val="00277A08"/>
    <w:rsid w:val="0028349F"/>
    <w:rsid w:val="00296F04"/>
    <w:rsid w:val="002A1D60"/>
    <w:rsid w:val="002A2EFC"/>
    <w:rsid w:val="002C0E18"/>
    <w:rsid w:val="002C1878"/>
    <w:rsid w:val="002C75EB"/>
    <w:rsid w:val="002D5AAC"/>
    <w:rsid w:val="002D6A7A"/>
    <w:rsid w:val="002E5067"/>
    <w:rsid w:val="002F0226"/>
    <w:rsid w:val="002F405F"/>
    <w:rsid w:val="002F7EEC"/>
    <w:rsid w:val="00301299"/>
    <w:rsid w:val="00305C08"/>
    <w:rsid w:val="00307FB6"/>
    <w:rsid w:val="00317339"/>
    <w:rsid w:val="00320FE9"/>
    <w:rsid w:val="00322004"/>
    <w:rsid w:val="00323324"/>
    <w:rsid w:val="0032689D"/>
    <w:rsid w:val="00331D6E"/>
    <w:rsid w:val="003402C2"/>
    <w:rsid w:val="00362C62"/>
    <w:rsid w:val="0038164D"/>
    <w:rsid w:val="00381C24"/>
    <w:rsid w:val="003958D0"/>
    <w:rsid w:val="00395B57"/>
    <w:rsid w:val="003A3222"/>
    <w:rsid w:val="003B00E5"/>
    <w:rsid w:val="003B6E2C"/>
    <w:rsid w:val="003D2B10"/>
    <w:rsid w:val="003D578C"/>
    <w:rsid w:val="003E71F8"/>
    <w:rsid w:val="003E7C96"/>
    <w:rsid w:val="00403092"/>
    <w:rsid w:val="00407B78"/>
    <w:rsid w:val="00424203"/>
    <w:rsid w:val="0044416E"/>
    <w:rsid w:val="0045128E"/>
    <w:rsid w:val="00452493"/>
    <w:rsid w:val="00454E07"/>
    <w:rsid w:val="004564C6"/>
    <w:rsid w:val="00472C5C"/>
    <w:rsid w:val="00475A37"/>
    <w:rsid w:val="00481711"/>
    <w:rsid w:val="00483BAC"/>
    <w:rsid w:val="004A4D91"/>
    <w:rsid w:val="004C277B"/>
    <w:rsid w:val="004C48E4"/>
    <w:rsid w:val="004C57D9"/>
    <w:rsid w:val="004D4A85"/>
    <w:rsid w:val="004D58A1"/>
    <w:rsid w:val="004E4CB3"/>
    <w:rsid w:val="004F21B5"/>
    <w:rsid w:val="004F2C88"/>
    <w:rsid w:val="0050108D"/>
    <w:rsid w:val="00504DC9"/>
    <w:rsid w:val="00513081"/>
    <w:rsid w:val="0051678A"/>
    <w:rsid w:val="00517901"/>
    <w:rsid w:val="00526683"/>
    <w:rsid w:val="00536A7D"/>
    <w:rsid w:val="00553E84"/>
    <w:rsid w:val="00560AC2"/>
    <w:rsid w:val="00561A8A"/>
    <w:rsid w:val="005709E0"/>
    <w:rsid w:val="00570BE2"/>
    <w:rsid w:val="00572E19"/>
    <w:rsid w:val="005961C8"/>
    <w:rsid w:val="005B70FA"/>
    <w:rsid w:val="005D35C2"/>
    <w:rsid w:val="005D7914"/>
    <w:rsid w:val="005E2B41"/>
    <w:rsid w:val="005E4B8F"/>
    <w:rsid w:val="005E7D28"/>
    <w:rsid w:val="005F0B42"/>
    <w:rsid w:val="005F2738"/>
    <w:rsid w:val="006005E0"/>
    <w:rsid w:val="00603F44"/>
    <w:rsid w:val="006065C1"/>
    <w:rsid w:val="00617020"/>
    <w:rsid w:val="00681A10"/>
    <w:rsid w:val="00696B66"/>
    <w:rsid w:val="006A1ED8"/>
    <w:rsid w:val="006A7ED4"/>
    <w:rsid w:val="006C2031"/>
    <w:rsid w:val="006C50FD"/>
    <w:rsid w:val="006D2550"/>
    <w:rsid w:val="006D461A"/>
    <w:rsid w:val="006E39B6"/>
    <w:rsid w:val="006E43C1"/>
    <w:rsid w:val="006F1053"/>
    <w:rsid w:val="006F35EE"/>
    <w:rsid w:val="007002AB"/>
    <w:rsid w:val="007021FF"/>
    <w:rsid w:val="00712895"/>
    <w:rsid w:val="007237A8"/>
    <w:rsid w:val="00725545"/>
    <w:rsid w:val="0072701F"/>
    <w:rsid w:val="007408E0"/>
    <w:rsid w:val="00756C39"/>
    <w:rsid w:val="007572BE"/>
    <w:rsid w:val="00757357"/>
    <w:rsid w:val="007601E9"/>
    <w:rsid w:val="00770E82"/>
    <w:rsid w:val="00795723"/>
    <w:rsid w:val="007B6441"/>
    <w:rsid w:val="007D15C7"/>
    <w:rsid w:val="007D2C05"/>
    <w:rsid w:val="007E1867"/>
    <w:rsid w:val="007F61C0"/>
    <w:rsid w:val="007F770A"/>
    <w:rsid w:val="008027E5"/>
    <w:rsid w:val="00804EE5"/>
    <w:rsid w:val="0081221A"/>
    <w:rsid w:val="008227B1"/>
    <w:rsid w:val="00825F8D"/>
    <w:rsid w:val="00830903"/>
    <w:rsid w:val="008341E3"/>
    <w:rsid w:val="00834B71"/>
    <w:rsid w:val="00837BF2"/>
    <w:rsid w:val="0086445C"/>
    <w:rsid w:val="0087473B"/>
    <w:rsid w:val="00877609"/>
    <w:rsid w:val="00894693"/>
    <w:rsid w:val="008A08D7"/>
    <w:rsid w:val="008A7B1D"/>
    <w:rsid w:val="008B6909"/>
    <w:rsid w:val="008E67AD"/>
    <w:rsid w:val="00901F3B"/>
    <w:rsid w:val="0090623B"/>
    <w:rsid w:val="00906890"/>
    <w:rsid w:val="00911BE4"/>
    <w:rsid w:val="0091658F"/>
    <w:rsid w:val="00924312"/>
    <w:rsid w:val="00926474"/>
    <w:rsid w:val="009421FE"/>
    <w:rsid w:val="00942A43"/>
    <w:rsid w:val="0094644E"/>
    <w:rsid w:val="00951972"/>
    <w:rsid w:val="009608F3"/>
    <w:rsid w:val="009751A1"/>
    <w:rsid w:val="00996BB9"/>
    <w:rsid w:val="009A24AC"/>
    <w:rsid w:val="009A44A5"/>
    <w:rsid w:val="009B0FB4"/>
    <w:rsid w:val="009C0D9C"/>
    <w:rsid w:val="009E73E7"/>
    <w:rsid w:val="009E7408"/>
    <w:rsid w:val="009F141F"/>
    <w:rsid w:val="00A148FE"/>
    <w:rsid w:val="00A14DA8"/>
    <w:rsid w:val="00A16115"/>
    <w:rsid w:val="00A312BC"/>
    <w:rsid w:val="00A84021"/>
    <w:rsid w:val="00A84D35"/>
    <w:rsid w:val="00A917B3"/>
    <w:rsid w:val="00A947A9"/>
    <w:rsid w:val="00AA6BB5"/>
    <w:rsid w:val="00AB0456"/>
    <w:rsid w:val="00AB4B51"/>
    <w:rsid w:val="00AB77F1"/>
    <w:rsid w:val="00AC10B2"/>
    <w:rsid w:val="00AE0E4B"/>
    <w:rsid w:val="00B10CC7"/>
    <w:rsid w:val="00B26137"/>
    <w:rsid w:val="00B338D6"/>
    <w:rsid w:val="00B36DF7"/>
    <w:rsid w:val="00B4360B"/>
    <w:rsid w:val="00B539E7"/>
    <w:rsid w:val="00B54E04"/>
    <w:rsid w:val="00B618B9"/>
    <w:rsid w:val="00B62458"/>
    <w:rsid w:val="00B663C7"/>
    <w:rsid w:val="00B72612"/>
    <w:rsid w:val="00B77C1F"/>
    <w:rsid w:val="00B93B71"/>
    <w:rsid w:val="00BA6117"/>
    <w:rsid w:val="00BC0D8D"/>
    <w:rsid w:val="00BC18B2"/>
    <w:rsid w:val="00BC5580"/>
    <w:rsid w:val="00BD33EE"/>
    <w:rsid w:val="00BE1163"/>
    <w:rsid w:val="00BF70C4"/>
    <w:rsid w:val="00C106D6"/>
    <w:rsid w:val="00C12DAB"/>
    <w:rsid w:val="00C459AC"/>
    <w:rsid w:val="00C60F0C"/>
    <w:rsid w:val="00C805C9"/>
    <w:rsid w:val="00C81404"/>
    <w:rsid w:val="00C84BBD"/>
    <w:rsid w:val="00C92939"/>
    <w:rsid w:val="00CA1679"/>
    <w:rsid w:val="00CA24E6"/>
    <w:rsid w:val="00CB151C"/>
    <w:rsid w:val="00CD0D9A"/>
    <w:rsid w:val="00CD2C9B"/>
    <w:rsid w:val="00CE5A1A"/>
    <w:rsid w:val="00CF55F6"/>
    <w:rsid w:val="00CF6CA6"/>
    <w:rsid w:val="00D00D3D"/>
    <w:rsid w:val="00D051B9"/>
    <w:rsid w:val="00D1322A"/>
    <w:rsid w:val="00D133E5"/>
    <w:rsid w:val="00D22746"/>
    <w:rsid w:val="00D32048"/>
    <w:rsid w:val="00D33D63"/>
    <w:rsid w:val="00D36B65"/>
    <w:rsid w:val="00D36DF9"/>
    <w:rsid w:val="00D55C9D"/>
    <w:rsid w:val="00D6361E"/>
    <w:rsid w:val="00D711BE"/>
    <w:rsid w:val="00D90028"/>
    <w:rsid w:val="00D90138"/>
    <w:rsid w:val="00DA23B8"/>
    <w:rsid w:val="00DB0902"/>
    <w:rsid w:val="00DB1599"/>
    <w:rsid w:val="00DB1EBA"/>
    <w:rsid w:val="00DC2F0C"/>
    <w:rsid w:val="00DD1D1E"/>
    <w:rsid w:val="00DD78D1"/>
    <w:rsid w:val="00DE32CD"/>
    <w:rsid w:val="00DE61B7"/>
    <w:rsid w:val="00DF4054"/>
    <w:rsid w:val="00DF65A0"/>
    <w:rsid w:val="00DF71B9"/>
    <w:rsid w:val="00E00A5B"/>
    <w:rsid w:val="00E21E8F"/>
    <w:rsid w:val="00E21EFC"/>
    <w:rsid w:val="00E44064"/>
    <w:rsid w:val="00E450FD"/>
    <w:rsid w:val="00E51D09"/>
    <w:rsid w:val="00E61978"/>
    <w:rsid w:val="00E73F76"/>
    <w:rsid w:val="00E906A8"/>
    <w:rsid w:val="00EA2C9F"/>
    <w:rsid w:val="00EA420E"/>
    <w:rsid w:val="00EB37BA"/>
    <w:rsid w:val="00EC073E"/>
    <w:rsid w:val="00EC62B0"/>
    <w:rsid w:val="00EC79C7"/>
    <w:rsid w:val="00ED0BDA"/>
    <w:rsid w:val="00ED5048"/>
    <w:rsid w:val="00EF1360"/>
    <w:rsid w:val="00EF3220"/>
    <w:rsid w:val="00F17EDA"/>
    <w:rsid w:val="00F41C74"/>
    <w:rsid w:val="00F43903"/>
    <w:rsid w:val="00F538F1"/>
    <w:rsid w:val="00F55BF7"/>
    <w:rsid w:val="00F64A0C"/>
    <w:rsid w:val="00F94155"/>
    <w:rsid w:val="00F9777C"/>
    <w:rsid w:val="00F9783F"/>
    <w:rsid w:val="00FA0F01"/>
    <w:rsid w:val="00FA700D"/>
    <w:rsid w:val="00FB39A6"/>
    <w:rsid w:val="00FB7B74"/>
    <w:rsid w:val="00FC1F66"/>
    <w:rsid w:val="00FC60BC"/>
    <w:rsid w:val="00FD2EF7"/>
    <w:rsid w:val="00FE447E"/>
    <w:rsid w:val="00FE5366"/>
    <w:rsid w:val="00FF0717"/>
    <w:rsid w:val="00FF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9C7731"/>
  <w15:docId w15:val="{1FB76639-352A-4B06-AA40-4F5D7F633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qFormat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0F2F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uiPriority w:val="9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uiPriority w:val="99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61978"/>
    <w:rPr>
      <w:color w:val="0000FF" w:themeColor="hyperlink"/>
      <w:u w:val="none"/>
    </w:rPr>
  </w:style>
  <w:style w:type="character" w:styleId="af2">
    <w:name w:val="FollowedHyperlink"/>
    <w:basedOn w:val="a0"/>
    <w:uiPriority w:val="99"/>
    <w:rsid w:val="00E61978"/>
    <w:rPr>
      <w:color w:val="800080" w:themeColor="followedHyperlink"/>
      <w:u w:val="none"/>
    </w:rPr>
  </w:style>
  <w:style w:type="character" w:customStyle="1" w:styleId="20">
    <w:name w:val="Заголовок 2 Знак"/>
    <w:basedOn w:val="a0"/>
    <w:link w:val="2"/>
    <w:semiHidden/>
    <w:rsid w:val="004D58A1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4D58A1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4D58A1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4D58A1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4D58A1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4D58A1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4D58A1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4D58A1"/>
    <w:rPr>
      <w:rFonts w:ascii="Arial" w:eastAsiaTheme="minorHAnsi" w:hAnsi="Arial" w:cs="Arial"/>
      <w:sz w:val="22"/>
      <w:szCs w:val="22"/>
      <w:lang w:val="ru-RU" w:eastAsia="en-US"/>
    </w:rPr>
  </w:style>
  <w:style w:type="paragraph" w:styleId="af3">
    <w:name w:val="Title"/>
    <w:basedOn w:val="a"/>
    <w:next w:val="a"/>
    <w:link w:val="af4"/>
    <w:uiPriority w:val="10"/>
    <w:qFormat/>
    <w:rsid w:val="004D58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af4">
    <w:name w:val="Заголовок Знак"/>
    <w:basedOn w:val="a0"/>
    <w:link w:val="af3"/>
    <w:uiPriority w:val="10"/>
    <w:rsid w:val="004D58A1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</w:rPr>
  </w:style>
  <w:style w:type="paragraph" w:styleId="af5">
    <w:name w:val="Subtitle"/>
    <w:basedOn w:val="a"/>
    <w:next w:val="a"/>
    <w:link w:val="af6"/>
    <w:uiPriority w:val="11"/>
    <w:qFormat/>
    <w:rsid w:val="004D58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character" w:customStyle="1" w:styleId="af6">
    <w:name w:val="Подзаголовок Знак"/>
    <w:basedOn w:val="a0"/>
    <w:link w:val="af5"/>
    <w:uiPriority w:val="11"/>
    <w:rsid w:val="004D58A1"/>
    <w:rPr>
      <w:rFonts w:eastAsiaTheme="majorEastAsia" w:cstheme="majorBidi"/>
      <w:color w:val="595959" w:themeColor="text1" w:themeTint="A6"/>
      <w:spacing w:val="15"/>
      <w:sz w:val="28"/>
      <w:szCs w:val="28"/>
      <w:lang w:val="en-GB" w:eastAsia="en-US"/>
    </w:rPr>
  </w:style>
  <w:style w:type="paragraph" w:styleId="21">
    <w:name w:val="Quote"/>
    <w:basedOn w:val="a"/>
    <w:next w:val="a"/>
    <w:link w:val="22"/>
    <w:uiPriority w:val="29"/>
    <w:qFormat/>
    <w:rsid w:val="004D58A1"/>
    <w:pPr>
      <w:spacing w:before="160"/>
      <w:jc w:val="center"/>
    </w:pPr>
    <w:rPr>
      <w:rFonts w:eastAsia="Times New Roman" w:cs="Times New Roman"/>
      <w:i/>
      <w:iCs/>
      <w:color w:val="404040" w:themeColor="text1" w:themeTint="BF"/>
      <w:szCs w:val="20"/>
      <w:lang w:val="en-GB"/>
    </w:rPr>
  </w:style>
  <w:style w:type="character" w:customStyle="1" w:styleId="22">
    <w:name w:val="Цитата 2 Знак"/>
    <w:basedOn w:val="a0"/>
    <w:link w:val="21"/>
    <w:uiPriority w:val="29"/>
    <w:rsid w:val="004D58A1"/>
    <w:rPr>
      <w:i/>
      <w:iCs/>
      <w:color w:val="404040" w:themeColor="text1" w:themeTint="BF"/>
      <w:lang w:val="en-GB" w:eastAsia="en-US"/>
    </w:rPr>
  </w:style>
  <w:style w:type="paragraph" w:styleId="af7">
    <w:name w:val="List Paragraph"/>
    <w:basedOn w:val="a"/>
    <w:uiPriority w:val="34"/>
    <w:qFormat/>
    <w:rsid w:val="004D58A1"/>
    <w:pPr>
      <w:ind w:left="720"/>
      <w:contextualSpacing/>
    </w:pPr>
    <w:rPr>
      <w:rFonts w:eastAsia="Times New Roman" w:cs="Times New Roman"/>
      <w:szCs w:val="20"/>
      <w:lang w:val="en-GB"/>
    </w:rPr>
  </w:style>
  <w:style w:type="character" w:styleId="af8">
    <w:name w:val="Intense Emphasis"/>
    <w:basedOn w:val="a0"/>
    <w:uiPriority w:val="21"/>
    <w:qFormat/>
    <w:rsid w:val="004D58A1"/>
    <w:rPr>
      <w:i/>
      <w:iCs/>
      <w:color w:val="365F91" w:themeColor="accent1" w:themeShade="BF"/>
    </w:rPr>
  </w:style>
  <w:style w:type="paragraph" w:styleId="af9">
    <w:name w:val="Intense Quote"/>
    <w:basedOn w:val="a"/>
    <w:next w:val="a"/>
    <w:link w:val="afa"/>
    <w:uiPriority w:val="30"/>
    <w:qFormat/>
    <w:rsid w:val="004D58A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rFonts w:eastAsia="Times New Roman" w:cs="Times New Roman"/>
      <w:i/>
      <w:iCs/>
      <w:color w:val="365F91" w:themeColor="accent1" w:themeShade="BF"/>
      <w:szCs w:val="20"/>
      <w:lang w:val="en-GB"/>
    </w:rPr>
  </w:style>
  <w:style w:type="character" w:customStyle="1" w:styleId="afa">
    <w:name w:val="Выделенная цитата Знак"/>
    <w:basedOn w:val="a0"/>
    <w:link w:val="af9"/>
    <w:uiPriority w:val="30"/>
    <w:rsid w:val="004D58A1"/>
    <w:rPr>
      <w:i/>
      <w:iCs/>
      <w:color w:val="365F91" w:themeColor="accent1" w:themeShade="BF"/>
      <w:lang w:val="en-GB" w:eastAsia="en-US"/>
    </w:rPr>
  </w:style>
  <w:style w:type="character" w:styleId="afb">
    <w:name w:val="Intense Reference"/>
    <w:basedOn w:val="a0"/>
    <w:uiPriority w:val="32"/>
    <w:qFormat/>
    <w:rsid w:val="004D58A1"/>
    <w:rPr>
      <w:b/>
      <w:bCs/>
      <w:smallCaps/>
      <w:color w:val="365F91" w:themeColor="accent1" w:themeShade="BF"/>
      <w:spacing w:val="5"/>
    </w:rPr>
  </w:style>
  <w:style w:type="numbering" w:styleId="111111">
    <w:name w:val="Outline List 2"/>
    <w:basedOn w:val="a2"/>
    <w:semiHidden/>
    <w:rsid w:val="004D58A1"/>
    <w:pPr>
      <w:numPr>
        <w:numId w:val="22"/>
      </w:numPr>
    </w:pPr>
  </w:style>
  <w:style w:type="numbering" w:styleId="1ai">
    <w:name w:val="Outline List 1"/>
    <w:basedOn w:val="a2"/>
    <w:semiHidden/>
    <w:rsid w:val="004D58A1"/>
    <w:pPr>
      <w:numPr>
        <w:numId w:val="23"/>
      </w:numPr>
    </w:pPr>
  </w:style>
  <w:style w:type="character" w:styleId="afc">
    <w:name w:val="Book Title"/>
    <w:basedOn w:val="a0"/>
    <w:uiPriority w:val="33"/>
    <w:rsid w:val="004D58A1"/>
    <w:rPr>
      <w:b/>
      <w:bCs/>
      <w:smallCaps/>
      <w:spacing w:val="5"/>
    </w:rPr>
  </w:style>
  <w:style w:type="character" w:customStyle="1" w:styleId="SingleTxtGChar">
    <w:name w:val="_ Single Txt_G Char"/>
    <w:basedOn w:val="a0"/>
    <w:link w:val="SingleTxtG"/>
    <w:rsid w:val="004D58A1"/>
    <w:rPr>
      <w:lang w:val="ru-RU" w:eastAsia="en-US"/>
    </w:rPr>
  </w:style>
  <w:style w:type="paragraph" w:styleId="afd">
    <w:name w:val="Revision"/>
    <w:hidden/>
    <w:uiPriority w:val="99"/>
    <w:semiHidden/>
    <w:rsid w:val="004D58A1"/>
    <w:rPr>
      <w:lang w:val="en-GB" w:eastAsia="en-US"/>
    </w:rPr>
  </w:style>
  <w:style w:type="character" w:customStyle="1" w:styleId="UnresolvedMention1">
    <w:name w:val="Unresolved Mention1"/>
    <w:basedOn w:val="a0"/>
    <w:uiPriority w:val="99"/>
    <w:semiHidden/>
    <w:unhideWhenUsed/>
    <w:rsid w:val="004D58A1"/>
    <w:rPr>
      <w:color w:val="605E5C"/>
      <w:shd w:val="clear" w:color="auto" w:fill="E1DFDD"/>
    </w:rPr>
  </w:style>
  <w:style w:type="character" w:styleId="afe">
    <w:name w:val="annotation reference"/>
    <w:basedOn w:val="a0"/>
    <w:uiPriority w:val="99"/>
    <w:semiHidden/>
    <w:unhideWhenUsed/>
    <w:rsid w:val="004D58A1"/>
    <w:rPr>
      <w:sz w:val="16"/>
      <w:szCs w:val="16"/>
    </w:rPr>
  </w:style>
  <w:style w:type="paragraph" w:styleId="aff">
    <w:name w:val="annotation text"/>
    <w:basedOn w:val="a"/>
    <w:link w:val="aff0"/>
    <w:uiPriority w:val="99"/>
    <w:unhideWhenUsed/>
    <w:rsid w:val="004D58A1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f0">
    <w:name w:val="Текст примечания Знак"/>
    <w:basedOn w:val="a0"/>
    <w:link w:val="aff"/>
    <w:uiPriority w:val="99"/>
    <w:rsid w:val="004D58A1"/>
    <w:rPr>
      <w:lang w:val="en-GB" w:eastAsia="en-US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4D58A1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4D58A1"/>
    <w:rPr>
      <w:b/>
      <w:bCs/>
      <w:lang w:val="en-GB" w:eastAsia="en-US"/>
    </w:rPr>
  </w:style>
  <w:style w:type="character" w:styleId="aff3">
    <w:name w:val="Unresolved Mention"/>
    <w:basedOn w:val="a0"/>
    <w:uiPriority w:val="99"/>
    <w:semiHidden/>
    <w:unhideWhenUsed/>
    <w:rsid w:val="004D58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CED/C/7" TargetMode="External"/><Relationship Id="rId3" Type="http://schemas.openxmlformats.org/officeDocument/2006/relationships/hyperlink" Target="https://docs.un.org/ru/CED/C/27/2" TargetMode="External"/><Relationship Id="rId7" Type="http://schemas.openxmlformats.org/officeDocument/2006/relationships/hyperlink" Target="https://www.ohchr.org/en/treaty-bodies/ced/urgent-actions" TargetMode="External"/><Relationship Id="rId2" Type="http://schemas.openxmlformats.org/officeDocument/2006/relationships/hyperlink" Target="https://docs.un.org/ru/CED/C/28/3" TargetMode="External"/><Relationship Id="rId1" Type="http://schemas.openxmlformats.org/officeDocument/2006/relationships/hyperlink" Target="https://docs.un.org/ru/CED/C/28/3" TargetMode="External"/><Relationship Id="rId6" Type="http://schemas.openxmlformats.org/officeDocument/2006/relationships/hyperlink" Target="https://docs.un.org/ru/A/80/56" TargetMode="External"/><Relationship Id="rId5" Type="http://schemas.openxmlformats.org/officeDocument/2006/relationships/hyperlink" Target="https://docs.un.org/en/CED/C/28/3" TargetMode="External"/><Relationship Id="rId4" Type="http://schemas.openxmlformats.org/officeDocument/2006/relationships/hyperlink" Target="http://undocs.org/en/CED/C/11/3" TargetMode="External"/><Relationship Id="rId9" Type="http://schemas.openxmlformats.org/officeDocument/2006/relationships/hyperlink" Target="https://docs.un.org/ru/CED/C/28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A29C9-F8EF-463F-8455-4DE973B393E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4</TotalTime>
  <Pages>23</Pages>
  <Words>8488</Words>
  <Characters>62649</Characters>
  <Application>Microsoft Office Word</Application>
  <DocSecurity>0</DocSecurity>
  <Lines>1528</Lines>
  <Paragraphs>684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70453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CED/C/29/2</dc:title>
  <dc:subject/>
  <dc:creator>Shuvalova NATALIA</dc:creator>
  <cp:keywords/>
  <cp:lastModifiedBy>Natalia Shuvalova</cp:lastModifiedBy>
  <cp:revision>4</cp:revision>
  <cp:lastPrinted>2025-12-01T12:28:00Z</cp:lastPrinted>
  <dcterms:created xsi:type="dcterms:W3CDTF">2025-12-01T12:28:00Z</dcterms:created>
  <dcterms:modified xsi:type="dcterms:W3CDTF">2025-12-01T12:32:00Z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