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38A0D2C" w14:textId="77777777" w:rsidTr="005E08DF">
        <w:trPr>
          <w:cantSplit/>
          <w:trHeight w:hRule="exact" w:val="851"/>
        </w:trPr>
        <w:tc>
          <w:tcPr>
            <w:tcW w:w="1276" w:type="dxa"/>
            <w:tcBorders>
              <w:bottom w:val="single" w:sz="4" w:space="0" w:color="auto"/>
            </w:tcBorders>
            <w:vAlign w:val="bottom"/>
          </w:tcPr>
          <w:p w14:paraId="1CDB07D5" w14:textId="77777777" w:rsidR="00C9007B" w:rsidRDefault="00C9007B" w:rsidP="005E08DF">
            <w:pPr>
              <w:spacing w:after="80"/>
            </w:pPr>
          </w:p>
        </w:tc>
        <w:tc>
          <w:tcPr>
            <w:tcW w:w="2268" w:type="dxa"/>
            <w:tcBorders>
              <w:bottom w:val="single" w:sz="4" w:space="0" w:color="auto"/>
            </w:tcBorders>
            <w:vAlign w:val="bottom"/>
          </w:tcPr>
          <w:p w14:paraId="19C82F1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C3BF2E" w14:textId="77777777" w:rsidR="00C9007B" w:rsidRDefault="00B040B5" w:rsidP="00B040B5">
            <w:pPr>
              <w:suppressAutoHyphens w:val="0"/>
              <w:spacing w:after="20"/>
              <w:jc w:val="right"/>
            </w:pPr>
            <w:r w:rsidRPr="00B040B5">
              <w:rPr>
                <w:sz w:val="40"/>
              </w:rPr>
              <w:t>CRPD</w:t>
            </w:r>
            <w:r>
              <w:t>/C/EGY/Q/1</w:t>
            </w:r>
          </w:p>
        </w:tc>
      </w:tr>
      <w:tr w:rsidR="00C9007B" w14:paraId="0E89AD18" w14:textId="77777777" w:rsidTr="005E08DF">
        <w:trPr>
          <w:cantSplit/>
          <w:trHeight w:hRule="exact" w:val="2835"/>
        </w:trPr>
        <w:tc>
          <w:tcPr>
            <w:tcW w:w="1276" w:type="dxa"/>
            <w:tcBorders>
              <w:top w:val="single" w:sz="4" w:space="0" w:color="auto"/>
              <w:bottom w:val="single" w:sz="12" w:space="0" w:color="auto"/>
            </w:tcBorders>
          </w:tcPr>
          <w:p w14:paraId="62281312" w14:textId="77777777" w:rsidR="00C9007B" w:rsidRDefault="00C9007B" w:rsidP="005E08DF">
            <w:pPr>
              <w:spacing w:before="120"/>
              <w:jc w:val="center"/>
            </w:pPr>
            <w:r>
              <w:rPr>
                <w:noProof/>
                <w:lang w:val="fr-CH" w:eastAsia="fr-CH"/>
              </w:rPr>
              <w:drawing>
                <wp:inline distT="0" distB="0" distL="0" distR="0" wp14:anchorId="0245CF14" wp14:editId="4B25F3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37D434" w14:textId="28773355" w:rsidR="00C9007B" w:rsidRDefault="00C9007B" w:rsidP="009834BF">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4F4F8F67" w14:textId="77777777" w:rsidR="000F79E6" w:rsidRPr="00A35582" w:rsidRDefault="000F79E6" w:rsidP="000F79E6">
            <w:pPr>
              <w:suppressAutoHyphens w:val="0"/>
              <w:spacing w:before="240" w:line="240" w:lineRule="exact"/>
            </w:pPr>
            <w:r w:rsidRPr="00A35582">
              <w:t>Distr.: General</w:t>
            </w:r>
          </w:p>
          <w:p w14:paraId="3A3D33F1" w14:textId="68F320F0" w:rsidR="000F79E6" w:rsidRPr="00A35582" w:rsidRDefault="000F79E6" w:rsidP="000F79E6">
            <w:pPr>
              <w:suppressAutoHyphens w:val="0"/>
            </w:pPr>
            <w:r>
              <w:t>2</w:t>
            </w:r>
            <w:r w:rsidR="005611BC">
              <w:t>4</w:t>
            </w:r>
            <w:r w:rsidRPr="00A35582">
              <w:t xml:space="preserve"> April 2025</w:t>
            </w:r>
          </w:p>
          <w:p w14:paraId="58FE7001" w14:textId="77777777" w:rsidR="000F79E6" w:rsidRPr="00A35582" w:rsidRDefault="000F79E6" w:rsidP="000F79E6">
            <w:pPr>
              <w:suppressAutoHyphens w:val="0"/>
            </w:pPr>
          </w:p>
          <w:p w14:paraId="5F77B5E3" w14:textId="341BACD5" w:rsidR="00B040B5" w:rsidRDefault="000F79E6" w:rsidP="000F79E6">
            <w:pPr>
              <w:suppressAutoHyphens w:val="0"/>
            </w:pPr>
            <w:r w:rsidRPr="00A35582">
              <w:t>Original: English</w:t>
            </w:r>
            <w:r w:rsidRPr="00A35582">
              <w:br/>
              <w:t>Arabic, English, French and Spanish only</w:t>
            </w:r>
          </w:p>
        </w:tc>
      </w:tr>
    </w:tbl>
    <w:p w14:paraId="2A39CEF4" w14:textId="77777777" w:rsidR="000F79E6" w:rsidRPr="00A35582" w:rsidRDefault="000F79E6" w:rsidP="000F79E6">
      <w:pPr>
        <w:spacing w:before="120"/>
        <w:rPr>
          <w:b/>
          <w:sz w:val="24"/>
        </w:rPr>
      </w:pPr>
      <w:r w:rsidRPr="00A35582">
        <w:rPr>
          <w:b/>
          <w:sz w:val="24"/>
        </w:rPr>
        <w:t>Committee on the Rights of Persons with Disabilities</w:t>
      </w:r>
    </w:p>
    <w:p w14:paraId="06C53FF5" w14:textId="77777777" w:rsidR="000F79E6" w:rsidRPr="00A35582" w:rsidRDefault="000F79E6" w:rsidP="000F79E6">
      <w:pPr>
        <w:pStyle w:val="HChG"/>
      </w:pPr>
      <w:r w:rsidRPr="00A35582">
        <w:tab/>
      </w:r>
      <w:r w:rsidRPr="00A35582">
        <w:tab/>
      </w:r>
      <w:r w:rsidRPr="00257B47">
        <w:t>List of issues in relation to the initial report of Egypt</w:t>
      </w:r>
      <w:r w:rsidRPr="00A35582">
        <w:rPr>
          <w:b w:val="0"/>
          <w:bCs/>
          <w:color w:val="000000" w:themeColor="text1"/>
          <w:sz w:val="20"/>
          <w:szCs w:val="14"/>
        </w:rPr>
        <w:footnoteReference w:customMarkFollows="1" w:id="1"/>
        <w:t>*</w:t>
      </w:r>
    </w:p>
    <w:p w14:paraId="58336142" w14:textId="77777777" w:rsidR="000F79E6" w:rsidRPr="00A35582" w:rsidRDefault="000F79E6" w:rsidP="000F79E6">
      <w:pPr>
        <w:pStyle w:val="H1G"/>
      </w:pPr>
      <w:r w:rsidRPr="00A35582">
        <w:tab/>
        <w:t>A.</w:t>
      </w:r>
      <w:r w:rsidRPr="00A35582">
        <w:tab/>
        <w:t>Purpose and general obligations (</w:t>
      </w:r>
      <w:r>
        <w:t>a</w:t>
      </w:r>
      <w:r w:rsidRPr="00A35582">
        <w:t>rts</w:t>
      </w:r>
      <w:r>
        <w:t>.</w:t>
      </w:r>
      <w:r w:rsidRPr="00A35582">
        <w:t xml:space="preserve"> 1</w:t>
      </w:r>
      <w:r>
        <w:t>–</w:t>
      </w:r>
      <w:r w:rsidRPr="00A35582">
        <w:t>4)</w:t>
      </w:r>
    </w:p>
    <w:p w14:paraId="46271737" w14:textId="77777777" w:rsidR="000F79E6" w:rsidRPr="00A35582" w:rsidRDefault="000F79E6" w:rsidP="000F79E6">
      <w:pPr>
        <w:pStyle w:val="SingleTxtG"/>
        <w:rPr>
          <w:sz w:val="24"/>
          <w:szCs w:val="24"/>
          <w:lang w:eastAsia="fr-FR"/>
        </w:rPr>
      </w:pPr>
      <w:r w:rsidRPr="00A35582">
        <w:rPr>
          <w:lang w:eastAsia="fr-FR"/>
        </w:rPr>
        <w:t>1.</w:t>
      </w:r>
      <w:r w:rsidRPr="00A35582">
        <w:rPr>
          <w:lang w:eastAsia="fr-FR"/>
        </w:rPr>
        <w:tab/>
        <w:t xml:space="preserve">Please indicate the concrete measures taken: </w:t>
      </w:r>
    </w:p>
    <w:p w14:paraId="64B26495" w14:textId="36C25A06" w:rsidR="000F79E6" w:rsidRPr="00A35582" w:rsidRDefault="000F79E6" w:rsidP="000F79E6">
      <w:pPr>
        <w:pStyle w:val="SingleTxtG"/>
        <w:rPr>
          <w:lang w:eastAsia="fr-FR"/>
        </w:rPr>
      </w:pPr>
      <w:r>
        <w:rPr>
          <w:lang w:eastAsia="fr-FR"/>
        </w:rPr>
        <w:tab/>
      </w:r>
      <w:r w:rsidRPr="00A35582">
        <w:rPr>
          <w:lang w:eastAsia="fr-FR"/>
        </w:rPr>
        <w:t>(a)</w:t>
      </w:r>
      <w:r w:rsidRPr="00A35582">
        <w:rPr>
          <w:lang w:eastAsia="fr-FR"/>
        </w:rPr>
        <w:tab/>
      </w:r>
      <w:r>
        <w:rPr>
          <w:lang w:eastAsia="fr-FR"/>
        </w:rPr>
        <w:t>To e</w:t>
      </w:r>
      <w:r w:rsidRPr="00A35582">
        <w:rPr>
          <w:lang w:eastAsia="fr-FR"/>
        </w:rPr>
        <w:t xml:space="preserve">nsure that laws and policies are fully aligned with the human rights model of </w:t>
      </w:r>
      <w:r>
        <w:rPr>
          <w:lang w:eastAsia="fr-FR"/>
        </w:rPr>
        <w:t xml:space="preserve">disability, enshrined in </w:t>
      </w:r>
      <w:r w:rsidRPr="00A35582">
        <w:rPr>
          <w:lang w:eastAsia="fr-FR"/>
        </w:rPr>
        <w:t>the Convention</w:t>
      </w:r>
      <w:r>
        <w:rPr>
          <w:lang w:eastAsia="fr-FR"/>
        </w:rPr>
        <w:t>,</w:t>
      </w:r>
      <w:r w:rsidRPr="00A35582">
        <w:rPr>
          <w:lang w:eastAsia="fr-FR"/>
        </w:rPr>
        <w:t xml:space="preserve"> and to ensure consistency in the definition of disability in the State </w:t>
      </w:r>
      <w:r>
        <w:rPr>
          <w:lang w:eastAsia="fr-FR"/>
        </w:rPr>
        <w:t>P</w:t>
      </w:r>
      <w:r w:rsidRPr="00A35582">
        <w:rPr>
          <w:lang w:eastAsia="fr-FR"/>
        </w:rPr>
        <w:t>arty’s legal framework;</w:t>
      </w:r>
    </w:p>
    <w:p w14:paraId="2AC98C89" w14:textId="5904594B" w:rsidR="000F79E6" w:rsidRPr="00A35582" w:rsidRDefault="000F79E6" w:rsidP="000F79E6">
      <w:pPr>
        <w:pStyle w:val="SingleTxtG"/>
        <w:rPr>
          <w:lang w:eastAsia="fr-FR"/>
        </w:rPr>
      </w:pPr>
      <w:r>
        <w:rPr>
          <w:lang w:eastAsia="fr-FR"/>
        </w:rPr>
        <w:tab/>
      </w:r>
      <w:r w:rsidRPr="00A35582">
        <w:rPr>
          <w:lang w:eastAsia="fr-FR"/>
        </w:rPr>
        <w:t>(b)</w:t>
      </w:r>
      <w:r w:rsidRPr="00A35582">
        <w:rPr>
          <w:lang w:eastAsia="fr-FR"/>
        </w:rPr>
        <w:tab/>
      </w:r>
      <w:r>
        <w:rPr>
          <w:lang w:eastAsia="fr-FR"/>
        </w:rPr>
        <w:t>To r</w:t>
      </w:r>
      <w:r w:rsidRPr="00A35582">
        <w:rPr>
          <w:lang w:eastAsia="fr-FR"/>
        </w:rPr>
        <w:t xml:space="preserve">atify the Optional Protocol </w:t>
      </w:r>
      <w:r>
        <w:rPr>
          <w:lang w:eastAsia="fr-FR"/>
        </w:rPr>
        <w:t>to</w:t>
      </w:r>
      <w:r w:rsidRPr="00A35582">
        <w:rPr>
          <w:lang w:eastAsia="fr-FR"/>
        </w:rPr>
        <w:t xml:space="preserve"> the Convention, </w:t>
      </w:r>
      <w:r>
        <w:rPr>
          <w:lang w:eastAsia="fr-FR"/>
        </w:rPr>
        <w:t>with</w:t>
      </w:r>
      <w:r w:rsidRPr="00A35582">
        <w:rPr>
          <w:lang w:eastAsia="fr-FR"/>
        </w:rPr>
        <w:t xml:space="preserve"> an estimated timeline to complete this process;</w:t>
      </w:r>
    </w:p>
    <w:p w14:paraId="11212689" w14:textId="16E2662B" w:rsidR="000F79E6" w:rsidRPr="00A35582" w:rsidRDefault="000F79E6" w:rsidP="000F79E6">
      <w:pPr>
        <w:pStyle w:val="SingleTxtG"/>
        <w:rPr>
          <w:lang w:eastAsia="fr-FR"/>
        </w:rPr>
      </w:pPr>
      <w:r>
        <w:rPr>
          <w:lang w:eastAsia="fr-FR"/>
        </w:rPr>
        <w:tab/>
      </w:r>
      <w:r w:rsidRPr="00A35582">
        <w:rPr>
          <w:lang w:eastAsia="fr-FR"/>
        </w:rPr>
        <w:t>(c)</w:t>
      </w:r>
      <w:r w:rsidRPr="00A35582">
        <w:rPr>
          <w:lang w:eastAsia="fr-FR"/>
        </w:rPr>
        <w:tab/>
      </w:r>
      <w:r>
        <w:rPr>
          <w:lang w:eastAsia="fr-FR"/>
        </w:rPr>
        <w:t>To e</w:t>
      </w:r>
      <w:r w:rsidRPr="00A35582">
        <w:rPr>
          <w:lang w:eastAsia="fr-FR"/>
        </w:rPr>
        <w:t>stablish, strengthen and support advocacy efforts of persons with disabilities</w:t>
      </w:r>
      <w:r>
        <w:rPr>
          <w:lang w:eastAsia="fr-FR"/>
        </w:rPr>
        <w:t>,</w:t>
      </w:r>
      <w:r w:rsidRPr="00A35582">
        <w:rPr>
          <w:lang w:eastAsia="fr-FR"/>
        </w:rPr>
        <w:t xml:space="preserve"> through their representative organizations, including women with disabilities, children with disabilities and persons with intellectual and/or psychosocial disabilities;</w:t>
      </w:r>
    </w:p>
    <w:p w14:paraId="3FD0032D" w14:textId="067643E2" w:rsidR="000F79E6" w:rsidRPr="00A35582" w:rsidRDefault="000F79E6" w:rsidP="000F79E6">
      <w:pPr>
        <w:pStyle w:val="SingleTxtG"/>
        <w:rPr>
          <w:lang w:eastAsia="fr-FR"/>
        </w:rPr>
      </w:pPr>
      <w:r>
        <w:rPr>
          <w:lang w:eastAsia="fr-FR"/>
        </w:rPr>
        <w:tab/>
      </w:r>
      <w:r w:rsidRPr="00A35582">
        <w:rPr>
          <w:lang w:eastAsia="fr-FR"/>
        </w:rPr>
        <w:t>(d)</w:t>
      </w:r>
      <w:r w:rsidRPr="00A35582">
        <w:rPr>
          <w:lang w:eastAsia="fr-FR"/>
        </w:rPr>
        <w:tab/>
      </w:r>
      <w:r>
        <w:rPr>
          <w:lang w:eastAsia="fr-FR"/>
        </w:rPr>
        <w:t>To i</w:t>
      </w:r>
      <w:r w:rsidRPr="00A35582">
        <w:rPr>
          <w:lang w:eastAsia="fr-FR"/>
        </w:rPr>
        <w:t xml:space="preserve">mplement Act No. 10 </w:t>
      </w:r>
      <w:r>
        <w:rPr>
          <w:lang w:eastAsia="fr-FR"/>
        </w:rPr>
        <w:t>(</w:t>
      </w:r>
      <w:r w:rsidRPr="00A35582">
        <w:rPr>
          <w:lang w:eastAsia="fr-FR"/>
        </w:rPr>
        <w:t>2018</w:t>
      </w:r>
      <w:r>
        <w:rPr>
          <w:lang w:eastAsia="fr-FR"/>
        </w:rPr>
        <w:t>)</w:t>
      </w:r>
      <w:r w:rsidRPr="00A35582">
        <w:rPr>
          <w:lang w:eastAsia="fr-FR"/>
        </w:rPr>
        <w:t xml:space="preserve"> on the </w:t>
      </w:r>
      <w:r>
        <w:rPr>
          <w:lang w:eastAsia="fr-FR"/>
        </w:rPr>
        <w:t>r</w:t>
      </w:r>
      <w:r w:rsidRPr="00A35582">
        <w:rPr>
          <w:lang w:eastAsia="fr-FR"/>
        </w:rPr>
        <w:t xml:space="preserve">ights of </w:t>
      </w:r>
      <w:r>
        <w:rPr>
          <w:lang w:eastAsia="fr-FR"/>
        </w:rPr>
        <w:t>p</w:t>
      </w:r>
      <w:r w:rsidRPr="00A35582">
        <w:rPr>
          <w:lang w:eastAsia="fr-FR"/>
        </w:rPr>
        <w:t xml:space="preserve">ersons with </w:t>
      </w:r>
      <w:r>
        <w:rPr>
          <w:lang w:eastAsia="fr-FR"/>
        </w:rPr>
        <w:t>d</w:t>
      </w:r>
      <w:r w:rsidRPr="00A35582">
        <w:rPr>
          <w:lang w:eastAsia="fr-FR"/>
        </w:rPr>
        <w:t xml:space="preserve">isabilities, </w:t>
      </w:r>
      <w:r>
        <w:rPr>
          <w:lang w:eastAsia="fr-FR"/>
        </w:rPr>
        <w:t>including details of the</w:t>
      </w:r>
      <w:r w:rsidRPr="00A35582">
        <w:rPr>
          <w:lang w:eastAsia="fr-FR"/>
        </w:rPr>
        <w:t xml:space="preserve"> main </w:t>
      </w:r>
      <w:r>
        <w:rPr>
          <w:lang w:eastAsia="fr-FR"/>
        </w:rPr>
        <w:t xml:space="preserve">challenges to its </w:t>
      </w:r>
      <w:r w:rsidRPr="00A35582">
        <w:rPr>
          <w:lang w:eastAsia="fr-FR"/>
        </w:rPr>
        <w:t xml:space="preserve">implementation and </w:t>
      </w:r>
      <w:r>
        <w:rPr>
          <w:lang w:eastAsia="fr-FR"/>
        </w:rPr>
        <w:t xml:space="preserve">the </w:t>
      </w:r>
      <w:r w:rsidRPr="00A35582">
        <w:rPr>
          <w:lang w:eastAsia="fr-FR"/>
        </w:rPr>
        <w:t xml:space="preserve">mechanisms </w:t>
      </w:r>
      <w:r>
        <w:rPr>
          <w:lang w:eastAsia="fr-FR"/>
        </w:rPr>
        <w:t xml:space="preserve">used </w:t>
      </w:r>
      <w:r w:rsidRPr="00A35582">
        <w:rPr>
          <w:lang w:eastAsia="fr-FR"/>
        </w:rPr>
        <w:t>to assess its effectiveness;</w:t>
      </w:r>
    </w:p>
    <w:p w14:paraId="2A16B209" w14:textId="0216FACA" w:rsidR="000F79E6" w:rsidRPr="00A35582" w:rsidRDefault="000F79E6" w:rsidP="000F79E6">
      <w:pPr>
        <w:pStyle w:val="SingleTxtG"/>
        <w:rPr>
          <w:lang w:eastAsia="fr-FR"/>
        </w:rPr>
      </w:pPr>
      <w:r>
        <w:rPr>
          <w:lang w:eastAsia="fr-FR"/>
        </w:rPr>
        <w:tab/>
      </w:r>
      <w:r w:rsidRPr="00A35582">
        <w:rPr>
          <w:lang w:eastAsia="fr-FR"/>
        </w:rPr>
        <w:t>(e)</w:t>
      </w:r>
      <w:r w:rsidRPr="00A35582">
        <w:rPr>
          <w:lang w:eastAsia="fr-FR"/>
        </w:rPr>
        <w:tab/>
      </w:r>
      <w:r>
        <w:rPr>
          <w:lang w:eastAsia="fr-FR"/>
        </w:rPr>
        <w:t>To m</w:t>
      </w:r>
      <w:r w:rsidRPr="00A35582">
        <w:rPr>
          <w:lang w:eastAsia="fr-FR"/>
        </w:rPr>
        <w:t>ainstream disability in</w:t>
      </w:r>
      <w:r>
        <w:rPr>
          <w:lang w:eastAsia="fr-FR"/>
        </w:rPr>
        <w:t>to</w:t>
      </w:r>
      <w:r w:rsidRPr="00A35582">
        <w:rPr>
          <w:lang w:eastAsia="fr-FR"/>
        </w:rPr>
        <w:t xml:space="preserve"> all national and local plans and public policies.</w:t>
      </w:r>
    </w:p>
    <w:p w14:paraId="43B8D132" w14:textId="77777777" w:rsidR="000F79E6" w:rsidRPr="00A35582" w:rsidRDefault="000F79E6" w:rsidP="000F79E6">
      <w:pPr>
        <w:pStyle w:val="SingleTxtG"/>
        <w:rPr>
          <w:sz w:val="24"/>
          <w:szCs w:val="24"/>
          <w:lang w:eastAsia="fr-FR"/>
        </w:rPr>
      </w:pPr>
      <w:r w:rsidRPr="00A35582">
        <w:rPr>
          <w:lang w:eastAsia="fr-FR"/>
        </w:rPr>
        <w:t>2.</w:t>
      </w:r>
      <w:r w:rsidRPr="00A35582">
        <w:rPr>
          <w:lang w:eastAsia="fr-FR"/>
        </w:rPr>
        <w:tab/>
      </w:r>
      <w:r w:rsidRPr="00A35582">
        <w:rPr>
          <w:rFonts w:ascii="TimesNewRomanPSMT" w:hAnsi="TimesNewRomanPSMT"/>
          <w:lang w:eastAsia="fr-FR"/>
        </w:rPr>
        <w:t xml:space="preserve">Please provide information on the measures taken to ensure the full and effective participation of </w:t>
      </w:r>
      <w:r w:rsidRPr="0015222D">
        <w:rPr>
          <w:rFonts w:ascii="TimesNewRomanPSMT" w:hAnsi="TimesNewRomanPSMT"/>
          <w:lang w:eastAsia="fr-FR"/>
        </w:rPr>
        <w:t>persons with disabilities, through their representative organizations,</w:t>
      </w:r>
      <w:r w:rsidRPr="00A35582">
        <w:rPr>
          <w:rFonts w:ascii="TimesNewRomanPSMT" w:hAnsi="TimesNewRomanPSMT"/>
          <w:lang w:eastAsia="fr-FR"/>
        </w:rPr>
        <w:t xml:space="preserve"> in the development, implementation and monitoring of </w:t>
      </w:r>
      <w:r w:rsidRPr="00A35582">
        <w:rPr>
          <w:lang w:eastAsia="fr-FR"/>
        </w:rPr>
        <w:t>disability</w:t>
      </w:r>
      <w:r w:rsidRPr="00A35582">
        <w:rPr>
          <w:rFonts w:ascii="TimesNewRomanPSMT" w:hAnsi="TimesNewRomanPSMT"/>
          <w:lang w:eastAsia="fr-FR"/>
        </w:rPr>
        <w:t xml:space="preserve">-related laws and policies, </w:t>
      </w:r>
      <w:r>
        <w:rPr>
          <w:rFonts w:ascii="TimesNewRomanPSMT" w:hAnsi="TimesNewRomanPSMT"/>
          <w:lang w:eastAsia="fr-FR"/>
        </w:rPr>
        <w:t>and</w:t>
      </w:r>
      <w:r w:rsidRPr="00A35582">
        <w:rPr>
          <w:rFonts w:ascii="TimesNewRomanPSMT" w:hAnsi="TimesNewRomanPSMT"/>
          <w:lang w:eastAsia="fr-FR"/>
        </w:rPr>
        <w:t xml:space="preserve"> other policy and decision-making processes, at the national and local levels. </w:t>
      </w:r>
    </w:p>
    <w:p w14:paraId="243E4169" w14:textId="77777777" w:rsidR="000F79E6" w:rsidRPr="00A35582" w:rsidRDefault="000F79E6" w:rsidP="000F79E6">
      <w:pPr>
        <w:pStyle w:val="SingleTxtG"/>
        <w:rPr>
          <w:rFonts w:ascii="TimesNewRomanPS" w:hAnsi="TimesNewRomanPS"/>
          <w:b/>
          <w:bCs/>
          <w:sz w:val="18"/>
          <w:szCs w:val="18"/>
          <w:lang w:eastAsia="fr-FR"/>
        </w:rPr>
      </w:pPr>
      <w:r w:rsidRPr="00A35582">
        <w:rPr>
          <w:rFonts w:ascii="TimesNewRomanPS" w:hAnsi="TimesNewRomanPS"/>
          <w:lang w:eastAsia="fr-FR"/>
        </w:rPr>
        <w:t>3.</w:t>
      </w:r>
      <w:r w:rsidRPr="00A35582">
        <w:rPr>
          <w:rFonts w:ascii="TimesNewRomanPS" w:hAnsi="TimesNewRomanPS"/>
          <w:lang w:eastAsia="fr-FR"/>
        </w:rPr>
        <w:tab/>
      </w:r>
      <w:r w:rsidRPr="00A35582">
        <w:rPr>
          <w:lang w:eastAsia="fr-FR"/>
        </w:rPr>
        <w:t>Please</w:t>
      </w:r>
      <w:r w:rsidRPr="00A35582">
        <w:rPr>
          <w:rFonts w:ascii="TimesNewRomanPSMT" w:hAnsi="TimesNewRomanPSMT"/>
          <w:lang w:eastAsia="fr-FR"/>
        </w:rPr>
        <w:t xml:space="preserve"> provide information on concrete steps taken to provide adequate resources</w:t>
      </w:r>
      <w:r>
        <w:rPr>
          <w:rFonts w:ascii="TimesNewRomanPSMT" w:hAnsi="TimesNewRomanPSMT"/>
          <w:lang w:eastAsia="fr-FR"/>
        </w:rPr>
        <w:t xml:space="preserve"> for</w:t>
      </w:r>
      <w:r w:rsidRPr="00A35582">
        <w:rPr>
          <w:rFonts w:ascii="TimesNewRomanPSMT" w:hAnsi="TimesNewRomanPSMT"/>
          <w:lang w:eastAsia="fr-FR"/>
        </w:rPr>
        <w:t xml:space="preserve"> and strengthen the mandate</w:t>
      </w:r>
      <w:r>
        <w:rPr>
          <w:rFonts w:ascii="TimesNewRomanPSMT" w:hAnsi="TimesNewRomanPSMT"/>
          <w:lang w:eastAsia="fr-FR"/>
        </w:rPr>
        <w:t>s</w:t>
      </w:r>
      <w:r w:rsidRPr="00A35582">
        <w:rPr>
          <w:rFonts w:ascii="TimesNewRomanPSMT" w:hAnsi="TimesNewRomanPSMT"/>
          <w:lang w:eastAsia="fr-FR"/>
        </w:rPr>
        <w:t xml:space="preserve"> of the National Council for Women, </w:t>
      </w:r>
      <w:r>
        <w:rPr>
          <w:rFonts w:ascii="TimesNewRomanPSMT" w:hAnsi="TimesNewRomanPSMT"/>
          <w:lang w:eastAsia="fr-FR"/>
        </w:rPr>
        <w:t xml:space="preserve">the </w:t>
      </w:r>
      <w:r w:rsidRPr="00A35582">
        <w:rPr>
          <w:rFonts w:ascii="TimesNewRomanPSMT" w:hAnsi="TimesNewRomanPSMT"/>
          <w:lang w:eastAsia="fr-FR"/>
        </w:rPr>
        <w:t xml:space="preserve">National Council for Persons with Disabilities and </w:t>
      </w:r>
      <w:r>
        <w:rPr>
          <w:rFonts w:ascii="TimesNewRomanPSMT" w:hAnsi="TimesNewRomanPSMT"/>
          <w:lang w:eastAsia="fr-FR"/>
        </w:rPr>
        <w:t xml:space="preserve">the </w:t>
      </w:r>
      <w:r w:rsidRPr="00A35582">
        <w:rPr>
          <w:rFonts w:ascii="TimesNewRomanPSMT" w:hAnsi="TimesNewRomanPSMT"/>
          <w:lang w:eastAsia="fr-FR"/>
        </w:rPr>
        <w:t>National Council for Human Rights.</w:t>
      </w:r>
      <w:r>
        <w:rPr>
          <w:rStyle w:val="FootnoteReference"/>
          <w:lang w:eastAsia="fr-FR"/>
        </w:rPr>
        <w:footnoteReference w:id="2"/>
      </w:r>
      <w:r w:rsidRPr="00A35582">
        <w:rPr>
          <w:rFonts w:ascii="TimesNewRomanPSMT" w:hAnsi="TimesNewRomanPSMT"/>
          <w:lang w:eastAsia="fr-FR"/>
        </w:rPr>
        <w:t xml:space="preserve"> </w:t>
      </w:r>
    </w:p>
    <w:p w14:paraId="03600F3F" w14:textId="77777777" w:rsidR="000F79E6" w:rsidRPr="00A35582" w:rsidRDefault="000F79E6" w:rsidP="000F79E6">
      <w:pPr>
        <w:pStyle w:val="H1G"/>
      </w:pPr>
      <w:r w:rsidRPr="00A35582">
        <w:tab/>
        <w:t>B.</w:t>
      </w:r>
      <w:r w:rsidRPr="00A35582">
        <w:tab/>
        <w:t>Specific rights (</w:t>
      </w:r>
      <w:r>
        <w:t>a</w:t>
      </w:r>
      <w:r w:rsidRPr="00A35582">
        <w:t>rts. 5</w:t>
      </w:r>
      <w:r>
        <w:t>–</w:t>
      </w:r>
      <w:r w:rsidRPr="00A35582">
        <w:t>30)</w:t>
      </w:r>
    </w:p>
    <w:p w14:paraId="17359CE9" w14:textId="77777777" w:rsidR="000F79E6" w:rsidRPr="004D3390" w:rsidRDefault="000F79E6" w:rsidP="000F79E6">
      <w:pPr>
        <w:pStyle w:val="H23G"/>
      </w:pPr>
      <w:r w:rsidRPr="00A35582">
        <w:tab/>
      </w:r>
      <w:r w:rsidRPr="00A35582">
        <w:tab/>
      </w:r>
      <w:r w:rsidRPr="004D3390">
        <w:t>Equality and non-discrimination (art. 5)</w:t>
      </w:r>
    </w:p>
    <w:p w14:paraId="7ED152E2" w14:textId="77777777" w:rsidR="000F79E6" w:rsidRPr="00A35582" w:rsidRDefault="000F79E6" w:rsidP="000F79E6">
      <w:pPr>
        <w:pStyle w:val="SingleTxtG"/>
        <w:rPr>
          <w:sz w:val="24"/>
          <w:szCs w:val="24"/>
          <w:lang w:eastAsia="fr-FR"/>
        </w:rPr>
      </w:pPr>
      <w:r w:rsidRPr="00A35582">
        <w:rPr>
          <w:lang w:eastAsia="fr-FR"/>
        </w:rPr>
        <w:t>4.</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the Committee with </w:t>
      </w:r>
      <w:r w:rsidRPr="00A35582">
        <w:rPr>
          <w:lang w:eastAsia="fr-FR"/>
        </w:rPr>
        <w:t>information</w:t>
      </w:r>
      <w:r w:rsidRPr="00A35582">
        <w:rPr>
          <w:rFonts w:ascii="TimesNewRomanPSMT" w:hAnsi="TimesNewRomanPSMT"/>
          <w:lang w:eastAsia="fr-FR"/>
        </w:rPr>
        <w:t xml:space="preserve"> on the </w:t>
      </w:r>
      <w:r w:rsidRPr="00A35582">
        <w:rPr>
          <w:lang w:eastAsia="fr-FR"/>
        </w:rPr>
        <w:t xml:space="preserve">legal and institutional framework to implement anti-discrimination laws, including accountability mechanisms in cases of discrimination on the basis of disability, </w:t>
      </w:r>
      <w:r>
        <w:rPr>
          <w:lang w:eastAsia="fr-FR"/>
        </w:rPr>
        <w:t>and on</w:t>
      </w:r>
      <w:r w:rsidRPr="00A35582">
        <w:rPr>
          <w:lang w:eastAsia="fr-FR"/>
        </w:rPr>
        <w:t xml:space="preserve"> procedures to address intersecting </w:t>
      </w:r>
      <w:r>
        <w:rPr>
          <w:lang w:eastAsia="fr-FR"/>
        </w:rPr>
        <w:t xml:space="preserve">forms of </w:t>
      </w:r>
      <w:r w:rsidRPr="00A35582">
        <w:rPr>
          <w:lang w:eastAsia="fr-FR"/>
        </w:rPr>
        <w:t xml:space="preserve">discrimination, discrimination by association, discrimination </w:t>
      </w:r>
      <w:r>
        <w:rPr>
          <w:lang w:eastAsia="fr-FR"/>
        </w:rPr>
        <w:t xml:space="preserve">on the </w:t>
      </w:r>
      <w:r w:rsidRPr="00A35582">
        <w:rPr>
          <w:lang w:eastAsia="fr-FR"/>
        </w:rPr>
        <w:t>bas</w:t>
      </w:r>
      <w:r>
        <w:rPr>
          <w:lang w:eastAsia="fr-FR"/>
        </w:rPr>
        <w:t>is</w:t>
      </w:r>
      <w:r w:rsidRPr="00A35582">
        <w:rPr>
          <w:lang w:eastAsia="fr-FR"/>
        </w:rPr>
        <w:t xml:space="preserve"> </w:t>
      </w:r>
      <w:r>
        <w:rPr>
          <w:lang w:eastAsia="fr-FR"/>
        </w:rPr>
        <w:t>of</w:t>
      </w:r>
      <w:r w:rsidRPr="00A35582">
        <w:rPr>
          <w:lang w:eastAsia="fr-FR"/>
        </w:rPr>
        <w:t xml:space="preserve"> a previous state of health, </w:t>
      </w:r>
      <w:r>
        <w:rPr>
          <w:lang w:eastAsia="fr-FR"/>
        </w:rPr>
        <w:t xml:space="preserve">and </w:t>
      </w:r>
      <w:r w:rsidRPr="00A35582">
        <w:rPr>
          <w:lang w:eastAsia="fr-FR"/>
        </w:rPr>
        <w:t xml:space="preserve">discrimination against persons with disabilities experiencing poverty and </w:t>
      </w:r>
      <w:r>
        <w:rPr>
          <w:lang w:eastAsia="fr-FR"/>
        </w:rPr>
        <w:t xml:space="preserve">against </w:t>
      </w:r>
      <w:r w:rsidRPr="00A35582">
        <w:rPr>
          <w:lang w:eastAsia="fr-FR"/>
        </w:rPr>
        <w:t>those residing in rural or marginalized areas.</w:t>
      </w:r>
    </w:p>
    <w:p w14:paraId="3F65A9CE" w14:textId="77777777" w:rsidR="000F79E6" w:rsidRPr="004D3390" w:rsidRDefault="000F79E6" w:rsidP="000F79E6">
      <w:pPr>
        <w:pStyle w:val="H23G"/>
      </w:pPr>
      <w:r w:rsidRPr="00A35582">
        <w:tab/>
      </w:r>
      <w:r w:rsidRPr="00A35582">
        <w:tab/>
      </w:r>
      <w:r w:rsidRPr="004D3390">
        <w:t>Women with disabilities (art. 6)</w:t>
      </w:r>
    </w:p>
    <w:p w14:paraId="3A30077F" w14:textId="77777777" w:rsidR="000F79E6" w:rsidRPr="00A35582" w:rsidRDefault="000F79E6" w:rsidP="000F79E6">
      <w:pPr>
        <w:pStyle w:val="SingleTxtG"/>
        <w:rPr>
          <w:sz w:val="24"/>
          <w:szCs w:val="24"/>
          <w:lang w:eastAsia="fr-FR"/>
        </w:rPr>
      </w:pPr>
      <w:r w:rsidRPr="00A35582">
        <w:rPr>
          <w:lang w:eastAsia="fr-FR"/>
        </w:rPr>
        <w:t>5.</w:t>
      </w:r>
      <w:r w:rsidRPr="00A35582">
        <w:rPr>
          <w:lang w:eastAsia="fr-FR"/>
        </w:rPr>
        <w:tab/>
      </w:r>
      <w:r>
        <w:rPr>
          <w:lang w:eastAsia="fr-FR"/>
        </w:rPr>
        <w:t>Please p</w:t>
      </w:r>
      <w:r w:rsidRPr="00A35582">
        <w:rPr>
          <w:lang w:eastAsia="fr-FR"/>
        </w:rPr>
        <w:t>rovide</w:t>
      </w:r>
      <w:r w:rsidRPr="003C0CDB">
        <w:rPr>
          <w:lang w:eastAsia="fr-FR"/>
        </w:rPr>
        <w:t xml:space="preserve"> </w:t>
      </w:r>
      <w:r w:rsidRPr="00A35582">
        <w:rPr>
          <w:lang w:eastAsia="fr-FR"/>
        </w:rPr>
        <w:t>the Committee</w:t>
      </w:r>
      <w:r>
        <w:rPr>
          <w:lang w:eastAsia="fr-FR"/>
        </w:rPr>
        <w:t xml:space="preserve"> with</w:t>
      </w:r>
      <w:r w:rsidRPr="00A35582">
        <w:rPr>
          <w:lang w:eastAsia="fr-FR"/>
        </w:rPr>
        <w:t xml:space="preserve"> information on </w:t>
      </w:r>
      <w:r>
        <w:rPr>
          <w:lang w:eastAsia="fr-FR"/>
        </w:rPr>
        <w:t xml:space="preserve">the </w:t>
      </w:r>
      <w:r w:rsidRPr="00A35582">
        <w:rPr>
          <w:lang w:eastAsia="fr-FR"/>
        </w:rPr>
        <w:t xml:space="preserve">measures taken: </w:t>
      </w:r>
    </w:p>
    <w:p w14:paraId="5F9C6DCC" w14:textId="67AF6643" w:rsidR="000F79E6" w:rsidRPr="00A35582" w:rsidRDefault="003A3F7D" w:rsidP="003A3F7D">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 xml:space="preserve">To </w:t>
      </w:r>
      <w:r w:rsidR="000F79E6" w:rsidRPr="00B26CF3">
        <w:rPr>
          <w:lang w:eastAsia="fr-FR"/>
        </w:rPr>
        <w:t>prevent multiple and intersecting forms of discrimination against</w:t>
      </w:r>
      <w:r w:rsidR="000F79E6" w:rsidRPr="00A35582">
        <w:rPr>
          <w:lang w:eastAsia="fr-FR"/>
        </w:rPr>
        <w:t xml:space="preserve"> women and girls with disabilities; </w:t>
      </w:r>
    </w:p>
    <w:p w14:paraId="0F2D2313" w14:textId="4EF2F88C" w:rsidR="000F79E6" w:rsidRPr="00A35582" w:rsidRDefault="003A3F7D" w:rsidP="003A3F7D">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 xml:space="preserve">To </w:t>
      </w:r>
      <w:r w:rsidR="000F79E6">
        <w:rPr>
          <w:rFonts w:eastAsia="-webkit-standard"/>
          <w:color w:val="000000" w:themeColor="text1"/>
        </w:rPr>
        <w:t>p</w:t>
      </w:r>
      <w:r w:rsidR="000F79E6" w:rsidRPr="00A35582">
        <w:rPr>
          <w:rFonts w:eastAsia="-webkit-standard"/>
          <w:color w:val="000000" w:themeColor="text1"/>
        </w:rPr>
        <w:t>revent child marriage of girls with disabilities, particularly in rural areas;</w:t>
      </w:r>
    </w:p>
    <w:p w14:paraId="51A73BF6" w14:textId="5A35F564" w:rsidR="000F79E6" w:rsidRPr="00A35582" w:rsidRDefault="003A3F7D" w:rsidP="003A3F7D">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To e</w:t>
      </w:r>
      <w:r w:rsidR="000F79E6" w:rsidRPr="00A35582">
        <w:rPr>
          <w:lang w:eastAsia="fr-FR"/>
        </w:rPr>
        <w:t xml:space="preserve">nsure that all the State </w:t>
      </w:r>
      <w:r w:rsidR="000F79E6">
        <w:rPr>
          <w:lang w:eastAsia="fr-FR"/>
        </w:rPr>
        <w:t>P</w:t>
      </w:r>
      <w:r w:rsidR="000F79E6" w:rsidRPr="00A35582">
        <w:rPr>
          <w:lang w:eastAsia="fr-FR"/>
        </w:rPr>
        <w:t>arty’s policies and programmes mainstream gender and disability;</w:t>
      </w:r>
    </w:p>
    <w:p w14:paraId="17B41EB7" w14:textId="6313D1B2" w:rsidR="000F79E6" w:rsidRPr="00A35582" w:rsidRDefault="003A3F7D" w:rsidP="003A3F7D">
      <w:pPr>
        <w:pStyle w:val="SingleTxtG"/>
        <w:rPr>
          <w:sz w:val="24"/>
          <w:szCs w:val="24"/>
          <w:lang w:eastAsia="fr-FR"/>
        </w:rPr>
      </w:pPr>
      <w:r>
        <w:rPr>
          <w:lang w:eastAsia="fr-FR"/>
        </w:rPr>
        <w:tab/>
      </w:r>
      <w:r w:rsidR="000F79E6" w:rsidRPr="00A35582">
        <w:rPr>
          <w:lang w:eastAsia="fr-FR"/>
        </w:rPr>
        <w:t>(d)</w:t>
      </w:r>
      <w:r w:rsidR="000F79E6" w:rsidRPr="00A35582">
        <w:rPr>
          <w:lang w:eastAsia="fr-FR"/>
        </w:rPr>
        <w:tab/>
      </w:r>
      <w:r w:rsidR="000F79E6">
        <w:rPr>
          <w:lang w:eastAsia="fr-FR"/>
        </w:rPr>
        <w:t xml:space="preserve">To </w:t>
      </w:r>
      <w:r w:rsidR="000F79E6">
        <w:t>g</w:t>
      </w:r>
      <w:r w:rsidR="000F79E6" w:rsidRPr="00A35582">
        <w:t>uarantee that services for women survivors of gender-based violence and State-run shelters for women and girls are disability</w:t>
      </w:r>
      <w:r w:rsidR="000F79E6">
        <w:t>-</w:t>
      </w:r>
      <w:r w:rsidR="000F79E6" w:rsidRPr="00A35582">
        <w:t xml:space="preserve">inclusive; </w:t>
      </w:r>
    </w:p>
    <w:p w14:paraId="740B1DDB" w14:textId="0A6087BD" w:rsidR="000F79E6" w:rsidRPr="00A35582" w:rsidRDefault="003A3F7D" w:rsidP="003A3F7D">
      <w:pPr>
        <w:pStyle w:val="SingleTxtG"/>
        <w:rPr>
          <w:sz w:val="24"/>
          <w:szCs w:val="24"/>
          <w:lang w:eastAsia="fr-FR"/>
        </w:rPr>
      </w:pPr>
      <w:r>
        <w:rPr>
          <w:lang w:eastAsia="fr-FR"/>
        </w:rPr>
        <w:tab/>
      </w:r>
      <w:r w:rsidR="000F79E6" w:rsidRPr="00A35582">
        <w:rPr>
          <w:lang w:eastAsia="fr-FR"/>
        </w:rPr>
        <w:t>(e)</w:t>
      </w:r>
      <w:r w:rsidR="000F79E6" w:rsidRPr="00A35582">
        <w:rPr>
          <w:lang w:eastAsia="fr-FR"/>
        </w:rPr>
        <w:tab/>
      </w:r>
      <w:r w:rsidR="000F79E6">
        <w:rPr>
          <w:lang w:eastAsia="fr-FR"/>
        </w:rPr>
        <w:t xml:space="preserve">To </w:t>
      </w:r>
      <w:r w:rsidR="000F79E6">
        <w:rPr>
          <w:rFonts w:ascii="TimesNewRomanPSMT" w:hAnsi="TimesNewRomanPSMT"/>
        </w:rPr>
        <w:t>e</w:t>
      </w:r>
      <w:r w:rsidR="000F79E6" w:rsidRPr="00A35582">
        <w:rPr>
          <w:rFonts w:ascii="TimesNewRomanPSMT" w:hAnsi="TimesNewRomanPSMT"/>
        </w:rPr>
        <w:t>mpower women and girls with disabilities at the national and local levels, including through access to education and employment.</w:t>
      </w:r>
    </w:p>
    <w:p w14:paraId="6985506B" w14:textId="77777777" w:rsidR="000F79E6" w:rsidRPr="004D3390" w:rsidRDefault="000F79E6" w:rsidP="000F79E6">
      <w:pPr>
        <w:pStyle w:val="H23G"/>
      </w:pPr>
      <w:r>
        <w:tab/>
      </w:r>
      <w:r>
        <w:tab/>
      </w:r>
      <w:r w:rsidRPr="00A35582">
        <w:t xml:space="preserve">Children with </w:t>
      </w:r>
      <w:r w:rsidRPr="004D3390">
        <w:t>disabilities (art. 7)</w:t>
      </w:r>
    </w:p>
    <w:p w14:paraId="3A6B0E6F" w14:textId="77777777" w:rsidR="000F79E6" w:rsidRPr="00A35582" w:rsidRDefault="000F79E6" w:rsidP="000F79E6">
      <w:pPr>
        <w:pStyle w:val="SingleTxtG"/>
        <w:rPr>
          <w:sz w:val="24"/>
          <w:szCs w:val="24"/>
          <w:lang w:eastAsia="fr-FR"/>
        </w:rPr>
      </w:pPr>
      <w:r w:rsidRPr="00A35582">
        <w:rPr>
          <w:lang w:eastAsia="fr-FR"/>
        </w:rPr>
        <w:t>6.</w:t>
      </w:r>
      <w:r w:rsidRPr="00A35582">
        <w:rPr>
          <w:lang w:eastAsia="fr-FR"/>
        </w:rPr>
        <w:tab/>
      </w:r>
      <w:r w:rsidRPr="00A35582">
        <w:rPr>
          <w:rFonts w:ascii="TimesNewRomanPSMT" w:hAnsi="TimesNewRomanPSMT"/>
          <w:lang w:eastAsia="fr-FR"/>
        </w:rPr>
        <w:t xml:space="preserve">Please provide the Committee with </w:t>
      </w:r>
      <w:r w:rsidRPr="00A35582">
        <w:rPr>
          <w:lang w:eastAsia="fr-FR"/>
        </w:rPr>
        <w:t>information</w:t>
      </w:r>
      <w:r w:rsidRPr="00A35582">
        <w:rPr>
          <w:rFonts w:ascii="TimesNewRomanPSMT" w:hAnsi="TimesNewRomanPSMT"/>
          <w:lang w:eastAsia="fr-FR"/>
        </w:rPr>
        <w:t xml:space="preserve"> on: </w:t>
      </w:r>
    </w:p>
    <w:p w14:paraId="381591F0" w14:textId="34440A9E" w:rsidR="000F79E6" w:rsidRPr="00A35582" w:rsidRDefault="003A3F7D" w:rsidP="003A3F7D">
      <w:pPr>
        <w:pStyle w:val="SingleTxtG"/>
      </w:pPr>
      <w:r>
        <w:tab/>
      </w:r>
      <w:r w:rsidR="000F79E6" w:rsidRPr="00A35582">
        <w:t>(a)</w:t>
      </w:r>
      <w:r w:rsidR="000F79E6" w:rsidRPr="00A35582">
        <w:tab/>
      </w:r>
      <w:r w:rsidR="000F79E6" w:rsidRPr="00A35582">
        <w:rPr>
          <w:rFonts w:eastAsia="-webkit-standard"/>
          <w:color w:val="000000" w:themeColor="text1"/>
        </w:rPr>
        <w:t xml:space="preserve">The implementation and effectiveness of the provisions of the Child </w:t>
      </w:r>
      <w:r w:rsidR="000F79E6">
        <w:rPr>
          <w:rFonts w:eastAsia="-webkit-standard"/>
          <w:color w:val="000000" w:themeColor="text1"/>
        </w:rPr>
        <w:t>Act</w:t>
      </w:r>
      <w:r w:rsidR="000F79E6" w:rsidRPr="00A35582">
        <w:rPr>
          <w:rFonts w:eastAsia="-webkit-standard"/>
          <w:color w:val="000000" w:themeColor="text1"/>
        </w:rPr>
        <w:t xml:space="preserve"> </w:t>
      </w:r>
      <w:r w:rsidR="000F79E6">
        <w:rPr>
          <w:rFonts w:eastAsia="-webkit-standard"/>
          <w:color w:val="000000" w:themeColor="text1"/>
        </w:rPr>
        <w:t>with regard to</w:t>
      </w:r>
      <w:r w:rsidR="000F79E6" w:rsidRPr="00A35582">
        <w:rPr>
          <w:rFonts w:eastAsia="-webkit-standard"/>
          <w:color w:val="000000" w:themeColor="text1"/>
        </w:rPr>
        <w:t xml:space="preserve"> the rights of children with disabilities;</w:t>
      </w:r>
    </w:p>
    <w:p w14:paraId="2E8C8752" w14:textId="315828A4" w:rsidR="000F79E6" w:rsidRPr="00A35582" w:rsidRDefault="003A3F7D" w:rsidP="003A3F7D">
      <w:pPr>
        <w:pStyle w:val="SingleTxtG"/>
      </w:pPr>
      <w:r>
        <w:tab/>
      </w:r>
      <w:r w:rsidR="000F79E6" w:rsidRPr="00A35582">
        <w:t>(b)</w:t>
      </w:r>
      <w:r w:rsidR="000F79E6" w:rsidRPr="00A35582">
        <w:tab/>
      </w:r>
      <w:r w:rsidR="000F79E6">
        <w:t>The m</w:t>
      </w:r>
      <w:r w:rsidR="000F79E6" w:rsidRPr="00A35582">
        <w:t>easures taken to ensure the right</w:t>
      </w:r>
      <w:r w:rsidR="000F79E6">
        <w:t>s</w:t>
      </w:r>
      <w:r w:rsidR="000F79E6" w:rsidRPr="00A35582">
        <w:t xml:space="preserve"> of children with disabilities </w:t>
      </w:r>
      <w:r w:rsidR="000F79E6">
        <w:t xml:space="preserve">with respect </w:t>
      </w:r>
      <w:r w:rsidR="000F79E6" w:rsidRPr="00A35582">
        <w:t>to family life, including measures to support children with disabilities in foster care and to support the parents of children with disabilities;</w:t>
      </w:r>
    </w:p>
    <w:p w14:paraId="6030142D" w14:textId="2DCEA7A5" w:rsidR="000F79E6" w:rsidRPr="00A35582" w:rsidRDefault="003A3F7D" w:rsidP="003A3F7D">
      <w:pPr>
        <w:pStyle w:val="SingleTxtG"/>
      </w:pPr>
      <w:r>
        <w:tab/>
      </w:r>
      <w:r w:rsidR="000F79E6" w:rsidRPr="00A35582">
        <w:t>(c)</w:t>
      </w:r>
      <w:r w:rsidR="000F79E6" w:rsidRPr="00A35582">
        <w:tab/>
      </w:r>
      <w:r w:rsidR="000F79E6">
        <w:t>The p</w:t>
      </w:r>
      <w:r w:rsidR="000F79E6" w:rsidRPr="00A35582">
        <w:t xml:space="preserve">olicies in place to enable access to early intervention for children with disabilities, </w:t>
      </w:r>
      <w:r w:rsidR="000F79E6">
        <w:t>and the</w:t>
      </w:r>
      <w:r w:rsidR="000F79E6" w:rsidRPr="00A35582">
        <w:t xml:space="preserve"> measures</w:t>
      </w:r>
      <w:r w:rsidR="000F79E6">
        <w:t xml:space="preserve"> taken</w:t>
      </w:r>
      <w:r w:rsidR="000F79E6" w:rsidRPr="00A35582">
        <w:t xml:space="preserve"> to ensure that all program</w:t>
      </w:r>
      <w:r w:rsidR="000F79E6">
        <w:t>me</w:t>
      </w:r>
      <w:r w:rsidR="000F79E6" w:rsidRPr="00A35582">
        <w:t>s and public policies on childhood are disability</w:t>
      </w:r>
      <w:r w:rsidR="000F79E6">
        <w:t>-</w:t>
      </w:r>
      <w:r w:rsidR="000F79E6" w:rsidRPr="00A35582">
        <w:t xml:space="preserve">inclusive; </w:t>
      </w:r>
    </w:p>
    <w:p w14:paraId="2F82F5D0" w14:textId="6C02302B" w:rsidR="000F79E6" w:rsidRPr="00A35582" w:rsidRDefault="003A3F7D" w:rsidP="003A3F7D">
      <w:pPr>
        <w:pStyle w:val="SingleTxtG"/>
      </w:pPr>
      <w:r>
        <w:tab/>
      </w:r>
      <w:r w:rsidR="000F79E6" w:rsidRPr="00A35582">
        <w:t>(d)</w:t>
      </w:r>
      <w:r w:rsidR="000F79E6" w:rsidRPr="00A35582">
        <w:tab/>
        <w:t xml:space="preserve">The number of children with disabilities who do not live with their families, including those living in institutions, </w:t>
      </w:r>
      <w:r w:rsidR="000F79E6">
        <w:t>and the</w:t>
      </w:r>
      <w:r w:rsidR="000F79E6" w:rsidRPr="00A35582">
        <w:t xml:space="preserve"> mechanisms in place for </w:t>
      </w:r>
      <w:r w:rsidR="000F79E6">
        <w:t xml:space="preserve">the </w:t>
      </w:r>
      <w:r w:rsidR="000F79E6" w:rsidRPr="00A35582">
        <w:t>deinstitutionalization of children;</w:t>
      </w:r>
    </w:p>
    <w:p w14:paraId="4E1D02E1" w14:textId="2AFEC98C" w:rsidR="000F79E6" w:rsidRPr="00A35582" w:rsidRDefault="003A3F7D" w:rsidP="003A3F7D">
      <w:pPr>
        <w:pStyle w:val="SingleTxtG"/>
      </w:pPr>
      <w:r>
        <w:tab/>
      </w:r>
      <w:r w:rsidR="000F79E6" w:rsidRPr="00A35582">
        <w:t>(e)</w:t>
      </w:r>
      <w:r w:rsidR="000F79E6" w:rsidRPr="00A35582">
        <w:tab/>
      </w:r>
      <w:r w:rsidR="000F79E6" w:rsidRPr="00A35582">
        <w:rPr>
          <w:rFonts w:ascii="TimesNewRomanPSMT" w:eastAsia="TimesNewRomanPSMT" w:hAnsi="TimesNewRomanPSMT" w:cs="TimesNewRomanPSMT"/>
          <w:color w:val="000000" w:themeColor="text1"/>
        </w:rPr>
        <w:t xml:space="preserve">The performance of the National Observatory for the Rights of the Child and </w:t>
      </w:r>
      <w:r w:rsidR="000F79E6">
        <w:rPr>
          <w:rFonts w:ascii="TimesNewRomanPSMT" w:eastAsia="TimesNewRomanPSMT" w:hAnsi="TimesNewRomanPSMT" w:cs="TimesNewRomanPSMT"/>
          <w:color w:val="000000" w:themeColor="text1"/>
        </w:rPr>
        <w:t>the way in which</w:t>
      </w:r>
      <w:r w:rsidR="000F79E6" w:rsidRPr="00A35582">
        <w:rPr>
          <w:rFonts w:ascii="TimesNewRomanPSMT" w:eastAsia="TimesNewRomanPSMT" w:hAnsi="TimesNewRomanPSMT" w:cs="TimesNewRomanPSMT"/>
          <w:color w:val="000000" w:themeColor="text1"/>
        </w:rPr>
        <w:t xml:space="preserve"> it mainstreams disability;</w:t>
      </w:r>
    </w:p>
    <w:p w14:paraId="4A04552B" w14:textId="0B86D74E" w:rsidR="000F79E6" w:rsidRPr="00A35582" w:rsidRDefault="003A3F7D" w:rsidP="003A3F7D">
      <w:pPr>
        <w:pStyle w:val="SingleTxtG"/>
      </w:pPr>
      <w:r>
        <w:tab/>
      </w:r>
      <w:r w:rsidR="000F79E6" w:rsidRPr="00A35582">
        <w:t>(f)</w:t>
      </w:r>
      <w:r w:rsidR="000F79E6" w:rsidRPr="00A35582">
        <w:tab/>
      </w:r>
      <w:r w:rsidR="000F79E6" w:rsidRPr="00A35582">
        <w:rPr>
          <w:rFonts w:ascii="TimesNewRomanPSMT" w:eastAsia="TimesNewRomanPSMT" w:hAnsi="TimesNewRomanPSMT" w:cs="TimesNewRomanPSMT"/>
          <w:color w:val="000000" w:themeColor="text1"/>
        </w:rPr>
        <w:t xml:space="preserve">The collection and analysis of </w:t>
      </w:r>
      <w:r w:rsidR="000F79E6">
        <w:rPr>
          <w:rFonts w:ascii="TimesNewRomanPSMT" w:eastAsia="TimesNewRomanPSMT" w:hAnsi="TimesNewRomanPSMT" w:cs="TimesNewRomanPSMT"/>
          <w:color w:val="000000" w:themeColor="text1"/>
        </w:rPr>
        <w:t>high-</w:t>
      </w:r>
      <w:r w:rsidR="000F79E6" w:rsidRPr="00A35582">
        <w:rPr>
          <w:rFonts w:ascii="TimesNewRomanPSMT" w:eastAsia="TimesNewRomanPSMT" w:hAnsi="TimesNewRomanPSMT" w:cs="TimesNewRomanPSMT"/>
          <w:color w:val="000000" w:themeColor="text1"/>
        </w:rPr>
        <w:t>quality</w:t>
      </w:r>
      <w:r w:rsidR="000F79E6">
        <w:rPr>
          <w:rFonts w:ascii="TimesNewRomanPSMT" w:eastAsia="TimesNewRomanPSMT" w:hAnsi="TimesNewRomanPSMT" w:cs="TimesNewRomanPSMT"/>
          <w:color w:val="000000" w:themeColor="text1"/>
        </w:rPr>
        <w:t xml:space="preserve"> data,</w:t>
      </w:r>
      <w:r w:rsidR="000F79E6" w:rsidRPr="00A35582">
        <w:rPr>
          <w:rFonts w:ascii="TimesNewRomanPSMT" w:eastAsia="TimesNewRomanPSMT" w:hAnsi="TimesNewRomanPSMT" w:cs="TimesNewRomanPSMT"/>
          <w:color w:val="000000" w:themeColor="text1"/>
        </w:rPr>
        <w:t xml:space="preserve"> disaggregated by age, sex, disability, ethnic and national origin, geographical location and socioeconomic background</w:t>
      </w:r>
      <w:r w:rsidR="000F79E6">
        <w:rPr>
          <w:rFonts w:ascii="TimesNewRomanPSMT" w:eastAsia="TimesNewRomanPSMT" w:hAnsi="TimesNewRomanPSMT" w:cs="TimesNewRomanPSMT"/>
          <w:color w:val="000000" w:themeColor="text1"/>
        </w:rPr>
        <w:t xml:space="preserve">, </w:t>
      </w:r>
      <w:r w:rsidR="000F79E6" w:rsidRPr="00A35582">
        <w:rPr>
          <w:rFonts w:ascii="TimesNewRomanPSMT" w:eastAsia="TimesNewRomanPSMT" w:hAnsi="TimesNewRomanPSMT" w:cs="TimesNewRomanPSMT"/>
          <w:color w:val="000000" w:themeColor="text1"/>
        </w:rPr>
        <w:t>on the implementation of the rights of children with disabilities;</w:t>
      </w:r>
    </w:p>
    <w:p w14:paraId="23442DE3" w14:textId="4EFE7DD6" w:rsidR="000F79E6" w:rsidRPr="00722EFD" w:rsidRDefault="003A3F7D" w:rsidP="003A3F7D">
      <w:pPr>
        <w:pStyle w:val="SingleTxtG"/>
      </w:pPr>
      <w:r>
        <w:tab/>
      </w:r>
      <w:r w:rsidR="000F79E6" w:rsidRPr="00722EFD">
        <w:t>(g)</w:t>
      </w:r>
      <w:r w:rsidR="000F79E6" w:rsidRPr="00722EFD">
        <w:tab/>
      </w:r>
      <w:r w:rsidR="000F79E6">
        <w:rPr>
          <w:color w:val="000000" w:themeColor="text1"/>
        </w:rPr>
        <w:t>The m</w:t>
      </w:r>
      <w:r w:rsidR="000F79E6" w:rsidRPr="00A35582">
        <w:rPr>
          <w:color w:val="000000" w:themeColor="text1"/>
        </w:rPr>
        <w:t>easures</w:t>
      </w:r>
      <w:r w:rsidR="000F79E6">
        <w:rPr>
          <w:color w:val="000000" w:themeColor="text1"/>
        </w:rPr>
        <w:t xml:space="preserve"> taken</w:t>
      </w:r>
      <w:r w:rsidR="000F79E6" w:rsidRPr="00A35582">
        <w:rPr>
          <w:color w:val="000000" w:themeColor="text1"/>
        </w:rPr>
        <w:t xml:space="preserve"> to address all forms of discrimination, including prejudice</w:t>
      </w:r>
      <w:r w:rsidR="000F79E6">
        <w:rPr>
          <w:color w:val="000000" w:themeColor="text1"/>
        </w:rPr>
        <w:t xml:space="preserve"> against</w:t>
      </w:r>
      <w:r w:rsidR="000F79E6" w:rsidRPr="00A35582">
        <w:rPr>
          <w:color w:val="000000" w:themeColor="text1"/>
        </w:rPr>
        <w:t xml:space="preserve"> and stigmatization </w:t>
      </w:r>
      <w:r w:rsidR="000F79E6">
        <w:rPr>
          <w:color w:val="000000" w:themeColor="text1"/>
        </w:rPr>
        <w:t>of</w:t>
      </w:r>
      <w:r w:rsidR="000F79E6" w:rsidRPr="00A35582">
        <w:rPr>
          <w:color w:val="000000" w:themeColor="text1"/>
        </w:rPr>
        <w:t xml:space="preserve"> children with disabilities, particularly children </w:t>
      </w:r>
      <w:r w:rsidR="000F79E6" w:rsidRPr="00722EFD">
        <w:rPr>
          <w:color w:val="000000" w:themeColor="text1"/>
        </w:rPr>
        <w:t xml:space="preserve">with intellectual and/or psychosocial disabilities. </w:t>
      </w:r>
    </w:p>
    <w:p w14:paraId="09A11A16" w14:textId="77777777" w:rsidR="000F79E6" w:rsidRPr="004D3390" w:rsidRDefault="000F79E6" w:rsidP="000F79E6">
      <w:pPr>
        <w:pStyle w:val="H23G"/>
      </w:pPr>
      <w:r w:rsidRPr="00A35582">
        <w:tab/>
      </w:r>
      <w:r w:rsidRPr="00A35582">
        <w:tab/>
        <w:t>Awareness</w:t>
      </w:r>
      <w:r>
        <w:t>-</w:t>
      </w:r>
      <w:r w:rsidRPr="004D3390">
        <w:t>raising</w:t>
      </w:r>
      <w:r w:rsidRPr="00C5063A">
        <w:t xml:space="preserve"> (art. 8)</w:t>
      </w:r>
    </w:p>
    <w:p w14:paraId="04726F73" w14:textId="77777777" w:rsidR="000F79E6" w:rsidRPr="00A35582" w:rsidRDefault="000F79E6" w:rsidP="000F79E6">
      <w:pPr>
        <w:pStyle w:val="SingleTxtG"/>
        <w:rPr>
          <w:sz w:val="24"/>
          <w:szCs w:val="24"/>
          <w:lang w:eastAsia="fr-FR"/>
        </w:rPr>
      </w:pPr>
      <w:r w:rsidRPr="00A35582">
        <w:rPr>
          <w:lang w:eastAsia="fr-FR"/>
        </w:rPr>
        <w:t>7.</w:t>
      </w:r>
      <w:r w:rsidRPr="00A35582">
        <w:rPr>
          <w:lang w:eastAsia="fr-FR"/>
        </w:rPr>
        <w:tab/>
        <w:t xml:space="preserve">Please inform the Committee about: </w:t>
      </w:r>
    </w:p>
    <w:p w14:paraId="352A3DC2" w14:textId="142E64EB" w:rsidR="000F79E6" w:rsidRPr="00A35582" w:rsidRDefault="003A3F7D" w:rsidP="003A3F7D">
      <w:pPr>
        <w:pStyle w:val="SingleTxtG"/>
      </w:pPr>
      <w:r>
        <w:tab/>
      </w:r>
      <w:r w:rsidR="000F79E6" w:rsidRPr="00A35582">
        <w:t>(a)</w:t>
      </w:r>
      <w:r w:rsidR="000F79E6" w:rsidRPr="00A35582">
        <w:tab/>
        <w:t xml:space="preserve">Plans of action and strategies adopted and implemented at the national and local levels to raise awareness </w:t>
      </w:r>
      <w:r w:rsidR="000F79E6">
        <w:t>of</w:t>
      </w:r>
      <w:r w:rsidR="000F79E6" w:rsidRPr="00A35582">
        <w:t xml:space="preserve"> the rights of persons with disabilities and the Convention; </w:t>
      </w:r>
    </w:p>
    <w:p w14:paraId="3090110C" w14:textId="52E24D9B" w:rsidR="000F79E6" w:rsidRPr="00A35582" w:rsidRDefault="003A3F7D" w:rsidP="003A3F7D">
      <w:pPr>
        <w:pStyle w:val="SingleTxtG"/>
      </w:pPr>
      <w:r>
        <w:tab/>
      </w:r>
      <w:r w:rsidR="000F79E6" w:rsidRPr="00A35582">
        <w:t>(b)</w:t>
      </w:r>
      <w:r w:rsidR="000F79E6" w:rsidRPr="00A35582">
        <w:tab/>
      </w:r>
      <w:r w:rsidR="000F79E6" w:rsidRPr="00A35582">
        <w:rPr>
          <w:rFonts w:eastAsia="-webkit-standard"/>
        </w:rPr>
        <w:t>Strategies to raise awareness, such as campaigns and training program</w:t>
      </w:r>
      <w:r w:rsidR="000F79E6">
        <w:rPr>
          <w:rFonts w:eastAsia="-webkit-standard"/>
        </w:rPr>
        <w:t>me</w:t>
      </w:r>
      <w:r w:rsidR="000F79E6" w:rsidRPr="00A35582">
        <w:rPr>
          <w:rFonts w:eastAsia="-webkit-standard"/>
        </w:rPr>
        <w:t xml:space="preserve">s aimed at government officials, the private sector and the general public, including at </w:t>
      </w:r>
      <w:r w:rsidR="000F79E6">
        <w:rPr>
          <w:rFonts w:eastAsia="-webkit-standard"/>
        </w:rPr>
        <w:t xml:space="preserve">the </w:t>
      </w:r>
      <w:r w:rsidR="000F79E6" w:rsidRPr="00A35582">
        <w:rPr>
          <w:rFonts w:eastAsia="-webkit-standard"/>
        </w:rPr>
        <w:t xml:space="preserve">local level, </w:t>
      </w:r>
      <w:r w:rsidR="000F79E6">
        <w:rPr>
          <w:rFonts w:eastAsia="-webkit-standard"/>
        </w:rPr>
        <w:t xml:space="preserve">in order </w:t>
      </w:r>
      <w:r w:rsidR="000F79E6" w:rsidRPr="00A35582">
        <w:rPr>
          <w:rFonts w:eastAsia="-webkit-standard"/>
        </w:rPr>
        <w:t>to address and combat stigma</w:t>
      </w:r>
      <w:r w:rsidR="000F79E6">
        <w:rPr>
          <w:rFonts w:eastAsia="-webkit-standard"/>
        </w:rPr>
        <w:t>tization</w:t>
      </w:r>
      <w:r w:rsidR="000F79E6" w:rsidRPr="00A35582">
        <w:rPr>
          <w:rFonts w:eastAsia="-webkit-standard"/>
        </w:rPr>
        <w:t>, stereotypes and harmful practices affecting persons with disabilities</w:t>
      </w:r>
      <w:r w:rsidR="000F79E6">
        <w:rPr>
          <w:rFonts w:eastAsia="-webkit-standard"/>
        </w:rPr>
        <w:t>;</w:t>
      </w:r>
      <w:r w:rsidR="000F79E6" w:rsidRPr="00A35582">
        <w:rPr>
          <w:rFonts w:eastAsia="-webkit-standard"/>
        </w:rPr>
        <w:t xml:space="preserve"> </w:t>
      </w:r>
      <w:r w:rsidR="000F79E6">
        <w:rPr>
          <w:rFonts w:eastAsia="-webkit-standard"/>
        </w:rPr>
        <w:t>the way in which</w:t>
      </w:r>
      <w:r w:rsidR="000F79E6" w:rsidRPr="00A35582">
        <w:rPr>
          <w:rFonts w:eastAsia="-webkit-standard"/>
        </w:rPr>
        <w:t xml:space="preserve"> the </w:t>
      </w:r>
      <w:r w:rsidR="000F79E6" w:rsidRPr="00E90C9E">
        <w:rPr>
          <w:rFonts w:eastAsia="-webkit-standard"/>
        </w:rPr>
        <w:t>State Party</w:t>
      </w:r>
      <w:r w:rsidR="000F79E6" w:rsidRPr="00A35582">
        <w:rPr>
          <w:rFonts w:eastAsia="-webkit-standard"/>
        </w:rPr>
        <w:t xml:space="preserve"> involves </w:t>
      </w:r>
      <w:r w:rsidR="000F79E6" w:rsidRPr="00E90C9E">
        <w:rPr>
          <w:rFonts w:eastAsia="-webkit-standard"/>
        </w:rPr>
        <w:t>persons with disabilities, through their representative organizations,</w:t>
      </w:r>
      <w:r w:rsidR="000F79E6" w:rsidRPr="00A35582">
        <w:rPr>
          <w:rFonts w:eastAsia="-webkit-standard"/>
        </w:rPr>
        <w:t xml:space="preserve"> in awareness-raising activities</w:t>
      </w:r>
      <w:r w:rsidR="000F79E6">
        <w:rPr>
          <w:rFonts w:eastAsia="-webkit-standard"/>
        </w:rPr>
        <w:t>;</w:t>
      </w:r>
      <w:r w:rsidR="000F79E6" w:rsidRPr="00A35582">
        <w:rPr>
          <w:rFonts w:eastAsia="-webkit-standard"/>
        </w:rPr>
        <w:t xml:space="preserve"> </w:t>
      </w:r>
      <w:r w:rsidR="000F79E6">
        <w:t>and</w:t>
      </w:r>
      <w:r w:rsidR="000F79E6" w:rsidRPr="00A35582">
        <w:t xml:space="preserve"> the impact of these strategies</w:t>
      </w:r>
      <w:r w:rsidR="000F79E6" w:rsidRPr="00A35582">
        <w:rPr>
          <w:rFonts w:eastAsia="-webkit-standard"/>
        </w:rPr>
        <w:t>;</w:t>
      </w:r>
    </w:p>
    <w:p w14:paraId="21EABD79" w14:textId="4EC82307" w:rsidR="000F79E6" w:rsidRPr="00A35582" w:rsidRDefault="003A3F7D" w:rsidP="003A3F7D">
      <w:pPr>
        <w:pStyle w:val="SingleTxtG"/>
      </w:pPr>
      <w:r>
        <w:tab/>
      </w:r>
      <w:r w:rsidR="000F79E6" w:rsidRPr="00A35582">
        <w:t>(c)</w:t>
      </w:r>
      <w:r w:rsidR="000F79E6" w:rsidRPr="00A35582">
        <w:tab/>
      </w:r>
      <w:r w:rsidR="000F79E6">
        <w:t>The c</w:t>
      </w:r>
      <w:r w:rsidR="000F79E6" w:rsidRPr="00A35582">
        <w:t>oncrete measures</w:t>
      </w:r>
      <w:r w:rsidR="000F79E6">
        <w:t xml:space="preserve"> taken</w:t>
      </w:r>
      <w:r w:rsidR="000F79E6" w:rsidRPr="00A35582">
        <w:t xml:space="preserve"> to eradicate misconceptions</w:t>
      </w:r>
      <w:r w:rsidR="000F79E6">
        <w:t xml:space="preserve"> about</w:t>
      </w:r>
      <w:r w:rsidR="000F79E6" w:rsidRPr="00A35582">
        <w:t xml:space="preserve"> and stereotypes of persons with disabilities, in particular in the media.</w:t>
      </w:r>
    </w:p>
    <w:p w14:paraId="457382B4" w14:textId="77777777" w:rsidR="000F79E6" w:rsidRPr="004D3390" w:rsidRDefault="000F79E6" w:rsidP="000F79E6">
      <w:pPr>
        <w:pStyle w:val="H23G"/>
      </w:pPr>
      <w:r w:rsidRPr="00A35582">
        <w:tab/>
      </w:r>
      <w:r w:rsidRPr="00A35582">
        <w:tab/>
      </w:r>
      <w:r w:rsidRPr="004D3390">
        <w:t>Accessibility</w:t>
      </w:r>
      <w:r w:rsidRPr="00C5063A">
        <w:t xml:space="preserve"> (art. 9)</w:t>
      </w:r>
    </w:p>
    <w:p w14:paraId="7B6A129F" w14:textId="77777777" w:rsidR="000F79E6" w:rsidRPr="00A35582" w:rsidRDefault="000F79E6" w:rsidP="003A3F7D">
      <w:pPr>
        <w:pStyle w:val="SingleTxtG"/>
        <w:keepNext/>
        <w:keepLines/>
        <w:rPr>
          <w:sz w:val="24"/>
          <w:szCs w:val="24"/>
          <w:lang w:eastAsia="fr-FR"/>
        </w:rPr>
      </w:pPr>
      <w:r w:rsidRPr="00A35582">
        <w:rPr>
          <w:lang w:eastAsia="fr-FR"/>
        </w:rPr>
        <w:t>8.</w:t>
      </w:r>
      <w:r w:rsidRPr="00A35582">
        <w:rPr>
          <w:lang w:eastAsia="fr-FR"/>
        </w:rPr>
        <w:tab/>
      </w:r>
      <w:r w:rsidRPr="00A35582">
        <w:rPr>
          <w:rFonts w:ascii="TimesNewRomanPSMT" w:hAnsi="TimesNewRomanPSMT"/>
          <w:lang w:eastAsia="fr-FR"/>
        </w:rPr>
        <w:t xml:space="preserve">Please provide information on </w:t>
      </w:r>
      <w:r>
        <w:rPr>
          <w:rFonts w:ascii="TimesNewRomanPSMT" w:hAnsi="TimesNewRomanPSMT"/>
          <w:lang w:eastAsia="fr-FR"/>
        </w:rPr>
        <w:t xml:space="preserve">the </w:t>
      </w:r>
      <w:r w:rsidRPr="00A35582">
        <w:rPr>
          <w:rFonts w:ascii="TimesNewRomanPSMT" w:hAnsi="TimesNewRomanPSMT"/>
          <w:lang w:eastAsia="fr-FR"/>
        </w:rPr>
        <w:t xml:space="preserve">measures taken: </w:t>
      </w:r>
    </w:p>
    <w:p w14:paraId="2F5958CC" w14:textId="65827FFE" w:rsidR="000F79E6" w:rsidRPr="00A35582" w:rsidRDefault="00702303" w:rsidP="00702303">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e</w:t>
      </w:r>
      <w:r w:rsidR="000F79E6" w:rsidRPr="00A35582">
        <w:rPr>
          <w:lang w:eastAsia="fr-FR"/>
        </w:rPr>
        <w:t>nsure accessibility in public facilities and services, including in public transportation, urban and rural infrastructure, schools</w:t>
      </w:r>
      <w:r w:rsidR="000F79E6">
        <w:rPr>
          <w:lang w:eastAsia="fr-FR"/>
        </w:rPr>
        <w:t xml:space="preserve"> and</w:t>
      </w:r>
      <w:r w:rsidR="000F79E6" w:rsidRPr="00A35582">
        <w:rPr>
          <w:lang w:eastAsia="fr-FR"/>
        </w:rPr>
        <w:t xml:space="preserve"> health and social services; </w:t>
      </w:r>
    </w:p>
    <w:p w14:paraId="11B0477B" w14:textId="5A75271C" w:rsidR="000F79E6" w:rsidRPr="00A35582" w:rsidRDefault="00702303" w:rsidP="00702303">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m</w:t>
      </w:r>
      <w:r w:rsidR="000F79E6" w:rsidRPr="00A35582">
        <w:rPr>
          <w:lang w:eastAsia="fr-FR"/>
        </w:rPr>
        <w:t xml:space="preserve">onitor the implementation and effectiveness of policies to remove barriers to accessibility, </w:t>
      </w:r>
      <w:r w:rsidR="000F79E6">
        <w:rPr>
          <w:lang w:eastAsia="fr-FR"/>
        </w:rPr>
        <w:t xml:space="preserve">including the </w:t>
      </w:r>
      <w:r w:rsidR="000F79E6" w:rsidRPr="00A35582">
        <w:rPr>
          <w:lang w:eastAsia="fr-FR"/>
        </w:rPr>
        <w:t xml:space="preserve">allocation of funds and </w:t>
      </w:r>
      <w:r w:rsidR="000F79E6">
        <w:rPr>
          <w:lang w:eastAsia="fr-FR"/>
        </w:rPr>
        <w:t xml:space="preserve">the </w:t>
      </w:r>
      <w:r w:rsidR="000F79E6" w:rsidRPr="00A35582">
        <w:rPr>
          <w:lang w:eastAsia="fr-FR"/>
        </w:rPr>
        <w:t xml:space="preserve">provision of continuous training on the matter; </w:t>
      </w:r>
    </w:p>
    <w:p w14:paraId="32B2E418" w14:textId="5B6A5654" w:rsidR="000F79E6" w:rsidRPr="00A35582" w:rsidRDefault="00702303" w:rsidP="00702303">
      <w:pPr>
        <w:pStyle w:val="SingleTxtG"/>
        <w:rPr>
          <w:lang w:eastAsia="fr-FR"/>
        </w:rPr>
      </w:pPr>
      <w:r>
        <w:rPr>
          <w:lang w:eastAsia="fr-FR"/>
        </w:rPr>
        <w:tab/>
      </w:r>
      <w:r w:rsidR="000F79E6" w:rsidRPr="00A35582">
        <w:rPr>
          <w:lang w:eastAsia="fr-FR"/>
        </w:rPr>
        <w:t>(c)</w:t>
      </w:r>
      <w:r w:rsidR="000F79E6" w:rsidRPr="00A35582">
        <w:rPr>
          <w:lang w:eastAsia="fr-FR"/>
        </w:rPr>
        <w:tab/>
      </w:r>
      <w:r w:rsidR="000F79E6">
        <w:rPr>
          <w:lang w:eastAsia="fr-FR"/>
        </w:rPr>
        <w:t>To i</w:t>
      </w:r>
      <w:r w:rsidR="000F79E6" w:rsidRPr="00A35582">
        <w:rPr>
          <w:lang w:eastAsia="fr-FR"/>
        </w:rPr>
        <w:t xml:space="preserve">mpose sanctions, including financial sanctions, for non-compliance with accessibility standards, </w:t>
      </w:r>
      <w:r w:rsidR="000F79E6">
        <w:rPr>
          <w:lang w:eastAsia="fr-FR"/>
        </w:rPr>
        <w:t>with details of the</w:t>
      </w:r>
      <w:r w:rsidR="000F79E6" w:rsidRPr="00A35582">
        <w:rPr>
          <w:lang w:eastAsia="fr-FR"/>
        </w:rPr>
        <w:t xml:space="preserve"> proce</w:t>
      </w:r>
      <w:r w:rsidR="000F79E6">
        <w:rPr>
          <w:lang w:eastAsia="fr-FR"/>
        </w:rPr>
        <w:t>e</w:t>
      </w:r>
      <w:r w:rsidR="000F79E6" w:rsidRPr="00A35582">
        <w:rPr>
          <w:lang w:eastAsia="fr-FR"/>
        </w:rPr>
        <w:t>d</w:t>
      </w:r>
      <w:r w:rsidR="000F79E6">
        <w:rPr>
          <w:lang w:eastAsia="fr-FR"/>
        </w:rPr>
        <w:t>ings</w:t>
      </w:r>
      <w:r w:rsidR="000F79E6" w:rsidRPr="00A35582">
        <w:rPr>
          <w:lang w:eastAsia="fr-FR"/>
        </w:rPr>
        <w:t xml:space="preserve"> opened into such cases and </w:t>
      </w:r>
      <w:r w:rsidR="000F79E6">
        <w:rPr>
          <w:lang w:eastAsia="fr-FR"/>
        </w:rPr>
        <w:t xml:space="preserve">the </w:t>
      </w:r>
      <w:r w:rsidR="000F79E6" w:rsidRPr="00A35582">
        <w:rPr>
          <w:lang w:eastAsia="fr-FR"/>
        </w:rPr>
        <w:t xml:space="preserve">sanctions imposed over the </w:t>
      </w:r>
      <w:r w:rsidR="000F79E6">
        <w:rPr>
          <w:lang w:eastAsia="fr-FR"/>
        </w:rPr>
        <w:t>p</w:t>
      </w:r>
      <w:r w:rsidR="000F79E6" w:rsidRPr="00A35582">
        <w:rPr>
          <w:lang w:eastAsia="fr-FR"/>
        </w:rPr>
        <w:t xml:space="preserve">ast </w:t>
      </w:r>
      <w:r w:rsidR="000F79E6">
        <w:rPr>
          <w:lang w:eastAsia="fr-FR"/>
        </w:rPr>
        <w:t>five</w:t>
      </w:r>
      <w:r w:rsidR="000F79E6" w:rsidRPr="00A35582">
        <w:rPr>
          <w:lang w:eastAsia="fr-FR"/>
        </w:rPr>
        <w:t xml:space="preserve"> years;</w:t>
      </w:r>
    </w:p>
    <w:p w14:paraId="13E53F38" w14:textId="197EC9B5" w:rsidR="000F79E6" w:rsidRPr="00A35582" w:rsidRDefault="00702303" w:rsidP="00702303">
      <w:pPr>
        <w:pStyle w:val="SingleTxtG"/>
        <w:rPr>
          <w:lang w:eastAsia="fr-FR"/>
        </w:rPr>
      </w:pPr>
      <w:r>
        <w:rPr>
          <w:lang w:eastAsia="fr-FR"/>
        </w:rPr>
        <w:tab/>
      </w:r>
      <w:r w:rsidR="000F79E6" w:rsidRPr="00A35582">
        <w:rPr>
          <w:lang w:eastAsia="fr-FR"/>
        </w:rPr>
        <w:t>(d)</w:t>
      </w:r>
      <w:r w:rsidR="000F79E6" w:rsidRPr="00A35582">
        <w:rPr>
          <w:lang w:eastAsia="fr-FR"/>
        </w:rPr>
        <w:tab/>
      </w:r>
      <w:r w:rsidR="000F79E6">
        <w:rPr>
          <w:lang w:eastAsia="fr-FR"/>
        </w:rPr>
        <w:t>To d</w:t>
      </w:r>
      <w:r w:rsidR="000F79E6" w:rsidRPr="00A35582">
        <w:rPr>
          <w:lang w:eastAsia="fr-FR"/>
        </w:rPr>
        <w:t xml:space="preserve">eliver continuing education on accessibility and universal design </w:t>
      </w:r>
      <w:r w:rsidR="000F79E6">
        <w:rPr>
          <w:lang w:eastAsia="fr-FR"/>
        </w:rPr>
        <w:t>to</w:t>
      </w:r>
      <w:r w:rsidR="000F79E6" w:rsidRPr="00A35582">
        <w:rPr>
          <w:lang w:eastAsia="fr-FR"/>
        </w:rPr>
        <w:t xml:space="preserve"> architects, graphic designers, engineers and </w:t>
      </w:r>
      <w:r w:rsidR="000F79E6">
        <w:rPr>
          <w:lang w:eastAsia="fr-FR"/>
        </w:rPr>
        <w:t xml:space="preserve">computer </w:t>
      </w:r>
      <w:r w:rsidR="000F79E6" w:rsidRPr="00A35582">
        <w:rPr>
          <w:lang w:eastAsia="fr-FR"/>
        </w:rPr>
        <w:t>programmers, among other professionals, and to educate government actors on the matter;</w:t>
      </w:r>
    </w:p>
    <w:p w14:paraId="5CB6FA4B" w14:textId="300CDB87" w:rsidR="000F79E6" w:rsidRPr="00A35582" w:rsidRDefault="00702303" w:rsidP="00702303">
      <w:pPr>
        <w:pStyle w:val="SingleTxtG"/>
        <w:rPr>
          <w:lang w:eastAsia="fr-FR"/>
        </w:rPr>
      </w:pPr>
      <w:r>
        <w:rPr>
          <w:lang w:eastAsia="fr-FR"/>
        </w:rPr>
        <w:tab/>
      </w:r>
      <w:r w:rsidR="000F79E6" w:rsidRPr="00A35582">
        <w:rPr>
          <w:lang w:eastAsia="fr-FR"/>
        </w:rPr>
        <w:t>(e)</w:t>
      </w:r>
      <w:r w:rsidR="000F79E6" w:rsidRPr="00A35582">
        <w:rPr>
          <w:lang w:eastAsia="fr-FR"/>
        </w:rPr>
        <w:tab/>
      </w:r>
      <w:r w:rsidR="000F79E6">
        <w:rPr>
          <w:lang w:eastAsia="fr-FR"/>
        </w:rPr>
        <w:t xml:space="preserve">To </w:t>
      </w:r>
      <w:r w:rsidR="000F79E6">
        <w:rPr>
          <w:color w:val="000000" w:themeColor="text1"/>
        </w:rPr>
        <w:t>g</w:t>
      </w:r>
      <w:r w:rsidR="000F79E6" w:rsidRPr="00A35582">
        <w:rPr>
          <w:color w:val="000000" w:themeColor="text1"/>
        </w:rPr>
        <w:t xml:space="preserve">uarantee access to information and communications technology for persons with disabilities on an equal basis with others, through the provision of information in Braille, </w:t>
      </w:r>
      <w:r w:rsidR="000F79E6">
        <w:rPr>
          <w:color w:val="000000" w:themeColor="text1"/>
        </w:rPr>
        <w:t>E</w:t>
      </w:r>
      <w:r w:rsidR="000F79E6" w:rsidRPr="00A35582">
        <w:rPr>
          <w:color w:val="000000" w:themeColor="text1"/>
        </w:rPr>
        <w:t>asy</w:t>
      </w:r>
      <w:r w:rsidR="000F79E6">
        <w:rPr>
          <w:color w:val="000000" w:themeColor="text1"/>
        </w:rPr>
        <w:t xml:space="preserve"> R</w:t>
      </w:r>
      <w:r w:rsidR="000F79E6" w:rsidRPr="00A35582">
        <w:rPr>
          <w:color w:val="000000" w:themeColor="text1"/>
        </w:rPr>
        <w:t>ead, sign language and other alternative and augmentative modes and means of communication.</w:t>
      </w:r>
    </w:p>
    <w:p w14:paraId="72ACFCDD" w14:textId="77777777" w:rsidR="000F79E6" w:rsidRPr="004D3390" w:rsidRDefault="000F79E6" w:rsidP="000F79E6">
      <w:pPr>
        <w:pStyle w:val="H23G"/>
      </w:pPr>
      <w:r w:rsidRPr="00A35582">
        <w:tab/>
      </w:r>
      <w:r w:rsidRPr="00A35582">
        <w:tab/>
      </w:r>
      <w:r w:rsidRPr="00A35582">
        <w:tab/>
      </w:r>
      <w:r w:rsidRPr="00A35582">
        <w:rPr>
          <w:color w:val="000000" w:themeColor="text1"/>
        </w:rPr>
        <w:t xml:space="preserve">Right to </w:t>
      </w:r>
      <w:r w:rsidRPr="00C5063A">
        <w:t>life</w:t>
      </w:r>
      <w:r w:rsidRPr="004D3390">
        <w:t xml:space="preserve"> (art. 10)</w:t>
      </w:r>
    </w:p>
    <w:p w14:paraId="716DA085" w14:textId="77777777" w:rsidR="000F79E6" w:rsidRPr="00A35582" w:rsidRDefault="000F79E6" w:rsidP="000F79E6">
      <w:pPr>
        <w:pStyle w:val="SingleTxtG"/>
        <w:ind w:left="1494" w:hanging="360"/>
        <w:rPr>
          <w:sz w:val="24"/>
          <w:szCs w:val="24"/>
          <w:lang w:eastAsia="fr-FR"/>
        </w:rPr>
      </w:pPr>
      <w:r w:rsidRPr="00A35582">
        <w:rPr>
          <w:lang w:eastAsia="fr-FR"/>
        </w:rPr>
        <w:t>9.</w:t>
      </w:r>
      <w:r w:rsidRPr="00A35582">
        <w:rPr>
          <w:lang w:eastAsia="fr-FR"/>
        </w:rPr>
        <w:tab/>
        <w:t xml:space="preserve">Please provide information on </w:t>
      </w:r>
      <w:r>
        <w:rPr>
          <w:lang w:eastAsia="fr-FR"/>
        </w:rPr>
        <w:t xml:space="preserve">the </w:t>
      </w:r>
      <w:r w:rsidRPr="00A35582">
        <w:rPr>
          <w:lang w:eastAsia="fr-FR"/>
        </w:rPr>
        <w:t>measures taken:</w:t>
      </w:r>
    </w:p>
    <w:p w14:paraId="15B4006F" w14:textId="784E9B69" w:rsidR="000F79E6" w:rsidRPr="00A35582" w:rsidRDefault="00702303" w:rsidP="00702303">
      <w:pPr>
        <w:pStyle w:val="SingleTxtG"/>
      </w:pPr>
      <w:r>
        <w:tab/>
      </w:r>
      <w:r w:rsidR="000F79E6" w:rsidRPr="00A35582">
        <w:t>(a)</w:t>
      </w:r>
      <w:r w:rsidR="000F79E6" w:rsidRPr="00A35582">
        <w:tab/>
      </w:r>
      <w:r w:rsidR="000F79E6">
        <w:t>To i</w:t>
      </w:r>
      <w:r w:rsidR="000F79E6" w:rsidRPr="00A35582">
        <w:t xml:space="preserve">mpose a moratorium on </w:t>
      </w:r>
      <w:r w:rsidR="000F79E6">
        <w:t xml:space="preserve">the </w:t>
      </w:r>
      <w:r w:rsidR="000F79E6" w:rsidRPr="00A35582">
        <w:t xml:space="preserve">death penalty, </w:t>
      </w:r>
      <w:r w:rsidR="000F79E6">
        <w:t>with data,</w:t>
      </w:r>
      <w:r w:rsidR="000F79E6" w:rsidRPr="00A35582">
        <w:t xml:space="preserve"> disaggregated by disability, age and gender</w:t>
      </w:r>
      <w:r w:rsidR="000F79E6">
        <w:t>,</w:t>
      </w:r>
      <w:r w:rsidR="000F79E6" w:rsidRPr="00A35582">
        <w:t xml:space="preserve"> on persons with disabilities </w:t>
      </w:r>
      <w:r w:rsidR="000F79E6">
        <w:t>who have</w:t>
      </w:r>
      <w:r w:rsidR="000F79E6" w:rsidRPr="00A35582">
        <w:t xml:space="preserve"> been executed;</w:t>
      </w:r>
    </w:p>
    <w:p w14:paraId="35816E61" w14:textId="7AAD1562" w:rsidR="000F79E6" w:rsidRPr="00A35582" w:rsidRDefault="00702303" w:rsidP="00702303">
      <w:pPr>
        <w:pStyle w:val="SingleTxtG"/>
      </w:pPr>
      <w:r>
        <w:tab/>
      </w:r>
      <w:r w:rsidR="000F79E6" w:rsidRPr="00A35582">
        <w:t>(b)</w:t>
      </w:r>
      <w:r w:rsidR="000F79E6" w:rsidRPr="00A35582">
        <w:tab/>
      </w:r>
      <w:r w:rsidR="000F79E6">
        <w:rPr>
          <w:lang w:eastAsia="fr-FR"/>
        </w:rPr>
        <w:t xml:space="preserve">To </w:t>
      </w:r>
      <w:r w:rsidR="000F79E6">
        <w:t>r</w:t>
      </w:r>
      <w:r w:rsidR="000F79E6" w:rsidRPr="00A35582">
        <w:t>atify the Second Optional Protocol to the International Covenant on Civil and Political Rights, aiming at the abolition of the death penalty;</w:t>
      </w:r>
    </w:p>
    <w:p w14:paraId="417440BA" w14:textId="5D1A55BF" w:rsidR="000F79E6" w:rsidRPr="00A35582" w:rsidRDefault="00702303" w:rsidP="00702303">
      <w:pPr>
        <w:pStyle w:val="SingleTxtG"/>
      </w:pPr>
      <w:r>
        <w:tab/>
      </w:r>
      <w:r w:rsidR="000F79E6" w:rsidRPr="00A35582">
        <w:t>(c)</w:t>
      </w:r>
      <w:r w:rsidR="000F79E6" w:rsidRPr="00A35582">
        <w:tab/>
      </w:r>
      <w:r w:rsidR="000F79E6">
        <w:rPr>
          <w:lang w:eastAsia="fr-FR"/>
        </w:rPr>
        <w:t xml:space="preserve">To </w:t>
      </w:r>
      <w:r w:rsidR="000F79E6">
        <w:t>p</w:t>
      </w:r>
      <w:r w:rsidR="000F79E6" w:rsidRPr="00A35582">
        <w:t xml:space="preserve">rotect the right to life of persons with disabilities, particularly those facing heightened risks and discrimination, including </w:t>
      </w:r>
      <w:r w:rsidR="000F79E6">
        <w:t xml:space="preserve">persons with disabilities who are members of </w:t>
      </w:r>
      <w:r w:rsidR="000F79E6" w:rsidRPr="00A35582">
        <w:t xml:space="preserve">religious minorities, atheists, migrants, refugees, </w:t>
      </w:r>
      <w:r w:rsidR="000F79E6" w:rsidRPr="00BF7BB9">
        <w:t>asylum-seekers, persons</w:t>
      </w:r>
      <w:r w:rsidR="000F79E6" w:rsidRPr="00A35582">
        <w:t xml:space="preserve"> living in poverty and </w:t>
      </w:r>
      <w:r w:rsidR="000F79E6" w:rsidRPr="003D703F">
        <w:t>lesbian, gay, bisexual, transgender and intersex</w:t>
      </w:r>
      <w:r w:rsidR="000F79E6" w:rsidRPr="00A35582">
        <w:t xml:space="preserve"> persons.</w:t>
      </w:r>
    </w:p>
    <w:p w14:paraId="23E3EFF8" w14:textId="77777777" w:rsidR="000F79E6" w:rsidRPr="004D3390" w:rsidRDefault="000F79E6" w:rsidP="000F79E6">
      <w:pPr>
        <w:pStyle w:val="H23G"/>
      </w:pPr>
      <w:r w:rsidRPr="00A35582">
        <w:rPr>
          <w:szCs w:val="24"/>
        </w:rPr>
        <w:tab/>
      </w:r>
      <w:r w:rsidRPr="00A35582">
        <w:rPr>
          <w:szCs w:val="24"/>
        </w:rPr>
        <w:tab/>
      </w:r>
      <w:r w:rsidRPr="00A35582">
        <w:t xml:space="preserve">Situations of risk and humanitarian </w:t>
      </w:r>
      <w:r w:rsidRPr="004D3390">
        <w:t>emergencies</w:t>
      </w:r>
      <w:r w:rsidRPr="00C5063A">
        <w:t xml:space="preserve"> (art. 11)</w:t>
      </w:r>
    </w:p>
    <w:p w14:paraId="7A79D31C" w14:textId="77777777" w:rsidR="000F79E6" w:rsidRPr="00A35582" w:rsidRDefault="000F79E6" w:rsidP="000F79E6">
      <w:pPr>
        <w:pStyle w:val="SingleTxtG"/>
        <w:rPr>
          <w:sz w:val="24"/>
          <w:szCs w:val="24"/>
          <w:lang w:eastAsia="fr-FR"/>
        </w:rPr>
      </w:pPr>
      <w:r w:rsidRPr="00A35582">
        <w:rPr>
          <w:lang w:eastAsia="fr-FR"/>
        </w:rPr>
        <w:t>10.</w:t>
      </w:r>
      <w:r w:rsidRPr="00A35582">
        <w:rPr>
          <w:lang w:eastAsia="fr-FR"/>
        </w:rPr>
        <w:tab/>
      </w:r>
      <w:r w:rsidRPr="00A35582">
        <w:rPr>
          <w:rFonts w:ascii="TimesNewRomanPSMT" w:hAnsi="TimesNewRomanPSMT"/>
          <w:lang w:eastAsia="fr-FR"/>
        </w:rPr>
        <w:t xml:space="preserve">Please </w:t>
      </w:r>
      <w:r w:rsidRPr="00A35582">
        <w:rPr>
          <w:lang w:eastAsia="fr-FR"/>
        </w:rPr>
        <w:t>provide</w:t>
      </w:r>
      <w:r w:rsidRPr="00A35582">
        <w:rPr>
          <w:rFonts w:ascii="TimesNewRomanPSMT" w:hAnsi="TimesNewRomanPSMT"/>
          <w:lang w:eastAsia="fr-FR"/>
        </w:rPr>
        <w:t xml:space="preserve"> information on </w:t>
      </w:r>
      <w:r>
        <w:rPr>
          <w:rFonts w:ascii="TimesNewRomanPSMT" w:hAnsi="TimesNewRomanPSMT"/>
          <w:lang w:eastAsia="fr-FR"/>
        </w:rPr>
        <w:t xml:space="preserve">the </w:t>
      </w:r>
      <w:r w:rsidRPr="00A35582">
        <w:rPr>
          <w:rFonts w:ascii="TimesNewRomanPSMT" w:hAnsi="TimesNewRomanPSMT"/>
          <w:lang w:eastAsia="fr-FR"/>
        </w:rPr>
        <w:t>measures taken:</w:t>
      </w:r>
    </w:p>
    <w:p w14:paraId="2EA4C718" w14:textId="5658780C" w:rsidR="000F79E6" w:rsidRPr="00A35582" w:rsidRDefault="00702303" w:rsidP="00702303">
      <w:pPr>
        <w:pStyle w:val="SingleTxtG"/>
        <w:rPr>
          <w:color w:val="000000" w:themeColor="text1"/>
        </w:rPr>
      </w:pPr>
      <w:r>
        <w:rPr>
          <w:color w:val="000000" w:themeColor="text1"/>
        </w:rPr>
        <w:tab/>
      </w:r>
      <w:r w:rsidR="000F79E6" w:rsidRPr="00A35582">
        <w:rPr>
          <w:color w:val="000000" w:themeColor="text1"/>
        </w:rPr>
        <w:t>(a)</w:t>
      </w:r>
      <w:r w:rsidR="000F79E6" w:rsidRPr="00A35582">
        <w:rPr>
          <w:color w:val="000000" w:themeColor="text1"/>
        </w:rPr>
        <w:tab/>
      </w:r>
      <w:r w:rsidR="000F79E6">
        <w:rPr>
          <w:lang w:eastAsia="fr-FR"/>
        </w:rPr>
        <w:t>To e</w:t>
      </w:r>
      <w:r w:rsidR="000F79E6" w:rsidRPr="00A35582">
        <w:rPr>
          <w:lang w:eastAsia="fr-FR"/>
        </w:rPr>
        <w:t xml:space="preserve">nsure that disaster risk management is fully accessible and inclusive, in line with </w:t>
      </w:r>
      <w:r w:rsidR="000F79E6" w:rsidRPr="00EF26D5">
        <w:rPr>
          <w:lang w:eastAsia="fr-FR"/>
        </w:rPr>
        <w:t>the Sendai Framework for Disaster Risk Reduction 2015–2030, and that persons with disabilities, through their representative organizations, are meaningfully</w:t>
      </w:r>
      <w:r w:rsidR="000F79E6" w:rsidRPr="00A35582">
        <w:rPr>
          <w:lang w:eastAsia="fr-FR"/>
        </w:rPr>
        <w:t xml:space="preserve"> consulted and involved in the development and implementation of disaster risk reduction strategies and humanitarian assistance programmes</w:t>
      </w:r>
      <w:r w:rsidR="000F79E6" w:rsidRPr="00A35582">
        <w:rPr>
          <w:color w:val="000000" w:themeColor="text1"/>
        </w:rPr>
        <w:t>;</w:t>
      </w:r>
    </w:p>
    <w:p w14:paraId="0276A92E" w14:textId="1B024146" w:rsidR="000F79E6" w:rsidRPr="00A35582" w:rsidRDefault="00702303" w:rsidP="00702303">
      <w:pPr>
        <w:pStyle w:val="SingleTxtG"/>
        <w:rPr>
          <w:color w:val="000000" w:themeColor="text1"/>
        </w:rPr>
      </w:pPr>
      <w:r>
        <w:rPr>
          <w:color w:val="000000" w:themeColor="text1"/>
        </w:rPr>
        <w:tab/>
      </w:r>
      <w:r w:rsidR="000F79E6" w:rsidRPr="00A35582">
        <w:rPr>
          <w:color w:val="000000" w:themeColor="text1"/>
        </w:rPr>
        <w:t>(b)</w:t>
      </w:r>
      <w:r w:rsidR="000F79E6" w:rsidRPr="00A35582">
        <w:rPr>
          <w:color w:val="000000" w:themeColor="text1"/>
        </w:rPr>
        <w:tab/>
      </w:r>
      <w:r w:rsidR="000F79E6">
        <w:rPr>
          <w:lang w:eastAsia="fr-FR"/>
        </w:rPr>
        <w:t xml:space="preserve">To </w:t>
      </w:r>
      <w:r w:rsidR="000F79E6">
        <w:rPr>
          <w:color w:val="000000" w:themeColor="text1"/>
        </w:rPr>
        <w:t>e</w:t>
      </w:r>
      <w:r w:rsidR="000F79E6" w:rsidRPr="00A35582">
        <w:rPr>
          <w:color w:val="000000" w:themeColor="text1"/>
        </w:rPr>
        <w:t>nsure that migrants, asylum</w:t>
      </w:r>
      <w:r w:rsidR="000F79E6">
        <w:rPr>
          <w:color w:val="000000" w:themeColor="text1"/>
        </w:rPr>
        <w:t>-</w:t>
      </w:r>
      <w:r w:rsidR="000F79E6" w:rsidRPr="00A35582">
        <w:rPr>
          <w:color w:val="000000" w:themeColor="text1"/>
        </w:rPr>
        <w:t xml:space="preserve">seekers and refugees with disabilities, including those </w:t>
      </w:r>
      <w:r w:rsidR="000F79E6" w:rsidRPr="0037228C">
        <w:rPr>
          <w:color w:val="000000" w:themeColor="text1"/>
        </w:rPr>
        <w:t>from the Islamic Republic of Iran, South Sudan, the Sudan and the State of Palestine, have access</w:t>
      </w:r>
      <w:r w:rsidR="000F79E6" w:rsidRPr="00A35582">
        <w:rPr>
          <w:color w:val="000000" w:themeColor="text1"/>
        </w:rPr>
        <w:t xml:space="preserve"> to international protection and to the enjoyment of rights under the Convention.</w:t>
      </w:r>
    </w:p>
    <w:p w14:paraId="1D450BCD" w14:textId="77777777" w:rsidR="000F79E6" w:rsidRPr="004D3390" w:rsidRDefault="000F79E6" w:rsidP="000F79E6">
      <w:pPr>
        <w:pStyle w:val="H23G"/>
      </w:pPr>
      <w:r w:rsidRPr="00A35582">
        <w:tab/>
      </w:r>
      <w:r w:rsidRPr="00A35582">
        <w:tab/>
        <w:t xml:space="preserve">Equal recognition before </w:t>
      </w:r>
      <w:r w:rsidRPr="004D3390">
        <w:t>the law</w:t>
      </w:r>
      <w:r w:rsidRPr="00C5063A">
        <w:t xml:space="preserve"> (art. 12)</w:t>
      </w:r>
    </w:p>
    <w:p w14:paraId="7CE272E4" w14:textId="77777777" w:rsidR="000F79E6" w:rsidRPr="00A35582" w:rsidRDefault="000F79E6" w:rsidP="000F79E6">
      <w:pPr>
        <w:pStyle w:val="SingleTxtG"/>
        <w:rPr>
          <w:sz w:val="24"/>
          <w:szCs w:val="24"/>
          <w:lang w:eastAsia="fr-FR"/>
        </w:rPr>
      </w:pPr>
      <w:r w:rsidRPr="00A35582">
        <w:rPr>
          <w:lang w:eastAsia="fr-FR"/>
        </w:rPr>
        <w:t>11.</w:t>
      </w:r>
      <w:r w:rsidRPr="00A35582">
        <w:rPr>
          <w:lang w:eastAsia="fr-FR"/>
        </w:rPr>
        <w:tab/>
      </w:r>
      <w:r w:rsidRPr="00A35582">
        <w:rPr>
          <w:rFonts w:ascii="TimesNewRomanPSMT" w:hAnsi="TimesNewRomanPSMT"/>
          <w:lang w:eastAsia="fr-FR"/>
        </w:rPr>
        <w:t xml:space="preserve">Please provide information on </w:t>
      </w:r>
      <w:r>
        <w:rPr>
          <w:rFonts w:ascii="TimesNewRomanPSMT" w:hAnsi="TimesNewRomanPSMT"/>
          <w:lang w:eastAsia="fr-FR"/>
        </w:rPr>
        <w:t xml:space="preserve">the </w:t>
      </w:r>
      <w:r w:rsidRPr="00A35582">
        <w:rPr>
          <w:rFonts w:ascii="TimesNewRomanPSMT" w:hAnsi="TimesNewRomanPSMT"/>
          <w:lang w:eastAsia="fr-FR"/>
        </w:rPr>
        <w:t>measures taken:</w:t>
      </w:r>
    </w:p>
    <w:p w14:paraId="165E873F" w14:textId="408ED6E6" w:rsidR="000F79E6" w:rsidRPr="00A35582" w:rsidRDefault="00702303" w:rsidP="00702303">
      <w:pPr>
        <w:pStyle w:val="SingleTxtG"/>
        <w:rPr>
          <w:lang w:eastAsia="fr-FR"/>
        </w:rPr>
      </w:pPr>
      <w:bookmarkStart w:id="0" w:name="_Hlk193799115"/>
      <w:r>
        <w:rPr>
          <w:lang w:eastAsia="fr-FR"/>
        </w:rPr>
        <w:tab/>
      </w:r>
      <w:r w:rsidR="000F79E6" w:rsidRPr="00A35582">
        <w:rPr>
          <w:lang w:eastAsia="fr-FR"/>
        </w:rPr>
        <w:t>(a)</w:t>
      </w:r>
      <w:r w:rsidR="000F79E6" w:rsidRPr="00A35582">
        <w:rPr>
          <w:lang w:eastAsia="fr-FR"/>
        </w:rPr>
        <w:tab/>
      </w:r>
      <w:r w:rsidR="000F79E6">
        <w:rPr>
          <w:lang w:eastAsia="fr-FR"/>
        </w:rPr>
        <w:t>To a</w:t>
      </w:r>
      <w:r w:rsidR="000F79E6" w:rsidRPr="00A35582">
        <w:rPr>
          <w:lang w:eastAsia="fr-FR"/>
        </w:rPr>
        <w:t xml:space="preserve">bolish the </w:t>
      </w:r>
      <w:r w:rsidR="000F79E6">
        <w:rPr>
          <w:lang w:eastAsia="fr-FR"/>
        </w:rPr>
        <w:t xml:space="preserve">State Party’s </w:t>
      </w:r>
      <w:r w:rsidR="000F79E6" w:rsidRPr="00A35582">
        <w:rPr>
          <w:lang w:eastAsia="fr-FR"/>
        </w:rPr>
        <w:t xml:space="preserve">interpretive declaration </w:t>
      </w:r>
      <w:r w:rsidR="000F79E6">
        <w:rPr>
          <w:lang w:eastAsia="fr-FR"/>
        </w:rPr>
        <w:t>on</w:t>
      </w:r>
      <w:r w:rsidR="000F79E6" w:rsidRPr="00A35582">
        <w:rPr>
          <w:lang w:eastAsia="fr-FR"/>
        </w:rPr>
        <w:t xml:space="preserve"> article 12 of the Convention;</w:t>
      </w:r>
    </w:p>
    <w:p w14:paraId="43773D73" w14:textId="42D6FF6F" w:rsidR="000F79E6" w:rsidRPr="00A35582" w:rsidRDefault="00702303" w:rsidP="00702303">
      <w:pPr>
        <w:pStyle w:val="SingleTxtG"/>
        <w:rPr>
          <w:lang w:eastAsia="fr-FR"/>
        </w:rPr>
      </w:pPr>
      <w:r>
        <w:rPr>
          <w:lang w:eastAsia="fr-FR"/>
        </w:rPr>
        <w:tab/>
      </w:r>
      <w:r w:rsidR="000F79E6" w:rsidRPr="00A35582">
        <w:rPr>
          <w:lang w:eastAsia="fr-FR"/>
        </w:rPr>
        <w:t>(b)</w:t>
      </w:r>
      <w:r w:rsidR="000F79E6" w:rsidRPr="00A35582">
        <w:rPr>
          <w:lang w:eastAsia="fr-FR"/>
        </w:rPr>
        <w:tab/>
      </w:r>
      <w:r w:rsidR="000F79E6">
        <w:rPr>
          <w:lang w:eastAsia="fr-FR"/>
        </w:rPr>
        <w:t>To e</w:t>
      </w:r>
      <w:r w:rsidR="000F79E6" w:rsidRPr="00A35582">
        <w:rPr>
          <w:lang w:eastAsia="fr-FR"/>
        </w:rPr>
        <w:t xml:space="preserve">nsure the full autonomy of persons with </w:t>
      </w:r>
      <w:r w:rsidR="000F79E6" w:rsidRPr="001A2B1E">
        <w:rPr>
          <w:lang w:eastAsia="fr-FR"/>
        </w:rPr>
        <w:t>disabilities, in particular blind persons and persons with intellectual and/or psychosocial disabilities</w:t>
      </w:r>
      <w:r w:rsidR="000F79E6">
        <w:rPr>
          <w:lang w:eastAsia="fr-FR"/>
        </w:rPr>
        <w:t>,</w:t>
      </w:r>
      <w:r w:rsidR="000F79E6" w:rsidRPr="001A2B1E">
        <w:rPr>
          <w:lang w:eastAsia="fr-FR"/>
        </w:rPr>
        <w:t xml:space="preserve"> to</w:t>
      </w:r>
      <w:r w:rsidR="000F79E6" w:rsidRPr="00A35582">
        <w:rPr>
          <w:lang w:eastAsia="fr-FR"/>
        </w:rPr>
        <w:t xml:space="preserve"> conduct their </w:t>
      </w:r>
      <w:r w:rsidR="000F79E6">
        <w:rPr>
          <w:lang w:eastAsia="fr-FR"/>
        </w:rPr>
        <w:t xml:space="preserve">own </w:t>
      </w:r>
      <w:r w:rsidR="000F79E6" w:rsidRPr="00A35582">
        <w:rPr>
          <w:lang w:eastAsia="fr-FR"/>
        </w:rPr>
        <w:t xml:space="preserve">legal affairs and to </w:t>
      </w:r>
      <w:r w:rsidR="000F79E6">
        <w:rPr>
          <w:lang w:eastAsia="fr-FR"/>
        </w:rPr>
        <w:t xml:space="preserve">have </w:t>
      </w:r>
      <w:r w:rsidR="000F79E6" w:rsidRPr="00A35582">
        <w:rPr>
          <w:lang w:eastAsia="fr-FR"/>
        </w:rPr>
        <w:t xml:space="preserve">access </w:t>
      </w:r>
      <w:r w:rsidR="000F79E6">
        <w:rPr>
          <w:lang w:eastAsia="fr-FR"/>
        </w:rPr>
        <w:t>to</w:t>
      </w:r>
      <w:r w:rsidR="000F79E6" w:rsidRPr="00A35582">
        <w:rPr>
          <w:lang w:eastAsia="fr-FR"/>
        </w:rPr>
        <w:t xml:space="preserve"> bank services independently</w:t>
      </w:r>
      <w:r w:rsidR="000F79E6">
        <w:rPr>
          <w:lang w:eastAsia="fr-FR"/>
        </w:rPr>
        <w:t>,</w:t>
      </w:r>
      <w:r w:rsidR="000F79E6" w:rsidRPr="00A35582">
        <w:rPr>
          <w:lang w:eastAsia="fr-FR"/>
        </w:rPr>
        <w:t xml:space="preserve"> including by recognizing their signature;</w:t>
      </w:r>
    </w:p>
    <w:p w14:paraId="507D3C25" w14:textId="4D1222E9" w:rsidR="000F79E6" w:rsidRPr="00A35582" w:rsidRDefault="00702303" w:rsidP="00702303">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To e</w:t>
      </w:r>
      <w:r w:rsidR="000F79E6" w:rsidRPr="00A35582">
        <w:rPr>
          <w:lang w:eastAsia="fr-FR"/>
        </w:rPr>
        <w:t xml:space="preserve">nsure that persons with disabilities enjoy and </w:t>
      </w:r>
      <w:r w:rsidR="000F79E6">
        <w:rPr>
          <w:lang w:eastAsia="fr-FR"/>
        </w:rPr>
        <w:t>exercise</w:t>
      </w:r>
      <w:r w:rsidR="000F79E6" w:rsidRPr="00A35582">
        <w:rPr>
          <w:lang w:eastAsia="fr-FR"/>
        </w:rPr>
        <w:t xml:space="preserve"> their legal capacity in all aspects</w:t>
      </w:r>
      <w:r w:rsidR="000F79E6">
        <w:rPr>
          <w:lang w:eastAsia="fr-FR"/>
        </w:rPr>
        <w:t xml:space="preserve"> of life</w:t>
      </w:r>
      <w:r w:rsidR="000F79E6" w:rsidRPr="00A35582">
        <w:rPr>
          <w:lang w:eastAsia="fr-FR"/>
        </w:rPr>
        <w:t xml:space="preserve">, </w:t>
      </w:r>
      <w:r w:rsidR="000F79E6">
        <w:rPr>
          <w:lang w:eastAsia="fr-FR"/>
        </w:rPr>
        <w:t>including</w:t>
      </w:r>
      <w:r w:rsidR="000F79E6" w:rsidRPr="00A35582">
        <w:rPr>
          <w:lang w:eastAsia="fr-FR"/>
        </w:rPr>
        <w:t xml:space="preserve"> legal and </w:t>
      </w:r>
      <w:r w:rsidR="000F79E6" w:rsidRPr="002778C7">
        <w:rPr>
          <w:lang w:eastAsia="fr-FR"/>
        </w:rPr>
        <w:t xml:space="preserve">institutional mechanisms in place for supported decision-making, </w:t>
      </w:r>
      <w:r w:rsidR="000F79E6" w:rsidRPr="002778C7">
        <w:rPr>
          <w:rFonts w:eastAsia="-webkit-standard"/>
          <w:color w:val="000000" w:themeColor="text1"/>
        </w:rPr>
        <w:t>particularly for persons with intelle</w:t>
      </w:r>
      <w:r w:rsidR="000F79E6">
        <w:rPr>
          <w:rFonts w:eastAsia="-webkit-standard"/>
          <w:color w:val="000000" w:themeColor="text1"/>
        </w:rPr>
        <w:t xml:space="preserve">ctual and/or </w:t>
      </w:r>
      <w:r w:rsidR="000F79E6" w:rsidRPr="00A35582">
        <w:rPr>
          <w:rFonts w:eastAsia="-webkit-standard"/>
          <w:color w:val="000000" w:themeColor="text1"/>
        </w:rPr>
        <w:t>psychosocial disabilities;</w:t>
      </w:r>
    </w:p>
    <w:bookmarkEnd w:id="0"/>
    <w:p w14:paraId="6F792956" w14:textId="4BD21977" w:rsidR="000F79E6" w:rsidRPr="00A35582" w:rsidRDefault="00702303" w:rsidP="00702303">
      <w:pPr>
        <w:pStyle w:val="SingleTxtG"/>
        <w:rPr>
          <w:sz w:val="24"/>
          <w:szCs w:val="24"/>
          <w:lang w:eastAsia="fr-FR"/>
        </w:rPr>
      </w:pPr>
      <w:r>
        <w:rPr>
          <w:lang w:eastAsia="fr-FR"/>
        </w:rPr>
        <w:tab/>
      </w:r>
      <w:r w:rsidR="000F79E6" w:rsidRPr="00A35582">
        <w:rPr>
          <w:lang w:eastAsia="fr-FR"/>
        </w:rPr>
        <w:t>(d)</w:t>
      </w:r>
      <w:r w:rsidR="000F79E6" w:rsidRPr="00A35582">
        <w:rPr>
          <w:lang w:eastAsia="fr-FR"/>
        </w:rPr>
        <w:tab/>
      </w:r>
      <w:r w:rsidR="000F79E6">
        <w:rPr>
          <w:lang w:eastAsia="fr-FR"/>
        </w:rPr>
        <w:t xml:space="preserve">To </w:t>
      </w:r>
      <w:r w:rsidR="000F79E6">
        <w:rPr>
          <w:rFonts w:eastAsia="-webkit-standard"/>
          <w:color w:val="000000" w:themeColor="text1"/>
        </w:rPr>
        <w:t>a</w:t>
      </w:r>
      <w:r w:rsidR="000F79E6" w:rsidRPr="00A35582">
        <w:rPr>
          <w:rFonts w:eastAsia="-webkit-standard"/>
          <w:color w:val="000000" w:themeColor="text1"/>
        </w:rPr>
        <w:t xml:space="preserve">lign </w:t>
      </w:r>
      <w:r w:rsidR="000F79E6">
        <w:rPr>
          <w:rFonts w:eastAsia="-webkit-standard"/>
          <w:color w:val="000000" w:themeColor="text1"/>
        </w:rPr>
        <w:t>p</w:t>
      </w:r>
      <w:r w:rsidR="000F79E6" w:rsidRPr="00A35582">
        <w:rPr>
          <w:rFonts w:eastAsia="-webkit-standard"/>
          <w:color w:val="000000" w:themeColor="text1"/>
        </w:rPr>
        <w:t xml:space="preserve">ersonal </w:t>
      </w:r>
      <w:r w:rsidR="000F79E6">
        <w:rPr>
          <w:rFonts w:eastAsia="-webkit-standard"/>
          <w:color w:val="000000" w:themeColor="text1"/>
        </w:rPr>
        <w:t>s</w:t>
      </w:r>
      <w:r w:rsidR="000F79E6" w:rsidRPr="00A35582">
        <w:rPr>
          <w:rFonts w:eastAsia="-webkit-standard"/>
          <w:color w:val="000000" w:themeColor="text1"/>
        </w:rPr>
        <w:t xml:space="preserve">tatus </w:t>
      </w:r>
      <w:r w:rsidR="000F79E6">
        <w:rPr>
          <w:rFonts w:eastAsia="-webkit-standard"/>
          <w:color w:val="000000" w:themeColor="text1"/>
        </w:rPr>
        <w:t>legislation</w:t>
      </w:r>
      <w:r w:rsidR="000F79E6" w:rsidRPr="00A35582">
        <w:rPr>
          <w:rFonts w:eastAsia="-webkit-standard"/>
          <w:color w:val="000000" w:themeColor="text1"/>
        </w:rPr>
        <w:t xml:space="preserve"> with the Convention, including provisions on inheritance;</w:t>
      </w:r>
      <w:r w:rsidR="000F79E6" w:rsidRPr="00A35582">
        <w:rPr>
          <w:lang w:eastAsia="fr-FR"/>
        </w:rPr>
        <w:t xml:space="preserve"> </w:t>
      </w:r>
    </w:p>
    <w:p w14:paraId="1633B68A" w14:textId="5627B562" w:rsidR="000F79E6" w:rsidRPr="00A35582" w:rsidRDefault="00702303" w:rsidP="00702303">
      <w:pPr>
        <w:pStyle w:val="SingleTxtG"/>
        <w:rPr>
          <w:sz w:val="24"/>
          <w:szCs w:val="24"/>
          <w:lang w:eastAsia="fr-FR"/>
        </w:rPr>
      </w:pPr>
      <w:r>
        <w:rPr>
          <w:lang w:eastAsia="fr-FR"/>
        </w:rPr>
        <w:tab/>
      </w:r>
      <w:r w:rsidR="000F79E6" w:rsidRPr="00A35582">
        <w:rPr>
          <w:lang w:eastAsia="fr-FR"/>
        </w:rPr>
        <w:t>(e)</w:t>
      </w:r>
      <w:r w:rsidR="000F79E6" w:rsidRPr="00A35582">
        <w:rPr>
          <w:lang w:eastAsia="fr-FR"/>
        </w:rPr>
        <w:tab/>
      </w:r>
      <w:r w:rsidR="000F79E6">
        <w:rPr>
          <w:lang w:eastAsia="fr-FR"/>
        </w:rPr>
        <w:t>To p</w:t>
      </w:r>
      <w:r w:rsidR="000F79E6" w:rsidRPr="00A35582">
        <w:rPr>
          <w:lang w:eastAsia="fr-FR"/>
        </w:rPr>
        <w:t xml:space="preserve">rovide training to public officers at the national and regional levels, including government officials, judges and social workers, on the State </w:t>
      </w:r>
      <w:r w:rsidR="000F79E6">
        <w:rPr>
          <w:lang w:eastAsia="fr-FR"/>
        </w:rPr>
        <w:t>P</w:t>
      </w:r>
      <w:r w:rsidR="000F79E6" w:rsidRPr="00A35582">
        <w:rPr>
          <w:lang w:eastAsia="fr-FR"/>
        </w:rPr>
        <w:t xml:space="preserve">arty’s obligations under the Convention, in particular </w:t>
      </w:r>
      <w:r w:rsidR="000F79E6">
        <w:rPr>
          <w:lang w:eastAsia="fr-FR"/>
        </w:rPr>
        <w:t xml:space="preserve">under </w:t>
      </w:r>
      <w:r w:rsidR="000F79E6" w:rsidRPr="00A35582">
        <w:rPr>
          <w:lang w:eastAsia="fr-FR"/>
        </w:rPr>
        <w:t>article 12.</w:t>
      </w:r>
    </w:p>
    <w:p w14:paraId="58EE8DFE" w14:textId="77777777" w:rsidR="000F79E6" w:rsidRPr="004D3390" w:rsidRDefault="000F79E6" w:rsidP="000F79E6">
      <w:pPr>
        <w:pStyle w:val="H23G"/>
      </w:pPr>
      <w:r w:rsidRPr="00A35582">
        <w:tab/>
      </w:r>
      <w:r w:rsidRPr="00A35582">
        <w:tab/>
        <w:t xml:space="preserve">Access to </w:t>
      </w:r>
      <w:r w:rsidRPr="004D3390">
        <w:t>justice</w:t>
      </w:r>
      <w:r w:rsidRPr="00C5063A">
        <w:t xml:space="preserve"> (art. 13)</w:t>
      </w:r>
    </w:p>
    <w:p w14:paraId="52CA3C83" w14:textId="77777777" w:rsidR="000F79E6" w:rsidRPr="00A35582" w:rsidRDefault="000F79E6" w:rsidP="000F79E6">
      <w:pPr>
        <w:pStyle w:val="SingleTxtG"/>
        <w:rPr>
          <w:sz w:val="24"/>
          <w:szCs w:val="24"/>
          <w:lang w:eastAsia="fr-FR"/>
        </w:rPr>
      </w:pPr>
      <w:r w:rsidRPr="00A35582">
        <w:rPr>
          <w:lang w:eastAsia="fr-FR"/>
        </w:rPr>
        <w:t>12.</w:t>
      </w:r>
      <w:r w:rsidRPr="00A35582">
        <w:rPr>
          <w:lang w:eastAsia="fr-FR"/>
        </w:rPr>
        <w:tab/>
        <w:t>Please</w:t>
      </w:r>
      <w:r w:rsidRPr="00A35582">
        <w:rPr>
          <w:rFonts w:ascii="TimesNewRomanPSMT" w:hAnsi="TimesNewRomanPSMT"/>
          <w:lang w:eastAsia="fr-FR"/>
        </w:rPr>
        <w:t xml:space="preserve"> provide information on </w:t>
      </w:r>
      <w:r>
        <w:rPr>
          <w:rFonts w:ascii="TimesNewRomanPSMT" w:hAnsi="TimesNewRomanPSMT"/>
          <w:lang w:eastAsia="fr-FR"/>
        </w:rPr>
        <w:t xml:space="preserve">the </w:t>
      </w:r>
      <w:r w:rsidRPr="00A35582">
        <w:rPr>
          <w:rFonts w:ascii="TimesNewRomanPSMT" w:hAnsi="TimesNewRomanPSMT"/>
          <w:lang w:eastAsia="fr-FR"/>
        </w:rPr>
        <w:t>measures taken</w:t>
      </w:r>
      <w:r>
        <w:rPr>
          <w:rFonts w:ascii="TimesNewRomanPSMT" w:hAnsi="TimesNewRomanPSMT"/>
          <w:lang w:eastAsia="fr-FR"/>
        </w:rPr>
        <w:t>,</w:t>
      </w:r>
      <w:r w:rsidRPr="00A35582">
        <w:rPr>
          <w:rFonts w:ascii="TimesNewRomanPSMT" w:hAnsi="TimesNewRomanPSMT"/>
          <w:lang w:eastAsia="fr-FR"/>
        </w:rPr>
        <w:t xml:space="preserve"> at the national and local levels: </w:t>
      </w:r>
    </w:p>
    <w:p w14:paraId="3380555E" w14:textId="2726E441" w:rsidR="000F79E6" w:rsidRPr="00A35582" w:rsidRDefault="00C93C19" w:rsidP="00C93C19">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p</w:t>
      </w:r>
      <w:r w:rsidR="000F79E6" w:rsidRPr="00A35582">
        <w:rPr>
          <w:lang w:eastAsia="fr-FR"/>
        </w:rPr>
        <w:t xml:space="preserve">rovide continuous training to the judiciary, prosecutors, judges, court staff and public defenders on the rights of persons with disabilities and the human rights model of </w:t>
      </w:r>
      <w:r w:rsidR="000F79E6">
        <w:rPr>
          <w:lang w:eastAsia="fr-FR"/>
        </w:rPr>
        <w:t>disability</w:t>
      </w:r>
      <w:r w:rsidR="000F79E6" w:rsidRPr="00A35582">
        <w:rPr>
          <w:lang w:eastAsia="fr-FR"/>
        </w:rPr>
        <w:t xml:space="preserve">; </w:t>
      </w:r>
    </w:p>
    <w:p w14:paraId="5D57C094" w14:textId="1A0F4FCE" w:rsidR="000F79E6" w:rsidRPr="00A35582" w:rsidRDefault="00C93C19" w:rsidP="00C93C19">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a</w:t>
      </w:r>
      <w:r w:rsidR="000F79E6" w:rsidRPr="00A35582">
        <w:rPr>
          <w:lang w:eastAsia="fr-FR"/>
        </w:rPr>
        <w:t xml:space="preserve">ssess individual needs and provide individualized support to persons with disabilities participating in judicial proceedings and ensure that they have access to </w:t>
      </w:r>
      <w:r w:rsidR="000F79E6">
        <w:rPr>
          <w:lang w:eastAsia="fr-FR"/>
        </w:rPr>
        <w:t xml:space="preserve">the </w:t>
      </w:r>
      <w:r w:rsidR="000F79E6" w:rsidRPr="00A35582">
        <w:rPr>
          <w:lang w:eastAsia="fr-FR"/>
        </w:rPr>
        <w:t xml:space="preserve">information and resources required to stand trial; </w:t>
      </w:r>
    </w:p>
    <w:p w14:paraId="0A83C7E8" w14:textId="58756288" w:rsidR="000F79E6" w:rsidRPr="00A35582" w:rsidRDefault="00C93C19" w:rsidP="00C93C19">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To p</w:t>
      </w:r>
      <w:r w:rsidR="000F79E6" w:rsidRPr="00A35582">
        <w:rPr>
          <w:lang w:eastAsia="fr-FR"/>
        </w:rPr>
        <w:t xml:space="preserve">rovide procedural accommodation in all </w:t>
      </w:r>
      <w:r w:rsidR="000F79E6">
        <w:rPr>
          <w:lang w:eastAsia="fr-FR"/>
        </w:rPr>
        <w:t>c</w:t>
      </w:r>
      <w:r w:rsidR="000F79E6" w:rsidRPr="00A35582">
        <w:rPr>
          <w:lang w:eastAsia="fr-FR"/>
        </w:rPr>
        <w:t xml:space="preserve">ourts, </w:t>
      </w:r>
      <w:r w:rsidR="000F79E6">
        <w:rPr>
          <w:lang w:eastAsia="fr-FR"/>
        </w:rPr>
        <w:t>including details regarding</w:t>
      </w:r>
      <w:r w:rsidR="000F79E6" w:rsidRPr="00A35582">
        <w:rPr>
          <w:lang w:eastAsia="fr-FR"/>
        </w:rPr>
        <w:t xml:space="preserve"> the number of sign language interpreters, </w:t>
      </w:r>
      <w:r w:rsidR="000F79E6">
        <w:rPr>
          <w:lang w:eastAsia="fr-FR"/>
        </w:rPr>
        <w:t xml:space="preserve">the </w:t>
      </w:r>
      <w:r w:rsidR="000F79E6" w:rsidRPr="00A35582">
        <w:rPr>
          <w:lang w:eastAsia="fr-FR"/>
        </w:rPr>
        <w:t xml:space="preserve">accessibility of court buildings and the availability of official information in accessible formats, including Braille and </w:t>
      </w:r>
      <w:r w:rsidR="000F79E6">
        <w:rPr>
          <w:lang w:eastAsia="fr-FR"/>
        </w:rPr>
        <w:t>E</w:t>
      </w:r>
      <w:r w:rsidR="000F79E6" w:rsidRPr="00A35582">
        <w:rPr>
          <w:lang w:eastAsia="fr-FR"/>
        </w:rPr>
        <w:t>asy</w:t>
      </w:r>
      <w:r w:rsidR="000F79E6">
        <w:rPr>
          <w:lang w:eastAsia="fr-FR"/>
        </w:rPr>
        <w:t xml:space="preserve"> R</w:t>
      </w:r>
      <w:r w:rsidR="000F79E6" w:rsidRPr="00A35582">
        <w:rPr>
          <w:lang w:eastAsia="fr-FR"/>
        </w:rPr>
        <w:t>ead</w:t>
      </w:r>
      <w:r w:rsidR="000F79E6">
        <w:rPr>
          <w:lang w:eastAsia="fr-FR"/>
        </w:rPr>
        <w:t>,</w:t>
      </w:r>
      <w:r w:rsidR="000F79E6" w:rsidRPr="00A35582">
        <w:rPr>
          <w:lang w:eastAsia="fr-FR"/>
        </w:rPr>
        <w:t xml:space="preserve"> for persons with disabilities;</w:t>
      </w:r>
    </w:p>
    <w:p w14:paraId="7C98D676" w14:textId="2A51ED4D" w:rsidR="000F79E6" w:rsidRPr="00A35582" w:rsidRDefault="00C93C19" w:rsidP="00C93C19">
      <w:pPr>
        <w:pStyle w:val="SingleTxtG"/>
        <w:rPr>
          <w:sz w:val="24"/>
          <w:szCs w:val="24"/>
          <w:lang w:eastAsia="fr-FR"/>
        </w:rPr>
      </w:pPr>
      <w:r>
        <w:rPr>
          <w:lang w:eastAsia="fr-FR"/>
        </w:rPr>
        <w:tab/>
      </w:r>
      <w:r w:rsidR="000F79E6" w:rsidRPr="00A35582">
        <w:rPr>
          <w:lang w:eastAsia="fr-FR"/>
        </w:rPr>
        <w:t>(d)</w:t>
      </w:r>
      <w:r w:rsidR="000F79E6" w:rsidRPr="00A35582">
        <w:rPr>
          <w:lang w:eastAsia="fr-FR"/>
        </w:rPr>
        <w:tab/>
      </w:r>
      <w:r w:rsidR="000F79E6">
        <w:rPr>
          <w:lang w:eastAsia="fr-FR"/>
        </w:rPr>
        <w:t xml:space="preserve">To </w:t>
      </w:r>
      <w:r w:rsidR="000F79E6">
        <w:rPr>
          <w:rFonts w:eastAsia="Times"/>
          <w:color w:val="000000" w:themeColor="text1"/>
        </w:rPr>
        <w:t>e</w:t>
      </w:r>
      <w:r w:rsidR="000F79E6" w:rsidRPr="00A35582">
        <w:rPr>
          <w:rFonts w:eastAsia="Times"/>
          <w:color w:val="000000" w:themeColor="text1"/>
        </w:rPr>
        <w:t>nsure that public defenders in all jurisdictions have adequate and sufficient resources and personnel to provide legal aid to persons with disabilities.</w:t>
      </w:r>
    </w:p>
    <w:p w14:paraId="0E685C24" w14:textId="77777777" w:rsidR="000F79E6" w:rsidRPr="004D3390" w:rsidRDefault="000F79E6" w:rsidP="000F79E6">
      <w:pPr>
        <w:pStyle w:val="H23G"/>
      </w:pPr>
      <w:r w:rsidRPr="00A35582">
        <w:tab/>
      </w:r>
      <w:r w:rsidRPr="00A35582">
        <w:tab/>
      </w:r>
      <w:r w:rsidRPr="004D3390">
        <w:t>Liberty and security of the person</w:t>
      </w:r>
      <w:r w:rsidRPr="00C5063A">
        <w:t xml:space="preserve"> (art. 14)</w:t>
      </w:r>
    </w:p>
    <w:p w14:paraId="54A37A83" w14:textId="77777777" w:rsidR="000F79E6" w:rsidRPr="00A35582" w:rsidRDefault="000F79E6" w:rsidP="000F79E6">
      <w:pPr>
        <w:pStyle w:val="SingleTxtG"/>
        <w:rPr>
          <w:sz w:val="24"/>
          <w:szCs w:val="24"/>
          <w:lang w:eastAsia="fr-FR"/>
        </w:rPr>
      </w:pPr>
      <w:r w:rsidRPr="00A35582">
        <w:rPr>
          <w:lang w:eastAsia="fr-FR"/>
        </w:rPr>
        <w:t>13.</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information on </w:t>
      </w:r>
      <w:r>
        <w:rPr>
          <w:rFonts w:ascii="TimesNewRomanPSMT" w:hAnsi="TimesNewRomanPSMT"/>
          <w:lang w:eastAsia="fr-FR"/>
        </w:rPr>
        <w:t xml:space="preserve">the </w:t>
      </w:r>
      <w:r w:rsidRPr="00A35582">
        <w:rPr>
          <w:rFonts w:ascii="TimesNewRomanPSMT" w:hAnsi="TimesNewRomanPSMT"/>
          <w:lang w:eastAsia="fr-FR"/>
        </w:rPr>
        <w:t>measures taken:</w:t>
      </w:r>
    </w:p>
    <w:p w14:paraId="1E9FDE97" w14:textId="1DD3FCFB" w:rsidR="000F79E6" w:rsidRPr="00A35582" w:rsidRDefault="00FD5BC3" w:rsidP="00FD5BC3">
      <w:pPr>
        <w:pStyle w:val="SingleTxtG"/>
        <w:rPr>
          <w:rFonts w:ascii="TimesNewRomanPSMT" w:eastAsia="TimesNewRomanPSMT" w:hAnsi="TimesNewRomanPSMT" w:cs="TimesNewRomanPSMT"/>
          <w:color w:val="000000" w:themeColor="text1"/>
        </w:rPr>
      </w:pPr>
      <w:r>
        <w:rPr>
          <w:rFonts w:ascii="TimesNewRomanPSMT" w:eastAsia="TimesNewRomanPSMT" w:hAnsi="TimesNewRomanPSMT" w:cs="TimesNewRomanPSMT"/>
          <w:color w:val="000000" w:themeColor="text1"/>
        </w:rPr>
        <w:tab/>
      </w:r>
      <w:r w:rsidR="000F79E6" w:rsidRPr="00A35582">
        <w:rPr>
          <w:rFonts w:ascii="TimesNewRomanPSMT" w:eastAsia="TimesNewRomanPSMT" w:hAnsi="TimesNewRomanPSMT" w:cs="TimesNewRomanPSMT"/>
          <w:color w:val="000000" w:themeColor="text1"/>
        </w:rPr>
        <w:t>(a)</w:t>
      </w:r>
      <w:r w:rsidR="000F79E6" w:rsidRPr="00A35582">
        <w:rPr>
          <w:rFonts w:ascii="TimesNewRomanPSMT" w:eastAsia="TimesNewRomanPSMT" w:hAnsi="TimesNewRomanPSMT" w:cs="TimesNewRomanPSMT"/>
          <w:color w:val="000000" w:themeColor="text1"/>
        </w:rPr>
        <w:tab/>
      </w:r>
      <w:r w:rsidR="000F79E6">
        <w:rPr>
          <w:lang w:eastAsia="fr-FR"/>
        </w:rPr>
        <w:t xml:space="preserve">To </w:t>
      </w:r>
      <w:r w:rsidR="000F79E6">
        <w:rPr>
          <w:rFonts w:ascii="TimesNewRomanPSMT" w:eastAsia="TimesNewRomanPSMT" w:hAnsi="TimesNewRomanPSMT" w:cs="TimesNewRomanPSMT"/>
          <w:color w:val="000000" w:themeColor="text1"/>
        </w:rPr>
        <w:t>r</w:t>
      </w:r>
      <w:r w:rsidR="000F79E6" w:rsidRPr="00A35582">
        <w:rPr>
          <w:rFonts w:ascii="TimesNewRomanPSMT" w:eastAsia="TimesNewRomanPSMT" w:hAnsi="TimesNewRomanPSMT" w:cs="TimesNewRomanPSMT"/>
          <w:color w:val="000000" w:themeColor="text1"/>
        </w:rPr>
        <w:t>atify the Optional Protocol to the Convention against Torture and Other Cruel, Inhuman or Degrading Treatment or Punishment;</w:t>
      </w:r>
    </w:p>
    <w:p w14:paraId="762B0904" w14:textId="689CF0E3" w:rsidR="000F79E6" w:rsidRPr="00A35582" w:rsidRDefault="00FD5BC3" w:rsidP="00FD5BC3">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 xml:space="preserve">To </w:t>
      </w:r>
      <w:r w:rsidR="000F79E6">
        <w:rPr>
          <w:rFonts w:ascii="TimesNewRomanPSMT" w:eastAsia="TimesNewRomanPSMT" w:hAnsi="TimesNewRomanPSMT" w:cs="TimesNewRomanPSMT"/>
          <w:color w:val="000000" w:themeColor="text1"/>
        </w:rPr>
        <w:t>r</w:t>
      </w:r>
      <w:r w:rsidR="000F79E6" w:rsidRPr="00A35582">
        <w:rPr>
          <w:rFonts w:ascii="TimesNewRomanPSMT" w:eastAsia="TimesNewRomanPSMT" w:hAnsi="TimesNewRomanPSMT" w:cs="TimesNewRomanPSMT"/>
          <w:color w:val="000000" w:themeColor="text1"/>
        </w:rPr>
        <w:t>evise laws allowing deprivation of liberty on the basis of disability, including mental health laws, and to ensure that health services, including mental health services, are based on the principle of the patient’s free and informed consent;</w:t>
      </w:r>
    </w:p>
    <w:p w14:paraId="6C05C733" w14:textId="67D22E25" w:rsidR="000F79E6" w:rsidRPr="00A35582" w:rsidRDefault="00FD5BC3" w:rsidP="00FD5BC3">
      <w:pPr>
        <w:pStyle w:val="SingleTxtG"/>
        <w:rPr>
          <w:rFonts w:ascii="TimesNewRomanPSMT" w:eastAsia="TimesNewRomanPSMT" w:hAnsi="TimesNewRomanPSMT" w:cs="TimesNewRomanPSMT"/>
          <w:color w:val="000000" w:themeColor="text1"/>
        </w:rPr>
      </w:pPr>
      <w:r>
        <w:rPr>
          <w:rFonts w:ascii="TimesNewRomanPSMT" w:eastAsia="TimesNewRomanPSMT" w:hAnsi="TimesNewRomanPSMT" w:cs="TimesNewRomanPSMT"/>
          <w:color w:val="000000" w:themeColor="text1"/>
        </w:rPr>
        <w:tab/>
      </w:r>
      <w:r w:rsidR="000F79E6" w:rsidRPr="00A35582">
        <w:rPr>
          <w:rFonts w:ascii="TimesNewRomanPSMT" w:eastAsia="TimesNewRomanPSMT" w:hAnsi="TimesNewRomanPSMT" w:cs="TimesNewRomanPSMT"/>
          <w:color w:val="000000" w:themeColor="text1"/>
        </w:rPr>
        <w:t>(c)</w:t>
      </w:r>
      <w:r w:rsidR="000F79E6" w:rsidRPr="00A35582">
        <w:rPr>
          <w:rFonts w:ascii="TimesNewRomanPSMT" w:eastAsia="TimesNewRomanPSMT" w:hAnsi="TimesNewRomanPSMT" w:cs="TimesNewRomanPSMT"/>
          <w:color w:val="000000" w:themeColor="text1"/>
        </w:rPr>
        <w:tab/>
      </w:r>
      <w:r w:rsidR="000F79E6">
        <w:rPr>
          <w:lang w:eastAsia="fr-FR"/>
        </w:rPr>
        <w:t xml:space="preserve">To </w:t>
      </w:r>
      <w:r w:rsidR="000F79E6">
        <w:rPr>
          <w:rFonts w:ascii="TimesNewRomanPSMT" w:eastAsia="TimesNewRomanPSMT" w:hAnsi="TimesNewRomanPSMT" w:cs="TimesNewRomanPSMT"/>
          <w:color w:val="000000" w:themeColor="text1"/>
        </w:rPr>
        <w:t>e</w:t>
      </w:r>
      <w:r w:rsidR="000F79E6" w:rsidRPr="00A35582">
        <w:rPr>
          <w:rFonts w:ascii="TimesNewRomanPSMT" w:eastAsia="TimesNewRomanPSMT" w:hAnsi="TimesNewRomanPSMT" w:cs="TimesNewRomanPSMT"/>
          <w:color w:val="000000" w:themeColor="text1"/>
        </w:rPr>
        <w:t>nsure that all detention facilities are disability</w:t>
      </w:r>
      <w:r w:rsidR="000F79E6">
        <w:rPr>
          <w:rFonts w:ascii="TimesNewRomanPSMT" w:eastAsia="TimesNewRomanPSMT" w:hAnsi="TimesNewRomanPSMT" w:cs="TimesNewRomanPSMT"/>
          <w:color w:val="000000" w:themeColor="text1"/>
        </w:rPr>
        <w:t>-</w:t>
      </w:r>
      <w:r w:rsidR="000F79E6" w:rsidRPr="00A35582">
        <w:rPr>
          <w:rFonts w:ascii="TimesNewRomanPSMT" w:eastAsia="TimesNewRomanPSMT" w:hAnsi="TimesNewRomanPSMT" w:cs="TimesNewRomanPSMT"/>
          <w:color w:val="000000" w:themeColor="text1"/>
        </w:rPr>
        <w:t>inclusive and accessible and that persons with disabilities in detention have access to good</w:t>
      </w:r>
      <w:r w:rsidR="000F79E6">
        <w:rPr>
          <w:rFonts w:ascii="TimesNewRomanPSMT" w:eastAsia="TimesNewRomanPSMT" w:hAnsi="TimesNewRomanPSMT" w:cs="TimesNewRomanPSMT"/>
          <w:color w:val="000000" w:themeColor="text1"/>
        </w:rPr>
        <w:t>-</w:t>
      </w:r>
      <w:r w:rsidR="000F79E6" w:rsidRPr="00A35582">
        <w:rPr>
          <w:rFonts w:ascii="TimesNewRomanPSMT" w:eastAsia="TimesNewRomanPSMT" w:hAnsi="TimesNewRomanPSMT" w:cs="TimesNewRomanPSMT"/>
          <w:color w:val="000000" w:themeColor="text1"/>
        </w:rPr>
        <w:t>quality food and water and adequate medical care, particularly individuals with chronic illnesses or requiring assistive devices;</w:t>
      </w:r>
    </w:p>
    <w:p w14:paraId="34B7ED55" w14:textId="0541410C" w:rsidR="000F79E6" w:rsidRPr="00A35582" w:rsidRDefault="00FD5BC3" w:rsidP="00FD5BC3">
      <w:pPr>
        <w:pStyle w:val="SingleTxtG"/>
        <w:rPr>
          <w:rFonts w:ascii="TimesNewRomanPSMT" w:eastAsia="TimesNewRomanPSMT" w:hAnsi="TimesNewRomanPSMT" w:cs="TimesNewRomanPSMT"/>
          <w:color w:val="000000" w:themeColor="text1"/>
        </w:rPr>
      </w:pPr>
      <w:r>
        <w:rPr>
          <w:rFonts w:ascii="TimesNewRomanPSMT" w:eastAsia="TimesNewRomanPSMT" w:hAnsi="TimesNewRomanPSMT" w:cs="TimesNewRomanPSMT"/>
          <w:color w:val="000000" w:themeColor="text1"/>
        </w:rPr>
        <w:tab/>
      </w:r>
      <w:r w:rsidR="000F79E6" w:rsidRPr="00A35582">
        <w:rPr>
          <w:rFonts w:ascii="TimesNewRomanPSMT" w:eastAsia="TimesNewRomanPSMT" w:hAnsi="TimesNewRomanPSMT" w:cs="TimesNewRomanPSMT"/>
          <w:color w:val="000000" w:themeColor="text1"/>
        </w:rPr>
        <w:t>(d)</w:t>
      </w:r>
      <w:r w:rsidR="000F79E6" w:rsidRPr="00A35582">
        <w:rPr>
          <w:rFonts w:ascii="TimesNewRomanPSMT" w:eastAsia="TimesNewRomanPSMT" w:hAnsi="TimesNewRomanPSMT" w:cs="TimesNewRomanPSMT"/>
          <w:color w:val="000000" w:themeColor="text1"/>
        </w:rPr>
        <w:tab/>
      </w:r>
      <w:r w:rsidR="000F79E6">
        <w:rPr>
          <w:lang w:eastAsia="fr-FR"/>
        </w:rPr>
        <w:t xml:space="preserve">To </w:t>
      </w:r>
      <w:r w:rsidR="000F79E6">
        <w:rPr>
          <w:rFonts w:ascii="TimesNewRomanPSMT" w:eastAsia="TimesNewRomanPSMT" w:hAnsi="TimesNewRomanPSMT" w:cs="TimesNewRomanPSMT"/>
          <w:color w:val="000000" w:themeColor="text1"/>
        </w:rPr>
        <w:t>e</w:t>
      </w:r>
      <w:r w:rsidR="000F79E6" w:rsidRPr="00A35582">
        <w:rPr>
          <w:rFonts w:ascii="TimesNewRomanPSMT" w:eastAsia="TimesNewRomanPSMT" w:hAnsi="TimesNewRomanPSMT" w:cs="TimesNewRomanPSMT"/>
          <w:color w:val="000000" w:themeColor="text1"/>
        </w:rPr>
        <w:t xml:space="preserve">nsure that the rights of persons with disabilities in prisons are respected, </w:t>
      </w:r>
      <w:r w:rsidR="000F79E6">
        <w:rPr>
          <w:rFonts w:ascii="TimesNewRomanPSMT" w:eastAsia="TimesNewRomanPSMT" w:hAnsi="TimesNewRomanPSMT" w:cs="TimesNewRomanPSMT"/>
          <w:color w:val="000000" w:themeColor="text1"/>
        </w:rPr>
        <w:t>with</w:t>
      </w:r>
      <w:r w:rsidR="000F79E6" w:rsidRPr="00A35582">
        <w:rPr>
          <w:rFonts w:ascii="TimesNewRomanPSMT" w:eastAsia="TimesNewRomanPSMT" w:hAnsi="TimesNewRomanPSMT" w:cs="TimesNewRomanPSMT"/>
          <w:color w:val="000000" w:themeColor="text1"/>
        </w:rPr>
        <w:t xml:space="preserve"> </w:t>
      </w:r>
      <w:r w:rsidR="000F79E6">
        <w:rPr>
          <w:rFonts w:ascii="TimesNewRomanPSMT" w:eastAsia="TimesNewRomanPSMT" w:hAnsi="TimesNewRomanPSMT" w:cs="TimesNewRomanPSMT"/>
          <w:color w:val="000000" w:themeColor="text1"/>
        </w:rPr>
        <w:t>data,</w:t>
      </w:r>
      <w:r w:rsidR="000F79E6" w:rsidRPr="00A35582">
        <w:rPr>
          <w:rFonts w:ascii="TimesNewRomanPSMT" w:eastAsia="TimesNewRomanPSMT" w:hAnsi="TimesNewRomanPSMT" w:cs="TimesNewRomanPSMT"/>
          <w:color w:val="000000" w:themeColor="text1"/>
        </w:rPr>
        <w:t xml:space="preserve"> disaggregated by disability, gender, age, type of verdict and duration of sentences</w:t>
      </w:r>
      <w:r w:rsidR="000F79E6">
        <w:rPr>
          <w:rFonts w:ascii="TimesNewRomanPSMT" w:eastAsia="TimesNewRomanPSMT" w:hAnsi="TimesNewRomanPSMT" w:cs="TimesNewRomanPSMT"/>
          <w:color w:val="000000" w:themeColor="text1"/>
        </w:rPr>
        <w:t>,</w:t>
      </w:r>
      <w:r w:rsidR="000F79E6" w:rsidRPr="00A35582">
        <w:rPr>
          <w:rFonts w:ascii="TimesNewRomanPSMT" w:eastAsia="TimesNewRomanPSMT" w:hAnsi="TimesNewRomanPSMT" w:cs="TimesNewRomanPSMT"/>
          <w:color w:val="000000" w:themeColor="text1"/>
        </w:rPr>
        <w:t xml:space="preserve"> </w:t>
      </w:r>
      <w:r w:rsidR="000F79E6">
        <w:rPr>
          <w:rFonts w:ascii="TimesNewRomanPSMT" w:eastAsia="TimesNewRomanPSMT" w:hAnsi="TimesNewRomanPSMT" w:cs="TimesNewRomanPSMT"/>
          <w:color w:val="000000" w:themeColor="text1"/>
        </w:rPr>
        <w:t>on</w:t>
      </w:r>
      <w:r w:rsidR="000F79E6" w:rsidRPr="00A35582">
        <w:rPr>
          <w:rFonts w:ascii="TimesNewRomanPSMT" w:eastAsia="TimesNewRomanPSMT" w:hAnsi="TimesNewRomanPSMT" w:cs="TimesNewRomanPSMT"/>
          <w:color w:val="000000" w:themeColor="text1"/>
        </w:rPr>
        <w:t xml:space="preserve"> persons with disabilities in prisons and detention centr</w:t>
      </w:r>
      <w:r w:rsidR="000F79E6">
        <w:rPr>
          <w:rFonts w:ascii="TimesNewRomanPSMT" w:eastAsia="TimesNewRomanPSMT" w:hAnsi="TimesNewRomanPSMT" w:cs="TimesNewRomanPSMT"/>
          <w:color w:val="000000" w:themeColor="text1"/>
        </w:rPr>
        <w:t>e</w:t>
      </w:r>
      <w:r w:rsidR="000F79E6" w:rsidRPr="00A35582">
        <w:rPr>
          <w:rFonts w:ascii="TimesNewRomanPSMT" w:eastAsia="TimesNewRomanPSMT" w:hAnsi="TimesNewRomanPSMT" w:cs="TimesNewRomanPSMT"/>
          <w:color w:val="000000" w:themeColor="text1"/>
        </w:rPr>
        <w:t>s.</w:t>
      </w:r>
    </w:p>
    <w:p w14:paraId="0F18AED2" w14:textId="50159EDF" w:rsidR="000F79E6" w:rsidRPr="00FE2F6E" w:rsidRDefault="000F79E6" w:rsidP="000F79E6">
      <w:pPr>
        <w:pStyle w:val="H23G"/>
      </w:pPr>
      <w:r w:rsidRPr="00A35582">
        <w:tab/>
      </w:r>
      <w:r w:rsidRPr="00A35582">
        <w:tab/>
        <w:t xml:space="preserve">Freedom from torture or cruel, inhuman or </w:t>
      </w:r>
      <w:r w:rsidRPr="00FE2F6E">
        <w:t>degrading treatment or punishment</w:t>
      </w:r>
      <w:r w:rsidRPr="00C5063A">
        <w:t xml:space="preserve"> (art.</w:t>
      </w:r>
      <w:r w:rsidR="00E14776">
        <w:t> </w:t>
      </w:r>
      <w:r w:rsidRPr="00C5063A">
        <w:t>15)</w:t>
      </w:r>
    </w:p>
    <w:p w14:paraId="40F77911" w14:textId="77777777" w:rsidR="000F79E6" w:rsidRPr="00A35582" w:rsidRDefault="000F79E6" w:rsidP="000F79E6">
      <w:pPr>
        <w:pStyle w:val="SingleTxtG"/>
        <w:rPr>
          <w:rFonts w:ascii="TimesNewRomanPSMT" w:hAnsi="TimesNewRomanPSMT"/>
          <w:lang w:eastAsia="fr-FR"/>
        </w:rPr>
      </w:pPr>
      <w:r w:rsidRPr="00A35582">
        <w:rPr>
          <w:rFonts w:ascii="TimesNewRomanPSMT" w:hAnsi="TimesNewRomanPSMT"/>
          <w:lang w:eastAsia="fr-FR"/>
        </w:rPr>
        <w:t>14.</w:t>
      </w:r>
      <w:r w:rsidRPr="00A35582">
        <w:rPr>
          <w:rFonts w:ascii="TimesNewRomanPSMT" w:hAnsi="TimesNewRomanPSMT"/>
          <w:lang w:eastAsia="fr-FR"/>
        </w:rPr>
        <w:tab/>
      </w:r>
      <w:r w:rsidRPr="00A35582">
        <w:rPr>
          <w:lang w:eastAsia="fr-FR"/>
        </w:rPr>
        <w:t>Please</w:t>
      </w:r>
      <w:r w:rsidRPr="00A35582">
        <w:rPr>
          <w:rFonts w:ascii="TimesNewRomanPSMT" w:hAnsi="TimesNewRomanPSMT"/>
          <w:lang w:eastAsia="fr-FR"/>
        </w:rPr>
        <w:t xml:space="preserve"> provide information on the measures taken to abolish the use of physical or chemical restraints, solitary confinement and other non-consensual practices against persons with </w:t>
      </w:r>
      <w:r w:rsidRPr="00457B53">
        <w:rPr>
          <w:rFonts w:ascii="TimesNewRomanPSMT" w:hAnsi="TimesNewRomanPSMT"/>
          <w:lang w:eastAsia="fr-FR"/>
        </w:rPr>
        <w:t>intellectual and/or psychosocial disabilities, in particular</w:t>
      </w:r>
      <w:r w:rsidRPr="00A35582">
        <w:rPr>
          <w:rFonts w:ascii="TimesNewRomanPSMT" w:hAnsi="TimesNewRomanPSMT"/>
          <w:lang w:eastAsia="fr-FR"/>
        </w:rPr>
        <w:t xml:space="preserve"> those in psychiatric hospitals and other institutions, and to ensure that </w:t>
      </w:r>
      <w:r>
        <w:rPr>
          <w:rFonts w:ascii="TimesNewRomanPSMT" w:hAnsi="TimesNewRomanPSMT"/>
          <w:lang w:eastAsia="fr-FR"/>
        </w:rPr>
        <w:t>such</w:t>
      </w:r>
      <w:r w:rsidRPr="00A35582">
        <w:rPr>
          <w:rFonts w:ascii="TimesNewRomanPSMT" w:hAnsi="TimesNewRomanPSMT"/>
          <w:lang w:eastAsia="fr-FR"/>
        </w:rPr>
        <w:t xml:space="preserve"> practices, which are contrary to the Convention, are completely abolished, </w:t>
      </w:r>
      <w:r w:rsidRPr="00C5063A">
        <w:rPr>
          <w:rFonts w:ascii="TimesNewRomanPSMT" w:hAnsi="TimesNewRomanPSMT"/>
          <w:lang w:eastAsia="fr-FR"/>
        </w:rPr>
        <w:t xml:space="preserve">de </w:t>
      </w:r>
      <w:r>
        <w:rPr>
          <w:rFonts w:ascii="TimesNewRomanPSMT" w:hAnsi="TimesNewRomanPSMT"/>
          <w:lang w:eastAsia="fr-FR"/>
        </w:rPr>
        <w:t>j</w:t>
      </w:r>
      <w:r w:rsidRPr="00C5063A">
        <w:rPr>
          <w:rFonts w:ascii="TimesNewRomanPSMT" w:hAnsi="TimesNewRomanPSMT"/>
          <w:lang w:eastAsia="fr-FR"/>
        </w:rPr>
        <w:t>ure</w:t>
      </w:r>
      <w:r w:rsidRPr="00A93EC1">
        <w:rPr>
          <w:rFonts w:ascii="TimesNewRomanPSMT" w:hAnsi="TimesNewRomanPSMT"/>
          <w:lang w:eastAsia="fr-FR"/>
        </w:rPr>
        <w:t xml:space="preserve"> and </w:t>
      </w:r>
      <w:r w:rsidRPr="00C5063A">
        <w:rPr>
          <w:rFonts w:ascii="TimesNewRomanPSMT" w:hAnsi="TimesNewRomanPSMT"/>
          <w:lang w:eastAsia="fr-FR"/>
        </w:rPr>
        <w:t>de facto</w:t>
      </w:r>
      <w:r w:rsidRPr="00A93EC1">
        <w:rPr>
          <w:rFonts w:ascii="TimesNewRomanPSMT" w:hAnsi="TimesNewRomanPSMT"/>
          <w:lang w:eastAsia="fr-FR"/>
        </w:rPr>
        <w:t>.</w:t>
      </w:r>
      <w:r w:rsidRPr="00A35582">
        <w:rPr>
          <w:rFonts w:ascii="TimesNewRomanPSMT" w:hAnsi="TimesNewRomanPSMT"/>
          <w:lang w:eastAsia="fr-FR"/>
        </w:rPr>
        <w:t xml:space="preserve"> </w:t>
      </w:r>
    </w:p>
    <w:p w14:paraId="70EC65A7" w14:textId="77777777" w:rsidR="000F79E6" w:rsidRPr="004D3390" w:rsidRDefault="000F79E6" w:rsidP="000F79E6">
      <w:pPr>
        <w:pStyle w:val="H23G"/>
      </w:pPr>
      <w:r w:rsidRPr="00A35582">
        <w:tab/>
      </w:r>
      <w:r w:rsidRPr="00A35582">
        <w:tab/>
      </w:r>
      <w:r w:rsidRPr="004D3390">
        <w:t>Freedom from exploitation, violence and abuse</w:t>
      </w:r>
      <w:r w:rsidRPr="00C5063A">
        <w:t xml:space="preserve"> (art. 16)</w:t>
      </w:r>
    </w:p>
    <w:p w14:paraId="3804A7C3" w14:textId="77777777" w:rsidR="000F79E6" w:rsidRPr="00A35582" w:rsidRDefault="000F79E6" w:rsidP="000F79E6">
      <w:pPr>
        <w:pStyle w:val="SingleTxtG"/>
        <w:rPr>
          <w:sz w:val="24"/>
          <w:szCs w:val="24"/>
          <w:lang w:eastAsia="fr-FR"/>
        </w:rPr>
      </w:pPr>
      <w:r w:rsidRPr="00A35582">
        <w:rPr>
          <w:lang w:eastAsia="fr-FR"/>
        </w:rPr>
        <w:t>15.</w:t>
      </w:r>
      <w:r w:rsidRPr="00A35582">
        <w:rPr>
          <w:lang w:eastAsia="fr-FR"/>
        </w:rPr>
        <w:tab/>
      </w:r>
      <w:r>
        <w:rPr>
          <w:lang w:eastAsia="fr-FR"/>
        </w:rPr>
        <w:t>Please p</w:t>
      </w:r>
      <w:r w:rsidRPr="00A35582">
        <w:rPr>
          <w:lang w:eastAsia="fr-FR"/>
        </w:rPr>
        <w:t xml:space="preserve">rovide information on </w:t>
      </w:r>
      <w:r>
        <w:rPr>
          <w:lang w:eastAsia="fr-FR"/>
        </w:rPr>
        <w:t xml:space="preserve">the </w:t>
      </w:r>
      <w:r w:rsidRPr="00A35582">
        <w:rPr>
          <w:lang w:eastAsia="fr-FR"/>
        </w:rPr>
        <w:t xml:space="preserve">measures taken: </w:t>
      </w:r>
    </w:p>
    <w:p w14:paraId="25A4B37E" w14:textId="336929A6" w:rsidR="000F79E6" w:rsidRPr="00A35582" w:rsidRDefault="00FD5BC3" w:rsidP="00FD5BC3">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e</w:t>
      </w:r>
      <w:r w:rsidR="000F79E6" w:rsidRPr="00A35582">
        <w:rPr>
          <w:lang w:eastAsia="fr-FR"/>
        </w:rPr>
        <w:t>nsure the protection of persons with disabilities, in particular</w:t>
      </w:r>
      <w:r w:rsidR="000F79E6" w:rsidRPr="00A35582">
        <w:rPr>
          <w:sz w:val="24"/>
          <w:szCs w:val="24"/>
          <w:lang w:eastAsia="fr-FR"/>
        </w:rPr>
        <w:t xml:space="preserve"> </w:t>
      </w:r>
      <w:r w:rsidR="000F79E6" w:rsidRPr="00A35582">
        <w:rPr>
          <w:lang w:eastAsia="fr-FR"/>
        </w:rPr>
        <w:t xml:space="preserve">women, children and </w:t>
      </w:r>
      <w:r w:rsidR="000F79E6">
        <w:rPr>
          <w:lang w:eastAsia="fr-FR"/>
        </w:rPr>
        <w:t>older persons with disabilities</w:t>
      </w:r>
      <w:r w:rsidR="000F79E6" w:rsidRPr="00A35582">
        <w:rPr>
          <w:lang w:eastAsia="fr-FR"/>
        </w:rPr>
        <w:t xml:space="preserve">, from exploitation, violence and abuse, including all forms of domestic and institutional violence; </w:t>
      </w:r>
    </w:p>
    <w:p w14:paraId="3A869F79" w14:textId="646F994C" w:rsidR="000F79E6" w:rsidRPr="00D86A50" w:rsidRDefault="00FD5BC3" w:rsidP="00FD5BC3">
      <w:pPr>
        <w:pStyle w:val="SingleTxtG"/>
        <w:rPr>
          <w:sz w:val="24"/>
          <w:szCs w:val="24"/>
          <w:lang w:eastAsia="fr-FR"/>
        </w:rPr>
      </w:pPr>
      <w:r>
        <w:rPr>
          <w:lang w:eastAsia="fr-FR"/>
        </w:rPr>
        <w:tab/>
      </w:r>
      <w:r w:rsidR="000F79E6" w:rsidRPr="00D86A50">
        <w:rPr>
          <w:lang w:eastAsia="fr-FR"/>
        </w:rPr>
        <w:t>(b)</w:t>
      </w:r>
      <w:r w:rsidR="000F79E6" w:rsidRPr="00D86A50">
        <w:rPr>
          <w:lang w:eastAsia="fr-FR"/>
        </w:rPr>
        <w:tab/>
      </w:r>
      <w:r w:rsidR="000F79E6">
        <w:t>To establish, w</w:t>
      </w:r>
      <w:r w:rsidR="000F79E6" w:rsidRPr="00D86A50">
        <w:t xml:space="preserve">ith the active participation of persons with disabilities, through their representative organizations, </w:t>
      </w:r>
      <w:r w:rsidR="000F79E6" w:rsidRPr="00D86A50">
        <w:rPr>
          <w:lang w:eastAsia="fr-FR"/>
        </w:rPr>
        <w:t xml:space="preserve">protocols for the early detection of violence, particularly in institutional settings, </w:t>
      </w:r>
      <w:r w:rsidR="000F79E6">
        <w:rPr>
          <w:lang w:eastAsia="fr-FR"/>
        </w:rPr>
        <w:t>and to</w:t>
      </w:r>
      <w:r w:rsidR="000F79E6" w:rsidRPr="00D86A50">
        <w:rPr>
          <w:lang w:eastAsia="fr-FR"/>
        </w:rPr>
        <w:t xml:space="preserve"> provi</w:t>
      </w:r>
      <w:r w:rsidR="000F79E6">
        <w:rPr>
          <w:lang w:eastAsia="fr-FR"/>
        </w:rPr>
        <w:t>de</w:t>
      </w:r>
      <w:r w:rsidR="000F79E6" w:rsidRPr="00D86A50">
        <w:rPr>
          <w:lang w:eastAsia="fr-FR"/>
        </w:rPr>
        <w:t xml:space="preserve"> procedural adjustments for the collection of victims’ testimonies, prosecut</w:t>
      </w:r>
      <w:r w:rsidR="000F79E6">
        <w:rPr>
          <w:lang w:eastAsia="fr-FR"/>
        </w:rPr>
        <w:t>e</w:t>
      </w:r>
      <w:r w:rsidR="000F79E6" w:rsidRPr="00D86A50">
        <w:rPr>
          <w:lang w:eastAsia="fr-FR"/>
        </w:rPr>
        <w:t xml:space="preserve"> </w:t>
      </w:r>
      <w:r w:rsidR="000F79E6">
        <w:rPr>
          <w:lang w:eastAsia="fr-FR"/>
        </w:rPr>
        <w:t>the</w:t>
      </w:r>
      <w:r w:rsidR="000F79E6" w:rsidRPr="00D86A50">
        <w:rPr>
          <w:lang w:eastAsia="fr-FR"/>
        </w:rPr>
        <w:t xml:space="preserve"> perpetrators of crimes against persons with disabilities and </w:t>
      </w:r>
      <w:r w:rsidR="000F79E6">
        <w:rPr>
          <w:lang w:eastAsia="fr-FR"/>
        </w:rPr>
        <w:t xml:space="preserve">provide </w:t>
      </w:r>
      <w:r w:rsidR="000F79E6" w:rsidRPr="00D86A50">
        <w:rPr>
          <w:lang w:eastAsia="fr-FR"/>
        </w:rPr>
        <w:t xml:space="preserve">reparations. </w:t>
      </w:r>
    </w:p>
    <w:p w14:paraId="59A0AF5C" w14:textId="77777777" w:rsidR="000F79E6" w:rsidRPr="004D3390" w:rsidRDefault="000F79E6" w:rsidP="000F79E6">
      <w:pPr>
        <w:pStyle w:val="H23G"/>
      </w:pPr>
      <w:r w:rsidRPr="00A35582">
        <w:tab/>
      </w:r>
      <w:r w:rsidRPr="00A35582">
        <w:tab/>
        <w:t xml:space="preserve">Protection of the </w:t>
      </w:r>
      <w:r w:rsidRPr="004D3390">
        <w:t>integrity of the person</w:t>
      </w:r>
      <w:r w:rsidRPr="00C5063A">
        <w:t xml:space="preserve"> (art. 17)</w:t>
      </w:r>
    </w:p>
    <w:p w14:paraId="0474446D" w14:textId="77777777" w:rsidR="000F79E6" w:rsidRPr="00A35582" w:rsidRDefault="000F79E6" w:rsidP="000F79E6">
      <w:pPr>
        <w:pStyle w:val="SingleTxtG"/>
        <w:rPr>
          <w:sz w:val="24"/>
          <w:szCs w:val="24"/>
          <w:lang w:eastAsia="fr-FR"/>
        </w:rPr>
      </w:pPr>
      <w:r w:rsidRPr="00A35582">
        <w:rPr>
          <w:lang w:eastAsia="fr-FR"/>
        </w:rPr>
        <w:t>16.</w:t>
      </w:r>
      <w:r w:rsidRPr="00A35582">
        <w:rPr>
          <w:lang w:eastAsia="fr-FR"/>
        </w:rPr>
        <w:tab/>
      </w:r>
      <w:r w:rsidRPr="00A35582">
        <w:rPr>
          <w:rFonts w:ascii="TimesNewRomanPSMT" w:hAnsi="TimesNewRomanPSMT"/>
          <w:lang w:eastAsia="fr-FR"/>
        </w:rPr>
        <w:t xml:space="preserve">Please indicate the measures taken to prohibit and prevent forced treatment, including forced sterilization of persons with disabilities, particularly women and girls with disabilities, </w:t>
      </w:r>
      <w:r>
        <w:rPr>
          <w:rFonts w:ascii="TimesNewRomanPSMT" w:hAnsi="TimesNewRomanPSMT"/>
          <w:lang w:eastAsia="fr-FR"/>
        </w:rPr>
        <w:t>and</w:t>
      </w:r>
      <w:r w:rsidRPr="00A35582">
        <w:rPr>
          <w:rFonts w:ascii="TimesNewRomanPSMT" w:hAnsi="TimesNewRomanPSMT"/>
          <w:lang w:eastAsia="fr-FR"/>
        </w:rPr>
        <w:t xml:space="preserve"> to ensure that children with disabilities are adequately protected from violence, abuse and exploitation, including forced begging, and that perpetrators are punished.</w:t>
      </w:r>
    </w:p>
    <w:p w14:paraId="7B71C191" w14:textId="77777777" w:rsidR="000F79E6" w:rsidRPr="004D3390" w:rsidRDefault="000F79E6" w:rsidP="000F79E6">
      <w:pPr>
        <w:pStyle w:val="H23G"/>
      </w:pPr>
      <w:r w:rsidRPr="00A35582">
        <w:tab/>
      </w:r>
      <w:r w:rsidRPr="00A35582">
        <w:tab/>
      </w:r>
      <w:r w:rsidRPr="004D3390">
        <w:t>Liberty of movement and nationality</w:t>
      </w:r>
      <w:r w:rsidRPr="00C5063A">
        <w:t xml:space="preserve"> (art. 18)</w:t>
      </w:r>
    </w:p>
    <w:p w14:paraId="561BCBD0" w14:textId="77777777" w:rsidR="000F79E6" w:rsidRPr="00A35582" w:rsidRDefault="000F79E6" w:rsidP="000F79E6">
      <w:pPr>
        <w:pStyle w:val="SingleTxtG"/>
        <w:rPr>
          <w:sz w:val="24"/>
          <w:szCs w:val="24"/>
          <w:lang w:eastAsia="fr-FR"/>
        </w:rPr>
      </w:pPr>
      <w:r w:rsidRPr="00A35582">
        <w:rPr>
          <w:lang w:eastAsia="fr-FR"/>
        </w:rPr>
        <w:t>17.</w:t>
      </w:r>
      <w:r w:rsidRPr="00A35582">
        <w:rPr>
          <w:lang w:eastAsia="fr-FR"/>
        </w:rPr>
        <w:tab/>
        <w:t>Please</w:t>
      </w:r>
      <w:r w:rsidRPr="00A35582">
        <w:rPr>
          <w:rFonts w:ascii="TimesNewRomanPSMT" w:hAnsi="TimesNewRomanPSMT"/>
          <w:lang w:eastAsia="fr-FR"/>
        </w:rPr>
        <w:t xml:space="preserve"> provide information on </w:t>
      </w:r>
      <w:r>
        <w:rPr>
          <w:rFonts w:ascii="TimesNewRomanPSMT" w:hAnsi="TimesNewRomanPSMT"/>
          <w:lang w:eastAsia="fr-FR"/>
        </w:rPr>
        <w:t xml:space="preserve">the </w:t>
      </w:r>
      <w:r w:rsidRPr="00A35582">
        <w:rPr>
          <w:rFonts w:ascii="TimesNewRomanPSMT" w:hAnsi="TimesNewRomanPSMT"/>
          <w:lang w:eastAsia="fr-FR"/>
        </w:rPr>
        <w:t>measures taken t</w:t>
      </w:r>
      <w:r w:rsidRPr="00A35582">
        <w:t>o ensure that persons</w:t>
      </w:r>
      <w:r w:rsidRPr="00A35582">
        <w:rPr>
          <w:sz w:val="24"/>
          <w:szCs w:val="24"/>
          <w:lang w:eastAsia="fr-FR"/>
        </w:rPr>
        <w:t xml:space="preserve"> </w:t>
      </w:r>
      <w:r w:rsidRPr="00A35582">
        <w:t xml:space="preserve">with disabilities, </w:t>
      </w:r>
      <w:r w:rsidRPr="00A35582">
        <w:rPr>
          <w:rFonts w:ascii="TimesNewRomanPSMT" w:hAnsi="TimesNewRomanPSMT"/>
          <w:lang w:eastAsia="fr-FR"/>
        </w:rPr>
        <w:t>especially</w:t>
      </w:r>
      <w:r w:rsidRPr="00A35582">
        <w:t xml:space="preserve"> those living in rural areas, </w:t>
      </w:r>
      <w:r>
        <w:t xml:space="preserve">those in </w:t>
      </w:r>
      <w:r w:rsidRPr="00A35582">
        <w:t>institutions, and migrants, asylum</w:t>
      </w:r>
      <w:r>
        <w:t>-</w:t>
      </w:r>
      <w:r w:rsidRPr="00A35582">
        <w:t>seekers and refugees with disabilities, have access to social and rehabilitation services, and to identification documents.</w:t>
      </w:r>
    </w:p>
    <w:p w14:paraId="0366D963" w14:textId="77777777" w:rsidR="000F79E6" w:rsidRPr="00A35582" w:rsidRDefault="000F79E6" w:rsidP="000F79E6">
      <w:pPr>
        <w:pStyle w:val="H23G"/>
      </w:pPr>
      <w:r w:rsidRPr="00A35582">
        <w:tab/>
      </w:r>
      <w:r w:rsidRPr="00A35582">
        <w:tab/>
        <w:t>L</w:t>
      </w:r>
      <w:r w:rsidRPr="004D3390">
        <w:t>iving independently and being included in the community</w:t>
      </w:r>
      <w:r w:rsidRPr="00C5063A">
        <w:t xml:space="preserve"> (art. 19)</w:t>
      </w:r>
    </w:p>
    <w:p w14:paraId="1BAE50E2" w14:textId="77777777" w:rsidR="000F79E6" w:rsidRPr="00A35582" w:rsidRDefault="000F79E6" w:rsidP="000F79E6">
      <w:pPr>
        <w:pStyle w:val="SingleTxtG"/>
        <w:rPr>
          <w:sz w:val="24"/>
          <w:szCs w:val="24"/>
          <w:lang w:eastAsia="fr-FR"/>
        </w:rPr>
      </w:pPr>
      <w:r w:rsidRPr="00A35582">
        <w:rPr>
          <w:lang w:eastAsia="fr-FR"/>
        </w:rPr>
        <w:t>18.</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information on </w:t>
      </w:r>
      <w:r>
        <w:rPr>
          <w:rFonts w:ascii="TimesNewRomanPSMT" w:hAnsi="TimesNewRomanPSMT"/>
          <w:lang w:eastAsia="fr-FR"/>
        </w:rPr>
        <w:t xml:space="preserve">the </w:t>
      </w:r>
      <w:r w:rsidRPr="00A35582">
        <w:rPr>
          <w:rFonts w:ascii="TimesNewRomanPSMT" w:hAnsi="TimesNewRomanPSMT"/>
          <w:lang w:eastAsia="fr-FR"/>
        </w:rPr>
        <w:t xml:space="preserve">steps taken: </w:t>
      </w:r>
    </w:p>
    <w:p w14:paraId="09619E22" w14:textId="2858EA34" w:rsidR="000F79E6" w:rsidRPr="00A35582" w:rsidRDefault="00FD5BC3" w:rsidP="00FD5BC3">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i</w:t>
      </w:r>
      <w:r w:rsidR="000F79E6" w:rsidRPr="00A35582">
        <w:rPr>
          <w:lang w:eastAsia="fr-FR"/>
        </w:rPr>
        <w:t xml:space="preserve">mplement policies and plans at </w:t>
      </w:r>
      <w:r w:rsidR="000F79E6">
        <w:rPr>
          <w:lang w:eastAsia="fr-FR"/>
        </w:rPr>
        <w:t xml:space="preserve">the </w:t>
      </w:r>
      <w:r w:rsidR="000F79E6" w:rsidRPr="00A35582">
        <w:rPr>
          <w:lang w:eastAsia="fr-FR"/>
        </w:rPr>
        <w:t xml:space="preserve">national and local levels to ensure that persons with disabilities enjoy the right to </w:t>
      </w:r>
      <w:r w:rsidR="000F79E6">
        <w:rPr>
          <w:lang w:eastAsia="fr-FR"/>
        </w:rPr>
        <w:t xml:space="preserve">live </w:t>
      </w:r>
      <w:r w:rsidR="000F79E6" w:rsidRPr="00A35582">
        <w:rPr>
          <w:lang w:eastAsia="fr-FR"/>
        </w:rPr>
        <w:t>independent</w:t>
      </w:r>
      <w:r w:rsidR="000F79E6">
        <w:rPr>
          <w:lang w:eastAsia="fr-FR"/>
        </w:rPr>
        <w:t>ly</w:t>
      </w:r>
      <w:r w:rsidR="000F79E6" w:rsidRPr="00A35582">
        <w:rPr>
          <w:lang w:eastAsia="fr-FR"/>
        </w:rPr>
        <w:t xml:space="preserve"> and </w:t>
      </w:r>
      <w:r w:rsidR="000F79E6">
        <w:rPr>
          <w:lang w:eastAsia="fr-FR"/>
        </w:rPr>
        <w:t xml:space="preserve">to be </w:t>
      </w:r>
      <w:r w:rsidR="000F79E6" w:rsidRPr="00A35582">
        <w:rPr>
          <w:lang w:eastAsia="fr-FR"/>
        </w:rPr>
        <w:t>inclu</w:t>
      </w:r>
      <w:r w:rsidR="000F79E6">
        <w:rPr>
          <w:lang w:eastAsia="fr-FR"/>
        </w:rPr>
        <w:t>ded</w:t>
      </w:r>
      <w:r w:rsidR="000F79E6" w:rsidRPr="00A35582">
        <w:rPr>
          <w:lang w:eastAsia="fr-FR"/>
        </w:rPr>
        <w:t xml:space="preserve"> in society; </w:t>
      </w:r>
    </w:p>
    <w:p w14:paraId="00FC4264" w14:textId="761D8E73" w:rsidR="000F79E6" w:rsidRPr="00A35582" w:rsidRDefault="00FD5BC3" w:rsidP="00FD5BC3">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c</w:t>
      </w:r>
      <w:r w:rsidR="000F79E6" w:rsidRPr="00A35582">
        <w:rPr>
          <w:lang w:eastAsia="fr-FR"/>
        </w:rPr>
        <w:t xml:space="preserve">arry out an effective strategy for the deinstitutionalization of all persons with disabilities, with a clear </w:t>
      </w:r>
      <w:r w:rsidR="000F79E6">
        <w:rPr>
          <w:lang w:eastAsia="fr-FR"/>
        </w:rPr>
        <w:t xml:space="preserve">timeline for </w:t>
      </w:r>
      <w:r w:rsidR="000F79E6" w:rsidRPr="00A35582">
        <w:rPr>
          <w:lang w:eastAsia="fr-FR"/>
        </w:rPr>
        <w:t>implementation</w:t>
      </w:r>
      <w:r w:rsidR="000F79E6">
        <w:rPr>
          <w:lang w:eastAsia="fr-FR"/>
        </w:rPr>
        <w:t>,</w:t>
      </w:r>
      <w:r w:rsidR="000F79E6" w:rsidRPr="00A35582">
        <w:rPr>
          <w:lang w:eastAsia="fr-FR"/>
        </w:rPr>
        <w:t xml:space="preserve"> </w:t>
      </w:r>
      <w:r w:rsidR="000F79E6">
        <w:rPr>
          <w:lang w:eastAsia="fr-FR"/>
        </w:rPr>
        <w:t>and</w:t>
      </w:r>
      <w:r w:rsidR="000F79E6" w:rsidRPr="00A35582">
        <w:rPr>
          <w:lang w:eastAsia="fr-FR"/>
        </w:rPr>
        <w:t xml:space="preserve"> indicat</w:t>
      </w:r>
      <w:r w:rsidR="000F79E6">
        <w:rPr>
          <w:lang w:eastAsia="fr-FR"/>
        </w:rPr>
        <w:t>ing</w:t>
      </w:r>
      <w:r w:rsidR="000F79E6" w:rsidRPr="00A35582">
        <w:rPr>
          <w:lang w:eastAsia="fr-FR"/>
        </w:rPr>
        <w:t xml:space="preserve"> the number of persons with disabilities </w:t>
      </w:r>
      <w:r w:rsidR="000F79E6">
        <w:rPr>
          <w:lang w:eastAsia="fr-FR"/>
        </w:rPr>
        <w:t>who</w:t>
      </w:r>
      <w:r w:rsidR="000F79E6" w:rsidRPr="00A35582">
        <w:rPr>
          <w:lang w:eastAsia="fr-FR"/>
        </w:rPr>
        <w:t xml:space="preserve"> have been deinstitutionalized; </w:t>
      </w:r>
    </w:p>
    <w:p w14:paraId="688BA71B" w14:textId="66EECF81" w:rsidR="000F79E6" w:rsidRPr="00A35582" w:rsidRDefault="00FD5BC3" w:rsidP="00FD5BC3">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To e</w:t>
      </w:r>
      <w:r w:rsidR="000F79E6" w:rsidRPr="00A35582">
        <w:rPr>
          <w:lang w:eastAsia="fr-FR"/>
        </w:rPr>
        <w:t xml:space="preserve">nable all persons with disabilities to enjoy their right to freely choose their place of residence, on an equal basis with others, and to have access to </w:t>
      </w:r>
      <w:r w:rsidR="000F79E6">
        <w:rPr>
          <w:lang w:eastAsia="fr-FR"/>
        </w:rPr>
        <w:t>the</w:t>
      </w:r>
      <w:r w:rsidR="000F79E6" w:rsidRPr="00A35582">
        <w:rPr>
          <w:lang w:eastAsia="fr-FR"/>
        </w:rPr>
        <w:t xml:space="preserve"> full range of home, residential and other community-based services, including personal assistance.</w:t>
      </w:r>
    </w:p>
    <w:p w14:paraId="50969A2A" w14:textId="77777777" w:rsidR="000F79E6" w:rsidRPr="004D3390" w:rsidRDefault="000F79E6" w:rsidP="000F79E6">
      <w:pPr>
        <w:pStyle w:val="H23G"/>
      </w:pPr>
      <w:r w:rsidRPr="00A35582">
        <w:tab/>
      </w:r>
      <w:r w:rsidRPr="00A35582">
        <w:tab/>
      </w:r>
      <w:r w:rsidRPr="004D3390">
        <w:t>Personal mobility</w:t>
      </w:r>
      <w:r w:rsidRPr="00C5063A">
        <w:t xml:space="preserve"> (art. 20)</w:t>
      </w:r>
    </w:p>
    <w:p w14:paraId="3CA51D04" w14:textId="77777777" w:rsidR="000F79E6" w:rsidRPr="00A35582" w:rsidRDefault="000F79E6" w:rsidP="000F79E6">
      <w:pPr>
        <w:pStyle w:val="SingleTxtG"/>
        <w:rPr>
          <w:sz w:val="24"/>
          <w:szCs w:val="24"/>
          <w:lang w:eastAsia="fr-FR"/>
        </w:rPr>
      </w:pPr>
      <w:r w:rsidRPr="00A35582">
        <w:rPr>
          <w:lang w:eastAsia="fr-FR"/>
        </w:rPr>
        <w:t>19.</w:t>
      </w:r>
      <w:r w:rsidRPr="00A35582">
        <w:rPr>
          <w:lang w:eastAsia="fr-FR"/>
        </w:rPr>
        <w:tab/>
      </w:r>
      <w:r w:rsidRPr="00A35582">
        <w:rPr>
          <w:rFonts w:ascii="TimesNewRomanPSMT" w:hAnsi="TimesNewRomanPSMT"/>
          <w:lang w:eastAsia="fr-FR"/>
        </w:rPr>
        <w:t xml:space="preserve">Please provide information on the measures taken: </w:t>
      </w:r>
    </w:p>
    <w:p w14:paraId="2557018A" w14:textId="729B8045" w:rsidR="000F79E6" w:rsidRPr="00A35582" w:rsidRDefault="00FD5BC3" w:rsidP="00FD5BC3">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f</w:t>
      </w:r>
      <w:r w:rsidR="000F79E6" w:rsidRPr="00A35582">
        <w:rPr>
          <w:lang w:eastAsia="fr-FR"/>
        </w:rPr>
        <w:t xml:space="preserve">acilitate the personal mobility of all persons with disabilities in all areas of life, including through individualized support; </w:t>
      </w:r>
    </w:p>
    <w:p w14:paraId="15E2D1DE" w14:textId="5294D34C" w:rsidR="000F79E6" w:rsidRPr="00A35582" w:rsidRDefault="00FD5BC3" w:rsidP="00FD5BC3">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e</w:t>
      </w:r>
      <w:r w:rsidR="000F79E6" w:rsidRPr="00A35582">
        <w:rPr>
          <w:lang w:eastAsia="fr-FR"/>
        </w:rPr>
        <w:t xml:space="preserve">nsure that persons with disabilities and their families have access to mobility aids, devices and assistive technologies. </w:t>
      </w:r>
    </w:p>
    <w:p w14:paraId="3999F71C" w14:textId="77777777" w:rsidR="000F79E6" w:rsidRPr="004D3390" w:rsidRDefault="000F79E6" w:rsidP="000F79E6">
      <w:pPr>
        <w:pStyle w:val="H23G"/>
      </w:pPr>
      <w:r w:rsidRPr="00A35582">
        <w:tab/>
      </w:r>
      <w:r w:rsidRPr="00A35582">
        <w:tab/>
        <w:t xml:space="preserve">Freedom of expression </w:t>
      </w:r>
      <w:r w:rsidRPr="004D3390">
        <w:t>and opinion, and access to information</w:t>
      </w:r>
      <w:r w:rsidRPr="00C5063A">
        <w:t xml:space="preserve"> (art. 21)</w:t>
      </w:r>
    </w:p>
    <w:p w14:paraId="62A9AF42" w14:textId="77777777" w:rsidR="000F79E6" w:rsidRPr="00A35582" w:rsidRDefault="000F79E6" w:rsidP="000F79E6">
      <w:pPr>
        <w:pStyle w:val="SingleTxtG"/>
        <w:rPr>
          <w:sz w:val="24"/>
          <w:szCs w:val="24"/>
          <w:lang w:eastAsia="fr-FR"/>
        </w:rPr>
      </w:pPr>
      <w:r w:rsidRPr="00A35582">
        <w:rPr>
          <w:lang w:eastAsia="fr-FR"/>
        </w:rPr>
        <w:t>20.</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information on: </w:t>
      </w:r>
    </w:p>
    <w:p w14:paraId="22B558C3" w14:textId="327AEABE" w:rsidR="000F79E6" w:rsidRPr="00A35582" w:rsidRDefault="00FD5BC3" w:rsidP="00FD5BC3">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The m</w:t>
      </w:r>
      <w:r w:rsidR="000F79E6" w:rsidRPr="00A35582">
        <w:rPr>
          <w:lang w:eastAsia="fr-FR"/>
        </w:rPr>
        <w:t>echanisms</w:t>
      </w:r>
      <w:r w:rsidR="000F79E6">
        <w:rPr>
          <w:lang w:eastAsia="fr-FR"/>
        </w:rPr>
        <w:t xml:space="preserve"> used</w:t>
      </w:r>
      <w:r w:rsidR="000F79E6" w:rsidRPr="00A35582">
        <w:rPr>
          <w:lang w:eastAsia="fr-FR"/>
        </w:rPr>
        <w:t xml:space="preserve"> to ensure that national, regional and local authorities disseminate official information in accessible formats; </w:t>
      </w:r>
    </w:p>
    <w:p w14:paraId="221AE5E4" w14:textId="308C5696" w:rsidR="000F79E6" w:rsidRPr="004314EC" w:rsidRDefault="00FD5BC3" w:rsidP="00FD5BC3">
      <w:pPr>
        <w:pStyle w:val="SingleTxtG"/>
        <w:rPr>
          <w:lang w:eastAsia="fr-FR"/>
        </w:rPr>
      </w:pPr>
      <w:r>
        <w:rPr>
          <w:lang w:eastAsia="fr-FR"/>
        </w:rPr>
        <w:tab/>
      </w:r>
      <w:r w:rsidR="000F79E6" w:rsidRPr="004314EC">
        <w:rPr>
          <w:lang w:eastAsia="fr-FR"/>
        </w:rPr>
        <w:t>(b)</w:t>
      </w:r>
      <w:r w:rsidR="000F79E6" w:rsidRPr="004314EC">
        <w:rPr>
          <w:lang w:eastAsia="fr-FR"/>
        </w:rPr>
        <w:tab/>
      </w:r>
      <w:r w:rsidR="000F79E6">
        <w:rPr>
          <w:lang w:eastAsia="fr-FR"/>
        </w:rPr>
        <w:t>The m</w:t>
      </w:r>
      <w:r w:rsidR="000F79E6" w:rsidRPr="00A35582">
        <w:rPr>
          <w:lang w:eastAsia="fr-FR"/>
        </w:rPr>
        <w:t>easures</w:t>
      </w:r>
      <w:r w:rsidR="000F79E6">
        <w:rPr>
          <w:lang w:eastAsia="fr-FR"/>
        </w:rPr>
        <w:t xml:space="preserve"> taken</w:t>
      </w:r>
      <w:r w:rsidR="000F79E6" w:rsidRPr="00A35582">
        <w:rPr>
          <w:lang w:eastAsia="fr-FR"/>
        </w:rPr>
        <w:t xml:space="preserve"> to ensure </w:t>
      </w:r>
      <w:r w:rsidR="000F79E6">
        <w:rPr>
          <w:lang w:eastAsia="fr-FR"/>
        </w:rPr>
        <w:t>that</w:t>
      </w:r>
      <w:r w:rsidR="000F79E6" w:rsidRPr="00A35582">
        <w:rPr>
          <w:lang w:eastAsia="fr-FR"/>
        </w:rPr>
        <w:t xml:space="preserve"> sign language interpreters</w:t>
      </w:r>
      <w:r w:rsidR="000F79E6">
        <w:rPr>
          <w:lang w:eastAsia="fr-FR"/>
        </w:rPr>
        <w:t xml:space="preserve"> are available</w:t>
      </w:r>
      <w:r w:rsidR="000F79E6" w:rsidRPr="00A35582">
        <w:rPr>
          <w:lang w:eastAsia="fr-FR"/>
        </w:rPr>
        <w:t xml:space="preserve"> and that persons with disabilities have access to information </w:t>
      </w:r>
      <w:r w:rsidR="000F79E6">
        <w:rPr>
          <w:lang w:eastAsia="fr-FR"/>
        </w:rPr>
        <w:t xml:space="preserve">intended </w:t>
      </w:r>
      <w:r w:rsidR="000F79E6" w:rsidRPr="00A35582">
        <w:rPr>
          <w:lang w:eastAsia="fr-FR"/>
        </w:rPr>
        <w:t xml:space="preserve">for the general </w:t>
      </w:r>
      <w:r w:rsidR="000F79E6" w:rsidRPr="004314EC">
        <w:rPr>
          <w:lang w:eastAsia="fr-FR"/>
        </w:rPr>
        <w:t xml:space="preserve">public and to the media in all accessible formats, including Braille, Easy Read, interpretation for deaf or blind persons, sign language, audio description and captioning. </w:t>
      </w:r>
    </w:p>
    <w:p w14:paraId="7CF22661" w14:textId="77777777" w:rsidR="000F79E6" w:rsidRPr="004D3390" w:rsidRDefault="000F79E6" w:rsidP="000F79E6">
      <w:pPr>
        <w:pStyle w:val="H23G"/>
      </w:pPr>
      <w:r w:rsidRPr="00A35582">
        <w:tab/>
      </w:r>
      <w:r w:rsidRPr="00A35582">
        <w:tab/>
      </w:r>
      <w:r w:rsidRPr="004D3390">
        <w:t>Respect for privacy</w:t>
      </w:r>
      <w:r w:rsidRPr="00C5063A">
        <w:t xml:space="preserve"> (art. 22)</w:t>
      </w:r>
    </w:p>
    <w:p w14:paraId="70B74D2C" w14:textId="77777777" w:rsidR="000F79E6" w:rsidRPr="00A35582" w:rsidRDefault="000F79E6" w:rsidP="000F79E6">
      <w:pPr>
        <w:pStyle w:val="SingleTxtG"/>
        <w:rPr>
          <w:rFonts w:ascii="TimesNewRomanPSMT" w:hAnsi="TimesNewRomanPSMT"/>
          <w:lang w:eastAsia="fr-FR"/>
        </w:rPr>
      </w:pPr>
      <w:r w:rsidRPr="00A35582">
        <w:rPr>
          <w:rFonts w:ascii="TimesNewRomanPSMT" w:hAnsi="TimesNewRomanPSMT"/>
          <w:lang w:eastAsia="fr-FR"/>
        </w:rPr>
        <w:t>21.</w:t>
      </w:r>
      <w:r w:rsidRPr="00A35582">
        <w:rPr>
          <w:rFonts w:ascii="TimesNewRomanPSMT" w:hAnsi="TimesNewRomanPSMT"/>
          <w:lang w:eastAsia="fr-FR"/>
        </w:rPr>
        <w:tab/>
        <w:t xml:space="preserve">Please provide information on laws for the protection of </w:t>
      </w:r>
      <w:r>
        <w:rPr>
          <w:rFonts w:ascii="TimesNewRomanPSMT" w:hAnsi="TimesNewRomanPSMT"/>
          <w:lang w:eastAsia="fr-FR"/>
        </w:rPr>
        <w:t xml:space="preserve">the </w:t>
      </w:r>
      <w:r w:rsidRPr="00A35582">
        <w:rPr>
          <w:rFonts w:ascii="TimesNewRomanPSMT" w:hAnsi="TimesNewRomanPSMT"/>
          <w:lang w:eastAsia="fr-FR"/>
        </w:rPr>
        <w:t xml:space="preserve">personal data of persons with disabilities. </w:t>
      </w:r>
    </w:p>
    <w:p w14:paraId="43188D97" w14:textId="77777777" w:rsidR="000F79E6" w:rsidRPr="00A35582" w:rsidRDefault="000F79E6" w:rsidP="000F79E6">
      <w:pPr>
        <w:pStyle w:val="H23G"/>
      </w:pPr>
      <w:r w:rsidRPr="00A35582">
        <w:tab/>
      </w:r>
      <w:r w:rsidRPr="00A35582">
        <w:tab/>
        <w:t xml:space="preserve">Respect </w:t>
      </w:r>
      <w:r w:rsidRPr="004D3390">
        <w:t>for home and the family</w:t>
      </w:r>
      <w:r w:rsidRPr="00C5063A">
        <w:t xml:space="preserve"> (art. 23)</w:t>
      </w:r>
    </w:p>
    <w:p w14:paraId="1FFCB665" w14:textId="77777777" w:rsidR="000F79E6" w:rsidRPr="00A35582" w:rsidRDefault="000F79E6" w:rsidP="00FD5BC3">
      <w:pPr>
        <w:pStyle w:val="SingleTxtG"/>
        <w:keepNext/>
        <w:keepLines/>
        <w:rPr>
          <w:sz w:val="24"/>
          <w:szCs w:val="24"/>
          <w:lang w:eastAsia="fr-FR"/>
        </w:rPr>
      </w:pPr>
      <w:r w:rsidRPr="00A35582">
        <w:rPr>
          <w:lang w:eastAsia="fr-FR"/>
        </w:rPr>
        <w:t>22.</w:t>
      </w:r>
      <w:r w:rsidRPr="00A35582">
        <w:rPr>
          <w:lang w:eastAsia="fr-FR"/>
        </w:rPr>
        <w:tab/>
      </w:r>
      <w:r w:rsidRPr="00A35582">
        <w:rPr>
          <w:rFonts w:ascii="TimesNewRomanPSMT" w:hAnsi="TimesNewRomanPSMT"/>
          <w:lang w:eastAsia="fr-FR"/>
        </w:rPr>
        <w:t xml:space="preserve">Please provide information on </w:t>
      </w:r>
      <w:r>
        <w:rPr>
          <w:rFonts w:ascii="TimesNewRomanPSMT" w:hAnsi="TimesNewRomanPSMT"/>
          <w:lang w:eastAsia="fr-FR"/>
        </w:rPr>
        <w:t xml:space="preserve">the </w:t>
      </w:r>
      <w:r w:rsidRPr="00A35582">
        <w:rPr>
          <w:rFonts w:ascii="TimesNewRomanPSMT" w:hAnsi="TimesNewRomanPSMT"/>
          <w:lang w:eastAsia="fr-FR"/>
        </w:rPr>
        <w:t xml:space="preserve">concrete measures taken: </w:t>
      </w:r>
    </w:p>
    <w:p w14:paraId="3CEE00AE" w14:textId="30B5D1BF" w:rsidR="000F79E6" w:rsidRPr="00A35582" w:rsidRDefault="00F16E8F" w:rsidP="00F16E8F">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p</w:t>
      </w:r>
      <w:r w:rsidR="000F79E6" w:rsidRPr="00A35582">
        <w:rPr>
          <w:lang w:eastAsia="fr-FR"/>
        </w:rPr>
        <w:t xml:space="preserve">rovide support for parents of children with disabilities, especially mothers, who often leave their jobs to care for their children; </w:t>
      </w:r>
    </w:p>
    <w:p w14:paraId="119CF1B3" w14:textId="4A3C68A0" w:rsidR="000F79E6" w:rsidRPr="00A35582" w:rsidRDefault="00F16E8F" w:rsidP="00F16E8F">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e</w:t>
      </w:r>
      <w:r w:rsidR="000F79E6" w:rsidRPr="00A35582">
        <w:rPr>
          <w:lang w:eastAsia="fr-FR"/>
        </w:rPr>
        <w:t>nsure that persons with disabilities can exercise their rights and assume their responsibilities in parenting or adopting children, or in similar situations, on an equal basis with others.</w:t>
      </w:r>
    </w:p>
    <w:p w14:paraId="4CF11560" w14:textId="77777777" w:rsidR="000F79E6" w:rsidRPr="004D3390" w:rsidRDefault="000F79E6" w:rsidP="000F79E6">
      <w:pPr>
        <w:pStyle w:val="H23G"/>
      </w:pPr>
      <w:r w:rsidRPr="00A35582">
        <w:tab/>
      </w:r>
      <w:r w:rsidRPr="00A35582">
        <w:tab/>
      </w:r>
      <w:r w:rsidRPr="004D3390">
        <w:t>Education</w:t>
      </w:r>
      <w:r w:rsidRPr="00C5063A">
        <w:t xml:space="preserve"> (art. 24)</w:t>
      </w:r>
    </w:p>
    <w:p w14:paraId="57CDEA4D" w14:textId="77777777" w:rsidR="000F79E6" w:rsidRPr="00A35582" w:rsidRDefault="000F79E6" w:rsidP="000F79E6">
      <w:pPr>
        <w:pStyle w:val="SingleTxtG"/>
        <w:rPr>
          <w:sz w:val="24"/>
          <w:szCs w:val="24"/>
          <w:lang w:eastAsia="fr-FR"/>
        </w:rPr>
      </w:pPr>
      <w:r w:rsidRPr="00A35582">
        <w:rPr>
          <w:lang w:eastAsia="fr-FR"/>
        </w:rPr>
        <w:t>23.</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information on </w:t>
      </w:r>
      <w:r>
        <w:rPr>
          <w:rFonts w:ascii="TimesNewRomanPSMT" w:hAnsi="TimesNewRomanPSMT"/>
          <w:lang w:eastAsia="fr-FR"/>
        </w:rPr>
        <w:t xml:space="preserve">the </w:t>
      </w:r>
      <w:r w:rsidRPr="00A35582">
        <w:rPr>
          <w:rFonts w:ascii="TimesNewRomanPSMT" w:hAnsi="TimesNewRomanPSMT"/>
          <w:lang w:eastAsia="fr-FR"/>
        </w:rPr>
        <w:t xml:space="preserve">measures taken: </w:t>
      </w:r>
    </w:p>
    <w:p w14:paraId="11A2716E" w14:textId="0A868C9B" w:rsidR="000F79E6" w:rsidRPr="00A35582" w:rsidRDefault="00F16E8F" w:rsidP="00F16E8F">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a</w:t>
      </w:r>
      <w:r w:rsidR="000F79E6" w:rsidRPr="00A35582">
        <w:rPr>
          <w:lang w:eastAsia="fr-FR"/>
        </w:rPr>
        <w:t>dopt and implement a coherent and inclusive education strateg</w:t>
      </w:r>
      <w:r w:rsidR="000F79E6">
        <w:rPr>
          <w:lang w:eastAsia="fr-FR"/>
        </w:rPr>
        <w:t>y</w:t>
      </w:r>
      <w:r w:rsidR="000F79E6" w:rsidRPr="00A35582">
        <w:rPr>
          <w:lang w:eastAsia="fr-FR"/>
        </w:rPr>
        <w:t xml:space="preserve"> to transform the alternative education system, which provides for </w:t>
      </w:r>
      <w:r w:rsidR="000F79E6">
        <w:rPr>
          <w:lang w:eastAsia="fr-FR"/>
        </w:rPr>
        <w:t>“</w:t>
      </w:r>
      <w:r w:rsidR="000F79E6" w:rsidRPr="00A35582">
        <w:rPr>
          <w:lang w:eastAsia="fr-FR"/>
        </w:rPr>
        <w:t>special</w:t>
      </w:r>
      <w:r w:rsidR="000F79E6">
        <w:rPr>
          <w:lang w:eastAsia="fr-FR"/>
        </w:rPr>
        <w:t>”</w:t>
      </w:r>
      <w:r w:rsidR="000F79E6" w:rsidRPr="00A35582">
        <w:rPr>
          <w:lang w:eastAsia="fr-FR"/>
        </w:rPr>
        <w:t xml:space="preserve"> education, into an inclusive, high-quality system that provides support within the regular system for all children with disabilities</w:t>
      </w:r>
      <w:r w:rsidR="000F79E6" w:rsidRPr="00307E73">
        <w:rPr>
          <w:lang w:eastAsia="fr-FR"/>
        </w:rPr>
        <w:t>, including children with intellectual and/or psychosocial disabilities and deafblind children</w:t>
      </w:r>
      <w:r w:rsidR="000F79E6">
        <w:rPr>
          <w:lang w:eastAsia="fr-FR"/>
        </w:rPr>
        <w:t>,</w:t>
      </w:r>
      <w:r w:rsidR="000F79E6" w:rsidRPr="00307E73">
        <w:rPr>
          <w:lang w:eastAsia="fr-FR"/>
        </w:rPr>
        <w:t xml:space="preserve"> </w:t>
      </w:r>
      <w:r w:rsidR="000F79E6">
        <w:rPr>
          <w:lang w:eastAsia="fr-FR"/>
        </w:rPr>
        <w:t>with</w:t>
      </w:r>
      <w:r w:rsidR="000F79E6" w:rsidRPr="00385467">
        <w:rPr>
          <w:lang w:eastAsia="fr-FR"/>
        </w:rPr>
        <w:t xml:space="preserve"> information on the benchmarks, baselines and indicators used in</w:t>
      </w:r>
      <w:r w:rsidR="000F79E6" w:rsidRPr="00A35582">
        <w:rPr>
          <w:lang w:eastAsia="fr-FR"/>
        </w:rPr>
        <w:t xml:space="preserve"> the framework of this strategy </w:t>
      </w:r>
      <w:r w:rsidR="000F79E6">
        <w:rPr>
          <w:lang w:eastAsia="fr-FR"/>
        </w:rPr>
        <w:t>and</w:t>
      </w:r>
      <w:r w:rsidR="000F79E6" w:rsidRPr="00A35582">
        <w:rPr>
          <w:lang w:eastAsia="fr-FR"/>
        </w:rPr>
        <w:t xml:space="preserve"> on the resources allocated for its implementation, in rural and urban areas; </w:t>
      </w:r>
    </w:p>
    <w:p w14:paraId="1FE63A31" w14:textId="66CCDEE9" w:rsidR="000F79E6" w:rsidRPr="00A35582" w:rsidRDefault="00F16E8F" w:rsidP="00F16E8F">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 xml:space="preserve">To </w:t>
      </w:r>
      <w:r w:rsidR="000F79E6">
        <w:t>e</w:t>
      </w:r>
      <w:r w:rsidR="000F79E6" w:rsidRPr="00A35582">
        <w:t xml:space="preserve">nsure access to inclusive, equitable and </w:t>
      </w:r>
      <w:r w:rsidR="000F79E6">
        <w:t>high-</w:t>
      </w:r>
      <w:r w:rsidR="000F79E6" w:rsidRPr="00A35582">
        <w:t>quality education for all children with disabilities, especially those living in rural areas</w:t>
      </w:r>
      <w:r w:rsidR="000F79E6">
        <w:t xml:space="preserve"> and children</w:t>
      </w:r>
      <w:r w:rsidR="000F79E6" w:rsidRPr="00A35582">
        <w:t xml:space="preserve"> </w:t>
      </w:r>
      <w:r w:rsidR="000F79E6" w:rsidRPr="00F93E88">
        <w:t>with intellectual and/or psychosocial disabilities, and to guarantee ac</w:t>
      </w:r>
      <w:r w:rsidR="000F79E6" w:rsidRPr="00A35582">
        <w:t>cessibility and provide reasonable accommodation in educational settings;</w:t>
      </w:r>
    </w:p>
    <w:p w14:paraId="5E532A3D" w14:textId="5C909138" w:rsidR="000F79E6" w:rsidRPr="00A35582" w:rsidRDefault="00F16E8F" w:rsidP="00F16E8F">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 xml:space="preserve">To </w:t>
      </w:r>
      <w:r w:rsidR="000F79E6">
        <w:t>e</w:t>
      </w:r>
      <w:r w:rsidR="000F79E6" w:rsidRPr="00A35582">
        <w:t>nsure that educational environments are free from bullying, harassment and discriminatory treatment, particularly for children with disabilities</w:t>
      </w:r>
      <w:r w:rsidR="000F79E6" w:rsidRPr="00A35582">
        <w:rPr>
          <w:lang w:eastAsia="fr-FR"/>
        </w:rPr>
        <w:t>;</w:t>
      </w:r>
    </w:p>
    <w:p w14:paraId="37884818" w14:textId="358228DA" w:rsidR="000F79E6" w:rsidRPr="00A35582" w:rsidRDefault="00F16E8F" w:rsidP="00F16E8F">
      <w:pPr>
        <w:pStyle w:val="SingleTxtG"/>
        <w:rPr>
          <w:sz w:val="24"/>
          <w:szCs w:val="24"/>
          <w:lang w:eastAsia="fr-FR"/>
        </w:rPr>
      </w:pPr>
      <w:r>
        <w:rPr>
          <w:lang w:eastAsia="fr-FR"/>
        </w:rPr>
        <w:tab/>
      </w:r>
      <w:r w:rsidR="000F79E6" w:rsidRPr="00A35582">
        <w:rPr>
          <w:lang w:eastAsia="fr-FR"/>
        </w:rPr>
        <w:t>(d)</w:t>
      </w:r>
      <w:r w:rsidR="000F79E6" w:rsidRPr="00A35582">
        <w:rPr>
          <w:lang w:eastAsia="fr-FR"/>
        </w:rPr>
        <w:tab/>
      </w:r>
      <w:r w:rsidR="000F79E6">
        <w:rPr>
          <w:lang w:eastAsia="fr-FR"/>
        </w:rPr>
        <w:t xml:space="preserve">To </w:t>
      </w:r>
      <w:r w:rsidR="000F79E6">
        <w:t>e</w:t>
      </w:r>
      <w:r w:rsidR="000F79E6" w:rsidRPr="00A35582">
        <w:t>liminate unnecessary or excessive administrative requirements that hinder or delay access to education for children with disabilities, especially in rural areas;</w:t>
      </w:r>
    </w:p>
    <w:p w14:paraId="024283B5" w14:textId="348D8DB5" w:rsidR="000F79E6" w:rsidRPr="00A35582" w:rsidRDefault="00F16E8F" w:rsidP="00F16E8F">
      <w:pPr>
        <w:pStyle w:val="SingleTxtG"/>
        <w:rPr>
          <w:sz w:val="24"/>
          <w:szCs w:val="24"/>
          <w:lang w:eastAsia="fr-FR"/>
        </w:rPr>
      </w:pPr>
      <w:r>
        <w:rPr>
          <w:lang w:eastAsia="fr-FR"/>
        </w:rPr>
        <w:tab/>
      </w:r>
      <w:r w:rsidR="000F79E6" w:rsidRPr="00A35582">
        <w:rPr>
          <w:lang w:eastAsia="fr-FR"/>
        </w:rPr>
        <w:t>(e)</w:t>
      </w:r>
      <w:r w:rsidR="000F79E6" w:rsidRPr="00A35582">
        <w:rPr>
          <w:lang w:eastAsia="fr-FR"/>
        </w:rPr>
        <w:tab/>
      </w:r>
      <w:r w:rsidR="000F79E6">
        <w:rPr>
          <w:lang w:eastAsia="fr-FR"/>
        </w:rPr>
        <w:t>To p</w:t>
      </w:r>
      <w:r w:rsidR="000F79E6" w:rsidRPr="00A35582">
        <w:rPr>
          <w:lang w:eastAsia="fr-FR"/>
        </w:rPr>
        <w:t>romote and encourage the training and recruitment of teachers with disabilities.</w:t>
      </w:r>
    </w:p>
    <w:p w14:paraId="4CC37911" w14:textId="77777777" w:rsidR="000F79E6" w:rsidRPr="004D3390" w:rsidRDefault="000F79E6" w:rsidP="000F79E6">
      <w:pPr>
        <w:pStyle w:val="H23G"/>
      </w:pPr>
      <w:r w:rsidRPr="00A35582">
        <w:tab/>
      </w:r>
      <w:r w:rsidRPr="00A35582">
        <w:tab/>
      </w:r>
      <w:r w:rsidRPr="004D3390">
        <w:t>Health</w:t>
      </w:r>
      <w:r w:rsidRPr="00C5063A">
        <w:t xml:space="preserve"> (art. 25)</w:t>
      </w:r>
    </w:p>
    <w:p w14:paraId="02085181" w14:textId="77777777" w:rsidR="000F79E6" w:rsidRPr="00A35582" w:rsidRDefault="000F79E6" w:rsidP="000F79E6">
      <w:pPr>
        <w:pStyle w:val="SingleTxtG"/>
        <w:rPr>
          <w:sz w:val="24"/>
          <w:szCs w:val="24"/>
          <w:lang w:eastAsia="fr-FR"/>
        </w:rPr>
      </w:pPr>
      <w:r w:rsidRPr="00A35582">
        <w:rPr>
          <w:lang w:eastAsia="fr-FR"/>
        </w:rPr>
        <w:t>24.</w:t>
      </w:r>
      <w:r w:rsidRPr="00A35582">
        <w:rPr>
          <w:lang w:eastAsia="fr-FR"/>
        </w:rPr>
        <w:tab/>
      </w:r>
      <w:r w:rsidRPr="00A35582">
        <w:rPr>
          <w:rFonts w:ascii="TimesNewRomanPSMT" w:hAnsi="TimesNewRomanPSMT"/>
          <w:lang w:eastAsia="fr-FR"/>
        </w:rPr>
        <w:t xml:space="preserve">Please provide information on the measures taken: </w:t>
      </w:r>
    </w:p>
    <w:p w14:paraId="142B818E" w14:textId="71456BDE"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(a)</w:t>
      </w:r>
      <w:r w:rsidR="000F79E6" w:rsidRPr="00A35582">
        <w:rPr>
          <w:rFonts w:ascii="TimesNewRomanPSMT" w:hAnsi="TimesNewRomanPSMT"/>
          <w:szCs w:val="24"/>
          <w:lang w:eastAsia="fr-FR"/>
        </w:rPr>
        <w:tab/>
      </w:r>
      <w:r w:rsidR="000F79E6">
        <w:rPr>
          <w:lang w:eastAsia="fr-FR"/>
        </w:rPr>
        <w:t>To e</w:t>
      </w:r>
      <w:r w:rsidR="000F79E6" w:rsidRPr="00A35582">
        <w:rPr>
          <w:lang w:eastAsia="fr-FR"/>
        </w:rPr>
        <w:t>nsure that health facilities, services</w:t>
      </w:r>
      <w:r w:rsidR="000F79E6">
        <w:rPr>
          <w:lang w:eastAsia="fr-FR"/>
        </w:rPr>
        <w:t xml:space="preserve"> and</w:t>
      </w:r>
      <w:r w:rsidR="000F79E6" w:rsidRPr="00A35582">
        <w:rPr>
          <w:lang w:eastAsia="fr-FR"/>
        </w:rPr>
        <w:t xml:space="preserve"> equipment and medical information, including specialized services, are accessible, including financially, to all persons with disabilities; </w:t>
      </w:r>
    </w:p>
    <w:p w14:paraId="6415E733" w14:textId="0F48244E"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(b)</w:t>
      </w:r>
      <w:r w:rsidR="000F79E6" w:rsidRPr="00A35582">
        <w:rPr>
          <w:rFonts w:ascii="TimesNewRomanPSMT" w:hAnsi="TimesNewRomanPSMT"/>
          <w:szCs w:val="24"/>
          <w:lang w:eastAsia="fr-FR"/>
        </w:rPr>
        <w:tab/>
      </w:r>
      <w:r w:rsidR="000F79E6">
        <w:rPr>
          <w:lang w:eastAsia="fr-FR"/>
        </w:rPr>
        <w:t>To t</w:t>
      </w:r>
      <w:r w:rsidR="000F79E6" w:rsidRPr="00A35582">
        <w:rPr>
          <w:lang w:eastAsia="fr-FR"/>
        </w:rPr>
        <w:t xml:space="preserve">rain health professionals on the human rights model of </w:t>
      </w:r>
      <w:r w:rsidR="000F79E6">
        <w:rPr>
          <w:lang w:eastAsia="fr-FR"/>
        </w:rPr>
        <w:t>disability</w:t>
      </w:r>
      <w:r w:rsidR="000F79E6" w:rsidRPr="00A35582">
        <w:rPr>
          <w:lang w:eastAsia="fr-FR"/>
        </w:rPr>
        <w:t>;</w:t>
      </w:r>
    </w:p>
    <w:p w14:paraId="37536C5D" w14:textId="5DA5732A" w:rsidR="000F79E6" w:rsidRPr="003E5C83" w:rsidRDefault="004D3B6D" w:rsidP="004D3B6D">
      <w:pPr>
        <w:pStyle w:val="SingleTxtG"/>
        <w:rPr>
          <w:sz w:val="24"/>
          <w:szCs w:val="24"/>
          <w:lang w:eastAsia="fr-FR"/>
        </w:rPr>
      </w:pPr>
      <w:r>
        <w:rPr>
          <w:rFonts w:ascii="TimesNewRomanPSMT" w:hAnsi="TimesNewRomanPSMT"/>
          <w:szCs w:val="24"/>
          <w:lang w:eastAsia="fr-FR"/>
        </w:rPr>
        <w:tab/>
      </w:r>
      <w:r w:rsidR="000F79E6" w:rsidRPr="003E5C83">
        <w:rPr>
          <w:rFonts w:ascii="TimesNewRomanPSMT" w:hAnsi="TimesNewRomanPSMT"/>
          <w:szCs w:val="24"/>
          <w:lang w:eastAsia="fr-FR"/>
        </w:rPr>
        <w:t>(c)</w:t>
      </w:r>
      <w:r w:rsidR="000F79E6" w:rsidRPr="003E5C83">
        <w:rPr>
          <w:rFonts w:ascii="TimesNewRomanPSMT" w:hAnsi="TimesNewRomanPSMT"/>
          <w:szCs w:val="24"/>
          <w:lang w:eastAsia="fr-FR"/>
        </w:rPr>
        <w:tab/>
      </w:r>
      <w:r w:rsidR="000F79E6">
        <w:rPr>
          <w:lang w:eastAsia="fr-FR"/>
        </w:rPr>
        <w:t>T</w:t>
      </w:r>
      <w:r w:rsidR="000F79E6" w:rsidRPr="00A35582">
        <w:rPr>
          <w:lang w:eastAsia="fr-FR"/>
        </w:rPr>
        <w:t xml:space="preserve">o </w:t>
      </w:r>
      <w:r w:rsidR="000F79E6">
        <w:rPr>
          <w:lang w:eastAsia="fr-FR"/>
        </w:rPr>
        <w:t>eliminate</w:t>
      </w:r>
      <w:r w:rsidR="000F79E6" w:rsidRPr="00A35582">
        <w:rPr>
          <w:lang w:eastAsia="fr-FR"/>
        </w:rPr>
        <w:t xml:space="preserve"> discriminatory and </w:t>
      </w:r>
      <w:r w:rsidR="000F79E6" w:rsidRPr="003E5C83">
        <w:rPr>
          <w:lang w:eastAsia="fr-FR"/>
        </w:rPr>
        <w:t>negative attitudes</w:t>
      </w:r>
      <w:r w:rsidR="000F79E6">
        <w:rPr>
          <w:lang w:eastAsia="fr-FR"/>
        </w:rPr>
        <w:t xml:space="preserve"> towards</w:t>
      </w:r>
      <w:r w:rsidR="000F79E6" w:rsidRPr="003E5C83">
        <w:rPr>
          <w:lang w:eastAsia="fr-FR"/>
        </w:rPr>
        <w:t xml:space="preserve"> and stereotypes </w:t>
      </w:r>
      <w:r w:rsidR="000F79E6">
        <w:rPr>
          <w:lang w:eastAsia="fr-FR"/>
        </w:rPr>
        <w:t>of</w:t>
      </w:r>
      <w:r w:rsidR="000F79E6" w:rsidRPr="003E5C83">
        <w:rPr>
          <w:lang w:eastAsia="fr-FR"/>
        </w:rPr>
        <w:t xml:space="preserve"> persons with disabilities, in particular persons with intellectual and/or psychosocial disabilities; </w:t>
      </w:r>
    </w:p>
    <w:p w14:paraId="167107A6" w14:textId="2F400041"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(d)</w:t>
      </w:r>
      <w:r w:rsidR="000F79E6" w:rsidRPr="00A35582">
        <w:rPr>
          <w:rFonts w:ascii="TimesNewRomanPSMT" w:hAnsi="TimesNewRomanPSMT"/>
          <w:szCs w:val="24"/>
          <w:lang w:eastAsia="fr-FR"/>
        </w:rPr>
        <w:tab/>
      </w:r>
      <w:r w:rsidR="000F79E6">
        <w:rPr>
          <w:lang w:eastAsia="fr-FR"/>
        </w:rPr>
        <w:t xml:space="preserve">To </w:t>
      </w:r>
      <w:r w:rsidR="000F79E6">
        <w:t>i</w:t>
      </w:r>
      <w:r w:rsidR="000F79E6" w:rsidRPr="00A35582">
        <w:t>mplement training programmes for healthcare providers on delivering inclusive sexual and reproductive health services for persons with disabilities, particularly women and girls with disabilities</w:t>
      </w:r>
      <w:r w:rsidR="000F79E6">
        <w:t>,</w:t>
      </w:r>
      <w:r w:rsidR="000F79E6" w:rsidRPr="00A35582">
        <w:t xml:space="preserve"> </w:t>
      </w:r>
      <w:r w:rsidR="000F79E6">
        <w:t>i</w:t>
      </w:r>
      <w:r w:rsidR="000F79E6" w:rsidRPr="00A35582">
        <w:t>ndicat</w:t>
      </w:r>
      <w:r w:rsidR="000F79E6">
        <w:t>ing</w:t>
      </w:r>
      <w:r w:rsidR="000F79E6" w:rsidRPr="00A35582">
        <w:t xml:space="preserve"> whether </w:t>
      </w:r>
      <w:r w:rsidR="000F79E6">
        <w:t>such</w:t>
      </w:r>
      <w:r w:rsidR="000F79E6" w:rsidRPr="00A35582">
        <w:t xml:space="preserve"> services reach adolescent girls through programmes such as the Noura </w:t>
      </w:r>
      <w:r w:rsidR="000F79E6">
        <w:t>f</w:t>
      </w:r>
      <w:r w:rsidR="000F79E6" w:rsidRPr="00A35582">
        <w:t>ramework;</w:t>
      </w:r>
    </w:p>
    <w:p w14:paraId="093F394F" w14:textId="455689F7"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(e)</w:t>
      </w:r>
      <w:r w:rsidR="000F79E6" w:rsidRPr="00A35582">
        <w:rPr>
          <w:rFonts w:ascii="TimesNewRomanPSMT" w:hAnsi="TimesNewRomanPSMT"/>
          <w:szCs w:val="24"/>
          <w:lang w:eastAsia="fr-FR"/>
        </w:rPr>
        <w:tab/>
      </w:r>
      <w:r w:rsidR="000F79E6">
        <w:rPr>
          <w:lang w:eastAsia="fr-FR"/>
        </w:rPr>
        <w:t xml:space="preserve">To </w:t>
      </w:r>
      <w:r w:rsidR="000F79E6">
        <w:t>e</w:t>
      </w:r>
      <w:r w:rsidR="000F79E6" w:rsidRPr="00A35582">
        <w:t xml:space="preserve">nsure equitable and continuous access to healthcare services for persons with disabilities, particularly </w:t>
      </w:r>
      <w:r w:rsidR="000F79E6">
        <w:t>persons</w:t>
      </w:r>
      <w:r w:rsidR="000F79E6" w:rsidRPr="00A35582">
        <w:t xml:space="preserve"> </w:t>
      </w:r>
      <w:r w:rsidR="000F79E6" w:rsidRPr="0028463A">
        <w:t>with intellectual and/or psychosocial disabilities</w:t>
      </w:r>
      <w:r w:rsidR="000F79E6">
        <w:t>,</w:t>
      </w:r>
      <w:r w:rsidR="000F79E6" w:rsidRPr="00A35582">
        <w:t xml:space="preserve"> </w:t>
      </w:r>
      <w:r w:rsidR="000F79E6">
        <w:t>i</w:t>
      </w:r>
      <w:r w:rsidR="000F79E6" w:rsidRPr="00A35582">
        <w:t>ndicat</w:t>
      </w:r>
      <w:r w:rsidR="000F79E6">
        <w:t>ing</w:t>
      </w:r>
      <w:r w:rsidR="000F79E6" w:rsidRPr="00A35582">
        <w:t xml:space="preserve"> whether adapted services, trained personnel and mechanisms are in place to reduce physical, geographical and administrative barriers</w:t>
      </w:r>
      <w:r w:rsidR="000F79E6">
        <w:t>;</w:t>
      </w:r>
      <w:r w:rsidR="000F79E6" w:rsidRPr="00A35582">
        <w:t xml:space="preserve"> </w:t>
      </w:r>
      <w:r w:rsidR="000F79E6">
        <w:t>and</w:t>
      </w:r>
      <w:r w:rsidR="000F79E6" w:rsidRPr="00A35582">
        <w:t xml:space="preserve"> to shorten waiting times for access to healthcare and social security entitlements.</w:t>
      </w:r>
    </w:p>
    <w:p w14:paraId="5986428C" w14:textId="77777777" w:rsidR="000F79E6" w:rsidRPr="004D3390" w:rsidRDefault="000F79E6" w:rsidP="000F79E6">
      <w:pPr>
        <w:pStyle w:val="H23G"/>
      </w:pPr>
      <w:r w:rsidRPr="00A35582">
        <w:tab/>
      </w:r>
      <w:r w:rsidRPr="00A35582">
        <w:tab/>
      </w:r>
      <w:r w:rsidRPr="004D3390">
        <w:t>Habilitation and rehabilitation</w:t>
      </w:r>
      <w:r w:rsidRPr="00C5063A">
        <w:t xml:space="preserve"> (art. 26)</w:t>
      </w:r>
    </w:p>
    <w:p w14:paraId="0EB3CD34" w14:textId="77777777" w:rsidR="000F79E6" w:rsidRPr="00A35582" w:rsidRDefault="000F79E6" w:rsidP="000F79E6">
      <w:pPr>
        <w:pStyle w:val="SingleTxtG"/>
        <w:rPr>
          <w:sz w:val="24"/>
          <w:szCs w:val="24"/>
          <w:lang w:eastAsia="fr-FR"/>
        </w:rPr>
      </w:pPr>
      <w:r w:rsidRPr="00A35582">
        <w:rPr>
          <w:lang w:eastAsia="fr-FR"/>
        </w:rPr>
        <w:t>25.</w:t>
      </w:r>
      <w:r w:rsidRPr="00A35582">
        <w:rPr>
          <w:lang w:eastAsia="fr-FR"/>
        </w:rPr>
        <w:tab/>
      </w:r>
      <w:r w:rsidRPr="00A35582">
        <w:rPr>
          <w:rFonts w:ascii="TimesNewRomanPSMT" w:hAnsi="TimesNewRomanPSMT"/>
          <w:lang w:eastAsia="fr-FR"/>
        </w:rPr>
        <w:t xml:space="preserve">Please provide information on the measures taken to ensure that habilitation and rehabilitation services: </w:t>
      </w:r>
    </w:p>
    <w:p w14:paraId="22D3FD4A" w14:textId="23F7A618"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(a)</w:t>
      </w:r>
      <w:r w:rsidR="000F79E6" w:rsidRPr="00A35582">
        <w:rPr>
          <w:rFonts w:ascii="TimesNewRomanPSMT" w:hAnsi="TimesNewRomanPSMT"/>
          <w:szCs w:val="24"/>
          <w:lang w:eastAsia="fr-FR"/>
        </w:rPr>
        <w:tab/>
      </w:r>
      <w:r w:rsidR="000F79E6">
        <w:rPr>
          <w:lang w:eastAsia="fr-FR"/>
        </w:rPr>
        <w:t>Are d</w:t>
      </w:r>
      <w:r w:rsidR="000F79E6" w:rsidRPr="00A35582">
        <w:rPr>
          <w:lang w:eastAsia="fr-FR"/>
        </w:rPr>
        <w:t xml:space="preserve">esigned and operated to enable persons with disabilities to achieve and maintain maximum independence </w:t>
      </w:r>
      <w:r w:rsidR="000F79E6">
        <w:rPr>
          <w:lang w:eastAsia="fr-FR"/>
        </w:rPr>
        <w:t>and</w:t>
      </w:r>
      <w:r w:rsidR="000F79E6" w:rsidRPr="00A35582">
        <w:rPr>
          <w:lang w:eastAsia="fr-FR"/>
        </w:rPr>
        <w:t xml:space="preserve"> realize their full social inclusion and participation in all aspects of life; </w:t>
      </w:r>
    </w:p>
    <w:p w14:paraId="39A8B89B" w14:textId="6EABA6A1"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(b)</w:t>
      </w:r>
      <w:r w:rsidR="000F79E6" w:rsidRPr="00A35582">
        <w:rPr>
          <w:rFonts w:ascii="TimesNewRomanPSMT" w:hAnsi="TimesNewRomanPSMT"/>
          <w:szCs w:val="24"/>
          <w:lang w:eastAsia="fr-FR"/>
        </w:rPr>
        <w:tab/>
      </w:r>
      <w:r w:rsidR="000F79E6">
        <w:rPr>
          <w:lang w:eastAsia="fr-FR"/>
        </w:rPr>
        <w:t>Are a</w:t>
      </w:r>
      <w:r w:rsidR="000F79E6" w:rsidRPr="00A35582">
        <w:rPr>
          <w:lang w:eastAsia="fr-FR"/>
        </w:rPr>
        <w:t xml:space="preserve">ccessible and affordable, are provided to persons with disabilities without discrimination and are consistent with the human rights model of disability </w:t>
      </w:r>
      <w:r w:rsidR="000F79E6">
        <w:rPr>
          <w:lang w:eastAsia="fr-FR"/>
        </w:rPr>
        <w:t>and</w:t>
      </w:r>
      <w:r w:rsidR="000F79E6" w:rsidRPr="00A35582">
        <w:rPr>
          <w:lang w:eastAsia="fr-FR"/>
        </w:rPr>
        <w:t xml:space="preserve"> the Convention. </w:t>
      </w:r>
    </w:p>
    <w:p w14:paraId="18BED90B" w14:textId="77777777" w:rsidR="000F79E6" w:rsidRPr="004D3390" w:rsidRDefault="000F79E6" w:rsidP="000F79E6">
      <w:pPr>
        <w:pStyle w:val="H23G"/>
      </w:pPr>
      <w:r w:rsidRPr="00A35582">
        <w:tab/>
      </w:r>
      <w:r w:rsidRPr="00A35582">
        <w:tab/>
      </w:r>
      <w:r w:rsidRPr="004D3390">
        <w:t>Work and employment</w:t>
      </w:r>
      <w:r w:rsidRPr="00C5063A">
        <w:t xml:space="preserve"> (art. 27)</w:t>
      </w:r>
    </w:p>
    <w:p w14:paraId="6C994074" w14:textId="77777777" w:rsidR="000F79E6" w:rsidRPr="00A35582" w:rsidRDefault="000F79E6" w:rsidP="000F79E6">
      <w:pPr>
        <w:pStyle w:val="SingleTxtG"/>
        <w:rPr>
          <w:sz w:val="24"/>
          <w:szCs w:val="24"/>
          <w:lang w:eastAsia="fr-FR"/>
        </w:rPr>
      </w:pPr>
      <w:r w:rsidRPr="00A35582">
        <w:rPr>
          <w:lang w:eastAsia="fr-FR"/>
        </w:rPr>
        <w:t>26.</w:t>
      </w:r>
      <w:r w:rsidRPr="00A35582">
        <w:rPr>
          <w:lang w:eastAsia="fr-FR"/>
        </w:rPr>
        <w:tab/>
      </w:r>
      <w:r w:rsidRPr="00A35582">
        <w:rPr>
          <w:rFonts w:ascii="TimesNewRomanPSMT" w:hAnsi="TimesNewRomanPSMT"/>
          <w:lang w:eastAsia="fr-FR"/>
        </w:rPr>
        <w:t xml:space="preserve">Please </w:t>
      </w:r>
      <w:r w:rsidRPr="00A35582">
        <w:rPr>
          <w:lang w:eastAsia="fr-FR"/>
        </w:rPr>
        <w:t xml:space="preserve">provide information on the measures taken: </w:t>
      </w:r>
    </w:p>
    <w:p w14:paraId="4E4A8A97" w14:textId="4A246C5E" w:rsidR="000F79E6" w:rsidRPr="00234B48" w:rsidRDefault="004D3B6D" w:rsidP="004D3B6D">
      <w:pPr>
        <w:pStyle w:val="SingleTxtG"/>
        <w:rPr>
          <w:sz w:val="24"/>
          <w:szCs w:val="24"/>
          <w:lang w:eastAsia="fr-FR"/>
        </w:rPr>
      </w:pPr>
      <w:r>
        <w:rPr>
          <w:rFonts w:ascii="TimesNewRomanPSMT" w:hAnsi="TimesNewRomanPSMT"/>
          <w:szCs w:val="24"/>
          <w:lang w:eastAsia="fr-FR"/>
        </w:rPr>
        <w:tab/>
      </w:r>
      <w:r w:rsidR="000F79E6" w:rsidRPr="00234B48">
        <w:rPr>
          <w:rFonts w:ascii="TimesNewRomanPSMT" w:hAnsi="TimesNewRomanPSMT"/>
          <w:szCs w:val="24"/>
          <w:lang w:eastAsia="fr-FR"/>
        </w:rPr>
        <w:t>(a)</w:t>
      </w:r>
      <w:r w:rsidR="000F79E6" w:rsidRPr="00234B48">
        <w:rPr>
          <w:rFonts w:ascii="TimesNewRomanPSMT" w:hAnsi="TimesNewRomanPSMT"/>
          <w:szCs w:val="24"/>
          <w:lang w:eastAsia="fr-FR"/>
        </w:rPr>
        <w:tab/>
      </w:r>
      <w:r w:rsidR="000F79E6">
        <w:rPr>
          <w:lang w:eastAsia="fr-FR"/>
        </w:rPr>
        <w:t xml:space="preserve">To </w:t>
      </w:r>
      <w:r w:rsidR="000F79E6">
        <w:rPr>
          <w:rFonts w:eastAsia="TimesNewRomanPSMT"/>
          <w:color w:val="000000" w:themeColor="text1"/>
        </w:rPr>
        <w:t>s</w:t>
      </w:r>
      <w:r w:rsidR="000F79E6" w:rsidRPr="00A35582">
        <w:rPr>
          <w:rFonts w:eastAsia="TimesNewRomanPSMT"/>
          <w:color w:val="000000" w:themeColor="text1"/>
        </w:rPr>
        <w:t>trengthen program</w:t>
      </w:r>
      <w:r w:rsidR="000F79E6">
        <w:rPr>
          <w:rFonts w:eastAsia="TimesNewRomanPSMT"/>
          <w:color w:val="000000" w:themeColor="text1"/>
        </w:rPr>
        <w:t>me</w:t>
      </w:r>
      <w:r w:rsidR="000F79E6" w:rsidRPr="00A35582">
        <w:rPr>
          <w:rFonts w:eastAsia="TimesNewRomanPSMT"/>
          <w:color w:val="000000" w:themeColor="text1"/>
        </w:rPr>
        <w:t xml:space="preserve">s aimed at increasing the employment rate of persons with disabilities, particularly women with disabilities, in both the private and </w:t>
      </w:r>
      <w:r w:rsidR="000F79E6">
        <w:rPr>
          <w:rFonts w:eastAsia="TimesNewRomanPSMT"/>
          <w:color w:val="000000" w:themeColor="text1"/>
        </w:rPr>
        <w:t xml:space="preserve">the </w:t>
      </w:r>
      <w:r w:rsidR="000F79E6" w:rsidRPr="00A35582">
        <w:rPr>
          <w:rFonts w:eastAsia="TimesNewRomanPSMT"/>
          <w:color w:val="000000" w:themeColor="text1"/>
        </w:rPr>
        <w:t xml:space="preserve">public sectors, </w:t>
      </w:r>
      <w:r w:rsidR="000F79E6">
        <w:rPr>
          <w:rFonts w:eastAsia="TimesNewRomanPSMT"/>
          <w:color w:val="000000" w:themeColor="text1"/>
        </w:rPr>
        <w:t>indicating</w:t>
      </w:r>
      <w:r w:rsidR="000F79E6" w:rsidRPr="00A35582">
        <w:rPr>
          <w:rFonts w:eastAsia="TimesNewRomanPSMT"/>
          <w:color w:val="000000" w:themeColor="text1"/>
        </w:rPr>
        <w:t xml:space="preserve"> how these efforts ensure the enforcement of the employment quota </w:t>
      </w:r>
      <w:r w:rsidR="000F79E6">
        <w:rPr>
          <w:rFonts w:eastAsia="TimesNewRomanPSMT"/>
          <w:color w:val="000000" w:themeColor="text1"/>
        </w:rPr>
        <w:t xml:space="preserve">of 5 per cent </w:t>
      </w:r>
      <w:r w:rsidR="000F79E6" w:rsidRPr="00A35582">
        <w:rPr>
          <w:rFonts w:eastAsia="TimesNewRomanPSMT"/>
          <w:color w:val="000000" w:themeColor="text1"/>
        </w:rPr>
        <w:t xml:space="preserve">for persons with </w:t>
      </w:r>
      <w:r w:rsidR="000F79E6" w:rsidRPr="00234B48">
        <w:rPr>
          <w:rFonts w:eastAsia="TimesNewRomanPSMT"/>
          <w:color w:val="000000" w:themeColor="text1"/>
        </w:rPr>
        <w:t>disabilities set forth in article 22 of Act No. 10 (2018)</w:t>
      </w:r>
      <w:r w:rsidR="000F79E6" w:rsidRPr="00234B48">
        <w:rPr>
          <w:lang w:eastAsia="fr-FR"/>
        </w:rPr>
        <w:t xml:space="preserve">; </w:t>
      </w:r>
    </w:p>
    <w:p w14:paraId="1CB3A4CA" w14:textId="725E31FB"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(b)</w:t>
      </w:r>
      <w:r w:rsidR="000F79E6" w:rsidRPr="00A35582">
        <w:rPr>
          <w:rFonts w:ascii="TimesNewRomanPSMT" w:hAnsi="TimesNewRomanPSMT"/>
          <w:szCs w:val="24"/>
          <w:lang w:eastAsia="fr-FR"/>
        </w:rPr>
        <w:tab/>
      </w:r>
      <w:r w:rsidR="000F79E6">
        <w:rPr>
          <w:lang w:eastAsia="fr-FR"/>
        </w:rPr>
        <w:t>To e</w:t>
      </w:r>
      <w:r w:rsidR="000F79E6" w:rsidRPr="00A35582">
        <w:rPr>
          <w:lang w:eastAsia="fr-FR"/>
        </w:rPr>
        <w:t xml:space="preserve">nsure access to employment for persons with disabilities, on an equal basis with others, and to end the ongoing segregation of workers with disabilities in sheltered workshops </w:t>
      </w:r>
      <w:r w:rsidR="000F79E6">
        <w:rPr>
          <w:lang w:eastAsia="fr-FR"/>
        </w:rPr>
        <w:t>and</w:t>
      </w:r>
      <w:r w:rsidR="000F79E6" w:rsidRPr="00A35582">
        <w:rPr>
          <w:lang w:eastAsia="fr-FR"/>
        </w:rPr>
        <w:t xml:space="preserve"> fully incorporate them </w:t>
      </w:r>
      <w:r w:rsidR="000F79E6">
        <w:rPr>
          <w:lang w:eastAsia="fr-FR"/>
        </w:rPr>
        <w:t>in</w:t>
      </w:r>
      <w:r w:rsidR="000F79E6" w:rsidRPr="00A35582">
        <w:rPr>
          <w:lang w:eastAsia="fr-FR"/>
        </w:rPr>
        <w:t xml:space="preserve">to the open labour market; </w:t>
      </w:r>
    </w:p>
    <w:p w14:paraId="32C59C5F" w14:textId="22B0503D" w:rsidR="000F79E6" w:rsidRPr="00A35582" w:rsidRDefault="004D3B6D" w:rsidP="004D3B6D">
      <w:pPr>
        <w:pStyle w:val="SingleTxtG"/>
        <w:rPr>
          <w:sz w:val="24"/>
          <w:szCs w:val="24"/>
          <w:lang w:eastAsia="fr-FR"/>
        </w:rPr>
      </w:pPr>
      <w:r>
        <w:rPr>
          <w:rFonts w:ascii="TimesNewRomanPSMT" w:hAnsi="TimesNewRomanPSMT"/>
          <w:szCs w:val="24"/>
          <w:lang w:eastAsia="fr-FR"/>
        </w:rPr>
        <w:tab/>
      </w:r>
      <w:r w:rsidR="000F79E6" w:rsidRPr="00A35582">
        <w:rPr>
          <w:rFonts w:ascii="TimesNewRomanPSMT" w:hAnsi="TimesNewRomanPSMT"/>
          <w:szCs w:val="24"/>
          <w:lang w:eastAsia="fr-FR"/>
        </w:rPr>
        <w:t>(c)</w:t>
      </w:r>
      <w:r w:rsidR="000F79E6" w:rsidRPr="00A35582">
        <w:rPr>
          <w:rFonts w:ascii="TimesNewRomanPSMT" w:hAnsi="TimesNewRomanPSMT"/>
          <w:szCs w:val="24"/>
          <w:lang w:eastAsia="fr-FR"/>
        </w:rPr>
        <w:tab/>
      </w:r>
      <w:r w:rsidR="000F79E6">
        <w:rPr>
          <w:lang w:eastAsia="fr-FR"/>
        </w:rPr>
        <w:t>To r</w:t>
      </w:r>
      <w:r w:rsidR="000F79E6" w:rsidRPr="00A35582">
        <w:rPr>
          <w:lang w:eastAsia="fr-FR"/>
        </w:rPr>
        <w:t xml:space="preserve">emove </w:t>
      </w:r>
      <w:r w:rsidR="000F79E6">
        <w:rPr>
          <w:lang w:eastAsia="fr-FR"/>
        </w:rPr>
        <w:t xml:space="preserve">the </w:t>
      </w:r>
      <w:r w:rsidR="000F79E6" w:rsidRPr="00A35582">
        <w:rPr>
          <w:lang w:eastAsia="fr-FR"/>
        </w:rPr>
        <w:t xml:space="preserve">barriers faced by persons with disabilities in recruitment and at work, and to combat discrimination against them, including due to </w:t>
      </w:r>
      <w:r w:rsidR="000F79E6">
        <w:rPr>
          <w:lang w:eastAsia="fr-FR"/>
        </w:rPr>
        <w:t>failure to provide</w:t>
      </w:r>
      <w:r w:rsidR="000F79E6" w:rsidRPr="00A35582">
        <w:rPr>
          <w:lang w:eastAsia="fr-FR"/>
        </w:rPr>
        <w:t xml:space="preserve"> reasonable accommodation.</w:t>
      </w:r>
    </w:p>
    <w:p w14:paraId="620CAAD2" w14:textId="77777777" w:rsidR="000F79E6" w:rsidRPr="004D3390" w:rsidRDefault="000F79E6" w:rsidP="000F79E6">
      <w:pPr>
        <w:pStyle w:val="H23G"/>
      </w:pPr>
      <w:r w:rsidRPr="00A35582">
        <w:tab/>
      </w:r>
      <w:r w:rsidRPr="00A35582">
        <w:tab/>
      </w:r>
      <w:r w:rsidRPr="004D3390">
        <w:t>Adequate standard of living and social protection</w:t>
      </w:r>
      <w:r w:rsidRPr="00C5063A">
        <w:t xml:space="preserve"> (art. 28)</w:t>
      </w:r>
    </w:p>
    <w:p w14:paraId="1B0230FA" w14:textId="77777777" w:rsidR="000F79E6" w:rsidRPr="00A35582" w:rsidRDefault="000F79E6" w:rsidP="000F79E6">
      <w:pPr>
        <w:pStyle w:val="SingleTxtG"/>
        <w:rPr>
          <w:sz w:val="24"/>
          <w:szCs w:val="24"/>
          <w:lang w:eastAsia="fr-FR"/>
        </w:rPr>
      </w:pPr>
      <w:r w:rsidRPr="00A35582">
        <w:rPr>
          <w:lang w:eastAsia="fr-FR"/>
        </w:rPr>
        <w:t>27.</w:t>
      </w:r>
      <w:r w:rsidRPr="00A35582">
        <w:rPr>
          <w:lang w:eastAsia="fr-FR"/>
        </w:rPr>
        <w:tab/>
      </w:r>
      <w:r w:rsidRPr="00A35582">
        <w:rPr>
          <w:rFonts w:ascii="TimesNewRomanPSMT" w:hAnsi="TimesNewRomanPSMT"/>
          <w:lang w:eastAsia="fr-FR"/>
        </w:rPr>
        <w:t xml:space="preserve">Please indicate </w:t>
      </w:r>
      <w:r>
        <w:rPr>
          <w:rFonts w:ascii="TimesNewRomanPSMT" w:hAnsi="TimesNewRomanPSMT"/>
          <w:lang w:eastAsia="fr-FR"/>
        </w:rPr>
        <w:t xml:space="preserve">the </w:t>
      </w:r>
      <w:r w:rsidRPr="00A35582">
        <w:rPr>
          <w:rFonts w:ascii="TimesNewRomanPSMT" w:hAnsi="TimesNewRomanPSMT"/>
          <w:lang w:eastAsia="fr-FR"/>
        </w:rPr>
        <w:t xml:space="preserve">measures taken: </w:t>
      </w:r>
    </w:p>
    <w:p w14:paraId="3E1DB5DF" w14:textId="6102F6EB" w:rsidR="000F79E6" w:rsidRPr="0077090A" w:rsidRDefault="004D3B6D" w:rsidP="004D3B6D">
      <w:pPr>
        <w:pStyle w:val="SingleTxtG"/>
        <w:rPr>
          <w:sz w:val="24"/>
          <w:szCs w:val="24"/>
          <w:lang w:eastAsia="fr-FR"/>
        </w:rPr>
      </w:pPr>
      <w:r>
        <w:rPr>
          <w:rFonts w:ascii="TimesNewRomanPSMT" w:hAnsi="TimesNewRomanPSMT"/>
          <w:szCs w:val="24"/>
          <w:lang w:eastAsia="fr-FR"/>
        </w:rPr>
        <w:tab/>
      </w:r>
      <w:r w:rsidR="000F79E6" w:rsidRPr="0077090A">
        <w:rPr>
          <w:rFonts w:ascii="TimesNewRomanPSMT" w:hAnsi="TimesNewRomanPSMT"/>
          <w:szCs w:val="24"/>
          <w:lang w:eastAsia="fr-FR"/>
        </w:rPr>
        <w:t>(a)</w:t>
      </w:r>
      <w:r w:rsidR="000F79E6" w:rsidRPr="0077090A">
        <w:rPr>
          <w:rFonts w:ascii="TimesNewRomanPSMT" w:hAnsi="TimesNewRomanPSMT"/>
          <w:szCs w:val="24"/>
          <w:lang w:eastAsia="fr-FR"/>
        </w:rPr>
        <w:tab/>
      </w:r>
      <w:r w:rsidR="000F79E6">
        <w:rPr>
          <w:lang w:eastAsia="fr-FR"/>
        </w:rPr>
        <w:t xml:space="preserve">To </w:t>
      </w:r>
      <w:r w:rsidR="000F79E6" w:rsidRPr="0077090A">
        <w:rPr>
          <w:lang w:eastAsia="fr-FR"/>
        </w:rPr>
        <w:t xml:space="preserve">mainstream disability into poverty reduction strategies, and ensure its intersectional implementation, particularly </w:t>
      </w:r>
      <w:r w:rsidR="000F79E6">
        <w:rPr>
          <w:lang w:eastAsia="fr-FR"/>
        </w:rPr>
        <w:t xml:space="preserve">with </w:t>
      </w:r>
      <w:r w:rsidR="000F79E6" w:rsidRPr="0077090A">
        <w:rPr>
          <w:lang w:eastAsia="fr-FR"/>
        </w:rPr>
        <w:t>regard</w:t>
      </w:r>
      <w:r w:rsidR="000F79E6">
        <w:rPr>
          <w:lang w:eastAsia="fr-FR"/>
        </w:rPr>
        <w:t xml:space="preserve"> to</w:t>
      </w:r>
      <w:r w:rsidR="000F79E6" w:rsidRPr="0077090A">
        <w:rPr>
          <w:lang w:eastAsia="fr-FR"/>
        </w:rPr>
        <w:t xml:space="preserve"> women, children and older persons with disabilities; </w:t>
      </w:r>
    </w:p>
    <w:p w14:paraId="14D6F7B1" w14:textId="305C0326" w:rsidR="000F79E6" w:rsidRPr="00A35582" w:rsidRDefault="004D3B6D" w:rsidP="004D3B6D">
      <w:pPr>
        <w:pStyle w:val="SingleTxtG"/>
        <w:rPr>
          <w:sz w:val="24"/>
          <w:szCs w:val="24"/>
          <w:lang w:eastAsia="fr-FR"/>
        </w:rPr>
      </w:pPr>
      <w:r>
        <w:rPr>
          <w:rFonts w:ascii="TimesNewRomanPSMT" w:hAnsi="TimesNewRomanPSMT"/>
          <w:szCs w:val="24"/>
          <w:lang w:eastAsia="fr-FR"/>
        </w:rPr>
        <w:tab/>
        <w:t>(</w:t>
      </w:r>
      <w:r w:rsidR="000F79E6" w:rsidRPr="00A35582">
        <w:rPr>
          <w:rFonts w:ascii="TimesNewRomanPSMT" w:hAnsi="TimesNewRomanPSMT"/>
          <w:szCs w:val="24"/>
          <w:lang w:eastAsia="fr-FR"/>
        </w:rPr>
        <w:t>b)</w:t>
      </w:r>
      <w:r w:rsidR="000F79E6" w:rsidRPr="00A35582">
        <w:rPr>
          <w:rFonts w:ascii="TimesNewRomanPSMT" w:hAnsi="TimesNewRomanPSMT"/>
          <w:szCs w:val="24"/>
          <w:lang w:eastAsia="fr-FR"/>
        </w:rPr>
        <w:tab/>
      </w:r>
      <w:r w:rsidR="000F79E6">
        <w:rPr>
          <w:lang w:eastAsia="fr-FR"/>
        </w:rPr>
        <w:t>To e</w:t>
      </w:r>
      <w:r w:rsidR="000F79E6" w:rsidRPr="00A35582">
        <w:rPr>
          <w:lang w:eastAsia="fr-FR"/>
        </w:rPr>
        <w:t xml:space="preserve">nsure that social protection and support services are provided to persons with disabilities, taking into account disability-related costs. </w:t>
      </w:r>
    </w:p>
    <w:p w14:paraId="15E90650" w14:textId="77777777" w:rsidR="000F79E6" w:rsidRPr="004D3390" w:rsidRDefault="000F79E6" w:rsidP="000F79E6">
      <w:pPr>
        <w:pStyle w:val="H23G"/>
      </w:pPr>
      <w:r w:rsidRPr="00A35582">
        <w:tab/>
      </w:r>
      <w:r w:rsidRPr="00A35582">
        <w:tab/>
      </w:r>
      <w:r w:rsidRPr="004D3390">
        <w:t>Participation in political and public life</w:t>
      </w:r>
      <w:r w:rsidRPr="00C5063A">
        <w:t xml:space="preserve"> (art. 29)</w:t>
      </w:r>
    </w:p>
    <w:p w14:paraId="27A3E9B4" w14:textId="77777777" w:rsidR="000F79E6" w:rsidRPr="00A35582" w:rsidRDefault="000F79E6" w:rsidP="000F79E6">
      <w:pPr>
        <w:pStyle w:val="SingleTxtG"/>
        <w:rPr>
          <w:sz w:val="24"/>
          <w:szCs w:val="24"/>
          <w:lang w:eastAsia="fr-FR"/>
        </w:rPr>
      </w:pPr>
      <w:r w:rsidRPr="00A35582">
        <w:rPr>
          <w:lang w:eastAsia="fr-FR"/>
        </w:rPr>
        <w:t>28.</w:t>
      </w:r>
      <w:r w:rsidRPr="00A35582">
        <w:rPr>
          <w:lang w:eastAsia="fr-FR"/>
        </w:rPr>
        <w:tab/>
      </w:r>
      <w:r w:rsidRPr="00A35582">
        <w:rPr>
          <w:rFonts w:ascii="TimesNewRomanPSMT" w:hAnsi="TimesNewRomanPSMT"/>
          <w:lang w:eastAsia="fr-FR"/>
        </w:rPr>
        <w:t>Please provide information on the measures taken:</w:t>
      </w:r>
    </w:p>
    <w:p w14:paraId="56497289" w14:textId="54F19F0C" w:rsidR="000F79E6" w:rsidRPr="00A35582" w:rsidRDefault="004D3B6D" w:rsidP="004D3B6D">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g</w:t>
      </w:r>
      <w:r w:rsidR="000F79E6" w:rsidRPr="00A35582">
        <w:rPr>
          <w:lang w:eastAsia="fr-FR"/>
        </w:rPr>
        <w:t xml:space="preserve">uarantee the right of all persons </w:t>
      </w:r>
      <w:r w:rsidR="000F79E6" w:rsidRPr="00FD4586">
        <w:rPr>
          <w:lang w:eastAsia="fr-FR"/>
        </w:rPr>
        <w:t>with disabilities, including persons with intellectual and/or psychosocial disabilities, to participate</w:t>
      </w:r>
      <w:r w:rsidR="000F79E6" w:rsidRPr="00A35582">
        <w:rPr>
          <w:lang w:eastAsia="fr-FR"/>
        </w:rPr>
        <w:t xml:space="preserve"> in political and public life;</w:t>
      </w:r>
    </w:p>
    <w:p w14:paraId="5ABBCAEF" w14:textId="546F6BD2" w:rsidR="000F79E6" w:rsidRPr="00A35582" w:rsidRDefault="004D3B6D" w:rsidP="004D3B6D">
      <w:pPr>
        <w:pStyle w:val="SingleTxtG"/>
        <w:rPr>
          <w:sz w:val="24"/>
          <w:szCs w:val="24"/>
          <w:lang w:eastAsia="fr-FR"/>
        </w:rPr>
      </w:pPr>
      <w:r>
        <w:rPr>
          <w:lang w:eastAsia="fr-FR"/>
        </w:rPr>
        <w:tab/>
      </w:r>
      <w:r w:rsidR="000F79E6" w:rsidRPr="00A35582">
        <w:rPr>
          <w:lang w:eastAsia="fr-FR"/>
        </w:rPr>
        <w:t>(b)</w:t>
      </w:r>
      <w:r w:rsidR="000F79E6" w:rsidRPr="00A35582">
        <w:rPr>
          <w:lang w:eastAsia="fr-FR"/>
        </w:rPr>
        <w:tab/>
      </w:r>
      <w:r w:rsidR="000F79E6">
        <w:rPr>
          <w:lang w:eastAsia="fr-FR"/>
        </w:rPr>
        <w:t>To e</w:t>
      </w:r>
      <w:r w:rsidR="000F79E6" w:rsidRPr="00A35582">
        <w:rPr>
          <w:lang w:eastAsia="fr-FR"/>
        </w:rPr>
        <w:t xml:space="preserve">nsure that voting places and materials are fully accessible and that measures to assist voters with disabilities respect the secrecy of </w:t>
      </w:r>
      <w:r w:rsidR="000F79E6">
        <w:rPr>
          <w:lang w:eastAsia="fr-FR"/>
        </w:rPr>
        <w:t xml:space="preserve">the </w:t>
      </w:r>
      <w:r w:rsidR="000F79E6" w:rsidRPr="00A35582">
        <w:rPr>
          <w:lang w:eastAsia="fr-FR"/>
        </w:rPr>
        <w:t xml:space="preserve">vote; </w:t>
      </w:r>
    </w:p>
    <w:p w14:paraId="71651281" w14:textId="518836AC" w:rsidR="000F79E6" w:rsidRPr="00A35582" w:rsidRDefault="004D3B6D" w:rsidP="004D3B6D">
      <w:pPr>
        <w:pStyle w:val="SingleTxtG"/>
        <w:rPr>
          <w:sz w:val="24"/>
          <w:szCs w:val="24"/>
          <w:lang w:eastAsia="fr-FR"/>
        </w:rPr>
      </w:pPr>
      <w:r>
        <w:rPr>
          <w:lang w:eastAsia="fr-FR"/>
        </w:rPr>
        <w:tab/>
      </w:r>
      <w:r w:rsidR="000F79E6" w:rsidRPr="00A35582">
        <w:rPr>
          <w:lang w:eastAsia="fr-FR"/>
        </w:rPr>
        <w:t>(c)</w:t>
      </w:r>
      <w:r w:rsidR="000F79E6" w:rsidRPr="00A35582">
        <w:rPr>
          <w:lang w:eastAsia="fr-FR"/>
        </w:rPr>
        <w:tab/>
      </w:r>
      <w:r w:rsidR="000F79E6">
        <w:rPr>
          <w:lang w:eastAsia="fr-FR"/>
        </w:rPr>
        <w:t>To e</w:t>
      </w:r>
      <w:r w:rsidR="000F79E6" w:rsidRPr="00A35582">
        <w:rPr>
          <w:lang w:eastAsia="fr-FR"/>
        </w:rPr>
        <w:t xml:space="preserve">nsure the effective representation of persons with disabilities, in particular women with disabilities, in </w:t>
      </w:r>
      <w:r w:rsidR="000F79E6" w:rsidRPr="008766C4">
        <w:rPr>
          <w:lang w:eastAsia="fr-FR"/>
        </w:rPr>
        <w:t>decision-making positions</w:t>
      </w:r>
      <w:r w:rsidR="000F79E6" w:rsidRPr="00A35582">
        <w:rPr>
          <w:lang w:eastAsia="fr-FR"/>
        </w:rPr>
        <w:t xml:space="preserve"> in the political and public spheres at the national and local</w:t>
      </w:r>
      <w:r w:rsidR="000F79E6">
        <w:rPr>
          <w:lang w:eastAsia="fr-FR"/>
        </w:rPr>
        <w:t xml:space="preserve"> </w:t>
      </w:r>
      <w:r w:rsidR="000F79E6" w:rsidRPr="00A35582">
        <w:rPr>
          <w:lang w:eastAsia="fr-FR"/>
        </w:rPr>
        <w:t xml:space="preserve">levels; </w:t>
      </w:r>
    </w:p>
    <w:p w14:paraId="4D83DD57" w14:textId="71A64716" w:rsidR="000F79E6" w:rsidRPr="00A35582" w:rsidRDefault="004D3B6D" w:rsidP="004D3B6D">
      <w:pPr>
        <w:pStyle w:val="SingleTxtG"/>
        <w:rPr>
          <w:sz w:val="24"/>
          <w:szCs w:val="24"/>
          <w:lang w:eastAsia="fr-FR"/>
        </w:rPr>
      </w:pPr>
      <w:r>
        <w:rPr>
          <w:lang w:eastAsia="fr-FR"/>
        </w:rPr>
        <w:tab/>
      </w:r>
      <w:r w:rsidR="000F79E6" w:rsidRPr="00A35582">
        <w:rPr>
          <w:lang w:eastAsia="fr-FR"/>
        </w:rPr>
        <w:t>(d)</w:t>
      </w:r>
      <w:r w:rsidR="000F79E6" w:rsidRPr="00A35582">
        <w:rPr>
          <w:lang w:eastAsia="fr-FR"/>
        </w:rPr>
        <w:tab/>
      </w:r>
      <w:r w:rsidR="000F79E6">
        <w:rPr>
          <w:lang w:eastAsia="fr-FR"/>
        </w:rPr>
        <w:t xml:space="preserve">To </w:t>
      </w:r>
      <w:r w:rsidR="000F79E6">
        <w:rPr>
          <w:rFonts w:eastAsia="Times New Roman"/>
        </w:rPr>
        <w:t>g</w:t>
      </w:r>
      <w:r w:rsidR="000F79E6" w:rsidRPr="00A35582">
        <w:rPr>
          <w:rFonts w:eastAsia="Times New Roman"/>
        </w:rPr>
        <w:t xml:space="preserve">uarantee the right of all persons with </w:t>
      </w:r>
      <w:r w:rsidR="000F79E6" w:rsidRPr="008766C4">
        <w:rPr>
          <w:rFonts w:eastAsia="Times New Roman"/>
        </w:rPr>
        <w:t>disabilities, including persons with intellectual and/or psychosocial disabilities, to participate</w:t>
      </w:r>
      <w:r w:rsidR="000F79E6" w:rsidRPr="00A35582">
        <w:rPr>
          <w:rFonts w:eastAsia="Times New Roman"/>
        </w:rPr>
        <w:t xml:space="preserve"> in political and public life,</w:t>
      </w:r>
      <w:r w:rsidR="000F79E6">
        <w:rPr>
          <w:rFonts w:eastAsia="Times New Roman"/>
        </w:rPr>
        <w:t xml:space="preserve"> including the </w:t>
      </w:r>
      <w:r w:rsidR="000F79E6" w:rsidRPr="00A35582">
        <w:rPr>
          <w:rFonts w:eastAsia="Times New Roman"/>
        </w:rPr>
        <w:t>provi</w:t>
      </w:r>
      <w:r w:rsidR="000F79E6">
        <w:rPr>
          <w:rFonts w:eastAsia="Times New Roman"/>
        </w:rPr>
        <w:t>sion</w:t>
      </w:r>
      <w:r w:rsidR="000F79E6" w:rsidRPr="00A35582">
        <w:rPr>
          <w:rFonts w:eastAsia="Times New Roman"/>
        </w:rPr>
        <w:t xml:space="preserve"> </w:t>
      </w:r>
      <w:r w:rsidR="000F79E6">
        <w:rPr>
          <w:rFonts w:eastAsia="Times New Roman"/>
        </w:rPr>
        <w:t>of</w:t>
      </w:r>
      <w:r w:rsidR="000F79E6" w:rsidRPr="00A35582">
        <w:rPr>
          <w:rFonts w:eastAsia="Times New Roman"/>
        </w:rPr>
        <w:t xml:space="preserve"> leadership courses </w:t>
      </w:r>
      <w:r w:rsidR="000F79E6">
        <w:rPr>
          <w:rFonts w:eastAsia="Times New Roman"/>
        </w:rPr>
        <w:t>and of</w:t>
      </w:r>
      <w:r w:rsidR="000F79E6" w:rsidRPr="00A35582">
        <w:rPr>
          <w:rFonts w:eastAsia="Times New Roman"/>
        </w:rPr>
        <w:t xml:space="preserve"> financial support when they participate in campaigns for </w:t>
      </w:r>
      <w:r w:rsidR="000F79E6">
        <w:rPr>
          <w:rFonts w:eastAsia="Times New Roman"/>
        </w:rPr>
        <w:t>publicly elected</w:t>
      </w:r>
      <w:r w:rsidR="000F79E6" w:rsidRPr="00A35582">
        <w:rPr>
          <w:rFonts w:eastAsia="Times New Roman"/>
        </w:rPr>
        <w:t xml:space="preserve"> position</w:t>
      </w:r>
      <w:r w:rsidR="000F79E6">
        <w:rPr>
          <w:rFonts w:eastAsia="Times New Roman"/>
        </w:rPr>
        <w:t>s</w:t>
      </w:r>
      <w:r w:rsidR="000F79E6" w:rsidRPr="00A35582">
        <w:rPr>
          <w:rFonts w:eastAsia="Times New Roman"/>
        </w:rPr>
        <w:t>.</w:t>
      </w:r>
    </w:p>
    <w:p w14:paraId="56CF43D2" w14:textId="77777777" w:rsidR="000F79E6" w:rsidRPr="004D3390" w:rsidRDefault="000F79E6" w:rsidP="000F79E6">
      <w:pPr>
        <w:pStyle w:val="H23G"/>
      </w:pPr>
      <w:r w:rsidRPr="00A35582">
        <w:tab/>
      </w:r>
      <w:r w:rsidRPr="00A35582">
        <w:tab/>
      </w:r>
      <w:r w:rsidRPr="004D3390">
        <w:t>Participation in cultural life, recreation, leisure and sport</w:t>
      </w:r>
      <w:r w:rsidRPr="00C5063A">
        <w:t xml:space="preserve"> (art. 30)</w:t>
      </w:r>
    </w:p>
    <w:p w14:paraId="6869BABC" w14:textId="77777777" w:rsidR="000F79E6" w:rsidRPr="00A35582" w:rsidRDefault="000F79E6" w:rsidP="000F79E6">
      <w:pPr>
        <w:pStyle w:val="SingleTxtG"/>
        <w:rPr>
          <w:sz w:val="24"/>
          <w:szCs w:val="24"/>
          <w:lang w:eastAsia="fr-FR"/>
        </w:rPr>
      </w:pPr>
      <w:r w:rsidRPr="00A35582">
        <w:rPr>
          <w:lang w:eastAsia="fr-FR"/>
        </w:rPr>
        <w:t>29.</w:t>
      </w:r>
      <w:r w:rsidRPr="00A35582">
        <w:rPr>
          <w:lang w:eastAsia="fr-FR"/>
        </w:rPr>
        <w:tab/>
      </w:r>
      <w:r w:rsidRPr="00A35582">
        <w:rPr>
          <w:rFonts w:ascii="TimesNewRomanPSMT" w:hAnsi="TimesNewRomanPSMT"/>
          <w:lang w:eastAsia="fr-FR"/>
        </w:rPr>
        <w:t xml:space="preserve">Please provide information on the measures taken: </w:t>
      </w:r>
    </w:p>
    <w:p w14:paraId="3B2DAA45" w14:textId="130218B2" w:rsidR="000F79E6" w:rsidRPr="00A35582" w:rsidRDefault="004D3B6D" w:rsidP="004D3B6D">
      <w:pPr>
        <w:pStyle w:val="SingleTxtG"/>
        <w:rPr>
          <w:sz w:val="24"/>
          <w:szCs w:val="24"/>
          <w:lang w:eastAsia="fr-FR"/>
        </w:rPr>
      </w:pPr>
      <w:r>
        <w:rPr>
          <w:lang w:eastAsia="fr-FR"/>
        </w:rPr>
        <w:tab/>
      </w:r>
      <w:r w:rsidR="000F79E6" w:rsidRPr="00A35582">
        <w:rPr>
          <w:lang w:eastAsia="fr-FR"/>
        </w:rPr>
        <w:t>(a)</w:t>
      </w:r>
      <w:r w:rsidR="000F79E6" w:rsidRPr="00A35582">
        <w:rPr>
          <w:lang w:eastAsia="fr-FR"/>
        </w:rPr>
        <w:tab/>
      </w:r>
      <w:r w:rsidR="000F79E6">
        <w:rPr>
          <w:lang w:eastAsia="fr-FR"/>
        </w:rPr>
        <w:t>To i</w:t>
      </w:r>
      <w:r w:rsidR="000F79E6" w:rsidRPr="00A35582">
        <w:rPr>
          <w:lang w:eastAsia="fr-FR"/>
        </w:rPr>
        <w:t xml:space="preserve">mprove the accessibility of sports facilities, museums, protected cultural and natural sites and any other place that plays a role in cultural life; </w:t>
      </w:r>
    </w:p>
    <w:p w14:paraId="61E9E917" w14:textId="527A2853" w:rsidR="000F79E6" w:rsidRPr="006732FE" w:rsidRDefault="004D3B6D" w:rsidP="004D3B6D">
      <w:pPr>
        <w:pStyle w:val="SingleTxtG"/>
      </w:pPr>
      <w:r>
        <w:tab/>
      </w:r>
      <w:r w:rsidR="000F79E6" w:rsidRPr="006732FE">
        <w:t>(b)</w:t>
      </w:r>
      <w:r w:rsidR="000F79E6" w:rsidRPr="006732FE">
        <w:tab/>
      </w:r>
      <w:r w:rsidR="000F79E6">
        <w:rPr>
          <w:lang w:eastAsia="fr-FR"/>
        </w:rPr>
        <w:t xml:space="preserve">To </w:t>
      </w:r>
      <w:r w:rsidR="000F79E6" w:rsidRPr="006732FE">
        <w:rPr>
          <w:lang w:eastAsia="fr-FR"/>
        </w:rPr>
        <w:t xml:space="preserve">implement the Marrakesh Treaty to Facilitate Access to Published Works for Persons Who Are Blind, Visually Impaired or Otherwise Print Disabled. </w:t>
      </w:r>
    </w:p>
    <w:p w14:paraId="659FF0E5" w14:textId="77777777" w:rsidR="000F79E6" w:rsidRPr="00A35582" w:rsidRDefault="000F79E6" w:rsidP="000F79E6">
      <w:pPr>
        <w:pStyle w:val="H1G"/>
      </w:pPr>
      <w:r w:rsidRPr="006732FE">
        <w:tab/>
        <w:t>C.</w:t>
      </w:r>
      <w:r w:rsidRPr="006732FE">
        <w:tab/>
        <w:t>Specific obligations (arts</w:t>
      </w:r>
      <w:r>
        <w:t>.</w:t>
      </w:r>
      <w:r w:rsidRPr="00A35582">
        <w:t xml:space="preserve"> 31</w:t>
      </w:r>
      <w:r>
        <w:t>–</w:t>
      </w:r>
      <w:r w:rsidRPr="00A35582">
        <w:t>33)</w:t>
      </w:r>
    </w:p>
    <w:p w14:paraId="43E95D5A" w14:textId="77777777" w:rsidR="000F79E6" w:rsidRPr="004D3390" w:rsidRDefault="000F79E6" w:rsidP="000F79E6">
      <w:pPr>
        <w:pStyle w:val="H23G"/>
      </w:pPr>
      <w:r w:rsidRPr="00A35582">
        <w:tab/>
      </w:r>
      <w:r w:rsidRPr="00A35582">
        <w:tab/>
      </w:r>
      <w:r w:rsidRPr="004D3390">
        <w:t>Statistics and data collection</w:t>
      </w:r>
      <w:r w:rsidRPr="00C5063A">
        <w:t xml:space="preserve"> (art. 31)</w:t>
      </w:r>
    </w:p>
    <w:p w14:paraId="6AAF2F91" w14:textId="77777777" w:rsidR="000F79E6" w:rsidRPr="00A35582" w:rsidRDefault="000F79E6" w:rsidP="000F79E6">
      <w:pPr>
        <w:pStyle w:val="SingleTxtG"/>
        <w:rPr>
          <w:sz w:val="24"/>
          <w:szCs w:val="24"/>
          <w:lang w:eastAsia="fr-FR"/>
        </w:rPr>
      </w:pPr>
      <w:r w:rsidRPr="00A35582">
        <w:rPr>
          <w:lang w:eastAsia="fr-FR"/>
        </w:rPr>
        <w:t>30.</w:t>
      </w:r>
      <w:r w:rsidRPr="00A35582">
        <w:rPr>
          <w:lang w:eastAsia="fr-FR"/>
        </w:rPr>
        <w:tab/>
      </w:r>
      <w:r w:rsidRPr="00A35582">
        <w:rPr>
          <w:rFonts w:ascii="TimesNewRomanPSMT" w:hAnsi="TimesNewRomanPSMT"/>
          <w:lang w:eastAsia="fr-FR"/>
        </w:rPr>
        <w:t xml:space="preserve">Please provide updated information on the measures taken by the State </w:t>
      </w:r>
      <w:r>
        <w:rPr>
          <w:rFonts w:ascii="TimesNewRomanPSMT" w:hAnsi="TimesNewRomanPSMT"/>
          <w:lang w:eastAsia="fr-FR"/>
        </w:rPr>
        <w:t>P</w:t>
      </w:r>
      <w:r w:rsidRPr="00A35582">
        <w:rPr>
          <w:rFonts w:ascii="TimesNewRomanPSMT" w:hAnsi="TimesNewRomanPSMT"/>
          <w:lang w:eastAsia="fr-FR"/>
        </w:rPr>
        <w:t>arty to systematize the collection, analysis and dissemination of data on the rights of persons with disabilities in order to improve the design of public policies.</w:t>
      </w:r>
    </w:p>
    <w:p w14:paraId="5DC0C0C4" w14:textId="77777777" w:rsidR="000F79E6" w:rsidRPr="004D3390" w:rsidRDefault="000F79E6" w:rsidP="000F79E6">
      <w:pPr>
        <w:pStyle w:val="H23G"/>
      </w:pPr>
      <w:r w:rsidRPr="00A35582">
        <w:tab/>
      </w:r>
      <w:r w:rsidRPr="00A35582">
        <w:tab/>
      </w:r>
      <w:r w:rsidRPr="004D3390">
        <w:t>International cooperation</w:t>
      </w:r>
      <w:r w:rsidRPr="00C5063A">
        <w:t xml:space="preserve"> (art. 32)</w:t>
      </w:r>
    </w:p>
    <w:p w14:paraId="46AFF90B" w14:textId="77777777" w:rsidR="000F79E6" w:rsidRPr="009912F9" w:rsidRDefault="000F79E6" w:rsidP="000F79E6">
      <w:pPr>
        <w:pStyle w:val="SingleTxtG"/>
        <w:rPr>
          <w:sz w:val="24"/>
          <w:szCs w:val="24"/>
          <w:lang w:eastAsia="fr-FR"/>
        </w:rPr>
      </w:pPr>
      <w:r w:rsidRPr="009912F9">
        <w:rPr>
          <w:lang w:eastAsia="fr-FR"/>
        </w:rPr>
        <w:t>31.</w:t>
      </w:r>
      <w:r w:rsidRPr="009912F9">
        <w:rPr>
          <w:lang w:eastAsia="fr-FR"/>
        </w:rPr>
        <w:tab/>
      </w:r>
      <w:r w:rsidRPr="00A35582">
        <w:rPr>
          <w:rFonts w:ascii="TimesNewRomanPSMT" w:hAnsi="TimesNewRomanPSMT"/>
          <w:lang w:eastAsia="fr-FR"/>
        </w:rPr>
        <w:t xml:space="preserve">Please provide information on the measures taken to ensure that all </w:t>
      </w:r>
      <w:r>
        <w:rPr>
          <w:rFonts w:ascii="TimesNewRomanPSMT" w:hAnsi="TimesNewRomanPSMT"/>
          <w:lang w:eastAsia="fr-FR"/>
        </w:rPr>
        <w:t>the State Party’s</w:t>
      </w:r>
      <w:r w:rsidRPr="00A35582">
        <w:rPr>
          <w:rFonts w:ascii="TimesNewRomanPSMT" w:hAnsi="TimesNewRomanPSMT"/>
          <w:lang w:eastAsia="fr-FR"/>
        </w:rPr>
        <w:t xml:space="preserve"> international development programmes and activities are inclusive and accessible to all persons with disabilities and take into account the linkages between the effective implementation of the Convention </w:t>
      </w:r>
      <w:r w:rsidRPr="009912F9">
        <w:rPr>
          <w:rFonts w:ascii="TimesNewRomanPSMT" w:hAnsi="TimesNewRomanPSMT"/>
          <w:lang w:eastAsia="fr-FR"/>
        </w:rPr>
        <w:t xml:space="preserve">and </w:t>
      </w:r>
      <w:r>
        <w:rPr>
          <w:rFonts w:ascii="TimesNewRomanPSMT" w:hAnsi="TimesNewRomanPSMT"/>
          <w:lang w:eastAsia="fr-FR"/>
        </w:rPr>
        <w:t xml:space="preserve">that of </w:t>
      </w:r>
      <w:r w:rsidRPr="009912F9">
        <w:rPr>
          <w:rFonts w:ascii="TimesNewRomanPSMT" w:hAnsi="TimesNewRomanPSMT"/>
          <w:lang w:eastAsia="fr-FR"/>
        </w:rPr>
        <w:t>the 2030 Agenda for Sustainable Development.</w:t>
      </w:r>
    </w:p>
    <w:p w14:paraId="67F1ECAA" w14:textId="77777777" w:rsidR="000F79E6" w:rsidRPr="00A35582" w:rsidRDefault="000F79E6" w:rsidP="000F79E6">
      <w:pPr>
        <w:pStyle w:val="H23G"/>
      </w:pPr>
      <w:r w:rsidRPr="00A35582">
        <w:tab/>
      </w:r>
      <w:r w:rsidRPr="00A35582">
        <w:tab/>
        <w:t>Nati</w:t>
      </w:r>
      <w:r w:rsidRPr="004D3390">
        <w:t>onal implementation and monitoring</w:t>
      </w:r>
      <w:r w:rsidRPr="00C5063A">
        <w:t xml:space="preserve"> (art. 33)</w:t>
      </w:r>
    </w:p>
    <w:p w14:paraId="47113583" w14:textId="77777777" w:rsidR="000F79E6" w:rsidRPr="00A35582" w:rsidRDefault="000F79E6" w:rsidP="000F79E6">
      <w:pPr>
        <w:pStyle w:val="SingleTxtG"/>
        <w:rPr>
          <w:sz w:val="24"/>
          <w:szCs w:val="24"/>
          <w:lang w:eastAsia="fr-FR"/>
        </w:rPr>
      </w:pPr>
      <w:r w:rsidRPr="00A35582">
        <w:rPr>
          <w:lang w:eastAsia="fr-FR"/>
        </w:rPr>
        <w:t>32.</w:t>
      </w:r>
      <w:r w:rsidRPr="00A35582">
        <w:rPr>
          <w:lang w:eastAsia="fr-FR"/>
        </w:rPr>
        <w:tab/>
      </w:r>
      <w:r>
        <w:rPr>
          <w:rFonts w:ascii="TimesNewRomanPSMT" w:hAnsi="TimesNewRomanPSMT"/>
          <w:lang w:eastAsia="fr-FR"/>
        </w:rPr>
        <w:t>Please p</w:t>
      </w:r>
      <w:r w:rsidRPr="00A35582">
        <w:rPr>
          <w:rFonts w:ascii="TimesNewRomanPSMT" w:hAnsi="TimesNewRomanPSMT"/>
          <w:lang w:eastAsia="fr-FR"/>
        </w:rPr>
        <w:t xml:space="preserve">rovide information on: </w:t>
      </w:r>
    </w:p>
    <w:p w14:paraId="7A3EB0D0" w14:textId="3369D2D1" w:rsidR="000F79E6" w:rsidRPr="00A35582" w:rsidRDefault="004D3B6D" w:rsidP="004D3B6D">
      <w:pPr>
        <w:pStyle w:val="SingleTxtG"/>
        <w:rPr>
          <w:sz w:val="24"/>
          <w:szCs w:val="24"/>
          <w:lang w:eastAsia="fr-FR"/>
        </w:rPr>
      </w:pPr>
      <w:r>
        <w:rPr>
          <w:lang w:eastAsia="fr-FR"/>
        </w:rPr>
        <w:tab/>
      </w:r>
      <w:r w:rsidR="000F79E6" w:rsidRPr="00A35582">
        <w:rPr>
          <w:lang w:eastAsia="fr-FR"/>
        </w:rPr>
        <w:t>(a)</w:t>
      </w:r>
      <w:r w:rsidR="000F79E6" w:rsidRPr="00A35582">
        <w:rPr>
          <w:lang w:eastAsia="fr-FR"/>
        </w:rPr>
        <w:tab/>
        <w:t xml:space="preserve">Coordination and collaboration between designated contact points at </w:t>
      </w:r>
      <w:r w:rsidR="000F79E6">
        <w:rPr>
          <w:lang w:eastAsia="fr-FR"/>
        </w:rPr>
        <w:t xml:space="preserve">the </w:t>
      </w:r>
      <w:r w:rsidR="000F79E6" w:rsidRPr="00A35582">
        <w:rPr>
          <w:lang w:eastAsia="fr-FR"/>
        </w:rPr>
        <w:t>national and local level</w:t>
      </w:r>
      <w:r w:rsidR="000F79E6">
        <w:rPr>
          <w:lang w:eastAsia="fr-FR"/>
        </w:rPr>
        <w:t>s</w:t>
      </w:r>
      <w:r w:rsidR="000F79E6" w:rsidRPr="00A35582">
        <w:rPr>
          <w:lang w:eastAsia="fr-FR"/>
        </w:rPr>
        <w:t xml:space="preserve"> for the implementation of the Convention; </w:t>
      </w:r>
    </w:p>
    <w:p w14:paraId="52120DAD" w14:textId="7DC96D85" w:rsidR="000F79E6" w:rsidRPr="00A35582" w:rsidRDefault="004D3B6D" w:rsidP="004D3B6D">
      <w:pPr>
        <w:pStyle w:val="SingleTxtG"/>
        <w:rPr>
          <w:sz w:val="24"/>
          <w:szCs w:val="24"/>
          <w:lang w:eastAsia="fr-FR"/>
        </w:rPr>
      </w:pPr>
      <w:r>
        <w:rPr>
          <w:lang w:eastAsia="fr-FR"/>
        </w:rPr>
        <w:tab/>
      </w:r>
      <w:r w:rsidR="000F79E6" w:rsidRPr="00A35582">
        <w:rPr>
          <w:lang w:eastAsia="fr-FR"/>
        </w:rPr>
        <w:t>(b)</w:t>
      </w:r>
      <w:r w:rsidR="000F79E6" w:rsidRPr="00A35582">
        <w:rPr>
          <w:lang w:eastAsia="fr-FR"/>
        </w:rPr>
        <w:tab/>
        <w:t xml:space="preserve">The mandate and the human, financial and technical resources of the independent national councils, including the National Council </w:t>
      </w:r>
      <w:r w:rsidR="000F79E6">
        <w:rPr>
          <w:lang w:eastAsia="fr-FR"/>
        </w:rPr>
        <w:t>for</w:t>
      </w:r>
      <w:r w:rsidR="000F79E6" w:rsidRPr="00A35582">
        <w:rPr>
          <w:lang w:eastAsia="fr-FR"/>
        </w:rPr>
        <w:t xml:space="preserve"> Persons with Disabilities, designated as an independent monitoring mechanism in accordance with article 33 </w:t>
      </w:r>
      <w:r w:rsidR="000F79E6">
        <w:rPr>
          <w:lang w:eastAsia="fr-FR"/>
        </w:rPr>
        <w:t>(</w:t>
      </w:r>
      <w:r w:rsidR="000F79E6" w:rsidRPr="00A35582">
        <w:rPr>
          <w:lang w:eastAsia="fr-FR"/>
        </w:rPr>
        <w:t>2</w:t>
      </w:r>
      <w:r w:rsidR="000F79E6">
        <w:rPr>
          <w:lang w:eastAsia="fr-FR"/>
        </w:rPr>
        <w:t>)</w:t>
      </w:r>
      <w:r w:rsidR="000F79E6" w:rsidRPr="00A35582">
        <w:rPr>
          <w:lang w:eastAsia="fr-FR"/>
        </w:rPr>
        <w:t xml:space="preserve"> of the Convention; </w:t>
      </w:r>
    </w:p>
    <w:p w14:paraId="19A39844" w14:textId="337B801A" w:rsidR="000F79E6" w:rsidRPr="00A35582" w:rsidRDefault="004D3B6D" w:rsidP="004D3B6D">
      <w:pPr>
        <w:pStyle w:val="SingleTxtG"/>
      </w:pPr>
      <w:r>
        <w:tab/>
      </w:r>
      <w:r w:rsidR="000F79E6" w:rsidRPr="00A35582">
        <w:t>(c)</w:t>
      </w:r>
      <w:r w:rsidR="000F79E6" w:rsidRPr="00A35582">
        <w:tab/>
      </w:r>
      <w:r w:rsidR="000F79E6">
        <w:rPr>
          <w:lang w:eastAsia="fr-FR"/>
        </w:rPr>
        <w:t>The m</w:t>
      </w:r>
      <w:r w:rsidR="000F79E6" w:rsidRPr="00A35582">
        <w:rPr>
          <w:lang w:eastAsia="fr-FR"/>
        </w:rPr>
        <w:t xml:space="preserve">easures taken to ensure the full </w:t>
      </w:r>
      <w:r w:rsidR="000F79E6" w:rsidRPr="00B44A15">
        <w:rPr>
          <w:lang w:eastAsia="fr-FR"/>
        </w:rPr>
        <w:t xml:space="preserve">and effective participation of persons with disabilities, </w:t>
      </w:r>
      <w:r w:rsidR="000F79E6">
        <w:rPr>
          <w:lang w:eastAsia="fr-FR"/>
        </w:rPr>
        <w:t>through</w:t>
      </w:r>
      <w:r w:rsidR="000F79E6" w:rsidRPr="00B44A15">
        <w:rPr>
          <w:lang w:eastAsia="fr-FR"/>
        </w:rPr>
        <w:t xml:space="preserve"> their representative organizations, in</w:t>
      </w:r>
      <w:r w:rsidR="000F79E6" w:rsidRPr="00A35582">
        <w:rPr>
          <w:lang w:eastAsia="fr-FR"/>
        </w:rPr>
        <w:t xml:space="preserve"> activities relating to the implementation of the Convention</w:t>
      </w:r>
      <w:r w:rsidR="000F79E6">
        <w:rPr>
          <w:lang w:eastAsia="fr-FR"/>
        </w:rPr>
        <w:t xml:space="preserve"> and the</w:t>
      </w:r>
      <w:r w:rsidR="000F79E6" w:rsidRPr="00DB0FF3">
        <w:rPr>
          <w:lang w:eastAsia="fr-FR"/>
        </w:rPr>
        <w:t xml:space="preserve"> </w:t>
      </w:r>
      <w:r w:rsidR="000F79E6" w:rsidRPr="00A35582">
        <w:rPr>
          <w:lang w:eastAsia="fr-FR"/>
        </w:rPr>
        <w:t>monitoring</w:t>
      </w:r>
      <w:r w:rsidR="000F79E6">
        <w:rPr>
          <w:lang w:eastAsia="fr-FR"/>
        </w:rPr>
        <w:t xml:space="preserve"> of such implementation</w:t>
      </w:r>
      <w:r w:rsidR="000F79E6" w:rsidRPr="00A35582">
        <w:rPr>
          <w:lang w:eastAsia="fr-FR"/>
        </w:rPr>
        <w:t>.</w:t>
      </w:r>
    </w:p>
    <w:p w14:paraId="02684266" w14:textId="77777777" w:rsidR="000F79E6" w:rsidRDefault="000F79E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F79E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B76E" w14:textId="77777777" w:rsidR="00591D23" w:rsidRPr="00317DC1" w:rsidRDefault="00591D23" w:rsidP="00317DC1">
      <w:pPr>
        <w:pStyle w:val="Footer"/>
      </w:pPr>
    </w:p>
  </w:endnote>
  <w:endnote w:type="continuationSeparator" w:id="0">
    <w:p w14:paraId="34079034" w14:textId="77777777" w:rsidR="00591D23" w:rsidRPr="00317DC1" w:rsidRDefault="00591D2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webkit-standard">
    <w:altName w:val="Cambria"/>
    <w:charset w:val="00"/>
    <w:family w:val="roman"/>
    <w:pitch w:val="default"/>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375E" w14:textId="77777777" w:rsidR="00B040B5" w:rsidRDefault="00B040B5" w:rsidP="00B040B5">
    <w:pPr>
      <w:pStyle w:val="Footer"/>
      <w:tabs>
        <w:tab w:val="right" w:pos="9638"/>
      </w:tabs>
    </w:pPr>
    <w:r w:rsidRPr="00B040B5">
      <w:rPr>
        <w:b/>
        <w:bCs/>
        <w:sz w:val="18"/>
      </w:rPr>
      <w:fldChar w:fldCharType="begin"/>
    </w:r>
    <w:r w:rsidRPr="00B040B5">
      <w:rPr>
        <w:b/>
        <w:bCs/>
        <w:sz w:val="18"/>
      </w:rPr>
      <w:instrText xml:space="preserve"> PAGE  \* MERGEFORMAT </w:instrText>
    </w:r>
    <w:r w:rsidRPr="00B040B5">
      <w:rPr>
        <w:b/>
        <w:bCs/>
        <w:sz w:val="18"/>
      </w:rPr>
      <w:fldChar w:fldCharType="separate"/>
    </w:r>
    <w:r w:rsidRPr="00B040B5">
      <w:rPr>
        <w:b/>
        <w:bCs/>
        <w:noProof/>
        <w:sz w:val="18"/>
      </w:rPr>
      <w:t>2</w:t>
    </w:r>
    <w:r w:rsidRPr="00B040B5">
      <w:rPr>
        <w:b/>
        <w:bCs/>
        <w:sz w:val="18"/>
      </w:rPr>
      <w:fldChar w:fldCharType="end"/>
    </w:r>
    <w:r>
      <w:tab/>
      <w:t>GE.25-05139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B220E" w14:textId="77777777" w:rsidR="00B040B5" w:rsidRDefault="00B040B5" w:rsidP="00B040B5">
    <w:pPr>
      <w:pStyle w:val="Footer"/>
      <w:tabs>
        <w:tab w:val="right" w:pos="9638"/>
      </w:tabs>
      <w:rPr>
        <w:b/>
        <w:bCs/>
        <w:sz w:val="20"/>
      </w:rPr>
    </w:pPr>
    <w:r>
      <w:t>GE.25-05139</w:t>
    </w:r>
    <w:r>
      <w:tab/>
    </w:r>
    <w:r w:rsidRPr="00B040B5">
      <w:rPr>
        <w:b/>
        <w:bCs/>
        <w:sz w:val="18"/>
      </w:rPr>
      <w:fldChar w:fldCharType="begin"/>
    </w:r>
    <w:r w:rsidRPr="00B040B5">
      <w:rPr>
        <w:b/>
        <w:bCs/>
        <w:sz w:val="18"/>
      </w:rPr>
      <w:instrText xml:space="preserve"> PAGE  \* MERGEFORMAT </w:instrText>
    </w:r>
    <w:r w:rsidRPr="00B040B5">
      <w:rPr>
        <w:b/>
        <w:bCs/>
        <w:sz w:val="18"/>
      </w:rPr>
      <w:fldChar w:fldCharType="separate"/>
    </w:r>
    <w:r w:rsidRPr="00B040B5">
      <w:rPr>
        <w:b/>
        <w:bCs/>
        <w:noProof/>
        <w:sz w:val="18"/>
      </w:rPr>
      <w:t>3</w:t>
    </w:r>
    <w:r w:rsidRPr="00B04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F87E4" w14:textId="3FD8EF79" w:rsidR="00B040B5" w:rsidRDefault="00A46A08" w:rsidP="00B040B5">
    <w:pPr>
      <w:pStyle w:val="Footer"/>
      <w:tabs>
        <w:tab w:val="right" w:pos="7370"/>
      </w:tabs>
      <w:rPr>
        <w:sz w:val="20"/>
      </w:rPr>
    </w:pPr>
    <w:r w:rsidRPr="00A46A08">
      <w:rPr>
        <w:noProof/>
        <w:sz w:val="20"/>
        <w:lang w:val="en-US"/>
      </w:rPr>
      <w:drawing>
        <wp:anchor distT="0" distB="0" distL="114300" distR="114300" simplePos="0" relativeHeight="251660288" behindDoc="0" locked="1" layoutInCell="1" allowOverlap="1" wp14:anchorId="0067C0DD" wp14:editId="275E91D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F5D9C" w14:textId="51315B0D" w:rsidR="00B040B5" w:rsidRPr="00B040B5" w:rsidRDefault="00B040B5" w:rsidP="00B040B5">
    <w:pPr>
      <w:pStyle w:val="Footer"/>
      <w:tabs>
        <w:tab w:val="right" w:pos="7370"/>
      </w:tabs>
      <w:rPr>
        <w:sz w:val="20"/>
      </w:rPr>
    </w:pPr>
    <w:r>
      <w:rPr>
        <w:sz w:val="20"/>
      </w:rPr>
      <w:t>GE.25-05139  (E)</w:t>
    </w:r>
    <w:r>
      <w:rPr>
        <w:noProof/>
      </w:rPr>
      <w:drawing>
        <wp:anchor distT="0" distB="0" distL="114300" distR="114300" simplePos="0" relativeHeight="251658240" behindDoc="0" locked="0" layoutInCell="1" allowOverlap="1" wp14:anchorId="0AFD5F3C" wp14:editId="353B27B0">
          <wp:simplePos x="0" y="0"/>
          <wp:positionH relativeFrom="margin">
            <wp:posOffset>5583555</wp:posOffset>
          </wp:positionH>
          <wp:positionV relativeFrom="margin">
            <wp:posOffset>8981440</wp:posOffset>
          </wp:positionV>
          <wp:extent cx="571500" cy="571500"/>
          <wp:effectExtent l="0" t="0" r="0" b="0"/>
          <wp:wrapNone/>
          <wp:docPr id="749475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230525    230425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ED0D1" w14:textId="77777777" w:rsidR="00591D23" w:rsidRPr="00317DC1" w:rsidRDefault="00591D23" w:rsidP="00317DC1">
      <w:pPr>
        <w:tabs>
          <w:tab w:val="right" w:pos="2155"/>
        </w:tabs>
        <w:spacing w:after="80" w:line="240" w:lineRule="auto"/>
        <w:ind w:left="680"/>
      </w:pPr>
      <w:r>
        <w:rPr>
          <w:u w:val="single"/>
        </w:rPr>
        <w:tab/>
      </w:r>
    </w:p>
  </w:footnote>
  <w:footnote w:type="continuationSeparator" w:id="0">
    <w:p w14:paraId="56EA232F" w14:textId="77777777" w:rsidR="00591D23" w:rsidRPr="00317DC1" w:rsidRDefault="00591D23" w:rsidP="00317DC1">
      <w:pPr>
        <w:tabs>
          <w:tab w:val="right" w:pos="2155"/>
        </w:tabs>
        <w:spacing w:after="80" w:line="240" w:lineRule="auto"/>
        <w:ind w:left="680"/>
      </w:pPr>
      <w:r>
        <w:rPr>
          <w:u w:val="single"/>
        </w:rPr>
        <w:tab/>
      </w:r>
    </w:p>
  </w:footnote>
  <w:footnote w:id="1">
    <w:p w14:paraId="2B006A33" w14:textId="77777777" w:rsidR="000F79E6" w:rsidRDefault="000F79E6" w:rsidP="000F79E6">
      <w:pPr>
        <w:pStyle w:val="FootnoteText"/>
      </w:pPr>
      <w:r>
        <w:tab/>
      </w:r>
      <w:r>
        <w:rPr>
          <w:sz w:val="20"/>
        </w:rPr>
        <w:t>*</w:t>
      </w:r>
      <w:r>
        <w:rPr>
          <w:sz w:val="20"/>
        </w:rPr>
        <w:tab/>
      </w:r>
      <w:r>
        <w:t xml:space="preserve">Adopted by the pre-sessional working </w:t>
      </w:r>
      <w:r w:rsidRPr="00FA01DE">
        <w:t xml:space="preserve">group at its </w:t>
      </w:r>
      <w:r>
        <w:t>twentieth</w:t>
      </w:r>
      <w:r w:rsidRPr="00491B38">
        <w:t xml:space="preserve"> </w:t>
      </w:r>
      <w:r w:rsidRPr="00FA01DE">
        <w:t>session (</w:t>
      </w:r>
      <w:r>
        <w:t>24–28 March 2025</w:t>
      </w:r>
      <w:r w:rsidRPr="00FA01DE">
        <w:t>).</w:t>
      </w:r>
    </w:p>
  </w:footnote>
  <w:footnote w:id="2">
    <w:p w14:paraId="49F6FC8B" w14:textId="258932AA" w:rsidR="000F79E6" w:rsidRDefault="000F79E6" w:rsidP="000F79E6">
      <w:pPr>
        <w:pStyle w:val="FootnoteText"/>
      </w:pPr>
      <w:r>
        <w:tab/>
      </w:r>
      <w:r>
        <w:rPr>
          <w:rStyle w:val="FootnoteReference"/>
        </w:rPr>
        <w:footnoteRef/>
      </w:r>
      <w:r>
        <w:tab/>
      </w:r>
      <w:hyperlink r:id="rId1" w:history="1">
        <w:r w:rsidRPr="00581515">
          <w:rPr>
            <w:rStyle w:val="Hyperlink"/>
          </w:rPr>
          <w:t>CRPD/C/EGY/1</w:t>
        </w:r>
      </w:hyperlink>
      <w:r w:rsidRPr="00667A29">
        <w:t>, para. 14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82D9" w14:textId="77777777" w:rsidR="00B040B5" w:rsidRDefault="00B040B5" w:rsidP="00B040B5">
    <w:pPr>
      <w:pStyle w:val="Header"/>
    </w:pPr>
    <w:r>
      <w:t>CRPD/C/EGY/Q/1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28FE6" w14:textId="77777777" w:rsidR="00B040B5" w:rsidRDefault="00B040B5" w:rsidP="00B040B5">
    <w:pPr>
      <w:pStyle w:val="Header"/>
      <w:jc w:val="right"/>
    </w:pPr>
    <w:r>
      <w:t>CRPD/C/EGY/Q/1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8A3"/>
    <w:multiLevelType w:val="hybridMultilevel"/>
    <w:tmpl w:val="1C404BEE"/>
    <w:lvl w:ilvl="0" w:tplc="BCEE836E">
      <w:start w:val="1"/>
      <w:numFmt w:val="lowerLetter"/>
      <w:lvlText w:val="(%1)"/>
      <w:lvlJc w:val="left"/>
      <w:pPr>
        <w:ind w:left="1854" w:hanging="360"/>
      </w:pPr>
      <w:rPr>
        <w:rFonts w:ascii="TimesNewRomanPSMT" w:hAnsi="TimesNewRomanPSMT" w:hint="default"/>
        <w:sz w:val="2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65309E"/>
    <w:multiLevelType w:val="hybridMultilevel"/>
    <w:tmpl w:val="9906ED3C"/>
    <w:lvl w:ilvl="0" w:tplc="BCEE836E">
      <w:start w:val="1"/>
      <w:numFmt w:val="lowerLetter"/>
      <w:lvlText w:val="(%1)"/>
      <w:lvlJc w:val="left"/>
      <w:pPr>
        <w:ind w:left="1854" w:hanging="360"/>
      </w:pPr>
      <w:rPr>
        <w:rFonts w:ascii="TimesNewRomanPSMT" w:hAnsi="TimesNewRomanPSMT" w:hint="default"/>
        <w:sz w:val="2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4" w15:restartNumberingAfterBreak="0">
    <w:nsid w:val="142349ED"/>
    <w:multiLevelType w:val="hybridMultilevel"/>
    <w:tmpl w:val="E62254E8"/>
    <w:lvl w:ilvl="0" w:tplc="FFFFFFFF">
      <w:start w:val="1"/>
      <w:numFmt w:val="decimal"/>
      <w:lvlText w:val="%1."/>
      <w:lvlJc w:val="left"/>
      <w:pPr>
        <w:ind w:left="1494" w:hanging="360"/>
      </w:pPr>
      <w:rPr>
        <w:b w:val="0"/>
        <w:bCs w:val="0"/>
        <w:sz w:val="20"/>
        <w:szCs w:val="20"/>
      </w:rPr>
    </w:lvl>
    <w:lvl w:ilvl="1" w:tplc="FFFFFFFF">
      <w:start w:val="1"/>
      <w:numFmt w:val="lowerLetter"/>
      <w:lvlText w:val="(%2)"/>
      <w:lvlJc w:val="left"/>
      <w:pPr>
        <w:ind w:left="2574" w:hanging="360"/>
      </w:pPr>
      <w:rPr>
        <w:rFonts w:hint="default"/>
        <w:sz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2C13BC"/>
    <w:multiLevelType w:val="hybridMultilevel"/>
    <w:tmpl w:val="9B64EDD6"/>
    <w:lvl w:ilvl="0" w:tplc="FFFFFFFF">
      <w:start w:val="1"/>
      <w:numFmt w:val="lowerLetter"/>
      <w:lvlText w:val="(%1)"/>
      <w:lvlJc w:val="left"/>
      <w:pPr>
        <w:ind w:left="1854" w:hanging="360"/>
      </w:pPr>
      <w:rPr>
        <w:rFonts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1D237A3B"/>
    <w:multiLevelType w:val="multilevel"/>
    <w:tmpl w:val="19CC075C"/>
    <w:styleLink w:val="Listaactual1"/>
    <w:lvl w:ilvl="0">
      <w:start w:val="1"/>
      <w:numFmt w:val="lowerLetter"/>
      <w:lvlText w:val="(%1)"/>
      <w:lvlJc w:val="left"/>
      <w:pPr>
        <w:ind w:left="2061" w:hanging="360"/>
      </w:pPr>
      <w:rPr>
        <w:rFonts w:ascii="Times New Roman" w:eastAsiaTheme="minorHAnsi" w:hAnsi="Times New Roman" w:cs="Times New Roman"/>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36556"/>
    <w:multiLevelType w:val="hybridMultilevel"/>
    <w:tmpl w:val="2FCCECC8"/>
    <w:lvl w:ilvl="0" w:tplc="54DA88CA">
      <w:start w:val="1"/>
      <w:numFmt w:val="lowerLetter"/>
      <w:lvlText w:val="(%1)"/>
      <w:lvlJc w:val="left"/>
      <w:pPr>
        <w:ind w:left="1854" w:hanging="360"/>
      </w:pPr>
      <w:rPr>
        <w:rFonts w:hint="default"/>
        <w:sz w:val="20"/>
        <w:szCs w:val="2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24561E09"/>
    <w:multiLevelType w:val="hybridMultilevel"/>
    <w:tmpl w:val="F648F3E0"/>
    <w:lvl w:ilvl="0" w:tplc="FFFFFFFF">
      <w:start w:val="1"/>
      <w:numFmt w:val="lowerLetter"/>
      <w:lvlText w:val="(%1)"/>
      <w:lvlJc w:val="left"/>
      <w:pPr>
        <w:ind w:left="1854" w:hanging="360"/>
      </w:pPr>
      <w:rPr>
        <w:rFonts w:hint="default"/>
      </w:rPr>
    </w:lvl>
    <w:lvl w:ilvl="1" w:tplc="8B34D7E2">
      <w:start w:val="1"/>
      <w:numFmt w:val="lowerLetter"/>
      <w:lvlText w:val="(%2)"/>
      <w:lvlJc w:val="left"/>
      <w:pPr>
        <w:ind w:left="1854" w:hanging="360"/>
      </w:pPr>
      <w:rPr>
        <w:rFonts w:hint="default"/>
        <w:sz w:val="20"/>
        <w:szCs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27A11875"/>
    <w:multiLevelType w:val="hybridMultilevel"/>
    <w:tmpl w:val="D200D9EA"/>
    <w:lvl w:ilvl="0" w:tplc="A16E8144">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28114F9A"/>
    <w:multiLevelType w:val="hybridMultilevel"/>
    <w:tmpl w:val="9B64EDD6"/>
    <w:lvl w:ilvl="0" w:tplc="C8920B5A">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298F02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3F5B65"/>
    <w:multiLevelType w:val="hybridMultilevel"/>
    <w:tmpl w:val="9B64EDD6"/>
    <w:lvl w:ilvl="0" w:tplc="FFFFFFFF">
      <w:start w:val="1"/>
      <w:numFmt w:val="lowerLetter"/>
      <w:lvlText w:val="(%1)"/>
      <w:lvlJc w:val="left"/>
      <w:pPr>
        <w:ind w:left="1854" w:hanging="360"/>
      </w:pPr>
      <w:rPr>
        <w:rFonts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2BFC2F86"/>
    <w:multiLevelType w:val="hybridMultilevel"/>
    <w:tmpl w:val="E092F330"/>
    <w:lvl w:ilvl="0" w:tplc="27262D88">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116545B"/>
    <w:multiLevelType w:val="hybridMultilevel"/>
    <w:tmpl w:val="2CA2C144"/>
    <w:lvl w:ilvl="0" w:tplc="B4A6EAEE">
      <w:start w:val="1"/>
      <w:numFmt w:val="decimal"/>
      <w:lvlText w:val="%1."/>
      <w:lvlJc w:val="left"/>
      <w:pPr>
        <w:ind w:left="1494" w:hanging="360"/>
      </w:pPr>
      <w:rPr>
        <w:b w:val="0"/>
        <w:bCs w:val="0"/>
        <w:sz w:val="20"/>
        <w:szCs w:val="20"/>
      </w:rPr>
    </w:lvl>
    <w:lvl w:ilvl="1" w:tplc="AB186782">
      <w:start w:val="1"/>
      <w:numFmt w:val="lowerLetter"/>
      <w:lvlText w:val="(%2)"/>
      <w:lvlJc w:val="left"/>
      <w:pPr>
        <w:ind w:left="2061" w:hanging="360"/>
      </w:pPr>
      <w:rPr>
        <w:rFonts w:hint="default"/>
        <w:sz w:val="20"/>
      </w:rPr>
    </w:lvl>
    <w:lvl w:ilvl="2" w:tplc="2000001B">
      <w:start w:val="1"/>
      <w:numFmt w:val="lowerRoman"/>
      <w:lvlText w:val="%3."/>
      <w:lvlJc w:val="right"/>
      <w:pPr>
        <w:ind w:left="3294" w:hanging="180"/>
      </w:pPr>
    </w:lvl>
    <w:lvl w:ilvl="3" w:tplc="2000000F">
      <w:start w:val="1"/>
      <w:numFmt w:val="decimal"/>
      <w:lvlText w:val="%4."/>
      <w:lvlJc w:val="left"/>
      <w:pPr>
        <w:ind w:left="4014" w:hanging="360"/>
      </w:pPr>
    </w:lvl>
    <w:lvl w:ilvl="4" w:tplc="20000019">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8B7BC7"/>
    <w:multiLevelType w:val="hybridMultilevel"/>
    <w:tmpl w:val="81A062A8"/>
    <w:lvl w:ilvl="0" w:tplc="63B489F6">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F916A30"/>
    <w:multiLevelType w:val="hybridMultilevel"/>
    <w:tmpl w:val="C7DA8704"/>
    <w:lvl w:ilvl="0" w:tplc="FFFFFFFF">
      <w:start w:val="1"/>
      <w:numFmt w:val="lowerLetter"/>
      <w:lvlText w:val="(%1)"/>
      <w:lvlJc w:val="left"/>
      <w:pPr>
        <w:ind w:left="1854" w:hanging="360"/>
      </w:pPr>
      <w:rPr>
        <w:rFonts w:ascii="TimesNewRomanPSMT" w:hAnsi="TimesNewRomanPSMT" w:hint="default"/>
        <w:sz w:val="20"/>
      </w:rPr>
    </w:lvl>
    <w:lvl w:ilvl="1" w:tplc="2780A2B8">
      <w:start w:val="1"/>
      <w:numFmt w:val="lowerLetter"/>
      <w:lvlText w:val="(%2)"/>
      <w:lvlJc w:val="left"/>
      <w:pPr>
        <w:ind w:left="2574" w:hanging="360"/>
      </w:pPr>
      <w:rPr>
        <w:rFonts w:hint="default"/>
        <w:sz w:val="20"/>
        <w:szCs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44F817C3"/>
    <w:multiLevelType w:val="hybridMultilevel"/>
    <w:tmpl w:val="A810012A"/>
    <w:lvl w:ilvl="0" w:tplc="8B34D7E2">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5BA2F80"/>
    <w:multiLevelType w:val="hybridMultilevel"/>
    <w:tmpl w:val="9418F30C"/>
    <w:lvl w:ilvl="0" w:tplc="C634565A">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48691B7D"/>
    <w:multiLevelType w:val="hybridMultilevel"/>
    <w:tmpl w:val="9418F30C"/>
    <w:lvl w:ilvl="0" w:tplc="FFFFFFFF">
      <w:start w:val="1"/>
      <w:numFmt w:val="lowerLetter"/>
      <w:lvlText w:val="(%1)"/>
      <w:lvlJc w:val="left"/>
      <w:pPr>
        <w:ind w:left="1854" w:hanging="360"/>
      </w:pPr>
      <w:rPr>
        <w:rFonts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A5C7745"/>
    <w:multiLevelType w:val="hybridMultilevel"/>
    <w:tmpl w:val="26DE95F4"/>
    <w:lvl w:ilvl="0" w:tplc="1B5E44BC">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4D6971FB"/>
    <w:multiLevelType w:val="hybridMultilevel"/>
    <w:tmpl w:val="06DEE678"/>
    <w:lvl w:ilvl="0" w:tplc="47888E2A">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506D2A89"/>
    <w:multiLevelType w:val="hybridMultilevel"/>
    <w:tmpl w:val="E36AFA2C"/>
    <w:lvl w:ilvl="0" w:tplc="FFFFFFFF">
      <w:start w:val="1"/>
      <w:numFmt w:val="lowerLetter"/>
      <w:lvlText w:val="(%1)"/>
      <w:lvlJc w:val="left"/>
      <w:pPr>
        <w:ind w:left="1854" w:hanging="360"/>
      </w:pPr>
      <w:rPr>
        <w:rFonts w:ascii="TimesNewRomanPSMT" w:hAnsi="TimesNewRomanPSMT" w:hint="default"/>
        <w:sz w:val="20"/>
      </w:rPr>
    </w:lvl>
    <w:lvl w:ilvl="1" w:tplc="BCEE836E">
      <w:start w:val="1"/>
      <w:numFmt w:val="lowerLetter"/>
      <w:lvlText w:val="(%2)"/>
      <w:lvlJc w:val="left"/>
      <w:pPr>
        <w:ind w:left="1854" w:hanging="360"/>
      </w:pPr>
      <w:rPr>
        <w:rFonts w:ascii="TimesNewRomanPSMT" w:hAnsi="TimesNewRomanPSMT" w:hint="default"/>
        <w:sz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5B4113EA"/>
    <w:multiLevelType w:val="hybridMultilevel"/>
    <w:tmpl w:val="6262C736"/>
    <w:lvl w:ilvl="0" w:tplc="080A0017">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27" w15:restartNumberingAfterBreak="0">
    <w:nsid w:val="5B786406"/>
    <w:multiLevelType w:val="hybridMultilevel"/>
    <w:tmpl w:val="D7B83E0E"/>
    <w:lvl w:ilvl="0" w:tplc="FFFFFFFF">
      <w:start w:val="1"/>
      <w:numFmt w:val="lowerLetter"/>
      <w:lvlText w:val="(%1)"/>
      <w:lvlJc w:val="left"/>
      <w:pPr>
        <w:ind w:left="1854" w:hanging="360"/>
      </w:pPr>
      <w:rPr>
        <w:rFonts w:hint="default"/>
      </w:rPr>
    </w:lvl>
    <w:lvl w:ilvl="1" w:tplc="083C3F32">
      <w:start w:val="1"/>
      <w:numFmt w:val="lowerLetter"/>
      <w:lvlText w:val="(%2)"/>
      <w:lvlJc w:val="left"/>
      <w:pPr>
        <w:ind w:left="1854" w:hanging="360"/>
      </w:pPr>
      <w:rPr>
        <w:rFonts w:hint="default"/>
        <w:sz w:val="20"/>
        <w:szCs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5C935077"/>
    <w:multiLevelType w:val="hybridMultilevel"/>
    <w:tmpl w:val="5A1076AA"/>
    <w:lvl w:ilvl="0" w:tplc="FFFFFFFF">
      <w:start w:val="1"/>
      <w:numFmt w:val="lowerLetter"/>
      <w:lvlText w:val="(%1)"/>
      <w:lvlJc w:val="left"/>
      <w:pPr>
        <w:ind w:left="1854" w:hanging="360"/>
      </w:pPr>
      <w:rPr>
        <w:rFonts w:hint="default"/>
      </w:rPr>
    </w:lvl>
    <w:lvl w:ilvl="1" w:tplc="F7DA00F0">
      <w:start w:val="1"/>
      <w:numFmt w:val="lowerLetter"/>
      <w:lvlText w:val="(%2)"/>
      <w:lvlJc w:val="left"/>
      <w:pPr>
        <w:ind w:left="1854" w:hanging="360"/>
      </w:pPr>
      <w:rPr>
        <w:rFonts w:hint="default"/>
        <w:sz w:val="20"/>
        <w:szCs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924887"/>
    <w:multiLevelType w:val="hybridMultilevel"/>
    <w:tmpl w:val="4C1A19C6"/>
    <w:lvl w:ilvl="0" w:tplc="2DF8DAC8">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7836960"/>
    <w:multiLevelType w:val="hybridMultilevel"/>
    <w:tmpl w:val="415AA2B2"/>
    <w:lvl w:ilvl="0" w:tplc="2C4A87B6">
      <w:start w:val="1"/>
      <w:numFmt w:val="lowerLetter"/>
      <w:lvlText w:val="(%1)"/>
      <w:lvlJc w:val="left"/>
      <w:pPr>
        <w:ind w:left="2203" w:hanging="360"/>
      </w:pPr>
      <w:rPr>
        <w:rFonts w:ascii="Times New Roman" w:eastAsiaTheme="minorHAnsi" w:hAnsi="Times New Roman" w:cs="Times New Roman"/>
        <w:sz w:val="20"/>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3" w15:restartNumberingAfterBreak="0">
    <w:nsid w:val="69BD3963"/>
    <w:multiLevelType w:val="hybridMultilevel"/>
    <w:tmpl w:val="BCDE22FA"/>
    <w:lvl w:ilvl="0" w:tplc="201A0242">
      <w:start w:val="1"/>
      <w:numFmt w:val="lowerLetter"/>
      <w:lvlText w:val="(%1)"/>
      <w:lvlJc w:val="left"/>
      <w:pPr>
        <w:ind w:left="1854" w:hanging="360"/>
      </w:pPr>
      <w:rPr>
        <w:rFonts w:hint="default"/>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6CF837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8D6C83"/>
    <w:multiLevelType w:val="hybridMultilevel"/>
    <w:tmpl w:val="4DD2D276"/>
    <w:lvl w:ilvl="0" w:tplc="A8BE140C">
      <w:start w:val="1"/>
      <w:numFmt w:val="lowerLetter"/>
      <w:lvlText w:val="(%1)"/>
      <w:lvlJc w:val="left"/>
      <w:pPr>
        <w:ind w:left="1854" w:hanging="360"/>
      </w:pPr>
      <w:rPr>
        <w:rFonts w:hint="default"/>
        <w:sz w:val="20"/>
        <w:szCs w:val="2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8B33C6B"/>
    <w:multiLevelType w:val="hybridMultilevel"/>
    <w:tmpl w:val="27B0CE8C"/>
    <w:lvl w:ilvl="0" w:tplc="27262D88">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8" w15:restartNumberingAfterBreak="0">
    <w:nsid w:val="7AF90547"/>
    <w:multiLevelType w:val="hybridMultilevel"/>
    <w:tmpl w:val="83F48B56"/>
    <w:lvl w:ilvl="0" w:tplc="FFCCF2E2">
      <w:start w:val="1"/>
      <w:numFmt w:val="lowerLetter"/>
      <w:lvlText w:val="(%1)"/>
      <w:lvlJc w:val="left"/>
      <w:pPr>
        <w:ind w:left="2054" w:hanging="360"/>
      </w:pPr>
      <w:rPr>
        <w:rFonts w:hint="default"/>
      </w:rPr>
    </w:lvl>
    <w:lvl w:ilvl="1" w:tplc="080A0019" w:tentative="1">
      <w:start w:val="1"/>
      <w:numFmt w:val="lowerLetter"/>
      <w:lvlText w:val="%2."/>
      <w:lvlJc w:val="left"/>
      <w:pPr>
        <w:ind w:left="2774" w:hanging="360"/>
      </w:pPr>
    </w:lvl>
    <w:lvl w:ilvl="2" w:tplc="080A001B" w:tentative="1">
      <w:start w:val="1"/>
      <w:numFmt w:val="lowerRoman"/>
      <w:lvlText w:val="%3."/>
      <w:lvlJc w:val="right"/>
      <w:pPr>
        <w:ind w:left="3494" w:hanging="180"/>
      </w:pPr>
    </w:lvl>
    <w:lvl w:ilvl="3" w:tplc="080A000F" w:tentative="1">
      <w:start w:val="1"/>
      <w:numFmt w:val="decimal"/>
      <w:lvlText w:val="%4."/>
      <w:lvlJc w:val="left"/>
      <w:pPr>
        <w:ind w:left="4214" w:hanging="360"/>
      </w:pPr>
    </w:lvl>
    <w:lvl w:ilvl="4" w:tplc="080A0019" w:tentative="1">
      <w:start w:val="1"/>
      <w:numFmt w:val="lowerLetter"/>
      <w:lvlText w:val="%5."/>
      <w:lvlJc w:val="left"/>
      <w:pPr>
        <w:ind w:left="4934" w:hanging="360"/>
      </w:pPr>
    </w:lvl>
    <w:lvl w:ilvl="5" w:tplc="080A001B" w:tentative="1">
      <w:start w:val="1"/>
      <w:numFmt w:val="lowerRoman"/>
      <w:lvlText w:val="%6."/>
      <w:lvlJc w:val="right"/>
      <w:pPr>
        <w:ind w:left="5654" w:hanging="180"/>
      </w:pPr>
    </w:lvl>
    <w:lvl w:ilvl="6" w:tplc="080A000F" w:tentative="1">
      <w:start w:val="1"/>
      <w:numFmt w:val="decimal"/>
      <w:lvlText w:val="%7."/>
      <w:lvlJc w:val="left"/>
      <w:pPr>
        <w:ind w:left="6374" w:hanging="360"/>
      </w:pPr>
    </w:lvl>
    <w:lvl w:ilvl="7" w:tplc="080A0019" w:tentative="1">
      <w:start w:val="1"/>
      <w:numFmt w:val="lowerLetter"/>
      <w:lvlText w:val="%8."/>
      <w:lvlJc w:val="left"/>
      <w:pPr>
        <w:ind w:left="7094" w:hanging="360"/>
      </w:pPr>
    </w:lvl>
    <w:lvl w:ilvl="8" w:tplc="080A001B" w:tentative="1">
      <w:start w:val="1"/>
      <w:numFmt w:val="lowerRoman"/>
      <w:lvlText w:val="%9."/>
      <w:lvlJc w:val="right"/>
      <w:pPr>
        <w:ind w:left="7814" w:hanging="180"/>
      </w:pPr>
    </w:lvl>
  </w:abstractNum>
  <w:abstractNum w:abstractNumId="39" w15:restartNumberingAfterBreak="0">
    <w:nsid w:val="7B4E20E7"/>
    <w:multiLevelType w:val="hybridMultilevel"/>
    <w:tmpl w:val="CF42D47A"/>
    <w:lvl w:ilvl="0" w:tplc="27262D88">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40" w15:restartNumberingAfterBreak="0">
    <w:nsid w:val="7BC87E83"/>
    <w:multiLevelType w:val="hybridMultilevel"/>
    <w:tmpl w:val="8432EAD4"/>
    <w:lvl w:ilvl="0" w:tplc="9320A54A">
      <w:start w:val="1"/>
      <w:numFmt w:val="lowerLetter"/>
      <w:lvlText w:val="(%1)"/>
      <w:lvlJc w:val="left"/>
      <w:pPr>
        <w:ind w:left="2054" w:hanging="360"/>
      </w:pPr>
      <w:rPr>
        <w:rFonts w:hint="default"/>
      </w:rPr>
    </w:lvl>
    <w:lvl w:ilvl="1" w:tplc="080A0019" w:tentative="1">
      <w:start w:val="1"/>
      <w:numFmt w:val="lowerLetter"/>
      <w:lvlText w:val="%2."/>
      <w:lvlJc w:val="left"/>
      <w:pPr>
        <w:ind w:left="2774" w:hanging="360"/>
      </w:pPr>
    </w:lvl>
    <w:lvl w:ilvl="2" w:tplc="080A001B" w:tentative="1">
      <w:start w:val="1"/>
      <w:numFmt w:val="lowerRoman"/>
      <w:lvlText w:val="%3."/>
      <w:lvlJc w:val="right"/>
      <w:pPr>
        <w:ind w:left="3494" w:hanging="180"/>
      </w:pPr>
    </w:lvl>
    <w:lvl w:ilvl="3" w:tplc="080A000F" w:tentative="1">
      <w:start w:val="1"/>
      <w:numFmt w:val="decimal"/>
      <w:lvlText w:val="%4."/>
      <w:lvlJc w:val="left"/>
      <w:pPr>
        <w:ind w:left="4214" w:hanging="360"/>
      </w:pPr>
    </w:lvl>
    <w:lvl w:ilvl="4" w:tplc="080A0019" w:tentative="1">
      <w:start w:val="1"/>
      <w:numFmt w:val="lowerLetter"/>
      <w:lvlText w:val="%5."/>
      <w:lvlJc w:val="left"/>
      <w:pPr>
        <w:ind w:left="4934" w:hanging="360"/>
      </w:pPr>
    </w:lvl>
    <w:lvl w:ilvl="5" w:tplc="080A001B" w:tentative="1">
      <w:start w:val="1"/>
      <w:numFmt w:val="lowerRoman"/>
      <w:lvlText w:val="%6."/>
      <w:lvlJc w:val="right"/>
      <w:pPr>
        <w:ind w:left="5654" w:hanging="180"/>
      </w:pPr>
    </w:lvl>
    <w:lvl w:ilvl="6" w:tplc="080A000F" w:tentative="1">
      <w:start w:val="1"/>
      <w:numFmt w:val="decimal"/>
      <w:lvlText w:val="%7."/>
      <w:lvlJc w:val="left"/>
      <w:pPr>
        <w:ind w:left="6374" w:hanging="360"/>
      </w:pPr>
    </w:lvl>
    <w:lvl w:ilvl="7" w:tplc="080A0019" w:tentative="1">
      <w:start w:val="1"/>
      <w:numFmt w:val="lowerLetter"/>
      <w:lvlText w:val="%8."/>
      <w:lvlJc w:val="left"/>
      <w:pPr>
        <w:ind w:left="7094" w:hanging="360"/>
      </w:pPr>
    </w:lvl>
    <w:lvl w:ilvl="8" w:tplc="080A001B" w:tentative="1">
      <w:start w:val="1"/>
      <w:numFmt w:val="lowerRoman"/>
      <w:lvlText w:val="%9."/>
      <w:lvlJc w:val="right"/>
      <w:pPr>
        <w:ind w:left="7814" w:hanging="180"/>
      </w:pPr>
    </w:lvl>
  </w:abstractNum>
  <w:abstractNum w:abstractNumId="41" w15:restartNumberingAfterBreak="0">
    <w:nsid w:val="7FCD3E53"/>
    <w:multiLevelType w:val="hybridMultilevel"/>
    <w:tmpl w:val="49C8FD34"/>
    <w:lvl w:ilvl="0" w:tplc="BCEE836E">
      <w:start w:val="1"/>
      <w:numFmt w:val="lowerLetter"/>
      <w:lvlText w:val="(%1)"/>
      <w:lvlJc w:val="left"/>
      <w:pPr>
        <w:ind w:left="1854" w:hanging="360"/>
      </w:pPr>
      <w:rPr>
        <w:rFonts w:ascii="TimesNewRomanPSMT" w:hAnsi="TimesNewRomanPSMT" w:hint="default"/>
        <w:sz w:val="2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755587563">
    <w:abstractNumId w:val="17"/>
  </w:num>
  <w:num w:numId="2" w16cid:durableId="1613198723">
    <w:abstractNumId w:val="8"/>
  </w:num>
  <w:num w:numId="3" w16cid:durableId="677999253">
    <w:abstractNumId w:val="1"/>
  </w:num>
  <w:num w:numId="4" w16cid:durableId="170414744">
    <w:abstractNumId w:val="29"/>
  </w:num>
  <w:num w:numId="5" w16cid:durableId="1618833363">
    <w:abstractNumId w:val="31"/>
  </w:num>
  <w:num w:numId="6" w16cid:durableId="1209297687">
    <w:abstractNumId w:val="36"/>
  </w:num>
  <w:num w:numId="7" w16cid:durableId="294986440">
    <w:abstractNumId w:val="5"/>
  </w:num>
  <w:num w:numId="8" w16cid:durableId="725109260">
    <w:abstractNumId w:val="13"/>
  </w:num>
  <w:num w:numId="9" w16cid:durableId="1339960566">
    <w:abstractNumId w:val="34"/>
  </w:num>
  <w:num w:numId="10" w16cid:durableId="1130898464">
    <w:abstractNumId w:val="3"/>
  </w:num>
  <w:num w:numId="11" w16cid:durableId="200899890">
    <w:abstractNumId w:val="16"/>
  </w:num>
  <w:num w:numId="12" w16cid:durableId="2065833181">
    <w:abstractNumId w:val="39"/>
  </w:num>
  <w:num w:numId="13" w16cid:durableId="1501971808">
    <w:abstractNumId w:val="18"/>
  </w:num>
  <w:num w:numId="14" w16cid:durableId="738988819">
    <w:abstractNumId w:val="35"/>
  </w:num>
  <w:num w:numId="15" w16cid:durableId="960917535">
    <w:abstractNumId w:val="15"/>
  </w:num>
  <w:num w:numId="16" w16cid:durableId="1677462030">
    <w:abstractNumId w:val="37"/>
  </w:num>
  <w:num w:numId="17" w16cid:durableId="1808476159">
    <w:abstractNumId w:val="12"/>
  </w:num>
  <w:num w:numId="18" w16cid:durableId="1699811337">
    <w:abstractNumId w:val="33"/>
  </w:num>
  <w:num w:numId="19" w16cid:durableId="1606225858">
    <w:abstractNumId w:val="9"/>
  </w:num>
  <w:num w:numId="20" w16cid:durableId="416097197">
    <w:abstractNumId w:val="24"/>
  </w:num>
  <w:num w:numId="21" w16cid:durableId="1427190688">
    <w:abstractNumId w:val="21"/>
  </w:num>
  <w:num w:numId="22" w16cid:durableId="308167458">
    <w:abstractNumId w:val="11"/>
  </w:num>
  <w:num w:numId="23" w16cid:durableId="637341869">
    <w:abstractNumId w:val="28"/>
  </w:num>
  <w:num w:numId="24" w16cid:durableId="1183208165">
    <w:abstractNumId w:val="30"/>
  </w:num>
  <w:num w:numId="25" w16cid:durableId="2055537791">
    <w:abstractNumId w:val="10"/>
  </w:num>
  <w:num w:numId="26" w16cid:durableId="179899127">
    <w:abstractNumId w:val="20"/>
  </w:num>
  <w:num w:numId="27" w16cid:durableId="266500401">
    <w:abstractNumId w:val="2"/>
  </w:num>
  <w:num w:numId="28" w16cid:durableId="2025276850">
    <w:abstractNumId w:val="25"/>
  </w:num>
  <w:num w:numId="29" w16cid:durableId="1513492987">
    <w:abstractNumId w:val="41"/>
  </w:num>
  <w:num w:numId="30" w16cid:durableId="869996134">
    <w:abstractNumId w:val="0"/>
  </w:num>
  <w:num w:numId="31" w16cid:durableId="309406767">
    <w:abstractNumId w:val="19"/>
  </w:num>
  <w:num w:numId="32" w16cid:durableId="198667881">
    <w:abstractNumId w:val="27"/>
  </w:num>
  <w:num w:numId="33" w16cid:durableId="1007755297">
    <w:abstractNumId w:val="23"/>
  </w:num>
  <w:num w:numId="34" w16cid:durableId="1567715619">
    <w:abstractNumId w:val="4"/>
  </w:num>
  <w:num w:numId="35" w16cid:durableId="1745757161">
    <w:abstractNumId w:val="26"/>
  </w:num>
  <w:num w:numId="36" w16cid:durableId="341974938">
    <w:abstractNumId w:val="38"/>
  </w:num>
  <w:num w:numId="37" w16cid:durableId="1629779243">
    <w:abstractNumId w:val="40"/>
  </w:num>
  <w:num w:numId="38" w16cid:durableId="784694829">
    <w:abstractNumId w:val="32"/>
  </w:num>
  <w:num w:numId="39" w16cid:durableId="1861239473">
    <w:abstractNumId w:val="7"/>
  </w:num>
  <w:num w:numId="40" w16cid:durableId="1181093224">
    <w:abstractNumId w:val="6"/>
  </w:num>
  <w:num w:numId="41" w16cid:durableId="204484693">
    <w:abstractNumId w:val="14"/>
  </w:num>
  <w:num w:numId="42" w16cid:durableId="9602637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23"/>
    <w:rsid w:val="00046E92"/>
    <w:rsid w:val="000C291C"/>
    <w:rsid w:val="000F79E6"/>
    <w:rsid w:val="00113C11"/>
    <w:rsid w:val="00247E2C"/>
    <w:rsid w:val="002D6C53"/>
    <w:rsid w:val="002F238A"/>
    <w:rsid w:val="002F5595"/>
    <w:rsid w:val="00317DC1"/>
    <w:rsid w:val="00334F6A"/>
    <w:rsid w:val="00342AC8"/>
    <w:rsid w:val="003A3F7D"/>
    <w:rsid w:val="003B4550"/>
    <w:rsid w:val="00461253"/>
    <w:rsid w:val="00472AC9"/>
    <w:rsid w:val="004A1DC4"/>
    <w:rsid w:val="004D3B6D"/>
    <w:rsid w:val="00502AC4"/>
    <w:rsid w:val="005042C2"/>
    <w:rsid w:val="005611BC"/>
    <w:rsid w:val="00581515"/>
    <w:rsid w:val="00591D23"/>
    <w:rsid w:val="005D64AE"/>
    <w:rsid w:val="005E08DF"/>
    <w:rsid w:val="00671529"/>
    <w:rsid w:val="006B6980"/>
    <w:rsid w:val="006E4390"/>
    <w:rsid w:val="00702303"/>
    <w:rsid w:val="007268F9"/>
    <w:rsid w:val="007C52B0"/>
    <w:rsid w:val="00816928"/>
    <w:rsid w:val="0086105F"/>
    <w:rsid w:val="00896567"/>
    <w:rsid w:val="00914E91"/>
    <w:rsid w:val="009411B4"/>
    <w:rsid w:val="009834BF"/>
    <w:rsid w:val="009C7535"/>
    <w:rsid w:val="009D0139"/>
    <w:rsid w:val="009E6050"/>
    <w:rsid w:val="009F5CDC"/>
    <w:rsid w:val="009F678C"/>
    <w:rsid w:val="00A02017"/>
    <w:rsid w:val="00A41821"/>
    <w:rsid w:val="00A46A08"/>
    <w:rsid w:val="00A775CF"/>
    <w:rsid w:val="00B040B5"/>
    <w:rsid w:val="00B06045"/>
    <w:rsid w:val="00B275CB"/>
    <w:rsid w:val="00BE04BA"/>
    <w:rsid w:val="00C200C8"/>
    <w:rsid w:val="00C35A27"/>
    <w:rsid w:val="00C9007B"/>
    <w:rsid w:val="00C93C19"/>
    <w:rsid w:val="00CC3AB5"/>
    <w:rsid w:val="00E02C2B"/>
    <w:rsid w:val="00E14776"/>
    <w:rsid w:val="00ED6C48"/>
    <w:rsid w:val="00F16E8F"/>
    <w:rsid w:val="00F65F5D"/>
    <w:rsid w:val="00F86A3A"/>
    <w:rsid w:val="00FD5BC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94EE7"/>
  <w15:docId w15:val="{925C699C-34FA-4877-9D4E-156BA361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567"/>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9656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0F79E6"/>
    <w:rPr>
      <w:color w:val="0000FF"/>
      <w:u w:val="none"/>
    </w:rPr>
  </w:style>
  <w:style w:type="character" w:styleId="FollowedHyperlink">
    <w:name w:val="FollowedHyperlink"/>
    <w:basedOn w:val="DefaultParagraphFont"/>
    <w:semiHidden/>
    <w:rsid w:val="000F79E6"/>
    <w:rPr>
      <w:color w:val="0000FF"/>
      <w:u w:val="none"/>
    </w:rPr>
  </w:style>
  <w:style w:type="paragraph" w:styleId="ListParagraph">
    <w:name w:val="List Paragraph"/>
    <w:basedOn w:val="Normal"/>
    <w:uiPriority w:val="34"/>
    <w:semiHidden/>
    <w:qFormat/>
    <w:rsid w:val="000F79E6"/>
    <w:pPr>
      <w:ind w:left="720"/>
      <w:contextualSpacing/>
    </w:pPr>
    <w:rPr>
      <w:rFonts w:eastAsia="Times New Roman"/>
    </w:rPr>
  </w:style>
  <w:style w:type="paragraph" w:styleId="Revision">
    <w:name w:val="Revision"/>
    <w:hidden/>
    <w:uiPriority w:val="99"/>
    <w:semiHidden/>
    <w:rsid w:val="000F79E6"/>
    <w:pPr>
      <w:spacing w:after="0" w:line="240" w:lineRule="auto"/>
    </w:pPr>
    <w:rPr>
      <w:rFonts w:ascii="Times New Roman" w:eastAsia="Times New Roman" w:hAnsi="Times New Roman" w:cs="Times New Roman"/>
      <w:sz w:val="20"/>
      <w:szCs w:val="20"/>
      <w:lang w:eastAsia="en-US"/>
    </w:rPr>
  </w:style>
  <w:style w:type="numbering" w:customStyle="1" w:styleId="Listaactual1">
    <w:name w:val="Lista actual1"/>
    <w:uiPriority w:val="99"/>
    <w:rsid w:val="000F79E6"/>
    <w:pPr>
      <w:numPr>
        <w:numId w:val="39"/>
      </w:numPr>
    </w:pPr>
  </w:style>
  <w:style w:type="character" w:styleId="UnresolvedMention">
    <w:name w:val="Unresolved Mention"/>
    <w:basedOn w:val="DefaultParagraphFont"/>
    <w:uiPriority w:val="99"/>
    <w:semiHidden/>
    <w:unhideWhenUsed/>
    <w:rsid w:val="00581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EGY/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3246</Words>
  <Characters>19422</Characters>
  <Application>Microsoft Office Word</Application>
  <DocSecurity>0</DocSecurity>
  <Lines>336</Lines>
  <Paragraphs>152</Paragraphs>
  <ScaleCrop>false</ScaleCrop>
  <HeadingPairs>
    <vt:vector size="2" baseType="variant">
      <vt:variant>
        <vt:lpstr>Title</vt:lpstr>
      </vt:variant>
      <vt:variant>
        <vt:i4>1</vt:i4>
      </vt:variant>
    </vt:vector>
  </HeadingPairs>
  <TitlesOfParts>
    <vt:vector size="1" baseType="lpstr">
      <vt:lpstr>CRPD/C/EGY/Q/1</vt:lpstr>
    </vt:vector>
  </TitlesOfParts>
  <Company>DCM</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CRPD/C/EGY/Q/1</dc:title>
  <dc:subject>2505139</dc:subject>
  <dc:creator>cg</dc:creator>
  <cp:keywords/>
  <dc:description/>
  <cp:lastModifiedBy>Maria Rosario Corazon Gatmaytan</cp:lastModifiedBy>
  <cp:revision>2</cp:revision>
  <cp:lastPrinted>2025-04-23T13:08:00Z</cp:lastPrinted>
  <dcterms:created xsi:type="dcterms:W3CDTF">2025-04-23T13:09:00Z</dcterms:created>
  <dcterms:modified xsi:type="dcterms:W3CDTF">2025-04-23T13:09:00Z</dcterms:modified>
</cp:coreProperties>
</file>