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207655" w:rsidRDefault="00207655" w:rsidP="00E4712C">
            <w:pPr>
              <w:spacing w:line="240" w:lineRule="atLeast"/>
              <w:jc w:val="right"/>
              <w:rPr>
                <w:sz w:val="20"/>
                <w:szCs w:val="21"/>
              </w:rPr>
            </w:pPr>
            <w:r w:rsidRPr="00207655">
              <w:rPr>
                <w:sz w:val="40"/>
                <w:szCs w:val="21"/>
              </w:rPr>
              <w:t>CRC</w:t>
            </w:r>
            <w:r>
              <w:rPr>
                <w:sz w:val="20"/>
                <w:szCs w:val="21"/>
              </w:rPr>
              <w:t>/C/BLR/CO/5-6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207655" w:rsidRPr="00207655" w:rsidRDefault="001D2C3F" w:rsidP="00207655">
            <w:pPr>
              <w:spacing w:before="240"/>
              <w:rPr>
                <w:sz w:val="20"/>
              </w:rPr>
            </w:pPr>
            <w:r w:rsidRPr="00207655">
              <w:rPr>
                <w:sz w:val="20"/>
              </w:rPr>
              <w:t>Distr.</w:t>
            </w:r>
            <w:r w:rsidR="004B5F7C">
              <w:rPr>
                <w:rFonts w:hint="eastAsia"/>
                <w:sz w:val="20"/>
              </w:rPr>
              <w:t>:</w:t>
            </w:r>
            <w:r w:rsidR="00207655" w:rsidRPr="00207655">
              <w:rPr>
                <w:sz w:val="20"/>
              </w:rPr>
              <w:t xml:space="preserve"> General</w:t>
            </w:r>
          </w:p>
          <w:p w:rsidR="001D2C3F" w:rsidRPr="00207655" w:rsidRDefault="00207655" w:rsidP="00207655">
            <w:pPr>
              <w:spacing w:line="240" w:lineRule="atLeast"/>
              <w:rPr>
                <w:sz w:val="20"/>
              </w:rPr>
            </w:pPr>
            <w:r w:rsidRPr="00207655">
              <w:rPr>
                <w:sz w:val="20"/>
              </w:rPr>
              <w:t>28 February 2020</w:t>
            </w:r>
          </w:p>
          <w:p w:rsidR="001D2C3F" w:rsidRPr="00207655" w:rsidRDefault="001D2C3F" w:rsidP="00E4712C">
            <w:pPr>
              <w:spacing w:line="240" w:lineRule="atLeast"/>
              <w:rPr>
                <w:sz w:val="20"/>
              </w:rPr>
            </w:pPr>
            <w:r w:rsidRPr="00207655">
              <w:rPr>
                <w:sz w:val="20"/>
              </w:rPr>
              <w:t>Chinese</w:t>
            </w:r>
          </w:p>
          <w:p w:rsidR="001D2C3F" w:rsidRPr="00F124C6" w:rsidRDefault="001D2C3F" w:rsidP="00E4712C">
            <w:pPr>
              <w:spacing w:line="240" w:lineRule="atLeast"/>
            </w:pPr>
            <w:r w:rsidRPr="00207655">
              <w:rPr>
                <w:sz w:val="20"/>
              </w:rPr>
              <w:t>Original</w:t>
            </w:r>
            <w:r w:rsidR="004B5F7C">
              <w:rPr>
                <w:rFonts w:hint="eastAsia"/>
                <w:sz w:val="20"/>
              </w:rPr>
              <w:t>:</w:t>
            </w:r>
            <w:r w:rsidRPr="00207655">
              <w:rPr>
                <w:sz w:val="20"/>
              </w:rPr>
              <w:t xml:space="preserve"> English</w:t>
            </w:r>
          </w:p>
        </w:tc>
      </w:tr>
    </w:tbl>
    <w:p w:rsidR="001D2C3F" w:rsidRPr="002D1E7A" w:rsidRDefault="001D2C3F" w:rsidP="002D1E7A">
      <w:pPr>
        <w:spacing w:before="120"/>
        <w:rPr>
          <w:rFonts w:eastAsia="黑体"/>
          <w:sz w:val="24"/>
          <w:szCs w:val="24"/>
        </w:rPr>
      </w:pPr>
      <w:r>
        <w:rPr>
          <w:rFonts w:eastAsia="黑体" w:hint="eastAsia"/>
          <w:sz w:val="24"/>
          <w:szCs w:val="24"/>
        </w:rPr>
        <w:t>儿童权利委员会</w:t>
      </w:r>
    </w:p>
    <w:p w:rsidR="002D1E7A" w:rsidRPr="002D1E7A" w:rsidRDefault="001D2C3F" w:rsidP="00C6449F">
      <w:pPr>
        <w:pStyle w:val="HChGC"/>
        <w:spacing w:before="560" w:after="360"/>
      </w:pPr>
      <w:r w:rsidRPr="002D1E7A">
        <w:rPr>
          <w:rFonts w:hint="eastAsia"/>
        </w:rPr>
        <w:tab/>
      </w:r>
      <w:r w:rsidRPr="002D1E7A">
        <w:rPr>
          <w:rFonts w:hint="eastAsia"/>
        </w:rPr>
        <w:tab/>
      </w:r>
      <w:bookmarkStart w:id="0" w:name="_Toc33611147"/>
      <w:bookmarkStart w:id="1" w:name="_Toc33611272"/>
      <w:r w:rsidR="002D1E7A" w:rsidRPr="002D1E7A">
        <w:t>关于白俄罗斯第五次和第六次合并定期报告的结论性意见</w:t>
      </w:r>
      <w:r w:rsidR="002D1E7A" w:rsidRPr="002D1E7A">
        <w:rPr>
          <w:bCs/>
          <w:color w:val="0000CC"/>
        </w:rPr>
        <w:footnoteReference w:customMarkFollows="1" w:id="2"/>
        <w:t>*</w:t>
      </w:r>
      <w:bookmarkEnd w:id="0"/>
      <w:bookmarkEnd w:id="1"/>
    </w:p>
    <w:p w:rsidR="002D1E7A" w:rsidRPr="002D1E7A" w:rsidRDefault="002D1E7A" w:rsidP="00985489">
      <w:pPr>
        <w:pStyle w:val="HChGC"/>
        <w:spacing w:after="360"/>
      </w:pPr>
      <w:r w:rsidRPr="002D1E7A">
        <w:tab/>
      </w:r>
      <w:bookmarkStart w:id="2" w:name="_Toc33611148"/>
      <w:bookmarkStart w:id="3" w:name="_Toc33611273"/>
      <w:proofErr w:type="gramStart"/>
      <w:r w:rsidRPr="002D1E7A">
        <w:rPr>
          <w:rFonts w:hint="eastAsia"/>
        </w:rPr>
        <w:t>一</w:t>
      </w:r>
      <w:proofErr w:type="gramEnd"/>
      <w:r w:rsidRPr="002D1E7A">
        <w:t>.</w:t>
      </w:r>
      <w:r>
        <w:tab/>
      </w:r>
      <w:r w:rsidRPr="002D1E7A">
        <w:rPr>
          <w:rFonts w:hint="eastAsia"/>
        </w:rPr>
        <w:t>导</w:t>
      </w:r>
      <w:bookmarkStart w:id="4" w:name="_GoBack"/>
      <w:bookmarkEnd w:id="4"/>
      <w:r w:rsidRPr="002D1E7A">
        <w:rPr>
          <w:rFonts w:hint="eastAsia"/>
        </w:rPr>
        <w:t>言</w:t>
      </w:r>
      <w:bookmarkEnd w:id="2"/>
      <w:bookmarkEnd w:id="3"/>
    </w:p>
    <w:p w:rsidR="002D1E7A" w:rsidRPr="002D1E7A" w:rsidRDefault="002D1E7A" w:rsidP="00985489">
      <w:pPr>
        <w:pStyle w:val="SingleTxtGC"/>
        <w:tabs>
          <w:tab w:val="clear" w:pos="431"/>
          <w:tab w:val="clear" w:pos="1134"/>
          <w:tab w:val="clear" w:pos="1565"/>
          <w:tab w:val="clear" w:pos="1996"/>
          <w:tab w:val="clear" w:pos="2427"/>
          <w:tab w:val="left" w:pos="1701"/>
        </w:tabs>
        <w:spacing w:after="160"/>
        <w:rPr>
          <w:szCs w:val="21"/>
        </w:rPr>
      </w:pPr>
      <w:r w:rsidRPr="002D1E7A">
        <w:rPr>
          <w:szCs w:val="21"/>
        </w:rPr>
        <w:t>1.</w:t>
      </w:r>
      <w:r>
        <w:rPr>
          <w:szCs w:val="21"/>
        </w:rPr>
        <w:tab/>
      </w:r>
      <w:r w:rsidRPr="002D1E7A">
        <w:rPr>
          <w:spacing w:val="2"/>
          <w:szCs w:val="21"/>
        </w:rPr>
        <w:t>委员会在</w:t>
      </w:r>
      <w:r w:rsidRPr="002D1E7A">
        <w:rPr>
          <w:spacing w:val="2"/>
          <w:szCs w:val="21"/>
        </w:rPr>
        <w:t>2020</w:t>
      </w:r>
      <w:r w:rsidRPr="002D1E7A">
        <w:rPr>
          <w:spacing w:val="2"/>
          <w:szCs w:val="21"/>
        </w:rPr>
        <w:t>年</w:t>
      </w:r>
      <w:r w:rsidRPr="002D1E7A">
        <w:rPr>
          <w:spacing w:val="2"/>
          <w:szCs w:val="21"/>
        </w:rPr>
        <w:t>1</w:t>
      </w:r>
      <w:r w:rsidRPr="002D1E7A">
        <w:rPr>
          <w:spacing w:val="2"/>
          <w:szCs w:val="21"/>
        </w:rPr>
        <w:t>月</w:t>
      </w:r>
      <w:r w:rsidRPr="002D1E7A">
        <w:rPr>
          <w:spacing w:val="2"/>
          <w:szCs w:val="21"/>
        </w:rPr>
        <w:t>20</w:t>
      </w:r>
      <w:r w:rsidRPr="002D1E7A">
        <w:rPr>
          <w:spacing w:val="2"/>
          <w:szCs w:val="21"/>
        </w:rPr>
        <w:t>日和</w:t>
      </w:r>
      <w:r w:rsidRPr="002D1E7A">
        <w:rPr>
          <w:spacing w:val="2"/>
          <w:szCs w:val="21"/>
        </w:rPr>
        <w:t>21</w:t>
      </w:r>
      <w:r w:rsidRPr="002D1E7A">
        <w:rPr>
          <w:spacing w:val="2"/>
          <w:szCs w:val="21"/>
        </w:rPr>
        <w:t>日举行的第</w:t>
      </w:r>
      <w:r w:rsidRPr="002D1E7A">
        <w:rPr>
          <w:spacing w:val="2"/>
          <w:szCs w:val="21"/>
        </w:rPr>
        <w:t>2432</w:t>
      </w:r>
      <w:r w:rsidRPr="002D1E7A">
        <w:rPr>
          <w:spacing w:val="2"/>
          <w:szCs w:val="21"/>
        </w:rPr>
        <w:t>次和第</w:t>
      </w:r>
      <w:r w:rsidRPr="002D1E7A">
        <w:rPr>
          <w:spacing w:val="2"/>
          <w:szCs w:val="21"/>
        </w:rPr>
        <w:t>2433</w:t>
      </w:r>
      <w:r w:rsidRPr="002D1E7A">
        <w:rPr>
          <w:spacing w:val="2"/>
          <w:szCs w:val="21"/>
        </w:rPr>
        <w:t>次会议</w:t>
      </w:r>
      <w:r w:rsidR="00ED544D">
        <w:rPr>
          <w:rFonts w:hint="eastAsia"/>
          <w:szCs w:val="21"/>
        </w:rPr>
        <w:t>(</w:t>
      </w:r>
      <w:r w:rsidRPr="002D1E7A">
        <w:rPr>
          <w:rFonts w:hint="eastAsia"/>
          <w:szCs w:val="21"/>
        </w:rPr>
        <w:t>见</w:t>
      </w:r>
      <w:r w:rsidRPr="002D1E7A">
        <w:rPr>
          <w:szCs w:val="21"/>
        </w:rPr>
        <w:t>CRC/C/</w:t>
      </w:r>
      <w:proofErr w:type="spellStart"/>
      <w:r w:rsidRPr="002D1E7A">
        <w:rPr>
          <w:rFonts w:hint="eastAsia"/>
          <w:szCs w:val="21"/>
        </w:rPr>
        <w:t>SR</w:t>
      </w:r>
      <w:r w:rsidRPr="002D1E7A">
        <w:rPr>
          <w:szCs w:val="21"/>
        </w:rPr>
        <w:t>.2432</w:t>
      </w:r>
      <w:proofErr w:type="spellEnd"/>
      <w:r w:rsidRPr="002D1E7A">
        <w:rPr>
          <w:rFonts w:hint="eastAsia"/>
          <w:szCs w:val="21"/>
        </w:rPr>
        <w:t>和</w:t>
      </w:r>
      <w:proofErr w:type="gramStart"/>
      <w:r w:rsidRPr="002D1E7A">
        <w:rPr>
          <w:szCs w:val="21"/>
        </w:rPr>
        <w:t>2433</w:t>
      </w:r>
      <w:r w:rsidR="00ED544D">
        <w:rPr>
          <w:rFonts w:hint="eastAsia"/>
          <w:szCs w:val="21"/>
        </w:rPr>
        <w:t>)</w:t>
      </w:r>
      <w:r w:rsidRPr="002D1E7A">
        <w:rPr>
          <w:szCs w:val="21"/>
        </w:rPr>
        <w:t>上审议了白俄罗斯的第五次和第六次合并</w:t>
      </w:r>
      <w:r w:rsidRPr="002D1E7A">
        <w:rPr>
          <w:spacing w:val="2"/>
          <w:szCs w:val="21"/>
        </w:rPr>
        <w:t>定期</w:t>
      </w:r>
      <w:r w:rsidRPr="002D1E7A">
        <w:rPr>
          <w:szCs w:val="21"/>
        </w:rPr>
        <w:t>报告</w:t>
      </w:r>
      <w:proofErr w:type="gramEnd"/>
      <w:r w:rsidR="00ED544D">
        <w:rPr>
          <w:rFonts w:hint="eastAsia"/>
          <w:szCs w:val="21"/>
        </w:rPr>
        <w:t>(</w:t>
      </w:r>
      <w:r w:rsidRPr="002D1E7A">
        <w:rPr>
          <w:szCs w:val="21"/>
        </w:rPr>
        <w:t>CRC/C/</w:t>
      </w:r>
      <w:proofErr w:type="spellStart"/>
      <w:r w:rsidRPr="002D1E7A">
        <w:rPr>
          <w:szCs w:val="21"/>
        </w:rPr>
        <w:t>BLR</w:t>
      </w:r>
      <w:proofErr w:type="spellEnd"/>
      <w:r w:rsidRPr="002D1E7A">
        <w:rPr>
          <w:szCs w:val="21"/>
        </w:rPr>
        <w:t>/5-6</w:t>
      </w:r>
      <w:r w:rsidR="00ED544D">
        <w:rPr>
          <w:szCs w:val="21"/>
        </w:rPr>
        <w:t>)</w:t>
      </w:r>
      <w:r w:rsidRPr="002D1E7A">
        <w:rPr>
          <w:szCs w:val="21"/>
        </w:rPr>
        <w:t>，并在</w:t>
      </w:r>
      <w:r w:rsidRPr="002D1E7A">
        <w:rPr>
          <w:szCs w:val="21"/>
        </w:rPr>
        <w:t>2020</w:t>
      </w:r>
      <w:r w:rsidRPr="002D1E7A">
        <w:rPr>
          <w:szCs w:val="21"/>
        </w:rPr>
        <w:t>年</w:t>
      </w:r>
      <w:r w:rsidRPr="002D1E7A">
        <w:rPr>
          <w:szCs w:val="21"/>
        </w:rPr>
        <w:t>2</w:t>
      </w:r>
      <w:r w:rsidRPr="002D1E7A">
        <w:rPr>
          <w:szCs w:val="21"/>
        </w:rPr>
        <w:t>月</w:t>
      </w:r>
      <w:r w:rsidRPr="002D1E7A">
        <w:rPr>
          <w:szCs w:val="21"/>
        </w:rPr>
        <w:t>7</w:t>
      </w:r>
      <w:r w:rsidRPr="002D1E7A">
        <w:rPr>
          <w:szCs w:val="21"/>
        </w:rPr>
        <w:t>日举行的第</w:t>
      </w:r>
      <w:r w:rsidRPr="002D1E7A">
        <w:rPr>
          <w:szCs w:val="21"/>
        </w:rPr>
        <w:t>2460</w:t>
      </w:r>
      <w:r w:rsidRPr="002D1E7A">
        <w:rPr>
          <w:szCs w:val="21"/>
        </w:rPr>
        <w:t>次会议上通过了本结论性意见。</w:t>
      </w:r>
    </w:p>
    <w:p w:rsidR="002D1E7A" w:rsidRPr="002D1E7A" w:rsidRDefault="002D1E7A" w:rsidP="002D1E7A">
      <w:pPr>
        <w:pStyle w:val="SingleTxtGC"/>
        <w:tabs>
          <w:tab w:val="clear" w:pos="431"/>
          <w:tab w:val="clear" w:pos="1134"/>
          <w:tab w:val="clear" w:pos="1565"/>
          <w:tab w:val="clear" w:pos="1996"/>
          <w:tab w:val="clear" w:pos="2427"/>
          <w:tab w:val="left" w:pos="1701"/>
        </w:tabs>
        <w:rPr>
          <w:b/>
          <w:bCs/>
          <w:szCs w:val="21"/>
        </w:rPr>
      </w:pPr>
      <w:r w:rsidRPr="002D1E7A">
        <w:rPr>
          <w:szCs w:val="21"/>
        </w:rPr>
        <w:t>2.</w:t>
      </w:r>
      <w:r>
        <w:rPr>
          <w:szCs w:val="21"/>
        </w:rPr>
        <w:tab/>
      </w:r>
      <w:proofErr w:type="gramStart"/>
      <w:r w:rsidRPr="002D1E7A">
        <w:rPr>
          <w:szCs w:val="21"/>
        </w:rPr>
        <w:t>委员会</w:t>
      </w:r>
      <w:r w:rsidRPr="00D57346">
        <w:rPr>
          <w:spacing w:val="4"/>
          <w:szCs w:val="21"/>
        </w:rPr>
        <w:t>欢迎缔约国提交第五次和第六次合并定期</w:t>
      </w:r>
      <w:r w:rsidRPr="002D1E7A">
        <w:rPr>
          <w:szCs w:val="21"/>
        </w:rPr>
        <w:t>报告以及对问题清单的书面答复</w:t>
      </w:r>
      <w:r w:rsidR="00ED544D">
        <w:rPr>
          <w:szCs w:val="21"/>
        </w:rPr>
        <w:t>(</w:t>
      </w:r>
      <w:proofErr w:type="gramEnd"/>
      <w:r w:rsidRPr="002D1E7A">
        <w:rPr>
          <w:szCs w:val="21"/>
        </w:rPr>
        <w:t>CRC/C/BLR/RQ/5-6</w:t>
      </w:r>
      <w:r w:rsidR="00ED544D">
        <w:rPr>
          <w:szCs w:val="21"/>
        </w:rPr>
        <w:t>)</w:t>
      </w:r>
      <w:r w:rsidRPr="002D1E7A">
        <w:rPr>
          <w:szCs w:val="21"/>
        </w:rPr>
        <w:t>，</w:t>
      </w:r>
      <w:r w:rsidRPr="002D1E7A">
        <w:rPr>
          <w:rFonts w:hint="eastAsia"/>
          <w:szCs w:val="21"/>
        </w:rPr>
        <w:t>从中可以</w:t>
      </w:r>
      <w:r w:rsidRPr="002D1E7A">
        <w:rPr>
          <w:szCs w:val="21"/>
        </w:rPr>
        <w:t>更好地了解缔约国的儿童权利状况。委员会赞赏与缔约国高级别多部门代表团</w:t>
      </w:r>
      <w:r w:rsidRPr="002D1E7A">
        <w:rPr>
          <w:rFonts w:hint="eastAsia"/>
          <w:szCs w:val="21"/>
        </w:rPr>
        <w:t>进行</w:t>
      </w:r>
      <w:r w:rsidRPr="002D1E7A">
        <w:rPr>
          <w:szCs w:val="21"/>
        </w:rPr>
        <w:t>建设性对话。</w:t>
      </w:r>
    </w:p>
    <w:p w:rsidR="002D1E7A" w:rsidRPr="002D1E7A" w:rsidRDefault="002D1E7A" w:rsidP="00985489">
      <w:pPr>
        <w:pStyle w:val="HChGC"/>
        <w:spacing w:after="360"/>
      </w:pPr>
      <w:r>
        <w:tab/>
      </w:r>
      <w:r w:rsidRPr="002D1E7A">
        <w:t>二</w:t>
      </w:r>
      <w:r w:rsidRPr="002D1E7A">
        <w:t>.</w:t>
      </w:r>
      <w:r>
        <w:tab/>
      </w:r>
      <w:r w:rsidRPr="002D1E7A">
        <w:t>缔约国采取的后续措施和取得的进展</w:t>
      </w:r>
    </w:p>
    <w:p w:rsidR="002D1E7A" w:rsidRPr="002D1E7A" w:rsidRDefault="002D1E7A" w:rsidP="002D1E7A">
      <w:pPr>
        <w:pStyle w:val="SingleTxtGC"/>
        <w:tabs>
          <w:tab w:val="clear" w:pos="431"/>
          <w:tab w:val="clear" w:pos="1134"/>
          <w:tab w:val="clear" w:pos="1565"/>
          <w:tab w:val="clear" w:pos="1996"/>
          <w:tab w:val="clear" w:pos="2427"/>
          <w:tab w:val="left" w:pos="1701"/>
        </w:tabs>
        <w:rPr>
          <w:szCs w:val="21"/>
        </w:rPr>
      </w:pPr>
      <w:r w:rsidRPr="002D1E7A">
        <w:rPr>
          <w:szCs w:val="21"/>
        </w:rPr>
        <w:t>3.</w:t>
      </w:r>
      <w:r>
        <w:rPr>
          <w:szCs w:val="21"/>
        </w:rPr>
        <w:tab/>
      </w:r>
      <w:r w:rsidRPr="002D1E7A">
        <w:t>委员会欢迎缔约国</w:t>
      </w:r>
      <w:r w:rsidRPr="002D1E7A">
        <w:t>2016</w:t>
      </w:r>
      <w:r w:rsidRPr="002D1E7A">
        <w:t>年批准了《残疾人权利公约》</w:t>
      </w:r>
      <w:r w:rsidRPr="002D1E7A">
        <w:rPr>
          <w:rFonts w:hint="eastAsia"/>
        </w:rPr>
        <w:t>和</w:t>
      </w:r>
      <w:r w:rsidRPr="002D1E7A">
        <w:t>2018</w:t>
      </w:r>
      <w:r w:rsidRPr="002D1E7A">
        <w:t>年批准了《关于国际追偿儿童抚养费和其他形式家庭赡养费的公约》。委员会还欢迎</w:t>
      </w:r>
      <w:r w:rsidRPr="002D1E7A">
        <w:rPr>
          <w:rFonts w:hint="eastAsia"/>
        </w:rPr>
        <w:t>缔约国</w:t>
      </w:r>
      <w:r w:rsidRPr="002D1E7A">
        <w:t>2016</w:t>
      </w:r>
      <w:r w:rsidRPr="002D1E7A">
        <w:t>年通过关于给予外国国民和无国籍人</w:t>
      </w:r>
      <w:r w:rsidRPr="002D1E7A">
        <w:rPr>
          <w:rFonts w:hint="eastAsia"/>
        </w:rPr>
        <w:t>以</w:t>
      </w:r>
      <w:r w:rsidRPr="002D1E7A">
        <w:t>难民地位、辅助保护、庇护和临时保护的法律</w:t>
      </w:r>
      <w:r w:rsidRPr="002D1E7A">
        <w:rPr>
          <w:szCs w:val="21"/>
        </w:rPr>
        <w:t>，</w:t>
      </w:r>
      <w:r w:rsidRPr="002D1E7A">
        <w:rPr>
          <w:rFonts w:hint="eastAsia"/>
          <w:szCs w:val="21"/>
        </w:rPr>
        <w:t>从而</w:t>
      </w:r>
      <w:r w:rsidRPr="002D1E7A">
        <w:t>加强</w:t>
      </w:r>
      <w:r w:rsidRPr="002D1E7A">
        <w:rPr>
          <w:rFonts w:hint="eastAsia"/>
        </w:rPr>
        <w:t>了</w:t>
      </w:r>
      <w:r w:rsidRPr="002D1E7A">
        <w:t>庇护制度</w:t>
      </w:r>
      <w:r w:rsidRPr="002D1E7A">
        <w:rPr>
          <w:rFonts w:hint="eastAsia"/>
        </w:rPr>
        <w:t>；</w:t>
      </w:r>
      <w:r w:rsidRPr="002D1E7A">
        <w:t>欢迎</w:t>
      </w:r>
      <w:r w:rsidRPr="002D1E7A">
        <w:t>2018</w:t>
      </w:r>
      <w:r w:rsidRPr="002D1E7A">
        <w:t>年一项研究提出</w:t>
      </w:r>
      <w:r w:rsidRPr="002D1E7A">
        <w:rPr>
          <w:rFonts w:hint="eastAsia"/>
        </w:rPr>
        <w:t>的</w:t>
      </w:r>
      <w:r w:rsidRPr="002D1E7A">
        <w:t>将儿童最大利益原则纳入</w:t>
      </w:r>
      <w:r w:rsidRPr="002D1E7A">
        <w:rPr>
          <w:rFonts w:hint="eastAsia"/>
        </w:rPr>
        <w:t>被迫</w:t>
      </w:r>
      <w:r w:rsidRPr="002D1E7A">
        <w:t>移</w:t>
      </w:r>
      <w:r w:rsidRPr="002D1E7A">
        <w:rPr>
          <w:rFonts w:hint="eastAsia"/>
        </w:rPr>
        <w:t>徙问题法律</w:t>
      </w:r>
      <w:r w:rsidRPr="002D1E7A">
        <w:t>的建议。委员会</w:t>
      </w:r>
      <w:r w:rsidRPr="002D1E7A">
        <w:rPr>
          <w:rFonts w:hint="eastAsia"/>
        </w:rPr>
        <w:t>也</w:t>
      </w:r>
      <w:r w:rsidRPr="002D1E7A">
        <w:t>欢迎在降低母婴死亡率</w:t>
      </w:r>
      <w:r w:rsidRPr="002D1E7A">
        <w:rPr>
          <w:rFonts w:hint="eastAsia"/>
        </w:rPr>
        <w:t>及</w:t>
      </w:r>
      <w:r w:rsidRPr="002D1E7A">
        <w:t>消除艾滋病毒和先天性梅毒母</w:t>
      </w:r>
      <w:r w:rsidRPr="002D1E7A">
        <w:rPr>
          <w:szCs w:val="21"/>
        </w:rPr>
        <w:t>婴传播方面取得的进展；</w:t>
      </w:r>
      <w:r w:rsidRPr="002D1E7A">
        <w:rPr>
          <w:rFonts w:hint="eastAsia"/>
          <w:szCs w:val="21"/>
        </w:rPr>
        <w:t>发起</w:t>
      </w:r>
      <w:r w:rsidRPr="002D1E7A">
        <w:rPr>
          <w:szCs w:val="21"/>
        </w:rPr>
        <w:t>非机构</w:t>
      </w:r>
      <w:r w:rsidRPr="002D1E7A">
        <w:rPr>
          <w:rFonts w:hint="eastAsia"/>
          <w:szCs w:val="21"/>
        </w:rPr>
        <w:t>化照料进</w:t>
      </w:r>
      <w:r w:rsidRPr="002D1E7A">
        <w:rPr>
          <w:szCs w:val="21"/>
        </w:rPr>
        <w:t>程，致</w:t>
      </w:r>
      <w:r w:rsidRPr="002D1E7A">
        <w:rPr>
          <w:rFonts w:hint="eastAsia"/>
          <w:szCs w:val="21"/>
        </w:rPr>
        <w:t>使</w:t>
      </w:r>
      <w:r w:rsidRPr="002D1E7A">
        <w:rPr>
          <w:szCs w:val="21"/>
        </w:rPr>
        <w:t>寄宿</w:t>
      </w:r>
      <w:r w:rsidRPr="002D1E7A">
        <w:rPr>
          <w:rFonts w:hint="eastAsia"/>
          <w:szCs w:val="21"/>
        </w:rPr>
        <w:t>机构</w:t>
      </w:r>
      <w:r w:rsidRPr="002D1E7A">
        <w:rPr>
          <w:szCs w:val="21"/>
        </w:rPr>
        <w:t>儿童人数减少，家庭替代照料</w:t>
      </w:r>
      <w:r w:rsidRPr="002D1E7A">
        <w:rPr>
          <w:rFonts w:hint="eastAsia"/>
          <w:szCs w:val="21"/>
        </w:rPr>
        <w:t>得到</w:t>
      </w:r>
      <w:r w:rsidRPr="002D1E7A">
        <w:rPr>
          <w:szCs w:val="21"/>
        </w:rPr>
        <w:t>发展；</w:t>
      </w:r>
      <w:r w:rsidRPr="002D1E7A">
        <w:rPr>
          <w:rFonts w:hint="eastAsia"/>
          <w:szCs w:val="21"/>
        </w:rPr>
        <w:t>采取措施加强</w:t>
      </w:r>
      <w:r w:rsidRPr="002D1E7A">
        <w:rPr>
          <w:szCs w:val="21"/>
        </w:rPr>
        <w:t>儿童包容性教育和恢复性司法</w:t>
      </w:r>
      <w:r w:rsidRPr="002D1E7A">
        <w:rPr>
          <w:rFonts w:hint="eastAsia"/>
          <w:szCs w:val="21"/>
        </w:rPr>
        <w:t>，</w:t>
      </w:r>
      <w:r w:rsidRPr="002D1E7A">
        <w:rPr>
          <w:szCs w:val="21"/>
        </w:rPr>
        <w:t>以及保护人口贩运受害儿童并</w:t>
      </w:r>
      <w:r w:rsidRPr="002D1E7A">
        <w:rPr>
          <w:rFonts w:hint="eastAsia"/>
          <w:szCs w:val="21"/>
        </w:rPr>
        <w:t>协助</w:t>
      </w:r>
      <w:r w:rsidRPr="002D1E7A">
        <w:rPr>
          <w:szCs w:val="21"/>
        </w:rPr>
        <w:t>其康复。</w:t>
      </w:r>
    </w:p>
    <w:p w:rsidR="00CA1BC4" w:rsidRDefault="00CA1BC4">
      <w:pPr>
        <w:tabs>
          <w:tab w:val="clear" w:pos="431"/>
        </w:tabs>
        <w:overflowPunct/>
        <w:adjustRightInd/>
        <w:snapToGrid/>
        <w:spacing w:line="240" w:lineRule="auto"/>
        <w:jc w:val="left"/>
        <w:rPr>
          <w:rFonts w:eastAsia="黑体"/>
          <w:snapToGrid/>
          <w:sz w:val="28"/>
          <w:szCs w:val="28"/>
        </w:rPr>
      </w:pPr>
      <w:r>
        <w:br w:type="page"/>
      </w:r>
    </w:p>
    <w:p w:rsidR="002D1E7A" w:rsidRPr="002D1E7A" w:rsidRDefault="002D1E7A" w:rsidP="00FE3B86">
      <w:pPr>
        <w:pStyle w:val="HChGC"/>
        <w:spacing w:after="360"/>
      </w:pPr>
      <w:r>
        <w:lastRenderedPageBreak/>
        <w:tab/>
      </w:r>
      <w:r w:rsidRPr="002D1E7A">
        <w:t>三</w:t>
      </w:r>
      <w:r w:rsidRPr="002D1E7A">
        <w:t>.</w:t>
      </w:r>
      <w:r>
        <w:tab/>
      </w:r>
      <w:r w:rsidRPr="002D1E7A">
        <w:rPr>
          <w:rFonts w:hint="eastAsia"/>
        </w:rPr>
        <w:t>关注的主</w:t>
      </w:r>
      <w:r w:rsidRPr="002D1E7A">
        <w:t>要领域</w:t>
      </w:r>
      <w:r w:rsidRPr="002D1E7A">
        <w:rPr>
          <w:rFonts w:hint="eastAsia"/>
        </w:rPr>
        <w:t>及</w:t>
      </w:r>
      <w:r w:rsidRPr="002D1E7A">
        <w:t>建议</w:t>
      </w:r>
    </w:p>
    <w:p w:rsidR="002D1E7A" w:rsidRPr="002D1E7A" w:rsidRDefault="002D1E7A" w:rsidP="002D1E7A">
      <w:pPr>
        <w:pStyle w:val="SingleTxtGC"/>
        <w:tabs>
          <w:tab w:val="clear" w:pos="431"/>
          <w:tab w:val="clear" w:pos="1134"/>
          <w:tab w:val="clear" w:pos="1565"/>
          <w:tab w:val="clear" w:pos="1996"/>
          <w:tab w:val="clear" w:pos="2427"/>
          <w:tab w:val="left" w:pos="1701"/>
        </w:tabs>
        <w:rPr>
          <w:b/>
          <w:bCs/>
          <w:szCs w:val="21"/>
        </w:rPr>
      </w:pPr>
      <w:r w:rsidRPr="002D1E7A">
        <w:rPr>
          <w:szCs w:val="21"/>
        </w:rPr>
        <w:t>4.</w:t>
      </w:r>
      <w:r>
        <w:rPr>
          <w:szCs w:val="21"/>
        </w:rPr>
        <w:tab/>
      </w:r>
      <w:r w:rsidRPr="002D1E7A">
        <w:rPr>
          <w:szCs w:val="21"/>
        </w:rPr>
        <w:t>委员会提醒缔约国注意《公约》所载</w:t>
      </w:r>
      <w:r w:rsidRPr="002D1E7A">
        <w:rPr>
          <w:rFonts w:hint="eastAsia"/>
          <w:szCs w:val="21"/>
        </w:rPr>
        <w:t>各项</w:t>
      </w:r>
      <w:r w:rsidRPr="002D1E7A">
        <w:rPr>
          <w:szCs w:val="21"/>
        </w:rPr>
        <w:t>权利不可分割和相互依存，并强调本结论性意见所载</w:t>
      </w:r>
      <w:r w:rsidRPr="002D1E7A">
        <w:rPr>
          <w:rFonts w:hint="eastAsia"/>
          <w:szCs w:val="21"/>
        </w:rPr>
        <w:t>各项</w:t>
      </w:r>
      <w:r w:rsidRPr="002D1E7A">
        <w:rPr>
          <w:szCs w:val="21"/>
        </w:rPr>
        <w:t>建议</w:t>
      </w:r>
      <w:r w:rsidRPr="002D1E7A">
        <w:rPr>
          <w:rFonts w:hint="eastAsia"/>
          <w:szCs w:val="21"/>
        </w:rPr>
        <w:t>同等</w:t>
      </w:r>
      <w:r w:rsidRPr="002D1E7A">
        <w:rPr>
          <w:szCs w:val="21"/>
        </w:rPr>
        <w:t>重要。委员会谨提请缔约国注意下列领域的建议，</w:t>
      </w:r>
      <w:r w:rsidRPr="002D1E7A">
        <w:rPr>
          <w:rFonts w:hint="eastAsia"/>
          <w:szCs w:val="21"/>
        </w:rPr>
        <w:t>必须在</w:t>
      </w:r>
      <w:r w:rsidRPr="002D1E7A">
        <w:rPr>
          <w:szCs w:val="21"/>
        </w:rPr>
        <w:t>这些领域采取紧急措施</w:t>
      </w:r>
      <w:r w:rsidR="005300F5">
        <w:rPr>
          <w:rFonts w:hint="eastAsia"/>
          <w:szCs w:val="21"/>
        </w:rPr>
        <w:t>：</w:t>
      </w:r>
      <w:r w:rsidRPr="002D1E7A">
        <w:rPr>
          <w:szCs w:val="21"/>
        </w:rPr>
        <w:t>暴力，包括体罚</w:t>
      </w:r>
      <w:r w:rsidR="00ED544D">
        <w:rPr>
          <w:szCs w:val="21"/>
        </w:rPr>
        <w:t>(</w:t>
      </w:r>
      <w:r w:rsidRPr="002D1E7A">
        <w:rPr>
          <w:szCs w:val="21"/>
        </w:rPr>
        <w:t>第</w:t>
      </w:r>
      <w:r w:rsidRPr="002D1E7A">
        <w:rPr>
          <w:rFonts w:hint="eastAsia"/>
          <w:szCs w:val="21"/>
        </w:rPr>
        <w:t>2</w:t>
      </w:r>
      <w:r w:rsidRPr="002D1E7A">
        <w:rPr>
          <w:szCs w:val="21"/>
        </w:rPr>
        <w:t>1</w:t>
      </w:r>
      <w:proofErr w:type="gramStart"/>
      <w:r w:rsidRPr="002D1E7A">
        <w:rPr>
          <w:szCs w:val="21"/>
        </w:rPr>
        <w:t>段</w:t>
      </w:r>
      <w:r w:rsidR="00ED544D">
        <w:rPr>
          <w:szCs w:val="21"/>
        </w:rPr>
        <w:t>)</w:t>
      </w:r>
      <w:r w:rsidRPr="002D1E7A">
        <w:rPr>
          <w:szCs w:val="21"/>
        </w:rPr>
        <w:t>、</w:t>
      </w:r>
      <w:proofErr w:type="gramEnd"/>
      <w:r w:rsidRPr="002D1E7A">
        <w:rPr>
          <w:szCs w:val="21"/>
        </w:rPr>
        <w:t>性剥削和性虐待</w:t>
      </w:r>
      <w:r w:rsidR="00ED544D">
        <w:rPr>
          <w:szCs w:val="21"/>
        </w:rPr>
        <w:t>(</w:t>
      </w:r>
      <w:r w:rsidRPr="002D1E7A">
        <w:rPr>
          <w:szCs w:val="21"/>
        </w:rPr>
        <w:t>第</w:t>
      </w:r>
      <w:r w:rsidRPr="002D1E7A">
        <w:rPr>
          <w:szCs w:val="21"/>
        </w:rPr>
        <w:t>2</w:t>
      </w:r>
      <w:r w:rsidRPr="002D1E7A">
        <w:rPr>
          <w:rFonts w:hint="eastAsia"/>
          <w:szCs w:val="21"/>
        </w:rPr>
        <w:t>3</w:t>
      </w:r>
      <w:r w:rsidRPr="00260830">
        <w:rPr>
          <w:spacing w:val="4"/>
          <w:szCs w:val="21"/>
        </w:rPr>
        <w:t>段</w:t>
      </w:r>
      <w:r w:rsidR="00ED544D">
        <w:rPr>
          <w:spacing w:val="4"/>
          <w:szCs w:val="21"/>
        </w:rPr>
        <w:t>)</w:t>
      </w:r>
      <w:r w:rsidRPr="00260830">
        <w:rPr>
          <w:spacing w:val="4"/>
          <w:szCs w:val="21"/>
        </w:rPr>
        <w:t>、家庭环境和被剥夺家庭环境的儿童</w:t>
      </w:r>
      <w:r w:rsidR="00ED544D">
        <w:rPr>
          <w:spacing w:val="4"/>
          <w:szCs w:val="21"/>
        </w:rPr>
        <w:t>(</w:t>
      </w:r>
      <w:r w:rsidRPr="00260830">
        <w:rPr>
          <w:spacing w:val="4"/>
          <w:szCs w:val="21"/>
        </w:rPr>
        <w:t>第</w:t>
      </w:r>
      <w:r w:rsidRPr="00260830">
        <w:rPr>
          <w:spacing w:val="4"/>
          <w:szCs w:val="21"/>
        </w:rPr>
        <w:t>26</w:t>
      </w:r>
      <w:r w:rsidRPr="00260830">
        <w:rPr>
          <w:spacing w:val="4"/>
          <w:szCs w:val="21"/>
        </w:rPr>
        <w:t>和</w:t>
      </w:r>
      <w:r w:rsidRPr="00260830">
        <w:rPr>
          <w:spacing w:val="4"/>
          <w:szCs w:val="21"/>
        </w:rPr>
        <w:t>28</w:t>
      </w:r>
      <w:r w:rsidRPr="00260830">
        <w:rPr>
          <w:spacing w:val="4"/>
          <w:szCs w:val="21"/>
        </w:rPr>
        <w:t>段</w:t>
      </w:r>
      <w:r w:rsidR="00ED544D">
        <w:rPr>
          <w:spacing w:val="4"/>
          <w:szCs w:val="21"/>
        </w:rPr>
        <w:t>)</w:t>
      </w:r>
      <w:r w:rsidRPr="00260830">
        <w:rPr>
          <w:spacing w:val="4"/>
          <w:szCs w:val="21"/>
        </w:rPr>
        <w:t>、残疾</w:t>
      </w:r>
      <w:r w:rsidRPr="002D1E7A">
        <w:rPr>
          <w:szCs w:val="21"/>
        </w:rPr>
        <w:t>儿童</w:t>
      </w:r>
      <w:r w:rsidR="00ED544D">
        <w:rPr>
          <w:szCs w:val="21"/>
        </w:rPr>
        <w:t>(</w:t>
      </w:r>
      <w:r w:rsidRPr="002D1E7A">
        <w:rPr>
          <w:szCs w:val="21"/>
        </w:rPr>
        <w:t>第</w:t>
      </w:r>
      <w:r w:rsidRPr="002D1E7A">
        <w:rPr>
          <w:szCs w:val="21"/>
        </w:rPr>
        <w:t>31</w:t>
      </w:r>
      <w:r w:rsidRPr="002D1E7A">
        <w:rPr>
          <w:rFonts w:hint="eastAsia"/>
          <w:szCs w:val="21"/>
        </w:rPr>
        <w:t>段</w:t>
      </w:r>
      <w:r w:rsidR="00ED544D">
        <w:rPr>
          <w:szCs w:val="21"/>
        </w:rPr>
        <w:t>)</w:t>
      </w:r>
      <w:r w:rsidRPr="002D1E7A">
        <w:rPr>
          <w:szCs w:val="21"/>
        </w:rPr>
        <w:t>和儿童司法</w:t>
      </w:r>
      <w:r w:rsidR="00ED544D">
        <w:rPr>
          <w:szCs w:val="21"/>
        </w:rPr>
        <w:t>(</w:t>
      </w:r>
      <w:r w:rsidRPr="002D1E7A">
        <w:rPr>
          <w:szCs w:val="21"/>
        </w:rPr>
        <w:t>第</w:t>
      </w:r>
      <w:r w:rsidRPr="002D1E7A">
        <w:rPr>
          <w:rFonts w:hint="eastAsia"/>
          <w:szCs w:val="21"/>
        </w:rPr>
        <w:t>4</w:t>
      </w:r>
      <w:r w:rsidRPr="002D1E7A">
        <w:rPr>
          <w:szCs w:val="21"/>
        </w:rPr>
        <w:t>3</w:t>
      </w:r>
      <w:r w:rsidRPr="002D1E7A">
        <w:rPr>
          <w:szCs w:val="21"/>
        </w:rPr>
        <w:t>段</w:t>
      </w:r>
      <w:r w:rsidR="00ED544D">
        <w:rPr>
          <w:szCs w:val="21"/>
        </w:rPr>
        <w:t>)</w:t>
      </w:r>
      <w:r w:rsidRPr="002D1E7A">
        <w:rPr>
          <w:szCs w:val="21"/>
        </w:rPr>
        <w:t>。</w:t>
      </w:r>
    </w:p>
    <w:p w:rsidR="002D1E7A" w:rsidRPr="002D1E7A" w:rsidRDefault="002D1E7A" w:rsidP="002D1E7A">
      <w:pPr>
        <w:pStyle w:val="H1GC"/>
        <w:rPr>
          <w:rStyle w:val="SingleTxtGCChar"/>
        </w:rPr>
      </w:pPr>
      <w:r>
        <w:tab/>
      </w:r>
      <w:r w:rsidRPr="002D1E7A">
        <w:t>A.</w:t>
      </w:r>
      <w:r>
        <w:tab/>
      </w:r>
      <w:r w:rsidRPr="002D1E7A">
        <w:t>一般执行措施</w:t>
      </w:r>
      <w:r>
        <w:br/>
      </w:r>
      <w:r w:rsidR="00ED544D">
        <w:rPr>
          <w:rStyle w:val="SingleTxtGCChar"/>
        </w:rPr>
        <w:t>(</w:t>
      </w:r>
      <w:r w:rsidRPr="002D1E7A">
        <w:rPr>
          <w:rStyle w:val="SingleTxtGCChar"/>
        </w:rPr>
        <w:t>第</w:t>
      </w:r>
      <w:r w:rsidRPr="002D1E7A">
        <w:rPr>
          <w:rStyle w:val="SingleTxtGCChar"/>
          <w:rFonts w:hint="eastAsia"/>
        </w:rPr>
        <w:t>四条</w:t>
      </w:r>
      <w:r w:rsidRPr="002D1E7A">
        <w:rPr>
          <w:rStyle w:val="SingleTxtGCChar"/>
        </w:rPr>
        <w:t>、</w:t>
      </w:r>
      <w:r w:rsidRPr="002D1E7A">
        <w:rPr>
          <w:rStyle w:val="SingleTxtGCChar"/>
          <w:rFonts w:hint="eastAsia"/>
        </w:rPr>
        <w:t>第四十二条</w:t>
      </w:r>
      <w:r w:rsidRPr="002D1E7A">
        <w:rPr>
          <w:rStyle w:val="SingleTxtGCChar"/>
        </w:rPr>
        <w:t>和</w:t>
      </w:r>
      <w:r w:rsidRPr="002D1E7A">
        <w:rPr>
          <w:rStyle w:val="SingleTxtGCChar"/>
          <w:rFonts w:hint="eastAsia"/>
        </w:rPr>
        <w:t>第四十四条第</w:t>
      </w:r>
      <w:r w:rsidRPr="002D1E7A">
        <w:rPr>
          <w:rStyle w:val="SingleTxtGCChar"/>
        </w:rPr>
        <w:t>6</w:t>
      </w:r>
      <w:r w:rsidRPr="002D1E7A">
        <w:rPr>
          <w:rStyle w:val="SingleTxtGCChar"/>
          <w:rFonts w:hint="eastAsia"/>
        </w:rPr>
        <w:t>款</w:t>
      </w:r>
      <w:r w:rsidR="00ED544D">
        <w:rPr>
          <w:rStyle w:val="SingleTxtGCChar"/>
        </w:rPr>
        <w:t>)</w:t>
      </w:r>
    </w:p>
    <w:p w:rsidR="002D1E7A" w:rsidRPr="002D1E7A" w:rsidRDefault="002D1E7A" w:rsidP="00ED544D">
      <w:pPr>
        <w:pStyle w:val="H23GC"/>
      </w:pPr>
      <w:r>
        <w:tab/>
      </w:r>
      <w:r>
        <w:tab/>
      </w:r>
      <w:r w:rsidRPr="002D1E7A">
        <w:rPr>
          <w:rFonts w:hint="eastAsia"/>
        </w:rPr>
        <w:t>法律</w:t>
      </w:r>
    </w:p>
    <w:p w:rsidR="002D1E7A" w:rsidRPr="00ED544D"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5.</w:t>
      </w:r>
      <w:r w:rsidR="00ED544D" w:rsidRPr="00ED544D">
        <w:rPr>
          <w:rFonts w:asciiTheme="majorBidi" w:eastAsia="黑体" w:hAnsiTheme="majorBidi" w:cstheme="majorBidi"/>
          <w:szCs w:val="21"/>
        </w:rPr>
        <w:tab/>
      </w:r>
      <w:r w:rsidRPr="00ED544D">
        <w:rPr>
          <w:rFonts w:asciiTheme="majorBidi" w:eastAsia="黑体" w:hAnsiTheme="majorBidi" w:cstheme="majorBidi"/>
          <w:szCs w:val="21"/>
        </w:rPr>
        <w:t>委员会呼吁缔约国继续按照其先前的建议</w:t>
      </w:r>
      <w:r w:rsidR="00ED544D">
        <w:rPr>
          <w:rFonts w:asciiTheme="majorBidi" w:eastAsia="黑体" w:hAnsiTheme="majorBidi" w:cstheme="majorBidi"/>
          <w:szCs w:val="21"/>
        </w:rPr>
        <w:t>(</w:t>
      </w:r>
      <w:r w:rsidRPr="00ED544D">
        <w:rPr>
          <w:rFonts w:asciiTheme="majorBidi" w:eastAsia="黑体" w:hAnsiTheme="majorBidi" w:cstheme="majorBidi"/>
          <w:szCs w:val="21"/>
        </w:rPr>
        <w:t>CRC/C/</w:t>
      </w:r>
      <w:proofErr w:type="spellStart"/>
      <w:r w:rsidRPr="00ED544D">
        <w:rPr>
          <w:rFonts w:asciiTheme="majorBidi" w:eastAsia="黑体" w:hAnsiTheme="majorBidi" w:cstheme="majorBidi"/>
          <w:szCs w:val="21"/>
        </w:rPr>
        <w:t>BLR</w:t>
      </w:r>
      <w:proofErr w:type="spellEnd"/>
      <w:r w:rsidRPr="00ED544D">
        <w:rPr>
          <w:rFonts w:asciiTheme="majorBidi" w:eastAsia="黑体" w:hAnsiTheme="majorBidi" w:cstheme="majorBidi"/>
          <w:szCs w:val="21"/>
        </w:rPr>
        <w:t>/CO/3-4</w:t>
      </w:r>
      <w:r w:rsidRPr="00ED544D">
        <w:rPr>
          <w:rFonts w:asciiTheme="majorBidi" w:eastAsia="黑体" w:hAnsiTheme="majorBidi" w:cstheme="majorBidi"/>
          <w:szCs w:val="21"/>
        </w:rPr>
        <w:t>，第</w:t>
      </w:r>
      <w:r w:rsidRPr="00ED544D">
        <w:rPr>
          <w:rFonts w:asciiTheme="majorBidi" w:eastAsia="黑体" w:hAnsiTheme="majorBidi" w:cstheme="majorBidi"/>
          <w:szCs w:val="21"/>
        </w:rPr>
        <w:t>9</w:t>
      </w:r>
      <w:r w:rsidRPr="00ED544D">
        <w:rPr>
          <w:rFonts w:asciiTheme="majorBidi" w:eastAsia="黑体" w:hAnsiTheme="majorBidi" w:cstheme="majorBidi"/>
          <w:szCs w:val="21"/>
        </w:rPr>
        <w:t>段和</w:t>
      </w:r>
      <w:r w:rsidRPr="00ED544D">
        <w:rPr>
          <w:rFonts w:asciiTheme="majorBidi" w:eastAsia="黑体" w:hAnsiTheme="majorBidi" w:cstheme="majorBidi"/>
          <w:szCs w:val="21"/>
        </w:rPr>
        <w:t>CRC/C/15/</w:t>
      </w:r>
      <w:proofErr w:type="spellStart"/>
      <w:r w:rsidRPr="00ED544D">
        <w:rPr>
          <w:rFonts w:asciiTheme="majorBidi" w:eastAsia="黑体" w:hAnsiTheme="majorBidi" w:cstheme="majorBidi"/>
          <w:szCs w:val="21"/>
        </w:rPr>
        <w:t>Add.180</w:t>
      </w:r>
      <w:proofErr w:type="spellEnd"/>
      <w:r w:rsidRPr="00ED544D">
        <w:rPr>
          <w:rFonts w:asciiTheme="majorBidi" w:eastAsia="黑体" w:hAnsiTheme="majorBidi" w:cstheme="majorBidi"/>
          <w:szCs w:val="21"/>
        </w:rPr>
        <w:t>，第</w:t>
      </w:r>
      <w:r w:rsidRPr="00ED544D">
        <w:rPr>
          <w:rFonts w:asciiTheme="majorBidi" w:eastAsia="黑体" w:hAnsiTheme="majorBidi" w:cstheme="majorBidi"/>
          <w:szCs w:val="21"/>
        </w:rPr>
        <w:t>13</w:t>
      </w:r>
      <w:r w:rsid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Pr>
          <w:rFonts w:asciiTheme="majorBidi" w:eastAsia="黑体" w:hAnsiTheme="majorBidi" w:cstheme="majorBidi"/>
          <w:szCs w:val="21"/>
        </w:rPr>
        <w:t>)</w:t>
      </w:r>
      <w:r w:rsidRPr="00ED544D">
        <w:rPr>
          <w:rFonts w:asciiTheme="majorBidi" w:eastAsia="黑体" w:hAnsiTheme="majorBidi" w:cstheme="majorBidi"/>
          <w:szCs w:val="21"/>
        </w:rPr>
        <w:t>段；另见</w:t>
      </w:r>
      <w:r w:rsidRPr="00ED544D">
        <w:rPr>
          <w:rFonts w:asciiTheme="majorBidi" w:eastAsia="黑体" w:hAnsiTheme="majorBidi" w:cstheme="majorBidi"/>
          <w:szCs w:val="21"/>
        </w:rPr>
        <w:t>CRC/C/15/Add.17</w:t>
      </w:r>
      <w:r w:rsidRPr="00ED544D">
        <w:rPr>
          <w:rFonts w:asciiTheme="majorBidi" w:eastAsia="黑体" w:hAnsiTheme="majorBidi" w:cstheme="majorBidi"/>
          <w:szCs w:val="21"/>
        </w:rPr>
        <w:t>，第</w:t>
      </w:r>
      <w:r w:rsidRPr="00ED544D">
        <w:rPr>
          <w:rFonts w:asciiTheme="majorBidi" w:eastAsia="黑体" w:hAnsiTheme="majorBidi" w:cstheme="majorBidi"/>
          <w:szCs w:val="21"/>
        </w:rPr>
        <w:t>6</w:t>
      </w:r>
      <w:r w:rsidRPr="00ED544D">
        <w:rPr>
          <w:rFonts w:asciiTheme="majorBidi" w:eastAsia="黑体" w:hAnsiTheme="majorBidi" w:cstheme="majorBidi"/>
          <w:szCs w:val="21"/>
        </w:rPr>
        <w:t>段</w:t>
      </w:r>
      <w:r w:rsidR="00ED544D">
        <w:rPr>
          <w:rFonts w:asciiTheme="majorBidi" w:eastAsia="黑体" w:hAnsiTheme="majorBidi" w:cstheme="majorBidi"/>
          <w:szCs w:val="21"/>
        </w:rPr>
        <w:t>)</w:t>
      </w:r>
      <w:r w:rsidRPr="00ED544D">
        <w:rPr>
          <w:rFonts w:asciiTheme="majorBidi" w:eastAsia="黑体" w:hAnsiTheme="majorBidi" w:cstheme="majorBidi"/>
          <w:szCs w:val="21"/>
        </w:rPr>
        <w:t>，修订法律，使其符合《公约》的所有原则和规定。这意味着需要从儿童权利的角度</w:t>
      </w:r>
      <w:r w:rsidR="00ED544D">
        <w:rPr>
          <w:rFonts w:asciiTheme="majorBidi" w:eastAsia="黑体" w:hAnsiTheme="majorBidi" w:cstheme="majorBidi"/>
          <w:szCs w:val="21"/>
        </w:rPr>
        <w:t>(</w:t>
      </w:r>
      <w:r w:rsidRPr="00ED544D">
        <w:rPr>
          <w:rFonts w:asciiTheme="majorBidi" w:eastAsia="黑体" w:hAnsiTheme="majorBidi" w:cstheme="majorBidi"/>
          <w:szCs w:val="21"/>
        </w:rPr>
        <w:t>CRC/C/15/</w:t>
      </w:r>
      <w:proofErr w:type="spellStart"/>
      <w:r w:rsidRPr="00ED544D">
        <w:rPr>
          <w:rFonts w:asciiTheme="majorBidi" w:eastAsia="黑体" w:hAnsiTheme="majorBidi" w:cstheme="majorBidi"/>
          <w:szCs w:val="21"/>
        </w:rPr>
        <w:t>Add.180</w:t>
      </w:r>
      <w:proofErr w:type="spellEnd"/>
      <w:r w:rsidRPr="00ED544D">
        <w:rPr>
          <w:rFonts w:asciiTheme="majorBidi" w:eastAsia="黑体" w:hAnsiTheme="majorBidi" w:cstheme="majorBidi"/>
          <w:szCs w:val="21"/>
        </w:rPr>
        <w:t>，第</w:t>
      </w:r>
      <w:r w:rsidRPr="00ED544D">
        <w:rPr>
          <w:rFonts w:asciiTheme="majorBidi" w:eastAsia="黑体" w:hAnsiTheme="majorBidi" w:cstheme="majorBidi"/>
          <w:szCs w:val="21"/>
        </w:rPr>
        <w:t>13</w:t>
      </w:r>
      <w:r w:rsid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Pr>
          <w:rFonts w:asciiTheme="majorBidi" w:eastAsia="黑体" w:hAnsiTheme="majorBidi" w:cstheme="majorBidi"/>
          <w:szCs w:val="21"/>
        </w:rPr>
        <w:t>)</w:t>
      </w:r>
      <w:r w:rsidRPr="00ED544D">
        <w:rPr>
          <w:rFonts w:asciiTheme="majorBidi" w:eastAsia="黑体" w:hAnsiTheme="majorBidi" w:cstheme="majorBidi"/>
          <w:szCs w:val="21"/>
        </w:rPr>
        <w:t>段</w:t>
      </w:r>
      <w:r w:rsidR="00ED544D">
        <w:rPr>
          <w:rFonts w:asciiTheme="majorBidi" w:eastAsia="黑体" w:hAnsiTheme="majorBidi" w:cstheme="majorBidi"/>
          <w:szCs w:val="21"/>
        </w:rPr>
        <w:t>)</w:t>
      </w:r>
      <w:r w:rsidRPr="00ED544D">
        <w:rPr>
          <w:rFonts w:asciiTheme="majorBidi" w:eastAsia="黑体" w:hAnsiTheme="majorBidi" w:cstheme="majorBidi"/>
          <w:szCs w:val="21"/>
        </w:rPr>
        <w:t>审查法律，包括《儿童权利法》，确保将儿童看作权利的主体，而不是国家保护的对象，并确保在与儿童有关的所有事项中将儿童最大利益作为首要考虑。委员会回顾，法律审查应特别注意积极养育方式和父母平等责任</w:t>
      </w:r>
      <w:r w:rsidR="00ED544D">
        <w:rPr>
          <w:rFonts w:hint="eastAsia"/>
        </w:rPr>
        <w:t>(</w:t>
      </w:r>
      <w:r w:rsidRPr="00ED544D">
        <w:rPr>
          <w:rFonts w:asciiTheme="majorBidi" w:eastAsia="黑体" w:hAnsiTheme="majorBidi" w:cstheme="majorBidi"/>
          <w:szCs w:val="21"/>
        </w:rPr>
        <w:t>CRC/C/15/Add.17</w:t>
      </w:r>
      <w:r w:rsidRPr="00ED544D">
        <w:rPr>
          <w:rFonts w:asciiTheme="majorBidi" w:eastAsia="黑体" w:hAnsiTheme="majorBidi" w:cstheme="majorBidi"/>
          <w:szCs w:val="21"/>
        </w:rPr>
        <w:t>，第</w:t>
      </w:r>
      <w:r w:rsidRPr="00ED544D">
        <w:rPr>
          <w:rFonts w:asciiTheme="majorBidi" w:eastAsia="黑体" w:hAnsiTheme="majorBidi" w:cstheme="majorBidi"/>
          <w:szCs w:val="21"/>
        </w:rPr>
        <w:t>6</w:t>
      </w:r>
      <w:r w:rsidRPr="00ED544D">
        <w:rPr>
          <w:rFonts w:asciiTheme="majorBidi" w:eastAsia="黑体" w:hAnsiTheme="majorBidi" w:cstheme="majorBidi"/>
          <w:szCs w:val="21"/>
        </w:rPr>
        <w:t>段</w:t>
      </w:r>
      <w:r w:rsidR="00ED544D">
        <w:rPr>
          <w:rFonts w:asciiTheme="majorBidi" w:eastAsia="黑体" w:hAnsiTheme="majorBidi" w:cstheme="majorBidi"/>
          <w:szCs w:val="21"/>
        </w:rPr>
        <w:t>)</w:t>
      </w:r>
      <w:r w:rsidRPr="00ED544D">
        <w:rPr>
          <w:rFonts w:asciiTheme="majorBidi" w:eastAsia="黑体" w:hAnsiTheme="majorBidi" w:cstheme="majorBidi"/>
          <w:szCs w:val="21"/>
        </w:rPr>
        <w:t>。</w:t>
      </w:r>
    </w:p>
    <w:p w:rsidR="002D1E7A" w:rsidRPr="002D1E7A" w:rsidRDefault="00ED544D" w:rsidP="00FE3B86">
      <w:pPr>
        <w:pStyle w:val="H23GC"/>
        <w:spacing w:line="340" w:lineRule="exact"/>
      </w:pPr>
      <w:r>
        <w:tab/>
      </w:r>
      <w:r>
        <w:tab/>
      </w:r>
      <w:r w:rsidR="002D1E7A" w:rsidRPr="002D1E7A">
        <w:rPr>
          <w:rFonts w:hint="eastAsia"/>
        </w:rPr>
        <w:t>综合性</w:t>
      </w:r>
      <w:r w:rsidR="002D1E7A" w:rsidRPr="002D1E7A">
        <w:t>政策和战略</w:t>
      </w:r>
    </w:p>
    <w:p w:rsidR="002D1E7A" w:rsidRPr="007039D9"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6.</w:t>
      </w:r>
      <w:r w:rsidR="00ED544D" w:rsidRPr="00ED544D">
        <w:rPr>
          <w:rFonts w:asciiTheme="majorBidi" w:eastAsia="黑体" w:hAnsiTheme="majorBidi" w:cstheme="majorBidi"/>
          <w:szCs w:val="21"/>
        </w:rPr>
        <w:tab/>
      </w:r>
      <w:r w:rsidRPr="007039D9">
        <w:rPr>
          <w:rFonts w:asciiTheme="majorBidi" w:eastAsia="黑体" w:hAnsiTheme="majorBidi" w:cstheme="majorBidi"/>
          <w:szCs w:val="21"/>
        </w:rPr>
        <w:t>委员会注意到缔约国通过了第一个国家人权行动计划</w:t>
      </w:r>
      <w:r w:rsidR="00ED544D" w:rsidRPr="007039D9">
        <w:rPr>
          <w:rFonts w:asciiTheme="majorBidi" w:eastAsia="黑体" w:hAnsiTheme="majorBidi" w:cstheme="majorBidi"/>
          <w:szCs w:val="21"/>
        </w:rPr>
        <w:t>(</w:t>
      </w:r>
      <w:r w:rsidRPr="007039D9">
        <w:rPr>
          <w:rFonts w:asciiTheme="majorBidi" w:eastAsia="黑体" w:hAnsiTheme="majorBidi" w:cstheme="majorBidi"/>
          <w:szCs w:val="21"/>
        </w:rPr>
        <w:t>2016-2019</w:t>
      </w:r>
      <w:proofErr w:type="gramStart"/>
      <w:r w:rsidRPr="007039D9">
        <w:rPr>
          <w:rFonts w:asciiTheme="majorBidi" w:eastAsia="黑体" w:hAnsiTheme="majorBidi" w:cstheme="majorBidi"/>
          <w:szCs w:val="21"/>
        </w:rPr>
        <w:t>年</w:t>
      </w:r>
      <w:r w:rsidR="00ED544D" w:rsidRPr="007039D9">
        <w:rPr>
          <w:rFonts w:asciiTheme="majorBidi" w:eastAsia="黑体" w:hAnsiTheme="majorBidi" w:cstheme="majorBidi"/>
          <w:szCs w:val="21"/>
        </w:rPr>
        <w:t>)</w:t>
      </w:r>
      <w:r w:rsidRPr="007039D9">
        <w:rPr>
          <w:rFonts w:asciiTheme="majorBidi" w:eastAsia="黑体" w:hAnsiTheme="majorBidi" w:cstheme="majorBidi" w:hint="eastAsia"/>
          <w:szCs w:val="21"/>
        </w:rPr>
        <w:t>以</w:t>
      </w:r>
      <w:r w:rsidRPr="007039D9">
        <w:rPr>
          <w:rFonts w:asciiTheme="majorBidi" w:eastAsia="黑体" w:hAnsiTheme="majorBidi" w:cstheme="majorBidi"/>
          <w:szCs w:val="21"/>
        </w:rPr>
        <w:t>及改善儿童状况和维护儿童利益的国家行动计划</w:t>
      </w:r>
      <w:proofErr w:type="gramEnd"/>
      <w:r w:rsidR="00ED544D" w:rsidRPr="007039D9">
        <w:rPr>
          <w:rFonts w:asciiTheme="majorBidi" w:eastAsia="黑体" w:hAnsiTheme="majorBidi" w:cstheme="majorBidi"/>
          <w:szCs w:val="21"/>
        </w:rPr>
        <w:t>(</w:t>
      </w:r>
      <w:r w:rsidRPr="007039D9">
        <w:rPr>
          <w:rFonts w:asciiTheme="majorBidi" w:eastAsia="黑体" w:hAnsiTheme="majorBidi" w:cstheme="majorBidi"/>
          <w:szCs w:val="21"/>
        </w:rPr>
        <w:t>2012-2016</w:t>
      </w:r>
      <w:r w:rsidRPr="007039D9">
        <w:rPr>
          <w:rFonts w:asciiTheme="majorBidi" w:eastAsia="黑体" w:hAnsiTheme="majorBidi" w:cstheme="majorBidi"/>
          <w:szCs w:val="21"/>
        </w:rPr>
        <w:t>年和</w:t>
      </w:r>
      <w:r w:rsidRPr="007039D9">
        <w:rPr>
          <w:rFonts w:asciiTheme="majorBidi" w:eastAsia="黑体" w:hAnsiTheme="majorBidi" w:cstheme="majorBidi"/>
          <w:szCs w:val="21"/>
        </w:rPr>
        <w:t>2017-2021</w:t>
      </w:r>
      <w:r w:rsidRPr="007039D9">
        <w:rPr>
          <w:rFonts w:asciiTheme="majorBidi" w:eastAsia="黑体" w:hAnsiTheme="majorBidi" w:cstheme="majorBidi"/>
          <w:szCs w:val="21"/>
        </w:rPr>
        <w:t>年</w:t>
      </w:r>
      <w:r w:rsidR="00ED544D" w:rsidRPr="007039D9">
        <w:rPr>
          <w:rFonts w:asciiTheme="majorBidi" w:eastAsia="黑体" w:hAnsiTheme="majorBidi" w:cstheme="majorBidi"/>
          <w:szCs w:val="21"/>
        </w:rPr>
        <w:t>)</w:t>
      </w:r>
      <w:r w:rsidRPr="007039D9">
        <w:rPr>
          <w:rFonts w:asciiTheme="majorBidi" w:eastAsia="黑体" w:hAnsiTheme="majorBidi" w:cstheme="majorBidi"/>
          <w:szCs w:val="21"/>
        </w:rPr>
        <w:t>，建议缔约国确保这些计划涵盖《公约》</w:t>
      </w:r>
      <w:r w:rsidRPr="007039D9">
        <w:rPr>
          <w:rFonts w:asciiTheme="majorBidi" w:eastAsia="黑体" w:hAnsiTheme="majorBidi" w:cstheme="majorBidi" w:hint="eastAsia"/>
          <w:szCs w:val="21"/>
        </w:rPr>
        <w:t>涉及</w:t>
      </w:r>
      <w:r w:rsidRPr="007039D9">
        <w:rPr>
          <w:rFonts w:asciiTheme="majorBidi" w:eastAsia="黑体" w:hAnsiTheme="majorBidi" w:cstheme="majorBidi"/>
          <w:szCs w:val="21"/>
        </w:rPr>
        <w:t>的所有领域，并为其在各级的执行、监测和评估拨</w:t>
      </w:r>
      <w:r w:rsidRPr="007039D9">
        <w:rPr>
          <w:rFonts w:asciiTheme="majorBidi" w:eastAsia="黑体" w:hAnsiTheme="majorBidi" w:cstheme="majorBidi" w:hint="eastAsia"/>
          <w:szCs w:val="21"/>
        </w:rPr>
        <w:t>出</w:t>
      </w:r>
      <w:r w:rsidRPr="007039D9">
        <w:rPr>
          <w:rFonts w:asciiTheme="majorBidi" w:eastAsia="黑体" w:hAnsiTheme="majorBidi" w:cstheme="majorBidi"/>
          <w:szCs w:val="21"/>
        </w:rPr>
        <w:t>具体和充足的预算</w:t>
      </w:r>
      <w:r w:rsidR="00ED544D" w:rsidRPr="007039D9">
        <w:rPr>
          <w:rFonts w:asciiTheme="majorBidi" w:eastAsia="黑体" w:hAnsiTheme="majorBidi" w:cstheme="majorBidi"/>
          <w:szCs w:val="21"/>
        </w:rPr>
        <w:t>(</w:t>
      </w:r>
      <w:r w:rsidRPr="007039D9">
        <w:rPr>
          <w:rFonts w:asciiTheme="majorBidi" w:eastAsia="黑体" w:hAnsiTheme="majorBidi" w:cstheme="majorBidi"/>
          <w:szCs w:val="21"/>
        </w:rPr>
        <w:t>CRC/C/BEL/CO/3-4</w:t>
      </w:r>
      <w:r w:rsidRPr="007039D9">
        <w:rPr>
          <w:rFonts w:asciiTheme="majorBidi" w:eastAsia="黑体" w:hAnsiTheme="majorBidi" w:cstheme="majorBidi"/>
          <w:szCs w:val="21"/>
        </w:rPr>
        <w:t>，第</w:t>
      </w:r>
      <w:r w:rsidRPr="007039D9">
        <w:rPr>
          <w:rFonts w:asciiTheme="majorBidi" w:eastAsia="黑体" w:hAnsiTheme="majorBidi" w:cstheme="majorBidi"/>
          <w:szCs w:val="21"/>
        </w:rPr>
        <w:t>1</w:t>
      </w:r>
      <w:r w:rsidRPr="007039D9">
        <w:rPr>
          <w:rFonts w:asciiTheme="majorBidi" w:eastAsia="黑体" w:hAnsiTheme="majorBidi" w:cstheme="majorBidi" w:hint="eastAsia"/>
          <w:szCs w:val="21"/>
        </w:rPr>
        <w:t>3</w:t>
      </w:r>
      <w:r w:rsidRPr="007039D9">
        <w:rPr>
          <w:rFonts w:asciiTheme="majorBidi" w:eastAsia="黑体" w:hAnsiTheme="majorBidi" w:cstheme="majorBidi"/>
          <w:szCs w:val="21"/>
        </w:rPr>
        <w:t>段</w:t>
      </w:r>
      <w:r w:rsidR="00ED544D" w:rsidRPr="007039D9">
        <w:rPr>
          <w:rFonts w:asciiTheme="majorBidi" w:eastAsia="黑体" w:hAnsiTheme="majorBidi" w:cstheme="majorBidi"/>
          <w:szCs w:val="21"/>
        </w:rPr>
        <w:t>)</w:t>
      </w:r>
      <w:r w:rsidRPr="007039D9">
        <w:rPr>
          <w:rFonts w:asciiTheme="majorBidi" w:eastAsia="黑体" w:hAnsiTheme="majorBidi" w:cstheme="majorBidi"/>
          <w:szCs w:val="21"/>
        </w:rPr>
        <w:t>。委员会还建议缔约国为其政策和战略</w:t>
      </w:r>
      <w:r w:rsidRPr="007039D9">
        <w:rPr>
          <w:rFonts w:asciiTheme="majorBidi" w:eastAsia="黑体" w:hAnsiTheme="majorBidi" w:cstheme="majorBidi" w:hint="eastAsia"/>
          <w:szCs w:val="21"/>
        </w:rPr>
        <w:t>制定</w:t>
      </w:r>
      <w:r w:rsidRPr="007039D9">
        <w:rPr>
          <w:rFonts w:asciiTheme="majorBidi" w:eastAsia="黑体" w:hAnsiTheme="majorBidi" w:cstheme="majorBidi"/>
          <w:szCs w:val="21"/>
        </w:rPr>
        <w:t>可衡量的成果和指标，以监测行动计划的执行</w:t>
      </w:r>
      <w:r w:rsidRPr="007039D9">
        <w:rPr>
          <w:rFonts w:asciiTheme="majorBidi" w:eastAsia="黑体" w:hAnsiTheme="majorBidi" w:cstheme="majorBidi" w:hint="eastAsia"/>
          <w:szCs w:val="21"/>
        </w:rPr>
        <w:t>和</w:t>
      </w:r>
      <w:r w:rsidRPr="007039D9">
        <w:rPr>
          <w:rFonts w:asciiTheme="majorBidi" w:eastAsia="黑体" w:hAnsiTheme="majorBidi" w:cstheme="majorBidi"/>
          <w:szCs w:val="21"/>
        </w:rPr>
        <w:t>评估其结果。</w:t>
      </w:r>
    </w:p>
    <w:p w:rsidR="002D1E7A" w:rsidRPr="00ED544D" w:rsidRDefault="00811015" w:rsidP="00FE3B86">
      <w:pPr>
        <w:pStyle w:val="H23GC"/>
        <w:spacing w:line="340" w:lineRule="exact"/>
      </w:pPr>
      <w:r>
        <w:tab/>
      </w:r>
      <w:r>
        <w:tab/>
      </w:r>
      <w:r w:rsidR="002D1E7A" w:rsidRPr="00ED544D">
        <w:t>协调</w:t>
      </w:r>
    </w:p>
    <w:p w:rsidR="002D1E7A" w:rsidRPr="00ED544D"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7.</w:t>
      </w:r>
      <w:r w:rsidR="00E568D7">
        <w:rPr>
          <w:rFonts w:asciiTheme="majorBidi" w:eastAsia="黑体" w:hAnsiTheme="majorBidi" w:cstheme="majorBidi"/>
          <w:szCs w:val="21"/>
        </w:rPr>
        <w:tab/>
      </w:r>
      <w:r w:rsidRPr="00ED544D">
        <w:rPr>
          <w:rFonts w:asciiTheme="majorBidi" w:eastAsia="黑体" w:hAnsiTheme="majorBidi" w:cstheme="majorBidi"/>
          <w:szCs w:val="21"/>
        </w:rPr>
        <w:t>委员会欢迎国</w:t>
      </w:r>
      <w:r w:rsidRPr="00ED544D">
        <w:rPr>
          <w:rFonts w:asciiTheme="majorBidi" w:eastAsia="黑体" w:hAnsiTheme="majorBidi" w:cstheme="majorBidi" w:hint="eastAsia"/>
          <w:szCs w:val="21"/>
        </w:rPr>
        <w:t>家</w:t>
      </w:r>
      <w:r w:rsidRPr="00ED544D">
        <w:rPr>
          <w:rFonts w:asciiTheme="majorBidi" w:eastAsia="黑体" w:hAnsiTheme="majorBidi" w:cstheme="majorBidi"/>
          <w:szCs w:val="21"/>
        </w:rPr>
        <w:t>儿童权利委员会恢复工作，注意到委员会与教育部共同</w:t>
      </w:r>
      <w:r w:rsidRPr="00ED544D">
        <w:rPr>
          <w:rFonts w:asciiTheme="majorBidi" w:eastAsia="黑体" w:hAnsiTheme="majorBidi" w:cstheme="majorBidi" w:hint="eastAsia"/>
          <w:szCs w:val="21"/>
        </w:rPr>
        <w:t>负责</w:t>
      </w:r>
      <w:r w:rsidRPr="00ED544D">
        <w:rPr>
          <w:rFonts w:asciiTheme="majorBidi" w:eastAsia="黑体" w:hAnsiTheme="majorBidi" w:cstheme="majorBidi"/>
          <w:szCs w:val="21"/>
        </w:rPr>
        <w:t>《公约》执行</w:t>
      </w:r>
      <w:r w:rsidRPr="00ED544D">
        <w:rPr>
          <w:rFonts w:asciiTheme="majorBidi" w:eastAsia="黑体" w:hAnsiTheme="majorBidi" w:cstheme="majorBidi" w:hint="eastAsia"/>
          <w:szCs w:val="21"/>
        </w:rPr>
        <w:t>的协调</w:t>
      </w:r>
      <w:r w:rsidRPr="00ED544D">
        <w:rPr>
          <w:rFonts w:asciiTheme="majorBidi" w:eastAsia="黑体" w:hAnsiTheme="majorBidi" w:cstheme="majorBidi"/>
          <w:szCs w:val="21"/>
        </w:rPr>
        <w:t>，但建议缔约国采取措施</w:t>
      </w:r>
      <w:r w:rsidR="005300F5">
        <w:rPr>
          <w:rFonts w:asciiTheme="majorBidi" w:eastAsia="黑体" w:hAnsiTheme="majorBidi" w:cstheme="majorBidi" w:hint="eastAsia"/>
          <w:szCs w:val="21"/>
        </w:rPr>
        <w:t>：</w:t>
      </w:r>
    </w:p>
    <w:p w:rsidR="002D1E7A" w:rsidRPr="00ED544D"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szCs w:val="21"/>
        </w:rPr>
        <w:t>)</w:t>
      </w:r>
      <w:r w:rsidR="00E568D7">
        <w:rPr>
          <w:rFonts w:asciiTheme="majorBidi" w:eastAsia="黑体" w:hAnsiTheme="majorBidi" w:cstheme="majorBidi"/>
          <w:szCs w:val="21"/>
        </w:rPr>
        <w:tab/>
      </w:r>
      <w:r w:rsidRPr="00ED544D">
        <w:rPr>
          <w:rFonts w:asciiTheme="majorBidi" w:eastAsia="黑体" w:hAnsiTheme="majorBidi" w:cstheme="majorBidi"/>
          <w:szCs w:val="21"/>
        </w:rPr>
        <w:t>明确界定两个机构的作用和职能，防止重叠和重复；</w:t>
      </w:r>
    </w:p>
    <w:p w:rsidR="002D1E7A" w:rsidRPr="00ED544D"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szCs w:val="21"/>
        </w:rPr>
        <w:t>)</w:t>
      </w:r>
      <w:r w:rsidR="00E568D7">
        <w:rPr>
          <w:rFonts w:asciiTheme="majorBidi" w:eastAsia="黑体" w:hAnsiTheme="majorBidi" w:cstheme="majorBidi"/>
          <w:szCs w:val="21"/>
        </w:rPr>
        <w:tab/>
      </w:r>
      <w:r w:rsidRPr="00ED544D">
        <w:rPr>
          <w:rFonts w:asciiTheme="majorBidi" w:eastAsia="黑体" w:hAnsiTheme="majorBidi" w:cstheme="majorBidi"/>
          <w:szCs w:val="21"/>
        </w:rPr>
        <w:t>加强国家、</w:t>
      </w:r>
      <w:r w:rsidRPr="00ED544D">
        <w:rPr>
          <w:rFonts w:asciiTheme="majorBidi" w:eastAsia="黑体" w:hAnsiTheme="majorBidi" w:cstheme="majorBidi" w:hint="eastAsia"/>
          <w:szCs w:val="21"/>
        </w:rPr>
        <w:t>地</w:t>
      </w:r>
      <w:r w:rsidRPr="00ED544D">
        <w:rPr>
          <w:rFonts w:asciiTheme="majorBidi" w:eastAsia="黑体" w:hAnsiTheme="majorBidi" w:cstheme="majorBidi"/>
          <w:szCs w:val="21"/>
        </w:rPr>
        <w:t>区和地方各级的协调，包括</w:t>
      </w:r>
      <w:r w:rsidRPr="00ED544D">
        <w:rPr>
          <w:rFonts w:asciiTheme="majorBidi" w:eastAsia="黑体" w:hAnsiTheme="majorBidi" w:cstheme="majorBidi" w:hint="eastAsia"/>
          <w:szCs w:val="21"/>
        </w:rPr>
        <w:t>提高</w:t>
      </w:r>
      <w:r w:rsidRPr="00ED544D">
        <w:rPr>
          <w:rFonts w:asciiTheme="majorBidi" w:eastAsia="黑体" w:hAnsiTheme="majorBidi" w:cstheme="majorBidi"/>
          <w:szCs w:val="21"/>
        </w:rPr>
        <w:t>省级联络处的能力；</w:t>
      </w:r>
    </w:p>
    <w:p w:rsidR="002D1E7A" w:rsidRPr="00ED544D"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E568D7">
        <w:rPr>
          <w:rFonts w:asciiTheme="majorBidi" w:eastAsia="黑体" w:hAnsiTheme="majorBidi" w:cstheme="majorBidi"/>
          <w:szCs w:val="21"/>
        </w:rPr>
        <w:tab/>
      </w:r>
      <w:r w:rsidRPr="00ED544D">
        <w:rPr>
          <w:rFonts w:asciiTheme="majorBidi" w:eastAsia="黑体" w:hAnsiTheme="majorBidi" w:cstheme="majorBidi"/>
          <w:szCs w:val="21"/>
        </w:rPr>
        <w:t>进一步加强国家儿童权利委员会及其协调机构，包括</w:t>
      </w:r>
      <w:r w:rsidRPr="00ED544D">
        <w:rPr>
          <w:rFonts w:asciiTheme="majorBidi" w:eastAsia="黑体" w:hAnsiTheme="majorBidi" w:cstheme="majorBidi" w:hint="eastAsia"/>
          <w:szCs w:val="21"/>
        </w:rPr>
        <w:t>配备</w:t>
      </w:r>
      <w:r w:rsidRPr="00ED544D">
        <w:rPr>
          <w:rFonts w:asciiTheme="majorBidi" w:eastAsia="黑体" w:hAnsiTheme="majorBidi" w:cstheme="majorBidi"/>
          <w:szCs w:val="21"/>
        </w:rPr>
        <w:t>充足的人力、财力和技术资源，增加民间社会的代表性，并</w:t>
      </w:r>
      <w:r w:rsidRPr="00ED544D">
        <w:rPr>
          <w:rFonts w:asciiTheme="majorBidi" w:eastAsia="黑体" w:hAnsiTheme="majorBidi" w:cstheme="majorBidi" w:hint="eastAsia"/>
          <w:szCs w:val="21"/>
        </w:rPr>
        <w:t>举行</w:t>
      </w:r>
      <w:r w:rsidRPr="00ED544D">
        <w:rPr>
          <w:rFonts w:asciiTheme="majorBidi" w:eastAsia="黑体" w:hAnsiTheme="majorBidi" w:cstheme="majorBidi"/>
          <w:szCs w:val="21"/>
        </w:rPr>
        <w:t>定期会议；</w:t>
      </w:r>
    </w:p>
    <w:p w:rsidR="002D1E7A" w:rsidRPr="00ED544D" w:rsidRDefault="002D1E7A" w:rsidP="00FE3B86">
      <w:pPr>
        <w:pStyle w:val="SingleTxtGC"/>
        <w:tabs>
          <w:tab w:val="clear" w:pos="431"/>
          <w:tab w:val="clear" w:pos="1134"/>
          <w:tab w:val="clear" w:pos="1565"/>
          <w:tab w:val="clear" w:pos="1996"/>
          <w:tab w:val="clear" w:pos="2427"/>
          <w:tab w:val="left" w:pos="1701"/>
        </w:tabs>
        <w:spacing w:line="340" w:lineRule="exact"/>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d</w:t>
      </w:r>
      <w:r w:rsidR="00ED544D" w:rsidRPr="00ED544D">
        <w:rPr>
          <w:rFonts w:asciiTheme="majorBidi" w:eastAsia="黑体" w:hAnsiTheme="majorBidi" w:cstheme="majorBidi" w:hint="eastAsia"/>
          <w:szCs w:val="21"/>
        </w:rPr>
        <w:t>)</w:t>
      </w:r>
      <w:r w:rsidR="00E568D7">
        <w:rPr>
          <w:rFonts w:asciiTheme="majorBidi" w:eastAsia="黑体" w:hAnsiTheme="majorBidi" w:cstheme="majorBidi"/>
          <w:szCs w:val="21"/>
        </w:rPr>
        <w:tab/>
      </w:r>
      <w:r w:rsidRPr="00ED544D">
        <w:rPr>
          <w:rFonts w:asciiTheme="majorBidi" w:eastAsia="黑体" w:hAnsiTheme="majorBidi" w:cstheme="majorBidi" w:hint="eastAsia"/>
          <w:szCs w:val="21"/>
        </w:rPr>
        <w:t>保持</w:t>
      </w:r>
      <w:r w:rsidRPr="00ED544D">
        <w:rPr>
          <w:rFonts w:asciiTheme="majorBidi" w:eastAsia="黑体" w:hAnsiTheme="majorBidi" w:cstheme="majorBidi"/>
          <w:szCs w:val="21"/>
        </w:rPr>
        <w:t>国家儿童权利委员会和未成年人委员会</w:t>
      </w:r>
      <w:r w:rsidRPr="00ED544D">
        <w:rPr>
          <w:rFonts w:asciiTheme="majorBidi" w:eastAsia="黑体" w:hAnsiTheme="majorBidi" w:cstheme="majorBidi" w:hint="eastAsia"/>
          <w:szCs w:val="21"/>
        </w:rPr>
        <w:t>两个机构</w:t>
      </w:r>
      <w:r w:rsidRPr="00ED544D">
        <w:rPr>
          <w:rFonts w:asciiTheme="majorBidi" w:eastAsia="黑体" w:hAnsiTheme="majorBidi" w:cstheme="majorBidi"/>
          <w:szCs w:val="21"/>
        </w:rPr>
        <w:t>的</w:t>
      </w:r>
      <w:r w:rsidRPr="00ED544D">
        <w:rPr>
          <w:rFonts w:asciiTheme="majorBidi" w:eastAsia="黑体" w:hAnsiTheme="majorBidi" w:cstheme="majorBidi" w:hint="eastAsia"/>
          <w:szCs w:val="21"/>
        </w:rPr>
        <w:t>独立性，因两者的</w:t>
      </w:r>
      <w:r w:rsidRPr="00ED544D">
        <w:rPr>
          <w:rFonts w:asciiTheme="majorBidi" w:eastAsia="黑体" w:hAnsiTheme="majorBidi" w:cstheme="majorBidi"/>
          <w:szCs w:val="21"/>
        </w:rPr>
        <w:t>作用和任务不同。</w:t>
      </w:r>
    </w:p>
    <w:p w:rsidR="00FE3B86" w:rsidRDefault="00FE3B86" w:rsidP="00FE3B86">
      <w:pPr>
        <w:tabs>
          <w:tab w:val="clear" w:pos="431"/>
        </w:tabs>
        <w:overflowPunct/>
        <w:adjustRightInd/>
        <w:snapToGrid/>
        <w:spacing w:after="120" w:line="340" w:lineRule="exact"/>
        <w:jc w:val="left"/>
        <w:rPr>
          <w:rFonts w:eastAsia="黑体"/>
          <w:snapToGrid/>
          <w:sz w:val="22"/>
          <w:szCs w:val="22"/>
        </w:rPr>
      </w:pPr>
      <w:r>
        <w:br w:type="page"/>
      </w:r>
    </w:p>
    <w:p w:rsidR="002D1E7A" w:rsidRPr="00ED544D" w:rsidRDefault="00E568D7" w:rsidP="00E568D7">
      <w:pPr>
        <w:pStyle w:val="H23GC"/>
      </w:pPr>
      <w:r>
        <w:lastRenderedPageBreak/>
        <w:tab/>
      </w:r>
      <w:r>
        <w:tab/>
      </w:r>
      <w:r w:rsidR="002D1E7A" w:rsidRPr="00ED544D">
        <w:t>资源分配</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8.</w:t>
      </w:r>
      <w:r w:rsidR="00E568D7">
        <w:rPr>
          <w:rFonts w:asciiTheme="majorBidi" w:eastAsia="黑体" w:hAnsiTheme="majorBidi" w:cstheme="majorBidi"/>
          <w:szCs w:val="21"/>
        </w:rPr>
        <w:tab/>
      </w:r>
      <w:r w:rsidRPr="00ED544D">
        <w:rPr>
          <w:rFonts w:asciiTheme="majorBidi" w:eastAsia="黑体" w:hAnsiTheme="majorBidi" w:cstheme="majorBidi"/>
          <w:szCs w:val="21"/>
        </w:rPr>
        <w:t>委员会欢迎增加对有子女家庭的支</w:t>
      </w:r>
      <w:r w:rsidRPr="00ED544D">
        <w:rPr>
          <w:rFonts w:asciiTheme="majorBidi" w:eastAsia="黑体" w:hAnsiTheme="majorBidi" w:cstheme="majorBidi" w:hint="eastAsia"/>
          <w:szCs w:val="21"/>
        </w:rPr>
        <w:t>助</w:t>
      </w:r>
      <w:r w:rsidRPr="00ED544D">
        <w:rPr>
          <w:rFonts w:asciiTheme="majorBidi" w:eastAsia="黑体" w:hAnsiTheme="majorBidi" w:cstheme="majorBidi"/>
          <w:szCs w:val="21"/>
        </w:rPr>
        <w:t>。委员会回顾其关于实现儿童权利的公共</w:t>
      </w:r>
      <w:r w:rsidRPr="00ED544D">
        <w:rPr>
          <w:rFonts w:asciiTheme="majorBidi" w:eastAsia="黑体" w:hAnsiTheme="majorBidi" w:cstheme="majorBidi"/>
        </w:rPr>
        <w:t>预算编制的第</w:t>
      </w:r>
      <w:r w:rsidRPr="00ED544D">
        <w:rPr>
          <w:rFonts w:asciiTheme="majorBidi" w:eastAsia="黑体" w:hAnsiTheme="majorBidi" w:cstheme="majorBidi"/>
        </w:rPr>
        <w:t>19</w:t>
      </w:r>
      <w:r w:rsidRPr="00ED544D">
        <w:rPr>
          <w:rFonts w:asciiTheme="majorBidi" w:eastAsia="黑体" w:hAnsiTheme="majorBidi" w:cstheme="majorBidi"/>
        </w:rPr>
        <w:t>号一般性意见</w:t>
      </w:r>
      <w:r w:rsidR="00ED544D" w:rsidRPr="00ED544D">
        <w:rPr>
          <w:rFonts w:asciiTheme="majorBidi" w:eastAsia="黑体" w:hAnsiTheme="majorBidi" w:cstheme="majorBidi"/>
        </w:rPr>
        <w:t>(</w:t>
      </w:r>
      <w:r w:rsidRPr="00ED544D">
        <w:rPr>
          <w:rFonts w:asciiTheme="majorBidi" w:eastAsia="黑体" w:hAnsiTheme="majorBidi" w:cstheme="majorBidi"/>
        </w:rPr>
        <w:t>2016</w:t>
      </w:r>
      <w:proofErr w:type="gramStart"/>
      <w:r w:rsidRPr="00ED544D">
        <w:rPr>
          <w:rFonts w:asciiTheme="majorBidi" w:eastAsia="黑体" w:hAnsiTheme="majorBidi" w:cstheme="majorBidi"/>
        </w:rPr>
        <w:t>年</w:t>
      </w:r>
      <w:r w:rsidR="00ED544D" w:rsidRPr="00ED544D">
        <w:rPr>
          <w:rFonts w:asciiTheme="majorBidi" w:eastAsia="黑体" w:hAnsiTheme="majorBidi" w:cstheme="majorBidi"/>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szCs w:val="21"/>
        </w:rPr>
        <w:t>鼓励缔约国在编制预算时采用儿童权利</w:t>
      </w:r>
      <w:r w:rsidRPr="00ED544D">
        <w:rPr>
          <w:rFonts w:asciiTheme="majorBidi" w:eastAsia="黑体" w:hAnsiTheme="majorBidi" w:cstheme="majorBidi" w:hint="eastAsia"/>
          <w:szCs w:val="21"/>
        </w:rPr>
        <w:t>办法</w:t>
      </w:r>
      <w:r w:rsidRPr="00ED544D">
        <w:rPr>
          <w:rFonts w:asciiTheme="majorBidi" w:eastAsia="黑体" w:hAnsiTheme="majorBidi" w:cstheme="majorBidi"/>
          <w:szCs w:val="21"/>
        </w:rPr>
        <w:t>，</w:t>
      </w:r>
      <w:r w:rsidRPr="00ED544D">
        <w:rPr>
          <w:rFonts w:asciiTheme="majorBidi" w:eastAsia="黑体" w:hAnsiTheme="majorBidi" w:cstheme="majorBidi" w:hint="eastAsia"/>
          <w:szCs w:val="21"/>
        </w:rPr>
        <w:t>设置跟踪</w:t>
      </w:r>
      <w:r w:rsidRPr="00ED544D">
        <w:rPr>
          <w:rFonts w:asciiTheme="majorBidi" w:eastAsia="黑体" w:hAnsiTheme="majorBidi" w:cstheme="majorBidi"/>
          <w:szCs w:val="21"/>
        </w:rPr>
        <w:t>儿童资源分配和使用</w:t>
      </w:r>
      <w:r w:rsidRPr="00ED544D">
        <w:rPr>
          <w:rFonts w:asciiTheme="majorBidi" w:eastAsia="黑体" w:hAnsiTheme="majorBidi" w:cstheme="majorBidi" w:hint="eastAsia"/>
          <w:szCs w:val="21"/>
        </w:rPr>
        <w:t>的系统和指标</w:t>
      </w:r>
      <w:r w:rsidRPr="00ED544D">
        <w:rPr>
          <w:rFonts w:asciiTheme="majorBidi" w:eastAsia="黑体" w:hAnsiTheme="majorBidi" w:cstheme="majorBidi"/>
          <w:szCs w:val="21"/>
        </w:rPr>
        <w:t>。委员会还建议缔约国采取措施</w:t>
      </w:r>
      <w:r w:rsidR="005300F5">
        <w:rPr>
          <w:rFonts w:asciiTheme="majorBidi" w:eastAsia="黑体" w:hAnsiTheme="majorBidi" w:cstheme="majorBidi" w:hint="eastAsia"/>
          <w:szCs w:val="21"/>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hint="eastAsia"/>
          <w:szCs w:val="21"/>
        </w:rPr>
        <w:t>)</w:t>
      </w:r>
      <w:r w:rsidR="00E568D7">
        <w:rPr>
          <w:rFonts w:asciiTheme="majorBidi" w:eastAsia="黑体" w:hAnsiTheme="majorBidi" w:cstheme="majorBidi"/>
          <w:szCs w:val="21"/>
        </w:rPr>
        <w:tab/>
      </w:r>
      <w:r w:rsidRPr="00ED544D">
        <w:rPr>
          <w:rFonts w:asciiTheme="majorBidi" w:eastAsia="黑体" w:hAnsiTheme="majorBidi" w:cstheme="majorBidi"/>
          <w:szCs w:val="21"/>
        </w:rPr>
        <w:t>对所有年龄儿童的预算需求</w:t>
      </w:r>
      <w:r w:rsidRPr="00E568D7">
        <w:rPr>
          <w:rFonts w:asciiTheme="majorBidi" w:eastAsia="黑体" w:hAnsiTheme="majorBidi" w:cstheme="majorBidi"/>
          <w:spacing w:val="-8"/>
          <w:szCs w:val="21"/>
        </w:rPr>
        <w:t>进行全面评估，为落实儿童权利划拨充足的预算资源，特别是增加社会保护</w:t>
      </w:r>
      <w:r w:rsidRPr="00E568D7">
        <w:rPr>
          <w:rFonts w:asciiTheme="majorBidi" w:eastAsia="黑体" w:hAnsiTheme="majorBidi" w:cstheme="majorBidi" w:hint="eastAsia"/>
          <w:spacing w:val="-8"/>
          <w:szCs w:val="21"/>
        </w:rPr>
        <w:t>部</w:t>
      </w:r>
      <w:r w:rsidRPr="00ED544D">
        <w:rPr>
          <w:rFonts w:asciiTheme="majorBidi" w:eastAsia="黑体" w:hAnsiTheme="majorBidi" w:cstheme="majorBidi" w:hint="eastAsia"/>
          <w:szCs w:val="21"/>
        </w:rPr>
        <w:t>门的</w:t>
      </w:r>
      <w:r w:rsidRPr="00ED544D">
        <w:rPr>
          <w:rFonts w:asciiTheme="majorBidi" w:eastAsia="黑体" w:hAnsiTheme="majorBidi" w:cstheme="majorBidi"/>
          <w:szCs w:val="21"/>
        </w:rPr>
        <w:t>预算和</w:t>
      </w:r>
      <w:r w:rsidRPr="00ED544D">
        <w:rPr>
          <w:rFonts w:asciiTheme="majorBidi" w:eastAsia="黑体" w:hAnsiTheme="majorBidi" w:cstheme="majorBidi" w:hint="eastAsia"/>
          <w:szCs w:val="21"/>
        </w:rPr>
        <w:t>缩小</w:t>
      </w:r>
      <w:r w:rsidRPr="00ED544D">
        <w:rPr>
          <w:rFonts w:asciiTheme="majorBidi" w:eastAsia="黑体" w:hAnsiTheme="majorBidi" w:cstheme="majorBidi"/>
          <w:szCs w:val="21"/>
        </w:rPr>
        <w:t>不同年龄组之间的分配差距；</w:t>
      </w:r>
    </w:p>
    <w:p w:rsidR="002D1E7A" w:rsidRPr="002D1E7A" w:rsidRDefault="002D1E7A" w:rsidP="002D1E7A">
      <w:pPr>
        <w:pStyle w:val="SingleTxtGC"/>
        <w:tabs>
          <w:tab w:val="clear" w:pos="431"/>
          <w:tab w:val="clear" w:pos="1134"/>
          <w:tab w:val="clear" w:pos="1565"/>
          <w:tab w:val="clear" w:pos="1996"/>
          <w:tab w:val="clear" w:pos="2427"/>
          <w:tab w:val="left" w:pos="1701"/>
        </w:tabs>
        <w:rPr>
          <w:b/>
          <w:bCs/>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E568D7">
        <w:rPr>
          <w:rFonts w:asciiTheme="majorBidi" w:eastAsia="黑体" w:hAnsiTheme="majorBidi" w:cstheme="majorBidi"/>
          <w:szCs w:val="21"/>
        </w:rPr>
        <w:tab/>
      </w:r>
      <w:r w:rsidRPr="00ED544D">
        <w:rPr>
          <w:rFonts w:asciiTheme="majorBidi" w:eastAsia="黑体" w:hAnsiTheme="majorBidi" w:cstheme="majorBidi"/>
          <w:szCs w:val="21"/>
        </w:rPr>
        <w:t>为</w:t>
      </w:r>
      <w:r w:rsidRPr="00E568D7">
        <w:rPr>
          <w:rFonts w:asciiTheme="majorBidi" w:eastAsia="黑体" w:hAnsiTheme="majorBidi" w:cstheme="majorBidi"/>
          <w:spacing w:val="-8"/>
          <w:szCs w:val="21"/>
        </w:rPr>
        <w:t>处境不利儿童，包括生活贫困儿童、受虐待儿童、残疾儿童、弱</w:t>
      </w:r>
      <w:r w:rsidRPr="00E568D7">
        <w:rPr>
          <w:rFonts w:asciiTheme="majorBidi" w:eastAsia="黑体" w:hAnsiTheme="majorBidi" w:cstheme="majorBidi" w:hint="eastAsia"/>
          <w:spacing w:val="-8"/>
          <w:szCs w:val="21"/>
        </w:rPr>
        <w:t>势境况</w:t>
      </w:r>
      <w:r w:rsidRPr="00E568D7">
        <w:rPr>
          <w:rFonts w:asciiTheme="majorBidi" w:eastAsia="黑体" w:hAnsiTheme="majorBidi" w:cstheme="majorBidi"/>
          <w:spacing w:val="-8"/>
          <w:szCs w:val="21"/>
        </w:rPr>
        <w:t>青少年、收容机构中的儿童</w:t>
      </w:r>
      <w:r w:rsidRPr="00ED544D">
        <w:rPr>
          <w:rFonts w:asciiTheme="majorBidi" w:eastAsia="黑体" w:hAnsiTheme="majorBidi" w:cstheme="majorBidi"/>
          <w:szCs w:val="21"/>
        </w:rPr>
        <w:t>、罗姆儿童、无国籍儿童和移民儿童</w:t>
      </w:r>
      <w:r w:rsidRPr="00ED544D">
        <w:rPr>
          <w:rFonts w:asciiTheme="majorBidi" w:eastAsia="黑体" w:hAnsiTheme="majorBidi" w:cstheme="majorBidi" w:hint="eastAsia"/>
          <w:szCs w:val="21"/>
        </w:rPr>
        <w:t>作出</w:t>
      </w:r>
      <w:r w:rsidRPr="00ED544D">
        <w:rPr>
          <w:rFonts w:asciiTheme="majorBidi" w:eastAsia="黑体" w:hAnsiTheme="majorBidi" w:cstheme="majorBidi"/>
          <w:szCs w:val="21"/>
        </w:rPr>
        <w:t>预算拨</w:t>
      </w:r>
      <w:r w:rsidRPr="002D1E7A">
        <w:rPr>
          <w:b/>
          <w:bCs/>
          <w:szCs w:val="21"/>
        </w:rPr>
        <w:t>款；</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5300F5">
        <w:rPr>
          <w:rFonts w:asciiTheme="majorBidi" w:eastAsia="黑体" w:hAnsiTheme="majorBidi" w:cstheme="majorBidi"/>
          <w:szCs w:val="21"/>
        </w:rPr>
        <w:tab/>
      </w:r>
      <w:r w:rsidRPr="00ED544D">
        <w:rPr>
          <w:rFonts w:asciiTheme="majorBidi" w:eastAsia="黑体" w:hAnsiTheme="majorBidi" w:cstheme="majorBidi"/>
          <w:szCs w:val="21"/>
        </w:rPr>
        <w:t>通过公共对话确保透明和参与性的预算编制，特别是鼓励儿童参与</w:t>
      </w:r>
      <w:r w:rsidRPr="00ED544D">
        <w:rPr>
          <w:rFonts w:asciiTheme="majorBidi" w:eastAsia="黑体" w:hAnsiTheme="majorBidi" w:cstheme="majorBidi" w:hint="eastAsia"/>
          <w:szCs w:val="21"/>
        </w:rPr>
        <w:t>，增强</w:t>
      </w:r>
      <w:r w:rsidRPr="00ED544D">
        <w:rPr>
          <w:rFonts w:asciiTheme="majorBidi" w:eastAsia="黑体" w:hAnsiTheme="majorBidi" w:cstheme="majorBidi"/>
          <w:szCs w:val="21"/>
        </w:rPr>
        <w:t>儿童</w:t>
      </w:r>
      <w:r w:rsidRPr="00ED544D">
        <w:rPr>
          <w:rFonts w:asciiTheme="majorBidi" w:eastAsia="黑体" w:hAnsiTheme="majorBidi" w:cstheme="majorBidi" w:hint="eastAsia"/>
          <w:szCs w:val="21"/>
        </w:rPr>
        <w:t>和主管机构</w:t>
      </w:r>
      <w:r w:rsidRPr="00ED544D">
        <w:rPr>
          <w:rFonts w:asciiTheme="majorBidi" w:eastAsia="黑体" w:hAnsiTheme="majorBidi" w:cstheme="majorBidi"/>
          <w:szCs w:val="21"/>
        </w:rPr>
        <w:t>的能力；</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d</w:t>
      </w:r>
      <w:r w:rsidR="00ED544D" w:rsidRPr="00ED544D">
        <w:rPr>
          <w:rFonts w:asciiTheme="majorBidi" w:eastAsia="黑体" w:hAnsiTheme="majorBidi" w:cstheme="majorBidi"/>
          <w:szCs w:val="21"/>
        </w:rPr>
        <w:t>)</w:t>
      </w:r>
      <w:r w:rsidR="005300F5">
        <w:rPr>
          <w:rFonts w:asciiTheme="majorBidi" w:eastAsia="黑体" w:hAnsiTheme="majorBidi" w:cstheme="majorBidi"/>
          <w:szCs w:val="21"/>
        </w:rPr>
        <w:tab/>
      </w:r>
      <w:r w:rsidRPr="00ED544D">
        <w:rPr>
          <w:rFonts w:asciiTheme="majorBidi" w:eastAsia="黑体" w:hAnsiTheme="majorBidi" w:cstheme="majorBidi"/>
          <w:szCs w:val="21"/>
        </w:rPr>
        <w:t>打击腐败，加强有效侦查、调查和起诉腐败的机构能力。</w:t>
      </w:r>
    </w:p>
    <w:p w:rsidR="002D1E7A" w:rsidRPr="00ED544D" w:rsidRDefault="005300F5" w:rsidP="00862B48">
      <w:pPr>
        <w:pStyle w:val="H23GC"/>
        <w:spacing w:before="160" w:after="100"/>
      </w:pPr>
      <w:r>
        <w:tab/>
      </w:r>
      <w:r>
        <w:tab/>
      </w:r>
      <w:r w:rsidR="002D1E7A" w:rsidRPr="00ED544D">
        <w:t>数据收集</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9.</w:t>
      </w:r>
      <w:r w:rsidR="005300F5">
        <w:rPr>
          <w:rFonts w:asciiTheme="majorBidi" w:eastAsia="黑体" w:hAnsiTheme="majorBidi" w:cstheme="majorBidi"/>
          <w:szCs w:val="21"/>
        </w:rPr>
        <w:tab/>
      </w:r>
      <w:r w:rsidRPr="00ED544D">
        <w:rPr>
          <w:rFonts w:asciiTheme="majorBidi" w:eastAsia="黑体" w:hAnsiTheme="majorBidi" w:cstheme="majorBidi"/>
          <w:szCs w:val="21"/>
        </w:rPr>
        <w:t>委员会注意到</w:t>
      </w:r>
      <w:r w:rsidRPr="00ED544D">
        <w:rPr>
          <w:rFonts w:asciiTheme="majorBidi" w:eastAsia="黑体" w:hAnsiTheme="majorBidi" w:cstheme="majorBidi" w:hint="eastAsia"/>
          <w:szCs w:val="21"/>
        </w:rPr>
        <w:t>缔约国努力</w:t>
      </w:r>
      <w:r w:rsidRPr="00ED544D">
        <w:rPr>
          <w:rFonts w:asciiTheme="majorBidi" w:eastAsia="黑体" w:hAnsiTheme="majorBidi" w:cstheme="majorBidi"/>
          <w:szCs w:val="21"/>
        </w:rPr>
        <w:t>改进数据收集</w:t>
      </w:r>
      <w:r w:rsidRPr="00ED544D">
        <w:rPr>
          <w:rFonts w:asciiTheme="majorBidi" w:eastAsia="黑体" w:hAnsiTheme="majorBidi" w:cstheme="majorBidi" w:hint="eastAsia"/>
          <w:szCs w:val="21"/>
        </w:rPr>
        <w:t>工作</w:t>
      </w:r>
      <w:r w:rsidRPr="00ED544D">
        <w:rPr>
          <w:rFonts w:asciiTheme="majorBidi" w:eastAsia="黑体" w:hAnsiTheme="majorBidi" w:cstheme="majorBidi"/>
          <w:szCs w:val="21"/>
        </w:rPr>
        <w:t>，并回顾其关于执行《公约》的一般措施的第</w:t>
      </w:r>
      <w:r w:rsidRPr="00ED544D">
        <w:rPr>
          <w:rFonts w:asciiTheme="majorBidi" w:eastAsia="黑体" w:hAnsiTheme="majorBidi" w:cstheme="majorBidi"/>
          <w:szCs w:val="21"/>
        </w:rPr>
        <w:t>5</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2003</w:t>
      </w:r>
      <w:proofErr w:type="gramStart"/>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szCs w:val="21"/>
        </w:rPr>
        <w:t>建议缔约国</w:t>
      </w:r>
      <w:r w:rsidR="005300F5">
        <w:rPr>
          <w:rFonts w:asciiTheme="majorBidi" w:eastAsia="黑体" w:hAnsiTheme="majorBidi" w:cstheme="majorBidi"/>
          <w:szCs w:val="21"/>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hint="eastAsia"/>
          <w:szCs w:val="21"/>
        </w:rPr>
        <w:t>)</w:t>
      </w:r>
      <w:r w:rsidR="005300F5">
        <w:rPr>
          <w:rFonts w:asciiTheme="majorBidi" w:eastAsia="黑体" w:hAnsiTheme="majorBidi" w:cstheme="majorBidi"/>
          <w:szCs w:val="21"/>
        </w:rPr>
        <w:tab/>
      </w:r>
      <w:r w:rsidRPr="00ED544D">
        <w:rPr>
          <w:rFonts w:asciiTheme="majorBidi" w:eastAsia="黑体" w:hAnsiTheme="majorBidi" w:cstheme="majorBidi"/>
          <w:szCs w:val="21"/>
        </w:rPr>
        <w:t>建立收集和分析《公约》所有领域数据</w:t>
      </w:r>
      <w:r w:rsidRPr="00ED544D">
        <w:rPr>
          <w:rFonts w:asciiTheme="majorBidi" w:eastAsia="黑体" w:hAnsiTheme="majorBidi" w:cstheme="majorBidi" w:hint="eastAsia"/>
          <w:szCs w:val="21"/>
        </w:rPr>
        <w:t>的</w:t>
      </w:r>
      <w:r w:rsidRPr="00ED544D">
        <w:rPr>
          <w:rFonts w:asciiTheme="majorBidi" w:eastAsia="黑体" w:hAnsiTheme="majorBidi" w:cstheme="majorBidi"/>
          <w:szCs w:val="21"/>
        </w:rPr>
        <w:t>集中</w:t>
      </w:r>
      <w:r w:rsidRPr="00ED544D">
        <w:rPr>
          <w:rFonts w:asciiTheme="majorBidi" w:eastAsia="黑体" w:hAnsiTheme="majorBidi" w:cstheme="majorBidi" w:hint="eastAsia"/>
          <w:szCs w:val="21"/>
        </w:rPr>
        <w:t>和</w:t>
      </w:r>
      <w:r w:rsidRPr="00ED544D">
        <w:rPr>
          <w:rFonts w:asciiTheme="majorBidi" w:eastAsia="黑体" w:hAnsiTheme="majorBidi" w:cstheme="majorBidi"/>
          <w:szCs w:val="21"/>
        </w:rPr>
        <w:t>现代</w:t>
      </w:r>
      <w:r w:rsidRPr="00ED544D">
        <w:rPr>
          <w:rFonts w:asciiTheme="majorBidi" w:eastAsia="黑体" w:hAnsiTheme="majorBidi" w:cstheme="majorBidi" w:hint="eastAsia"/>
          <w:szCs w:val="21"/>
        </w:rPr>
        <w:t>化</w:t>
      </w:r>
      <w:r w:rsidRPr="00ED544D">
        <w:rPr>
          <w:rFonts w:asciiTheme="majorBidi" w:eastAsia="黑体" w:hAnsiTheme="majorBidi" w:cstheme="majorBidi"/>
          <w:szCs w:val="21"/>
        </w:rPr>
        <w:t>系统，按年龄、性别、残疾、居住地、族裔和民族血统以及社会经济和移民背景</w:t>
      </w:r>
      <w:r w:rsidRPr="00ED544D">
        <w:rPr>
          <w:rFonts w:asciiTheme="majorBidi" w:eastAsia="黑体" w:hAnsiTheme="majorBidi" w:cstheme="majorBidi" w:hint="eastAsia"/>
          <w:szCs w:val="21"/>
        </w:rPr>
        <w:t>进行</w:t>
      </w:r>
      <w:r w:rsidRPr="00ED544D">
        <w:rPr>
          <w:rFonts w:asciiTheme="majorBidi" w:eastAsia="黑体" w:hAnsiTheme="majorBidi" w:cstheme="majorBidi"/>
          <w:szCs w:val="21"/>
        </w:rPr>
        <w:t>分</w:t>
      </w:r>
      <w:r w:rsidRPr="00ED544D">
        <w:rPr>
          <w:rFonts w:asciiTheme="majorBidi" w:eastAsia="黑体" w:hAnsiTheme="majorBidi" w:cstheme="majorBidi" w:hint="eastAsia"/>
          <w:szCs w:val="21"/>
        </w:rPr>
        <w:t>列</w:t>
      </w:r>
      <w:r w:rsidRPr="00ED544D">
        <w:rPr>
          <w:rFonts w:asciiTheme="majorBidi" w:eastAsia="黑体" w:hAnsiTheme="majorBidi" w:cstheme="majorBidi"/>
          <w:szCs w:val="21"/>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5300F5">
        <w:rPr>
          <w:rFonts w:asciiTheme="majorBidi" w:eastAsia="黑体" w:hAnsiTheme="majorBidi" w:cstheme="majorBidi"/>
          <w:szCs w:val="21"/>
        </w:rPr>
        <w:tab/>
      </w:r>
      <w:r w:rsidRPr="00ED544D">
        <w:rPr>
          <w:rFonts w:asciiTheme="majorBidi" w:eastAsia="黑体" w:hAnsiTheme="majorBidi" w:cstheme="majorBidi"/>
          <w:szCs w:val="21"/>
        </w:rPr>
        <w:t>收集和分析关于罗姆人和无国籍儿童的数据；</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5300F5">
        <w:rPr>
          <w:rFonts w:asciiTheme="majorBidi" w:eastAsia="黑体" w:hAnsiTheme="majorBidi" w:cstheme="majorBidi"/>
          <w:szCs w:val="21"/>
        </w:rPr>
        <w:tab/>
      </w:r>
      <w:r w:rsidRPr="00ED544D">
        <w:rPr>
          <w:rFonts w:asciiTheme="majorBidi" w:eastAsia="黑体" w:hAnsiTheme="majorBidi" w:cstheme="majorBidi" w:hint="eastAsia"/>
          <w:szCs w:val="21"/>
        </w:rPr>
        <w:t>对</w:t>
      </w:r>
      <w:r w:rsidRPr="00ED544D">
        <w:rPr>
          <w:rFonts w:asciiTheme="majorBidi" w:eastAsia="黑体" w:hAnsiTheme="majorBidi" w:cstheme="majorBidi"/>
          <w:szCs w:val="21"/>
        </w:rPr>
        <w:t>收集残疾儿童数据的方法和程序</w:t>
      </w:r>
      <w:r w:rsidRPr="00ED544D">
        <w:rPr>
          <w:rFonts w:asciiTheme="majorBidi" w:eastAsia="黑体" w:hAnsiTheme="majorBidi" w:cstheme="majorBidi" w:hint="eastAsia"/>
          <w:szCs w:val="21"/>
        </w:rPr>
        <w:t>加以统一</w:t>
      </w:r>
      <w:r w:rsidRPr="00ED544D">
        <w:rPr>
          <w:rFonts w:asciiTheme="majorBidi" w:eastAsia="黑体" w:hAnsiTheme="majorBidi" w:cstheme="majorBidi"/>
          <w:szCs w:val="21"/>
        </w:rPr>
        <w:t>。</w:t>
      </w:r>
    </w:p>
    <w:p w:rsidR="002D1E7A" w:rsidRPr="00ED544D" w:rsidRDefault="005300F5" w:rsidP="00862B48">
      <w:pPr>
        <w:pStyle w:val="H23GC"/>
        <w:spacing w:before="160" w:after="100"/>
      </w:pPr>
      <w:r>
        <w:tab/>
      </w:r>
      <w:r>
        <w:tab/>
      </w:r>
      <w:r w:rsidR="002D1E7A" w:rsidRPr="00ED544D">
        <w:t>独立</w:t>
      </w:r>
      <w:r w:rsidR="002D1E7A" w:rsidRPr="00ED544D">
        <w:rPr>
          <w:rFonts w:hint="eastAsia"/>
        </w:rPr>
        <w:t>监督</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10.</w:t>
      </w:r>
      <w:r w:rsidR="005300F5">
        <w:rPr>
          <w:rFonts w:asciiTheme="majorBidi" w:eastAsia="黑体" w:hAnsiTheme="majorBidi" w:cstheme="majorBidi"/>
          <w:szCs w:val="21"/>
        </w:rPr>
        <w:tab/>
      </w:r>
      <w:r w:rsidRPr="00ED544D">
        <w:rPr>
          <w:rFonts w:asciiTheme="majorBidi" w:eastAsia="黑体" w:hAnsiTheme="majorBidi" w:cstheme="majorBidi" w:hint="eastAsia"/>
          <w:szCs w:val="21"/>
        </w:rPr>
        <w:t>委员会</w:t>
      </w:r>
      <w:r w:rsidRPr="00ED544D">
        <w:rPr>
          <w:rFonts w:asciiTheme="majorBidi" w:eastAsia="黑体" w:hAnsiTheme="majorBidi" w:cstheme="majorBidi"/>
          <w:szCs w:val="21"/>
        </w:rPr>
        <w:t>注意到缔约国继续研究设立国家人权机构的问题，回顾其关于独立人权机构在</w:t>
      </w:r>
      <w:r w:rsidRPr="00ED544D">
        <w:rPr>
          <w:rFonts w:asciiTheme="majorBidi" w:eastAsia="黑体" w:hAnsiTheme="majorBidi" w:cstheme="majorBidi" w:hint="eastAsia"/>
          <w:szCs w:val="21"/>
        </w:rPr>
        <w:t>促进</w:t>
      </w:r>
      <w:r w:rsidRPr="00ED544D">
        <w:rPr>
          <w:rFonts w:asciiTheme="majorBidi" w:eastAsia="黑体" w:hAnsiTheme="majorBidi" w:cstheme="majorBidi"/>
          <w:szCs w:val="21"/>
        </w:rPr>
        <w:t>和保护儿童权利方面的作用的第</w:t>
      </w:r>
      <w:r w:rsidRPr="00ED544D">
        <w:rPr>
          <w:rFonts w:asciiTheme="majorBidi" w:eastAsia="黑体" w:hAnsiTheme="majorBidi" w:cstheme="majorBidi"/>
          <w:szCs w:val="21"/>
        </w:rPr>
        <w:t>2</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2002</w:t>
      </w:r>
      <w:proofErr w:type="gramStart"/>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hint="eastAsia"/>
          <w:szCs w:val="21"/>
        </w:rPr>
        <w:t>以</w:t>
      </w:r>
      <w:r w:rsidRPr="00ED544D">
        <w:rPr>
          <w:rFonts w:asciiTheme="majorBidi" w:eastAsia="黑体" w:hAnsiTheme="majorBidi" w:cstheme="majorBidi"/>
          <w:szCs w:val="21"/>
        </w:rPr>
        <w:t>及先前的建议</w:t>
      </w:r>
      <w:proofErr w:type="gramEnd"/>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CRC/C/BLR/CO/3-4</w:t>
      </w:r>
      <w:r w:rsidRPr="00ED544D">
        <w:rPr>
          <w:rFonts w:asciiTheme="majorBidi" w:eastAsia="黑体" w:hAnsiTheme="majorBidi" w:cstheme="majorBidi"/>
          <w:szCs w:val="21"/>
        </w:rPr>
        <w:t>，第</w:t>
      </w:r>
      <w:r w:rsidRPr="00ED544D">
        <w:rPr>
          <w:rFonts w:asciiTheme="majorBidi" w:eastAsia="黑体" w:hAnsiTheme="majorBidi" w:cstheme="majorBidi"/>
          <w:szCs w:val="21"/>
        </w:rPr>
        <w:t>10</w:t>
      </w:r>
      <w:r w:rsidRPr="00ED544D">
        <w:rPr>
          <w:rFonts w:asciiTheme="majorBidi" w:eastAsia="黑体" w:hAnsiTheme="majorBidi" w:cstheme="majorBidi"/>
          <w:szCs w:val="21"/>
        </w:rPr>
        <w:t>段</w:t>
      </w:r>
      <w:r w:rsidR="00ED544D" w:rsidRPr="00ED544D">
        <w:rPr>
          <w:rFonts w:asciiTheme="majorBidi" w:eastAsia="黑体" w:hAnsiTheme="majorBidi" w:cstheme="majorBidi"/>
          <w:szCs w:val="21"/>
        </w:rPr>
        <w:t>)</w:t>
      </w:r>
      <w:r w:rsidRPr="00ED544D">
        <w:rPr>
          <w:rFonts w:asciiTheme="majorBidi" w:eastAsia="黑体" w:hAnsiTheme="majorBidi" w:cstheme="majorBidi" w:hint="eastAsia"/>
          <w:szCs w:val="21"/>
        </w:rPr>
        <w:t>，</w:t>
      </w:r>
      <w:r w:rsidRPr="00ED544D">
        <w:rPr>
          <w:rFonts w:asciiTheme="majorBidi" w:eastAsia="黑体" w:hAnsiTheme="majorBidi" w:cstheme="majorBidi"/>
          <w:szCs w:val="21"/>
        </w:rPr>
        <w:t>敦促缔约国在明确时</w:t>
      </w:r>
      <w:r w:rsidRPr="00ED544D">
        <w:rPr>
          <w:rFonts w:asciiTheme="majorBidi" w:eastAsia="黑体" w:hAnsiTheme="majorBidi" w:cstheme="majorBidi" w:hint="eastAsia"/>
          <w:szCs w:val="21"/>
        </w:rPr>
        <w:t>限</w:t>
      </w:r>
      <w:r w:rsidRPr="00ED544D">
        <w:rPr>
          <w:rFonts w:asciiTheme="majorBidi" w:eastAsia="黑体" w:hAnsiTheme="majorBidi" w:cstheme="majorBidi"/>
          <w:szCs w:val="21"/>
        </w:rPr>
        <w:t>内建立符合</w:t>
      </w:r>
      <w:r w:rsidRPr="00ED544D">
        <w:rPr>
          <w:rFonts w:asciiTheme="majorBidi" w:eastAsia="黑体" w:hAnsiTheme="majorBidi" w:cstheme="majorBidi" w:hint="eastAsia"/>
          <w:szCs w:val="21"/>
        </w:rPr>
        <w:t>《</w:t>
      </w:r>
      <w:r w:rsidRPr="00ED544D">
        <w:rPr>
          <w:rFonts w:asciiTheme="majorBidi" w:eastAsia="黑体" w:hAnsiTheme="majorBidi" w:cstheme="majorBidi"/>
        </w:rPr>
        <w:t>关于促进和保护人权的国家机构的地位的原则》</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《巴黎原则》</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的国家人权机构，并授权其接受儿童提交的申诉，监测儿童权利，向公众提供</w:t>
      </w:r>
      <w:r w:rsidRPr="00ED544D">
        <w:rPr>
          <w:rFonts w:asciiTheme="majorBidi" w:eastAsia="黑体" w:hAnsiTheme="majorBidi" w:cstheme="majorBidi" w:hint="eastAsia"/>
          <w:szCs w:val="21"/>
        </w:rPr>
        <w:t>有关</w:t>
      </w:r>
      <w:r w:rsidRPr="00ED544D">
        <w:rPr>
          <w:rFonts w:asciiTheme="majorBidi" w:eastAsia="黑体" w:hAnsiTheme="majorBidi" w:cstheme="majorBidi"/>
          <w:szCs w:val="21"/>
        </w:rPr>
        <w:t>其活动成果的信息。</w:t>
      </w:r>
    </w:p>
    <w:p w:rsidR="002D1E7A" w:rsidRPr="00ED544D" w:rsidRDefault="005300F5" w:rsidP="00862B48">
      <w:pPr>
        <w:pStyle w:val="H23GC"/>
        <w:spacing w:before="160" w:after="100"/>
      </w:pPr>
      <w:r>
        <w:tab/>
      </w:r>
      <w:r>
        <w:tab/>
      </w:r>
      <w:r w:rsidR="002D1E7A" w:rsidRPr="00ED544D">
        <w:t>传播、提高认识和培训</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11.</w:t>
      </w:r>
      <w:r w:rsidR="005300F5">
        <w:rPr>
          <w:rFonts w:asciiTheme="majorBidi" w:eastAsia="黑体" w:hAnsiTheme="majorBidi" w:cstheme="majorBidi"/>
          <w:szCs w:val="21"/>
        </w:rPr>
        <w:tab/>
      </w:r>
      <w:r w:rsidRPr="00ED544D">
        <w:rPr>
          <w:rFonts w:asciiTheme="majorBidi" w:eastAsia="黑体" w:hAnsiTheme="majorBidi" w:cstheme="majorBidi"/>
          <w:szCs w:val="21"/>
        </w:rPr>
        <w:t>委员会欢迎</w:t>
      </w:r>
      <w:r w:rsidRPr="00ED544D">
        <w:rPr>
          <w:rFonts w:asciiTheme="majorBidi" w:eastAsia="黑体" w:hAnsiTheme="majorBidi" w:cstheme="majorBidi" w:hint="eastAsia"/>
          <w:szCs w:val="21"/>
        </w:rPr>
        <w:t>开通与</w:t>
      </w:r>
      <w:r w:rsidRPr="00ED544D">
        <w:rPr>
          <w:rFonts w:asciiTheme="majorBidi" w:eastAsia="黑体" w:hAnsiTheme="majorBidi" w:cstheme="majorBidi"/>
          <w:szCs w:val="21"/>
        </w:rPr>
        <w:t>儿童</w:t>
      </w:r>
      <w:r w:rsidRPr="00ED544D">
        <w:rPr>
          <w:rFonts w:asciiTheme="majorBidi" w:eastAsia="黑体" w:hAnsiTheme="majorBidi" w:cstheme="majorBidi" w:hint="eastAsia"/>
          <w:szCs w:val="21"/>
        </w:rPr>
        <w:t>有关的</w:t>
      </w:r>
      <w:r w:rsidRPr="00ED544D">
        <w:rPr>
          <w:rFonts w:asciiTheme="majorBidi" w:eastAsia="黑体" w:hAnsiTheme="majorBidi" w:cstheme="majorBidi"/>
          <w:szCs w:val="21"/>
        </w:rPr>
        <w:t>法律网站</w:t>
      </w:r>
      <w:r w:rsidR="00ED544D" w:rsidRPr="00ED544D">
        <w:rPr>
          <w:rFonts w:asciiTheme="majorBidi" w:eastAsia="黑体" w:hAnsiTheme="majorBidi" w:cstheme="majorBidi" w:hint="eastAsia"/>
          <w:szCs w:val="21"/>
        </w:rPr>
        <w:t>(</w:t>
      </w:r>
      <w:proofErr w:type="gramStart"/>
      <w:r w:rsidRPr="00ED544D">
        <w:rPr>
          <w:rFonts w:asciiTheme="majorBidi" w:eastAsia="黑体" w:hAnsiTheme="majorBidi" w:cstheme="majorBidi" w:hint="eastAsia"/>
          <w:szCs w:val="21"/>
        </w:rPr>
        <w:t>mir.</w:t>
      </w:r>
      <w:r w:rsidRPr="00ED544D">
        <w:rPr>
          <w:rFonts w:asciiTheme="majorBidi" w:eastAsia="黑体" w:hAnsiTheme="majorBidi" w:cstheme="majorBidi"/>
          <w:szCs w:val="21"/>
        </w:rPr>
        <w:t>pravo.by</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hint="eastAsia"/>
          <w:szCs w:val="21"/>
        </w:rPr>
        <w:t>并</w:t>
      </w:r>
      <w:r w:rsidRPr="00ED544D">
        <w:rPr>
          <w:rFonts w:asciiTheme="majorBidi" w:eastAsia="黑体" w:hAnsiTheme="majorBidi" w:cstheme="majorBidi"/>
          <w:szCs w:val="21"/>
        </w:rPr>
        <w:t>通过</w:t>
      </w:r>
      <w:r w:rsidRPr="00ED544D">
        <w:rPr>
          <w:rFonts w:asciiTheme="majorBidi" w:eastAsia="黑体" w:hAnsiTheme="majorBidi" w:cstheme="majorBidi" w:hint="eastAsia"/>
          <w:szCs w:val="21"/>
        </w:rPr>
        <w:t>了包含</w:t>
      </w:r>
      <w:r w:rsidRPr="00ED544D">
        <w:rPr>
          <w:rFonts w:asciiTheme="majorBidi" w:eastAsia="黑体" w:hAnsiTheme="majorBidi" w:cstheme="majorBidi"/>
          <w:szCs w:val="21"/>
        </w:rPr>
        <w:t>儿童权利的</w:t>
      </w:r>
      <w:r w:rsidRPr="00ED544D">
        <w:rPr>
          <w:rFonts w:asciiTheme="majorBidi" w:eastAsia="黑体" w:hAnsiTheme="majorBidi" w:cstheme="majorBidi" w:hint="eastAsia"/>
          <w:szCs w:val="21"/>
        </w:rPr>
        <w:t>新闻工作者道德</w:t>
      </w:r>
      <w:r w:rsidRPr="00ED544D">
        <w:rPr>
          <w:rFonts w:asciiTheme="majorBidi" w:eastAsia="黑体" w:hAnsiTheme="majorBidi" w:cstheme="majorBidi"/>
          <w:szCs w:val="21"/>
        </w:rPr>
        <w:t>守则，但注意到该国</w:t>
      </w:r>
      <w:r w:rsidRPr="00ED544D">
        <w:rPr>
          <w:rFonts w:asciiTheme="majorBidi" w:eastAsia="黑体" w:hAnsiTheme="majorBidi" w:cstheme="majorBidi" w:hint="eastAsia"/>
          <w:szCs w:val="21"/>
        </w:rPr>
        <w:t>国内，</w:t>
      </w:r>
      <w:r w:rsidRPr="00ED544D">
        <w:rPr>
          <w:rFonts w:asciiTheme="majorBidi" w:eastAsia="黑体" w:hAnsiTheme="majorBidi" w:cstheme="majorBidi"/>
          <w:szCs w:val="21"/>
        </w:rPr>
        <w:t>尤其是儿童、其父母和儿童</w:t>
      </w:r>
      <w:r w:rsidRPr="00ED544D">
        <w:rPr>
          <w:rFonts w:asciiTheme="majorBidi" w:eastAsia="黑体" w:hAnsiTheme="majorBidi" w:cstheme="majorBidi" w:hint="eastAsia"/>
          <w:szCs w:val="21"/>
        </w:rPr>
        <w:t>专业</w:t>
      </w:r>
      <w:r w:rsidRPr="00ED544D">
        <w:rPr>
          <w:rFonts w:asciiTheme="majorBidi" w:eastAsia="黑体" w:hAnsiTheme="majorBidi" w:cstheme="majorBidi"/>
          <w:szCs w:val="21"/>
        </w:rPr>
        <w:t>工作</w:t>
      </w:r>
      <w:r w:rsidRPr="00ED544D">
        <w:rPr>
          <w:rFonts w:asciiTheme="majorBidi" w:eastAsia="黑体" w:hAnsiTheme="majorBidi" w:cstheme="majorBidi" w:hint="eastAsia"/>
          <w:szCs w:val="21"/>
        </w:rPr>
        <w:t>者中间</w:t>
      </w:r>
      <w:r w:rsidRPr="00ED544D">
        <w:rPr>
          <w:rFonts w:asciiTheme="majorBidi" w:eastAsia="黑体" w:hAnsiTheme="majorBidi" w:cstheme="majorBidi"/>
          <w:szCs w:val="21"/>
        </w:rPr>
        <w:t>对《公约》的</w:t>
      </w:r>
      <w:r w:rsidRPr="00ED544D">
        <w:rPr>
          <w:rFonts w:asciiTheme="majorBidi" w:eastAsia="黑体" w:hAnsiTheme="majorBidi" w:cstheme="majorBidi" w:hint="eastAsia"/>
          <w:szCs w:val="21"/>
        </w:rPr>
        <w:t>知晓程度</w:t>
      </w:r>
      <w:r w:rsidRPr="00ED544D">
        <w:rPr>
          <w:rFonts w:asciiTheme="majorBidi" w:eastAsia="黑体" w:hAnsiTheme="majorBidi" w:cstheme="majorBidi"/>
          <w:szCs w:val="21"/>
        </w:rPr>
        <w:t>仍然很低。因此，委员会建议缔约国加强针对这些群体的提高认识</w:t>
      </w:r>
      <w:r w:rsidRPr="00ED544D">
        <w:rPr>
          <w:rFonts w:asciiTheme="majorBidi" w:eastAsia="黑体" w:hAnsiTheme="majorBidi" w:cstheme="majorBidi" w:hint="eastAsia"/>
          <w:szCs w:val="21"/>
        </w:rPr>
        <w:t>活动</w:t>
      </w:r>
      <w:r w:rsidRPr="00ED544D">
        <w:rPr>
          <w:rFonts w:asciiTheme="majorBidi" w:eastAsia="黑体" w:hAnsiTheme="majorBidi" w:cstheme="majorBidi"/>
          <w:szCs w:val="21"/>
        </w:rPr>
        <w:t>，并将儿童权利纳入学校课程。</w:t>
      </w:r>
    </w:p>
    <w:p w:rsidR="002D1E7A" w:rsidRPr="00ED544D" w:rsidRDefault="00862B48" w:rsidP="00862B48">
      <w:pPr>
        <w:pStyle w:val="H23GC"/>
        <w:spacing w:before="160" w:after="100"/>
      </w:pPr>
      <w:r>
        <w:tab/>
      </w:r>
      <w:r>
        <w:tab/>
      </w:r>
      <w:r w:rsidR="002D1E7A" w:rsidRPr="00ED544D">
        <w:t>与民间社会的合作</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12.</w:t>
      </w:r>
      <w:r w:rsidR="00862B48">
        <w:rPr>
          <w:rFonts w:asciiTheme="majorBidi" w:eastAsia="黑体" w:hAnsiTheme="majorBidi" w:cstheme="majorBidi"/>
          <w:szCs w:val="21"/>
        </w:rPr>
        <w:tab/>
      </w:r>
      <w:r w:rsidRPr="00ED544D">
        <w:rPr>
          <w:rFonts w:asciiTheme="majorBidi" w:eastAsia="黑体" w:hAnsiTheme="majorBidi" w:cstheme="majorBidi"/>
          <w:szCs w:val="21"/>
        </w:rPr>
        <w:t>委员会欢迎</w:t>
      </w:r>
      <w:r w:rsidRPr="00ED544D">
        <w:rPr>
          <w:rFonts w:asciiTheme="majorBidi" w:eastAsia="黑体" w:hAnsiTheme="majorBidi" w:cstheme="majorBidi" w:hint="eastAsia"/>
          <w:szCs w:val="21"/>
        </w:rPr>
        <w:t>缔约国通过法律修正案，</w:t>
      </w:r>
      <w:r w:rsidRPr="00ED544D">
        <w:rPr>
          <w:rFonts w:asciiTheme="majorBidi" w:eastAsia="黑体" w:hAnsiTheme="majorBidi" w:cstheme="majorBidi"/>
          <w:szCs w:val="21"/>
        </w:rPr>
        <w:t>简化建立</w:t>
      </w:r>
      <w:r w:rsidRPr="00ED544D">
        <w:rPr>
          <w:rFonts w:asciiTheme="majorBidi" w:eastAsia="黑体" w:hAnsiTheme="majorBidi" w:cstheme="majorBidi" w:hint="eastAsia"/>
          <w:szCs w:val="21"/>
        </w:rPr>
        <w:t>社会团体</w:t>
      </w:r>
      <w:r w:rsidRPr="00ED544D">
        <w:rPr>
          <w:rFonts w:asciiTheme="majorBidi" w:eastAsia="黑体" w:hAnsiTheme="majorBidi" w:cstheme="majorBidi"/>
          <w:szCs w:val="21"/>
        </w:rPr>
        <w:t>的程序</w:t>
      </w:r>
      <w:r w:rsidRPr="00ED544D">
        <w:rPr>
          <w:rFonts w:asciiTheme="majorBidi" w:eastAsia="黑体" w:hAnsiTheme="majorBidi" w:cstheme="majorBidi" w:hint="eastAsia"/>
          <w:szCs w:val="21"/>
        </w:rPr>
        <w:t>，对</w:t>
      </w:r>
      <w:r w:rsidRPr="00ED544D">
        <w:rPr>
          <w:rFonts w:asciiTheme="majorBidi" w:eastAsia="黑体" w:hAnsiTheme="majorBidi" w:cstheme="majorBidi"/>
          <w:szCs w:val="21"/>
        </w:rPr>
        <w:t>未</w:t>
      </w:r>
      <w:r w:rsidRPr="00ED544D">
        <w:rPr>
          <w:rFonts w:asciiTheme="majorBidi" w:eastAsia="黑体" w:hAnsiTheme="majorBidi" w:cstheme="majorBidi" w:hint="eastAsia"/>
          <w:szCs w:val="21"/>
        </w:rPr>
        <w:t>注册</w:t>
      </w:r>
      <w:r w:rsidRPr="00ED544D">
        <w:rPr>
          <w:rFonts w:asciiTheme="majorBidi" w:eastAsia="黑体" w:hAnsiTheme="majorBidi" w:cstheme="majorBidi"/>
          <w:szCs w:val="21"/>
        </w:rPr>
        <w:t>非政府</w:t>
      </w:r>
      <w:r w:rsidRPr="00862B48">
        <w:rPr>
          <w:rFonts w:asciiTheme="majorBidi" w:eastAsia="黑体" w:hAnsiTheme="majorBidi" w:cstheme="majorBidi"/>
          <w:spacing w:val="4"/>
          <w:szCs w:val="21"/>
        </w:rPr>
        <w:t>组织</w:t>
      </w:r>
      <w:r w:rsidR="00ED544D" w:rsidRPr="00862B48">
        <w:rPr>
          <w:rFonts w:asciiTheme="majorBidi" w:eastAsia="黑体" w:hAnsiTheme="majorBidi" w:cstheme="majorBidi"/>
          <w:spacing w:val="4"/>
          <w:szCs w:val="21"/>
        </w:rPr>
        <w:t>(</w:t>
      </w:r>
      <w:r w:rsidRPr="00862B48">
        <w:rPr>
          <w:rFonts w:asciiTheme="majorBidi" w:eastAsia="黑体" w:hAnsiTheme="majorBidi" w:cstheme="majorBidi"/>
          <w:spacing w:val="4"/>
          <w:szCs w:val="21"/>
        </w:rPr>
        <w:t>包括从事儿童权利工作</w:t>
      </w:r>
      <w:r w:rsidRPr="00ED544D">
        <w:rPr>
          <w:rFonts w:asciiTheme="majorBidi" w:eastAsia="黑体" w:hAnsiTheme="majorBidi" w:cstheme="majorBidi"/>
          <w:szCs w:val="21"/>
        </w:rPr>
        <w:t>的非政府组织</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的组</w:t>
      </w:r>
      <w:r w:rsidRPr="00ED544D">
        <w:rPr>
          <w:rFonts w:asciiTheme="majorBidi" w:eastAsia="黑体" w:hAnsiTheme="majorBidi" w:cstheme="majorBidi" w:hint="eastAsia"/>
          <w:szCs w:val="21"/>
        </w:rPr>
        <w:t>建</w:t>
      </w:r>
      <w:r w:rsidRPr="00ED544D">
        <w:rPr>
          <w:rFonts w:asciiTheme="majorBidi" w:eastAsia="黑体" w:hAnsiTheme="majorBidi" w:cstheme="majorBidi"/>
          <w:szCs w:val="21"/>
        </w:rPr>
        <w:t>和</w:t>
      </w:r>
      <w:r w:rsidRPr="00ED544D">
        <w:rPr>
          <w:rFonts w:asciiTheme="majorBidi" w:eastAsia="黑体" w:hAnsiTheme="majorBidi" w:cstheme="majorBidi" w:hint="eastAsia"/>
          <w:szCs w:val="21"/>
        </w:rPr>
        <w:t>吸纳成员非罪</w:t>
      </w:r>
      <w:r w:rsidRPr="00ED544D">
        <w:rPr>
          <w:rFonts w:asciiTheme="majorBidi" w:eastAsia="黑体" w:hAnsiTheme="majorBidi" w:cstheme="majorBidi"/>
          <w:szCs w:val="21"/>
        </w:rPr>
        <w:t>化，但注意到这类活动</w:t>
      </w:r>
      <w:r w:rsidRPr="00ED544D">
        <w:rPr>
          <w:rFonts w:asciiTheme="majorBidi" w:eastAsia="黑体" w:hAnsiTheme="majorBidi" w:cstheme="majorBidi" w:hint="eastAsia"/>
          <w:szCs w:val="21"/>
        </w:rPr>
        <w:t>可能承担</w:t>
      </w:r>
      <w:r w:rsidRPr="00ED544D">
        <w:rPr>
          <w:rFonts w:asciiTheme="majorBidi" w:eastAsia="黑体" w:hAnsiTheme="majorBidi" w:cstheme="majorBidi"/>
          <w:szCs w:val="21"/>
        </w:rPr>
        <w:t>行政责任</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《行政法》第</w:t>
      </w:r>
      <w:r w:rsidRPr="00ED544D">
        <w:rPr>
          <w:rFonts w:asciiTheme="majorBidi" w:eastAsia="黑体" w:hAnsiTheme="majorBidi" w:cstheme="majorBidi"/>
          <w:szCs w:val="21"/>
        </w:rPr>
        <w:t>23.88</w:t>
      </w:r>
      <w:proofErr w:type="gramStart"/>
      <w:r w:rsidRPr="00ED544D">
        <w:rPr>
          <w:rFonts w:asciiTheme="majorBidi" w:eastAsia="黑体" w:hAnsiTheme="majorBidi" w:cstheme="majorBidi"/>
          <w:szCs w:val="21"/>
        </w:rPr>
        <w:t>条</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szCs w:val="21"/>
        </w:rPr>
        <w:t>因此，委员会建议缔约国</w:t>
      </w:r>
      <w:r w:rsidR="005300F5">
        <w:rPr>
          <w:rFonts w:asciiTheme="majorBidi" w:eastAsia="黑体" w:hAnsiTheme="majorBidi" w:cstheme="majorBidi" w:hint="eastAsia"/>
          <w:szCs w:val="21"/>
        </w:rPr>
        <w:t>：</w:t>
      </w:r>
    </w:p>
    <w:p w:rsidR="00003074" w:rsidRDefault="00003074">
      <w:pPr>
        <w:tabs>
          <w:tab w:val="clear" w:pos="431"/>
        </w:tabs>
        <w:overflowPunct/>
        <w:adjustRightInd/>
        <w:snapToGrid/>
        <w:spacing w:line="240" w:lineRule="auto"/>
        <w:jc w:val="left"/>
        <w:rPr>
          <w:rFonts w:asciiTheme="majorBidi" w:eastAsia="黑体" w:hAnsiTheme="majorBidi" w:cstheme="majorBidi"/>
          <w:szCs w:val="21"/>
        </w:rPr>
      </w:pPr>
      <w:r>
        <w:rPr>
          <w:rFonts w:asciiTheme="majorBidi" w:eastAsia="黑体" w:hAnsiTheme="majorBidi" w:cstheme="majorBidi"/>
          <w:szCs w:val="21"/>
        </w:rPr>
        <w:br w:type="page"/>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lastRenderedPageBreak/>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hint="eastAsia"/>
          <w:szCs w:val="21"/>
        </w:rPr>
        <w:t>)</w:t>
      </w:r>
      <w:r w:rsidR="00862B48">
        <w:rPr>
          <w:rFonts w:asciiTheme="majorBidi" w:eastAsia="黑体" w:hAnsiTheme="majorBidi" w:cstheme="majorBidi"/>
          <w:szCs w:val="21"/>
        </w:rPr>
        <w:tab/>
      </w:r>
      <w:r w:rsidRPr="00ED544D">
        <w:rPr>
          <w:rFonts w:asciiTheme="majorBidi" w:eastAsia="黑体" w:hAnsiTheme="majorBidi" w:cstheme="majorBidi"/>
          <w:szCs w:val="21"/>
        </w:rPr>
        <w:t>消除非政府</w:t>
      </w:r>
      <w:r w:rsidRPr="00862B48">
        <w:rPr>
          <w:rFonts w:asciiTheme="majorBidi" w:eastAsia="黑体" w:hAnsiTheme="majorBidi" w:cstheme="majorBidi"/>
          <w:spacing w:val="-6"/>
          <w:szCs w:val="21"/>
        </w:rPr>
        <w:t>组织注册和运作的障碍，包括废除《行政法》第</w:t>
      </w:r>
      <w:r w:rsidRPr="00ED544D">
        <w:rPr>
          <w:rFonts w:asciiTheme="majorBidi" w:eastAsia="黑体" w:hAnsiTheme="majorBidi" w:cstheme="majorBidi"/>
          <w:szCs w:val="21"/>
        </w:rPr>
        <w:t>23.88</w:t>
      </w:r>
      <w:r w:rsidRPr="002D1E7A">
        <w:rPr>
          <w:b/>
          <w:bCs/>
          <w:szCs w:val="21"/>
        </w:rPr>
        <w:t>条，</w:t>
      </w:r>
      <w:r w:rsidRPr="00ED544D">
        <w:rPr>
          <w:rFonts w:asciiTheme="majorBidi" w:eastAsia="黑体" w:hAnsiTheme="majorBidi" w:cstheme="majorBidi"/>
          <w:szCs w:val="21"/>
        </w:rPr>
        <w:t>并使政党和</w:t>
      </w:r>
      <w:r w:rsidRPr="00ED544D">
        <w:rPr>
          <w:rFonts w:asciiTheme="majorBidi" w:eastAsia="黑体" w:hAnsiTheme="majorBidi" w:cstheme="majorBidi" w:hint="eastAsia"/>
          <w:szCs w:val="21"/>
        </w:rPr>
        <w:t>社会团体</w:t>
      </w:r>
      <w:r w:rsidRPr="00ED544D">
        <w:rPr>
          <w:rFonts w:asciiTheme="majorBidi" w:eastAsia="黑体" w:hAnsiTheme="majorBidi" w:cstheme="majorBidi"/>
          <w:szCs w:val="21"/>
        </w:rPr>
        <w:t>法草案符合结社自由的国际标准；</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szCs w:val="21"/>
        </w:rPr>
        <w:t>)</w:t>
      </w:r>
      <w:r w:rsidR="00862B48">
        <w:rPr>
          <w:rFonts w:asciiTheme="majorBidi" w:eastAsia="黑体" w:hAnsiTheme="majorBidi" w:cstheme="majorBidi"/>
          <w:szCs w:val="21"/>
        </w:rPr>
        <w:tab/>
      </w:r>
      <w:r w:rsidRPr="00ED544D">
        <w:rPr>
          <w:rFonts w:asciiTheme="majorBidi" w:eastAsia="黑体" w:hAnsiTheme="majorBidi" w:cstheme="majorBidi"/>
          <w:szCs w:val="21"/>
        </w:rPr>
        <w:t>加强与民间社会和儿童工作组织的合作，系统地</w:t>
      </w:r>
      <w:r w:rsidRPr="00ED544D">
        <w:rPr>
          <w:rFonts w:asciiTheme="majorBidi" w:eastAsia="黑体" w:hAnsiTheme="majorBidi" w:cstheme="majorBidi" w:hint="eastAsia"/>
          <w:szCs w:val="21"/>
        </w:rPr>
        <w:t>邀请</w:t>
      </w:r>
      <w:r w:rsidRPr="00ED544D">
        <w:rPr>
          <w:rFonts w:asciiTheme="majorBidi" w:eastAsia="黑体" w:hAnsiTheme="majorBidi" w:cstheme="majorBidi"/>
          <w:szCs w:val="21"/>
        </w:rPr>
        <w:t>它们参与制定、执行、监测和评估有关儿童权利的政策、计划和方案，并考虑为非政府组织提</w:t>
      </w:r>
      <w:r w:rsidRPr="002D1E7A">
        <w:rPr>
          <w:b/>
          <w:bCs/>
          <w:szCs w:val="21"/>
        </w:rPr>
        <w:t>供</w:t>
      </w:r>
      <w:r w:rsidRPr="00ED544D">
        <w:rPr>
          <w:rFonts w:asciiTheme="majorBidi" w:eastAsia="黑体" w:hAnsiTheme="majorBidi" w:cstheme="majorBidi"/>
          <w:szCs w:val="21"/>
        </w:rPr>
        <w:t>资金和资助。</w:t>
      </w:r>
    </w:p>
    <w:p w:rsidR="002D1E7A" w:rsidRPr="00ED544D" w:rsidRDefault="00862B48" w:rsidP="00862B48">
      <w:pPr>
        <w:pStyle w:val="H23GC"/>
        <w:spacing w:before="160" w:after="100"/>
      </w:pPr>
      <w:r>
        <w:tab/>
      </w:r>
      <w:r>
        <w:tab/>
      </w:r>
      <w:r w:rsidR="002D1E7A" w:rsidRPr="00ED544D">
        <w:t>儿童权利</w:t>
      </w:r>
      <w:r w:rsidR="002D1E7A" w:rsidRPr="00ED544D">
        <w:rPr>
          <w:rFonts w:hint="eastAsia"/>
        </w:rPr>
        <w:t>与</w:t>
      </w:r>
      <w:r w:rsidR="002D1E7A" w:rsidRPr="00ED544D">
        <w:t>商业部门</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13.</w:t>
      </w:r>
      <w:r w:rsidR="00862B48">
        <w:rPr>
          <w:rFonts w:asciiTheme="majorBidi" w:eastAsia="黑体" w:hAnsiTheme="majorBidi" w:cstheme="majorBidi"/>
          <w:szCs w:val="21"/>
        </w:rPr>
        <w:tab/>
      </w:r>
      <w:r w:rsidRPr="00ED544D">
        <w:rPr>
          <w:rFonts w:asciiTheme="majorBidi" w:eastAsia="黑体" w:hAnsiTheme="majorBidi" w:cstheme="majorBidi"/>
          <w:szCs w:val="21"/>
        </w:rPr>
        <w:t>委员会欢迎</w:t>
      </w:r>
      <w:r w:rsidRPr="00ED544D">
        <w:rPr>
          <w:rFonts w:asciiTheme="majorBidi" w:eastAsia="黑体" w:hAnsiTheme="majorBidi" w:cstheme="majorBidi" w:hint="eastAsia"/>
          <w:szCs w:val="21"/>
        </w:rPr>
        <w:t>缔约国</w:t>
      </w:r>
      <w:r w:rsidRPr="00ED544D">
        <w:rPr>
          <w:rFonts w:asciiTheme="majorBidi" w:eastAsia="黑体" w:hAnsiTheme="majorBidi" w:cstheme="majorBidi"/>
          <w:szCs w:val="21"/>
        </w:rPr>
        <w:t>颁布公私伙伴关系法和建立全球契约参与者国家网络，</w:t>
      </w:r>
      <w:r w:rsidRPr="00862B48">
        <w:rPr>
          <w:rFonts w:asciiTheme="majorBidi" w:eastAsia="黑体" w:hAnsiTheme="majorBidi" w:cstheme="majorBidi"/>
          <w:spacing w:val="6"/>
          <w:szCs w:val="21"/>
        </w:rPr>
        <w:t>回顾其关于商业部门对儿童权利影响</w:t>
      </w:r>
      <w:r w:rsidRPr="00862B48">
        <w:rPr>
          <w:rFonts w:asciiTheme="majorBidi" w:eastAsia="黑体" w:hAnsiTheme="majorBidi" w:cstheme="majorBidi" w:hint="eastAsia"/>
          <w:spacing w:val="6"/>
          <w:szCs w:val="21"/>
        </w:rPr>
        <w:t>方面的</w:t>
      </w:r>
      <w:r w:rsidRPr="00862B48">
        <w:rPr>
          <w:rFonts w:asciiTheme="majorBidi" w:eastAsia="黑体" w:hAnsiTheme="majorBidi" w:cstheme="majorBidi"/>
          <w:spacing w:val="6"/>
          <w:szCs w:val="21"/>
        </w:rPr>
        <w:t>国家义务的第</w:t>
      </w:r>
      <w:r w:rsidRPr="00ED544D">
        <w:rPr>
          <w:rFonts w:asciiTheme="majorBidi" w:eastAsia="黑体" w:hAnsiTheme="majorBidi" w:cstheme="majorBidi"/>
          <w:szCs w:val="21"/>
        </w:rPr>
        <w:t>16</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2013</w:t>
      </w:r>
      <w:proofErr w:type="gramStart"/>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szCs w:val="21"/>
        </w:rPr>
        <w:t>建议缔约国进一步</w:t>
      </w:r>
      <w:r w:rsidR="005300F5">
        <w:rPr>
          <w:rFonts w:asciiTheme="majorBidi" w:eastAsia="黑体" w:hAnsiTheme="majorBidi" w:cstheme="majorBidi" w:hint="eastAsia"/>
          <w:szCs w:val="21"/>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szCs w:val="21"/>
        </w:rPr>
        <w:t>)</w:t>
      </w:r>
      <w:r w:rsidR="00862B48">
        <w:rPr>
          <w:rFonts w:asciiTheme="majorBidi" w:eastAsia="黑体" w:hAnsiTheme="majorBidi" w:cstheme="majorBidi"/>
          <w:szCs w:val="21"/>
        </w:rPr>
        <w:tab/>
      </w:r>
      <w:r w:rsidRPr="00ED544D">
        <w:rPr>
          <w:rFonts w:asciiTheme="majorBidi" w:eastAsia="黑体" w:hAnsiTheme="majorBidi" w:cstheme="majorBidi"/>
          <w:szCs w:val="21"/>
        </w:rPr>
        <w:t>制定和实施</w:t>
      </w:r>
      <w:r w:rsidRPr="00ED544D">
        <w:rPr>
          <w:rFonts w:asciiTheme="majorBidi" w:eastAsia="黑体" w:hAnsiTheme="majorBidi" w:cstheme="majorBidi" w:hint="eastAsia"/>
          <w:szCs w:val="21"/>
        </w:rPr>
        <w:t>法规</w:t>
      </w:r>
      <w:r w:rsidRPr="00ED544D">
        <w:rPr>
          <w:rFonts w:asciiTheme="majorBidi" w:eastAsia="黑体" w:hAnsiTheme="majorBidi" w:cstheme="majorBidi"/>
          <w:szCs w:val="21"/>
        </w:rPr>
        <w:t>条例，确保商业部门遵守国际人权和儿童权利，颁布公司法律责任法，采用公司责任指数；</w:t>
      </w:r>
    </w:p>
    <w:p w:rsidR="002D1E7A" w:rsidRPr="00862B48"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pacing w:val="-8"/>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862B48">
        <w:rPr>
          <w:rFonts w:asciiTheme="majorBidi" w:eastAsia="黑体" w:hAnsiTheme="majorBidi" w:cstheme="majorBidi"/>
          <w:szCs w:val="21"/>
        </w:rPr>
        <w:tab/>
      </w:r>
      <w:r w:rsidRPr="00ED544D">
        <w:rPr>
          <w:rFonts w:asciiTheme="majorBidi" w:eastAsia="黑体" w:hAnsiTheme="majorBidi" w:cstheme="majorBidi"/>
          <w:szCs w:val="21"/>
        </w:rPr>
        <w:t>确保</w:t>
      </w:r>
      <w:r w:rsidRPr="00862B48">
        <w:rPr>
          <w:rFonts w:asciiTheme="majorBidi" w:eastAsia="黑体" w:hAnsiTheme="majorBidi" w:cstheme="majorBidi"/>
          <w:spacing w:val="-8"/>
          <w:szCs w:val="21"/>
        </w:rPr>
        <w:t>有效监督上述</w:t>
      </w:r>
      <w:r w:rsidRPr="00862B48">
        <w:rPr>
          <w:rFonts w:asciiTheme="majorBidi" w:eastAsia="黑体" w:hAnsiTheme="majorBidi" w:cstheme="majorBidi" w:hint="eastAsia"/>
          <w:spacing w:val="-8"/>
          <w:szCs w:val="21"/>
        </w:rPr>
        <w:t>法规</w:t>
      </w:r>
      <w:r w:rsidRPr="00862B48">
        <w:rPr>
          <w:rFonts w:asciiTheme="majorBidi" w:eastAsia="黑体" w:hAnsiTheme="majorBidi" w:cstheme="majorBidi"/>
          <w:spacing w:val="-8"/>
          <w:szCs w:val="21"/>
        </w:rPr>
        <w:t>条例，并在发生违反行为时给予适当制裁和补救；</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862B48">
        <w:rPr>
          <w:rFonts w:asciiTheme="majorBidi" w:eastAsia="黑体" w:hAnsiTheme="majorBidi" w:cstheme="majorBidi"/>
          <w:szCs w:val="21"/>
        </w:rPr>
        <w:tab/>
      </w:r>
      <w:r w:rsidRPr="00ED544D">
        <w:rPr>
          <w:rFonts w:asciiTheme="majorBidi" w:eastAsia="黑体" w:hAnsiTheme="majorBidi" w:cstheme="majorBidi"/>
          <w:szCs w:val="21"/>
        </w:rPr>
        <w:t>要求公司</w:t>
      </w:r>
      <w:r w:rsidRPr="00ED544D">
        <w:rPr>
          <w:rFonts w:asciiTheme="majorBidi" w:eastAsia="黑体" w:hAnsiTheme="majorBidi" w:cstheme="majorBidi" w:hint="eastAsia"/>
          <w:szCs w:val="21"/>
        </w:rPr>
        <w:t>就</w:t>
      </w:r>
      <w:r w:rsidRPr="00ED544D">
        <w:rPr>
          <w:rFonts w:asciiTheme="majorBidi" w:eastAsia="黑体" w:hAnsiTheme="majorBidi" w:cstheme="majorBidi"/>
          <w:szCs w:val="21"/>
        </w:rPr>
        <w:t>其商业活动对环境、健康和儿童权利的影响以及应对这些影响的计划进行评估、磋商和全面公开披露。</w:t>
      </w:r>
    </w:p>
    <w:p w:rsidR="002D1E7A" w:rsidRPr="00FB7446" w:rsidRDefault="00FB7446" w:rsidP="00FB7446">
      <w:pPr>
        <w:pStyle w:val="H1GC"/>
        <w:rPr>
          <w:rStyle w:val="SingleTxtGCChar"/>
        </w:rPr>
      </w:pPr>
      <w:r>
        <w:tab/>
      </w:r>
      <w:r w:rsidR="002D1E7A" w:rsidRPr="00ED544D">
        <w:rPr>
          <w:rFonts w:hint="eastAsia"/>
        </w:rPr>
        <w:t>B.</w:t>
      </w:r>
      <w:r>
        <w:tab/>
      </w:r>
      <w:r w:rsidR="002D1E7A" w:rsidRPr="00ED544D">
        <w:rPr>
          <w:rFonts w:hint="eastAsia"/>
        </w:rPr>
        <w:t>儿童的定义</w:t>
      </w:r>
      <w:r>
        <w:br/>
      </w:r>
      <w:r w:rsidR="00ED544D" w:rsidRPr="00FB7446">
        <w:rPr>
          <w:rStyle w:val="SingleTxtGCChar"/>
          <w:rFonts w:hint="eastAsia"/>
        </w:rPr>
        <w:t>(</w:t>
      </w:r>
      <w:r w:rsidR="002D1E7A" w:rsidRPr="00FB7446">
        <w:rPr>
          <w:rStyle w:val="SingleTxtGCChar"/>
          <w:rFonts w:hint="eastAsia"/>
        </w:rPr>
        <w:t>第一条</w:t>
      </w:r>
      <w:r w:rsidR="00ED544D" w:rsidRPr="00FB7446">
        <w:rPr>
          <w:rStyle w:val="SingleTxtGCChar"/>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14.</w:t>
      </w:r>
      <w:r w:rsidR="00FB7446">
        <w:rPr>
          <w:rFonts w:asciiTheme="majorBidi" w:eastAsia="黑体" w:hAnsiTheme="majorBidi" w:cstheme="majorBidi"/>
          <w:szCs w:val="21"/>
        </w:rPr>
        <w:tab/>
      </w:r>
      <w:r w:rsidRPr="00ED544D">
        <w:rPr>
          <w:rFonts w:asciiTheme="majorBidi" w:eastAsia="黑体" w:hAnsiTheme="majorBidi" w:cstheme="majorBidi"/>
          <w:szCs w:val="21"/>
        </w:rPr>
        <w:t>委员会建议缔约国修订</w:t>
      </w:r>
      <w:r w:rsidRPr="00ED544D">
        <w:rPr>
          <w:rFonts w:asciiTheme="majorBidi" w:eastAsia="黑体" w:hAnsiTheme="majorBidi" w:cstheme="majorBidi" w:hint="eastAsia"/>
          <w:szCs w:val="21"/>
        </w:rPr>
        <w:t>法律</w:t>
      </w:r>
      <w:r w:rsidRPr="00ED544D">
        <w:rPr>
          <w:rFonts w:asciiTheme="majorBidi" w:eastAsia="黑体" w:hAnsiTheme="majorBidi" w:cstheme="majorBidi"/>
          <w:szCs w:val="21"/>
        </w:rPr>
        <w:t>，取消允许</w:t>
      </w:r>
      <w:r w:rsidRPr="00ED544D">
        <w:rPr>
          <w:rFonts w:asciiTheme="majorBidi" w:eastAsia="黑体" w:hAnsiTheme="majorBidi" w:cstheme="majorBidi"/>
          <w:szCs w:val="21"/>
        </w:rPr>
        <w:t>18</w:t>
      </w:r>
      <w:r w:rsidRPr="00ED544D">
        <w:rPr>
          <w:rFonts w:asciiTheme="majorBidi" w:eastAsia="黑体" w:hAnsiTheme="majorBidi" w:cstheme="majorBidi"/>
          <w:szCs w:val="21"/>
        </w:rPr>
        <w:t>岁以下</w:t>
      </w:r>
      <w:r w:rsidRPr="00ED544D">
        <w:rPr>
          <w:rFonts w:asciiTheme="majorBidi" w:eastAsia="黑体" w:hAnsiTheme="majorBidi" w:cstheme="majorBidi" w:hint="eastAsia"/>
          <w:szCs w:val="21"/>
        </w:rPr>
        <w:t>个人</w:t>
      </w:r>
      <w:r w:rsidRPr="00ED544D">
        <w:rPr>
          <w:rFonts w:asciiTheme="majorBidi" w:eastAsia="黑体" w:hAnsiTheme="majorBidi" w:cstheme="majorBidi"/>
          <w:szCs w:val="21"/>
        </w:rPr>
        <w:t>结婚的所有例外。</w:t>
      </w:r>
    </w:p>
    <w:p w:rsidR="002D1E7A" w:rsidRPr="00FB7446" w:rsidRDefault="00FB7446" w:rsidP="00FB7446">
      <w:pPr>
        <w:pStyle w:val="H1GC"/>
        <w:rPr>
          <w:rStyle w:val="SingleTxtGCChar"/>
        </w:rPr>
      </w:pPr>
      <w:r>
        <w:tab/>
      </w:r>
      <w:r w:rsidR="002D1E7A" w:rsidRPr="00ED544D">
        <w:t>C.</w:t>
      </w:r>
      <w:r>
        <w:tab/>
      </w:r>
      <w:r w:rsidR="002D1E7A" w:rsidRPr="00ED544D">
        <w:t>一般原则</w:t>
      </w:r>
      <w:r>
        <w:br/>
      </w:r>
      <w:r w:rsidR="00ED544D" w:rsidRPr="00FB7446">
        <w:rPr>
          <w:rStyle w:val="SingleTxtGCChar"/>
        </w:rPr>
        <w:t>(</w:t>
      </w:r>
      <w:r w:rsidR="002D1E7A" w:rsidRPr="00FB7446">
        <w:rPr>
          <w:rStyle w:val="SingleTxtGCChar"/>
        </w:rPr>
        <w:t>第</w:t>
      </w:r>
      <w:r w:rsidR="002D1E7A" w:rsidRPr="00FB7446">
        <w:rPr>
          <w:rStyle w:val="SingleTxtGCChar"/>
          <w:rFonts w:hint="eastAsia"/>
        </w:rPr>
        <w:t>二条</w:t>
      </w:r>
      <w:r w:rsidR="002D1E7A" w:rsidRPr="00FB7446">
        <w:rPr>
          <w:rStyle w:val="SingleTxtGCChar"/>
        </w:rPr>
        <w:t>、</w:t>
      </w:r>
      <w:r w:rsidR="002D1E7A" w:rsidRPr="00FB7446">
        <w:rPr>
          <w:rStyle w:val="SingleTxtGCChar"/>
          <w:rFonts w:hint="eastAsia"/>
        </w:rPr>
        <w:t>第三条</w:t>
      </w:r>
      <w:r w:rsidR="002D1E7A" w:rsidRPr="00FB7446">
        <w:rPr>
          <w:rStyle w:val="SingleTxtGCChar"/>
        </w:rPr>
        <w:t>、</w:t>
      </w:r>
      <w:r w:rsidR="002D1E7A" w:rsidRPr="00FB7446">
        <w:rPr>
          <w:rStyle w:val="SingleTxtGCChar"/>
          <w:rFonts w:hint="eastAsia"/>
        </w:rPr>
        <w:t>第六条</w:t>
      </w:r>
      <w:r w:rsidR="002D1E7A" w:rsidRPr="00FB7446">
        <w:rPr>
          <w:rStyle w:val="SingleTxtGCChar"/>
        </w:rPr>
        <w:t>和</w:t>
      </w:r>
      <w:r w:rsidR="002D1E7A" w:rsidRPr="00FB7446">
        <w:rPr>
          <w:rStyle w:val="SingleTxtGCChar"/>
          <w:rFonts w:hint="eastAsia"/>
        </w:rPr>
        <w:t>第十二条</w:t>
      </w:r>
      <w:r w:rsidR="00ED544D" w:rsidRPr="00FB7446">
        <w:rPr>
          <w:rStyle w:val="SingleTxtGCChar"/>
        </w:rPr>
        <w:t>)</w:t>
      </w:r>
    </w:p>
    <w:p w:rsidR="002D1E7A" w:rsidRPr="00ED544D" w:rsidRDefault="00FB7446" w:rsidP="00FB7446">
      <w:pPr>
        <w:pStyle w:val="H23GC"/>
      </w:pPr>
      <w:r>
        <w:tab/>
      </w:r>
      <w:r>
        <w:tab/>
      </w:r>
      <w:r w:rsidR="002D1E7A" w:rsidRPr="00ED544D">
        <w:t>不歧视</w:t>
      </w:r>
    </w:p>
    <w:p w:rsidR="002D1E7A" w:rsidRPr="002D1E7A" w:rsidRDefault="002D1E7A" w:rsidP="002D1E7A">
      <w:pPr>
        <w:pStyle w:val="SingleTxtGC"/>
        <w:tabs>
          <w:tab w:val="clear" w:pos="431"/>
          <w:tab w:val="clear" w:pos="1134"/>
          <w:tab w:val="clear" w:pos="1565"/>
          <w:tab w:val="clear" w:pos="1996"/>
          <w:tab w:val="clear" w:pos="2427"/>
          <w:tab w:val="left" w:pos="1701"/>
        </w:tabs>
        <w:rPr>
          <w:b/>
          <w:bCs/>
          <w:szCs w:val="21"/>
        </w:rPr>
      </w:pPr>
      <w:r w:rsidRPr="00ED544D">
        <w:rPr>
          <w:rFonts w:asciiTheme="majorBidi" w:eastAsia="黑体" w:hAnsiTheme="majorBidi" w:cstheme="majorBidi"/>
          <w:szCs w:val="21"/>
        </w:rPr>
        <w:t>15.</w:t>
      </w:r>
      <w:r w:rsidR="00FB7446">
        <w:rPr>
          <w:rFonts w:asciiTheme="majorBidi" w:eastAsia="黑体" w:hAnsiTheme="majorBidi" w:cstheme="majorBidi"/>
          <w:szCs w:val="21"/>
        </w:rPr>
        <w:tab/>
      </w:r>
      <w:r w:rsidRPr="00ED544D">
        <w:rPr>
          <w:rFonts w:asciiTheme="majorBidi" w:eastAsia="黑体" w:hAnsiTheme="majorBidi" w:cstheme="majorBidi"/>
          <w:szCs w:val="21"/>
        </w:rPr>
        <w:t>委员会注意到《儿童权利法》第</w:t>
      </w:r>
      <w:r w:rsidRPr="00ED544D">
        <w:rPr>
          <w:rFonts w:asciiTheme="majorBidi" w:eastAsia="黑体" w:hAnsiTheme="majorBidi" w:cstheme="majorBidi" w:hint="eastAsia"/>
          <w:szCs w:val="21"/>
        </w:rPr>
        <w:t>六</w:t>
      </w:r>
      <w:r w:rsidRPr="00ED544D">
        <w:rPr>
          <w:rFonts w:asciiTheme="majorBidi" w:eastAsia="黑体" w:hAnsiTheme="majorBidi" w:cstheme="majorBidi"/>
          <w:szCs w:val="21"/>
        </w:rPr>
        <w:t>条规定了不歧视原则，正在就全面反</w:t>
      </w:r>
      <w:r w:rsidRPr="00193C10">
        <w:rPr>
          <w:rFonts w:asciiTheme="majorBidi" w:eastAsia="黑体" w:hAnsiTheme="majorBidi" w:cstheme="majorBidi"/>
          <w:spacing w:val="-4"/>
          <w:szCs w:val="21"/>
        </w:rPr>
        <w:t>歧视</w:t>
      </w:r>
      <w:r w:rsidRPr="00193C10">
        <w:rPr>
          <w:rFonts w:asciiTheme="majorBidi" w:eastAsia="黑体" w:hAnsiTheme="majorBidi" w:cstheme="majorBidi" w:hint="eastAsia"/>
          <w:spacing w:val="-4"/>
          <w:szCs w:val="21"/>
        </w:rPr>
        <w:t>法律</w:t>
      </w:r>
      <w:r w:rsidRPr="00193C10">
        <w:rPr>
          <w:rFonts w:asciiTheme="majorBidi" w:eastAsia="黑体" w:hAnsiTheme="majorBidi" w:cstheme="majorBidi"/>
          <w:spacing w:val="-4"/>
          <w:szCs w:val="21"/>
        </w:rPr>
        <w:t>的必要性进行研究，并回顾可持续发展目标的具体目标</w:t>
      </w:r>
      <w:r w:rsidRPr="00193C10">
        <w:rPr>
          <w:rFonts w:asciiTheme="majorBidi" w:eastAsia="黑体" w:hAnsiTheme="majorBidi" w:cstheme="majorBidi"/>
          <w:spacing w:val="-4"/>
          <w:szCs w:val="21"/>
        </w:rPr>
        <w:t>10.3</w:t>
      </w:r>
      <w:r w:rsidRPr="00193C10">
        <w:rPr>
          <w:rFonts w:asciiTheme="majorBidi" w:eastAsia="黑体" w:hAnsiTheme="majorBidi" w:cstheme="majorBidi"/>
          <w:spacing w:val="-4"/>
          <w:szCs w:val="21"/>
        </w:rPr>
        <w:t>，建议缔约</w:t>
      </w:r>
      <w:r w:rsidRPr="00193C10">
        <w:rPr>
          <w:b/>
          <w:bCs/>
          <w:spacing w:val="-4"/>
          <w:szCs w:val="21"/>
        </w:rPr>
        <w:t>国</w:t>
      </w:r>
      <w:r w:rsidR="005300F5" w:rsidRPr="00193C10">
        <w:rPr>
          <w:rFonts w:hint="eastAsia"/>
          <w:b/>
          <w:bCs/>
          <w:spacing w:val="-4"/>
          <w:szCs w:val="21"/>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hint="eastAsia"/>
          <w:szCs w:val="21"/>
        </w:rPr>
        <w:t>)</w:t>
      </w:r>
      <w:r w:rsidR="00FB7446">
        <w:rPr>
          <w:rFonts w:asciiTheme="majorBidi" w:eastAsia="黑体" w:hAnsiTheme="majorBidi" w:cstheme="majorBidi"/>
          <w:szCs w:val="21"/>
        </w:rPr>
        <w:tab/>
      </w:r>
      <w:r w:rsidRPr="00ED544D">
        <w:rPr>
          <w:rFonts w:asciiTheme="majorBidi" w:eastAsia="黑体" w:hAnsiTheme="majorBidi" w:cstheme="majorBidi" w:hint="eastAsia"/>
          <w:szCs w:val="21"/>
        </w:rPr>
        <w:t>制定</w:t>
      </w:r>
      <w:r w:rsidRPr="00ED544D">
        <w:rPr>
          <w:rFonts w:asciiTheme="majorBidi" w:eastAsia="黑体" w:hAnsiTheme="majorBidi" w:cstheme="majorBidi"/>
          <w:szCs w:val="21"/>
        </w:rPr>
        <w:t>全面的反歧视</w:t>
      </w:r>
      <w:r w:rsidRPr="00ED544D">
        <w:rPr>
          <w:rFonts w:asciiTheme="majorBidi" w:eastAsia="黑体" w:hAnsiTheme="majorBidi" w:cstheme="majorBidi" w:hint="eastAsia"/>
          <w:szCs w:val="21"/>
        </w:rPr>
        <w:t>法律</w:t>
      </w:r>
      <w:r w:rsidRPr="00ED544D">
        <w:rPr>
          <w:rFonts w:asciiTheme="majorBidi" w:eastAsia="黑体" w:hAnsiTheme="majorBidi" w:cstheme="majorBidi"/>
          <w:szCs w:val="21"/>
        </w:rPr>
        <w:t>，防止一切形式的直接、间接和多重歧视，包括基于性取向和性别认同的歧视；</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szCs w:val="21"/>
        </w:rPr>
        <w:t>)</w:t>
      </w:r>
      <w:r w:rsidR="00FB7446">
        <w:rPr>
          <w:rFonts w:asciiTheme="majorBidi" w:eastAsia="黑体" w:hAnsiTheme="majorBidi" w:cstheme="majorBidi"/>
          <w:szCs w:val="21"/>
        </w:rPr>
        <w:tab/>
      </w:r>
      <w:r w:rsidRPr="00ED544D">
        <w:rPr>
          <w:rFonts w:asciiTheme="majorBidi" w:eastAsia="黑体" w:hAnsiTheme="majorBidi" w:cstheme="majorBidi"/>
          <w:szCs w:val="21"/>
        </w:rPr>
        <w:t>确保所有儿童</w:t>
      </w:r>
      <w:r w:rsidRPr="00ED544D">
        <w:rPr>
          <w:rFonts w:asciiTheme="majorBidi" w:eastAsia="黑体" w:hAnsiTheme="majorBidi" w:cstheme="majorBidi" w:hint="eastAsia"/>
          <w:szCs w:val="21"/>
        </w:rPr>
        <w:t>，</w:t>
      </w:r>
      <w:r w:rsidRPr="00ED544D">
        <w:rPr>
          <w:rFonts w:asciiTheme="majorBidi" w:eastAsia="黑体" w:hAnsiTheme="majorBidi" w:cstheme="majorBidi"/>
          <w:szCs w:val="21"/>
        </w:rPr>
        <w:t>特别是生活贫困儿童、农村儿童、无父母照料儿童、罗姆儿童、移民和无国籍儿童、残疾儿童和机构中</w:t>
      </w:r>
      <w:r w:rsidRPr="00ED544D">
        <w:rPr>
          <w:rFonts w:asciiTheme="majorBidi" w:eastAsia="黑体" w:hAnsiTheme="majorBidi" w:cstheme="majorBidi" w:hint="eastAsia"/>
          <w:szCs w:val="21"/>
        </w:rPr>
        <w:t>寄养</w:t>
      </w:r>
      <w:r w:rsidRPr="00ED544D">
        <w:rPr>
          <w:rFonts w:asciiTheme="majorBidi" w:eastAsia="黑体" w:hAnsiTheme="majorBidi" w:cstheme="majorBidi"/>
          <w:szCs w:val="21"/>
        </w:rPr>
        <w:t>的儿童</w:t>
      </w:r>
      <w:r w:rsidRPr="00ED544D">
        <w:rPr>
          <w:rFonts w:asciiTheme="majorBidi" w:eastAsia="黑体" w:hAnsiTheme="majorBidi" w:cstheme="majorBidi" w:hint="eastAsia"/>
          <w:szCs w:val="21"/>
        </w:rPr>
        <w:t>，能够</w:t>
      </w:r>
      <w:r w:rsidRPr="00ED544D">
        <w:rPr>
          <w:rFonts w:asciiTheme="majorBidi" w:eastAsia="黑体" w:hAnsiTheme="majorBidi" w:cstheme="majorBidi"/>
          <w:szCs w:val="21"/>
        </w:rPr>
        <w:t>平等获得教育、医疗保健和社会福利；</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FB7446">
        <w:rPr>
          <w:rFonts w:asciiTheme="majorBidi" w:eastAsia="黑体" w:hAnsiTheme="majorBidi" w:cstheme="majorBidi"/>
          <w:szCs w:val="21"/>
        </w:rPr>
        <w:tab/>
      </w:r>
      <w:r w:rsidRPr="00ED544D">
        <w:rPr>
          <w:rFonts w:asciiTheme="majorBidi" w:eastAsia="黑体" w:hAnsiTheme="majorBidi" w:cstheme="majorBidi"/>
          <w:szCs w:val="21"/>
        </w:rPr>
        <w:t>消除感染艾滋病毒儿童进入</w:t>
      </w:r>
      <w:r w:rsidRPr="00ED544D">
        <w:rPr>
          <w:rFonts w:asciiTheme="majorBidi" w:eastAsia="黑体" w:hAnsiTheme="majorBidi" w:cstheme="majorBidi" w:hint="eastAsia"/>
          <w:szCs w:val="21"/>
        </w:rPr>
        <w:t>学校</w:t>
      </w:r>
      <w:r w:rsidRPr="00ED544D">
        <w:rPr>
          <w:rFonts w:asciiTheme="majorBidi" w:eastAsia="黑体" w:hAnsiTheme="majorBidi" w:cstheme="majorBidi"/>
          <w:szCs w:val="21"/>
        </w:rPr>
        <w:t>和恢复健康的所有障碍，包括修订相关</w:t>
      </w:r>
      <w:r w:rsidRPr="00ED544D">
        <w:rPr>
          <w:rFonts w:asciiTheme="majorBidi" w:eastAsia="黑体" w:hAnsiTheme="majorBidi" w:cstheme="majorBidi" w:hint="eastAsia"/>
          <w:szCs w:val="21"/>
        </w:rPr>
        <w:t>法规</w:t>
      </w:r>
      <w:r w:rsidRPr="00ED544D">
        <w:rPr>
          <w:rFonts w:asciiTheme="majorBidi" w:eastAsia="黑体" w:hAnsiTheme="majorBidi" w:cstheme="majorBidi"/>
          <w:szCs w:val="21"/>
        </w:rPr>
        <w:t>条例。</w:t>
      </w:r>
    </w:p>
    <w:p w:rsidR="002D1E7A" w:rsidRPr="00ED544D" w:rsidRDefault="00FB7446" w:rsidP="00FB7446">
      <w:pPr>
        <w:pStyle w:val="H23GC"/>
      </w:pPr>
      <w:r>
        <w:tab/>
      </w:r>
      <w:r>
        <w:tab/>
      </w:r>
      <w:r w:rsidR="002D1E7A" w:rsidRPr="00ED544D">
        <w:t>儿童的最大利益</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16.</w:t>
      </w:r>
      <w:r w:rsidR="00FB7446">
        <w:rPr>
          <w:rFonts w:asciiTheme="majorBidi" w:eastAsia="黑体" w:hAnsiTheme="majorBidi" w:cstheme="majorBidi"/>
          <w:szCs w:val="21"/>
        </w:rPr>
        <w:tab/>
      </w:r>
      <w:r w:rsidRPr="00FB7446">
        <w:rPr>
          <w:rFonts w:asciiTheme="majorBidi" w:eastAsia="黑体" w:hAnsiTheme="majorBidi" w:cstheme="majorBidi"/>
          <w:spacing w:val="4"/>
          <w:szCs w:val="21"/>
        </w:rPr>
        <w:t>委员会欢迎</w:t>
      </w:r>
      <w:r w:rsidRPr="00FB7446">
        <w:rPr>
          <w:rFonts w:asciiTheme="majorBidi" w:eastAsia="黑体" w:hAnsiTheme="majorBidi" w:cstheme="majorBidi"/>
          <w:spacing w:val="4"/>
          <w:szCs w:val="21"/>
        </w:rPr>
        <w:t>2018</w:t>
      </w:r>
      <w:r w:rsidRPr="00FB7446">
        <w:rPr>
          <w:rFonts w:asciiTheme="majorBidi" w:eastAsia="黑体" w:hAnsiTheme="majorBidi" w:cstheme="majorBidi"/>
          <w:spacing w:val="4"/>
          <w:szCs w:val="21"/>
        </w:rPr>
        <w:t>年</w:t>
      </w:r>
      <w:r w:rsidRPr="00FB7446">
        <w:rPr>
          <w:rFonts w:asciiTheme="majorBidi" w:eastAsia="黑体" w:hAnsiTheme="majorBidi" w:cstheme="majorBidi" w:hint="eastAsia"/>
          <w:spacing w:val="4"/>
          <w:szCs w:val="21"/>
        </w:rPr>
        <w:t>一份</w:t>
      </w:r>
      <w:r w:rsidRPr="00FB7446">
        <w:rPr>
          <w:rFonts w:asciiTheme="majorBidi" w:eastAsia="黑体" w:hAnsiTheme="majorBidi" w:cstheme="majorBidi"/>
          <w:spacing w:val="4"/>
          <w:szCs w:val="21"/>
        </w:rPr>
        <w:t>研究报告建议将儿童最大利益原则纳入</w:t>
      </w:r>
      <w:r w:rsidRPr="00ED544D">
        <w:rPr>
          <w:rFonts w:asciiTheme="majorBidi" w:eastAsia="黑体" w:hAnsiTheme="majorBidi" w:cstheme="majorBidi" w:hint="eastAsia"/>
          <w:szCs w:val="21"/>
        </w:rPr>
        <w:t>法律，</w:t>
      </w:r>
      <w:r w:rsidRPr="00ED544D">
        <w:rPr>
          <w:rFonts w:asciiTheme="majorBidi" w:eastAsia="黑体" w:hAnsiTheme="majorBidi" w:cstheme="majorBidi"/>
          <w:szCs w:val="21"/>
        </w:rPr>
        <w:t>回顾其关于</w:t>
      </w:r>
      <w:r w:rsidRPr="00FB7446">
        <w:rPr>
          <w:rFonts w:asciiTheme="majorBidi" w:eastAsia="黑体" w:hAnsiTheme="majorBidi" w:cstheme="majorBidi"/>
          <w:spacing w:val="4"/>
          <w:szCs w:val="21"/>
        </w:rPr>
        <w:t>儿童</w:t>
      </w:r>
      <w:r w:rsidRPr="00FB7446">
        <w:rPr>
          <w:rFonts w:asciiTheme="majorBidi" w:eastAsia="黑体" w:hAnsiTheme="majorBidi" w:cstheme="majorBidi" w:hint="eastAsia"/>
          <w:spacing w:val="4"/>
          <w:szCs w:val="21"/>
        </w:rPr>
        <w:t>有权要求将其</w:t>
      </w:r>
      <w:r w:rsidRPr="00ED544D">
        <w:rPr>
          <w:rFonts w:asciiTheme="majorBidi" w:eastAsia="黑体" w:hAnsiTheme="majorBidi" w:cstheme="majorBidi"/>
          <w:szCs w:val="21"/>
        </w:rPr>
        <w:t>最大利益作为首要考虑的第</w:t>
      </w:r>
      <w:r w:rsidRPr="00ED544D">
        <w:rPr>
          <w:rFonts w:asciiTheme="majorBidi" w:eastAsia="黑体" w:hAnsiTheme="majorBidi" w:cstheme="majorBidi"/>
          <w:szCs w:val="21"/>
        </w:rPr>
        <w:t>14</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2013</w:t>
      </w:r>
      <w:proofErr w:type="gramStart"/>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szCs w:val="21"/>
        </w:rPr>
        <w:t>敦促缔约国</w:t>
      </w:r>
      <w:r w:rsidR="005300F5">
        <w:rPr>
          <w:rFonts w:asciiTheme="majorBidi" w:eastAsia="黑体" w:hAnsiTheme="majorBidi" w:cstheme="majorBidi" w:hint="eastAsia"/>
          <w:szCs w:val="21"/>
        </w:rPr>
        <w:t>：</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lastRenderedPageBreak/>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纳入并始终如一地解释和适用</w:t>
      </w:r>
      <w:r w:rsidRPr="00ED544D">
        <w:rPr>
          <w:rFonts w:asciiTheme="majorBidi" w:eastAsia="黑体" w:hAnsiTheme="majorBidi" w:cstheme="majorBidi" w:hint="eastAsia"/>
          <w:szCs w:val="21"/>
        </w:rPr>
        <w:t>儿童有权要求</w:t>
      </w:r>
      <w:r w:rsidRPr="00ED544D">
        <w:rPr>
          <w:rFonts w:asciiTheme="majorBidi" w:eastAsia="黑体" w:hAnsiTheme="majorBidi" w:cstheme="majorBidi"/>
          <w:szCs w:val="21"/>
        </w:rPr>
        <w:t>在所有立法、行政和司法程序和决定中，以及所有与儿童相关</w:t>
      </w:r>
      <w:r w:rsidRPr="00ED544D">
        <w:rPr>
          <w:rFonts w:asciiTheme="majorBidi" w:eastAsia="黑体" w:hAnsiTheme="majorBidi" w:cstheme="majorBidi" w:hint="eastAsia"/>
          <w:szCs w:val="21"/>
        </w:rPr>
        <w:t>和</w:t>
      </w:r>
      <w:r w:rsidRPr="00ED544D">
        <w:rPr>
          <w:rFonts w:asciiTheme="majorBidi" w:eastAsia="黑体" w:hAnsiTheme="majorBidi" w:cstheme="majorBidi"/>
          <w:szCs w:val="21"/>
        </w:rPr>
        <w:t>对儿童有影响的政策、方案和项目中，将</w:t>
      </w:r>
      <w:r w:rsidRPr="00ED544D">
        <w:rPr>
          <w:rFonts w:asciiTheme="majorBidi" w:eastAsia="黑体" w:hAnsiTheme="majorBidi" w:cstheme="majorBidi" w:hint="eastAsia"/>
          <w:szCs w:val="21"/>
        </w:rPr>
        <w:t>其</w:t>
      </w:r>
      <w:r w:rsidRPr="00ED544D">
        <w:rPr>
          <w:rFonts w:asciiTheme="majorBidi" w:eastAsia="黑体" w:hAnsiTheme="majorBidi" w:cstheme="majorBidi"/>
          <w:szCs w:val="21"/>
        </w:rPr>
        <w:t>最大利益作为首要考虑</w:t>
      </w:r>
      <w:r w:rsidRPr="00ED544D">
        <w:rPr>
          <w:rFonts w:asciiTheme="majorBidi" w:eastAsia="黑体" w:hAnsiTheme="majorBidi" w:cstheme="majorBidi" w:hint="eastAsia"/>
          <w:szCs w:val="21"/>
        </w:rPr>
        <w:t>的原则；</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003074">
        <w:rPr>
          <w:rFonts w:asciiTheme="majorBidi" w:eastAsia="黑体" w:hAnsiTheme="majorBidi" w:cstheme="majorBidi"/>
          <w:szCs w:val="21"/>
        </w:rPr>
        <w:tab/>
      </w:r>
      <w:r w:rsidRPr="00ED544D">
        <w:rPr>
          <w:rFonts w:asciiTheme="majorBidi" w:eastAsia="黑体" w:hAnsiTheme="majorBidi" w:cstheme="majorBidi"/>
          <w:szCs w:val="21"/>
        </w:rPr>
        <w:t>制定程序和标准，为所有相关专业人员提供系统的培训和指导，以评估和确定儿童在各个领域的最</w:t>
      </w:r>
      <w:r w:rsidRPr="00ED544D">
        <w:rPr>
          <w:rFonts w:asciiTheme="majorBidi" w:eastAsia="黑体" w:hAnsiTheme="majorBidi" w:cstheme="majorBidi" w:hint="eastAsia"/>
          <w:szCs w:val="21"/>
        </w:rPr>
        <w:t>大</w:t>
      </w:r>
      <w:r w:rsidRPr="00ED544D">
        <w:rPr>
          <w:rFonts w:asciiTheme="majorBidi" w:eastAsia="黑体" w:hAnsiTheme="majorBidi" w:cstheme="majorBidi"/>
          <w:szCs w:val="21"/>
        </w:rPr>
        <w:t>利益，并给予这一原则</w:t>
      </w:r>
      <w:r w:rsidRPr="00ED544D">
        <w:rPr>
          <w:rFonts w:asciiTheme="majorBidi" w:eastAsia="黑体" w:hAnsiTheme="majorBidi" w:cstheme="majorBidi" w:hint="eastAsia"/>
          <w:szCs w:val="21"/>
        </w:rPr>
        <w:t>足够</w:t>
      </w:r>
      <w:r w:rsidRPr="00ED544D">
        <w:rPr>
          <w:rFonts w:asciiTheme="majorBidi" w:eastAsia="黑体" w:hAnsiTheme="majorBidi" w:cstheme="majorBidi"/>
          <w:szCs w:val="21"/>
        </w:rPr>
        <w:t>重视</w:t>
      </w:r>
      <w:r w:rsidRPr="00ED544D">
        <w:rPr>
          <w:rFonts w:asciiTheme="majorBidi" w:eastAsia="黑体" w:hAnsiTheme="majorBidi" w:cstheme="majorBidi" w:hint="eastAsia"/>
          <w:szCs w:val="21"/>
        </w:rPr>
        <w:t>，</w:t>
      </w:r>
      <w:r w:rsidRPr="00ED544D">
        <w:rPr>
          <w:rFonts w:asciiTheme="majorBidi" w:eastAsia="黑体" w:hAnsiTheme="majorBidi" w:cstheme="majorBidi"/>
          <w:szCs w:val="21"/>
        </w:rPr>
        <w:t>将</w:t>
      </w:r>
      <w:r w:rsidRPr="00ED544D">
        <w:rPr>
          <w:rFonts w:asciiTheme="majorBidi" w:eastAsia="黑体" w:hAnsiTheme="majorBidi" w:cstheme="majorBidi" w:hint="eastAsia"/>
          <w:szCs w:val="21"/>
        </w:rPr>
        <w:t>其当</w:t>
      </w:r>
      <w:r w:rsidRPr="00ED544D">
        <w:rPr>
          <w:rFonts w:asciiTheme="majorBidi" w:eastAsia="黑体" w:hAnsiTheme="majorBidi" w:cstheme="majorBidi"/>
          <w:szCs w:val="21"/>
        </w:rPr>
        <w:t>作首要</w:t>
      </w:r>
      <w:r w:rsidRPr="002D1E7A">
        <w:rPr>
          <w:rFonts w:hint="eastAsia"/>
          <w:b/>
          <w:bCs/>
          <w:szCs w:val="21"/>
        </w:rPr>
        <w:t>考</w:t>
      </w:r>
      <w:r w:rsidRPr="00ED544D">
        <w:rPr>
          <w:rFonts w:asciiTheme="majorBidi" w:eastAsia="黑体" w:hAnsiTheme="majorBidi" w:cstheme="majorBidi" w:hint="eastAsia"/>
          <w:szCs w:val="21"/>
        </w:rPr>
        <w:t>虑</w:t>
      </w:r>
      <w:r w:rsidRPr="00ED544D">
        <w:rPr>
          <w:rFonts w:asciiTheme="majorBidi" w:eastAsia="黑体" w:hAnsiTheme="majorBidi" w:cstheme="majorBidi"/>
          <w:szCs w:val="21"/>
        </w:rPr>
        <w:t>。</w:t>
      </w:r>
    </w:p>
    <w:p w:rsidR="002D1E7A" w:rsidRPr="00ED544D" w:rsidRDefault="00CD2E88" w:rsidP="00CD2E88">
      <w:pPr>
        <w:pStyle w:val="H23GC"/>
      </w:pPr>
      <w:r>
        <w:tab/>
      </w:r>
      <w:r>
        <w:tab/>
      </w:r>
      <w:r w:rsidR="002D1E7A" w:rsidRPr="00ED544D">
        <w:t>尊重儿童</w:t>
      </w:r>
      <w:r w:rsidR="002D1E7A" w:rsidRPr="00ED544D">
        <w:rPr>
          <w:rFonts w:hint="eastAsia"/>
        </w:rPr>
        <w:t>的</w:t>
      </w:r>
      <w:r w:rsidR="002D1E7A" w:rsidRPr="00ED544D">
        <w:t>意见</w:t>
      </w:r>
    </w:p>
    <w:p w:rsidR="002D1E7A" w:rsidRPr="002D1E7A" w:rsidRDefault="002D1E7A" w:rsidP="002D1E7A">
      <w:pPr>
        <w:pStyle w:val="SingleTxtGC"/>
        <w:tabs>
          <w:tab w:val="clear" w:pos="431"/>
          <w:tab w:val="clear" w:pos="1134"/>
          <w:tab w:val="clear" w:pos="1565"/>
          <w:tab w:val="clear" w:pos="1996"/>
          <w:tab w:val="clear" w:pos="2427"/>
          <w:tab w:val="left" w:pos="1701"/>
        </w:tabs>
        <w:rPr>
          <w:b/>
          <w:bCs/>
          <w:szCs w:val="21"/>
        </w:rPr>
      </w:pPr>
      <w:r w:rsidRPr="00ED544D">
        <w:rPr>
          <w:rFonts w:asciiTheme="majorBidi" w:eastAsia="黑体" w:hAnsiTheme="majorBidi" w:cstheme="majorBidi"/>
          <w:szCs w:val="21"/>
        </w:rPr>
        <w:t>17.</w:t>
      </w:r>
      <w:r w:rsidR="00CD2E88">
        <w:rPr>
          <w:rFonts w:asciiTheme="majorBidi" w:eastAsia="黑体" w:hAnsiTheme="majorBidi" w:cstheme="majorBidi"/>
          <w:szCs w:val="21"/>
        </w:rPr>
        <w:tab/>
      </w:r>
      <w:r w:rsidRPr="00ED544D">
        <w:rPr>
          <w:rFonts w:asciiTheme="majorBidi" w:eastAsia="黑体" w:hAnsiTheme="majorBidi" w:cstheme="majorBidi"/>
          <w:szCs w:val="21"/>
        </w:rPr>
        <w:t>委员会关切地注意到，据报道，有时</w:t>
      </w:r>
      <w:r w:rsidRPr="00ED544D">
        <w:rPr>
          <w:rFonts w:asciiTheme="majorBidi" w:eastAsia="黑体" w:hAnsiTheme="majorBidi" w:cstheme="majorBidi" w:hint="eastAsia"/>
          <w:szCs w:val="21"/>
        </w:rPr>
        <w:t>不将</w:t>
      </w:r>
      <w:r w:rsidRPr="00CD2E88">
        <w:rPr>
          <w:rFonts w:asciiTheme="majorBidi" w:eastAsia="黑体" w:hAnsiTheme="majorBidi" w:cstheme="majorBidi" w:hint="eastAsia"/>
          <w:spacing w:val="4"/>
          <w:szCs w:val="21"/>
        </w:rPr>
        <w:t>儿童看作</w:t>
      </w:r>
      <w:r w:rsidRPr="00CD2E88">
        <w:rPr>
          <w:rFonts w:asciiTheme="majorBidi" w:eastAsia="黑体" w:hAnsiTheme="majorBidi" w:cstheme="majorBidi"/>
          <w:spacing w:val="4"/>
          <w:szCs w:val="21"/>
        </w:rPr>
        <w:t>权利持有人，而是</w:t>
      </w:r>
      <w:r w:rsidRPr="00CD2E88">
        <w:rPr>
          <w:rFonts w:asciiTheme="majorBidi" w:eastAsia="黑体" w:hAnsiTheme="majorBidi" w:cstheme="majorBidi" w:hint="eastAsia"/>
          <w:spacing w:val="4"/>
          <w:szCs w:val="21"/>
        </w:rPr>
        <w:t>当作</w:t>
      </w:r>
      <w:r w:rsidRPr="00CD2E88">
        <w:rPr>
          <w:rFonts w:asciiTheme="majorBidi" w:eastAsia="黑体" w:hAnsiTheme="majorBidi" w:cstheme="majorBidi"/>
          <w:spacing w:val="4"/>
          <w:szCs w:val="21"/>
        </w:rPr>
        <w:t>社会保护对象。委员会回顾其关于儿童表达意见</w:t>
      </w:r>
      <w:r w:rsidRPr="00ED544D">
        <w:rPr>
          <w:rFonts w:asciiTheme="majorBidi" w:eastAsia="黑体" w:hAnsiTheme="majorBidi" w:cstheme="majorBidi"/>
          <w:szCs w:val="21"/>
        </w:rPr>
        <w:t>权利的第</w:t>
      </w:r>
      <w:r w:rsidRPr="00ED544D">
        <w:rPr>
          <w:rFonts w:asciiTheme="majorBidi" w:eastAsia="黑体" w:hAnsiTheme="majorBidi" w:cstheme="majorBidi"/>
          <w:szCs w:val="21"/>
        </w:rPr>
        <w:t>12</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2009</w:t>
      </w:r>
      <w:proofErr w:type="gramStart"/>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w:t>
      </w:r>
      <w:proofErr w:type="gramEnd"/>
      <w:r w:rsidRPr="00ED544D">
        <w:rPr>
          <w:rFonts w:asciiTheme="majorBidi" w:eastAsia="黑体" w:hAnsiTheme="majorBidi" w:cstheme="majorBidi"/>
          <w:szCs w:val="21"/>
        </w:rPr>
        <w:t>敦促缔约国确保在家庭、学校、法院以及与他们有关的所有相关行政和其他程序中，包括父母和替代</w:t>
      </w:r>
      <w:r w:rsidRPr="00CD2E88">
        <w:rPr>
          <w:rFonts w:asciiTheme="majorBidi" w:eastAsia="黑体" w:hAnsiTheme="majorBidi" w:cstheme="majorBidi"/>
          <w:spacing w:val="4"/>
          <w:szCs w:val="21"/>
        </w:rPr>
        <w:t>照料、收养和移民事项</w:t>
      </w:r>
      <w:r w:rsidRPr="00CD2E88">
        <w:rPr>
          <w:rFonts w:asciiTheme="majorBidi" w:eastAsia="黑体" w:hAnsiTheme="majorBidi" w:cstheme="majorBidi" w:hint="eastAsia"/>
          <w:spacing w:val="4"/>
          <w:szCs w:val="21"/>
        </w:rPr>
        <w:t>中，都充分考虑</w:t>
      </w:r>
      <w:r w:rsidRPr="00CD2E88">
        <w:rPr>
          <w:rFonts w:asciiTheme="majorBidi" w:eastAsia="黑体" w:hAnsiTheme="majorBidi" w:cstheme="majorBidi"/>
          <w:spacing w:val="4"/>
          <w:szCs w:val="21"/>
        </w:rPr>
        <w:t>儿童的意</w:t>
      </w:r>
      <w:r w:rsidRPr="00CD2E88">
        <w:rPr>
          <w:b/>
          <w:bCs/>
          <w:spacing w:val="4"/>
          <w:szCs w:val="21"/>
        </w:rPr>
        <w:t>见。</w:t>
      </w:r>
      <w:r w:rsidRPr="00CD2E88">
        <w:rPr>
          <w:rFonts w:asciiTheme="majorBidi" w:eastAsia="黑体" w:hAnsiTheme="majorBidi" w:cstheme="majorBidi"/>
          <w:spacing w:val="4"/>
          <w:szCs w:val="21"/>
        </w:rPr>
        <w:t>委员会还建议缔约国鼓励、促</w:t>
      </w:r>
      <w:r w:rsidRPr="00ED544D">
        <w:rPr>
          <w:rFonts w:asciiTheme="majorBidi" w:eastAsia="黑体" w:hAnsiTheme="majorBidi" w:cstheme="majorBidi"/>
          <w:szCs w:val="21"/>
        </w:rPr>
        <w:t>进和支持所有儿童参与青少年议会，特别关注弱势儿童；使遴选过程更加透明和民主；并向所有青年组织提供足够的</w:t>
      </w:r>
      <w:r w:rsidRPr="00ED544D">
        <w:rPr>
          <w:rFonts w:asciiTheme="majorBidi" w:eastAsia="黑体" w:hAnsiTheme="majorBidi" w:cstheme="majorBidi" w:hint="eastAsia"/>
          <w:szCs w:val="21"/>
        </w:rPr>
        <w:t>资金</w:t>
      </w:r>
      <w:r w:rsidRPr="00ED544D">
        <w:rPr>
          <w:rFonts w:asciiTheme="majorBidi" w:eastAsia="黑体" w:hAnsiTheme="majorBidi" w:cstheme="majorBidi"/>
          <w:szCs w:val="21"/>
        </w:rPr>
        <w:t>支</w:t>
      </w:r>
      <w:r w:rsidRPr="002D1E7A">
        <w:rPr>
          <w:b/>
          <w:bCs/>
          <w:szCs w:val="21"/>
        </w:rPr>
        <w:t>持。</w:t>
      </w:r>
    </w:p>
    <w:p w:rsidR="002D1E7A" w:rsidRPr="00CD2E88" w:rsidRDefault="00CD2E88" w:rsidP="00CD2E88">
      <w:pPr>
        <w:pStyle w:val="H1GC"/>
        <w:spacing w:after="160"/>
        <w:rPr>
          <w:rStyle w:val="SingleTxtGCChar"/>
        </w:rPr>
      </w:pPr>
      <w:r>
        <w:tab/>
      </w:r>
      <w:r w:rsidR="002D1E7A" w:rsidRPr="00ED544D">
        <w:t>D.</w:t>
      </w:r>
      <w:r>
        <w:tab/>
      </w:r>
      <w:r w:rsidR="002D1E7A" w:rsidRPr="00ED544D">
        <w:t>公民权利和自由</w:t>
      </w:r>
      <w:r>
        <w:br/>
      </w:r>
      <w:r w:rsidR="00ED544D" w:rsidRPr="00CD2E88">
        <w:rPr>
          <w:rStyle w:val="SingleTxtGCChar"/>
        </w:rPr>
        <w:t>(</w:t>
      </w:r>
      <w:r w:rsidR="002D1E7A" w:rsidRPr="00CD2E88">
        <w:rPr>
          <w:rStyle w:val="SingleTxtGCChar"/>
        </w:rPr>
        <w:t>第</w:t>
      </w:r>
      <w:r w:rsidR="002D1E7A" w:rsidRPr="00CD2E88">
        <w:rPr>
          <w:rStyle w:val="SingleTxtGCChar"/>
          <w:rFonts w:hint="eastAsia"/>
        </w:rPr>
        <w:t>七条</w:t>
      </w:r>
      <w:r w:rsidR="002D1E7A" w:rsidRPr="00CD2E88">
        <w:rPr>
          <w:rStyle w:val="SingleTxtGCChar"/>
        </w:rPr>
        <w:t>、</w:t>
      </w:r>
      <w:r w:rsidR="002D1E7A" w:rsidRPr="00CD2E88">
        <w:rPr>
          <w:rStyle w:val="SingleTxtGCChar"/>
          <w:rFonts w:hint="eastAsia"/>
        </w:rPr>
        <w:t>第八条</w:t>
      </w:r>
      <w:r w:rsidR="002D1E7A" w:rsidRPr="00CD2E88">
        <w:rPr>
          <w:rStyle w:val="SingleTxtGCChar"/>
        </w:rPr>
        <w:t>和</w:t>
      </w:r>
      <w:r w:rsidR="002D1E7A" w:rsidRPr="00CD2E88">
        <w:rPr>
          <w:rStyle w:val="SingleTxtGCChar"/>
          <w:rFonts w:hint="eastAsia"/>
        </w:rPr>
        <w:t>第十三至第十七条</w:t>
      </w:r>
      <w:r w:rsidR="00ED544D" w:rsidRPr="00CD2E88">
        <w:rPr>
          <w:rStyle w:val="SingleTxtGCChar"/>
        </w:rPr>
        <w:t>)</w:t>
      </w:r>
    </w:p>
    <w:p w:rsidR="002D1E7A" w:rsidRPr="00ED544D" w:rsidRDefault="00CD2E88" w:rsidP="00A80C40">
      <w:pPr>
        <w:pStyle w:val="H23GC"/>
        <w:spacing w:after="240"/>
      </w:pPr>
      <w:r>
        <w:tab/>
      </w:r>
      <w:r>
        <w:tab/>
      </w:r>
      <w:r w:rsidR="002D1E7A" w:rsidRPr="00ED544D">
        <w:t>国籍</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18.</w:t>
      </w:r>
      <w:r w:rsidR="00CD2E88">
        <w:rPr>
          <w:rFonts w:asciiTheme="majorBidi" w:eastAsia="黑体" w:hAnsiTheme="majorBidi" w:cstheme="majorBidi"/>
          <w:szCs w:val="21"/>
        </w:rPr>
        <w:tab/>
      </w:r>
      <w:r w:rsidRPr="00ED544D">
        <w:rPr>
          <w:rFonts w:asciiTheme="majorBidi" w:eastAsia="黑体" w:hAnsiTheme="majorBidi" w:cstheme="majorBidi"/>
          <w:szCs w:val="21"/>
        </w:rPr>
        <w:t>委员会欢迎</w:t>
      </w:r>
      <w:r w:rsidRPr="00ED544D">
        <w:rPr>
          <w:rFonts w:asciiTheme="majorBidi" w:eastAsia="黑体" w:hAnsiTheme="majorBidi" w:cstheme="majorBidi"/>
          <w:szCs w:val="21"/>
        </w:rPr>
        <w:t>2015</w:t>
      </w:r>
      <w:r w:rsidRPr="00ED544D">
        <w:rPr>
          <w:rFonts w:asciiTheme="majorBidi" w:eastAsia="黑体" w:hAnsiTheme="majorBidi" w:cstheme="majorBidi"/>
          <w:szCs w:val="21"/>
        </w:rPr>
        <w:t>年《</w:t>
      </w:r>
      <w:r w:rsidRPr="00ED544D">
        <w:rPr>
          <w:rFonts w:asciiTheme="majorBidi" w:eastAsia="黑体" w:hAnsiTheme="majorBidi" w:cstheme="majorBidi" w:hint="eastAsia"/>
          <w:szCs w:val="21"/>
        </w:rPr>
        <w:t>国籍</w:t>
      </w:r>
      <w:r w:rsidRPr="00ED544D">
        <w:rPr>
          <w:rFonts w:asciiTheme="majorBidi" w:eastAsia="黑体" w:hAnsiTheme="majorBidi" w:cstheme="majorBidi"/>
          <w:szCs w:val="21"/>
        </w:rPr>
        <w:t>法》的</w:t>
      </w:r>
      <w:r w:rsidRPr="00ED544D">
        <w:rPr>
          <w:rFonts w:asciiTheme="majorBidi" w:eastAsia="黑体" w:hAnsiTheme="majorBidi" w:cstheme="majorBidi" w:hint="eastAsia"/>
          <w:szCs w:val="21"/>
        </w:rPr>
        <w:t>修正案</w:t>
      </w:r>
      <w:r w:rsidRPr="00ED544D">
        <w:rPr>
          <w:rFonts w:asciiTheme="majorBidi" w:eastAsia="黑体" w:hAnsiTheme="majorBidi" w:cstheme="majorBidi"/>
          <w:szCs w:val="21"/>
        </w:rPr>
        <w:t>，其中规定临时居住在白俄罗斯的无国籍父母在白俄罗斯所生的子女</w:t>
      </w:r>
      <w:r w:rsidRPr="00ED544D">
        <w:rPr>
          <w:rFonts w:asciiTheme="majorBidi" w:eastAsia="黑体" w:hAnsiTheme="majorBidi" w:cstheme="majorBidi" w:hint="eastAsia"/>
          <w:szCs w:val="21"/>
        </w:rPr>
        <w:t>可获得国籍</w:t>
      </w:r>
      <w:r w:rsidRPr="00ED544D">
        <w:rPr>
          <w:rFonts w:asciiTheme="majorBidi" w:eastAsia="黑体" w:hAnsiTheme="majorBidi" w:cstheme="majorBidi"/>
          <w:szCs w:val="21"/>
        </w:rPr>
        <w:t>，回顾可持续发展目标的具体目标</w:t>
      </w:r>
      <w:r w:rsidRPr="00ED544D">
        <w:rPr>
          <w:rFonts w:asciiTheme="majorBidi" w:eastAsia="黑体" w:hAnsiTheme="majorBidi" w:cstheme="majorBidi"/>
          <w:szCs w:val="21"/>
        </w:rPr>
        <w:t>16.9</w:t>
      </w:r>
      <w:r w:rsidRPr="00ED544D">
        <w:rPr>
          <w:rFonts w:asciiTheme="majorBidi" w:eastAsia="黑体" w:hAnsiTheme="majorBidi" w:cstheme="majorBidi"/>
          <w:szCs w:val="21"/>
        </w:rPr>
        <w:t>，建议缔约国</w:t>
      </w:r>
      <w:r w:rsidR="005300F5">
        <w:rPr>
          <w:rFonts w:asciiTheme="majorBidi" w:eastAsia="黑体" w:hAnsiTheme="majorBidi" w:cstheme="majorBidi" w:hint="eastAsia"/>
          <w:szCs w:val="21"/>
        </w:rPr>
        <w:t>：</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加强收集无国籍儿童的数据，按年龄、性别、原籍国或以前惯常居所</w:t>
      </w:r>
      <w:r w:rsidRPr="00ED544D">
        <w:rPr>
          <w:rFonts w:asciiTheme="majorBidi" w:eastAsia="黑体" w:hAnsiTheme="majorBidi" w:cstheme="majorBidi" w:hint="eastAsia"/>
          <w:szCs w:val="21"/>
        </w:rPr>
        <w:t>和</w:t>
      </w:r>
      <w:r w:rsidRPr="00ED544D">
        <w:rPr>
          <w:rFonts w:asciiTheme="majorBidi" w:eastAsia="黑体" w:hAnsiTheme="majorBidi" w:cstheme="majorBidi"/>
          <w:szCs w:val="21"/>
        </w:rPr>
        <w:t>在白俄罗斯的居</w:t>
      </w:r>
      <w:r w:rsidRPr="00ED544D">
        <w:rPr>
          <w:rFonts w:asciiTheme="majorBidi" w:eastAsia="黑体" w:hAnsiTheme="majorBidi" w:cstheme="majorBidi" w:hint="eastAsia"/>
          <w:szCs w:val="21"/>
        </w:rPr>
        <w:t>所进行</w:t>
      </w:r>
      <w:r w:rsidRPr="00ED544D">
        <w:rPr>
          <w:rFonts w:asciiTheme="majorBidi" w:eastAsia="黑体" w:hAnsiTheme="majorBidi" w:cstheme="majorBidi"/>
          <w:szCs w:val="21"/>
        </w:rPr>
        <w:t>分列；</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进一步防止儿童中的无国籍状态，包括向无证件无国籍父母所生的儿童提供保护；</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确保所有无国籍儿童都能获得教育和医疗保健；</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d</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考虑批准《关于无国籍人地位的公约》、《减少无国籍状态公约》、《欧洲国籍公约》和《欧洲委员会关于在国家继承中避免无国籍状态</w:t>
      </w:r>
      <w:r w:rsidRPr="00ED544D">
        <w:rPr>
          <w:rFonts w:asciiTheme="majorBidi" w:eastAsia="黑体" w:hAnsiTheme="majorBidi" w:cstheme="majorBidi" w:hint="eastAsia"/>
          <w:szCs w:val="21"/>
        </w:rPr>
        <w:t>的</w:t>
      </w:r>
      <w:r w:rsidRPr="00ED544D">
        <w:rPr>
          <w:rFonts w:asciiTheme="majorBidi" w:eastAsia="黑体" w:hAnsiTheme="majorBidi" w:cstheme="majorBidi"/>
          <w:szCs w:val="21"/>
        </w:rPr>
        <w:t>公约》。</w:t>
      </w:r>
    </w:p>
    <w:p w:rsidR="002D1E7A" w:rsidRPr="00ED544D" w:rsidRDefault="00CD2E88" w:rsidP="00A80C40">
      <w:pPr>
        <w:pStyle w:val="H23GC"/>
        <w:spacing w:after="240"/>
      </w:pPr>
      <w:r>
        <w:tab/>
      </w:r>
      <w:r>
        <w:tab/>
      </w:r>
      <w:r w:rsidR="002D1E7A" w:rsidRPr="00ED544D">
        <w:t>隐私权</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19.</w:t>
      </w:r>
      <w:r w:rsidR="00CD2E88">
        <w:rPr>
          <w:rFonts w:asciiTheme="majorBidi" w:eastAsia="黑体" w:hAnsiTheme="majorBidi" w:cstheme="majorBidi"/>
          <w:szCs w:val="21"/>
        </w:rPr>
        <w:tab/>
      </w:r>
      <w:r w:rsidRPr="00ED544D">
        <w:rPr>
          <w:rFonts w:asciiTheme="majorBidi" w:eastAsia="黑体" w:hAnsiTheme="majorBidi" w:cstheme="majorBidi"/>
          <w:szCs w:val="21"/>
        </w:rPr>
        <w:t>委员会注意到</w:t>
      </w:r>
      <w:r w:rsidRPr="00ED544D">
        <w:rPr>
          <w:rFonts w:asciiTheme="majorBidi" w:eastAsia="黑体" w:hAnsiTheme="majorBidi" w:cstheme="majorBidi" w:hint="eastAsia"/>
          <w:szCs w:val="21"/>
        </w:rPr>
        <w:t>缔约国</w:t>
      </w:r>
      <w:r w:rsidRPr="00ED544D">
        <w:rPr>
          <w:rFonts w:asciiTheme="majorBidi" w:eastAsia="黑体" w:hAnsiTheme="majorBidi" w:cstheme="majorBidi"/>
          <w:szCs w:val="21"/>
        </w:rPr>
        <w:t>对儿童隐私权和个人信息的保护不够，建议缔约国</w:t>
      </w:r>
      <w:r w:rsidR="005300F5">
        <w:rPr>
          <w:rFonts w:asciiTheme="majorBidi" w:eastAsia="黑体" w:hAnsiTheme="majorBidi" w:cstheme="majorBidi" w:hint="eastAsia"/>
          <w:szCs w:val="21"/>
        </w:rPr>
        <w:t>：</w:t>
      </w:r>
    </w:p>
    <w:p w:rsidR="002D1E7A" w:rsidRPr="00CD2E88"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pacing w:val="-6"/>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szCs w:val="21"/>
        </w:rPr>
        <w:t>)</w:t>
      </w:r>
      <w:r w:rsidR="00CD2E88">
        <w:rPr>
          <w:rFonts w:asciiTheme="majorBidi" w:eastAsia="黑体" w:hAnsiTheme="majorBidi" w:cstheme="majorBidi"/>
          <w:szCs w:val="21"/>
        </w:rPr>
        <w:tab/>
      </w:r>
      <w:r w:rsidRPr="00CD2E88">
        <w:rPr>
          <w:rFonts w:asciiTheme="majorBidi" w:eastAsia="黑体" w:hAnsiTheme="majorBidi" w:cstheme="majorBidi"/>
          <w:spacing w:val="-6"/>
          <w:szCs w:val="21"/>
        </w:rPr>
        <w:t>根据《公约》第</w:t>
      </w:r>
      <w:r w:rsidRPr="00CD2E88">
        <w:rPr>
          <w:rFonts w:asciiTheme="majorBidi" w:eastAsia="黑体" w:hAnsiTheme="majorBidi" w:cstheme="majorBidi" w:hint="eastAsia"/>
          <w:spacing w:val="-6"/>
          <w:szCs w:val="21"/>
        </w:rPr>
        <w:t>十六</w:t>
      </w:r>
      <w:r w:rsidRPr="00CD2E88">
        <w:rPr>
          <w:rFonts w:asciiTheme="majorBidi" w:eastAsia="黑体" w:hAnsiTheme="majorBidi" w:cstheme="majorBidi"/>
          <w:spacing w:val="-6"/>
          <w:szCs w:val="21"/>
        </w:rPr>
        <w:t>条，</w:t>
      </w:r>
      <w:r w:rsidRPr="00CD2E88">
        <w:rPr>
          <w:rFonts w:asciiTheme="majorBidi" w:eastAsia="黑体" w:hAnsiTheme="majorBidi" w:cstheme="majorBidi" w:hint="eastAsia"/>
          <w:spacing w:val="-6"/>
          <w:szCs w:val="21"/>
        </w:rPr>
        <w:t>制定</w:t>
      </w:r>
      <w:r w:rsidRPr="00CD2E88">
        <w:rPr>
          <w:rFonts w:asciiTheme="majorBidi" w:eastAsia="黑体" w:hAnsiTheme="majorBidi" w:cstheme="majorBidi"/>
          <w:spacing w:val="-6"/>
          <w:szCs w:val="21"/>
        </w:rPr>
        <w:t>防止任意或非法干涉隐私</w:t>
      </w:r>
      <w:r w:rsidRPr="00CD2E88">
        <w:rPr>
          <w:rFonts w:asciiTheme="majorBidi" w:eastAsia="黑体" w:hAnsiTheme="majorBidi" w:cstheme="majorBidi" w:hint="eastAsia"/>
          <w:spacing w:val="-6"/>
          <w:szCs w:val="21"/>
        </w:rPr>
        <w:t>权的保障措施</w:t>
      </w:r>
      <w:r w:rsidRPr="00CD2E88">
        <w:rPr>
          <w:rFonts w:asciiTheme="majorBidi" w:eastAsia="黑体" w:hAnsiTheme="majorBidi" w:cstheme="majorBidi"/>
          <w:spacing w:val="-6"/>
          <w:szCs w:val="21"/>
        </w:rPr>
        <w:t>；</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确保对</w:t>
      </w:r>
      <w:r w:rsidRPr="00ED544D">
        <w:rPr>
          <w:rFonts w:asciiTheme="majorBidi" w:eastAsia="黑体" w:hAnsiTheme="majorBidi" w:cstheme="majorBidi" w:hint="eastAsia"/>
          <w:szCs w:val="21"/>
        </w:rPr>
        <w:t>与</w:t>
      </w:r>
      <w:r w:rsidRPr="00ED544D">
        <w:rPr>
          <w:rFonts w:asciiTheme="majorBidi" w:eastAsia="黑体" w:hAnsiTheme="majorBidi" w:cstheme="majorBidi"/>
          <w:szCs w:val="21"/>
        </w:rPr>
        <w:t>儿童</w:t>
      </w:r>
      <w:r w:rsidRPr="00ED544D">
        <w:rPr>
          <w:rFonts w:asciiTheme="majorBidi" w:eastAsia="黑体" w:hAnsiTheme="majorBidi" w:cstheme="majorBidi" w:hint="eastAsia"/>
          <w:szCs w:val="21"/>
        </w:rPr>
        <w:t>有关</w:t>
      </w:r>
      <w:r w:rsidRPr="00ED544D">
        <w:rPr>
          <w:rFonts w:asciiTheme="majorBidi" w:eastAsia="黑体" w:hAnsiTheme="majorBidi" w:cstheme="majorBidi"/>
          <w:szCs w:val="21"/>
        </w:rPr>
        <w:t>的这些保障措施进行</w:t>
      </w:r>
      <w:r w:rsidRPr="00ED544D">
        <w:rPr>
          <w:rFonts w:asciiTheme="majorBidi" w:eastAsia="黑体" w:hAnsiTheme="majorBidi" w:cstheme="majorBidi" w:hint="eastAsia"/>
          <w:szCs w:val="21"/>
        </w:rPr>
        <w:t>监督</w:t>
      </w:r>
      <w:r w:rsidRPr="00ED544D">
        <w:rPr>
          <w:rFonts w:asciiTheme="majorBidi" w:eastAsia="黑体" w:hAnsiTheme="majorBidi" w:cstheme="majorBidi"/>
          <w:szCs w:val="21"/>
        </w:rPr>
        <w:t>，包括在学校、替代照料</w:t>
      </w:r>
      <w:r w:rsidRPr="00ED544D">
        <w:rPr>
          <w:rFonts w:asciiTheme="majorBidi" w:eastAsia="黑体" w:hAnsiTheme="majorBidi" w:cstheme="majorBidi" w:hint="eastAsia"/>
          <w:szCs w:val="21"/>
        </w:rPr>
        <w:t>机构</w:t>
      </w:r>
      <w:r w:rsidRPr="00ED544D">
        <w:rPr>
          <w:rFonts w:asciiTheme="majorBidi" w:eastAsia="黑体" w:hAnsiTheme="majorBidi" w:cstheme="majorBidi"/>
          <w:szCs w:val="21"/>
        </w:rPr>
        <w:t>、收养程序和媒体中</w:t>
      </w:r>
      <w:r w:rsidRPr="00ED544D">
        <w:rPr>
          <w:rFonts w:asciiTheme="majorBidi" w:eastAsia="黑体" w:hAnsiTheme="majorBidi" w:cstheme="majorBidi" w:hint="eastAsia"/>
          <w:szCs w:val="21"/>
        </w:rPr>
        <w:t>进行监督</w:t>
      </w:r>
      <w:r w:rsidRPr="00ED544D">
        <w:rPr>
          <w:rFonts w:asciiTheme="majorBidi" w:eastAsia="黑体" w:hAnsiTheme="majorBidi" w:cstheme="majorBidi"/>
          <w:szCs w:val="21"/>
        </w:rPr>
        <w:t>；</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szCs w:val="21"/>
        </w:rPr>
        <w:t>在</w:t>
      </w:r>
      <w:r w:rsidRPr="00ED544D">
        <w:rPr>
          <w:rFonts w:asciiTheme="majorBidi" w:eastAsia="黑体" w:hAnsiTheme="majorBidi" w:cstheme="majorBidi" w:hint="eastAsia"/>
          <w:szCs w:val="21"/>
        </w:rPr>
        <w:t>发生</w:t>
      </w:r>
      <w:r w:rsidRPr="00ED544D">
        <w:rPr>
          <w:rFonts w:asciiTheme="majorBidi" w:eastAsia="黑体" w:hAnsiTheme="majorBidi" w:cstheme="majorBidi"/>
          <w:szCs w:val="21"/>
        </w:rPr>
        <w:t>侵权</w:t>
      </w:r>
      <w:r w:rsidRPr="00ED544D">
        <w:rPr>
          <w:rFonts w:asciiTheme="majorBidi" w:eastAsia="黑体" w:hAnsiTheme="majorBidi" w:cstheme="majorBidi" w:hint="eastAsia"/>
          <w:szCs w:val="21"/>
        </w:rPr>
        <w:t>情况下</w:t>
      </w:r>
      <w:r w:rsidRPr="00ED544D">
        <w:rPr>
          <w:rFonts w:asciiTheme="majorBidi" w:eastAsia="黑体" w:hAnsiTheme="majorBidi" w:cstheme="majorBidi"/>
          <w:szCs w:val="21"/>
        </w:rPr>
        <w:t>提供有效的补救；</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d</w:t>
      </w:r>
      <w:r w:rsidR="00ED544D" w:rsidRPr="00ED544D">
        <w:rPr>
          <w:rFonts w:asciiTheme="majorBidi" w:eastAsia="黑体" w:hAnsiTheme="majorBidi" w:cstheme="majorBidi" w:hint="eastAsia"/>
          <w:szCs w:val="21"/>
        </w:rPr>
        <w:t>)</w:t>
      </w:r>
      <w:r w:rsidR="00CD2E88">
        <w:rPr>
          <w:rFonts w:asciiTheme="majorBidi" w:eastAsia="黑体" w:hAnsiTheme="majorBidi" w:cstheme="majorBidi"/>
          <w:szCs w:val="21"/>
        </w:rPr>
        <w:tab/>
      </w:r>
      <w:r w:rsidRPr="00ED544D">
        <w:rPr>
          <w:rFonts w:asciiTheme="majorBidi" w:eastAsia="黑体" w:hAnsiTheme="majorBidi" w:cstheme="majorBidi" w:hint="eastAsia"/>
          <w:szCs w:val="21"/>
        </w:rPr>
        <w:t>在</w:t>
      </w:r>
      <w:r w:rsidRPr="00ED544D">
        <w:rPr>
          <w:rFonts w:asciiTheme="majorBidi" w:eastAsia="黑体" w:hAnsiTheme="majorBidi" w:cstheme="majorBidi"/>
          <w:szCs w:val="21"/>
        </w:rPr>
        <w:t>获得儿童知情同意</w:t>
      </w:r>
      <w:r w:rsidRPr="00ED544D">
        <w:rPr>
          <w:rFonts w:asciiTheme="majorBidi" w:eastAsia="黑体" w:hAnsiTheme="majorBidi" w:cstheme="majorBidi" w:hint="eastAsia"/>
          <w:szCs w:val="21"/>
        </w:rPr>
        <w:t>问题上</w:t>
      </w:r>
      <w:r w:rsidRPr="00ED544D">
        <w:rPr>
          <w:rFonts w:asciiTheme="majorBidi" w:eastAsia="黑体" w:hAnsiTheme="majorBidi" w:cstheme="majorBidi"/>
          <w:szCs w:val="21"/>
        </w:rPr>
        <w:t>制定和实施</w:t>
      </w:r>
      <w:r w:rsidRPr="00ED544D">
        <w:rPr>
          <w:rFonts w:asciiTheme="majorBidi" w:eastAsia="黑体" w:hAnsiTheme="majorBidi" w:cstheme="majorBidi" w:hint="eastAsia"/>
          <w:szCs w:val="21"/>
        </w:rPr>
        <w:t>方便</w:t>
      </w:r>
      <w:r w:rsidRPr="00ED544D">
        <w:rPr>
          <w:rFonts w:asciiTheme="majorBidi" w:eastAsia="黑体" w:hAnsiTheme="majorBidi" w:cstheme="majorBidi"/>
          <w:szCs w:val="21"/>
        </w:rPr>
        <w:t>儿童</w:t>
      </w:r>
      <w:r w:rsidRPr="00ED544D">
        <w:rPr>
          <w:rFonts w:asciiTheme="majorBidi" w:eastAsia="黑体" w:hAnsiTheme="majorBidi" w:cstheme="majorBidi" w:hint="eastAsia"/>
          <w:szCs w:val="21"/>
        </w:rPr>
        <w:t>使用的</w:t>
      </w:r>
      <w:r w:rsidRPr="00ED544D">
        <w:rPr>
          <w:rFonts w:asciiTheme="majorBidi" w:eastAsia="黑体" w:hAnsiTheme="majorBidi" w:cstheme="majorBidi"/>
          <w:szCs w:val="21"/>
        </w:rPr>
        <w:t>程序。</w:t>
      </w:r>
    </w:p>
    <w:p w:rsidR="002D1E7A" w:rsidRPr="00CD2E88" w:rsidRDefault="00CD2E88" w:rsidP="004D2B60">
      <w:pPr>
        <w:pStyle w:val="H1GC"/>
        <w:spacing w:before="160" w:after="120"/>
        <w:jc w:val="both"/>
        <w:rPr>
          <w:rStyle w:val="SingleTxtGCChar"/>
        </w:rPr>
      </w:pPr>
      <w:bookmarkStart w:id="5" w:name="_Toc33611169"/>
      <w:bookmarkStart w:id="6" w:name="_Toc33611294"/>
      <w:r>
        <w:lastRenderedPageBreak/>
        <w:tab/>
      </w:r>
      <w:r w:rsidR="002D1E7A" w:rsidRPr="00ED544D">
        <w:t>E.</w:t>
      </w:r>
      <w:bookmarkEnd w:id="5"/>
      <w:bookmarkEnd w:id="6"/>
      <w:r>
        <w:tab/>
      </w:r>
      <w:r w:rsidR="002D1E7A" w:rsidRPr="00ED544D">
        <w:rPr>
          <w:rFonts w:hint="eastAsia"/>
        </w:rPr>
        <w:t>暴力侵害</w:t>
      </w:r>
      <w:r w:rsidR="002D1E7A" w:rsidRPr="00ED544D">
        <w:t>儿童</w:t>
      </w:r>
      <w:r>
        <w:br/>
      </w:r>
      <w:r w:rsidR="00ED544D" w:rsidRPr="004D2B60">
        <w:rPr>
          <w:rStyle w:val="SingleTxtGCChar"/>
          <w:spacing w:val="-6"/>
        </w:rPr>
        <w:t>(</w:t>
      </w:r>
      <w:r w:rsidR="002D1E7A" w:rsidRPr="004D2B60">
        <w:rPr>
          <w:rStyle w:val="SingleTxtGCChar"/>
          <w:spacing w:val="-6"/>
        </w:rPr>
        <w:t>第</w:t>
      </w:r>
      <w:r w:rsidR="002D1E7A" w:rsidRPr="004D2B60">
        <w:rPr>
          <w:rStyle w:val="SingleTxtGCChar"/>
          <w:rFonts w:hint="eastAsia"/>
          <w:spacing w:val="-6"/>
        </w:rPr>
        <w:t>十九条</w:t>
      </w:r>
      <w:r w:rsidR="002D1E7A" w:rsidRPr="004D2B60">
        <w:rPr>
          <w:rStyle w:val="SingleTxtGCChar"/>
          <w:spacing w:val="-6"/>
        </w:rPr>
        <w:t>、</w:t>
      </w:r>
      <w:r w:rsidR="002D1E7A" w:rsidRPr="004D2B60">
        <w:rPr>
          <w:rStyle w:val="SingleTxtGCChar"/>
          <w:rFonts w:hint="eastAsia"/>
          <w:spacing w:val="-6"/>
        </w:rPr>
        <w:t>第二十四条第</w:t>
      </w:r>
      <w:r w:rsidR="002D1E7A" w:rsidRPr="004D2B60">
        <w:rPr>
          <w:rStyle w:val="SingleTxtGCChar"/>
          <w:spacing w:val="-6"/>
        </w:rPr>
        <w:t>3</w:t>
      </w:r>
      <w:r w:rsidR="002D1E7A" w:rsidRPr="004D2B60">
        <w:rPr>
          <w:rStyle w:val="SingleTxtGCChar"/>
          <w:rFonts w:hint="eastAsia"/>
          <w:spacing w:val="-6"/>
        </w:rPr>
        <w:t>款</w:t>
      </w:r>
      <w:r w:rsidR="002D1E7A" w:rsidRPr="004D2B60">
        <w:rPr>
          <w:rStyle w:val="SingleTxtGCChar"/>
          <w:spacing w:val="-6"/>
        </w:rPr>
        <w:t>、</w:t>
      </w:r>
      <w:r w:rsidR="002D1E7A" w:rsidRPr="004D2B60">
        <w:rPr>
          <w:rStyle w:val="SingleTxtGCChar"/>
          <w:rFonts w:hint="eastAsia"/>
          <w:spacing w:val="-6"/>
        </w:rPr>
        <w:t>第二十八条第</w:t>
      </w:r>
      <w:r w:rsidR="002D1E7A" w:rsidRPr="004D2B60">
        <w:rPr>
          <w:rStyle w:val="SingleTxtGCChar"/>
          <w:spacing w:val="-6"/>
        </w:rPr>
        <w:t>2</w:t>
      </w:r>
      <w:r w:rsidR="002D1E7A" w:rsidRPr="004D2B60">
        <w:rPr>
          <w:rStyle w:val="SingleTxtGCChar"/>
          <w:rFonts w:hint="eastAsia"/>
          <w:spacing w:val="-6"/>
        </w:rPr>
        <w:t>款</w:t>
      </w:r>
      <w:r w:rsidR="002D1E7A" w:rsidRPr="004D2B60">
        <w:rPr>
          <w:rStyle w:val="SingleTxtGCChar"/>
          <w:spacing w:val="-6"/>
        </w:rPr>
        <w:t>、</w:t>
      </w:r>
      <w:r w:rsidR="002D1E7A" w:rsidRPr="004D2B60">
        <w:rPr>
          <w:rStyle w:val="SingleTxtGCChar"/>
          <w:rFonts w:hint="eastAsia"/>
          <w:spacing w:val="-6"/>
        </w:rPr>
        <w:t>第三十四条</w:t>
      </w:r>
      <w:r w:rsidR="002D1E7A" w:rsidRPr="004D2B60">
        <w:rPr>
          <w:rStyle w:val="SingleTxtGCChar"/>
          <w:spacing w:val="-6"/>
        </w:rPr>
        <w:t>、</w:t>
      </w:r>
      <w:r w:rsidR="002D1E7A" w:rsidRPr="004D2B60">
        <w:rPr>
          <w:rStyle w:val="SingleTxtGCChar"/>
          <w:rFonts w:hint="eastAsia"/>
          <w:spacing w:val="-6"/>
        </w:rPr>
        <w:t>第三十七条</w:t>
      </w:r>
      <w:r w:rsidR="00ED544D" w:rsidRPr="004D2B60">
        <w:rPr>
          <w:rStyle w:val="SingleTxtGCChar"/>
          <w:spacing w:val="-6"/>
        </w:rPr>
        <w:t>(</w:t>
      </w:r>
      <w:r w:rsidR="002F5E7F" w:rsidRPr="004D2B60">
        <w:rPr>
          <w:rStyle w:val="SingleTxtGCChar"/>
          <w:spacing w:val="-6"/>
        </w:rPr>
        <w:t>a</w:t>
      </w:r>
      <w:r w:rsidR="00ED544D" w:rsidRPr="004D2B60">
        <w:rPr>
          <w:rStyle w:val="SingleTxtGCChar"/>
          <w:spacing w:val="-6"/>
        </w:rPr>
        <w:t>)</w:t>
      </w:r>
      <w:r w:rsidR="002D1E7A" w:rsidRPr="004D2B60">
        <w:rPr>
          <w:rStyle w:val="SingleTxtGCChar"/>
          <w:rFonts w:hint="eastAsia"/>
          <w:spacing w:val="-6"/>
        </w:rPr>
        <w:t>款</w:t>
      </w:r>
      <w:r w:rsidR="002D1E7A" w:rsidRPr="004D2B60">
        <w:rPr>
          <w:rStyle w:val="SingleTxtGCChar"/>
          <w:spacing w:val="-6"/>
        </w:rPr>
        <w:t>和</w:t>
      </w:r>
      <w:r w:rsidR="002D1E7A" w:rsidRPr="00CD2E88">
        <w:rPr>
          <w:rStyle w:val="SingleTxtGCChar"/>
          <w:rFonts w:hint="eastAsia"/>
        </w:rPr>
        <w:t>第三十九条</w:t>
      </w:r>
      <w:r w:rsidR="00ED544D" w:rsidRPr="00CD2E88">
        <w:rPr>
          <w:rStyle w:val="SingleTxtGCChar"/>
        </w:rPr>
        <w:t>)</w:t>
      </w:r>
    </w:p>
    <w:p w:rsidR="002D1E7A" w:rsidRPr="00ED544D" w:rsidRDefault="00CD2E88" w:rsidP="00CD2E88">
      <w:pPr>
        <w:pStyle w:val="H23GC"/>
        <w:spacing w:before="140" w:after="100"/>
      </w:pPr>
      <w:r>
        <w:tab/>
      </w:r>
      <w:r>
        <w:tab/>
      </w:r>
      <w:r w:rsidR="002D1E7A" w:rsidRPr="00ED544D">
        <w:t>暴力，包括体罚</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20.</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委员会注意到缔约国重新启动暴力侵害儿童问题的国家热线，并采取措施解决家庭暴力问题，但感到严重关切的是</w:t>
      </w:r>
      <w:r w:rsidR="005300F5">
        <w:rPr>
          <w:rFonts w:asciiTheme="majorBidi" w:eastAsiaTheme="minorEastAsia" w:hAnsiTheme="majorBidi" w:cstheme="majorBidi"/>
          <w:szCs w:val="21"/>
        </w:rPr>
        <w:t>：</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a</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家庭以及替代照料机构和托儿所中的体罚依然合法，总体上得到宽容，还在实行；</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b</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撤销有可能禁止体罚的《家庭暴力法</w:t>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草案</w:t>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c</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对没有留下实际痕迹的任何形式暴力不承担责任；</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d</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广泛使用暴力和有辱人格的惩戒手段，助长了儿童中的同伴和代际暴力、犯罪和自杀；</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e</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学校、机构和社区以及网上普遍存在同伴暴力，包括欺凌，尤其是针对女同性恋、男同性恋、双性恋和变性儿童以及残疾儿童的暴力；</w:t>
      </w:r>
    </w:p>
    <w:p w:rsidR="002D1E7A" w:rsidRPr="00ED544D" w:rsidRDefault="002D1E7A" w:rsidP="00CD2E88">
      <w:pPr>
        <w:pStyle w:val="SingleTxtGC"/>
        <w:tabs>
          <w:tab w:val="clear" w:pos="431"/>
          <w:tab w:val="clear" w:pos="1134"/>
          <w:tab w:val="clear" w:pos="1565"/>
          <w:tab w:val="clear" w:pos="1996"/>
          <w:tab w:val="clear" w:pos="2427"/>
          <w:tab w:val="left" w:pos="1701"/>
        </w:tabs>
        <w:spacing w:after="100"/>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f</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对暴力侵害儿童案件，尤其是机构中和警察实施的暴力侵害儿童案件的报告很少，犯罪人有罪不受处罚；</w:t>
      </w:r>
    </w:p>
    <w:p w:rsidR="002D1E7A" w:rsidRPr="00ED544D" w:rsidRDefault="002D1E7A" w:rsidP="002D1E7A">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szCs w:val="21"/>
        </w:rPr>
      </w:pPr>
      <w:r w:rsidRPr="00ED544D">
        <w:rPr>
          <w:rFonts w:asciiTheme="majorBidi" w:eastAsiaTheme="minorEastAsia" w:hAnsiTheme="majorBidi" w:cstheme="majorBidi"/>
          <w:szCs w:val="21"/>
        </w:rPr>
        <w:tab/>
      </w:r>
      <w:r w:rsidR="00ED544D" w:rsidRPr="00ED544D">
        <w:rPr>
          <w:rFonts w:asciiTheme="majorBidi" w:eastAsiaTheme="minorEastAsia" w:hAnsiTheme="majorBidi" w:cstheme="majorBidi"/>
          <w:szCs w:val="21"/>
        </w:rPr>
        <w:t>(</w:t>
      </w:r>
      <w:r w:rsidRPr="00ED544D">
        <w:rPr>
          <w:rFonts w:asciiTheme="majorBidi" w:eastAsiaTheme="minorEastAsia" w:hAnsiTheme="majorBidi" w:cstheme="majorBidi"/>
          <w:szCs w:val="21"/>
        </w:rPr>
        <w:t>g</w:t>
      </w:r>
      <w:r w:rsidR="00ED544D" w:rsidRPr="00ED544D">
        <w:rPr>
          <w:rFonts w:asciiTheme="majorBidi" w:eastAsiaTheme="minorEastAsia" w:hAnsiTheme="majorBidi" w:cstheme="majorBidi"/>
          <w:szCs w:val="21"/>
        </w:rPr>
        <w:t>)</w:t>
      </w:r>
      <w:r w:rsidR="00CD2E88">
        <w:rPr>
          <w:rFonts w:asciiTheme="majorBidi" w:eastAsiaTheme="minorEastAsia" w:hAnsiTheme="majorBidi" w:cstheme="majorBidi"/>
          <w:szCs w:val="21"/>
        </w:rPr>
        <w:tab/>
      </w:r>
      <w:r w:rsidRPr="00ED544D">
        <w:rPr>
          <w:rFonts w:asciiTheme="majorBidi" w:eastAsiaTheme="minorEastAsia" w:hAnsiTheme="majorBidi" w:cstheme="majorBidi"/>
          <w:szCs w:val="21"/>
        </w:rPr>
        <w:t>为暴力受害儿童提供的康复服务不够，包括缺乏有效的求助热线。</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21.</w:t>
      </w:r>
      <w:r w:rsidR="00C15738">
        <w:rPr>
          <w:rFonts w:asciiTheme="majorBidi" w:eastAsia="黑体" w:hAnsiTheme="majorBidi" w:cstheme="majorBidi"/>
          <w:szCs w:val="21"/>
        </w:rPr>
        <w:tab/>
      </w:r>
      <w:r w:rsidRPr="00ED544D">
        <w:rPr>
          <w:rFonts w:asciiTheme="majorBidi" w:eastAsia="黑体" w:hAnsiTheme="majorBidi" w:cstheme="majorBidi"/>
          <w:szCs w:val="21"/>
        </w:rPr>
        <w:t>委员会</w:t>
      </w:r>
      <w:r w:rsidRPr="00F33BE4">
        <w:rPr>
          <w:rFonts w:asciiTheme="majorBidi" w:eastAsia="黑体" w:hAnsiTheme="majorBidi" w:cstheme="majorBidi"/>
          <w:spacing w:val="-4"/>
          <w:szCs w:val="21"/>
        </w:rPr>
        <w:t>回顾其关于儿童免遭体罚和其他残忍或有辱人格</w:t>
      </w:r>
      <w:r w:rsidRPr="00ED544D">
        <w:rPr>
          <w:rFonts w:asciiTheme="majorBidi" w:eastAsia="黑体" w:hAnsiTheme="majorBidi" w:cstheme="majorBidi" w:hint="eastAsia"/>
          <w:szCs w:val="21"/>
        </w:rPr>
        <w:t>处罚</w:t>
      </w:r>
      <w:r w:rsidRPr="00ED544D">
        <w:rPr>
          <w:rFonts w:asciiTheme="majorBidi" w:eastAsia="黑体" w:hAnsiTheme="majorBidi" w:cstheme="majorBidi"/>
          <w:szCs w:val="21"/>
        </w:rPr>
        <w:t>的权利的第</w:t>
      </w:r>
      <w:r w:rsidRPr="00ED544D">
        <w:rPr>
          <w:rFonts w:asciiTheme="majorBidi" w:eastAsia="黑体" w:hAnsiTheme="majorBidi" w:cstheme="majorBidi"/>
          <w:szCs w:val="21"/>
        </w:rPr>
        <w:t>8</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2006</w:t>
      </w:r>
      <w:proofErr w:type="gramStart"/>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和关于儿童免遭一切形式暴力</w:t>
      </w:r>
      <w:r w:rsidRPr="00ED544D">
        <w:rPr>
          <w:rFonts w:asciiTheme="majorBidi" w:eastAsia="黑体" w:hAnsiTheme="majorBidi" w:cstheme="majorBidi" w:hint="eastAsia"/>
          <w:szCs w:val="21"/>
        </w:rPr>
        <w:t>侵害</w:t>
      </w:r>
      <w:r w:rsidRPr="00ED544D">
        <w:rPr>
          <w:rFonts w:asciiTheme="majorBidi" w:eastAsia="黑体" w:hAnsiTheme="majorBidi" w:cstheme="majorBidi"/>
          <w:szCs w:val="21"/>
        </w:rPr>
        <w:t>的权利的第</w:t>
      </w:r>
      <w:proofErr w:type="gramEnd"/>
      <w:r w:rsidRPr="00ED544D">
        <w:rPr>
          <w:rFonts w:asciiTheme="majorBidi" w:eastAsia="黑体" w:hAnsiTheme="majorBidi" w:cstheme="majorBidi"/>
          <w:szCs w:val="21"/>
        </w:rPr>
        <w:t>13</w:t>
      </w:r>
      <w:r w:rsidRPr="00ED544D">
        <w:rPr>
          <w:rFonts w:asciiTheme="majorBidi" w:eastAsia="黑体" w:hAnsiTheme="majorBidi" w:cstheme="majorBidi"/>
          <w:szCs w:val="21"/>
        </w:rPr>
        <w:t>号一般性意见</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2011</w:t>
      </w:r>
      <w:r w:rsidRPr="00ED544D">
        <w:rPr>
          <w:rFonts w:asciiTheme="majorBidi" w:eastAsia="黑体" w:hAnsiTheme="majorBidi" w:cstheme="majorBidi"/>
          <w:szCs w:val="21"/>
        </w:rPr>
        <w:t>年</w:t>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，以及可持续发展目标的具体目标</w:t>
      </w:r>
      <w:r w:rsidRPr="00ED544D">
        <w:rPr>
          <w:rFonts w:asciiTheme="majorBidi" w:eastAsia="黑体" w:hAnsiTheme="majorBidi" w:cstheme="majorBidi"/>
          <w:szCs w:val="21"/>
        </w:rPr>
        <w:t>16.2</w:t>
      </w:r>
      <w:r w:rsidRPr="00ED544D">
        <w:rPr>
          <w:rFonts w:asciiTheme="majorBidi" w:eastAsia="黑体" w:hAnsiTheme="majorBidi" w:cstheme="majorBidi"/>
          <w:szCs w:val="21"/>
        </w:rPr>
        <w:t>，敦促缔约国</w:t>
      </w:r>
      <w:r w:rsidR="005300F5">
        <w:rPr>
          <w:rFonts w:asciiTheme="majorBidi" w:eastAsia="黑体" w:hAnsiTheme="majorBidi" w:cstheme="majorBidi"/>
          <w:szCs w:val="21"/>
        </w:rPr>
        <w:t>：</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a</w:t>
      </w:r>
      <w:r w:rsidR="00ED544D" w:rsidRPr="00ED544D">
        <w:rPr>
          <w:rFonts w:asciiTheme="majorBidi" w:eastAsia="黑体" w:hAnsiTheme="majorBidi" w:cstheme="majorBidi"/>
          <w:szCs w:val="21"/>
        </w:rPr>
        <w:t>)</w:t>
      </w:r>
      <w:r w:rsidR="00C15738">
        <w:rPr>
          <w:rFonts w:asciiTheme="majorBidi" w:eastAsia="黑体" w:hAnsiTheme="majorBidi" w:cstheme="majorBidi"/>
          <w:szCs w:val="21"/>
        </w:rPr>
        <w:tab/>
      </w:r>
      <w:r w:rsidRPr="00ED544D">
        <w:rPr>
          <w:rFonts w:asciiTheme="majorBidi" w:eastAsia="黑体" w:hAnsiTheme="majorBidi" w:cstheme="majorBidi"/>
          <w:szCs w:val="21"/>
        </w:rPr>
        <w:t>在法律和实践中，明确禁止所有场合</w:t>
      </w:r>
      <w:r w:rsidRPr="00ED544D">
        <w:rPr>
          <w:rFonts w:asciiTheme="majorBidi" w:eastAsia="黑体" w:hAnsiTheme="majorBidi" w:cstheme="majorBidi" w:hint="eastAsia"/>
          <w:szCs w:val="21"/>
        </w:rPr>
        <w:t>中</w:t>
      </w:r>
      <w:r w:rsidRPr="00ED544D">
        <w:rPr>
          <w:rFonts w:asciiTheme="majorBidi" w:eastAsia="黑体" w:hAnsiTheme="majorBidi" w:cstheme="majorBidi"/>
          <w:szCs w:val="21"/>
        </w:rPr>
        <w:t>的体罚；</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b</w:t>
      </w:r>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与民间社会广泛协商，恢复对家庭暴力法草案的审议，以期通过该法律草案；</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c</w:t>
      </w:r>
      <w:r w:rsidR="00ED544D" w:rsidRPr="00ED544D">
        <w:rPr>
          <w:rFonts w:asciiTheme="majorBidi" w:eastAsia="黑体" w:hAnsiTheme="majorBidi" w:cstheme="majorBidi"/>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确</w:t>
      </w:r>
      <w:r w:rsidRPr="00ED544D">
        <w:rPr>
          <w:rFonts w:asciiTheme="majorBidi" w:eastAsia="黑体" w:hAnsiTheme="majorBidi" w:cstheme="majorBidi" w:hint="eastAsia"/>
          <w:szCs w:val="21"/>
        </w:rPr>
        <w:t>立</w:t>
      </w:r>
      <w:r w:rsidRPr="00ED544D">
        <w:rPr>
          <w:rFonts w:asciiTheme="majorBidi" w:eastAsia="黑体" w:hAnsiTheme="majorBidi" w:cstheme="majorBidi"/>
          <w:szCs w:val="21"/>
        </w:rPr>
        <w:t>对一切形式暴力侵害儿童行为的责任，包括</w:t>
      </w:r>
      <w:r w:rsidRPr="00ED544D">
        <w:rPr>
          <w:rFonts w:asciiTheme="majorBidi" w:eastAsia="黑体" w:hAnsiTheme="majorBidi" w:cstheme="majorBidi" w:hint="eastAsia"/>
          <w:szCs w:val="21"/>
        </w:rPr>
        <w:t>对</w:t>
      </w:r>
      <w:r w:rsidRPr="00ED544D">
        <w:rPr>
          <w:rFonts w:asciiTheme="majorBidi" w:eastAsia="黑体" w:hAnsiTheme="majorBidi" w:cstheme="majorBidi"/>
          <w:szCs w:val="21"/>
        </w:rPr>
        <w:t>没有留下</w:t>
      </w:r>
      <w:r w:rsidRPr="00ED544D">
        <w:rPr>
          <w:rFonts w:asciiTheme="majorBidi" w:eastAsia="黑体" w:hAnsiTheme="majorBidi" w:cstheme="majorBidi" w:hint="eastAsia"/>
          <w:szCs w:val="21"/>
        </w:rPr>
        <w:t>实际</w:t>
      </w:r>
      <w:r w:rsidRPr="00ED544D">
        <w:rPr>
          <w:rFonts w:asciiTheme="majorBidi" w:eastAsia="黑体" w:hAnsiTheme="majorBidi" w:cstheme="majorBidi"/>
          <w:szCs w:val="21"/>
        </w:rPr>
        <w:t>痕迹的心理虐待和</w:t>
      </w:r>
      <w:r w:rsidRPr="00ED544D">
        <w:rPr>
          <w:rFonts w:asciiTheme="majorBidi" w:eastAsia="黑体" w:hAnsiTheme="majorBidi" w:cstheme="majorBidi" w:hint="eastAsia"/>
          <w:szCs w:val="21"/>
        </w:rPr>
        <w:t>人</w:t>
      </w:r>
      <w:r w:rsidRPr="00ED544D">
        <w:rPr>
          <w:rFonts w:asciiTheme="majorBidi" w:eastAsia="黑体" w:hAnsiTheme="majorBidi" w:cstheme="majorBidi"/>
          <w:szCs w:val="21"/>
        </w:rPr>
        <w:t>身暴力</w:t>
      </w:r>
      <w:r w:rsidRPr="00ED544D">
        <w:rPr>
          <w:rFonts w:asciiTheme="majorBidi" w:eastAsia="黑体" w:hAnsiTheme="majorBidi" w:cstheme="majorBidi" w:hint="eastAsia"/>
          <w:szCs w:val="21"/>
        </w:rPr>
        <w:t>的责任</w:t>
      </w:r>
      <w:r w:rsidRPr="00ED544D">
        <w:rPr>
          <w:rFonts w:asciiTheme="majorBidi" w:eastAsia="黑体" w:hAnsiTheme="majorBidi" w:cstheme="majorBidi"/>
          <w:szCs w:val="21"/>
        </w:rPr>
        <w:t>；</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d</w:t>
      </w:r>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在儿童的参与下，制定预防、打击和</w:t>
      </w:r>
      <w:r w:rsidRPr="00ED544D">
        <w:rPr>
          <w:rFonts w:asciiTheme="majorBidi" w:eastAsia="黑体" w:hAnsiTheme="majorBidi" w:cstheme="majorBidi" w:hint="eastAsia"/>
          <w:szCs w:val="21"/>
        </w:rPr>
        <w:t>监督</w:t>
      </w:r>
      <w:r w:rsidRPr="00ED544D">
        <w:rPr>
          <w:rFonts w:asciiTheme="majorBidi" w:eastAsia="黑体" w:hAnsiTheme="majorBidi" w:cstheme="majorBidi"/>
          <w:szCs w:val="21"/>
        </w:rPr>
        <w:t>一切形式暴力侵害儿童行为，包括欺凌和网络暴力</w:t>
      </w:r>
      <w:r w:rsidRPr="00ED544D">
        <w:rPr>
          <w:rFonts w:asciiTheme="majorBidi" w:eastAsia="黑体" w:hAnsiTheme="majorBidi" w:cstheme="majorBidi" w:hint="eastAsia"/>
          <w:szCs w:val="21"/>
        </w:rPr>
        <w:t>的综合性战略</w:t>
      </w:r>
      <w:r w:rsidRPr="00ED544D">
        <w:rPr>
          <w:rFonts w:asciiTheme="majorBidi" w:eastAsia="黑体" w:hAnsiTheme="majorBidi" w:cstheme="majorBidi"/>
          <w:szCs w:val="21"/>
        </w:rPr>
        <w:t>，特别关注女同性恋、男同性恋、双性恋和变性儿童以及残疾儿童；</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e</w:t>
      </w:r>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对父母、教师、儿童专业</w:t>
      </w:r>
      <w:r w:rsidRPr="00ED544D">
        <w:rPr>
          <w:rFonts w:asciiTheme="majorBidi" w:eastAsia="黑体" w:hAnsiTheme="majorBidi" w:cstheme="majorBidi" w:hint="eastAsia"/>
          <w:szCs w:val="21"/>
        </w:rPr>
        <w:t>工作者</w:t>
      </w:r>
      <w:r w:rsidRPr="00ED544D">
        <w:rPr>
          <w:rFonts w:asciiTheme="majorBidi" w:eastAsia="黑体" w:hAnsiTheme="majorBidi" w:cstheme="majorBidi"/>
          <w:szCs w:val="21"/>
        </w:rPr>
        <w:t>和公众进行培训</w:t>
      </w:r>
      <w:r w:rsidRPr="00ED544D">
        <w:rPr>
          <w:rFonts w:asciiTheme="majorBidi" w:eastAsia="黑体" w:hAnsiTheme="majorBidi" w:cstheme="majorBidi" w:hint="eastAsia"/>
          <w:szCs w:val="21"/>
        </w:rPr>
        <w:t>和</w:t>
      </w:r>
      <w:r w:rsidRPr="00ED544D">
        <w:rPr>
          <w:rFonts w:asciiTheme="majorBidi" w:eastAsia="黑体" w:hAnsiTheme="majorBidi" w:cstheme="majorBidi"/>
          <w:szCs w:val="21"/>
        </w:rPr>
        <w:t>开展提高认识活动，宣传积极、非暴力的儿童抚养</w:t>
      </w:r>
      <w:r w:rsidRPr="00ED544D">
        <w:rPr>
          <w:rFonts w:asciiTheme="majorBidi" w:eastAsia="黑体" w:hAnsiTheme="majorBidi" w:cstheme="majorBidi" w:hint="eastAsia"/>
          <w:szCs w:val="21"/>
        </w:rPr>
        <w:t>方法，</w:t>
      </w:r>
      <w:r w:rsidRPr="00ED544D">
        <w:rPr>
          <w:rFonts w:asciiTheme="majorBidi" w:eastAsia="黑体" w:hAnsiTheme="majorBidi" w:cstheme="majorBidi"/>
          <w:szCs w:val="21"/>
        </w:rPr>
        <w:t>尊重儿童的人格尊严和人身完整权，以期消除对体罚的</w:t>
      </w:r>
      <w:r w:rsidRPr="00ED544D">
        <w:rPr>
          <w:rFonts w:asciiTheme="majorBidi" w:eastAsia="黑体" w:hAnsiTheme="majorBidi" w:cstheme="majorBidi" w:hint="eastAsia"/>
          <w:szCs w:val="21"/>
        </w:rPr>
        <w:t>认可</w:t>
      </w:r>
      <w:r w:rsidRPr="00ED544D">
        <w:rPr>
          <w:rFonts w:asciiTheme="majorBidi" w:eastAsia="黑体" w:hAnsiTheme="majorBidi" w:cstheme="majorBidi"/>
          <w:szCs w:val="21"/>
        </w:rPr>
        <w:t>，</w:t>
      </w:r>
      <w:r w:rsidRPr="00ED544D">
        <w:rPr>
          <w:rFonts w:asciiTheme="majorBidi" w:eastAsia="黑体" w:hAnsiTheme="majorBidi" w:cstheme="majorBidi" w:hint="eastAsia"/>
          <w:szCs w:val="21"/>
        </w:rPr>
        <w:t>倡导</w:t>
      </w:r>
      <w:r w:rsidRPr="00ED544D">
        <w:rPr>
          <w:rFonts w:asciiTheme="majorBidi" w:eastAsia="黑体" w:hAnsiTheme="majorBidi" w:cstheme="majorBidi"/>
          <w:szCs w:val="21"/>
        </w:rPr>
        <w:t>对暴力侵害儿童行为的零容忍，以及</w:t>
      </w:r>
      <w:r w:rsidRPr="00ED544D">
        <w:rPr>
          <w:rFonts w:asciiTheme="majorBidi" w:eastAsia="黑体" w:hAnsiTheme="majorBidi" w:cstheme="majorBidi" w:hint="eastAsia"/>
          <w:szCs w:val="21"/>
        </w:rPr>
        <w:t>进行</w:t>
      </w:r>
      <w:r w:rsidRPr="00ED544D">
        <w:rPr>
          <w:rFonts w:asciiTheme="majorBidi" w:eastAsia="黑体" w:hAnsiTheme="majorBidi" w:cstheme="majorBidi"/>
          <w:szCs w:val="21"/>
        </w:rPr>
        <w:t>非暴力沟通和冲突调解；</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f</w:t>
      </w:r>
      <w:r w:rsidR="00ED544D" w:rsidRPr="00ED544D">
        <w:rPr>
          <w:rFonts w:asciiTheme="majorBidi" w:eastAsia="黑体" w:hAnsiTheme="majorBidi" w:cstheme="majorBidi"/>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鼓励举报一切形式暴力侵害儿童行为，建立方便、保密、</w:t>
      </w:r>
      <w:r w:rsidRPr="00ED544D">
        <w:rPr>
          <w:rFonts w:asciiTheme="majorBidi" w:eastAsia="黑体" w:hAnsiTheme="majorBidi" w:cstheme="majorBidi" w:hint="eastAsia"/>
          <w:szCs w:val="21"/>
        </w:rPr>
        <w:t>适合</w:t>
      </w:r>
      <w:r w:rsidRPr="00ED544D">
        <w:rPr>
          <w:rFonts w:asciiTheme="majorBidi" w:eastAsia="黑体" w:hAnsiTheme="majorBidi" w:cstheme="majorBidi"/>
          <w:szCs w:val="21"/>
        </w:rPr>
        <w:t>儿童和有效的举报渠道；</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g</w:t>
      </w:r>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制定有效的机制、程序和准则，并建设相关专业人员的能力，</w:t>
      </w:r>
      <w:r w:rsidRPr="00ED544D">
        <w:rPr>
          <w:rFonts w:asciiTheme="majorBidi" w:eastAsia="黑体" w:hAnsiTheme="majorBidi" w:cstheme="majorBidi" w:hint="eastAsia"/>
          <w:szCs w:val="21"/>
        </w:rPr>
        <w:t>以确保</w:t>
      </w:r>
      <w:r w:rsidRPr="00ED544D">
        <w:rPr>
          <w:rFonts w:asciiTheme="majorBidi" w:eastAsia="黑体" w:hAnsiTheme="majorBidi" w:cstheme="majorBidi"/>
          <w:szCs w:val="21"/>
        </w:rPr>
        <w:t>尽早发现并及时和强制性</w:t>
      </w:r>
      <w:r w:rsidRPr="00ED544D">
        <w:rPr>
          <w:rFonts w:asciiTheme="majorBidi" w:eastAsia="黑体" w:hAnsiTheme="majorBidi" w:cstheme="majorBidi" w:hint="eastAsia"/>
          <w:szCs w:val="21"/>
        </w:rPr>
        <w:t>举报</w:t>
      </w:r>
      <w:r w:rsidRPr="00ED544D">
        <w:rPr>
          <w:rFonts w:asciiTheme="majorBidi" w:eastAsia="黑体" w:hAnsiTheme="majorBidi" w:cstheme="majorBidi"/>
          <w:szCs w:val="21"/>
        </w:rPr>
        <w:t>所有暴力侵害儿童案件</w:t>
      </w:r>
      <w:r w:rsidRPr="00ED544D">
        <w:rPr>
          <w:rFonts w:asciiTheme="majorBidi" w:eastAsia="黑体" w:hAnsiTheme="majorBidi" w:cstheme="majorBidi" w:hint="eastAsia"/>
          <w:szCs w:val="21"/>
        </w:rPr>
        <w:t>，同时考虑到性</w:t>
      </w:r>
      <w:r w:rsidRPr="00ED544D">
        <w:rPr>
          <w:rFonts w:asciiTheme="majorBidi" w:eastAsia="黑体" w:hAnsiTheme="majorBidi" w:cstheme="majorBidi"/>
          <w:szCs w:val="21"/>
        </w:rPr>
        <w:t>别平等观点；</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lastRenderedPageBreak/>
        <w:tab/>
      </w:r>
      <w:r w:rsidR="00ED544D" w:rsidRPr="00ED544D">
        <w:rPr>
          <w:rFonts w:asciiTheme="majorBidi" w:eastAsia="黑体" w:hAnsiTheme="majorBidi" w:cstheme="majorBidi"/>
          <w:szCs w:val="21"/>
        </w:rPr>
        <w:t>(</w:t>
      </w:r>
      <w:r w:rsidRPr="00ED544D">
        <w:rPr>
          <w:rFonts w:asciiTheme="majorBidi" w:eastAsia="黑体" w:hAnsiTheme="majorBidi" w:cstheme="majorBidi"/>
          <w:szCs w:val="21"/>
        </w:rPr>
        <w:t>h</w:t>
      </w:r>
      <w:r w:rsidR="00ED544D" w:rsidRPr="00ED544D">
        <w:rPr>
          <w:rFonts w:asciiTheme="majorBidi" w:eastAsia="黑体" w:hAnsiTheme="majorBidi" w:cstheme="majorBidi"/>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确保调查和起诉暴力侵害儿童的案件，将</w:t>
      </w:r>
      <w:r w:rsidRPr="00ED544D">
        <w:rPr>
          <w:rFonts w:asciiTheme="majorBidi" w:eastAsia="黑体" w:hAnsiTheme="majorBidi" w:cstheme="majorBidi" w:hint="eastAsia"/>
          <w:szCs w:val="21"/>
        </w:rPr>
        <w:t>实施</w:t>
      </w:r>
      <w:r w:rsidRPr="00ED544D">
        <w:rPr>
          <w:rFonts w:asciiTheme="majorBidi" w:eastAsia="黑体" w:hAnsiTheme="majorBidi" w:cstheme="majorBidi"/>
          <w:szCs w:val="21"/>
        </w:rPr>
        <w:t>者绳之以法；</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proofErr w:type="spellStart"/>
      <w:r w:rsidRPr="00ED544D">
        <w:rPr>
          <w:rFonts w:asciiTheme="majorBidi" w:eastAsia="黑体" w:hAnsiTheme="majorBidi" w:cstheme="majorBidi"/>
          <w:szCs w:val="21"/>
        </w:rPr>
        <w:t>i</w:t>
      </w:r>
      <w:proofErr w:type="spellEnd"/>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hint="eastAsia"/>
          <w:szCs w:val="21"/>
        </w:rPr>
        <w:t>制定</w:t>
      </w:r>
      <w:r w:rsidRPr="00ED544D">
        <w:rPr>
          <w:rFonts w:asciiTheme="majorBidi" w:eastAsia="黑体" w:hAnsiTheme="majorBidi" w:cstheme="majorBidi"/>
          <w:szCs w:val="21"/>
        </w:rPr>
        <w:t>儿童受害者的预防、康复和重新融入社会</w:t>
      </w:r>
      <w:r w:rsidRPr="00ED544D">
        <w:rPr>
          <w:rFonts w:asciiTheme="majorBidi" w:eastAsia="黑体" w:hAnsiTheme="majorBidi" w:cstheme="majorBidi" w:hint="eastAsia"/>
          <w:szCs w:val="21"/>
        </w:rPr>
        <w:t>的</w:t>
      </w:r>
      <w:r w:rsidRPr="00ED544D">
        <w:rPr>
          <w:rFonts w:asciiTheme="majorBidi" w:eastAsia="黑体" w:hAnsiTheme="majorBidi" w:cstheme="majorBidi"/>
          <w:szCs w:val="21"/>
        </w:rPr>
        <w:t>方案和政策，包括</w:t>
      </w:r>
      <w:r w:rsidRPr="00ED544D">
        <w:rPr>
          <w:rFonts w:asciiTheme="majorBidi" w:eastAsia="黑体" w:hAnsiTheme="majorBidi" w:cstheme="majorBidi" w:hint="eastAsia"/>
          <w:szCs w:val="21"/>
        </w:rPr>
        <w:t>设立</w:t>
      </w:r>
      <w:r w:rsidRPr="00ED544D">
        <w:rPr>
          <w:rFonts w:asciiTheme="majorBidi" w:eastAsia="黑体" w:hAnsiTheme="majorBidi" w:cstheme="majorBidi"/>
          <w:szCs w:val="21"/>
        </w:rPr>
        <w:t>由合格和独立专家</w:t>
      </w:r>
      <w:r w:rsidRPr="00ED544D">
        <w:rPr>
          <w:rFonts w:asciiTheme="majorBidi" w:eastAsia="黑体" w:hAnsiTheme="majorBidi" w:cstheme="majorBidi" w:hint="eastAsia"/>
          <w:szCs w:val="21"/>
        </w:rPr>
        <w:t>接听的</w:t>
      </w:r>
      <w:r w:rsidRPr="00ED544D">
        <w:rPr>
          <w:rFonts w:asciiTheme="majorBidi" w:eastAsia="黑体" w:hAnsiTheme="majorBidi" w:cstheme="majorBidi"/>
          <w:szCs w:val="21"/>
        </w:rPr>
        <w:t>三位数</w:t>
      </w:r>
      <w:r w:rsidRPr="00ED544D">
        <w:rPr>
          <w:rFonts w:asciiTheme="majorBidi" w:eastAsia="黑体" w:hAnsiTheme="majorBidi" w:cstheme="majorBidi"/>
          <w:szCs w:val="21"/>
        </w:rPr>
        <w:t>24</w:t>
      </w:r>
      <w:r w:rsidRPr="00ED544D">
        <w:rPr>
          <w:rFonts w:asciiTheme="majorBidi" w:eastAsia="黑体" w:hAnsiTheme="majorBidi" w:cstheme="majorBidi"/>
          <w:szCs w:val="21"/>
        </w:rPr>
        <w:t>小时</w:t>
      </w:r>
      <w:r w:rsidRPr="00ED544D">
        <w:rPr>
          <w:rFonts w:asciiTheme="majorBidi" w:eastAsia="黑体" w:hAnsiTheme="majorBidi" w:cstheme="majorBidi" w:hint="eastAsia"/>
          <w:szCs w:val="21"/>
        </w:rPr>
        <w:t>全国免费</w:t>
      </w:r>
      <w:r w:rsidRPr="00ED544D">
        <w:rPr>
          <w:rFonts w:asciiTheme="majorBidi" w:eastAsia="黑体" w:hAnsiTheme="majorBidi" w:cstheme="majorBidi"/>
          <w:szCs w:val="21"/>
        </w:rPr>
        <w:t>热线</w:t>
      </w:r>
      <w:r w:rsidRPr="00ED544D">
        <w:rPr>
          <w:rFonts w:asciiTheme="majorBidi" w:eastAsia="黑体" w:hAnsiTheme="majorBidi" w:cstheme="majorBidi" w:hint="eastAsia"/>
          <w:szCs w:val="21"/>
        </w:rPr>
        <w:t>并</w:t>
      </w:r>
      <w:r w:rsidRPr="00ED544D">
        <w:rPr>
          <w:rFonts w:asciiTheme="majorBidi" w:eastAsia="黑体" w:hAnsiTheme="majorBidi" w:cstheme="majorBidi"/>
          <w:szCs w:val="21"/>
        </w:rPr>
        <w:t>迅速转介</w:t>
      </w:r>
      <w:r w:rsidRPr="00ED544D">
        <w:rPr>
          <w:rFonts w:asciiTheme="majorBidi" w:eastAsia="黑体" w:hAnsiTheme="majorBidi" w:cstheme="majorBidi" w:hint="eastAsia"/>
          <w:szCs w:val="21"/>
        </w:rPr>
        <w:t>有关案件</w:t>
      </w:r>
      <w:r w:rsidRPr="00ED544D">
        <w:rPr>
          <w:rFonts w:asciiTheme="majorBidi" w:eastAsia="黑体" w:hAnsiTheme="majorBidi" w:cstheme="majorBidi"/>
          <w:szCs w:val="21"/>
        </w:rPr>
        <w:t>，提高儿童</w:t>
      </w:r>
      <w:r w:rsidRPr="00ED544D">
        <w:rPr>
          <w:rFonts w:asciiTheme="majorBidi" w:eastAsia="黑体" w:hAnsiTheme="majorBidi" w:cstheme="majorBidi" w:hint="eastAsia"/>
          <w:szCs w:val="21"/>
        </w:rPr>
        <w:t>对</w:t>
      </w:r>
      <w:r w:rsidRPr="00ED544D">
        <w:rPr>
          <w:rFonts w:asciiTheme="majorBidi" w:eastAsia="黑体" w:hAnsiTheme="majorBidi" w:cstheme="majorBidi"/>
          <w:szCs w:val="21"/>
        </w:rPr>
        <w:t>如何使用热线的</w:t>
      </w:r>
      <w:r w:rsidRPr="00ED544D">
        <w:rPr>
          <w:rFonts w:asciiTheme="majorBidi" w:eastAsia="黑体" w:hAnsiTheme="majorBidi" w:cstheme="majorBidi" w:hint="eastAsia"/>
          <w:szCs w:val="21"/>
        </w:rPr>
        <w:t>了解</w:t>
      </w:r>
      <w:r w:rsidRPr="00ED544D">
        <w:rPr>
          <w:rFonts w:asciiTheme="majorBidi" w:eastAsia="黑体" w:hAnsiTheme="majorBidi" w:cstheme="majorBidi"/>
          <w:szCs w:val="21"/>
        </w:rPr>
        <w:t>；</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j</w:t>
      </w:r>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加强收集一切形式暴力侵害儿童行为的数据；</w:t>
      </w:r>
    </w:p>
    <w:p w:rsidR="002D1E7A" w:rsidRPr="00ED544D"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黑体" w:hAnsiTheme="majorBidi" w:cstheme="majorBidi"/>
          <w:szCs w:val="21"/>
        </w:rPr>
      </w:pPr>
      <w:r w:rsidRPr="00ED544D">
        <w:rPr>
          <w:rFonts w:asciiTheme="majorBidi" w:eastAsia="黑体" w:hAnsiTheme="majorBidi" w:cstheme="majorBidi"/>
          <w:szCs w:val="21"/>
        </w:rPr>
        <w:tab/>
      </w:r>
      <w:r w:rsidR="00ED544D" w:rsidRPr="00ED544D">
        <w:rPr>
          <w:rFonts w:asciiTheme="majorBidi" w:eastAsia="黑体" w:hAnsiTheme="majorBidi" w:cstheme="majorBidi" w:hint="eastAsia"/>
          <w:szCs w:val="21"/>
        </w:rPr>
        <w:t>(</w:t>
      </w:r>
      <w:r w:rsidRPr="00ED544D">
        <w:rPr>
          <w:rFonts w:asciiTheme="majorBidi" w:eastAsia="黑体" w:hAnsiTheme="majorBidi" w:cstheme="majorBidi"/>
          <w:szCs w:val="21"/>
        </w:rPr>
        <w:t>k</w:t>
      </w:r>
      <w:r w:rsidR="00ED544D" w:rsidRPr="00ED544D">
        <w:rPr>
          <w:rFonts w:asciiTheme="majorBidi" w:eastAsia="黑体" w:hAnsiTheme="majorBidi" w:cstheme="majorBidi" w:hint="eastAsia"/>
          <w:szCs w:val="21"/>
        </w:rPr>
        <w:t>)</w:t>
      </w:r>
      <w:r w:rsidR="00F33BE4">
        <w:rPr>
          <w:rFonts w:asciiTheme="majorBidi" w:eastAsia="黑体" w:hAnsiTheme="majorBidi" w:cstheme="majorBidi"/>
          <w:szCs w:val="21"/>
        </w:rPr>
        <w:tab/>
      </w:r>
      <w:r w:rsidRPr="00ED544D">
        <w:rPr>
          <w:rFonts w:asciiTheme="majorBidi" w:eastAsia="黑体" w:hAnsiTheme="majorBidi" w:cstheme="majorBidi"/>
          <w:szCs w:val="21"/>
        </w:rPr>
        <w:t>为落实上述建议</w:t>
      </w:r>
      <w:r w:rsidRPr="00ED544D">
        <w:rPr>
          <w:rFonts w:asciiTheme="majorBidi" w:eastAsia="黑体" w:hAnsiTheme="majorBidi" w:cstheme="majorBidi" w:hint="eastAsia"/>
          <w:szCs w:val="21"/>
        </w:rPr>
        <w:t>划拨</w:t>
      </w:r>
      <w:r w:rsidRPr="00ED544D">
        <w:rPr>
          <w:rFonts w:asciiTheme="majorBidi" w:eastAsia="黑体" w:hAnsiTheme="majorBidi" w:cstheme="majorBidi"/>
          <w:szCs w:val="21"/>
        </w:rPr>
        <w:t>充足的人力、财力和技术资源。</w:t>
      </w:r>
    </w:p>
    <w:p w:rsidR="002D1E7A" w:rsidRPr="00ED544D" w:rsidRDefault="00F33BE4" w:rsidP="00F33BE4">
      <w:pPr>
        <w:pStyle w:val="H23GC"/>
      </w:pPr>
      <w:r>
        <w:tab/>
      </w:r>
      <w:r>
        <w:tab/>
      </w:r>
      <w:r w:rsidR="002D1E7A" w:rsidRPr="00ED544D">
        <w:t>性剥削和性虐待</w:t>
      </w:r>
    </w:p>
    <w:p w:rsidR="002D1E7A" w:rsidRPr="00F33BE4"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Theme="majorEastAsia" w:hAnsiTheme="majorBidi" w:cstheme="majorBidi"/>
          <w:szCs w:val="21"/>
        </w:rPr>
      </w:pPr>
      <w:r w:rsidRPr="00F33BE4">
        <w:rPr>
          <w:rFonts w:asciiTheme="majorBidi" w:eastAsiaTheme="majorEastAsia" w:hAnsiTheme="majorBidi" w:cstheme="majorBidi"/>
          <w:szCs w:val="21"/>
        </w:rPr>
        <w:t>22.</w:t>
      </w:r>
      <w:r w:rsidR="00F33BE4" w:rsidRPr="00F33BE4">
        <w:rPr>
          <w:rFonts w:asciiTheme="majorBidi" w:eastAsiaTheme="majorEastAsia" w:hAnsiTheme="majorBidi" w:cstheme="majorBidi"/>
          <w:szCs w:val="21"/>
        </w:rPr>
        <w:tab/>
      </w:r>
      <w:r w:rsidRPr="00F33BE4">
        <w:rPr>
          <w:rFonts w:asciiTheme="majorBidi" w:eastAsiaTheme="majorEastAsia" w:hAnsiTheme="majorBidi" w:cstheme="majorBidi"/>
          <w:szCs w:val="21"/>
        </w:rPr>
        <w:t>委员会</w:t>
      </w:r>
      <w:r w:rsidRPr="00F33BE4">
        <w:rPr>
          <w:rFonts w:asciiTheme="majorBidi" w:eastAsiaTheme="majorEastAsia" w:hAnsiTheme="majorBidi" w:cstheme="majorBidi" w:hint="eastAsia"/>
          <w:szCs w:val="21"/>
        </w:rPr>
        <w:t>感到</w:t>
      </w:r>
      <w:r w:rsidRPr="00F33BE4">
        <w:rPr>
          <w:rFonts w:asciiTheme="majorBidi" w:eastAsiaTheme="majorEastAsia" w:hAnsiTheme="majorBidi" w:cstheme="majorBidi"/>
          <w:szCs w:val="21"/>
        </w:rPr>
        <w:t>严重关切的是</w:t>
      </w:r>
      <w:r w:rsidR="005300F5" w:rsidRPr="00F33BE4">
        <w:rPr>
          <w:rFonts w:asciiTheme="majorBidi" w:eastAsiaTheme="majorEastAsia" w:hAnsiTheme="majorBidi" w:cstheme="majorBidi" w:hint="eastAsia"/>
          <w:szCs w:val="21"/>
        </w:rPr>
        <w:t>：</w:t>
      </w:r>
    </w:p>
    <w:p w:rsidR="002D1E7A" w:rsidRPr="00D57346" w:rsidRDefault="002D1E7A" w:rsidP="00F33BE4">
      <w:pPr>
        <w:pStyle w:val="SingleTxtGC"/>
        <w:tabs>
          <w:tab w:val="clear" w:pos="431"/>
          <w:tab w:val="clear" w:pos="1134"/>
          <w:tab w:val="clear" w:pos="1565"/>
          <w:tab w:val="clear" w:pos="1996"/>
          <w:tab w:val="clear" w:pos="2427"/>
          <w:tab w:val="left" w:pos="1701"/>
        </w:tabs>
        <w:spacing w:after="160"/>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a</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随着互联网覆盖面的扩大，对儿童的性剥削和性虐待案件大幅增加，尤其是网上以及涉及残疾男童和儿童的案件大幅增加；</w:t>
      </w:r>
    </w:p>
    <w:p w:rsidR="002D1E7A" w:rsidRPr="002D1E7A" w:rsidRDefault="002D1E7A" w:rsidP="00F33BE4">
      <w:pPr>
        <w:pStyle w:val="SingleTxtGC"/>
        <w:tabs>
          <w:tab w:val="clear" w:pos="431"/>
          <w:tab w:val="clear" w:pos="1134"/>
          <w:tab w:val="clear" w:pos="1565"/>
          <w:tab w:val="clear" w:pos="1996"/>
          <w:tab w:val="clear" w:pos="2427"/>
          <w:tab w:val="left" w:pos="1701"/>
        </w:tabs>
        <w:spacing w:after="160"/>
        <w:rPr>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00D57346" w:rsidRPr="00D57346">
        <w:rPr>
          <w:rFonts w:asciiTheme="majorBidi" w:eastAsiaTheme="majorEastAsia" w:hAnsiTheme="majorBidi" w:cstheme="majorBidi"/>
        </w:rPr>
        <w:t>b</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在一些地区，社会和父母对成人与儿童之间的性关系，包括网上的此种性关系持容忍态度</w:t>
      </w:r>
      <w:r w:rsidRPr="002D1E7A">
        <w:rPr>
          <w:szCs w:val="21"/>
        </w:rPr>
        <w:t>；</w:t>
      </w:r>
    </w:p>
    <w:p w:rsidR="002D1E7A" w:rsidRPr="002D1E7A" w:rsidRDefault="002D1E7A" w:rsidP="00F33BE4">
      <w:pPr>
        <w:pStyle w:val="SingleTxtGC"/>
        <w:tabs>
          <w:tab w:val="clear" w:pos="431"/>
          <w:tab w:val="clear" w:pos="1134"/>
          <w:tab w:val="clear" w:pos="1565"/>
          <w:tab w:val="clear" w:pos="1996"/>
          <w:tab w:val="clear" w:pos="2427"/>
          <w:tab w:val="left" w:pos="1701"/>
        </w:tabs>
        <w:spacing w:after="160"/>
        <w:rPr>
          <w:szCs w:val="21"/>
        </w:rPr>
      </w:pPr>
      <w:r w:rsidRPr="002D1E7A">
        <w:rPr>
          <w:szCs w:val="21"/>
        </w:rPr>
        <w:tab/>
      </w:r>
      <w:r w:rsidR="00ED544D">
        <w:rPr>
          <w:szCs w:val="21"/>
        </w:rPr>
        <w:t>(</w:t>
      </w:r>
      <w:r w:rsidRPr="002D1E7A">
        <w:rPr>
          <w:szCs w:val="21"/>
        </w:rPr>
        <w:t>c</w:t>
      </w:r>
      <w:r w:rsidR="00ED544D">
        <w:rPr>
          <w:szCs w:val="21"/>
        </w:rPr>
        <w:t>)</w:t>
      </w:r>
      <w:r w:rsidR="00F33BE4">
        <w:rPr>
          <w:szCs w:val="21"/>
        </w:rPr>
        <w:tab/>
      </w:r>
      <w:r w:rsidRPr="002C01C0">
        <w:rPr>
          <w:spacing w:val="4"/>
          <w:szCs w:val="21"/>
        </w:rPr>
        <w:t>相关专业人员向性剥削和性虐待的儿童幸存者提供适当援助的能力有限；</w:t>
      </w:r>
    </w:p>
    <w:p w:rsidR="002D1E7A" w:rsidRPr="002D1E7A" w:rsidRDefault="002D1E7A" w:rsidP="00F33BE4">
      <w:pPr>
        <w:pStyle w:val="SingleTxtGC"/>
        <w:tabs>
          <w:tab w:val="clear" w:pos="431"/>
          <w:tab w:val="clear" w:pos="1134"/>
          <w:tab w:val="clear" w:pos="1565"/>
          <w:tab w:val="clear" w:pos="1996"/>
          <w:tab w:val="clear" w:pos="2427"/>
          <w:tab w:val="left" w:pos="1701"/>
        </w:tabs>
        <w:spacing w:after="160"/>
        <w:rPr>
          <w:szCs w:val="21"/>
        </w:rPr>
      </w:pPr>
      <w:r w:rsidRPr="002D1E7A">
        <w:rPr>
          <w:szCs w:val="21"/>
        </w:rPr>
        <w:tab/>
      </w:r>
      <w:r w:rsidR="00ED544D">
        <w:rPr>
          <w:rFonts w:hint="eastAsia"/>
          <w:szCs w:val="21"/>
        </w:rPr>
        <w:t>(</w:t>
      </w:r>
      <w:r w:rsidRPr="002D1E7A">
        <w:rPr>
          <w:szCs w:val="21"/>
        </w:rPr>
        <w:t>d</w:t>
      </w:r>
      <w:r w:rsidR="00ED544D">
        <w:rPr>
          <w:rFonts w:hint="eastAsia"/>
          <w:szCs w:val="21"/>
        </w:rPr>
        <w:t>)</w:t>
      </w:r>
      <w:r w:rsidR="00F33BE4">
        <w:rPr>
          <w:szCs w:val="21"/>
        </w:rPr>
        <w:tab/>
      </w:r>
      <w:r w:rsidRPr="002D1E7A">
        <w:rPr>
          <w:szCs w:val="21"/>
        </w:rPr>
        <w:t>对儿童性剥削和</w:t>
      </w:r>
      <w:r w:rsidRPr="002D1E7A">
        <w:rPr>
          <w:rFonts w:hint="eastAsia"/>
          <w:szCs w:val="21"/>
        </w:rPr>
        <w:t>性</w:t>
      </w:r>
      <w:r w:rsidRPr="002D1E7A">
        <w:rPr>
          <w:szCs w:val="21"/>
        </w:rPr>
        <w:t>虐待</w:t>
      </w:r>
      <w:r w:rsidRPr="002D1E7A">
        <w:rPr>
          <w:rFonts w:hint="eastAsia"/>
          <w:szCs w:val="21"/>
        </w:rPr>
        <w:t>案件</w:t>
      </w:r>
      <w:r w:rsidRPr="002D1E7A">
        <w:rPr>
          <w:szCs w:val="21"/>
        </w:rPr>
        <w:t>的报告</w:t>
      </w:r>
      <w:r w:rsidRPr="002D1E7A">
        <w:rPr>
          <w:rFonts w:hint="eastAsia"/>
          <w:szCs w:val="21"/>
        </w:rPr>
        <w:t>很少</w:t>
      </w:r>
      <w:r w:rsidRPr="002D1E7A">
        <w:rPr>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23.</w:t>
      </w:r>
      <w:r w:rsidR="002F5E7F">
        <w:rPr>
          <w:rFonts w:asciiTheme="majorBidi" w:eastAsia="黑体" w:hAnsiTheme="majorBidi" w:cstheme="majorBidi"/>
          <w:szCs w:val="21"/>
        </w:rPr>
        <w:tab/>
      </w:r>
      <w:r w:rsidRPr="00D57346">
        <w:rPr>
          <w:rFonts w:asciiTheme="majorBidi" w:eastAsia="黑体" w:hAnsiTheme="majorBidi" w:cstheme="majorBidi"/>
          <w:szCs w:val="21"/>
        </w:rPr>
        <w:t>委员会敦促缔约国</w:t>
      </w:r>
      <w:r w:rsidR="005300F5">
        <w:rPr>
          <w:rFonts w:asciiTheme="majorBidi" w:eastAsia="黑体"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采取一切必要措施，防止和应对</w:t>
      </w:r>
      <w:r w:rsidRPr="00D57346">
        <w:rPr>
          <w:rFonts w:asciiTheme="majorBidi" w:eastAsia="黑体" w:hAnsiTheme="majorBidi" w:cstheme="majorBidi" w:hint="eastAsia"/>
          <w:szCs w:val="21"/>
        </w:rPr>
        <w:t>对</w:t>
      </w:r>
      <w:r w:rsidRPr="00D57346">
        <w:rPr>
          <w:rFonts w:asciiTheme="majorBidi" w:eastAsia="黑体" w:hAnsiTheme="majorBidi" w:cstheme="majorBidi"/>
          <w:szCs w:val="21"/>
        </w:rPr>
        <w:t>儿童一切形式</w:t>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包括网上</w:t>
      </w:r>
      <w:r w:rsidR="00ED544D" w:rsidRPr="00D57346">
        <w:rPr>
          <w:rFonts w:asciiTheme="majorBidi" w:eastAsia="黑体" w:hAnsiTheme="majorBidi" w:cstheme="majorBidi" w:hint="eastAsia"/>
          <w:szCs w:val="21"/>
        </w:rPr>
        <w:t>)</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性剥削和</w:t>
      </w:r>
      <w:r w:rsidRPr="00D57346">
        <w:rPr>
          <w:rFonts w:asciiTheme="majorBidi" w:eastAsia="黑体" w:hAnsiTheme="majorBidi" w:cstheme="majorBidi" w:hint="eastAsia"/>
          <w:szCs w:val="21"/>
        </w:rPr>
        <w:t>性</w:t>
      </w:r>
      <w:r w:rsidRPr="00D57346">
        <w:rPr>
          <w:rFonts w:asciiTheme="majorBidi" w:eastAsia="黑体" w:hAnsiTheme="majorBidi" w:cstheme="majorBidi"/>
          <w:szCs w:val="21"/>
        </w:rPr>
        <w:t>虐待、色情和诱导，尤其是</w:t>
      </w:r>
      <w:r w:rsidRPr="00D57346">
        <w:rPr>
          <w:rFonts w:asciiTheme="majorBidi" w:eastAsia="黑体" w:hAnsiTheme="majorBidi" w:cstheme="majorBidi" w:hint="eastAsia"/>
          <w:szCs w:val="21"/>
        </w:rPr>
        <w:t>针对</w:t>
      </w:r>
      <w:r w:rsidRPr="00D57346">
        <w:rPr>
          <w:rFonts w:asciiTheme="majorBidi" w:eastAsia="黑体" w:hAnsiTheme="majorBidi" w:cstheme="majorBidi"/>
          <w:szCs w:val="21"/>
        </w:rPr>
        <w:t>男童和</w:t>
      </w:r>
      <w:r w:rsidRPr="00D57346">
        <w:rPr>
          <w:rFonts w:asciiTheme="majorBidi" w:eastAsia="黑体" w:hAnsiTheme="majorBidi" w:cstheme="majorBidi" w:hint="eastAsia"/>
          <w:szCs w:val="21"/>
        </w:rPr>
        <w:t>残疾</w:t>
      </w:r>
      <w:r w:rsidRPr="00D57346">
        <w:rPr>
          <w:rFonts w:asciiTheme="majorBidi" w:eastAsia="黑体" w:hAnsiTheme="majorBidi" w:cstheme="majorBidi"/>
          <w:szCs w:val="21"/>
        </w:rPr>
        <w:t>儿童的此类行为；找出网上</w:t>
      </w:r>
      <w:r w:rsidRPr="00D57346">
        <w:rPr>
          <w:rFonts w:asciiTheme="majorBidi" w:eastAsia="黑体" w:hAnsiTheme="majorBidi" w:cstheme="majorBidi" w:hint="eastAsia"/>
          <w:szCs w:val="21"/>
        </w:rPr>
        <w:t>性</w:t>
      </w:r>
      <w:r w:rsidRPr="00D57346">
        <w:rPr>
          <w:rFonts w:asciiTheme="majorBidi" w:eastAsia="黑体" w:hAnsiTheme="majorBidi" w:cstheme="majorBidi"/>
          <w:szCs w:val="21"/>
        </w:rPr>
        <w:t>虐</w:t>
      </w:r>
      <w:r w:rsidRPr="002D1E7A">
        <w:rPr>
          <w:b/>
          <w:bCs/>
          <w:szCs w:val="21"/>
        </w:rPr>
        <w:t>待</w:t>
      </w:r>
      <w:r w:rsidRPr="00D57346">
        <w:rPr>
          <w:rFonts w:asciiTheme="majorBidi" w:eastAsia="黑体" w:hAnsiTheme="majorBidi" w:cstheme="majorBidi" w:hint="eastAsia"/>
          <w:szCs w:val="21"/>
        </w:rPr>
        <w:t>案件</w:t>
      </w:r>
      <w:r w:rsidRPr="00D57346">
        <w:rPr>
          <w:rFonts w:asciiTheme="majorBidi" w:eastAsia="黑体" w:hAnsiTheme="majorBidi" w:cstheme="majorBidi"/>
          <w:szCs w:val="21"/>
        </w:rPr>
        <w:t>大幅增加的根本原因；加强专业能力和软件工具，以发现和调查这种</w:t>
      </w:r>
      <w:r w:rsidRPr="00D57346">
        <w:rPr>
          <w:rFonts w:asciiTheme="majorBidi" w:eastAsia="黑体" w:hAnsiTheme="majorBidi" w:cstheme="majorBidi" w:hint="eastAsia"/>
          <w:szCs w:val="21"/>
        </w:rPr>
        <w:t>虐待</w:t>
      </w:r>
      <w:r w:rsidRPr="00D57346">
        <w:rPr>
          <w:rFonts w:asciiTheme="majorBidi" w:eastAsia="黑体" w:hAnsiTheme="majorBidi" w:cstheme="majorBidi"/>
          <w:szCs w:val="21"/>
        </w:rPr>
        <w:t>行为；</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开展提高认识活动，提醒社会、家长和学校注意儿童</w:t>
      </w:r>
      <w:r w:rsidRPr="00D57346">
        <w:rPr>
          <w:rFonts w:asciiTheme="majorBidi" w:eastAsia="黑体" w:hAnsiTheme="majorBidi" w:cstheme="majorBidi" w:hint="eastAsia"/>
          <w:szCs w:val="21"/>
        </w:rPr>
        <w:t>与</w:t>
      </w:r>
      <w:r w:rsidRPr="00D57346">
        <w:rPr>
          <w:rFonts w:asciiTheme="majorBidi" w:eastAsia="黑体" w:hAnsiTheme="majorBidi" w:cstheme="majorBidi"/>
          <w:szCs w:val="21"/>
        </w:rPr>
        <w:t>成人之间任何性关系的有害影响和可能的犯罪性质，</w:t>
      </w:r>
      <w:r w:rsidRPr="00D57346">
        <w:rPr>
          <w:rFonts w:asciiTheme="majorBidi" w:eastAsia="黑体" w:hAnsiTheme="majorBidi" w:cstheme="majorBidi" w:hint="eastAsia"/>
          <w:szCs w:val="21"/>
        </w:rPr>
        <w:t>并提醒他们注意</w:t>
      </w:r>
      <w:r w:rsidRPr="00D57346">
        <w:rPr>
          <w:rFonts w:asciiTheme="majorBidi" w:eastAsia="黑体" w:hAnsiTheme="majorBidi" w:cstheme="majorBidi"/>
          <w:szCs w:val="21"/>
        </w:rPr>
        <w:t>网上风险；</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hint="eastAsia"/>
          <w:szCs w:val="21"/>
        </w:rPr>
        <w:t>加强</w:t>
      </w:r>
      <w:r w:rsidRPr="00D57346">
        <w:rPr>
          <w:rFonts w:asciiTheme="majorBidi" w:eastAsia="黑体" w:hAnsiTheme="majorBidi" w:cstheme="majorBidi"/>
          <w:szCs w:val="21"/>
        </w:rPr>
        <w:t>教师、社会工作者、卫生保健专家、执法人员、边境和移民官员以及其他相关专业人员的能力，以识别、</w:t>
      </w:r>
      <w:r w:rsidRPr="00D57346">
        <w:rPr>
          <w:rFonts w:asciiTheme="majorBidi" w:eastAsia="黑体" w:hAnsiTheme="majorBidi" w:cstheme="majorBidi" w:hint="eastAsia"/>
          <w:szCs w:val="21"/>
        </w:rPr>
        <w:t>转介</w:t>
      </w:r>
      <w:r w:rsidRPr="00D57346">
        <w:rPr>
          <w:rFonts w:asciiTheme="majorBidi" w:eastAsia="黑体" w:hAnsiTheme="majorBidi" w:cstheme="majorBidi"/>
          <w:szCs w:val="21"/>
        </w:rPr>
        <w:t>儿童受害者和</w:t>
      </w:r>
      <w:r w:rsidRPr="00D57346">
        <w:rPr>
          <w:rFonts w:asciiTheme="majorBidi" w:eastAsia="黑体" w:hAnsiTheme="majorBidi" w:cstheme="majorBidi"/>
          <w:szCs w:val="21"/>
        </w:rPr>
        <w:t>/</w:t>
      </w:r>
      <w:r w:rsidRPr="00D57346">
        <w:rPr>
          <w:rFonts w:asciiTheme="majorBidi" w:eastAsia="黑体" w:hAnsiTheme="majorBidi" w:cstheme="majorBidi"/>
          <w:szCs w:val="21"/>
        </w:rPr>
        <w:t>或为儿童受害者提供适当援助；</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确保方便、保密、</w:t>
      </w:r>
      <w:r w:rsidRPr="00D57346">
        <w:rPr>
          <w:rFonts w:asciiTheme="majorBidi" w:eastAsia="黑体" w:hAnsiTheme="majorBidi" w:cstheme="majorBidi" w:hint="eastAsia"/>
          <w:szCs w:val="21"/>
        </w:rPr>
        <w:t>适合</w:t>
      </w:r>
      <w:r w:rsidRPr="00D57346">
        <w:rPr>
          <w:rFonts w:asciiTheme="majorBidi" w:eastAsia="黑体" w:hAnsiTheme="majorBidi" w:cstheme="majorBidi"/>
          <w:szCs w:val="21"/>
        </w:rPr>
        <w:t>儿童和有效</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举报性犯罪</w:t>
      </w:r>
      <w:r w:rsidRPr="00D57346">
        <w:rPr>
          <w:rFonts w:asciiTheme="majorBidi" w:eastAsia="黑体" w:hAnsiTheme="majorBidi" w:cstheme="majorBidi" w:hint="eastAsia"/>
          <w:szCs w:val="21"/>
        </w:rPr>
        <w:t>案件</w:t>
      </w:r>
      <w:r w:rsidRPr="00D57346">
        <w:rPr>
          <w:rFonts w:asciiTheme="majorBidi" w:eastAsia="黑体" w:hAnsiTheme="majorBidi" w:cstheme="majorBidi"/>
          <w:szCs w:val="21"/>
        </w:rPr>
        <w:t>渠道；</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确保及时报告、调查和起诉对儿童的性虐待</w:t>
      </w:r>
      <w:r w:rsidRPr="00D57346">
        <w:rPr>
          <w:rFonts w:asciiTheme="majorBidi" w:eastAsia="黑体" w:hAnsiTheme="majorBidi" w:cstheme="majorBidi" w:hint="eastAsia"/>
          <w:szCs w:val="21"/>
        </w:rPr>
        <w:t>案件</w:t>
      </w:r>
      <w:r w:rsidRPr="00D57346">
        <w:rPr>
          <w:rFonts w:asciiTheme="majorBidi" w:eastAsia="黑体" w:hAnsiTheme="majorBidi" w:cstheme="majorBidi"/>
          <w:szCs w:val="21"/>
        </w:rPr>
        <w:t>，采用</w:t>
      </w:r>
      <w:r w:rsidRPr="00D57346">
        <w:rPr>
          <w:rFonts w:asciiTheme="majorBidi" w:eastAsia="黑体" w:hAnsiTheme="majorBidi" w:cstheme="majorBidi" w:hint="eastAsia"/>
          <w:szCs w:val="21"/>
        </w:rPr>
        <w:t>关爱</w:t>
      </w:r>
      <w:r w:rsidRPr="00D57346">
        <w:rPr>
          <w:rFonts w:asciiTheme="majorBidi" w:eastAsia="黑体" w:hAnsiTheme="majorBidi" w:cstheme="majorBidi"/>
          <w:szCs w:val="21"/>
        </w:rPr>
        <w:t>儿童</w:t>
      </w:r>
      <w:r w:rsidRPr="00D57346">
        <w:rPr>
          <w:rFonts w:asciiTheme="majorBidi" w:eastAsia="黑体" w:hAnsiTheme="majorBidi" w:cstheme="majorBidi" w:hint="eastAsia"/>
          <w:szCs w:val="21"/>
        </w:rPr>
        <w:t>和</w:t>
      </w:r>
      <w:r w:rsidRPr="00D57346">
        <w:rPr>
          <w:rFonts w:asciiTheme="majorBidi" w:eastAsia="黑体" w:hAnsiTheme="majorBidi" w:cstheme="majorBidi"/>
          <w:szCs w:val="21"/>
        </w:rPr>
        <w:t>多部门</w:t>
      </w:r>
      <w:r w:rsidRPr="00D57346">
        <w:rPr>
          <w:rFonts w:asciiTheme="majorBidi" w:eastAsia="黑体" w:hAnsiTheme="majorBidi" w:cstheme="majorBidi" w:hint="eastAsia"/>
          <w:szCs w:val="21"/>
        </w:rPr>
        <w:t>的</w:t>
      </w:r>
      <w:r w:rsidRPr="00F33BE4">
        <w:rPr>
          <w:rFonts w:asciiTheme="majorBidi" w:eastAsia="黑体" w:hAnsiTheme="majorBidi" w:cstheme="majorBidi"/>
          <w:spacing w:val="4"/>
          <w:szCs w:val="21"/>
        </w:rPr>
        <w:t>方法</w:t>
      </w:r>
      <w:r w:rsidRPr="00F33BE4">
        <w:rPr>
          <w:rFonts w:asciiTheme="majorBidi" w:eastAsia="黑体" w:hAnsiTheme="majorBidi" w:cstheme="majorBidi" w:hint="eastAsia"/>
          <w:spacing w:val="4"/>
          <w:szCs w:val="21"/>
        </w:rPr>
        <w:t>以</w:t>
      </w:r>
      <w:r w:rsidRPr="00F33BE4">
        <w:rPr>
          <w:rFonts w:asciiTheme="majorBidi" w:eastAsia="黑体" w:hAnsiTheme="majorBidi" w:cstheme="majorBidi"/>
          <w:spacing w:val="4"/>
          <w:szCs w:val="21"/>
        </w:rPr>
        <w:t>避免儿童受害者再次</w:t>
      </w:r>
      <w:r w:rsidRPr="00D57346">
        <w:rPr>
          <w:rFonts w:asciiTheme="majorBidi" w:eastAsia="黑体" w:hAnsiTheme="majorBidi" w:cstheme="majorBidi"/>
          <w:szCs w:val="21"/>
        </w:rPr>
        <w:t>受到伤害，</w:t>
      </w:r>
      <w:r w:rsidRPr="00D57346">
        <w:rPr>
          <w:rFonts w:asciiTheme="majorBidi" w:eastAsia="黑体" w:hAnsiTheme="majorBidi" w:cstheme="majorBidi" w:hint="eastAsia"/>
          <w:szCs w:val="21"/>
        </w:rPr>
        <w:t>给予</w:t>
      </w:r>
      <w:r w:rsidRPr="00D57346">
        <w:rPr>
          <w:rFonts w:asciiTheme="majorBidi" w:eastAsia="黑体" w:hAnsiTheme="majorBidi" w:cstheme="majorBidi"/>
          <w:szCs w:val="21"/>
        </w:rPr>
        <w:t>适当的补救、治疗和支持，</w:t>
      </w:r>
      <w:r w:rsidRPr="00D57346">
        <w:rPr>
          <w:rFonts w:asciiTheme="majorBidi" w:eastAsia="黑体" w:hAnsiTheme="majorBidi" w:cstheme="majorBidi" w:hint="eastAsia"/>
          <w:szCs w:val="21"/>
        </w:rPr>
        <w:t>并</w:t>
      </w:r>
      <w:r w:rsidRPr="002D1E7A">
        <w:rPr>
          <w:rFonts w:hint="eastAsia"/>
          <w:b/>
          <w:bCs/>
          <w:szCs w:val="21"/>
        </w:rPr>
        <w:t>对</w:t>
      </w:r>
      <w:r w:rsidRPr="00D57346">
        <w:rPr>
          <w:rFonts w:asciiTheme="majorBidi" w:eastAsia="黑体" w:hAnsiTheme="majorBidi" w:cstheme="majorBidi" w:hint="eastAsia"/>
          <w:szCs w:val="21"/>
        </w:rPr>
        <w:t>实施</w:t>
      </w:r>
      <w:r w:rsidRPr="00D57346">
        <w:rPr>
          <w:rFonts w:asciiTheme="majorBidi" w:eastAsia="黑体" w:hAnsiTheme="majorBidi" w:cstheme="majorBidi"/>
          <w:szCs w:val="21"/>
        </w:rPr>
        <w:t>者</w:t>
      </w:r>
      <w:r w:rsidRPr="00D57346">
        <w:rPr>
          <w:rFonts w:asciiTheme="majorBidi" w:eastAsia="黑体" w:hAnsiTheme="majorBidi" w:cstheme="majorBidi" w:hint="eastAsia"/>
          <w:szCs w:val="21"/>
        </w:rPr>
        <w:t>予以</w:t>
      </w:r>
      <w:r w:rsidRPr="00D57346">
        <w:rPr>
          <w:rFonts w:asciiTheme="majorBidi" w:eastAsia="黑体" w:hAnsiTheme="majorBidi" w:cstheme="majorBidi"/>
          <w:szCs w:val="21"/>
        </w:rPr>
        <w:t>应有</w:t>
      </w:r>
      <w:r w:rsidRPr="00D57346">
        <w:rPr>
          <w:rFonts w:asciiTheme="majorBidi" w:eastAsia="黑体" w:hAnsiTheme="majorBidi" w:cstheme="majorBidi" w:hint="eastAsia"/>
          <w:szCs w:val="21"/>
        </w:rPr>
        <w:t>处罚</w:t>
      </w:r>
      <w:r w:rsidRPr="00D57346">
        <w:rPr>
          <w:rFonts w:asciiTheme="majorBidi" w:eastAsia="黑体" w:hAnsiTheme="majorBidi" w:cstheme="majorBidi"/>
          <w:szCs w:val="21"/>
        </w:rPr>
        <w:t>。</w:t>
      </w:r>
    </w:p>
    <w:p w:rsidR="002D1E7A" w:rsidRPr="00D57346" w:rsidRDefault="00F33BE4" w:rsidP="002C01C0">
      <w:pPr>
        <w:pStyle w:val="H23GC"/>
        <w:spacing w:after="240"/>
      </w:pPr>
      <w:r>
        <w:tab/>
      </w:r>
      <w:r>
        <w:tab/>
      </w:r>
      <w:r w:rsidR="002D1E7A" w:rsidRPr="00D57346">
        <w:t>有害</w:t>
      </w:r>
      <w:r w:rsidR="002D1E7A" w:rsidRPr="00D57346">
        <w:rPr>
          <w:rFonts w:hint="eastAsia"/>
        </w:rPr>
        <w:t>习俗</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24.</w:t>
      </w:r>
      <w:r w:rsidR="00F33BE4">
        <w:rPr>
          <w:rFonts w:asciiTheme="majorBidi" w:eastAsia="黑体" w:hAnsiTheme="majorBidi" w:cstheme="majorBidi"/>
          <w:szCs w:val="21"/>
        </w:rPr>
        <w:tab/>
      </w:r>
      <w:r w:rsidRPr="00D57346">
        <w:rPr>
          <w:rFonts w:asciiTheme="majorBidi" w:eastAsia="黑体" w:hAnsiTheme="majorBidi" w:cstheme="majorBidi"/>
          <w:szCs w:val="21"/>
        </w:rPr>
        <w:t>委员会注意到，</w:t>
      </w:r>
      <w:r w:rsidRPr="00D57346">
        <w:rPr>
          <w:rFonts w:asciiTheme="majorBidi" w:eastAsia="黑体" w:hAnsiTheme="majorBidi" w:cstheme="majorBidi"/>
          <w:szCs w:val="21"/>
        </w:rPr>
        <w:t>18</w:t>
      </w:r>
      <w:r w:rsidRPr="00D57346">
        <w:rPr>
          <w:rFonts w:asciiTheme="majorBidi" w:eastAsia="黑体" w:hAnsiTheme="majorBidi" w:cstheme="majorBidi"/>
          <w:szCs w:val="21"/>
        </w:rPr>
        <w:t>岁以下女孩结婚在罗姆社区很普遍。委员会回顾关于有害</w:t>
      </w:r>
      <w:r w:rsidRPr="00D57346">
        <w:rPr>
          <w:rFonts w:asciiTheme="majorBidi" w:eastAsia="黑体" w:hAnsiTheme="majorBidi" w:cstheme="majorBidi" w:hint="eastAsia"/>
          <w:szCs w:val="21"/>
        </w:rPr>
        <w:t>习俗</w:t>
      </w:r>
      <w:r w:rsidRPr="00D57346">
        <w:rPr>
          <w:rFonts w:asciiTheme="majorBidi" w:eastAsia="黑体" w:hAnsiTheme="majorBidi" w:cstheme="majorBidi"/>
          <w:szCs w:val="21"/>
        </w:rPr>
        <w:t>的消除对妇女歧视委员会第</w:t>
      </w:r>
      <w:r w:rsidRPr="00D57346">
        <w:rPr>
          <w:rFonts w:asciiTheme="majorBidi" w:eastAsia="黑体" w:hAnsiTheme="majorBidi" w:cstheme="majorBidi"/>
          <w:szCs w:val="21"/>
        </w:rPr>
        <w:t>31</w:t>
      </w:r>
      <w:r w:rsidRPr="00D57346">
        <w:rPr>
          <w:rFonts w:asciiTheme="majorBidi" w:eastAsia="黑体" w:hAnsiTheme="majorBidi" w:cstheme="majorBidi"/>
          <w:szCs w:val="21"/>
        </w:rPr>
        <w:t>号一般性建议</w:t>
      </w:r>
      <w:r w:rsidRPr="00D57346">
        <w:rPr>
          <w:rFonts w:asciiTheme="majorBidi" w:eastAsia="黑体" w:hAnsiTheme="majorBidi" w:cstheme="majorBidi"/>
          <w:szCs w:val="21"/>
        </w:rPr>
        <w:t>/</w:t>
      </w:r>
      <w:r w:rsidRPr="00D57346">
        <w:rPr>
          <w:rFonts w:asciiTheme="majorBidi" w:eastAsia="黑体" w:hAnsiTheme="majorBidi" w:cstheme="majorBidi"/>
          <w:szCs w:val="21"/>
        </w:rPr>
        <w:t>儿童权利委员会第</w:t>
      </w:r>
      <w:r w:rsidRPr="00D57346">
        <w:rPr>
          <w:rFonts w:asciiTheme="majorBidi" w:eastAsia="黑体" w:hAnsiTheme="majorBidi" w:cstheme="majorBidi"/>
          <w:szCs w:val="21"/>
        </w:rPr>
        <w:t>18</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2019</w:t>
      </w:r>
      <w:proofErr w:type="gramStart"/>
      <w:r w:rsidRPr="00D57346">
        <w:rPr>
          <w:rFonts w:asciiTheme="majorBidi" w:eastAsia="黑体" w:hAnsiTheme="majorBidi" w:cstheme="majorBidi"/>
          <w:szCs w:val="21"/>
        </w:rPr>
        <w:t>年</w:t>
      </w:r>
      <w:r w:rsidR="00ED544D" w:rsidRPr="00D57346">
        <w:rPr>
          <w:rFonts w:asciiTheme="majorBidi" w:eastAsia="黑体" w:hAnsiTheme="majorBidi" w:cstheme="majorBidi"/>
          <w:szCs w:val="21"/>
        </w:rPr>
        <w:t>)</w:t>
      </w:r>
      <w:r w:rsidRPr="00D57346">
        <w:rPr>
          <w:rFonts w:asciiTheme="majorBidi" w:eastAsia="黑体" w:hAnsiTheme="majorBidi" w:cstheme="majorBidi" w:hint="eastAsia"/>
          <w:szCs w:val="21"/>
        </w:rPr>
        <w:t>以及</w:t>
      </w:r>
      <w:r w:rsidRPr="00D57346">
        <w:rPr>
          <w:rFonts w:asciiTheme="majorBidi" w:eastAsia="黑体" w:hAnsiTheme="majorBidi" w:cstheme="majorBidi"/>
          <w:szCs w:val="21"/>
        </w:rPr>
        <w:t>可持续发展目标的具体目标</w:t>
      </w:r>
      <w:proofErr w:type="gramEnd"/>
      <w:r w:rsidRPr="00D57346">
        <w:rPr>
          <w:rFonts w:asciiTheme="majorBidi" w:eastAsia="黑体" w:hAnsiTheme="majorBidi" w:cstheme="majorBidi"/>
          <w:szCs w:val="21"/>
        </w:rPr>
        <w:t>5.3</w:t>
      </w:r>
      <w:r w:rsidRPr="00D57346">
        <w:rPr>
          <w:rFonts w:asciiTheme="majorBidi" w:eastAsia="黑体" w:hAnsiTheme="majorBidi" w:cstheme="majorBidi"/>
          <w:szCs w:val="21"/>
        </w:rPr>
        <w:t>，敦促缔约国防止和消除这</w:t>
      </w:r>
      <w:r w:rsidRPr="00D57346">
        <w:rPr>
          <w:rFonts w:asciiTheme="majorBidi" w:eastAsia="黑体" w:hAnsiTheme="majorBidi" w:cstheme="majorBidi" w:hint="eastAsia"/>
          <w:szCs w:val="21"/>
        </w:rPr>
        <w:t>些习俗</w:t>
      </w:r>
      <w:r w:rsidRPr="00D57346">
        <w:rPr>
          <w:rFonts w:asciiTheme="majorBidi" w:eastAsia="黑体" w:hAnsiTheme="majorBidi" w:cstheme="majorBidi"/>
          <w:szCs w:val="21"/>
        </w:rPr>
        <w:t>，特别是</w:t>
      </w:r>
      <w:r w:rsidR="005300F5">
        <w:rPr>
          <w:rFonts w:asciiTheme="majorBidi" w:eastAsia="黑体" w:hAnsiTheme="majorBidi" w:cstheme="majorBidi" w:hint="eastAsia"/>
          <w:szCs w:val="21"/>
        </w:rPr>
        <w:t>：</w:t>
      </w:r>
    </w:p>
    <w:p w:rsidR="002C01C0" w:rsidRDefault="002C01C0">
      <w:pPr>
        <w:tabs>
          <w:tab w:val="clear" w:pos="431"/>
        </w:tabs>
        <w:overflowPunct/>
        <w:adjustRightInd/>
        <w:snapToGrid/>
        <w:spacing w:line="240" w:lineRule="auto"/>
        <w:jc w:val="left"/>
        <w:rPr>
          <w:rFonts w:asciiTheme="majorBidi" w:eastAsia="黑体" w:hAnsiTheme="majorBidi" w:cstheme="majorBidi"/>
          <w:szCs w:val="21"/>
        </w:rPr>
      </w:pPr>
      <w:r>
        <w:rPr>
          <w:rFonts w:asciiTheme="majorBidi" w:eastAsia="黑体" w:hAnsiTheme="majorBidi" w:cstheme="majorBidi"/>
          <w:szCs w:val="21"/>
        </w:rPr>
        <w:br w:type="page"/>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lastRenderedPageBreak/>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针对罗姆社区，开展童婚对女孩身心健康和福祉的有害影响的</w:t>
      </w:r>
      <w:r w:rsidRPr="00D57346">
        <w:rPr>
          <w:rFonts w:asciiTheme="majorBidi" w:eastAsia="黑体" w:hAnsiTheme="majorBidi" w:cstheme="majorBidi" w:hint="eastAsia"/>
          <w:szCs w:val="21"/>
        </w:rPr>
        <w:t>提高</w:t>
      </w:r>
      <w:r w:rsidRPr="00D57346">
        <w:rPr>
          <w:rFonts w:asciiTheme="majorBidi" w:eastAsia="黑体" w:hAnsiTheme="majorBidi" w:cstheme="majorBidi"/>
          <w:szCs w:val="21"/>
        </w:rPr>
        <w:t>认识运动和方案；</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鼓励举报童婚，并</w:t>
      </w:r>
      <w:r w:rsidRPr="00D57346">
        <w:rPr>
          <w:rFonts w:asciiTheme="majorBidi" w:eastAsia="黑体" w:hAnsiTheme="majorBidi" w:cstheme="majorBidi" w:hint="eastAsia"/>
          <w:szCs w:val="21"/>
        </w:rPr>
        <w:t>建立对提出投诉的</w:t>
      </w:r>
      <w:r w:rsidRPr="00D57346">
        <w:rPr>
          <w:rFonts w:asciiTheme="majorBidi" w:eastAsia="黑体" w:hAnsiTheme="majorBidi" w:cstheme="majorBidi"/>
          <w:szCs w:val="21"/>
        </w:rPr>
        <w:t>受害者</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保护计划。</w:t>
      </w:r>
    </w:p>
    <w:p w:rsidR="002D1E7A" w:rsidRPr="00F33BE4" w:rsidRDefault="00F33BE4" w:rsidP="00F33BE4">
      <w:pPr>
        <w:pStyle w:val="H1GC"/>
        <w:spacing w:before="280" w:after="200"/>
        <w:rPr>
          <w:rStyle w:val="SingleTxtGCChar"/>
        </w:rPr>
      </w:pPr>
      <w:r>
        <w:tab/>
      </w:r>
      <w:r w:rsidR="002D1E7A" w:rsidRPr="00D57346">
        <w:t>F.</w:t>
      </w:r>
      <w:r>
        <w:tab/>
      </w:r>
      <w:r w:rsidR="002D1E7A" w:rsidRPr="00D57346">
        <w:t>家庭环境和替代性照料</w:t>
      </w:r>
      <w:r>
        <w:br/>
      </w:r>
      <w:r w:rsidR="00ED544D" w:rsidRPr="00F33BE4">
        <w:rPr>
          <w:rStyle w:val="SingleTxtGCChar"/>
        </w:rPr>
        <w:t>(</w:t>
      </w:r>
      <w:r w:rsidR="002D1E7A" w:rsidRPr="00F33BE4">
        <w:rPr>
          <w:rStyle w:val="SingleTxtGCChar"/>
        </w:rPr>
        <w:t>第</w:t>
      </w:r>
      <w:r w:rsidR="002D1E7A" w:rsidRPr="00F33BE4">
        <w:rPr>
          <w:rStyle w:val="SingleTxtGCChar"/>
          <w:rFonts w:hint="eastAsia"/>
        </w:rPr>
        <w:t>五条</w:t>
      </w:r>
      <w:r w:rsidR="002D1E7A" w:rsidRPr="00F33BE4">
        <w:rPr>
          <w:rStyle w:val="SingleTxtGCChar"/>
        </w:rPr>
        <w:t>、</w:t>
      </w:r>
      <w:r w:rsidR="002D1E7A" w:rsidRPr="00F33BE4">
        <w:rPr>
          <w:rStyle w:val="SingleTxtGCChar"/>
          <w:rFonts w:hint="eastAsia"/>
        </w:rPr>
        <w:t>第九至第十一条</w:t>
      </w:r>
      <w:r w:rsidR="002D1E7A" w:rsidRPr="00F33BE4">
        <w:rPr>
          <w:rStyle w:val="SingleTxtGCChar"/>
        </w:rPr>
        <w:t>、</w:t>
      </w:r>
      <w:r w:rsidR="002D1E7A" w:rsidRPr="00F33BE4">
        <w:rPr>
          <w:rStyle w:val="SingleTxtGCChar"/>
          <w:rFonts w:hint="eastAsia"/>
        </w:rPr>
        <w:t>第十八条第</w:t>
      </w:r>
      <w:r w:rsidR="002D1E7A" w:rsidRPr="00F33BE4">
        <w:rPr>
          <w:rStyle w:val="SingleTxtGCChar"/>
        </w:rPr>
        <w:t>1</w:t>
      </w:r>
      <w:r w:rsidR="002D1E7A" w:rsidRPr="00F33BE4">
        <w:rPr>
          <w:rStyle w:val="SingleTxtGCChar"/>
          <w:rFonts w:hint="eastAsia"/>
        </w:rPr>
        <w:t>和第</w:t>
      </w:r>
      <w:r w:rsidR="002D1E7A" w:rsidRPr="00F33BE4">
        <w:rPr>
          <w:rStyle w:val="SingleTxtGCChar"/>
        </w:rPr>
        <w:t>2</w:t>
      </w:r>
      <w:r w:rsidR="002D1E7A" w:rsidRPr="00F33BE4">
        <w:rPr>
          <w:rStyle w:val="SingleTxtGCChar"/>
          <w:rFonts w:hint="eastAsia"/>
        </w:rPr>
        <w:t>款</w:t>
      </w:r>
      <w:r w:rsidR="002D1E7A" w:rsidRPr="00F33BE4">
        <w:rPr>
          <w:rStyle w:val="SingleTxtGCChar"/>
        </w:rPr>
        <w:t>、</w:t>
      </w:r>
      <w:r w:rsidR="002D1E7A" w:rsidRPr="00F33BE4">
        <w:rPr>
          <w:rStyle w:val="SingleTxtGCChar"/>
          <w:rFonts w:hint="eastAsia"/>
        </w:rPr>
        <w:t>第二十条</w:t>
      </w:r>
      <w:r w:rsidR="002D1E7A" w:rsidRPr="00F33BE4">
        <w:rPr>
          <w:rStyle w:val="SingleTxtGCChar"/>
        </w:rPr>
        <w:t>、</w:t>
      </w:r>
      <w:r w:rsidR="002D1E7A" w:rsidRPr="00F33BE4">
        <w:rPr>
          <w:rStyle w:val="SingleTxtGCChar"/>
          <w:rFonts w:hint="eastAsia"/>
        </w:rPr>
        <w:t>第二十一条</w:t>
      </w:r>
      <w:r w:rsidR="002D1E7A" w:rsidRPr="00F33BE4">
        <w:rPr>
          <w:rStyle w:val="SingleTxtGCChar"/>
        </w:rPr>
        <w:t>、</w:t>
      </w:r>
      <w:r w:rsidR="002D1E7A" w:rsidRPr="00F33BE4">
        <w:rPr>
          <w:rStyle w:val="SingleTxtGCChar"/>
          <w:rFonts w:hint="eastAsia"/>
        </w:rPr>
        <w:t>第二十五条</w:t>
      </w:r>
      <w:r w:rsidR="002D1E7A" w:rsidRPr="00F33BE4">
        <w:rPr>
          <w:rStyle w:val="SingleTxtGCChar"/>
        </w:rPr>
        <w:t>和</w:t>
      </w:r>
      <w:r w:rsidR="002D1E7A" w:rsidRPr="00F33BE4">
        <w:rPr>
          <w:rStyle w:val="SingleTxtGCChar"/>
          <w:rFonts w:hint="eastAsia"/>
        </w:rPr>
        <w:t>第二十七条第</w:t>
      </w:r>
      <w:r w:rsidR="002D1E7A" w:rsidRPr="00F33BE4">
        <w:rPr>
          <w:rStyle w:val="SingleTxtGCChar"/>
        </w:rPr>
        <w:t>4</w:t>
      </w:r>
      <w:r w:rsidR="002D1E7A" w:rsidRPr="00F33BE4">
        <w:rPr>
          <w:rStyle w:val="SingleTxtGCChar"/>
          <w:rFonts w:hint="eastAsia"/>
        </w:rPr>
        <w:t>款</w:t>
      </w:r>
      <w:r w:rsidR="00ED544D" w:rsidRPr="00F33BE4">
        <w:rPr>
          <w:rStyle w:val="SingleTxtGCChar"/>
        </w:rPr>
        <w:t>)</w:t>
      </w:r>
    </w:p>
    <w:p w:rsidR="002D1E7A" w:rsidRPr="00D57346" w:rsidRDefault="00F33BE4" w:rsidP="00F33BE4">
      <w:pPr>
        <w:pStyle w:val="H23GC"/>
      </w:pPr>
      <w:r>
        <w:tab/>
      </w:r>
      <w:r>
        <w:tab/>
      </w:r>
      <w:r w:rsidR="002D1E7A" w:rsidRPr="00D57346">
        <w:t>家庭环境</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25.</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委员会感到关切的是，儿童保育和保护系统分别由三个部委、未成年人委员会和监护机构进行管理，该系统是否有能力采取有效和关注儿童的措施，帮助和支持家庭照顾儿童和防止儿童与家庭分离。它还严重关切</w:t>
      </w:r>
      <w:r w:rsidR="005300F5">
        <w:rPr>
          <w:rFonts w:asciiTheme="majorBidi" w:eastAsiaTheme="majorEastAsia"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a</w:t>
      </w:r>
      <w:r w:rsidR="00ED544D" w:rsidRPr="00D57346">
        <w:rPr>
          <w:rFonts w:asciiTheme="majorBidi" w:eastAsiaTheme="minorEastAsia" w:hAnsiTheme="majorBidi" w:cstheme="majorBidi"/>
          <w:szCs w:val="21"/>
        </w:rPr>
        <w:t>)</w:t>
      </w:r>
      <w:r w:rsidR="00F33BE4">
        <w:rPr>
          <w:rFonts w:asciiTheme="majorBidi" w:eastAsiaTheme="minorEastAsia" w:hAnsiTheme="majorBidi" w:cstheme="majorBidi"/>
          <w:szCs w:val="21"/>
        </w:rPr>
        <w:tab/>
      </w:r>
      <w:r w:rsidRPr="00D57346">
        <w:rPr>
          <w:rFonts w:asciiTheme="majorBidi" w:eastAsiaTheme="minorEastAsia" w:hAnsiTheme="majorBidi" w:cstheme="majorBidi"/>
          <w:szCs w:val="21"/>
        </w:rPr>
        <w:t>对管理已举报案件的专业人员培训不够，可能导致不符合儿童最大利益的任意分离，还可能给家庭造成心理压力，出现杀害子女和母亲自杀事件；</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b</w:t>
      </w:r>
      <w:r w:rsidR="00ED544D" w:rsidRPr="00D57346">
        <w:rPr>
          <w:rFonts w:asciiTheme="majorBidi" w:eastAsiaTheme="minorEastAsia" w:hAnsiTheme="majorBidi" w:cstheme="majorBidi"/>
          <w:szCs w:val="21"/>
        </w:rPr>
        <w:t>)</w:t>
      </w:r>
      <w:r w:rsidR="00F33BE4">
        <w:rPr>
          <w:rFonts w:asciiTheme="majorBidi" w:eastAsiaTheme="minorEastAsia" w:hAnsiTheme="majorBidi" w:cstheme="majorBidi"/>
          <w:szCs w:val="21"/>
        </w:rPr>
        <w:tab/>
      </w:r>
      <w:r w:rsidRPr="00D57346">
        <w:rPr>
          <w:rFonts w:asciiTheme="majorBidi" w:eastAsiaTheme="minorEastAsia" w:hAnsiTheme="majorBidi" w:cstheme="majorBidi"/>
          <w:szCs w:val="21"/>
        </w:rPr>
        <w:t>不经司法审查将儿童安置在临时照料机构六个月；</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c</w:t>
      </w:r>
      <w:r w:rsidR="00ED544D" w:rsidRPr="00D57346">
        <w:rPr>
          <w:rFonts w:asciiTheme="majorBidi" w:eastAsiaTheme="minorEastAsia" w:hAnsiTheme="majorBidi" w:cstheme="majorBidi"/>
          <w:szCs w:val="21"/>
        </w:rPr>
        <w:t>)</w:t>
      </w:r>
      <w:r w:rsidR="00F33BE4">
        <w:rPr>
          <w:rFonts w:asciiTheme="majorBidi" w:eastAsiaTheme="minorEastAsia" w:hAnsiTheme="majorBidi" w:cstheme="majorBidi"/>
          <w:szCs w:val="21"/>
        </w:rPr>
        <w:tab/>
      </w:r>
      <w:r w:rsidRPr="00D57346">
        <w:rPr>
          <w:rFonts w:asciiTheme="majorBidi" w:eastAsiaTheme="minorEastAsia" w:hAnsiTheme="majorBidi" w:cstheme="majorBidi"/>
          <w:szCs w:val="21"/>
        </w:rPr>
        <w:t>剥夺父母权利，可能将其当作惩罚父母的措施；</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d</w:t>
      </w:r>
      <w:r w:rsidR="00ED544D" w:rsidRPr="00D57346">
        <w:rPr>
          <w:rFonts w:asciiTheme="majorBidi" w:eastAsiaTheme="minorEastAsia" w:hAnsiTheme="majorBidi" w:cstheme="majorBidi"/>
          <w:szCs w:val="21"/>
        </w:rPr>
        <w:t>)</w:t>
      </w:r>
      <w:r w:rsidR="00F33BE4">
        <w:rPr>
          <w:rFonts w:asciiTheme="majorBidi" w:eastAsiaTheme="minorEastAsia" w:hAnsiTheme="majorBidi" w:cstheme="majorBidi"/>
          <w:szCs w:val="21"/>
        </w:rPr>
        <w:tab/>
      </w:r>
      <w:r w:rsidRPr="00D57346">
        <w:rPr>
          <w:rFonts w:asciiTheme="majorBidi" w:eastAsiaTheme="minorEastAsia" w:hAnsiTheme="majorBidi" w:cstheme="majorBidi"/>
          <w:szCs w:val="21"/>
        </w:rPr>
        <w:t>没有采取足够措施促进儿童重返家庭，包括在离异情况下如何解释父母的赡养义务；</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e</w:t>
      </w:r>
      <w:r w:rsidR="00ED544D" w:rsidRPr="00D57346">
        <w:rPr>
          <w:rFonts w:asciiTheme="majorBidi" w:eastAsiaTheme="minorEastAsia" w:hAnsiTheme="majorBidi" w:cstheme="majorBidi"/>
          <w:szCs w:val="21"/>
        </w:rPr>
        <w:t>)</w:t>
      </w:r>
      <w:r w:rsidR="00F33BE4">
        <w:rPr>
          <w:rFonts w:asciiTheme="majorBidi" w:eastAsiaTheme="minorEastAsia" w:hAnsiTheme="majorBidi" w:cstheme="majorBidi"/>
          <w:szCs w:val="21"/>
        </w:rPr>
        <w:tab/>
      </w:r>
      <w:r w:rsidRPr="00D57346">
        <w:rPr>
          <w:rFonts w:asciiTheme="majorBidi" w:eastAsiaTheme="minorEastAsia" w:hAnsiTheme="majorBidi" w:cstheme="majorBidi"/>
          <w:szCs w:val="21"/>
        </w:rPr>
        <w:t>提供和协调注重儿童和家庭的社会服务包括积极育儿技能培训不够，以及对父亲积极参与育儿的激励不足。</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26.</w:t>
      </w:r>
      <w:r w:rsidR="00F33BE4">
        <w:rPr>
          <w:rFonts w:asciiTheme="majorBidi" w:eastAsia="黑体" w:hAnsiTheme="majorBidi" w:cstheme="majorBidi"/>
          <w:szCs w:val="21"/>
        </w:rPr>
        <w:tab/>
      </w:r>
      <w:r w:rsidRPr="00D57346">
        <w:rPr>
          <w:rFonts w:asciiTheme="majorBidi" w:eastAsia="黑体" w:hAnsiTheme="majorBidi" w:cstheme="majorBidi"/>
          <w:szCs w:val="21"/>
        </w:rPr>
        <w:t>委员会敦促缔约国</w:t>
      </w:r>
      <w:r w:rsidR="005300F5">
        <w:rPr>
          <w:rFonts w:asciiTheme="majorBidi" w:eastAsia="黑体"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考虑</w:t>
      </w:r>
      <w:r w:rsidRPr="00D57346">
        <w:rPr>
          <w:rFonts w:asciiTheme="majorBidi" w:eastAsia="黑体" w:hAnsiTheme="majorBidi" w:cstheme="majorBidi" w:hint="eastAsia"/>
          <w:szCs w:val="21"/>
        </w:rPr>
        <w:t>建立一个统一结构来</w:t>
      </w:r>
      <w:r w:rsidRPr="00D57346">
        <w:rPr>
          <w:rFonts w:asciiTheme="majorBidi" w:eastAsia="黑体" w:hAnsiTheme="majorBidi" w:cstheme="majorBidi"/>
          <w:szCs w:val="21"/>
        </w:rPr>
        <w:t>协调儿童和家庭</w:t>
      </w:r>
      <w:r w:rsidRPr="00D57346">
        <w:rPr>
          <w:rFonts w:asciiTheme="majorBidi" w:eastAsia="黑体" w:hAnsiTheme="majorBidi" w:cstheme="majorBidi" w:hint="eastAsia"/>
          <w:szCs w:val="21"/>
        </w:rPr>
        <w:t>问题的</w:t>
      </w:r>
      <w:r w:rsidRPr="00D57346">
        <w:rPr>
          <w:rFonts w:asciiTheme="majorBidi" w:eastAsia="黑体" w:hAnsiTheme="majorBidi" w:cstheme="majorBidi"/>
          <w:szCs w:val="21"/>
        </w:rPr>
        <w:t>评估</w:t>
      </w:r>
      <w:r w:rsidRPr="00D57346">
        <w:rPr>
          <w:rFonts w:asciiTheme="majorBidi" w:eastAsia="黑体" w:hAnsiTheme="majorBidi" w:cstheme="majorBidi" w:hint="eastAsia"/>
          <w:szCs w:val="21"/>
        </w:rPr>
        <w:t>，为此调整</w:t>
      </w:r>
      <w:r w:rsidRPr="00D57346">
        <w:rPr>
          <w:rFonts w:asciiTheme="majorBidi" w:eastAsia="黑体" w:hAnsiTheme="majorBidi" w:cstheme="majorBidi"/>
          <w:szCs w:val="21"/>
        </w:rPr>
        <w:t>和加强社会教育中心和地区社会保护服务</w:t>
      </w:r>
      <w:r w:rsidRPr="00D57346">
        <w:rPr>
          <w:rFonts w:asciiTheme="majorBidi" w:eastAsia="黑体" w:hAnsiTheme="majorBidi" w:cstheme="majorBidi" w:hint="eastAsia"/>
          <w:szCs w:val="21"/>
        </w:rPr>
        <w:t>机构</w:t>
      </w:r>
      <w:r w:rsidRPr="00D57346">
        <w:rPr>
          <w:rFonts w:asciiTheme="majorBidi" w:eastAsia="黑体" w:hAnsiTheme="majorBidi" w:cstheme="majorBidi"/>
          <w:szCs w:val="21"/>
        </w:rPr>
        <w:t>，以便它们对儿童及其家庭的社会福利</w:t>
      </w:r>
      <w:r w:rsidRPr="00D57346">
        <w:rPr>
          <w:rFonts w:asciiTheme="majorBidi" w:eastAsia="黑体" w:hAnsiTheme="majorBidi" w:cstheme="majorBidi" w:hint="eastAsia"/>
          <w:szCs w:val="21"/>
        </w:rPr>
        <w:t>情况</w:t>
      </w:r>
      <w:r w:rsidRPr="00D57346">
        <w:rPr>
          <w:rFonts w:asciiTheme="majorBidi" w:eastAsia="黑体" w:hAnsiTheme="majorBidi" w:cstheme="majorBidi"/>
          <w:szCs w:val="21"/>
        </w:rPr>
        <w:t>进行专业评估；</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建设儿童和家庭</w:t>
      </w:r>
      <w:r w:rsidRPr="00D57346">
        <w:rPr>
          <w:rFonts w:asciiTheme="majorBidi" w:eastAsia="黑体" w:hAnsiTheme="majorBidi" w:cstheme="majorBidi" w:hint="eastAsia"/>
          <w:szCs w:val="21"/>
        </w:rPr>
        <w:t>问题</w:t>
      </w:r>
      <w:r w:rsidRPr="00D57346">
        <w:rPr>
          <w:rFonts w:asciiTheme="majorBidi" w:eastAsia="黑体" w:hAnsiTheme="majorBidi" w:cstheme="majorBidi"/>
          <w:szCs w:val="21"/>
        </w:rPr>
        <w:t>社会服务队伍</w:t>
      </w:r>
      <w:r w:rsidRPr="00D57346">
        <w:rPr>
          <w:rFonts w:asciiTheme="majorBidi" w:eastAsia="黑体" w:hAnsiTheme="majorBidi" w:cstheme="majorBidi" w:hint="eastAsia"/>
          <w:szCs w:val="21"/>
        </w:rPr>
        <w:t>进行个案管理</w:t>
      </w:r>
      <w:r w:rsidRPr="00D57346">
        <w:rPr>
          <w:rFonts w:asciiTheme="majorBidi" w:eastAsia="黑体" w:hAnsiTheme="majorBidi" w:cstheme="majorBidi"/>
          <w:szCs w:val="21"/>
        </w:rPr>
        <w:t>的能力，</w:t>
      </w:r>
      <w:r w:rsidRPr="00D57346">
        <w:rPr>
          <w:rFonts w:asciiTheme="majorBidi" w:eastAsia="黑体" w:hAnsiTheme="majorBidi" w:cstheme="majorBidi" w:hint="eastAsia"/>
          <w:szCs w:val="21"/>
        </w:rPr>
        <w:t>在</w:t>
      </w:r>
      <w:r w:rsidRPr="00D57346">
        <w:rPr>
          <w:rFonts w:asciiTheme="majorBidi" w:eastAsia="黑体" w:hAnsiTheme="majorBidi" w:cstheme="majorBidi"/>
          <w:szCs w:val="21"/>
        </w:rPr>
        <w:t>社会工作</w:t>
      </w:r>
      <w:r w:rsidRPr="00D57346">
        <w:rPr>
          <w:rFonts w:asciiTheme="majorBidi" w:eastAsia="黑体" w:hAnsiTheme="majorBidi" w:cstheme="majorBidi" w:hint="eastAsia"/>
          <w:szCs w:val="21"/>
        </w:rPr>
        <w:t>中</w:t>
      </w:r>
      <w:r w:rsidRPr="00D57346">
        <w:rPr>
          <w:rFonts w:asciiTheme="majorBidi" w:eastAsia="黑体" w:hAnsiTheme="majorBidi" w:cstheme="majorBidi"/>
          <w:szCs w:val="21"/>
        </w:rPr>
        <w:t>采用足够的工具、准则和质量标准，确保对参与个案工作的所有专业人员进行</w:t>
      </w:r>
      <w:r w:rsidRPr="002D1E7A">
        <w:rPr>
          <w:b/>
          <w:bCs/>
          <w:szCs w:val="21"/>
        </w:rPr>
        <w:t>系</w:t>
      </w:r>
      <w:r w:rsidRPr="00D57346">
        <w:rPr>
          <w:rFonts w:asciiTheme="majorBidi" w:eastAsia="黑体" w:hAnsiTheme="majorBidi" w:cstheme="majorBidi"/>
          <w:szCs w:val="21"/>
        </w:rPr>
        <w:t>统和定期的培训；</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根据《公约》第</w:t>
      </w:r>
      <w:r w:rsidRPr="00D57346">
        <w:rPr>
          <w:rFonts w:asciiTheme="majorBidi" w:eastAsia="黑体" w:hAnsiTheme="majorBidi" w:cstheme="majorBidi" w:hint="eastAsia"/>
          <w:szCs w:val="21"/>
        </w:rPr>
        <w:t>九</w:t>
      </w:r>
      <w:r w:rsidRPr="00D57346">
        <w:rPr>
          <w:rFonts w:asciiTheme="majorBidi" w:eastAsia="黑体" w:hAnsiTheme="majorBidi" w:cstheme="majorBidi"/>
          <w:szCs w:val="21"/>
        </w:rPr>
        <w:t>条第</w:t>
      </w:r>
      <w:r w:rsidRPr="00D57346">
        <w:rPr>
          <w:rFonts w:asciiTheme="majorBidi" w:eastAsia="黑体" w:hAnsiTheme="majorBidi" w:cstheme="majorBidi"/>
          <w:szCs w:val="21"/>
        </w:rPr>
        <w:t>1</w:t>
      </w:r>
      <w:r w:rsidRPr="00D57346">
        <w:rPr>
          <w:rFonts w:asciiTheme="majorBidi" w:eastAsia="黑体" w:hAnsiTheme="majorBidi" w:cstheme="majorBidi"/>
          <w:szCs w:val="21"/>
        </w:rPr>
        <w:t>款，确保只有</w:t>
      </w:r>
      <w:r w:rsidRPr="00D57346">
        <w:rPr>
          <w:rFonts w:asciiTheme="majorBidi" w:eastAsia="黑体" w:hAnsiTheme="majorBidi" w:cstheme="majorBidi" w:hint="eastAsia"/>
          <w:szCs w:val="21"/>
        </w:rPr>
        <w:t>为了</w:t>
      </w:r>
      <w:r w:rsidRPr="00D57346">
        <w:rPr>
          <w:rFonts w:asciiTheme="majorBidi" w:eastAsia="黑体" w:hAnsiTheme="majorBidi" w:cstheme="majorBidi"/>
          <w:szCs w:val="21"/>
        </w:rPr>
        <w:t>儿童最大利益并</w:t>
      </w:r>
      <w:r w:rsidRPr="00D57346">
        <w:rPr>
          <w:rFonts w:asciiTheme="majorBidi" w:eastAsia="黑体" w:hAnsiTheme="majorBidi" w:cstheme="majorBidi" w:hint="eastAsia"/>
          <w:szCs w:val="21"/>
        </w:rPr>
        <w:t>经过</w:t>
      </w:r>
      <w:r w:rsidRPr="00D57346">
        <w:rPr>
          <w:rFonts w:asciiTheme="majorBidi" w:eastAsia="黑体" w:hAnsiTheme="majorBidi" w:cstheme="majorBidi"/>
          <w:szCs w:val="21"/>
        </w:rPr>
        <w:t>司法审查</w:t>
      </w:r>
      <w:r w:rsidRPr="00D57346">
        <w:rPr>
          <w:rFonts w:asciiTheme="majorBidi" w:eastAsia="黑体" w:hAnsiTheme="majorBidi" w:cstheme="majorBidi" w:hint="eastAsia"/>
          <w:szCs w:val="21"/>
        </w:rPr>
        <w:t>的情况</w:t>
      </w:r>
      <w:r w:rsidRPr="00D57346">
        <w:rPr>
          <w:rFonts w:asciiTheme="majorBidi" w:eastAsia="黑体" w:hAnsiTheme="majorBidi" w:cstheme="majorBidi"/>
          <w:szCs w:val="21"/>
        </w:rPr>
        <w:t>下，才</w:t>
      </w:r>
      <w:r w:rsidRPr="00D57346">
        <w:rPr>
          <w:rFonts w:asciiTheme="majorBidi" w:eastAsia="黑体" w:hAnsiTheme="majorBidi" w:cstheme="majorBidi" w:hint="eastAsia"/>
          <w:szCs w:val="21"/>
        </w:rPr>
        <w:t>允许</w:t>
      </w:r>
      <w:r w:rsidRPr="00D57346">
        <w:rPr>
          <w:rFonts w:asciiTheme="majorBidi" w:eastAsia="黑体" w:hAnsiTheme="majorBidi" w:cstheme="majorBidi"/>
          <w:szCs w:val="21"/>
        </w:rPr>
        <w:t>儿童与家庭分离，并确保贫困和残疾绝不</w:t>
      </w:r>
      <w:r w:rsidRPr="00D57346">
        <w:rPr>
          <w:rFonts w:asciiTheme="majorBidi" w:eastAsia="黑体" w:hAnsiTheme="majorBidi" w:cstheme="majorBidi" w:hint="eastAsia"/>
          <w:szCs w:val="21"/>
        </w:rPr>
        <w:t>能成为</w:t>
      </w:r>
      <w:r w:rsidRPr="00D57346">
        <w:rPr>
          <w:rFonts w:asciiTheme="majorBidi" w:eastAsia="黑体" w:hAnsiTheme="majorBidi" w:cstheme="majorBidi"/>
          <w:szCs w:val="21"/>
        </w:rPr>
        <w:t>儿童脱离父母照料的理由；</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确保</w:t>
      </w:r>
      <w:r w:rsidRPr="00F33BE4">
        <w:rPr>
          <w:rFonts w:asciiTheme="majorBidi" w:eastAsia="黑体" w:hAnsiTheme="majorBidi" w:cstheme="majorBidi" w:hint="eastAsia"/>
          <w:spacing w:val="4"/>
          <w:szCs w:val="21"/>
        </w:rPr>
        <w:t>将</w:t>
      </w:r>
      <w:r w:rsidRPr="00F33BE4">
        <w:rPr>
          <w:rFonts w:asciiTheme="majorBidi" w:eastAsia="黑体" w:hAnsiTheme="majorBidi" w:cstheme="majorBidi"/>
          <w:spacing w:val="4"/>
          <w:szCs w:val="21"/>
        </w:rPr>
        <w:t>剥夺父母权利</w:t>
      </w:r>
      <w:r w:rsidRPr="00F33BE4">
        <w:rPr>
          <w:rFonts w:asciiTheme="majorBidi" w:eastAsia="黑体" w:hAnsiTheme="majorBidi" w:cstheme="majorBidi" w:hint="eastAsia"/>
          <w:spacing w:val="4"/>
          <w:szCs w:val="21"/>
        </w:rPr>
        <w:t>当</w:t>
      </w:r>
      <w:r w:rsidRPr="00F33BE4">
        <w:rPr>
          <w:rFonts w:asciiTheme="majorBidi" w:eastAsia="黑体" w:hAnsiTheme="majorBidi" w:cstheme="majorBidi"/>
          <w:spacing w:val="4"/>
          <w:szCs w:val="21"/>
        </w:rPr>
        <w:t>作最后手段，</w:t>
      </w:r>
      <w:r w:rsidRPr="00F33BE4">
        <w:rPr>
          <w:rFonts w:asciiTheme="majorBidi" w:eastAsia="黑体" w:hAnsiTheme="majorBidi" w:cstheme="majorBidi" w:hint="eastAsia"/>
          <w:spacing w:val="4"/>
          <w:szCs w:val="21"/>
        </w:rPr>
        <w:t>且</w:t>
      </w:r>
      <w:r w:rsidRPr="00D57346">
        <w:rPr>
          <w:rFonts w:asciiTheme="majorBidi" w:eastAsia="黑体" w:hAnsiTheme="majorBidi" w:cstheme="majorBidi"/>
          <w:szCs w:val="21"/>
        </w:rPr>
        <w:t>完全符合儿童的最大利益，并解决儿童抚养义务的惩罚功能；</w:t>
      </w:r>
    </w:p>
    <w:p w:rsidR="002D1E7A" w:rsidRPr="002D1E7A" w:rsidRDefault="002D1E7A" w:rsidP="002D1E7A">
      <w:pPr>
        <w:pStyle w:val="SingleTxtGC"/>
        <w:tabs>
          <w:tab w:val="clear" w:pos="431"/>
          <w:tab w:val="clear" w:pos="1134"/>
          <w:tab w:val="clear" w:pos="1565"/>
          <w:tab w:val="clear" w:pos="1996"/>
          <w:tab w:val="clear" w:pos="2427"/>
          <w:tab w:val="left" w:pos="1701"/>
        </w:tabs>
        <w:rPr>
          <w:b/>
          <w:bCs/>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解决导致</w:t>
      </w:r>
      <w:r w:rsidRPr="00D57346">
        <w:rPr>
          <w:rFonts w:asciiTheme="majorBidi" w:eastAsia="黑体" w:hAnsiTheme="majorBidi" w:cstheme="majorBidi" w:hint="eastAsia"/>
          <w:szCs w:val="21"/>
        </w:rPr>
        <w:t>儿童与家庭</w:t>
      </w:r>
      <w:r w:rsidRPr="00D57346">
        <w:rPr>
          <w:rFonts w:asciiTheme="majorBidi" w:eastAsia="黑体" w:hAnsiTheme="majorBidi" w:cstheme="majorBidi"/>
          <w:szCs w:val="21"/>
        </w:rPr>
        <w:t>分离的社会脆弱性，加强社会服务的提供和协调</w:t>
      </w:r>
      <w:r w:rsidR="002F5E7F">
        <w:rPr>
          <w:rFonts w:hint="eastAsia"/>
          <w:spacing w:val="-50"/>
        </w:rPr>
        <w:t>―</w:t>
      </w:r>
      <w:r w:rsidR="002F5E7F">
        <w:rPr>
          <w:rFonts w:hint="eastAsia"/>
        </w:rPr>
        <w:t>―</w:t>
      </w:r>
      <w:r w:rsidRPr="00D57346">
        <w:rPr>
          <w:rFonts w:asciiTheme="majorBidi" w:eastAsia="黑体" w:hAnsiTheme="majorBidi" w:cstheme="majorBidi"/>
          <w:szCs w:val="21"/>
        </w:rPr>
        <w:t>这些服务应当以儿童和家庭为中心，并发展基于社区的家庭支助服务，以期</w:t>
      </w:r>
      <w:r w:rsidRPr="002D1E7A">
        <w:rPr>
          <w:b/>
          <w:bCs/>
          <w:szCs w:val="21"/>
        </w:rPr>
        <w:t>加</w:t>
      </w:r>
      <w:r w:rsidRPr="00D57346">
        <w:rPr>
          <w:rFonts w:asciiTheme="majorBidi" w:eastAsia="黑体" w:hAnsiTheme="majorBidi" w:cstheme="majorBidi"/>
          <w:szCs w:val="21"/>
        </w:rPr>
        <w:t>强家庭作为儿童安全环境的作用，促进</w:t>
      </w:r>
      <w:r w:rsidRPr="00D57346">
        <w:rPr>
          <w:rFonts w:asciiTheme="majorBidi" w:eastAsia="黑体" w:hAnsiTheme="majorBidi" w:cstheme="majorBidi" w:hint="eastAsia"/>
          <w:szCs w:val="21"/>
        </w:rPr>
        <w:t>儿童</w:t>
      </w:r>
      <w:r w:rsidRPr="00D57346">
        <w:rPr>
          <w:rFonts w:asciiTheme="majorBidi" w:eastAsia="黑体" w:hAnsiTheme="majorBidi" w:cstheme="majorBidi"/>
          <w:szCs w:val="21"/>
        </w:rPr>
        <w:t>返回</w:t>
      </w:r>
      <w:r w:rsidRPr="00D57346">
        <w:rPr>
          <w:rFonts w:asciiTheme="majorBidi" w:eastAsia="黑体" w:hAnsiTheme="majorBidi" w:cstheme="majorBidi" w:hint="eastAsia"/>
          <w:szCs w:val="21"/>
        </w:rPr>
        <w:t>家庭和</w:t>
      </w:r>
      <w:r w:rsidRPr="00D57346">
        <w:rPr>
          <w:rFonts w:asciiTheme="majorBidi" w:eastAsia="黑体" w:hAnsiTheme="majorBidi" w:cstheme="majorBidi"/>
          <w:szCs w:val="21"/>
        </w:rPr>
        <w:t>减少对替代照料的依</w:t>
      </w:r>
      <w:r w:rsidRPr="002D1E7A">
        <w:rPr>
          <w:b/>
          <w:bCs/>
          <w:szCs w:val="21"/>
        </w:rPr>
        <w:t>赖；</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f</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进一步促进</w:t>
      </w:r>
      <w:r w:rsidRPr="00D57346">
        <w:rPr>
          <w:rFonts w:asciiTheme="majorBidi" w:eastAsia="黑体" w:hAnsiTheme="majorBidi" w:cstheme="majorBidi" w:hint="eastAsia"/>
          <w:szCs w:val="21"/>
        </w:rPr>
        <w:t>父母</w:t>
      </w:r>
      <w:r w:rsidRPr="00D57346">
        <w:rPr>
          <w:rFonts w:asciiTheme="majorBidi" w:eastAsia="黑体" w:hAnsiTheme="majorBidi" w:cstheme="majorBidi"/>
          <w:szCs w:val="21"/>
        </w:rPr>
        <w:t>平等育儿，包括澄清父亲享有育儿假的权利，鼓励父亲利用育儿假，并监督这一做法；</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g</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为落实上述建议寻求联合国儿童基金会</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儿童基金会</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的技术援助。</w:t>
      </w:r>
    </w:p>
    <w:p w:rsidR="002D1E7A" w:rsidRPr="00D57346" w:rsidRDefault="00F33BE4" w:rsidP="00F33BE4">
      <w:pPr>
        <w:pStyle w:val="H23GC"/>
      </w:pPr>
      <w:r>
        <w:lastRenderedPageBreak/>
        <w:tab/>
      </w:r>
      <w:r>
        <w:tab/>
      </w:r>
      <w:r w:rsidR="002D1E7A" w:rsidRPr="00D57346">
        <w:rPr>
          <w:rFonts w:hint="eastAsia"/>
        </w:rPr>
        <w:t>被剥夺</w:t>
      </w:r>
      <w:r w:rsidR="002D1E7A" w:rsidRPr="00D57346">
        <w:t>家庭环境的儿童</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27.</w:t>
      </w:r>
      <w:r w:rsidR="00D57346">
        <w:rPr>
          <w:rFonts w:asciiTheme="majorBidi" w:eastAsiaTheme="majorEastAsia" w:hAnsiTheme="majorBidi" w:cstheme="majorBidi"/>
          <w:szCs w:val="21"/>
        </w:rPr>
        <w:tab/>
      </w:r>
      <w:r w:rsidRPr="00D57346">
        <w:rPr>
          <w:rFonts w:asciiTheme="majorBidi" w:eastAsiaTheme="majorEastAsia" w:hAnsiTheme="majorBidi" w:cstheme="majorBidi"/>
          <w:szCs w:val="21"/>
        </w:rPr>
        <w:t>委员会欢迎非机构</w:t>
      </w:r>
      <w:r w:rsidRPr="00D57346">
        <w:rPr>
          <w:rFonts w:asciiTheme="majorBidi" w:eastAsiaTheme="majorEastAsia" w:hAnsiTheme="majorBidi" w:cstheme="majorBidi" w:hint="eastAsia"/>
          <w:szCs w:val="21"/>
        </w:rPr>
        <w:t>化照料</w:t>
      </w:r>
      <w:r w:rsidRPr="00D57346">
        <w:rPr>
          <w:rFonts w:asciiTheme="majorBidi" w:eastAsiaTheme="majorEastAsia" w:hAnsiTheme="majorBidi" w:cstheme="majorBidi"/>
          <w:szCs w:val="21"/>
        </w:rPr>
        <w:t>进程和</w:t>
      </w:r>
      <w:r w:rsidRPr="00D57346">
        <w:rPr>
          <w:rFonts w:asciiTheme="majorBidi" w:eastAsiaTheme="majorEastAsia" w:hAnsiTheme="majorBidi" w:cstheme="majorBidi" w:hint="eastAsia"/>
          <w:szCs w:val="21"/>
        </w:rPr>
        <w:t>发展</w:t>
      </w:r>
      <w:r w:rsidRPr="00D57346">
        <w:rPr>
          <w:rFonts w:asciiTheme="majorBidi" w:eastAsiaTheme="majorEastAsia" w:hAnsiTheme="majorBidi" w:cstheme="majorBidi"/>
          <w:szCs w:val="21"/>
        </w:rPr>
        <w:t>基于家庭的照料。然而，委员会</w:t>
      </w:r>
      <w:r w:rsidRPr="00D57346">
        <w:rPr>
          <w:rFonts w:asciiTheme="majorBidi" w:eastAsiaTheme="majorEastAsia" w:hAnsiTheme="majorBidi" w:cstheme="majorBidi" w:hint="eastAsia"/>
          <w:szCs w:val="21"/>
        </w:rPr>
        <w:t>感到</w:t>
      </w:r>
      <w:r w:rsidRPr="00D57346">
        <w:rPr>
          <w:rFonts w:asciiTheme="majorBidi" w:eastAsiaTheme="majorEastAsia" w:hAnsiTheme="majorBidi" w:cstheme="majorBidi"/>
          <w:szCs w:val="21"/>
        </w:rPr>
        <w:t>关切的是</w:t>
      </w:r>
      <w:r w:rsidR="005300F5">
        <w:rPr>
          <w:rFonts w:asciiTheme="majorBidi" w:eastAsiaTheme="majorEastAsia"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a</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缺乏协调的非机构化</w:t>
      </w:r>
      <w:r w:rsidRPr="00D57346">
        <w:rPr>
          <w:rFonts w:asciiTheme="majorBidi" w:eastAsiaTheme="majorEastAsia" w:hAnsiTheme="majorBidi" w:cstheme="majorBidi" w:hint="eastAsia"/>
          <w:szCs w:val="21"/>
        </w:rPr>
        <w:t>照料</w:t>
      </w:r>
      <w:r w:rsidRPr="00D57346">
        <w:rPr>
          <w:rFonts w:asciiTheme="majorBidi" w:eastAsiaTheme="majorEastAsia" w:hAnsiTheme="majorBidi" w:cstheme="majorBidi"/>
          <w:szCs w:val="21"/>
        </w:rPr>
        <w:t>战略和行动计划；</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hint="eastAsia"/>
          <w:szCs w:val="21"/>
        </w:rPr>
        <w:t>(</w:t>
      </w:r>
      <w:r w:rsidRPr="00D57346">
        <w:rPr>
          <w:rFonts w:asciiTheme="majorBidi" w:eastAsiaTheme="majorEastAsia" w:hAnsiTheme="majorBidi" w:cstheme="majorBidi"/>
          <w:szCs w:val="21"/>
        </w:rPr>
        <w:t>b</w:t>
      </w:r>
      <w:r w:rsidR="00ED544D" w:rsidRPr="00D57346">
        <w:rPr>
          <w:rFonts w:asciiTheme="majorBidi" w:eastAsiaTheme="majorEastAsia" w:hAnsiTheme="majorBidi" w:cstheme="majorBidi" w:hint="eastAsia"/>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寄宿照料中的残疾儿童人数越来越多；</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hint="eastAsia"/>
          <w:szCs w:val="21"/>
        </w:rPr>
        <w:t>(</w:t>
      </w:r>
      <w:r w:rsidRPr="00D57346">
        <w:rPr>
          <w:rFonts w:asciiTheme="majorBidi" w:eastAsiaTheme="majorEastAsia" w:hAnsiTheme="majorBidi" w:cstheme="majorBidi"/>
          <w:szCs w:val="21"/>
        </w:rPr>
        <w:t>c</w:t>
      </w:r>
      <w:r w:rsidR="00ED544D" w:rsidRPr="00D57346">
        <w:rPr>
          <w:rFonts w:asciiTheme="majorBidi" w:eastAsiaTheme="majorEastAsia" w:hAnsiTheme="majorBidi" w:cstheme="majorBidi" w:hint="eastAsia"/>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基于家庭的</w:t>
      </w:r>
      <w:r w:rsidRPr="00D57346">
        <w:rPr>
          <w:rFonts w:asciiTheme="majorBidi" w:eastAsiaTheme="majorEastAsia" w:hAnsiTheme="majorBidi" w:cstheme="majorBidi" w:hint="eastAsia"/>
          <w:szCs w:val="21"/>
        </w:rPr>
        <w:t>照料</w:t>
      </w:r>
      <w:r w:rsidRPr="00D57346">
        <w:rPr>
          <w:rFonts w:asciiTheme="majorBidi" w:eastAsiaTheme="majorEastAsia" w:hAnsiTheme="majorBidi" w:cstheme="majorBidi"/>
          <w:szCs w:val="21"/>
        </w:rPr>
        <w:t>覆盖面不</w:t>
      </w:r>
      <w:r w:rsidRPr="00D57346">
        <w:rPr>
          <w:rFonts w:asciiTheme="majorBidi" w:eastAsiaTheme="majorEastAsia" w:hAnsiTheme="majorBidi" w:cstheme="majorBidi" w:hint="eastAsia"/>
          <w:szCs w:val="21"/>
        </w:rPr>
        <w:t>够</w:t>
      </w:r>
      <w:r w:rsidRPr="00D57346">
        <w:rPr>
          <w:rFonts w:asciiTheme="majorBidi" w:eastAsiaTheme="majorEastAsia" w:hAnsiTheme="majorBidi" w:cstheme="majorBidi"/>
          <w:szCs w:val="21"/>
        </w:rPr>
        <w:t>，尤其是对残疾儿童而言；</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hint="eastAsia"/>
          <w:szCs w:val="21"/>
        </w:rPr>
        <w:t>(</w:t>
      </w:r>
      <w:r w:rsidRPr="00D57346">
        <w:rPr>
          <w:rFonts w:asciiTheme="majorBidi" w:eastAsiaTheme="majorEastAsia" w:hAnsiTheme="majorBidi" w:cstheme="majorBidi"/>
          <w:szCs w:val="21"/>
        </w:rPr>
        <w:t>d</w:t>
      </w:r>
      <w:r w:rsidR="00ED544D" w:rsidRPr="00D57346">
        <w:rPr>
          <w:rFonts w:asciiTheme="majorBidi" w:eastAsiaTheme="majorEastAsia" w:hAnsiTheme="majorBidi" w:cstheme="majorBidi" w:hint="eastAsia"/>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需要加强和</w:t>
      </w:r>
      <w:r w:rsidRPr="00D57346">
        <w:rPr>
          <w:rFonts w:asciiTheme="majorBidi" w:eastAsiaTheme="majorEastAsia" w:hAnsiTheme="majorBidi" w:cstheme="majorBidi" w:hint="eastAsia"/>
          <w:szCs w:val="21"/>
        </w:rPr>
        <w:t>统一</w:t>
      </w:r>
      <w:r w:rsidRPr="00D57346">
        <w:rPr>
          <w:rFonts w:asciiTheme="majorBidi" w:eastAsiaTheme="majorEastAsia" w:hAnsiTheme="majorBidi" w:cstheme="majorBidi"/>
          <w:szCs w:val="21"/>
        </w:rPr>
        <w:t>关于寄养和儿童之家的法律框架和做法；</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hint="eastAsia"/>
          <w:szCs w:val="21"/>
        </w:rPr>
        <w:t>(</w:t>
      </w:r>
      <w:r w:rsidRPr="00D57346">
        <w:rPr>
          <w:rFonts w:asciiTheme="majorBidi" w:eastAsiaTheme="majorEastAsia" w:hAnsiTheme="majorBidi" w:cstheme="majorBidi"/>
          <w:szCs w:val="21"/>
        </w:rPr>
        <w:t>e</w:t>
      </w:r>
      <w:r w:rsidR="00ED544D" w:rsidRPr="00D57346">
        <w:rPr>
          <w:rFonts w:asciiTheme="majorBidi" w:eastAsiaTheme="majorEastAsia" w:hAnsiTheme="majorBidi" w:cstheme="majorBidi" w:hint="eastAsia"/>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hint="eastAsia"/>
          <w:szCs w:val="21"/>
        </w:rPr>
        <w:t>没有充分努力加强</w:t>
      </w:r>
      <w:r w:rsidRPr="00D57346">
        <w:rPr>
          <w:rFonts w:asciiTheme="majorBidi" w:eastAsiaTheme="majorEastAsia" w:hAnsiTheme="majorBidi" w:cstheme="majorBidi"/>
          <w:szCs w:val="21"/>
        </w:rPr>
        <w:t>机构照料标准</w:t>
      </w:r>
      <w:r w:rsidRPr="00D57346">
        <w:rPr>
          <w:rFonts w:asciiTheme="majorBidi" w:eastAsiaTheme="majorEastAsia" w:hAnsiTheme="majorBidi" w:cstheme="majorBidi" w:hint="eastAsia"/>
          <w:szCs w:val="21"/>
        </w:rPr>
        <w:t>，</w:t>
      </w:r>
      <w:r w:rsidRPr="00D57346">
        <w:rPr>
          <w:rFonts w:asciiTheme="majorBidi" w:eastAsiaTheme="majorEastAsia" w:hAnsiTheme="majorBidi" w:cstheme="majorBidi"/>
          <w:szCs w:val="21"/>
        </w:rPr>
        <w:t>以保护儿童权利和确保定期</w:t>
      </w:r>
      <w:r w:rsidRPr="00D57346">
        <w:rPr>
          <w:rFonts w:asciiTheme="majorBidi" w:eastAsiaTheme="majorEastAsia" w:hAnsiTheme="majorBidi" w:cstheme="majorBidi" w:hint="eastAsia"/>
          <w:szCs w:val="21"/>
        </w:rPr>
        <w:t>监督</w:t>
      </w:r>
      <w:r w:rsidRPr="00D57346">
        <w:rPr>
          <w:rFonts w:asciiTheme="majorBidi" w:eastAsiaTheme="majorEastAsia" w:hAnsiTheme="majorBidi" w:cstheme="majorBidi"/>
          <w:szCs w:val="21"/>
        </w:rPr>
        <w:t>安置情况。</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28.</w:t>
      </w:r>
      <w:r w:rsidR="00F33BE4">
        <w:rPr>
          <w:rFonts w:asciiTheme="majorBidi" w:eastAsia="黑体" w:hAnsiTheme="majorBidi" w:cstheme="majorBidi"/>
          <w:szCs w:val="21"/>
        </w:rPr>
        <w:tab/>
      </w:r>
      <w:r w:rsidRPr="00D57346">
        <w:rPr>
          <w:rFonts w:asciiTheme="majorBidi" w:eastAsia="黑体" w:hAnsiTheme="majorBidi" w:cstheme="majorBidi"/>
          <w:szCs w:val="21"/>
        </w:rPr>
        <w:t>委员会提请</w:t>
      </w:r>
      <w:r w:rsidRPr="00D57346">
        <w:rPr>
          <w:rFonts w:asciiTheme="majorBidi" w:eastAsia="黑体" w:hAnsiTheme="majorBidi" w:cstheme="majorBidi" w:hint="eastAsia"/>
          <w:szCs w:val="21"/>
        </w:rPr>
        <w:t>缔约国</w:t>
      </w:r>
      <w:r w:rsidRPr="00D57346">
        <w:rPr>
          <w:rFonts w:asciiTheme="majorBidi" w:eastAsia="黑体" w:hAnsiTheme="majorBidi" w:cstheme="majorBidi"/>
          <w:szCs w:val="21"/>
        </w:rPr>
        <w:t>注意</w:t>
      </w:r>
      <w:r w:rsidRPr="00D57346">
        <w:rPr>
          <w:rFonts w:asciiTheme="majorBidi" w:eastAsia="黑体" w:hAnsiTheme="majorBidi" w:cstheme="majorBidi"/>
        </w:rPr>
        <w:t>《儿童替代性照料准则》</w:t>
      </w:r>
      <w:r w:rsidRPr="00D57346">
        <w:rPr>
          <w:rFonts w:asciiTheme="majorBidi" w:eastAsia="黑体" w:hAnsiTheme="majorBidi" w:cstheme="majorBidi"/>
          <w:szCs w:val="21"/>
        </w:rPr>
        <w:t>，</w:t>
      </w:r>
      <w:r w:rsidRPr="00D57346">
        <w:rPr>
          <w:rFonts w:asciiTheme="majorBidi" w:eastAsia="黑体" w:hAnsiTheme="majorBidi" w:cstheme="majorBidi" w:hint="eastAsia"/>
          <w:szCs w:val="21"/>
        </w:rPr>
        <w:t>并</w:t>
      </w:r>
      <w:r w:rsidRPr="00D57346">
        <w:rPr>
          <w:rFonts w:asciiTheme="majorBidi" w:eastAsia="黑体" w:hAnsiTheme="majorBidi" w:cstheme="majorBidi"/>
          <w:szCs w:val="21"/>
        </w:rPr>
        <w:t>建议缔约国</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B04DBF">
        <w:rPr>
          <w:rFonts w:asciiTheme="majorBidi" w:eastAsia="黑体" w:hAnsiTheme="majorBidi" w:cstheme="majorBidi"/>
          <w:spacing w:val="-8"/>
          <w:szCs w:val="21"/>
        </w:rPr>
        <w:t>在民间社会的参与下，</w:t>
      </w:r>
      <w:r w:rsidRPr="00B04DBF">
        <w:rPr>
          <w:rFonts w:asciiTheme="majorBidi" w:eastAsia="黑体" w:hAnsiTheme="majorBidi" w:cstheme="majorBidi" w:hint="eastAsia"/>
          <w:spacing w:val="-8"/>
          <w:szCs w:val="21"/>
        </w:rPr>
        <w:t>通过综合性</w:t>
      </w:r>
      <w:r w:rsidRPr="00B04DBF">
        <w:rPr>
          <w:rFonts w:asciiTheme="majorBidi" w:eastAsia="黑体" w:hAnsiTheme="majorBidi" w:cstheme="majorBidi"/>
          <w:spacing w:val="-8"/>
          <w:szCs w:val="21"/>
        </w:rPr>
        <w:t>儿童保育改革战略，作为</w:t>
      </w:r>
      <w:r w:rsidRPr="00B04DBF">
        <w:rPr>
          <w:rFonts w:asciiTheme="majorBidi" w:eastAsia="黑体" w:hAnsiTheme="majorBidi" w:cstheme="majorBidi"/>
          <w:spacing w:val="-8"/>
          <w:szCs w:val="21"/>
        </w:rPr>
        <w:t>2021-2025</w:t>
      </w:r>
      <w:r w:rsidRPr="00B04DBF">
        <w:rPr>
          <w:rFonts w:asciiTheme="majorBidi" w:eastAsia="黑体" w:hAnsiTheme="majorBidi" w:cstheme="majorBidi"/>
          <w:spacing w:val="-8"/>
          <w:szCs w:val="21"/>
        </w:rPr>
        <w:t>年</w:t>
      </w:r>
      <w:r w:rsidRPr="00D57346">
        <w:rPr>
          <w:rFonts w:asciiTheme="majorBidi" w:eastAsia="黑体" w:hAnsiTheme="majorBidi" w:cstheme="majorBidi"/>
          <w:szCs w:val="21"/>
        </w:rPr>
        <w:t>国家方案的一部分，并分配足够的人力、财力和技术资源，逐步取消机构收容，加强基于家庭的替代照料对策，特别关注残疾儿童；</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直接努力使儿童能够留在父母身边或回到父母</w:t>
      </w:r>
      <w:r w:rsidRPr="00D57346">
        <w:rPr>
          <w:rFonts w:asciiTheme="majorBidi" w:eastAsia="黑体" w:hAnsiTheme="majorBidi" w:cstheme="majorBidi" w:hint="eastAsia"/>
          <w:szCs w:val="21"/>
        </w:rPr>
        <w:t>身边</w:t>
      </w:r>
      <w:r w:rsidRPr="00D57346">
        <w:rPr>
          <w:rFonts w:asciiTheme="majorBidi" w:eastAsia="黑体" w:hAnsiTheme="majorBidi" w:cstheme="majorBidi"/>
          <w:szCs w:val="21"/>
        </w:rPr>
        <w:t>，确保父母和其他家庭成员在照顾</w:t>
      </w:r>
      <w:r w:rsidRPr="00D57346">
        <w:rPr>
          <w:rFonts w:asciiTheme="majorBidi" w:eastAsia="黑体" w:hAnsiTheme="majorBidi" w:cstheme="majorBidi" w:hint="eastAsia"/>
          <w:szCs w:val="21"/>
        </w:rPr>
        <w:t>儿童</w:t>
      </w:r>
      <w:r w:rsidRPr="00D57346">
        <w:rPr>
          <w:rFonts w:asciiTheme="majorBidi" w:eastAsia="黑体" w:hAnsiTheme="majorBidi" w:cstheme="majorBidi"/>
          <w:szCs w:val="21"/>
        </w:rPr>
        <w:t>方面获得支持</w:t>
      </w:r>
      <w:r w:rsidRPr="00D57346">
        <w:rPr>
          <w:rFonts w:asciiTheme="majorBidi" w:eastAsia="黑体" w:hAnsiTheme="majorBidi" w:cstheme="majorBidi" w:hint="eastAsia"/>
          <w:szCs w:val="21"/>
        </w:rPr>
        <w:t>和</w:t>
      </w:r>
      <w:r w:rsidRPr="00D57346">
        <w:rPr>
          <w:rFonts w:asciiTheme="majorBidi" w:eastAsia="黑体" w:hAnsiTheme="majorBidi" w:cstheme="majorBidi"/>
          <w:szCs w:val="21"/>
        </w:rPr>
        <w:t>能够为</w:t>
      </w:r>
      <w:r w:rsidRPr="00D57346">
        <w:rPr>
          <w:rFonts w:asciiTheme="majorBidi" w:eastAsia="黑体" w:hAnsiTheme="majorBidi" w:cstheme="majorBidi" w:hint="eastAsia"/>
          <w:szCs w:val="21"/>
        </w:rPr>
        <w:t>自己</w:t>
      </w:r>
      <w:r w:rsidRPr="00D57346">
        <w:rPr>
          <w:rFonts w:asciiTheme="majorBidi" w:eastAsia="黑体" w:hAnsiTheme="majorBidi" w:cstheme="majorBidi"/>
          <w:szCs w:val="21"/>
        </w:rPr>
        <w:t>子女提供安全、稳定和</w:t>
      </w:r>
      <w:r w:rsidRPr="00D57346">
        <w:rPr>
          <w:rFonts w:asciiTheme="majorBidi" w:eastAsia="黑体" w:hAnsiTheme="majorBidi" w:cstheme="majorBidi" w:hint="eastAsia"/>
          <w:szCs w:val="21"/>
        </w:rPr>
        <w:t>温暖的</w:t>
      </w:r>
      <w:r w:rsidRPr="00D57346">
        <w:rPr>
          <w:rFonts w:asciiTheme="majorBidi" w:eastAsia="黑体" w:hAnsiTheme="majorBidi" w:cstheme="majorBidi"/>
          <w:szCs w:val="21"/>
        </w:rPr>
        <w:t>养育</w:t>
      </w:r>
      <w:r w:rsidRPr="00D57346">
        <w:rPr>
          <w:rFonts w:asciiTheme="majorBidi" w:eastAsia="黑体" w:hAnsiTheme="majorBidi" w:cstheme="majorBidi" w:hint="eastAsia"/>
          <w:szCs w:val="21"/>
        </w:rPr>
        <w:t>环境</w:t>
      </w:r>
      <w:r w:rsidRPr="00D57346">
        <w:rPr>
          <w:rFonts w:asciiTheme="majorBidi" w:eastAsia="黑体" w:hAnsiTheme="majorBidi" w:cstheme="majorBidi"/>
          <w:szCs w:val="21"/>
        </w:rPr>
        <w:t>，包括</w:t>
      </w:r>
      <w:r w:rsidRPr="00D57346">
        <w:rPr>
          <w:rFonts w:asciiTheme="majorBidi" w:eastAsia="黑体" w:hAnsiTheme="majorBidi" w:cstheme="majorBidi" w:hint="eastAsia"/>
          <w:szCs w:val="21"/>
        </w:rPr>
        <w:t>加强关爱</w:t>
      </w:r>
      <w:r w:rsidRPr="00D57346">
        <w:rPr>
          <w:rFonts w:asciiTheme="majorBidi" w:eastAsia="黑体" w:hAnsiTheme="majorBidi" w:cstheme="majorBidi"/>
          <w:szCs w:val="21"/>
        </w:rPr>
        <w:t>儿童的社会保护政策和服务；</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协调</w:t>
      </w:r>
      <w:r w:rsidRPr="00D57346">
        <w:rPr>
          <w:rFonts w:asciiTheme="majorBidi" w:eastAsia="黑体" w:hAnsiTheme="majorBidi" w:cstheme="majorBidi" w:hint="eastAsia"/>
          <w:szCs w:val="21"/>
        </w:rPr>
        <w:t>关于</w:t>
      </w:r>
      <w:r w:rsidRPr="00D57346">
        <w:rPr>
          <w:rFonts w:asciiTheme="majorBidi" w:eastAsia="黑体" w:hAnsiTheme="majorBidi" w:cstheme="majorBidi"/>
          <w:szCs w:val="21"/>
        </w:rPr>
        <w:t>寄养家庭和</w:t>
      </w:r>
      <w:r w:rsidRPr="00D57346">
        <w:rPr>
          <w:rFonts w:asciiTheme="majorBidi" w:eastAsia="黑体" w:hAnsiTheme="majorBidi" w:cstheme="majorBidi" w:hint="eastAsia"/>
          <w:szCs w:val="21"/>
        </w:rPr>
        <w:t>儿童之</w:t>
      </w:r>
      <w:r w:rsidRPr="00D57346">
        <w:rPr>
          <w:rFonts w:asciiTheme="majorBidi" w:eastAsia="黑体" w:hAnsiTheme="majorBidi" w:cstheme="majorBidi"/>
          <w:szCs w:val="21"/>
        </w:rPr>
        <w:t>家的</w:t>
      </w:r>
      <w:r w:rsidRPr="00D57346">
        <w:rPr>
          <w:rFonts w:asciiTheme="majorBidi" w:eastAsia="黑体" w:hAnsiTheme="majorBidi" w:cstheme="majorBidi" w:hint="eastAsia"/>
          <w:szCs w:val="21"/>
        </w:rPr>
        <w:t>法律</w:t>
      </w:r>
      <w:r w:rsidRPr="00D57346">
        <w:rPr>
          <w:rFonts w:asciiTheme="majorBidi" w:eastAsia="黑体" w:hAnsiTheme="majorBidi" w:cstheme="majorBidi"/>
          <w:szCs w:val="21"/>
        </w:rPr>
        <w:t>和做法，确保寄养</w:t>
      </w:r>
      <w:r w:rsidRPr="00D57346">
        <w:rPr>
          <w:rFonts w:asciiTheme="majorBidi" w:eastAsia="黑体" w:hAnsiTheme="majorBidi" w:cstheme="majorBidi" w:hint="eastAsia"/>
          <w:szCs w:val="21"/>
        </w:rPr>
        <w:t>家庭支付的</w:t>
      </w:r>
      <w:r w:rsidRPr="00D57346">
        <w:rPr>
          <w:rFonts w:asciiTheme="majorBidi" w:eastAsia="黑体" w:hAnsiTheme="majorBidi" w:cstheme="majorBidi"/>
          <w:szCs w:val="21"/>
        </w:rPr>
        <w:t>儿童医疗和康复费用由国家预算</w:t>
      </w:r>
      <w:r w:rsidRPr="00D57346">
        <w:rPr>
          <w:rFonts w:asciiTheme="majorBidi" w:eastAsia="黑体" w:hAnsiTheme="majorBidi" w:cstheme="majorBidi" w:hint="eastAsia"/>
          <w:szCs w:val="21"/>
        </w:rPr>
        <w:t>负担</w:t>
      </w:r>
      <w:r w:rsidRPr="00D57346">
        <w:rPr>
          <w:rFonts w:asciiTheme="majorBidi" w:eastAsia="黑体"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确保定期审查安置在替代照料</w:t>
      </w:r>
      <w:r w:rsidRPr="00D57346">
        <w:rPr>
          <w:rFonts w:asciiTheme="majorBidi" w:eastAsia="黑体" w:hAnsiTheme="majorBidi" w:cstheme="majorBidi" w:hint="eastAsia"/>
          <w:szCs w:val="21"/>
        </w:rPr>
        <w:t>机构中儿童</w:t>
      </w:r>
      <w:r w:rsidRPr="00D57346">
        <w:rPr>
          <w:rFonts w:asciiTheme="majorBidi" w:eastAsia="黑体" w:hAnsiTheme="majorBidi" w:cstheme="majorBidi"/>
          <w:szCs w:val="21"/>
        </w:rPr>
        <w:t>的</w:t>
      </w:r>
      <w:r w:rsidRPr="00D57346">
        <w:rPr>
          <w:rFonts w:asciiTheme="majorBidi" w:eastAsia="黑体" w:hAnsiTheme="majorBidi" w:cstheme="majorBidi" w:hint="eastAsia"/>
          <w:szCs w:val="21"/>
        </w:rPr>
        <w:t>状况</w:t>
      </w:r>
      <w:r w:rsidRPr="00D57346">
        <w:rPr>
          <w:rFonts w:asciiTheme="majorBidi" w:eastAsia="黑体" w:hAnsiTheme="majorBidi" w:cstheme="majorBidi"/>
          <w:szCs w:val="21"/>
        </w:rPr>
        <w:t>，并</w:t>
      </w:r>
      <w:r w:rsidRPr="00D57346">
        <w:rPr>
          <w:rFonts w:asciiTheme="majorBidi" w:eastAsia="黑体" w:hAnsiTheme="majorBidi" w:cstheme="majorBidi" w:hint="eastAsia"/>
          <w:szCs w:val="21"/>
        </w:rPr>
        <w:t>监督</w:t>
      </w:r>
      <w:r w:rsidRPr="00D57346">
        <w:rPr>
          <w:rFonts w:asciiTheme="majorBidi" w:eastAsia="黑体" w:hAnsiTheme="majorBidi" w:cstheme="majorBidi"/>
          <w:szCs w:val="21"/>
        </w:rPr>
        <w:t>照料质量，包括为儿童</w:t>
      </w:r>
      <w:r w:rsidRPr="00D57346">
        <w:rPr>
          <w:rFonts w:asciiTheme="majorBidi" w:eastAsia="黑体" w:hAnsiTheme="majorBidi" w:cstheme="majorBidi" w:hint="eastAsia"/>
          <w:szCs w:val="21"/>
        </w:rPr>
        <w:t>提供举报</w:t>
      </w:r>
      <w:r w:rsidRPr="00D57346">
        <w:rPr>
          <w:rFonts w:asciiTheme="majorBidi" w:eastAsia="黑体" w:hAnsiTheme="majorBidi" w:cstheme="majorBidi"/>
          <w:szCs w:val="21"/>
        </w:rPr>
        <w:t>暴力和虐待行为</w:t>
      </w:r>
      <w:r w:rsidRPr="00D57346">
        <w:rPr>
          <w:rFonts w:asciiTheme="majorBidi" w:eastAsia="黑体" w:hAnsiTheme="majorBidi" w:cstheme="majorBidi" w:hint="eastAsia"/>
          <w:szCs w:val="21"/>
        </w:rPr>
        <w:t>的方便渠道</w:t>
      </w:r>
      <w:r w:rsidRPr="00D57346">
        <w:rPr>
          <w:rFonts w:asciiTheme="majorBidi" w:eastAsia="黑体" w:hAnsiTheme="majorBidi" w:cstheme="majorBidi"/>
          <w:szCs w:val="21"/>
        </w:rPr>
        <w:t>，调查案件，追究</w:t>
      </w:r>
      <w:r w:rsidRPr="00D57346">
        <w:rPr>
          <w:rFonts w:asciiTheme="majorBidi" w:eastAsia="黑体" w:hAnsiTheme="majorBidi" w:cstheme="majorBidi" w:hint="eastAsia"/>
          <w:szCs w:val="21"/>
        </w:rPr>
        <w:t>实施</w:t>
      </w:r>
      <w:r w:rsidRPr="00D57346">
        <w:rPr>
          <w:rFonts w:asciiTheme="majorBidi" w:eastAsia="黑体" w:hAnsiTheme="majorBidi" w:cstheme="majorBidi"/>
          <w:szCs w:val="21"/>
        </w:rPr>
        <w:t>者的责任，并为儿童提供适当的补救措施；</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为替代照料</w:t>
      </w:r>
      <w:r w:rsidRPr="00D57346">
        <w:rPr>
          <w:rFonts w:asciiTheme="majorBidi" w:eastAsia="黑体" w:hAnsiTheme="majorBidi" w:cstheme="majorBidi" w:hint="eastAsia"/>
          <w:szCs w:val="21"/>
        </w:rPr>
        <w:t>机构中</w:t>
      </w:r>
      <w:r w:rsidRPr="00D57346">
        <w:rPr>
          <w:rFonts w:asciiTheme="majorBidi" w:eastAsia="黑体" w:hAnsiTheme="majorBidi" w:cstheme="majorBidi"/>
          <w:szCs w:val="21"/>
        </w:rPr>
        <w:t>的儿童提供场所和机会</w:t>
      </w:r>
      <w:r w:rsidRPr="00D57346">
        <w:rPr>
          <w:rFonts w:asciiTheme="majorBidi" w:eastAsia="黑体" w:hAnsiTheme="majorBidi" w:cstheme="majorBidi" w:hint="eastAsia"/>
          <w:szCs w:val="21"/>
        </w:rPr>
        <w:t>，使他们</w:t>
      </w:r>
      <w:r w:rsidRPr="00D57346">
        <w:rPr>
          <w:rFonts w:asciiTheme="majorBidi" w:eastAsia="黑体" w:hAnsiTheme="majorBidi" w:cstheme="majorBidi"/>
          <w:szCs w:val="21"/>
        </w:rPr>
        <w:t>与父母保持直接联系。</w:t>
      </w:r>
    </w:p>
    <w:p w:rsidR="002D1E7A" w:rsidRPr="00D57346" w:rsidRDefault="00F33BE4" w:rsidP="00F33BE4">
      <w:pPr>
        <w:pStyle w:val="H23GC"/>
      </w:pPr>
      <w:r>
        <w:tab/>
      </w:r>
      <w:r>
        <w:tab/>
      </w:r>
      <w:r w:rsidR="002D1E7A" w:rsidRPr="00D57346">
        <w:t>父母被</w:t>
      </w:r>
      <w:r w:rsidR="002D1E7A" w:rsidRPr="00D57346">
        <w:rPr>
          <w:rFonts w:hint="eastAsia"/>
        </w:rPr>
        <w:t>关进监狱</w:t>
      </w:r>
      <w:r w:rsidR="002D1E7A" w:rsidRPr="00D57346">
        <w:t>的孩子</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29.</w:t>
      </w:r>
      <w:r w:rsidR="00F33BE4">
        <w:rPr>
          <w:rFonts w:asciiTheme="majorBidi" w:eastAsia="黑体" w:hAnsiTheme="majorBidi" w:cstheme="majorBidi"/>
          <w:szCs w:val="21"/>
        </w:rPr>
        <w:tab/>
      </w:r>
      <w:r w:rsidRPr="00D57346">
        <w:rPr>
          <w:rFonts w:asciiTheme="majorBidi" w:eastAsia="黑体" w:hAnsiTheme="majorBidi" w:cstheme="majorBidi"/>
          <w:szCs w:val="21"/>
        </w:rPr>
        <w:t>委员会建议缔约国协调其法律法规，保护</w:t>
      </w:r>
      <w:r w:rsidRPr="00D57346">
        <w:rPr>
          <w:rFonts w:asciiTheme="majorBidi" w:eastAsia="黑体" w:hAnsiTheme="majorBidi" w:cstheme="majorBidi" w:hint="eastAsia"/>
          <w:szCs w:val="21"/>
        </w:rPr>
        <w:t>父母</w:t>
      </w:r>
      <w:r w:rsidRPr="00D57346">
        <w:rPr>
          <w:rFonts w:asciiTheme="majorBidi" w:eastAsia="黑体" w:hAnsiTheme="majorBidi" w:cstheme="majorBidi"/>
          <w:szCs w:val="21"/>
        </w:rPr>
        <w:t>被</w:t>
      </w:r>
      <w:r w:rsidRPr="00D57346">
        <w:rPr>
          <w:rFonts w:asciiTheme="majorBidi" w:eastAsia="黑体" w:hAnsiTheme="majorBidi" w:cstheme="majorBidi" w:hint="eastAsia"/>
          <w:szCs w:val="21"/>
        </w:rPr>
        <w:t>关进监狱</w:t>
      </w:r>
      <w:r w:rsidRPr="00D57346">
        <w:rPr>
          <w:rFonts w:asciiTheme="majorBidi" w:eastAsia="黑体" w:hAnsiTheme="majorBidi" w:cstheme="majorBidi"/>
          <w:szCs w:val="21"/>
        </w:rPr>
        <w:t>的</w:t>
      </w:r>
      <w:r w:rsidRPr="00D57346">
        <w:rPr>
          <w:rFonts w:asciiTheme="majorBidi" w:eastAsia="黑体" w:hAnsiTheme="majorBidi" w:cstheme="majorBidi" w:hint="eastAsia"/>
          <w:szCs w:val="21"/>
        </w:rPr>
        <w:t>儿童</w:t>
      </w:r>
      <w:r w:rsidRPr="00D57346">
        <w:rPr>
          <w:rFonts w:asciiTheme="majorBidi" w:eastAsia="黑体" w:hAnsiTheme="majorBidi" w:cstheme="majorBidi"/>
          <w:szCs w:val="21"/>
        </w:rPr>
        <w:t>和这些儿童的探视权。</w:t>
      </w:r>
    </w:p>
    <w:p w:rsidR="002D1E7A" w:rsidRPr="00F33BE4" w:rsidRDefault="00F33BE4" w:rsidP="00F33BE4">
      <w:pPr>
        <w:pStyle w:val="H1GC"/>
        <w:rPr>
          <w:rStyle w:val="SingleTxtGCChar"/>
        </w:rPr>
      </w:pPr>
      <w:r>
        <w:tab/>
      </w:r>
      <w:r w:rsidR="002D1E7A" w:rsidRPr="00D57346">
        <w:t>G.</w:t>
      </w:r>
      <w:r>
        <w:tab/>
      </w:r>
      <w:r w:rsidR="002D1E7A" w:rsidRPr="00D57346">
        <w:t>残疾儿童</w:t>
      </w:r>
      <w:r>
        <w:br/>
      </w:r>
      <w:r w:rsidR="00ED544D" w:rsidRPr="00F33BE4">
        <w:rPr>
          <w:rStyle w:val="SingleTxtGCChar"/>
        </w:rPr>
        <w:t>(</w:t>
      </w:r>
      <w:r w:rsidR="002D1E7A" w:rsidRPr="00F33BE4">
        <w:rPr>
          <w:rStyle w:val="SingleTxtGCChar"/>
        </w:rPr>
        <w:t>第</w:t>
      </w:r>
      <w:r w:rsidR="002D1E7A" w:rsidRPr="00F33BE4">
        <w:rPr>
          <w:rStyle w:val="SingleTxtGCChar"/>
          <w:rFonts w:hint="eastAsia"/>
        </w:rPr>
        <w:t>二十三</w:t>
      </w:r>
      <w:r w:rsidR="002D1E7A" w:rsidRPr="00F33BE4">
        <w:rPr>
          <w:rStyle w:val="SingleTxtGCChar"/>
        </w:rPr>
        <w:t>条</w:t>
      </w:r>
      <w:r w:rsidR="00ED544D" w:rsidRPr="00F33BE4">
        <w:rPr>
          <w:rStyle w:val="SingleTxtGCChar"/>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30.</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委员会注意到缔约国通过了关于执行《残疾人权利公约》的行动计划以及包容性教育政策框架和行动计划。委员会还注意到，残疾人权利法草案和对教育法草案的修订意见已提交议会审议。然而，委员会仍然严重关切</w:t>
      </w:r>
      <w:r w:rsidR="005300F5">
        <w:rPr>
          <w:rFonts w:asciiTheme="majorBidi" w:eastAsiaTheme="majorEastAsia"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a</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与各种残疾有关的定义存在歧异，这也反映在数据收集中，使全面评估和处理残疾儿童包括主流教育中残疾儿童的人数和状况更加困难；</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b</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与残疾儿童有关的政策，特别是与家庭联系、康复方案和以家庭为中心的服务有关的政策协调不够；</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c</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因缺乏基于家庭的照料解决方案，机构中收容的残疾儿童人数众多；</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lastRenderedPageBreak/>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d</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对残疾儿童向成年过渡的支持不足；</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Theme="majorEastAsia" w:hAnsiTheme="majorBidi" w:cstheme="majorBidi"/>
          <w:szCs w:val="21"/>
        </w:rPr>
      </w:pPr>
      <w:r w:rsidRPr="00D57346">
        <w:rPr>
          <w:rFonts w:asciiTheme="majorBidi" w:eastAsiaTheme="majorEastAsia" w:hAnsiTheme="majorBidi" w:cstheme="majorBidi"/>
          <w:szCs w:val="21"/>
        </w:rPr>
        <w:tab/>
      </w:r>
      <w:r w:rsidR="00ED544D" w:rsidRPr="00D57346">
        <w:rPr>
          <w:rFonts w:asciiTheme="majorBidi" w:eastAsiaTheme="majorEastAsia" w:hAnsiTheme="majorBidi" w:cstheme="majorBidi"/>
          <w:szCs w:val="21"/>
        </w:rPr>
        <w:t>(</w:t>
      </w:r>
      <w:r w:rsidRPr="00D57346">
        <w:rPr>
          <w:rFonts w:asciiTheme="majorBidi" w:eastAsiaTheme="majorEastAsia" w:hAnsiTheme="majorBidi" w:cstheme="majorBidi"/>
          <w:szCs w:val="21"/>
        </w:rPr>
        <w:t>e</w:t>
      </w:r>
      <w:r w:rsidR="00ED544D" w:rsidRPr="00D57346">
        <w:rPr>
          <w:rFonts w:asciiTheme="majorBidi" w:eastAsiaTheme="majorEastAsia" w:hAnsiTheme="majorBidi" w:cstheme="majorBidi"/>
          <w:szCs w:val="21"/>
        </w:rPr>
        <w:t>)</w:t>
      </w:r>
      <w:r w:rsidR="00F33BE4">
        <w:rPr>
          <w:rFonts w:asciiTheme="majorBidi" w:eastAsiaTheme="majorEastAsia" w:hAnsiTheme="majorBidi" w:cstheme="majorBidi"/>
          <w:szCs w:val="21"/>
        </w:rPr>
        <w:tab/>
      </w:r>
      <w:r w:rsidRPr="00D57346">
        <w:rPr>
          <w:rFonts w:asciiTheme="majorBidi" w:eastAsiaTheme="majorEastAsia" w:hAnsiTheme="majorBidi" w:cstheme="majorBidi"/>
          <w:szCs w:val="21"/>
        </w:rPr>
        <w:t>对残疾儿童的普遍歧视、污名化和暴力。</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31.</w:t>
      </w:r>
      <w:r w:rsidR="00F33BE4">
        <w:rPr>
          <w:rFonts w:asciiTheme="majorBidi" w:eastAsia="黑体" w:hAnsiTheme="majorBidi" w:cstheme="majorBidi"/>
          <w:szCs w:val="21"/>
        </w:rPr>
        <w:tab/>
      </w:r>
      <w:r w:rsidRPr="00D57346">
        <w:rPr>
          <w:rFonts w:asciiTheme="majorBidi" w:eastAsia="黑体" w:hAnsiTheme="majorBidi" w:cstheme="majorBidi"/>
          <w:szCs w:val="21"/>
        </w:rPr>
        <w:t>委员会回顾其关于残疾儿童权利的第</w:t>
      </w:r>
      <w:r w:rsidRPr="00D57346">
        <w:rPr>
          <w:rFonts w:asciiTheme="majorBidi" w:eastAsia="黑体" w:hAnsiTheme="majorBidi" w:cstheme="majorBidi"/>
          <w:szCs w:val="21"/>
        </w:rPr>
        <w:t>9</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2006</w:t>
      </w:r>
      <w:proofErr w:type="gramStart"/>
      <w:r w:rsidRPr="00D57346">
        <w:rPr>
          <w:rFonts w:asciiTheme="majorBidi" w:eastAsia="黑体" w:hAnsiTheme="majorBidi" w:cstheme="majorBidi"/>
          <w:szCs w:val="21"/>
        </w:rPr>
        <w:t>年</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敦促缔约国对残疾问题采取基于人权的办法，制定包容残疾儿童的全面战略，并</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根据《残疾人权利公约》采用单一的残疾定义，并利用《国际功能、残疾和健康分类</w:t>
      </w:r>
      <w:r w:rsidR="005300F5">
        <w:rPr>
          <w:rFonts w:asciiTheme="majorBidi" w:eastAsia="黑体" w:hAnsiTheme="majorBidi" w:cstheme="majorBidi"/>
          <w:szCs w:val="21"/>
        </w:rPr>
        <w:t>：</w:t>
      </w:r>
      <w:r w:rsidRPr="00D57346">
        <w:rPr>
          <w:rFonts w:asciiTheme="majorBidi" w:eastAsia="黑体" w:hAnsiTheme="majorBidi" w:cstheme="majorBidi"/>
          <w:szCs w:val="21"/>
        </w:rPr>
        <w:t>儿童和青年版》；</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组织系统和全面收集关于残疾儿童数据，包括教育方面数据；</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改善</w:t>
      </w:r>
      <w:r w:rsidRPr="00D57346">
        <w:rPr>
          <w:rFonts w:asciiTheme="majorBidi" w:eastAsia="黑体" w:hAnsiTheme="majorBidi" w:cstheme="majorBidi" w:hint="eastAsia"/>
          <w:szCs w:val="21"/>
        </w:rPr>
        <w:t>主管机构</w:t>
      </w:r>
      <w:r w:rsidRPr="00D57346">
        <w:rPr>
          <w:rFonts w:asciiTheme="majorBidi" w:eastAsia="黑体" w:hAnsiTheme="majorBidi" w:cstheme="majorBidi"/>
          <w:szCs w:val="21"/>
        </w:rPr>
        <w:t>之间协调，加强包容性政策，特别是包容性护理和教育政策，并提供充足的财</w:t>
      </w:r>
      <w:r w:rsidRPr="00D57346">
        <w:rPr>
          <w:rFonts w:asciiTheme="majorBidi" w:eastAsia="黑体" w:hAnsiTheme="majorBidi" w:cstheme="majorBidi" w:hint="eastAsia"/>
          <w:szCs w:val="21"/>
        </w:rPr>
        <w:t>力</w:t>
      </w:r>
      <w:r w:rsidRPr="00D57346">
        <w:rPr>
          <w:rFonts w:asciiTheme="majorBidi" w:eastAsia="黑体" w:hAnsiTheme="majorBidi" w:cstheme="majorBidi"/>
          <w:szCs w:val="21"/>
        </w:rPr>
        <w:t>、人力和技术资源；</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加强对残疾儿童父母的支持，以确保这些儿童在家庭环境中成长的权利，为被剥夺家庭环境的残疾儿童制定基于家庭的照料解决方案；</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进一步加强残疾的早期识别和适合年龄的康复干预措施，改善对残疾儿童父母的信息宣传，并制定支持残疾儿童向成年过渡的方案，帮助他们开始独立生活；</w:t>
      </w:r>
    </w:p>
    <w:p w:rsidR="002D1E7A" w:rsidRPr="00590482" w:rsidRDefault="002D1E7A" w:rsidP="00590482">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f</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开展提高认识运动，打击对残疾儿童的污名化和偏见，宣传残疾儿童的正面形象，并确保调查和适当</w:t>
      </w:r>
      <w:r w:rsidRPr="00D57346">
        <w:rPr>
          <w:rFonts w:asciiTheme="majorBidi" w:eastAsia="黑体" w:hAnsiTheme="majorBidi" w:cstheme="majorBidi" w:hint="eastAsia"/>
          <w:szCs w:val="21"/>
        </w:rPr>
        <w:t>处理</w:t>
      </w:r>
      <w:r w:rsidRPr="00D57346">
        <w:rPr>
          <w:rFonts w:asciiTheme="majorBidi" w:eastAsia="黑体" w:hAnsiTheme="majorBidi" w:cstheme="majorBidi"/>
          <w:szCs w:val="21"/>
        </w:rPr>
        <w:t>暴力案件。</w:t>
      </w:r>
    </w:p>
    <w:p w:rsidR="002D1E7A" w:rsidRPr="00F33BE4" w:rsidRDefault="00F33BE4" w:rsidP="00F33BE4">
      <w:pPr>
        <w:pStyle w:val="H1GC"/>
        <w:rPr>
          <w:rStyle w:val="SingleTxtGCChar"/>
        </w:rPr>
      </w:pPr>
      <w:r>
        <w:tab/>
      </w:r>
      <w:r w:rsidR="002D1E7A" w:rsidRPr="00D57346">
        <w:t>H.</w:t>
      </w:r>
      <w:r>
        <w:tab/>
      </w:r>
      <w:r w:rsidR="002D1E7A" w:rsidRPr="00D57346">
        <w:t>基本</w:t>
      </w:r>
      <w:r w:rsidR="002D1E7A" w:rsidRPr="00D57346">
        <w:rPr>
          <w:rFonts w:hint="eastAsia"/>
        </w:rPr>
        <w:t>保健</w:t>
      </w:r>
      <w:r w:rsidR="002D1E7A" w:rsidRPr="00D57346">
        <w:t>和福利</w:t>
      </w:r>
      <w:r>
        <w:br/>
      </w:r>
      <w:r w:rsidR="00ED544D" w:rsidRPr="00F33BE4">
        <w:rPr>
          <w:rStyle w:val="SingleTxtGCChar"/>
        </w:rPr>
        <w:t>(</w:t>
      </w:r>
      <w:r w:rsidR="002D1E7A" w:rsidRPr="00F33BE4">
        <w:rPr>
          <w:rStyle w:val="SingleTxtGCChar"/>
        </w:rPr>
        <w:t>第</w:t>
      </w:r>
      <w:r w:rsidR="002D1E7A" w:rsidRPr="00F33BE4">
        <w:rPr>
          <w:rStyle w:val="SingleTxtGCChar"/>
          <w:rFonts w:hint="eastAsia"/>
        </w:rPr>
        <w:t>六</w:t>
      </w:r>
      <w:r w:rsidR="002D1E7A" w:rsidRPr="00F33BE4">
        <w:rPr>
          <w:rStyle w:val="SingleTxtGCChar"/>
        </w:rPr>
        <w:t>条、</w:t>
      </w:r>
      <w:r w:rsidR="002D1E7A" w:rsidRPr="00F33BE4">
        <w:rPr>
          <w:rStyle w:val="SingleTxtGCChar"/>
          <w:rFonts w:hint="eastAsia"/>
        </w:rPr>
        <w:t>第十八条第</w:t>
      </w:r>
      <w:r w:rsidR="002D1E7A" w:rsidRPr="00F33BE4">
        <w:rPr>
          <w:rStyle w:val="SingleTxtGCChar"/>
        </w:rPr>
        <w:t>3</w:t>
      </w:r>
      <w:r w:rsidR="002D1E7A" w:rsidRPr="00F33BE4">
        <w:rPr>
          <w:rStyle w:val="SingleTxtGCChar"/>
          <w:rFonts w:hint="eastAsia"/>
        </w:rPr>
        <w:t>款</w:t>
      </w:r>
      <w:r w:rsidR="002D1E7A" w:rsidRPr="00F33BE4">
        <w:rPr>
          <w:rStyle w:val="SingleTxtGCChar"/>
        </w:rPr>
        <w:t>、</w:t>
      </w:r>
      <w:r w:rsidR="002D1E7A" w:rsidRPr="00F33BE4">
        <w:rPr>
          <w:rStyle w:val="SingleTxtGCChar"/>
          <w:rFonts w:hint="eastAsia"/>
        </w:rPr>
        <w:t>第二十四条</w:t>
      </w:r>
      <w:r w:rsidR="002D1E7A" w:rsidRPr="00F33BE4">
        <w:rPr>
          <w:rStyle w:val="SingleTxtGCChar"/>
        </w:rPr>
        <w:t>、</w:t>
      </w:r>
      <w:r w:rsidR="002D1E7A" w:rsidRPr="00F33BE4">
        <w:rPr>
          <w:rStyle w:val="SingleTxtGCChar"/>
          <w:rFonts w:hint="eastAsia"/>
        </w:rPr>
        <w:t>第二十六条、第二十七条第</w:t>
      </w:r>
      <w:r w:rsidR="002D1E7A" w:rsidRPr="00F33BE4">
        <w:rPr>
          <w:rStyle w:val="SingleTxtGCChar"/>
          <w:rFonts w:hint="eastAsia"/>
        </w:rPr>
        <w:t>1</w:t>
      </w:r>
      <w:r w:rsidR="002D1E7A" w:rsidRPr="00F33BE4">
        <w:rPr>
          <w:rStyle w:val="SingleTxtGCChar"/>
          <w:rFonts w:hint="eastAsia"/>
        </w:rPr>
        <w:t>至</w:t>
      </w:r>
      <w:r w:rsidR="002D1E7A" w:rsidRPr="00F33BE4">
        <w:rPr>
          <w:rStyle w:val="SingleTxtGCChar"/>
        </w:rPr>
        <w:t>3</w:t>
      </w:r>
      <w:r w:rsidR="002D1E7A" w:rsidRPr="00F33BE4">
        <w:rPr>
          <w:rStyle w:val="SingleTxtGCChar"/>
          <w:rFonts w:hint="eastAsia"/>
        </w:rPr>
        <w:t>款和第三十三条</w:t>
      </w:r>
      <w:r w:rsidR="00ED544D" w:rsidRPr="00F33BE4">
        <w:rPr>
          <w:rStyle w:val="SingleTxtGCChar"/>
        </w:rPr>
        <w:t>)</w:t>
      </w:r>
    </w:p>
    <w:p w:rsidR="002D1E7A" w:rsidRPr="00D57346" w:rsidRDefault="00F33BE4" w:rsidP="00F33BE4">
      <w:pPr>
        <w:pStyle w:val="H23GC"/>
      </w:pPr>
      <w:r>
        <w:tab/>
      </w:r>
      <w:r>
        <w:tab/>
      </w:r>
      <w:r w:rsidR="002D1E7A" w:rsidRPr="00D57346">
        <w:t>健康和保健服务</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32.</w:t>
      </w:r>
      <w:r w:rsidR="00F33BE4">
        <w:rPr>
          <w:rFonts w:asciiTheme="majorBidi" w:eastAsia="黑体" w:hAnsiTheme="majorBidi" w:cstheme="majorBidi"/>
          <w:szCs w:val="21"/>
        </w:rPr>
        <w:tab/>
      </w:r>
      <w:r w:rsidRPr="00D57346">
        <w:rPr>
          <w:rFonts w:asciiTheme="majorBidi" w:eastAsia="黑体" w:hAnsiTheme="majorBidi" w:cstheme="majorBidi"/>
          <w:szCs w:val="21"/>
        </w:rPr>
        <w:t>委员会赞扬</w:t>
      </w:r>
      <w:r w:rsidRPr="00D57346">
        <w:rPr>
          <w:rFonts w:asciiTheme="majorBidi" w:eastAsia="黑体" w:hAnsiTheme="majorBidi" w:cstheme="majorBidi" w:hint="eastAsia"/>
          <w:szCs w:val="21"/>
        </w:rPr>
        <w:t>缔约国</w:t>
      </w:r>
      <w:r w:rsidRPr="00D57346">
        <w:rPr>
          <w:rFonts w:asciiTheme="majorBidi" w:eastAsia="黑体" w:hAnsiTheme="majorBidi" w:cstheme="majorBidi"/>
          <w:szCs w:val="21"/>
        </w:rPr>
        <w:t>进一步降低母亲、新生儿和儿童死亡率，消除艾滋病毒和</w:t>
      </w:r>
      <w:r w:rsidRPr="00F33BE4">
        <w:rPr>
          <w:rFonts w:asciiTheme="majorBidi" w:eastAsia="黑体" w:hAnsiTheme="majorBidi" w:cstheme="majorBidi"/>
          <w:spacing w:val="6"/>
          <w:szCs w:val="21"/>
        </w:rPr>
        <w:t>先天性梅毒的母婴</w:t>
      </w:r>
      <w:r w:rsidRPr="00D57346">
        <w:rPr>
          <w:rFonts w:asciiTheme="majorBidi" w:eastAsia="黑体" w:hAnsiTheme="majorBidi" w:cstheme="majorBidi"/>
          <w:szCs w:val="21"/>
        </w:rPr>
        <w:t>传播，降低与事故、创伤或意外中毒有关的儿童死亡率。委员会回顾其关于儿童享有能达到的最高</w:t>
      </w:r>
      <w:r w:rsidRPr="00D57346">
        <w:rPr>
          <w:rFonts w:asciiTheme="majorBidi" w:eastAsia="黑体" w:hAnsiTheme="majorBidi" w:cstheme="majorBidi" w:hint="eastAsia"/>
          <w:szCs w:val="21"/>
        </w:rPr>
        <w:t>标准</w:t>
      </w:r>
      <w:r w:rsidRPr="00D57346">
        <w:rPr>
          <w:rFonts w:asciiTheme="majorBidi" w:eastAsia="黑体" w:hAnsiTheme="majorBidi" w:cstheme="majorBidi"/>
          <w:szCs w:val="21"/>
        </w:rPr>
        <w:t>健康的权利第</w:t>
      </w:r>
      <w:r w:rsidRPr="00D57346">
        <w:rPr>
          <w:rFonts w:asciiTheme="majorBidi" w:eastAsia="黑体" w:hAnsiTheme="majorBidi" w:cstheme="majorBidi"/>
          <w:szCs w:val="21"/>
        </w:rPr>
        <w:t>15</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2013</w:t>
      </w:r>
      <w:proofErr w:type="gramStart"/>
      <w:r w:rsidRPr="00D57346">
        <w:rPr>
          <w:rFonts w:asciiTheme="majorBidi" w:eastAsia="黑体" w:hAnsiTheme="majorBidi" w:cstheme="majorBidi"/>
          <w:szCs w:val="21"/>
        </w:rPr>
        <w:t>年</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和可持续发展目标的具体目标</w:t>
      </w:r>
      <w:proofErr w:type="gramEnd"/>
      <w:r w:rsidRPr="00D57346">
        <w:rPr>
          <w:rFonts w:asciiTheme="majorBidi" w:eastAsia="黑体" w:hAnsiTheme="majorBidi" w:cstheme="majorBidi"/>
          <w:szCs w:val="21"/>
        </w:rPr>
        <w:t>2.2</w:t>
      </w:r>
      <w:r w:rsidRPr="00D57346">
        <w:rPr>
          <w:rFonts w:asciiTheme="majorBidi" w:eastAsia="黑体" w:hAnsiTheme="majorBidi" w:cstheme="majorBidi"/>
          <w:szCs w:val="21"/>
        </w:rPr>
        <w:t>、</w:t>
      </w:r>
      <w:r w:rsidRPr="00D57346">
        <w:rPr>
          <w:rFonts w:asciiTheme="majorBidi" w:eastAsia="黑体" w:hAnsiTheme="majorBidi" w:cstheme="majorBidi"/>
          <w:szCs w:val="21"/>
        </w:rPr>
        <w:t>3.8</w:t>
      </w:r>
      <w:r w:rsidRPr="00D57346">
        <w:rPr>
          <w:rFonts w:asciiTheme="majorBidi" w:eastAsia="黑体" w:hAnsiTheme="majorBidi" w:cstheme="majorBidi"/>
          <w:szCs w:val="21"/>
        </w:rPr>
        <w:t>、</w:t>
      </w:r>
      <w:r w:rsidRPr="00D57346">
        <w:rPr>
          <w:rFonts w:asciiTheme="majorBidi" w:eastAsia="黑体" w:hAnsiTheme="majorBidi" w:cstheme="majorBidi"/>
          <w:szCs w:val="21"/>
        </w:rPr>
        <w:t>3.9</w:t>
      </w:r>
      <w:r w:rsidRPr="00D57346">
        <w:rPr>
          <w:rFonts w:asciiTheme="majorBidi" w:eastAsia="黑体" w:hAnsiTheme="majorBidi" w:cstheme="majorBidi"/>
          <w:szCs w:val="21"/>
        </w:rPr>
        <w:t>和</w:t>
      </w:r>
      <w:r w:rsidRPr="00D57346">
        <w:rPr>
          <w:rFonts w:asciiTheme="majorBidi" w:eastAsia="黑体" w:hAnsiTheme="majorBidi" w:cstheme="majorBidi"/>
          <w:szCs w:val="21"/>
        </w:rPr>
        <w:t>3.c</w:t>
      </w:r>
      <w:r w:rsidRPr="00D57346">
        <w:rPr>
          <w:rFonts w:asciiTheme="majorBidi" w:eastAsia="黑体" w:hAnsiTheme="majorBidi" w:cstheme="majorBidi"/>
          <w:szCs w:val="21"/>
        </w:rPr>
        <w:t>，建议缔约国</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增加卫生保健预算和对儿童健康的拨款；</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提高包括产科在内的</w:t>
      </w:r>
      <w:r w:rsidRPr="00D57346">
        <w:rPr>
          <w:rFonts w:asciiTheme="majorBidi" w:eastAsia="黑体" w:hAnsiTheme="majorBidi" w:cstheme="majorBidi" w:hint="eastAsia"/>
          <w:szCs w:val="21"/>
        </w:rPr>
        <w:t>医疗</w:t>
      </w:r>
      <w:r w:rsidRPr="00D57346">
        <w:rPr>
          <w:rFonts w:asciiTheme="majorBidi" w:eastAsia="黑体" w:hAnsiTheme="majorBidi" w:cstheme="majorBidi"/>
          <w:szCs w:val="21"/>
        </w:rPr>
        <w:t>保健服务质量，并确保在住院护理</w:t>
      </w:r>
      <w:r w:rsidRPr="00D57346">
        <w:rPr>
          <w:rFonts w:asciiTheme="majorBidi" w:eastAsia="黑体" w:hAnsiTheme="majorBidi" w:cstheme="majorBidi" w:hint="eastAsia"/>
          <w:szCs w:val="21"/>
        </w:rPr>
        <w:t>中</w:t>
      </w:r>
      <w:r w:rsidRPr="00D57346">
        <w:rPr>
          <w:rFonts w:asciiTheme="majorBidi" w:eastAsia="黑体" w:hAnsiTheme="majorBidi" w:cstheme="majorBidi"/>
          <w:szCs w:val="21"/>
        </w:rPr>
        <w:t>考虑到儿童的具体需求；</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hint="eastAsia"/>
          <w:szCs w:val="21"/>
        </w:rPr>
        <w:t>更加</w:t>
      </w:r>
      <w:r w:rsidRPr="00D57346">
        <w:rPr>
          <w:rFonts w:asciiTheme="majorBidi" w:eastAsia="黑体" w:hAnsiTheme="majorBidi" w:cstheme="majorBidi"/>
          <w:szCs w:val="21"/>
        </w:rPr>
        <w:t>努力预防、早期发现和及时治疗甲状腺疾病和其他与核污染等有关的疾病；</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查明并有效解决儿童营养不良，包括肥胖、体重不足、糖尿病以及维生素和碘缺乏症</w:t>
      </w:r>
      <w:r w:rsidRPr="00D57346">
        <w:rPr>
          <w:rFonts w:asciiTheme="majorBidi" w:eastAsia="黑体" w:hAnsiTheme="majorBidi" w:cstheme="majorBidi" w:hint="eastAsia"/>
          <w:szCs w:val="21"/>
        </w:rPr>
        <w:t>的原因</w:t>
      </w:r>
      <w:r w:rsidRPr="00D57346">
        <w:rPr>
          <w:rFonts w:asciiTheme="majorBidi" w:eastAsia="黑体" w:hAnsiTheme="majorBidi" w:cstheme="majorBidi"/>
          <w:szCs w:val="21"/>
        </w:rPr>
        <w:t>；制定和监测儿童</w:t>
      </w:r>
      <w:r w:rsidRPr="00D57346">
        <w:rPr>
          <w:rFonts w:asciiTheme="majorBidi" w:eastAsia="黑体" w:hAnsiTheme="majorBidi" w:cstheme="majorBidi" w:hint="eastAsia"/>
          <w:szCs w:val="21"/>
        </w:rPr>
        <w:t>食品</w:t>
      </w:r>
      <w:r w:rsidRPr="00D57346">
        <w:rPr>
          <w:rFonts w:asciiTheme="majorBidi" w:eastAsia="黑体" w:hAnsiTheme="majorBidi" w:cstheme="majorBidi"/>
          <w:szCs w:val="21"/>
        </w:rPr>
        <w:t>安全和营养的政策</w:t>
      </w:r>
      <w:r w:rsidRPr="00D57346">
        <w:rPr>
          <w:rFonts w:asciiTheme="majorBidi" w:eastAsia="黑体" w:hAnsiTheme="majorBidi" w:cstheme="majorBidi" w:hint="eastAsia"/>
          <w:szCs w:val="21"/>
        </w:rPr>
        <w:t>及</w:t>
      </w:r>
      <w:r w:rsidRPr="00D57346">
        <w:rPr>
          <w:rFonts w:asciiTheme="majorBidi" w:eastAsia="黑体" w:hAnsiTheme="majorBidi" w:cstheme="majorBidi"/>
          <w:szCs w:val="21"/>
        </w:rPr>
        <w:t>方案，包括学校供餐方案和婴幼儿</w:t>
      </w:r>
      <w:r w:rsidRPr="00D57346">
        <w:rPr>
          <w:rFonts w:asciiTheme="majorBidi" w:eastAsia="黑体" w:hAnsiTheme="majorBidi" w:cstheme="majorBidi" w:hint="eastAsia"/>
          <w:szCs w:val="21"/>
        </w:rPr>
        <w:t>喂养</w:t>
      </w:r>
      <w:r w:rsidRPr="00D57346">
        <w:rPr>
          <w:rFonts w:asciiTheme="majorBidi" w:eastAsia="黑体" w:hAnsiTheme="majorBidi" w:cstheme="majorBidi"/>
          <w:szCs w:val="21"/>
        </w:rPr>
        <w:t>方案；并规范向儿童销售不健康食品</w:t>
      </w:r>
      <w:r w:rsidRPr="00D57346">
        <w:rPr>
          <w:rFonts w:asciiTheme="majorBidi" w:eastAsia="黑体" w:hAnsiTheme="majorBidi" w:cstheme="majorBidi" w:hint="eastAsia"/>
          <w:szCs w:val="21"/>
        </w:rPr>
        <w:t>活动</w:t>
      </w:r>
      <w:r w:rsidRPr="00D57346">
        <w:rPr>
          <w:rFonts w:asciiTheme="majorBidi" w:eastAsia="黑体" w:hAnsiTheme="majorBidi" w:cstheme="majorBidi"/>
          <w:szCs w:val="21"/>
        </w:rPr>
        <w:t>。</w:t>
      </w:r>
    </w:p>
    <w:p w:rsidR="002D1E7A" w:rsidRPr="00D57346" w:rsidRDefault="00F33BE4" w:rsidP="00F33BE4">
      <w:pPr>
        <w:pStyle w:val="H23GC"/>
      </w:pPr>
      <w:r>
        <w:tab/>
      </w:r>
      <w:r>
        <w:tab/>
      </w:r>
      <w:r w:rsidR="002D1E7A" w:rsidRPr="00D57346">
        <w:t>心理健康</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33.</w:t>
      </w:r>
      <w:r w:rsidR="00F33BE4">
        <w:rPr>
          <w:rFonts w:asciiTheme="majorBidi" w:eastAsia="黑体" w:hAnsiTheme="majorBidi" w:cstheme="majorBidi"/>
          <w:szCs w:val="21"/>
        </w:rPr>
        <w:tab/>
      </w:r>
      <w:r w:rsidRPr="00D57346">
        <w:rPr>
          <w:rFonts w:asciiTheme="majorBidi" w:eastAsia="黑体" w:hAnsiTheme="majorBidi" w:cstheme="majorBidi"/>
          <w:szCs w:val="21"/>
        </w:rPr>
        <w:t>委员会注意到，</w:t>
      </w:r>
      <w:r w:rsidRPr="00D57346">
        <w:rPr>
          <w:rFonts w:asciiTheme="majorBidi" w:eastAsia="黑体" w:hAnsiTheme="majorBidi" w:cstheme="majorBidi"/>
          <w:szCs w:val="21"/>
        </w:rPr>
        <w:t>15</w:t>
      </w:r>
      <w:r w:rsidRPr="00D57346">
        <w:rPr>
          <w:rFonts w:asciiTheme="majorBidi" w:eastAsia="黑体" w:hAnsiTheme="majorBidi" w:cstheme="majorBidi"/>
          <w:szCs w:val="21"/>
        </w:rPr>
        <w:t>岁至</w:t>
      </w:r>
      <w:r w:rsidRPr="00D57346">
        <w:rPr>
          <w:rFonts w:asciiTheme="majorBidi" w:eastAsia="黑体" w:hAnsiTheme="majorBidi" w:cstheme="majorBidi"/>
          <w:szCs w:val="21"/>
        </w:rPr>
        <w:t>17</w:t>
      </w:r>
      <w:r w:rsidRPr="00D57346">
        <w:rPr>
          <w:rFonts w:asciiTheme="majorBidi" w:eastAsia="黑体" w:hAnsiTheme="majorBidi" w:cstheme="majorBidi"/>
          <w:szCs w:val="21"/>
        </w:rPr>
        <w:t>岁的儿童精神压力很大，</w:t>
      </w:r>
      <w:r w:rsidRPr="00D57346">
        <w:rPr>
          <w:rFonts w:asciiTheme="majorBidi" w:eastAsia="黑体" w:hAnsiTheme="majorBidi" w:cstheme="majorBidi"/>
          <w:szCs w:val="21"/>
        </w:rPr>
        <w:t>2015</w:t>
      </w:r>
      <w:r w:rsidRPr="00D57346">
        <w:rPr>
          <w:rFonts w:asciiTheme="majorBidi" w:eastAsia="黑体" w:hAnsiTheme="majorBidi" w:cstheme="majorBidi"/>
          <w:szCs w:val="21"/>
        </w:rPr>
        <w:t>年至</w:t>
      </w:r>
      <w:r w:rsidRPr="00D57346">
        <w:rPr>
          <w:rFonts w:asciiTheme="majorBidi" w:eastAsia="黑体" w:hAnsiTheme="majorBidi" w:cstheme="majorBidi"/>
          <w:szCs w:val="21"/>
        </w:rPr>
        <w:t>2017</w:t>
      </w:r>
      <w:r w:rsidRPr="00D57346">
        <w:rPr>
          <w:rFonts w:asciiTheme="majorBidi" w:eastAsia="黑体" w:hAnsiTheme="majorBidi" w:cstheme="majorBidi"/>
          <w:szCs w:val="21"/>
        </w:rPr>
        <w:t>年期间，这一年龄组的精神健康问题和自杀发生率有所上升，自杀是青少年死亡的主要原因。委员会回顾可持续发展目标的具体目标</w:t>
      </w:r>
      <w:r w:rsidRPr="00D57346">
        <w:rPr>
          <w:rFonts w:asciiTheme="majorBidi" w:eastAsia="黑体" w:hAnsiTheme="majorBidi" w:cstheme="majorBidi"/>
          <w:szCs w:val="21"/>
        </w:rPr>
        <w:t>3.4</w:t>
      </w:r>
      <w:r w:rsidRPr="00D57346">
        <w:rPr>
          <w:rFonts w:asciiTheme="majorBidi" w:eastAsia="黑体" w:hAnsiTheme="majorBidi" w:cstheme="majorBidi"/>
          <w:szCs w:val="21"/>
        </w:rPr>
        <w:t>，建议缔约国</w:t>
      </w:r>
      <w:r w:rsidR="005300F5">
        <w:rPr>
          <w:rFonts w:asciiTheme="majorBidi" w:eastAsia="黑体"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lastRenderedPageBreak/>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对儿童自杀的根源进行研究，通过针对儿童、家庭和广大公众的综合政策</w:t>
      </w:r>
      <w:r w:rsidRPr="00D57346">
        <w:rPr>
          <w:rFonts w:asciiTheme="majorBidi" w:eastAsia="黑体" w:hAnsiTheme="majorBidi" w:cstheme="majorBidi" w:hint="eastAsia"/>
          <w:szCs w:val="21"/>
        </w:rPr>
        <w:t>以及</w:t>
      </w:r>
      <w:r w:rsidRPr="00D57346">
        <w:rPr>
          <w:rFonts w:asciiTheme="majorBidi" w:eastAsia="黑体" w:hAnsiTheme="majorBidi" w:cstheme="majorBidi"/>
          <w:szCs w:val="21"/>
        </w:rPr>
        <w:t>心理、教育和社会措施</w:t>
      </w:r>
      <w:r w:rsidRPr="00D57346">
        <w:rPr>
          <w:rFonts w:asciiTheme="majorBidi" w:eastAsia="黑体" w:hAnsiTheme="majorBidi" w:cstheme="majorBidi" w:hint="eastAsia"/>
          <w:szCs w:val="21"/>
        </w:rPr>
        <w:t>及</w:t>
      </w:r>
      <w:r w:rsidRPr="00D57346">
        <w:rPr>
          <w:rFonts w:asciiTheme="majorBidi" w:eastAsia="黑体" w:hAnsiTheme="majorBidi" w:cstheme="majorBidi"/>
          <w:szCs w:val="21"/>
        </w:rPr>
        <w:t>治疗</w:t>
      </w:r>
      <w:r w:rsidRPr="00D57346">
        <w:rPr>
          <w:rFonts w:asciiTheme="majorBidi" w:eastAsia="黑体" w:hAnsiTheme="majorBidi" w:cstheme="majorBidi" w:hint="eastAsia"/>
          <w:szCs w:val="21"/>
        </w:rPr>
        <w:t>方法</w:t>
      </w:r>
      <w:r w:rsidRPr="00D57346">
        <w:rPr>
          <w:rFonts w:asciiTheme="majorBidi" w:eastAsia="黑体" w:hAnsiTheme="majorBidi" w:cstheme="majorBidi"/>
          <w:szCs w:val="21"/>
        </w:rPr>
        <w:t>来解决这些问题；</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根据上述研究的结果，制定预防自杀战略，特别关注儿童，重</w:t>
      </w:r>
      <w:r w:rsidRPr="00D57346">
        <w:rPr>
          <w:rFonts w:asciiTheme="majorBidi" w:eastAsia="黑体" w:hAnsiTheme="majorBidi" w:cstheme="majorBidi" w:hint="eastAsia"/>
          <w:szCs w:val="21"/>
        </w:rPr>
        <w:t>点是</w:t>
      </w:r>
      <w:r w:rsidRPr="00D57346">
        <w:rPr>
          <w:rFonts w:asciiTheme="majorBidi" w:eastAsia="黑体" w:hAnsiTheme="majorBidi" w:cstheme="majorBidi"/>
          <w:szCs w:val="21"/>
        </w:rPr>
        <w:t>减轻压力、改善精神健康、促进健康生活方式和体育活动、加强社会保护和社区服务，并考虑到其他国家</w:t>
      </w:r>
      <w:r w:rsidRPr="00D57346">
        <w:rPr>
          <w:rFonts w:asciiTheme="majorBidi" w:eastAsia="黑体" w:hAnsiTheme="majorBidi" w:cstheme="majorBidi" w:hint="eastAsia"/>
          <w:szCs w:val="21"/>
        </w:rPr>
        <w:t>采取</w:t>
      </w:r>
      <w:r w:rsidRPr="00D57346">
        <w:rPr>
          <w:rFonts w:asciiTheme="majorBidi" w:eastAsia="黑体" w:hAnsiTheme="majorBidi" w:cstheme="majorBidi"/>
          <w:szCs w:val="21"/>
        </w:rPr>
        <w:t>的最佳做法；</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hint="eastAsia"/>
          <w:szCs w:val="21"/>
        </w:rPr>
        <w:t>加强教师</w:t>
      </w:r>
      <w:r w:rsidRPr="00D57346">
        <w:rPr>
          <w:rFonts w:asciiTheme="majorBidi" w:eastAsia="黑体" w:hAnsiTheme="majorBidi" w:cstheme="majorBidi"/>
          <w:szCs w:val="21"/>
        </w:rPr>
        <w:t>识别、支持和</w:t>
      </w:r>
      <w:r w:rsidRPr="00D57346">
        <w:rPr>
          <w:rFonts w:asciiTheme="majorBidi" w:eastAsia="黑体" w:hAnsiTheme="majorBidi" w:cstheme="majorBidi" w:hint="eastAsia"/>
          <w:szCs w:val="21"/>
        </w:rPr>
        <w:t>转</w:t>
      </w:r>
      <w:r w:rsidRPr="00D57346">
        <w:rPr>
          <w:rFonts w:asciiTheme="majorBidi" w:eastAsia="黑体" w:hAnsiTheme="majorBidi" w:cstheme="majorBidi"/>
          <w:szCs w:val="21"/>
        </w:rPr>
        <w:t>介遭受精神痛苦儿童</w:t>
      </w:r>
      <w:r w:rsidRPr="00D57346">
        <w:rPr>
          <w:rFonts w:asciiTheme="majorBidi" w:eastAsia="黑体" w:hAnsiTheme="majorBidi" w:cstheme="majorBidi" w:hint="eastAsia"/>
          <w:szCs w:val="21"/>
        </w:rPr>
        <w:t>的能力</w:t>
      </w:r>
      <w:r w:rsidRPr="00D57346">
        <w:rPr>
          <w:rFonts w:asciiTheme="majorBidi" w:eastAsia="黑体" w:hAnsiTheme="majorBidi" w:cstheme="majorBidi"/>
          <w:szCs w:val="21"/>
        </w:rPr>
        <w:t>，增加</w:t>
      </w:r>
      <w:r w:rsidRPr="00D57346">
        <w:rPr>
          <w:rFonts w:asciiTheme="majorBidi" w:eastAsia="黑体" w:hAnsiTheme="majorBidi" w:cstheme="majorBidi" w:hint="eastAsia"/>
          <w:szCs w:val="21"/>
        </w:rPr>
        <w:t>对儿童的</w:t>
      </w:r>
      <w:r w:rsidRPr="00D57346">
        <w:rPr>
          <w:rFonts w:asciiTheme="majorBidi" w:eastAsia="黑体" w:hAnsiTheme="majorBidi" w:cstheme="majorBidi"/>
          <w:szCs w:val="21"/>
        </w:rPr>
        <w:t>心理和精神服务</w:t>
      </w:r>
      <w:r w:rsidRPr="00D57346">
        <w:rPr>
          <w:rFonts w:asciiTheme="majorBidi" w:eastAsia="黑体" w:hAnsiTheme="majorBidi" w:cstheme="majorBidi" w:hint="eastAsia"/>
          <w:szCs w:val="21"/>
        </w:rPr>
        <w:t>，</w:t>
      </w:r>
      <w:r w:rsidRPr="00D57346">
        <w:rPr>
          <w:rFonts w:asciiTheme="majorBidi" w:eastAsia="黑体" w:hAnsiTheme="majorBidi" w:cstheme="majorBidi"/>
          <w:szCs w:val="21"/>
        </w:rPr>
        <w:t>包括在学校</w:t>
      </w:r>
      <w:r w:rsidRPr="00D57346">
        <w:rPr>
          <w:rFonts w:asciiTheme="majorBidi" w:eastAsia="黑体" w:hAnsiTheme="majorBidi" w:cstheme="majorBidi" w:hint="eastAsia"/>
          <w:szCs w:val="21"/>
        </w:rPr>
        <w:t>这样做</w:t>
      </w:r>
      <w:r w:rsidRPr="00D57346">
        <w:rPr>
          <w:rFonts w:asciiTheme="majorBidi" w:eastAsia="黑体" w:hAnsiTheme="majorBidi" w:cstheme="majorBidi"/>
          <w:szCs w:val="21"/>
        </w:rPr>
        <w:t>；鼓励儿童寻求这种服务，并确保他们能够在</w:t>
      </w:r>
      <w:r w:rsidRPr="00D57346">
        <w:rPr>
          <w:rFonts w:asciiTheme="majorBidi" w:eastAsia="黑体" w:hAnsiTheme="majorBidi" w:cstheme="majorBidi" w:hint="eastAsia"/>
          <w:szCs w:val="21"/>
        </w:rPr>
        <w:t>不被</w:t>
      </w:r>
      <w:r w:rsidRPr="00D57346">
        <w:rPr>
          <w:rFonts w:asciiTheme="majorBidi" w:eastAsia="黑体" w:hAnsiTheme="majorBidi" w:cstheme="majorBidi"/>
          <w:szCs w:val="21"/>
        </w:rPr>
        <w:t>污名</w:t>
      </w:r>
      <w:r w:rsidRPr="00D57346">
        <w:rPr>
          <w:rFonts w:asciiTheme="majorBidi" w:eastAsia="黑体" w:hAnsiTheme="majorBidi" w:cstheme="majorBidi" w:hint="eastAsia"/>
          <w:szCs w:val="21"/>
        </w:rPr>
        <w:t>化</w:t>
      </w:r>
      <w:r w:rsidRPr="00D57346">
        <w:rPr>
          <w:rFonts w:asciiTheme="majorBidi" w:eastAsia="黑体" w:hAnsiTheme="majorBidi" w:cstheme="majorBidi"/>
          <w:szCs w:val="21"/>
        </w:rPr>
        <w:t>的情况下寻求这种服务。</w:t>
      </w:r>
    </w:p>
    <w:p w:rsidR="002D1E7A" w:rsidRPr="00D57346" w:rsidRDefault="00F33BE4" w:rsidP="00F33BE4">
      <w:pPr>
        <w:pStyle w:val="H23GC"/>
      </w:pPr>
      <w:r>
        <w:tab/>
      </w:r>
      <w:r>
        <w:tab/>
      </w:r>
      <w:r w:rsidR="002D1E7A" w:rsidRPr="00D57346">
        <w:t>青少年健康</w:t>
      </w:r>
    </w:p>
    <w:p w:rsidR="002D1E7A" w:rsidRPr="005B5473"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pacing w:val="4"/>
          <w:szCs w:val="21"/>
        </w:rPr>
      </w:pPr>
      <w:r w:rsidRPr="00D57346">
        <w:rPr>
          <w:rFonts w:asciiTheme="majorBidi" w:eastAsia="黑体" w:hAnsiTheme="majorBidi" w:cstheme="majorBidi"/>
          <w:szCs w:val="21"/>
        </w:rPr>
        <w:t>34.</w:t>
      </w:r>
      <w:r w:rsidR="00F33BE4">
        <w:rPr>
          <w:rFonts w:asciiTheme="majorBidi" w:eastAsia="黑体" w:hAnsiTheme="majorBidi" w:cstheme="majorBidi"/>
          <w:szCs w:val="21"/>
        </w:rPr>
        <w:tab/>
      </w:r>
      <w:r w:rsidRPr="00D57346">
        <w:rPr>
          <w:rFonts w:asciiTheme="majorBidi" w:eastAsia="黑体" w:hAnsiTheme="majorBidi" w:cstheme="majorBidi"/>
          <w:szCs w:val="21"/>
        </w:rPr>
        <w:t>委员会欢迎缔约国努力减少儿童中</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性传播感染</w:t>
      </w:r>
      <w:r w:rsidRPr="00D57346">
        <w:rPr>
          <w:rFonts w:asciiTheme="majorBidi" w:eastAsia="黑体" w:hAnsiTheme="majorBidi" w:cstheme="majorBidi" w:hint="eastAsia"/>
          <w:szCs w:val="21"/>
        </w:rPr>
        <w:t>率</w:t>
      </w:r>
      <w:r w:rsidRPr="00D57346">
        <w:rPr>
          <w:rFonts w:asciiTheme="majorBidi" w:eastAsia="黑体" w:hAnsiTheme="majorBidi" w:cstheme="majorBidi"/>
          <w:szCs w:val="21"/>
        </w:rPr>
        <w:t>和堕胎率，并通过了改善儿童和青少年健康的国家战略。委员会回顾其</w:t>
      </w:r>
      <w:r w:rsidRPr="00D57346">
        <w:rPr>
          <w:rFonts w:asciiTheme="majorBidi" w:eastAsia="黑体" w:hAnsiTheme="majorBidi" w:cstheme="majorBidi" w:hint="eastAsia"/>
          <w:szCs w:val="21"/>
        </w:rPr>
        <w:t>关于</w:t>
      </w:r>
      <w:r w:rsidRPr="00D57346">
        <w:rPr>
          <w:rFonts w:asciiTheme="majorBidi" w:eastAsia="黑体" w:hAnsiTheme="majorBidi" w:cstheme="majorBidi"/>
          <w:szCs w:val="21"/>
        </w:rPr>
        <w:t>在《公约》框架内</w:t>
      </w:r>
      <w:r w:rsidRPr="00D57346">
        <w:rPr>
          <w:rFonts w:asciiTheme="majorBidi" w:eastAsia="黑体" w:hAnsiTheme="majorBidi" w:cstheme="majorBidi" w:hint="eastAsia"/>
          <w:szCs w:val="21"/>
        </w:rPr>
        <w:t>促进</w:t>
      </w:r>
      <w:r w:rsidRPr="00D57346">
        <w:rPr>
          <w:rFonts w:asciiTheme="majorBidi" w:eastAsia="黑体" w:hAnsiTheme="majorBidi" w:cstheme="majorBidi"/>
          <w:szCs w:val="21"/>
        </w:rPr>
        <w:t>青少</w:t>
      </w:r>
      <w:r w:rsidRPr="00D57346">
        <w:rPr>
          <w:rFonts w:asciiTheme="majorBidi" w:eastAsia="黑体" w:hAnsiTheme="majorBidi" w:cstheme="majorBidi"/>
          <w:i/>
          <w:iCs/>
        </w:rPr>
        <w:t>年</w:t>
      </w:r>
      <w:r w:rsidRPr="00D57346">
        <w:rPr>
          <w:rFonts w:asciiTheme="majorBidi" w:eastAsia="黑体" w:hAnsiTheme="majorBidi" w:cstheme="majorBidi"/>
        </w:rPr>
        <w:t>健康和发展</w:t>
      </w:r>
      <w:r w:rsidRPr="00D57346">
        <w:rPr>
          <w:rFonts w:asciiTheme="majorBidi" w:eastAsia="黑体" w:hAnsiTheme="majorBidi" w:cstheme="majorBidi"/>
          <w:szCs w:val="21"/>
        </w:rPr>
        <w:t>的第</w:t>
      </w:r>
      <w:r w:rsidRPr="00D57346">
        <w:rPr>
          <w:rFonts w:asciiTheme="majorBidi" w:eastAsia="黑体" w:hAnsiTheme="majorBidi" w:cstheme="majorBidi"/>
          <w:szCs w:val="21"/>
        </w:rPr>
        <w:t>4</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F33BE4">
        <w:rPr>
          <w:rFonts w:asciiTheme="majorBidi" w:eastAsia="黑体" w:hAnsiTheme="majorBidi" w:cstheme="majorBidi"/>
          <w:szCs w:val="21"/>
        </w:rPr>
        <w:t>2003</w:t>
      </w:r>
      <w:proofErr w:type="gramStart"/>
      <w:r w:rsidRPr="00F33BE4">
        <w:rPr>
          <w:rFonts w:asciiTheme="majorBidi" w:eastAsia="黑体" w:hAnsiTheme="majorBidi" w:cstheme="majorBidi"/>
          <w:szCs w:val="21"/>
        </w:rPr>
        <w:t>年</w:t>
      </w:r>
      <w:r w:rsidR="00ED544D" w:rsidRPr="00F33BE4">
        <w:rPr>
          <w:rFonts w:asciiTheme="majorBidi" w:eastAsia="黑体" w:hAnsiTheme="majorBidi" w:cstheme="majorBidi"/>
          <w:szCs w:val="21"/>
        </w:rPr>
        <w:t>)</w:t>
      </w:r>
      <w:r w:rsidRPr="00F33BE4">
        <w:rPr>
          <w:rFonts w:asciiTheme="majorBidi" w:eastAsia="黑体" w:hAnsiTheme="majorBidi" w:cstheme="majorBidi"/>
          <w:szCs w:val="21"/>
        </w:rPr>
        <w:t>和关于</w:t>
      </w:r>
      <w:r w:rsidRPr="00F33BE4">
        <w:rPr>
          <w:rFonts w:asciiTheme="majorBidi" w:eastAsia="黑体" w:hAnsiTheme="majorBidi" w:cstheme="majorBidi" w:hint="eastAsia"/>
          <w:szCs w:val="21"/>
        </w:rPr>
        <w:t>在青春期</w:t>
      </w:r>
      <w:r w:rsidRPr="00F33BE4">
        <w:rPr>
          <w:rFonts w:asciiTheme="majorBidi" w:eastAsia="黑体" w:hAnsiTheme="majorBidi" w:cstheme="majorBidi" w:hint="eastAsia"/>
        </w:rPr>
        <w:t>落实</w:t>
      </w:r>
      <w:r w:rsidRPr="00F33BE4">
        <w:rPr>
          <w:rFonts w:asciiTheme="majorBidi" w:eastAsia="黑体" w:hAnsiTheme="majorBidi" w:cstheme="majorBidi"/>
        </w:rPr>
        <w:t>儿童权利的</w:t>
      </w:r>
      <w:r w:rsidRPr="005B5473">
        <w:rPr>
          <w:rFonts w:asciiTheme="majorBidi" w:eastAsia="黑体" w:hAnsiTheme="majorBidi" w:cstheme="majorBidi"/>
          <w:spacing w:val="4"/>
          <w:szCs w:val="21"/>
        </w:rPr>
        <w:t>第</w:t>
      </w:r>
      <w:proofErr w:type="gramEnd"/>
      <w:r w:rsidRPr="005B5473">
        <w:rPr>
          <w:rFonts w:asciiTheme="majorBidi" w:eastAsia="黑体" w:hAnsiTheme="majorBidi" w:cstheme="majorBidi"/>
          <w:spacing w:val="4"/>
          <w:szCs w:val="21"/>
        </w:rPr>
        <w:t>20</w:t>
      </w:r>
      <w:r w:rsidRPr="005B5473">
        <w:rPr>
          <w:rFonts w:asciiTheme="majorBidi" w:eastAsia="黑体" w:hAnsiTheme="majorBidi" w:cstheme="majorBidi"/>
          <w:spacing w:val="4"/>
          <w:szCs w:val="21"/>
        </w:rPr>
        <w:t>号一般性意见</w:t>
      </w:r>
      <w:r w:rsidR="00ED544D" w:rsidRPr="005B5473">
        <w:rPr>
          <w:rFonts w:asciiTheme="majorBidi" w:eastAsia="黑体" w:hAnsiTheme="majorBidi" w:cstheme="majorBidi"/>
          <w:spacing w:val="4"/>
          <w:szCs w:val="21"/>
        </w:rPr>
        <w:t>(</w:t>
      </w:r>
      <w:r w:rsidRPr="005B5473">
        <w:rPr>
          <w:rFonts w:asciiTheme="majorBidi" w:eastAsia="黑体" w:hAnsiTheme="majorBidi" w:cstheme="majorBidi"/>
          <w:spacing w:val="4"/>
          <w:szCs w:val="21"/>
        </w:rPr>
        <w:t>2016</w:t>
      </w:r>
      <w:r w:rsidRPr="005B5473">
        <w:rPr>
          <w:rFonts w:asciiTheme="majorBidi" w:eastAsia="黑体" w:hAnsiTheme="majorBidi" w:cstheme="majorBidi"/>
          <w:spacing w:val="4"/>
          <w:szCs w:val="21"/>
        </w:rPr>
        <w:t>年</w:t>
      </w:r>
      <w:r w:rsidR="00ED544D" w:rsidRPr="005B5473">
        <w:rPr>
          <w:rFonts w:asciiTheme="majorBidi" w:eastAsia="黑体" w:hAnsiTheme="majorBidi" w:cstheme="majorBidi"/>
          <w:spacing w:val="4"/>
          <w:szCs w:val="21"/>
        </w:rPr>
        <w:t>)</w:t>
      </w:r>
      <w:r w:rsidRPr="005B5473">
        <w:rPr>
          <w:rFonts w:asciiTheme="majorBidi" w:eastAsia="黑体" w:hAnsiTheme="majorBidi" w:cstheme="majorBidi" w:hint="eastAsia"/>
          <w:spacing w:val="4"/>
          <w:szCs w:val="21"/>
        </w:rPr>
        <w:t>，</w:t>
      </w:r>
      <w:r w:rsidRPr="005B5473">
        <w:rPr>
          <w:rFonts w:asciiTheme="majorBidi" w:eastAsia="黑体" w:hAnsiTheme="majorBidi" w:cstheme="majorBidi"/>
          <w:spacing w:val="4"/>
          <w:szCs w:val="21"/>
        </w:rPr>
        <w:t>以及可持续发展目标的具体目标</w:t>
      </w:r>
      <w:r w:rsidRPr="005B5473">
        <w:rPr>
          <w:rFonts w:asciiTheme="majorBidi" w:eastAsia="黑体" w:hAnsiTheme="majorBidi" w:cstheme="majorBidi"/>
          <w:spacing w:val="4"/>
          <w:szCs w:val="21"/>
        </w:rPr>
        <w:t>3.5</w:t>
      </w:r>
      <w:r w:rsidRPr="005B5473">
        <w:rPr>
          <w:rFonts w:asciiTheme="majorBidi" w:eastAsia="黑体" w:hAnsiTheme="majorBidi" w:cstheme="majorBidi"/>
          <w:spacing w:val="4"/>
          <w:szCs w:val="21"/>
        </w:rPr>
        <w:t>和</w:t>
      </w:r>
      <w:r w:rsidRPr="005B5473">
        <w:rPr>
          <w:rFonts w:asciiTheme="majorBidi" w:eastAsia="黑体" w:hAnsiTheme="majorBidi" w:cstheme="majorBidi"/>
          <w:spacing w:val="4"/>
          <w:szCs w:val="21"/>
        </w:rPr>
        <w:t>5.6</w:t>
      </w:r>
      <w:r w:rsidRPr="005B5473">
        <w:rPr>
          <w:rFonts w:asciiTheme="majorBidi" w:eastAsia="黑体" w:hAnsiTheme="majorBidi" w:cstheme="majorBidi"/>
          <w:spacing w:val="4"/>
          <w:szCs w:val="21"/>
        </w:rPr>
        <w:t>，建议缔约国</w:t>
      </w:r>
      <w:r w:rsidR="005300F5" w:rsidRPr="005B5473">
        <w:rPr>
          <w:rFonts w:asciiTheme="majorBidi" w:eastAsia="黑体" w:hAnsiTheme="majorBidi" w:cstheme="majorBidi" w:hint="eastAsia"/>
          <w:spacing w:val="4"/>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hint="eastAsia"/>
          <w:szCs w:val="21"/>
        </w:rPr>
        <w:t>更加</w:t>
      </w:r>
      <w:r w:rsidRPr="00D57346">
        <w:rPr>
          <w:rFonts w:asciiTheme="majorBidi" w:eastAsia="黑体" w:hAnsiTheme="majorBidi" w:cstheme="majorBidi"/>
          <w:szCs w:val="21"/>
        </w:rPr>
        <w:t>努力预防和解决酗酒和吸烟成瘾问题，包括向儿童和青少年提供关于预防药物滥用的准确和客观的信息</w:t>
      </w:r>
      <w:r w:rsidRPr="00D57346">
        <w:rPr>
          <w:rFonts w:asciiTheme="majorBidi" w:eastAsia="黑体" w:hAnsiTheme="majorBidi" w:cstheme="majorBidi" w:hint="eastAsia"/>
          <w:szCs w:val="21"/>
        </w:rPr>
        <w:t>及</w:t>
      </w:r>
      <w:r w:rsidRPr="00D57346">
        <w:rPr>
          <w:rFonts w:asciiTheme="majorBidi" w:eastAsia="黑体" w:hAnsiTheme="majorBidi" w:cstheme="majorBidi"/>
          <w:szCs w:val="21"/>
        </w:rPr>
        <w:t>生活技能教育，发展专门的、方便青少年</w:t>
      </w:r>
      <w:r w:rsidRPr="00D57346">
        <w:rPr>
          <w:rFonts w:asciiTheme="majorBidi" w:eastAsia="黑体" w:hAnsiTheme="majorBidi" w:cstheme="majorBidi" w:hint="eastAsia"/>
          <w:szCs w:val="21"/>
        </w:rPr>
        <w:t>使用</w:t>
      </w:r>
      <w:r w:rsidRPr="00D57346">
        <w:rPr>
          <w:rFonts w:asciiTheme="majorBidi" w:eastAsia="黑体" w:hAnsiTheme="majorBidi" w:cstheme="majorBidi"/>
          <w:szCs w:val="21"/>
        </w:rPr>
        <w:t>的药物依赖治疗和减少伤害服务；</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hint="eastAsia"/>
          <w:szCs w:val="21"/>
        </w:rPr>
        <w:t>制定</w:t>
      </w:r>
      <w:r w:rsidRPr="00D57346">
        <w:rPr>
          <w:rFonts w:asciiTheme="majorBidi" w:eastAsia="黑体" w:hAnsiTheme="majorBidi" w:cstheme="majorBidi"/>
          <w:szCs w:val="21"/>
        </w:rPr>
        <w:t>全面的青少年性健康和生殖健康政策，将性健康和生殖健康教育纳入学校必修课程，重点是不歧视以及性权利和生殖权利，特别关注预防青少年怀孕、高风险性行为、艾滋病毒</w:t>
      </w:r>
      <w:r w:rsidRPr="00D57346">
        <w:rPr>
          <w:rFonts w:asciiTheme="majorBidi" w:eastAsia="黑体" w:hAnsiTheme="majorBidi" w:cstheme="majorBidi"/>
          <w:szCs w:val="21"/>
        </w:rPr>
        <w:t>/</w:t>
      </w:r>
      <w:r w:rsidRPr="00D57346">
        <w:rPr>
          <w:rFonts w:asciiTheme="majorBidi" w:eastAsia="黑体" w:hAnsiTheme="majorBidi" w:cstheme="majorBidi"/>
          <w:szCs w:val="21"/>
        </w:rPr>
        <w:t>艾滋病和性传播感染，以及性取向和性别认同问题；</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增加青少年获得避孕药具、性传播感染和艾滋病毒保密检测以及未经父母同意的咨询</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机会；</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5B5473">
        <w:rPr>
          <w:rFonts w:asciiTheme="majorBidi" w:eastAsia="黑体" w:hAnsiTheme="majorBidi" w:cstheme="majorBidi"/>
          <w:spacing w:val="-4"/>
          <w:szCs w:val="21"/>
        </w:rPr>
        <w:tab/>
      </w:r>
      <w:r w:rsidR="00ED544D" w:rsidRPr="005B5473">
        <w:rPr>
          <w:rFonts w:asciiTheme="majorBidi" w:eastAsia="黑体" w:hAnsiTheme="majorBidi" w:cstheme="majorBidi" w:hint="eastAsia"/>
          <w:spacing w:val="-4"/>
          <w:szCs w:val="21"/>
        </w:rPr>
        <w:t>(</w:t>
      </w:r>
      <w:r w:rsidRPr="005B5473">
        <w:rPr>
          <w:rFonts w:asciiTheme="majorBidi" w:eastAsia="黑体" w:hAnsiTheme="majorBidi" w:cstheme="majorBidi"/>
          <w:spacing w:val="-4"/>
          <w:szCs w:val="21"/>
        </w:rPr>
        <w:t>d</w:t>
      </w:r>
      <w:r w:rsidR="00ED544D" w:rsidRPr="005B5473">
        <w:rPr>
          <w:rFonts w:asciiTheme="majorBidi" w:eastAsia="黑体" w:hAnsiTheme="majorBidi" w:cstheme="majorBidi" w:hint="eastAsia"/>
          <w:spacing w:val="-4"/>
          <w:szCs w:val="21"/>
        </w:rPr>
        <w:t>)</w:t>
      </w:r>
      <w:r w:rsidR="00F33BE4" w:rsidRPr="005B5473">
        <w:rPr>
          <w:rFonts w:asciiTheme="majorBidi" w:eastAsia="黑体" w:hAnsiTheme="majorBidi" w:cstheme="majorBidi"/>
          <w:spacing w:val="-4"/>
          <w:szCs w:val="21"/>
        </w:rPr>
        <w:tab/>
      </w:r>
      <w:r w:rsidRPr="005B5473">
        <w:rPr>
          <w:rFonts w:asciiTheme="majorBidi" w:eastAsia="黑体" w:hAnsiTheme="majorBidi" w:cstheme="majorBidi"/>
          <w:spacing w:val="-4"/>
          <w:szCs w:val="21"/>
        </w:rPr>
        <w:t>培训卫生专业人员，</w:t>
      </w:r>
      <w:r w:rsidRPr="005B5473">
        <w:rPr>
          <w:rFonts w:asciiTheme="majorBidi" w:eastAsia="黑体" w:hAnsiTheme="majorBidi" w:cstheme="majorBidi" w:hint="eastAsia"/>
          <w:spacing w:val="-4"/>
          <w:szCs w:val="21"/>
        </w:rPr>
        <w:t>以</w:t>
      </w:r>
      <w:r w:rsidRPr="005B5473">
        <w:rPr>
          <w:rFonts w:asciiTheme="majorBidi" w:eastAsia="黑体" w:hAnsiTheme="majorBidi" w:cstheme="majorBidi"/>
          <w:spacing w:val="-4"/>
          <w:szCs w:val="21"/>
        </w:rPr>
        <w:t>支持女同性恋、男同性恋、双性恋和变性儿</w:t>
      </w:r>
      <w:r w:rsidRPr="00D57346">
        <w:rPr>
          <w:rFonts w:asciiTheme="majorBidi" w:eastAsia="黑体" w:hAnsiTheme="majorBidi" w:cstheme="majorBidi"/>
          <w:szCs w:val="21"/>
        </w:rPr>
        <w:t>童；</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hint="eastAsia"/>
          <w:szCs w:val="21"/>
        </w:rPr>
        <w:t>在相关</w:t>
      </w:r>
      <w:r w:rsidRPr="00D57346">
        <w:rPr>
          <w:rFonts w:asciiTheme="majorBidi" w:eastAsia="黑体" w:hAnsiTheme="majorBidi" w:cstheme="majorBidi"/>
          <w:szCs w:val="21"/>
        </w:rPr>
        <w:t>卫生条例</w:t>
      </w:r>
      <w:r w:rsidRPr="00D57346">
        <w:rPr>
          <w:rFonts w:asciiTheme="majorBidi" w:eastAsia="黑体" w:hAnsiTheme="majorBidi" w:cstheme="majorBidi" w:hint="eastAsia"/>
          <w:szCs w:val="21"/>
        </w:rPr>
        <w:t>中列入关于方便</w:t>
      </w:r>
      <w:r w:rsidRPr="00D57346">
        <w:rPr>
          <w:rFonts w:asciiTheme="majorBidi" w:eastAsia="黑体" w:hAnsiTheme="majorBidi" w:cstheme="majorBidi"/>
          <w:szCs w:val="21"/>
        </w:rPr>
        <w:t>青年</w:t>
      </w:r>
      <w:r w:rsidRPr="00D57346">
        <w:rPr>
          <w:rFonts w:asciiTheme="majorBidi" w:eastAsia="黑体" w:hAnsiTheme="majorBidi" w:cstheme="majorBidi" w:hint="eastAsia"/>
          <w:szCs w:val="21"/>
        </w:rPr>
        <w:t>就诊的保健</w:t>
      </w:r>
      <w:r w:rsidRPr="00D57346">
        <w:rPr>
          <w:rFonts w:asciiTheme="majorBidi" w:eastAsia="黑体" w:hAnsiTheme="majorBidi" w:cstheme="majorBidi"/>
          <w:szCs w:val="21"/>
        </w:rPr>
        <w:t>中心的规定，并在儿童综合诊所设立</w:t>
      </w:r>
      <w:r w:rsidRPr="00D57346">
        <w:rPr>
          <w:rFonts w:asciiTheme="majorBidi" w:eastAsia="黑体" w:hAnsiTheme="majorBidi" w:cstheme="majorBidi" w:hint="eastAsia"/>
          <w:szCs w:val="21"/>
        </w:rPr>
        <w:t>方便</w:t>
      </w:r>
      <w:r w:rsidRPr="00D57346">
        <w:rPr>
          <w:rFonts w:asciiTheme="majorBidi" w:eastAsia="黑体" w:hAnsiTheme="majorBidi" w:cstheme="majorBidi"/>
          <w:szCs w:val="21"/>
        </w:rPr>
        <w:t>青年</w:t>
      </w:r>
      <w:r w:rsidRPr="00D57346">
        <w:rPr>
          <w:rFonts w:asciiTheme="majorBidi" w:eastAsia="黑体" w:hAnsiTheme="majorBidi" w:cstheme="majorBidi" w:hint="eastAsia"/>
          <w:szCs w:val="21"/>
        </w:rPr>
        <w:t>就诊的保健科室</w:t>
      </w:r>
      <w:r w:rsidRPr="00D57346">
        <w:rPr>
          <w:rFonts w:asciiTheme="majorBidi" w:eastAsia="黑体" w:hAnsiTheme="majorBidi" w:cstheme="majorBidi"/>
          <w:szCs w:val="21"/>
        </w:rPr>
        <w:t>。</w:t>
      </w:r>
    </w:p>
    <w:p w:rsidR="002D1E7A" w:rsidRPr="00D57346" w:rsidRDefault="00F33BE4" w:rsidP="00F33BE4">
      <w:pPr>
        <w:pStyle w:val="H23GC"/>
      </w:pPr>
      <w:r>
        <w:tab/>
      </w:r>
      <w:r>
        <w:tab/>
      </w:r>
      <w:r w:rsidR="002D1E7A" w:rsidRPr="00D57346">
        <w:t>生活水</w:t>
      </w:r>
      <w:r w:rsidR="002D1E7A" w:rsidRPr="00D57346">
        <w:rPr>
          <w:rFonts w:hint="eastAsia"/>
        </w:rPr>
        <w:t>准</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35.</w:t>
      </w:r>
      <w:r w:rsidR="00F33BE4">
        <w:rPr>
          <w:rFonts w:asciiTheme="majorBidi" w:eastAsia="黑体" w:hAnsiTheme="majorBidi" w:cstheme="majorBidi"/>
          <w:szCs w:val="21"/>
        </w:rPr>
        <w:tab/>
      </w:r>
      <w:r w:rsidRPr="00D57346">
        <w:rPr>
          <w:rFonts w:asciiTheme="majorBidi" w:eastAsia="黑体" w:hAnsiTheme="majorBidi" w:cstheme="majorBidi"/>
          <w:szCs w:val="21"/>
        </w:rPr>
        <w:t>委员会注意到</w:t>
      </w:r>
      <w:r w:rsidRPr="00D57346">
        <w:rPr>
          <w:rFonts w:asciiTheme="majorBidi" w:eastAsia="黑体" w:hAnsiTheme="majorBidi" w:cstheme="majorBidi" w:hint="eastAsia"/>
          <w:szCs w:val="21"/>
        </w:rPr>
        <w:t>缔约国增加了对</w:t>
      </w:r>
      <w:r w:rsidRPr="00D57346">
        <w:rPr>
          <w:rFonts w:asciiTheme="majorBidi" w:eastAsia="黑体" w:hAnsiTheme="majorBidi" w:cstheme="majorBidi"/>
          <w:szCs w:val="21"/>
        </w:rPr>
        <w:t>多子女家庭和单亲家庭的儿童保育福利和有针对性的社会援助。委员会回顾可持续发展目标的具体目标</w:t>
      </w:r>
      <w:r w:rsidRPr="00D57346">
        <w:rPr>
          <w:rFonts w:asciiTheme="majorBidi" w:eastAsia="黑体" w:hAnsiTheme="majorBidi" w:cstheme="majorBidi"/>
          <w:szCs w:val="21"/>
        </w:rPr>
        <w:t>1.3</w:t>
      </w:r>
      <w:r w:rsidRPr="00D57346">
        <w:rPr>
          <w:rFonts w:asciiTheme="majorBidi" w:eastAsia="黑体" w:hAnsiTheme="majorBidi" w:cstheme="majorBidi"/>
          <w:szCs w:val="21"/>
        </w:rPr>
        <w:t>，重申缔约国应确保其境内所有儿童，特别是最弱势</w:t>
      </w:r>
      <w:r w:rsidRPr="00D57346">
        <w:rPr>
          <w:rFonts w:asciiTheme="majorBidi" w:eastAsia="黑体" w:hAnsiTheme="majorBidi" w:cstheme="majorBidi" w:hint="eastAsia"/>
          <w:szCs w:val="21"/>
        </w:rPr>
        <w:t>境况</w:t>
      </w:r>
      <w:r w:rsidRPr="00D57346">
        <w:rPr>
          <w:rFonts w:asciiTheme="majorBidi" w:eastAsia="黑体" w:hAnsiTheme="majorBidi" w:cstheme="majorBidi"/>
          <w:szCs w:val="21"/>
        </w:rPr>
        <w:t>儿童享有适足和可持续的生活水</w:t>
      </w:r>
      <w:r w:rsidRPr="00D57346">
        <w:rPr>
          <w:rFonts w:asciiTheme="majorBidi" w:eastAsia="黑体" w:hAnsiTheme="majorBidi" w:cstheme="majorBidi" w:hint="eastAsia"/>
          <w:szCs w:val="21"/>
        </w:rPr>
        <w:t>准</w:t>
      </w:r>
      <w:r w:rsidRPr="00D57346">
        <w:rPr>
          <w:rFonts w:asciiTheme="majorBidi" w:eastAsia="黑体" w:hAnsiTheme="majorBidi" w:cstheme="majorBidi"/>
          <w:szCs w:val="21"/>
        </w:rPr>
        <w:t>，并建议缔约国</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运用多层面的儿童贫困方法</w:t>
      </w:r>
      <w:r w:rsidRPr="00D57346">
        <w:rPr>
          <w:rFonts w:asciiTheme="majorBidi" w:eastAsia="黑体" w:hAnsiTheme="majorBidi" w:cstheme="majorBidi" w:hint="eastAsia"/>
          <w:szCs w:val="21"/>
        </w:rPr>
        <w:t>测量</w:t>
      </w:r>
      <w:r w:rsidRPr="00D57346">
        <w:rPr>
          <w:rFonts w:asciiTheme="majorBidi" w:eastAsia="黑体" w:hAnsiTheme="majorBidi" w:cstheme="majorBidi"/>
          <w:szCs w:val="21"/>
        </w:rPr>
        <w:t>儿童贫困，制定国家减贫战略和预算，特别关注弱势</w:t>
      </w:r>
      <w:r w:rsidRPr="00D57346">
        <w:rPr>
          <w:rFonts w:asciiTheme="majorBidi" w:eastAsia="黑体" w:hAnsiTheme="majorBidi" w:cstheme="majorBidi" w:hint="eastAsia"/>
          <w:szCs w:val="21"/>
        </w:rPr>
        <w:t>境况</w:t>
      </w:r>
      <w:r w:rsidRPr="00D57346">
        <w:rPr>
          <w:rFonts w:asciiTheme="majorBidi" w:eastAsia="黑体" w:hAnsiTheme="majorBidi" w:cstheme="majorBidi"/>
          <w:szCs w:val="21"/>
        </w:rPr>
        <w:t>儿童和家庭；</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37198">
        <w:rPr>
          <w:rFonts w:asciiTheme="majorBidi" w:eastAsia="黑体" w:hAnsiTheme="majorBidi" w:cstheme="majorBidi"/>
          <w:spacing w:val="-8"/>
          <w:szCs w:val="21"/>
        </w:rPr>
        <w:t>在法律和实践中确保所有儿童获得社会</w:t>
      </w:r>
      <w:r w:rsidRPr="00D37198">
        <w:rPr>
          <w:rFonts w:asciiTheme="majorBidi" w:eastAsia="黑体" w:hAnsiTheme="majorBidi" w:cstheme="majorBidi"/>
          <w:spacing w:val="-10"/>
          <w:szCs w:val="21"/>
        </w:rPr>
        <w:t>保护，并相应修订《儿童权利法》；</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D37198">
        <w:rPr>
          <w:rFonts w:asciiTheme="majorBidi" w:eastAsia="黑体" w:hAnsiTheme="majorBidi" w:cstheme="majorBidi"/>
          <w:szCs w:val="21"/>
        </w:rPr>
        <w:tab/>
      </w:r>
      <w:r w:rsidRPr="00D57346">
        <w:rPr>
          <w:rFonts w:asciiTheme="majorBidi" w:eastAsia="黑体" w:hAnsiTheme="majorBidi" w:cstheme="majorBidi"/>
          <w:szCs w:val="21"/>
        </w:rPr>
        <w:t>加强对多子女家庭和单亲家庭、残疾儿童父母和无父母照料儿童的</w:t>
      </w:r>
      <w:r w:rsidRPr="00D57346">
        <w:rPr>
          <w:rFonts w:asciiTheme="majorBidi" w:eastAsia="黑体" w:hAnsiTheme="majorBidi" w:cstheme="majorBidi" w:hint="eastAsia"/>
          <w:szCs w:val="21"/>
        </w:rPr>
        <w:t>支助</w:t>
      </w:r>
      <w:r w:rsidRPr="00D57346">
        <w:rPr>
          <w:rFonts w:asciiTheme="majorBidi" w:eastAsia="黑体" w:hAnsiTheme="majorBidi" w:cstheme="majorBidi"/>
          <w:szCs w:val="21"/>
        </w:rPr>
        <w:t>方案；</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根据《公约》第</w:t>
      </w:r>
      <w:r w:rsidRPr="00D57346">
        <w:rPr>
          <w:rFonts w:asciiTheme="majorBidi" w:eastAsia="黑体" w:hAnsiTheme="majorBidi" w:cstheme="majorBidi" w:hint="eastAsia"/>
          <w:szCs w:val="21"/>
        </w:rPr>
        <w:t>二十七</w:t>
      </w:r>
      <w:r w:rsidRPr="00D57346">
        <w:rPr>
          <w:rFonts w:asciiTheme="majorBidi" w:eastAsia="黑体" w:hAnsiTheme="majorBidi" w:cstheme="majorBidi"/>
          <w:szCs w:val="21"/>
        </w:rPr>
        <w:t>第</w:t>
      </w:r>
      <w:r w:rsidRPr="00D57346">
        <w:rPr>
          <w:rFonts w:asciiTheme="majorBidi" w:eastAsia="黑体" w:hAnsiTheme="majorBidi" w:cstheme="majorBidi"/>
          <w:szCs w:val="21"/>
        </w:rPr>
        <w:t>4</w:t>
      </w:r>
      <w:r w:rsidRPr="00D57346">
        <w:rPr>
          <w:rFonts w:asciiTheme="majorBidi" w:eastAsia="黑体" w:hAnsiTheme="majorBidi" w:cstheme="majorBidi"/>
          <w:szCs w:val="21"/>
        </w:rPr>
        <w:t>款，制定和执行儿童抚养费</w:t>
      </w:r>
      <w:r w:rsidRPr="00D57346">
        <w:rPr>
          <w:rFonts w:asciiTheme="majorBidi" w:eastAsia="黑体" w:hAnsiTheme="majorBidi" w:cstheme="majorBidi" w:hint="eastAsia"/>
          <w:szCs w:val="21"/>
        </w:rPr>
        <w:t>追索</w:t>
      </w:r>
      <w:r w:rsidRPr="00D57346">
        <w:rPr>
          <w:rFonts w:asciiTheme="majorBidi" w:eastAsia="黑体" w:hAnsiTheme="majorBidi" w:cstheme="majorBidi"/>
          <w:szCs w:val="21"/>
        </w:rPr>
        <w:t>机制。</w:t>
      </w:r>
    </w:p>
    <w:p w:rsidR="002D1E7A" w:rsidRPr="00F33BE4" w:rsidRDefault="00F33BE4" w:rsidP="00F33BE4">
      <w:pPr>
        <w:pStyle w:val="H1GC"/>
        <w:rPr>
          <w:rStyle w:val="SingleTxtGCChar"/>
        </w:rPr>
      </w:pPr>
      <w:r>
        <w:lastRenderedPageBreak/>
        <w:tab/>
      </w:r>
      <w:r w:rsidR="002D1E7A" w:rsidRPr="00D57346">
        <w:rPr>
          <w:rFonts w:hint="eastAsia"/>
        </w:rPr>
        <w:t>I</w:t>
      </w:r>
      <w:r>
        <w:t>.</w:t>
      </w:r>
      <w:r>
        <w:tab/>
      </w:r>
      <w:r w:rsidR="002D1E7A" w:rsidRPr="00D57346">
        <w:t>教育、</w:t>
      </w:r>
      <w:r w:rsidR="002D1E7A" w:rsidRPr="00D57346">
        <w:rPr>
          <w:rFonts w:hint="eastAsia"/>
        </w:rPr>
        <w:t>闲暇</w:t>
      </w:r>
      <w:r w:rsidR="002D1E7A" w:rsidRPr="00D57346">
        <w:t>和文化活动</w:t>
      </w:r>
      <w:r>
        <w:br/>
      </w:r>
      <w:r w:rsidR="00ED544D" w:rsidRPr="00F33BE4">
        <w:rPr>
          <w:rStyle w:val="SingleTxtGCChar"/>
        </w:rPr>
        <w:t>(</w:t>
      </w:r>
      <w:r w:rsidR="002D1E7A" w:rsidRPr="00F33BE4">
        <w:rPr>
          <w:rStyle w:val="SingleTxtGCChar"/>
          <w:rFonts w:hint="eastAsia"/>
        </w:rPr>
        <w:t>第二十八至三十一条</w:t>
      </w:r>
      <w:r w:rsidR="00ED544D" w:rsidRPr="00F33BE4">
        <w:rPr>
          <w:rStyle w:val="SingleTxtGCChar"/>
        </w:rPr>
        <w:t>)</w:t>
      </w:r>
    </w:p>
    <w:p w:rsidR="002D1E7A" w:rsidRPr="00D57346" w:rsidRDefault="00F33BE4" w:rsidP="00F33BE4">
      <w:pPr>
        <w:pStyle w:val="H23GC"/>
      </w:pPr>
      <w:r>
        <w:tab/>
      </w:r>
      <w:r>
        <w:tab/>
      </w:r>
      <w:r w:rsidR="002D1E7A" w:rsidRPr="00D57346">
        <w:t>教育，包括职业培训和指导</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36.</w:t>
      </w:r>
      <w:r w:rsidR="00F33BE4">
        <w:rPr>
          <w:rFonts w:asciiTheme="majorBidi" w:eastAsia="黑体" w:hAnsiTheme="majorBidi" w:cstheme="majorBidi"/>
          <w:szCs w:val="21"/>
        </w:rPr>
        <w:tab/>
      </w:r>
      <w:r w:rsidRPr="00D57346">
        <w:rPr>
          <w:rFonts w:asciiTheme="majorBidi" w:eastAsia="黑体" w:hAnsiTheme="majorBidi" w:cstheme="majorBidi"/>
          <w:szCs w:val="21"/>
        </w:rPr>
        <w:t>委员会欢迎</w:t>
      </w:r>
      <w:r w:rsidRPr="00D57346">
        <w:rPr>
          <w:rFonts w:asciiTheme="majorBidi" w:eastAsia="黑体" w:hAnsiTheme="majorBidi" w:cstheme="majorBidi" w:hint="eastAsia"/>
          <w:szCs w:val="21"/>
        </w:rPr>
        <w:t>学龄</w:t>
      </w:r>
      <w:r w:rsidRPr="00D57346">
        <w:rPr>
          <w:rFonts w:asciiTheme="majorBidi" w:eastAsia="黑体" w:hAnsiTheme="majorBidi" w:cstheme="majorBidi"/>
          <w:szCs w:val="21"/>
        </w:rPr>
        <w:t>前教育覆盖</w:t>
      </w:r>
      <w:r w:rsidRPr="00D57346">
        <w:rPr>
          <w:rFonts w:asciiTheme="majorBidi" w:eastAsia="黑体" w:hAnsiTheme="majorBidi" w:cstheme="majorBidi" w:hint="eastAsia"/>
          <w:szCs w:val="21"/>
        </w:rPr>
        <w:t>面进一步扩大</w:t>
      </w:r>
      <w:r w:rsidRPr="00D57346">
        <w:rPr>
          <w:rFonts w:asciiTheme="majorBidi" w:eastAsia="黑体" w:hAnsiTheme="majorBidi" w:cstheme="majorBidi"/>
          <w:szCs w:val="21"/>
        </w:rPr>
        <w:t>，回顾可持续发展目标的具体目标</w:t>
      </w:r>
      <w:r w:rsidRPr="00D57346">
        <w:rPr>
          <w:rFonts w:asciiTheme="majorBidi" w:eastAsia="黑体" w:hAnsiTheme="majorBidi" w:cstheme="majorBidi"/>
          <w:szCs w:val="21"/>
        </w:rPr>
        <w:t>4.2</w:t>
      </w:r>
      <w:r w:rsidRPr="00D57346">
        <w:rPr>
          <w:rFonts w:asciiTheme="majorBidi" w:eastAsia="黑体" w:hAnsiTheme="majorBidi" w:cstheme="majorBidi"/>
          <w:szCs w:val="21"/>
        </w:rPr>
        <w:t>和</w:t>
      </w:r>
      <w:r w:rsidRPr="00D57346">
        <w:rPr>
          <w:rFonts w:asciiTheme="majorBidi" w:eastAsia="黑体" w:hAnsiTheme="majorBidi" w:cstheme="majorBidi"/>
          <w:szCs w:val="21"/>
        </w:rPr>
        <w:t>4.5</w:t>
      </w:r>
      <w:r w:rsidRPr="00D57346">
        <w:rPr>
          <w:rFonts w:asciiTheme="majorBidi" w:eastAsia="黑体" w:hAnsiTheme="majorBidi" w:cstheme="majorBidi"/>
          <w:szCs w:val="21"/>
        </w:rPr>
        <w:t>，建议缔约国</w:t>
      </w:r>
      <w:r w:rsidR="005300F5">
        <w:rPr>
          <w:rFonts w:asciiTheme="majorBidi" w:eastAsia="黑体" w:hAnsiTheme="majorBidi" w:cstheme="majorBidi" w:hint="eastAsia"/>
          <w:szCs w:val="21"/>
        </w:rPr>
        <w:t>：</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消除</w:t>
      </w:r>
      <w:r w:rsidRPr="00D57346">
        <w:rPr>
          <w:rFonts w:asciiTheme="majorBidi" w:eastAsia="黑体" w:hAnsiTheme="majorBidi" w:cstheme="majorBidi" w:hint="eastAsia"/>
          <w:szCs w:val="21"/>
        </w:rPr>
        <w:t>影响</w:t>
      </w:r>
      <w:r w:rsidRPr="00D57346">
        <w:rPr>
          <w:rFonts w:asciiTheme="majorBidi" w:eastAsia="黑体" w:hAnsiTheme="majorBidi" w:cstheme="majorBidi"/>
          <w:szCs w:val="21"/>
        </w:rPr>
        <w:t>罗姆儿童</w:t>
      </w:r>
      <w:r w:rsidRPr="00D57346">
        <w:rPr>
          <w:rFonts w:asciiTheme="majorBidi" w:eastAsia="黑体" w:hAnsiTheme="majorBidi" w:cstheme="majorBidi" w:hint="eastAsia"/>
          <w:szCs w:val="21"/>
        </w:rPr>
        <w:t>接受</w:t>
      </w:r>
      <w:r w:rsidRPr="00D57346">
        <w:rPr>
          <w:rFonts w:asciiTheme="majorBidi" w:eastAsia="黑体" w:hAnsiTheme="majorBidi" w:cstheme="majorBidi"/>
          <w:szCs w:val="21"/>
        </w:rPr>
        <w:t>教育的</w:t>
      </w:r>
      <w:r w:rsidRPr="00D57346">
        <w:rPr>
          <w:rFonts w:asciiTheme="majorBidi" w:eastAsia="黑体" w:hAnsiTheme="majorBidi" w:cstheme="majorBidi" w:hint="eastAsia"/>
          <w:szCs w:val="21"/>
        </w:rPr>
        <w:t>障碍</w:t>
      </w:r>
      <w:r w:rsidRPr="00D57346">
        <w:rPr>
          <w:rFonts w:asciiTheme="majorBidi" w:eastAsia="黑体" w:hAnsiTheme="majorBidi" w:cstheme="majorBidi"/>
          <w:szCs w:val="21"/>
        </w:rPr>
        <w:t>，包括</w:t>
      </w:r>
      <w:r w:rsidRPr="00D57346">
        <w:rPr>
          <w:rFonts w:asciiTheme="majorBidi" w:eastAsia="黑体" w:hAnsiTheme="majorBidi" w:cstheme="majorBidi" w:hint="eastAsia"/>
          <w:szCs w:val="21"/>
        </w:rPr>
        <w:t>增加</w:t>
      </w:r>
      <w:r w:rsidRPr="00D57346">
        <w:rPr>
          <w:rFonts w:asciiTheme="majorBidi" w:eastAsia="黑体" w:hAnsiTheme="majorBidi" w:cstheme="majorBidi"/>
          <w:szCs w:val="21"/>
        </w:rPr>
        <w:t>罗姆社区对教育</w:t>
      </w:r>
      <w:r w:rsidRPr="00D57346">
        <w:rPr>
          <w:rFonts w:asciiTheme="majorBidi" w:eastAsia="黑体" w:hAnsiTheme="majorBidi" w:cstheme="majorBidi" w:hint="eastAsia"/>
          <w:szCs w:val="21"/>
        </w:rPr>
        <w:t>重要性</w:t>
      </w:r>
      <w:r w:rsidRPr="00D57346">
        <w:rPr>
          <w:rFonts w:asciiTheme="majorBidi" w:eastAsia="黑体" w:hAnsiTheme="majorBidi" w:cstheme="majorBidi"/>
          <w:szCs w:val="21"/>
        </w:rPr>
        <w:t>和学校注册要求的</w:t>
      </w:r>
      <w:r w:rsidRPr="00D57346">
        <w:rPr>
          <w:rFonts w:asciiTheme="majorBidi" w:eastAsia="黑体" w:hAnsiTheme="majorBidi" w:cstheme="majorBidi" w:hint="eastAsia"/>
          <w:szCs w:val="21"/>
        </w:rPr>
        <w:t>了解</w:t>
      </w:r>
      <w:r w:rsidRPr="00D57346">
        <w:rPr>
          <w:rFonts w:asciiTheme="majorBidi" w:eastAsia="黑体" w:hAnsiTheme="majorBidi" w:cstheme="majorBidi"/>
          <w:szCs w:val="21"/>
        </w:rPr>
        <w:t>，</w:t>
      </w:r>
      <w:r w:rsidRPr="00D57346">
        <w:rPr>
          <w:rFonts w:asciiTheme="majorBidi" w:eastAsia="黑体" w:hAnsiTheme="majorBidi" w:cstheme="majorBidi" w:hint="eastAsia"/>
          <w:szCs w:val="21"/>
        </w:rPr>
        <w:t>方便</w:t>
      </w:r>
      <w:r w:rsidRPr="00D57346">
        <w:rPr>
          <w:rFonts w:asciiTheme="majorBidi" w:eastAsia="黑体" w:hAnsiTheme="majorBidi" w:cstheme="majorBidi"/>
          <w:szCs w:val="21"/>
        </w:rPr>
        <w:t>家长</w:t>
      </w:r>
      <w:r w:rsidRPr="00D57346">
        <w:rPr>
          <w:rFonts w:asciiTheme="majorBidi" w:eastAsia="黑体" w:hAnsiTheme="majorBidi" w:cstheme="majorBidi" w:hint="eastAsia"/>
          <w:szCs w:val="21"/>
        </w:rPr>
        <w:t>获得</w:t>
      </w:r>
      <w:r w:rsidRPr="00D57346">
        <w:rPr>
          <w:rFonts w:asciiTheme="majorBidi" w:eastAsia="黑体" w:hAnsiTheme="majorBidi" w:cstheme="majorBidi"/>
          <w:szCs w:val="21"/>
        </w:rPr>
        <w:t>其子女入学注册所需</w:t>
      </w:r>
      <w:r w:rsidRPr="00D57346">
        <w:rPr>
          <w:rFonts w:asciiTheme="majorBidi" w:eastAsia="黑体" w:hAnsiTheme="majorBidi" w:cstheme="majorBidi" w:hint="eastAsia"/>
          <w:szCs w:val="21"/>
        </w:rPr>
        <w:t>要</w:t>
      </w:r>
      <w:r w:rsidRPr="00D57346">
        <w:rPr>
          <w:rFonts w:asciiTheme="majorBidi" w:eastAsia="黑体" w:hAnsiTheme="majorBidi" w:cstheme="majorBidi"/>
          <w:szCs w:val="21"/>
        </w:rPr>
        <w:t>的文件；</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F33BE4">
        <w:rPr>
          <w:rFonts w:asciiTheme="majorBidi" w:eastAsia="黑体" w:hAnsiTheme="majorBidi" w:cstheme="majorBidi"/>
          <w:szCs w:val="21"/>
        </w:rPr>
        <w:tab/>
      </w:r>
      <w:r w:rsidRPr="00D57346">
        <w:rPr>
          <w:rFonts w:asciiTheme="majorBidi" w:eastAsia="黑体" w:hAnsiTheme="majorBidi" w:cstheme="majorBidi"/>
          <w:szCs w:val="21"/>
        </w:rPr>
        <w:t>确保所有残疾</w:t>
      </w:r>
      <w:r w:rsidRPr="00CF5940">
        <w:rPr>
          <w:rFonts w:asciiTheme="majorBidi" w:eastAsia="黑体" w:hAnsiTheme="majorBidi" w:cstheme="majorBidi"/>
          <w:spacing w:val="4"/>
          <w:szCs w:val="21"/>
        </w:rPr>
        <w:t>儿童逐步</w:t>
      </w:r>
      <w:r w:rsidRPr="00CF5940">
        <w:rPr>
          <w:rFonts w:asciiTheme="majorBidi" w:eastAsia="黑体" w:hAnsiTheme="majorBidi" w:cstheme="majorBidi" w:hint="eastAsia"/>
          <w:spacing w:val="4"/>
          <w:szCs w:val="21"/>
        </w:rPr>
        <w:t>接受</w:t>
      </w:r>
      <w:r w:rsidRPr="00CF5940">
        <w:rPr>
          <w:rFonts w:asciiTheme="majorBidi" w:eastAsia="黑体" w:hAnsiTheme="majorBidi" w:cstheme="majorBidi"/>
          <w:spacing w:val="4"/>
          <w:szCs w:val="21"/>
        </w:rPr>
        <w:t>包容性教育，并确保</w:t>
      </w:r>
      <w:r w:rsidRPr="00CF5940">
        <w:rPr>
          <w:rFonts w:asciiTheme="majorBidi" w:eastAsia="黑体" w:hAnsiTheme="majorBidi" w:cstheme="majorBidi" w:hint="eastAsia"/>
          <w:spacing w:val="4"/>
          <w:szCs w:val="21"/>
        </w:rPr>
        <w:t>在</w:t>
      </w:r>
      <w:r w:rsidRPr="00CF5940">
        <w:rPr>
          <w:rFonts w:asciiTheme="majorBidi" w:eastAsia="黑体" w:hAnsiTheme="majorBidi" w:cstheme="majorBidi"/>
          <w:spacing w:val="4"/>
          <w:szCs w:val="21"/>
        </w:rPr>
        <w:t>融合班</w:t>
      </w:r>
      <w:r w:rsidRPr="00CF5940">
        <w:rPr>
          <w:rFonts w:asciiTheme="majorBidi" w:eastAsia="黑体" w:hAnsiTheme="majorBidi" w:cstheme="majorBidi" w:hint="eastAsia"/>
          <w:spacing w:val="4"/>
          <w:szCs w:val="21"/>
        </w:rPr>
        <w:t>级</w:t>
      </w:r>
      <w:r w:rsidRPr="00D57346">
        <w:rPr>
          <w:rFonts w:asciiTheme="majorBidi" w:eastAsia="黑体" w:hAnsiTheme="majorBidi" w:cstheme="majorBidi" w:hint="eastAsia"/>
          <w:szCs w:val="21"/>
        </w:rPr>
        <w:t>提供</w:t>
      </w:r>
      <w:r w:rsidRPr="00D57346">
        <w:rPr>
          <w:rFonts w:asciiTheme="majorBidi" w:eastAsia="黑体" w:hAnsiTheme="majorBidi" w:cstheme="majorBidi"/>
          <w:szCs w:val="21"/>
        </w:rPr>
        <w:t>包容</w:t>
      </w:r>
      <w:r w:rsidRPr="00CF5940">
        <w:rPr>
          <w:rFonts w:asciiTheme="majorBidi" w:eastAsia="黑体" w:hAnsiTheme="majorBidi" w:cstheme="majorBidi"/>
          <w:spacing w:val="4"/>
          <w:szCs w:val="21"/>
        </w:rPr>
        <w:t>性教育，包括</w:t>
      </w:r>
      <w:r w:rsidR="005300F5" w:rsidRPr="00CF5940">
        <w:rPr>
          <w:rFonts w:asciiTheme="majorBidi" w:eastAsia="黑体" w:hAnsiTheme="majorBidi" w:cstheme="majorBidi" w:hint="eastAsia"/>
          <w:spacing w:val="4"/>
          <w:szCs w:val="21"/>
        </w:rPr>
        <w:t>：</w:t>
      </w:r>
      <w:r w:rsidR="00ED544D" w:rsidRPr="00CF5940">
        <w:rPr>
          <w:rFonts w:asciiTheme="majorBidi" w:eastAsia="黑体" w:hAnsiTheme="majorBidi" w:cstheme="majorBidi"/>
          <w:spacing w:val="4"/>
          <w:szCs w:val="21"/>
        </w:rPr>
        <w:t>(</w:t>
      </w:r>
      <w:r w:rsidRPr="00CF5940">
        <w:rPr>
          <w:rFonts w:asciiTheme="majorBidi" w:eastAsia="黑体" w:hAnsiTheme="majorBidi" w:cstheme="majorBidi"/>
          <w:spacing w:val="4"/>
          <w:szCs w:val="21"/>
        </w:rPr>
        <w:t>一</w:t>
      </w:r>
      <w:r w:rsidR="00ED544D" w:rsidRPr="00CF5940">
        <w:rPr>
          <w:rFonts w:asciiTheme="majorBidi" w:eastAsia="黑体" w:hAnsiTheme="majorBidi" w:cstheme="majorBidi"/>
          <w:spacing w:val="4"/>
          <w:szCs w:val="21"/>
        </w:rPr>
        <w:t>)</w:t>
      </w:r>
      <w:r w:rsidR="00F33BE4" w:rsidRPr="00CF5940">
        <w:rPr>
          <w:rFonts w:asciiTheme="majorBidi" w:eastAsia="黑体" w:hAnsiTheme="majorBidi" w:cstheme="majorBidi"/>
          <w:spacing w:val="4"/>
          <w:szCs w:val="21"/>
        </w:rPr>
        <w:t xml:space="preserve"> </w:t>
      </w:r>
      <w:r w:rsidRPr="00CF5940">
        <w:rPr>
          <w:rFonts w:asciiTheme="majorBidi" w:eastAsia="黑体" w:hAnsiTheme="majorBidi" w:cstheme="majorBidi"/>
          <w:spacing w:val="4"/>
          <w:szCs w:val="21"/>
        </w:rPr>
        <w:t>培训和分配必要数量的专业教师和助理，</w:t>
      </w:r>
      <w:r w:rsidRPr="00D57346">
        <w:rPr>
          <w:rFonts w:asciiTheme="majorBidi" w:eastAsia="黑体" w:hAnsiTheme="majorBidi" w:cstheme="majorBidi" w:hint="eastAsia"/>
          <w:szCs w:val="21"/>
        </w:rPr>
        <w:t>以便</w:t>
      </w:r>
      <w:r w:rsidRPr="00D57346">
        <w:rPr>
          <w:rFonts w:asciiTheme="majorBidi" w:eastAsia="黑体" w:hAnsiTheme="majorBidi" w:cstheme="majorBidi"/>
          <w:szCs w:val="21"/>
        </w:rPr>
        <w:t>为残疾</w:t>
      </w:r>
      <w:r w:rsidRPr="00CF5940">
        <w:rPr>
          <w:rFonts w:asciiTheme="majorBidi" w:eastAsia="黑体" w:hAnsiTheme="majorBidi" w:cstheme="majorBidi"/>
          <w:spacing w:val="4"/>
          <w:szCs w:val="21"/>
        </w:rPr>
        <w:t>儿童提供个</w:t>
      </w:r>
      <w:r w:rsidRPr="00CF5940">
        <w:rPr>
          <w:rFonts w:asciiTheme="majorBidi" w:eastAsia="黑体" w:hAnsiTheme="majorBidi" w:cstheme="majorBidi" w:hint="eastAsia"/>
          <w:spacing w:val="4"/>
          <w:szCs w:val="21"/>
        </w:rPr>
        <w:t>性化</w:t>
      </w:r>
      <w:r w:rsidRPr="00CF5940">
        <w:rPr>
          <w:rFonts w:asciiTheme="majorBidi" w:eastAsia="黑体" w:hAnsiTheme="majorBidi" w:cstheme="majorBidi"/>
          <w:spacing w:val="4"/>
          <w:szCs w:val="21"/>
        </w:rPr>
        <w:t>支持</w:t>
      </w:r>
      <w:r w:rsidRPr="00D57346">
        <w:rPr>
          <w:rFonts w:asciiTheme="majorBidi" w:eastAsia="黑体" w:hAnsiTheme="majorBidi" w:cstheme="majorBidi"/>
          <w:szCs w:val="21"/>
        </w:rPr>
        <w:t>，使</w:t>
      </w:r>
      <w:r w:rsidRPr="00CF5940">
        <w:rPr>
          <w:rFonts w:asciiTheme="majorBidi" w:eastAsia="黑体" w:hAnsiTheme="majorBidi" w:cstheme="majorBidi"/>
          <w:spacing w:val="4"/>
          <w:szCs w:val="21"/>
        </w:rPr>
        <w:t>他们能够接受</w:t>
      </w:r>
      <w:r w:rsidRPr="00D57346">
        <w:rPr>
          <w:rFonts w:asciiTheme="majorBidi" w:eastAsia="黑体" w:hAnsiTheme="majorBidi" w:cstheme="majorBidi"/>
          <w:szCs w:val="21"/>
        </w:rPr>
        <w:t>包容性教育；</w:t>
      </w:r>
      <w:r w:rsidR="00CF5940" w:rsidRPr="00D57346">
        <w:rPr>
          <w:rFonts w:asciiTheme="majorBidi" w:eastAsia="黑体" w:hAnsiTheme="majorBidi" w:cstheme="majorBidi"/>
          <w:szCs w:val="21"/>
        </w:rPr>
        <w:t>(</w:t>
      </w:r>
      <w:r w:rsidR="00CF5940">
        <w:rPr>
          <w:rFonts w:asciiTheme="majorBidi" w:eastAsia="黑体" w:hAnsiTheme="majorBidi" w:cstheme="majorBidi" w:hint="eastAsia"/>
          <w:szCs w:val="21"/>
        </w:rPr>
        <w:t>二</w:t>
      </w:r>
      <w:r w:rsidR="00CF5940" w:rsidRPr="00D57346">
        <w:rPr>
          <w:rFonts w:asciiTheme="majorBidi" w:eastAsia="黑体" w:hAnsiTheme="majorBidi" w:cstheme="majorBidi"/>
          <w:szCs w:val="21"/>
        </w:rPr>
        <w:t>)</w:t>
      </w:r>
      <w:r w:rsidR="00CF5940">
        <w:rPr>
          <w:rFonts w:asciiTheme="majorBidi" w:eastAsia="黑体" w:hAnsiTheme="majorBidi" w:cstheme="majorBidi"/>
          <w:szCs w:val="21"/>
        </w:rPr>
        <w:t xml:space="preserve"> </w:t>
      </w:r>
      <w:r w:rsidRPr="00D57346">
        <w:rPr>
          <w:rFonts w:asciiTheme="majorBidi" w:eastAsia="黑体" w:hAnsiTheme="majorBidi" w:cstheme="majorBidi"/>
          <w:szCs w:val="21"/>
        </w:rPr>
        <w:t>辅助技术和设备；</w:t>
      </w:r>
      <w:r w:rsidR="00CF5940" w:rsidRPr="00D57346">
        <w:rPr>
          <w:rFonts w:asciiTheme="majorBidi" w:eastAsia="黑体" w:hAnsiTheme="majorBidi" w:cstheme="majorBidi"/>
          <w:szCs w:val="21"/>
        </w:rPr>
        <w:t>(</w:t>
      </w:r>
      <w:r w:rsidR="00CF5940">
        <w:rPr>
          <w:rFonts w:asciiTheme="majorBidi" w:eastAsia="黑体" w:hAnsiTheme="majorBidi" w:cstheme="majorBidi" w:hint="eastAsia"/>
          <w:szCs w:val="21"/>
        </w:rPr>
        <w:t>三</w:t>
      </w:r>
      <w:r w:rsidR="00CF5940" w:rsidRPr="00D57346">
        <w:rPr>
          <w:rFonts w:asciiTheme="majorBidi" w:eastAsia="黑体" w:hAnsiTheme="majorBidi" w:cstheme="majorBidi"/>
          <w:szCs w:val="21"/>
        </w:rPr>
        <w:t>)</w:t>
      </w:r>
      <w:r w:rsidR="00CF5940">
        <w:rPr>
          <w:rFonts w:asciiTheme="majorBidi" w:eastAsia="黑体" w:hAnsiTheme="majorBidi" w:cstheme="majorBidi"/>
          <w:szCs w:val="21"/>
        </w:rPr>
        <w:t xml:space="preserve"> </w:t>
      </w:r>
      <w:r w:rsidRPr="00D57346">
        <w:rPr>
          <w:rFonts w:asciiTheme="majorBidi" w:eastAsia="黑体" w:hAnsiTheme="majorBidi" w:cstheme="majorBidi"/>
          <w:szCs w:val="21"/>
        </w:rPr>
        <w:t>制定个人教育计划；</w:t>
      </w:r>
      <w:r w:rsidR="00CF5940" w:rsidRPr="00D57346">
        <w:rPr>
          <w:rFonts w:asciiTheme="majorBidi" w:eastAsia="黑体" w:hAnsiTheme="majorBidi" w:cstheme="majorBidi"/>
          <w:szCs w:val="21"/>
        </w:rPr>
        <w:t>(</w:t>
      </w:r>
      <w:r w:rsidR="00CF5940">
        <w:rPr>
          <w:rFonts w:asciiTheme="majorBidi" w:eastAsia="黑体" w:hAnsiTheme="majorBidi" w:cstheme="majorBidi" w:hint="eastAsia"/>
          <w:szCs w:val="21"/>
        </w:rPr>
        <w:t>四</w:t>
      </w:r>
      <w:r w:rsidR="00CF5940" w:rsidRPr="00D57346">
        <w:rPr>
          <w:rFonts w:asciiTheme="majorBidi" w:eastAsia="黑体" w:hAnsiTheme="majorBidi" w:cstheme="majorBidi"/>
          <w:szCs w:val="21"/>
        </w:rPr>
        <w:t>)</w:t>
      </w:r>
      <w:r w:rsidR="00CF5940">
        <w:rPr>
          <w:rFonts w:asciiTheme="majorBidi" w:eastAsia="黑体" w:hAnsiTheme="majorBidi" w:cstheme="majorBidi"/>
          <w:szCs w:val="21"/>
        </w:rPr>
        <w:t xml:space="preserve"> </w:t>
      </w:r>
      <w:r w:rsidRPr="00D57346">
        <w:rPr>
          <w:rFonts w:asciiTheme="majorBidi" w:eastAsia="黑体" w:hAnsiTheme="majorBidi" w:cstheme="majorBidi"/>
          <w:szCs w:val="21"/>
        </w:rPr>
        <w:t>确保</w:t>
      </w:r>
      <w:r w:rsidRPr="00D57346">
        <w:rPr>
          <w:rFonts w:asciiTheme="majorBidi" w:eastAsia="黑体" w:hAnsiTheme="majorBidi" w:cstheme="majorBidi" w:hint="eastAsia"/>
          <w:szCs w:val="21"/>
        </w:rPr>
        <w:t>在</w:t>
      </w:r>
      <w:r w:rsidRPr="00D57346">
        <w:rPr>
          <w:rFonts w:asciiTheme="majorBidi" w:eastAsia="黑体" w:hAnsiTheme="majorBidi" w:cstheme="majorBidi"/>
          <w:szCs w:val="21"/>
        </w:rPr>
        <w:t>学校基础设施、体育和</w:t>
      </w:r>
      <w:r w:rsidRPr="00D57346">
        <w:rPr>
          <w:rFonts w:asciiTheme="majorBidi" w:eastAsia="黑体" w:hAnsiTheme="majorBidi" w:cstheme="majorBidi" w:hint="eastAsia"/>
          <w:szCs w:val="21"/>
        </w:rPr>
        <w:t>闲暇</w:t>
      </w:r>
      <w:r w:rsidRPr="00D57346">
        <w:rPr>
          <w:rFonts w:asciiTheme="majorBidi" w:eastAsia="黑体" w:hAnsiTheme="majorBidi" w:cstheme="majorBidi"/>
          <w:szCs w:val="21"/>
        </w:rPr>
        <w:t>场所、学校交通和培训</w:t>
      </w:r>
      <w:r w:rsidRPr="00D57346">
        <w:rPr>
          <w:rFonts w:asciiTheme="majorBidi" w:eastAsia="黑体" w:hAnsiTheme="majorBidi" w:cstheme="majorBidi" w:hint="eastAsia"/>
          <w:szCs w:val="21"/>
        </w:rPr>
        <w:t>方面提供</w:t>
      </w:r>
      <w:r w:rsidRPr="00D57346">
        <w:rPr>
          <w:rFonts w:asciiTheme="majorBidi" w:eastAsia="黑体" w:hAnsiTheme="majorBidi" w:cstheme="majorBidi"/>
          <w:szCs w:val="21"/>
        </w:rPr>
        <w:t>合理便利；</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确保</w:t>
      </w:r>
      <w:r w:rsidRPr="00D57346">
        <w:rPr>
          <w:rFonts w:asciiTheme="majorBidi" w:eastAsia="黑体" w:hAnsiTheme="majorBidi" w:cstheme="majorBidi" w:hint="eastAsia"/>
          <w:szCs w:val="21"/>
        </w:rPr>
        <w:t>惩</w:t>
      </w:r>
      <w:r w:rsidRPr="00D57346">
        <w:rPr>
          <w:rFonts w:asciiTheme="majorBidi" w:eastAsia="黑体" w:hAnsiTheme="majorBidi" w:cstheme="majorBidi"/>
          <w:szCs w:val="21"/>
        </w:rPr>
        <w:t>教</w:t>
      </w:r>
      <w:r w:rsidRPr="00D57346">
        <w:rPr>
          <w:rFonts w:asciiTheme="majorBidi" w:eastAsia="黑体" w:hAnsiTheme="majorBidi" w:cstheme="majorBidi" w:hint="eastAsia"/>
          <w:szCs w:val="21"/>
        </w:rPr>
        <w:t>机构</w:t>
      </w:r>
      <w:r w:rsidRPr="00D57346">
        <w:rPr>
          <w:rFonts w:asciiTheme="majorBidi" w:eastAsia="黑体" w:hAnsiTheme="majorBidi" w:cstheme="majorBidi"/>
          <w:szCs w:val="21"/>
        </w:rPr>
        <w:t>中的儿童</w:t>
      </w:r>
      <w:r w:rsidRPr="00D57346">
        <w:rPr>
          <w:rFonts w:asciiTheme="majorBidi" w:eastAsia="黑体" w:hAnsiTheme="majorBidi" w:cstheme="majorBidi" w:hint="eastAsia"/>
          <w:szCs w:val="21"/>
        </w:rPr>
        <w:t>有机会接受</w:t>
      </w:r>
      <w:r w:rsidRPr="00D57346">
        <w:rPr>
          <w:rFonts w:asciiTheme="majorBidi" w:eastAsia="黑体" w:hAnsiTheme="majorBidi" w:cstheme="majorBidi"/>
          <w:szCs w:val="21"/>
        </w:rPr>
        <w:t>教育，包括</w:t>
      </w:r>
      <w:r w:rsidRPr="00D57346">
        <w:rPr>
          <w:rFonts w:asciiTheme="majorBidi" w:eastAsia="黑体" w:hAnsiTheme="majorBidi" w:cstheme="majorBidi" w:hint="eastAsia"/>
          <w:szCs w:val="21"/>
        </w:rPr>
        <w:t>参加结业</w:t>
      </w:r>
      <w:r w:rsidRPr="00D57346">
        <w:rPr>
          <w:rFonts w:asciiTheme="majorBidi" w:eastAsia="黑体" w:hAnsiTheme="majorBidi" w:cstheme="majorBidi"/>
          <w:szCs w:val="21"/>
        </w:rPr>
        <w:t>考试和</w:t>
      </w:r>
      <w:r w:rsidRPr="00D57346">
        <w:rPr>
          <w:rFonts w:asciiTheme="majorBidi" w:eastAsia="黑体" w:hAnsiTheme="majorBidi" w:cstheme="majorBidi" w:hint="eastAsia"/>
          <w:szCs w:val="21"/>
        </w:rPr>
        <w:t>获得</w:t>
      </w:r>
      <w:r w:rsidRPr="00D57346">
        <w:rPr>
          <w:rFonts w:asciiTheme="majorBidi" w:eastAsia="黑体" w:hAnsiTheme="majorBidi" w:cstheme="majorBidi"/>
          <w:szCs w:val="21"/>
        </w:rPr>
        <w:t>证</w:t>
      </w:r>
      <w:r w:rsidRPr="00D57346">
        <w:rPr>
          <w:rFonts w:asciiTheme="majorBidi" w:eastAsia="黑体" w:hAnsiTheme="majorBidi" w:cstheme="majorBidi" w:hint="eastAsia"/>
          <w:szCs w:val="21"/>
        </w:rPr>
        <w:t>书</w:t>
      </w:r>
      <w:r w:rsidRPr="00D57346">
        <w:rPr>
          <w:rFonts w:asciiTheme="majorBidi" w:eastAsia="黑体" w:hAnsiTheme="majorBidi" w:cstheme="majorBidi"/>
          <w:szCs w:val="21"/>
        </w:rPr>
        <w:t>，并相应审查教育法；</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更新</w:t>
      </w:r>
      <w:r w:rsidRPr="00286D94">
        <w:rPr>
          <w:rFonts w:asciiTheme="majorBidi" w:eastAsia="黑体" w:hAnsiTheme="majorBidi" w:cstheme="majorBidi"/>
          <w:spacing w:val="6"/>
          <w:szCs w:val="21"/>
        </w:rPr>
        <w:t>学校课程、教科书和教师培训</w:t>
      </w:r>
      <w:r w:rsidRPr="00D57346">
        <w:rPr>
          <w:rFonts w:asciiTheme="majorBidi" w:eastAsia="黑体" w:hAnsiTheme="majorBidi" w:cstheme="majorBidi"/>
          <w:szCs w:val="21"/>
        </w:rPr>
        <w:t>材料，纳入</w:t>
      </w:r>
      <w:r w:rsidRPr="00D57346">
        <w:rPr>
          <w:rFonts w:asciiTheme="majorBidi" w:eastAsia="黑体" w:hAnsiTheme="majorBidi" w:cstheme="majorBidi" w:hint="eastAsia"/>
          <w:szCs w:val="21"/>
        </w:rPr>
        <w:t>二十一</w:t>
      </w:r>
      <w:r w:rsidRPr="00D57346">
        <w:rPr>
          <w:rFonts w:asciiTheme="majorBidi" w:eastAsia="黑体" w:hAnsiTheme="majorBidi" w:cstheme="majorBidi"/>
          <w:szCs w:val="21"/>
        </w:rPr>
        <w:t>世纪的技能，消除性别</w:t>
      </w:r>
      <w:r w:rsidRPr="00D57346">
        <w:rPr>
          <w:rFonts w:asciiTheme="majorBidi" w:eastAsia="黑体" w:hAnsiTheme="majorBidi" w:cstheme="majorBidi" w:hint="eastAsia"/>
          <w:szCs w:val="21"/>
        </w:rPr>
        <w:t>成见</w:t>
      </w:r>
      <w:r w:rsidRPr="00D57346">
        <w:rPr>
          <w:rFonts w:asciiTheme="majorBidi" w:eastAsia="黑体" w:hAnsiTheme="majorBidi" w:cstheme="majorBidi"/>
          <w:szCs w:val="21"/>
        </w:rPr>
        <w:t>内容；</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hint="eastAsia"/>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确保女孩和男孩能够选择非传统的学习领域，改善所有儿童的职业取向，特别关注残疾儿童，以确保儿童的</w:t>
      </w:r>
      <w:r w:rsidRPr="00D57346">
        <w:rPr>
          <w:rFonts w:asciiTheme="majorBidi" w:eastAsia="黑体" w:hAnsiTheme="majorBidi" w:cstheme="majorBidi" w:hint="eastAsia"/>
          <w:szCs w:val="21"/>
        </w:rPr>
        <w:t>意见</w:t>
      </w:r>
      <w:r w:rsidRPr="00D57346">
        <w:rPr>
          <w:rFonts w:asciiTheme="majorBidi" w:eastAsia="黑体" w:hAnsiTheme="majorBidi" w:cstheme="majorBidi"/>
          <w:szCs w:val="21"/>
        </w:rPr>
        <w:t>成为他们</w:t>
      </w:r>
      <w:r w:rsidRPr="00D57346">
        <w:rPr>
          <w:rFonts w:asciiTheme="majorBidi" w:eastAsia="黑体" w:hAnsiTheme="majorBidi" w:cstheme="majorBidi" w:hint="eastAsia"/>
          <w:szCs w:val="21"/>
        </w:rPr>
        <w:t>选择</w:t>
      </w:r>
      <w:r w:rsidRPr="00D57346">
        <w:rPr>
          <w:rFonts w:asciiTheme="majorBidi" w:eastAsia="黑体" w:hAnsiTheme="majorBidi" w:cstheme="majorBidi"/>
          <w:szCs w:val="21"/>
        </w:rPr>
        <w:t>职业的基础；</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f</w:t>
      </w:r>
      <w:r w:rsidR="00ED544D" w:rsidRPr="00D57346">
        <w:rPr>
          <w:rFonts w:asciiTheme="majorBidi" w:eastAsia="黑体" w:hAnsiTheme="majorBidi" w:cstheme="majorBidi" w:hint="eastAsia"/>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扩大</w:t>
      </w:r>
      <w:r w:rsidRPr="00D57346">
        <w:rPr>
          <w:rFonts w:asciiTheme="majorBidi" w:eastAsia="黑体" w:hAnsiTheme="majorBidi" w:cstheme="majorBidi" w:hint="eastAsia"/>
          <w:szCs w:val="21"/>
        </w:rPr>
        <w:t>学龄</w:t>
      </w:r>
      <w:r w:rsidRPr="00D57346">
        <w:rPr>
          <w:rFonts w:asciiTheme="majorBidi" w:eastAsia="黑体" w:hAnsiTheme="majorBidi" w:cstheme="majorBidi"/>
          <w:szCs w:val="21"/>
        </w:rPr>
        <w:t>前教育的覆盖面，特别是在农村地区，加强对</w:t>
      </w:r>
      <w:r w:rsidRPr="00D57346">
        <w:rPr>
          <w:rFonts w:asciiTheme="majorBidi" w:eastAsia="黑体" w:hAnsiTheme="majorBidi" w:cstheme="majorBidi" w:hint="eastAsia"/>
          <w:szCs w:val="21"/>
        </w:rPr>
        <w:t>学龄</w:t>
      </w:r>
      <w:r w:rsidRPr="00D57346">
        <w:rPr>
          <w:rFonts w:asciiTheme="majorBidi" w:eastAsia="黑体" w:hAnsiTheme="majorBidi" w:cstheme="majorBidi"/>
          <w:szCs w:val="21"/>
        </w:rPr>
        <w:t>前教师的专门培训，并制定全面和整体的幼儿保育和发展政策。</w:t>
      </w:r>
    </w:p>
    <w:p w:rsidR="002D1E7A" w:rsidRPr="00D57346" w:rsidRDefault="00286D94" w:rsidP="00D741AD">
      <w:pPr>
        <w:pStyle w:val="H23GC"/>
        <w:spacing w:line="310" w:lineRule="exact"/>
      </w:pPr>
      <w:r>
        <w:tab/>
      </w:r>
      <w:r>
        <w:tab/>
      </w:r>
      <w:r w:rsidR="002D1E7A" w:rsidRPr="00D57346">
        <w:t>人权教育</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37.</w:t>
      </w:r>
      <w:r w:rsidR="00286D94">
        <w:rPr>
          <w:rFonts w:asciiTheme="majorBidi" w:eastAsia="黑体" w:hAnsiTheme="majorBidi" w:cstheme="majorBidi"/>
          <w:szCs w:val="21"/>
        </w:rPr>
        <w:tab/>
      </w:r>
      <w:r w:rsidRPr="00D57346">
        <w:rPr>
          <w:rFonts w:asciiTheme="majorBidi" w:eastAsia="黑体" w:hAnsiTheme="majorBidi" w:cstheme="majorBidi"/>
          <w:szCs w:val="21"/>
        </w:rPr>
        <w:t>委员会建议缔约国按照世界人权教育方案</w:t>
      </w:r>
      <w:r w:rsidRPr="00D57346">
        <w:rPr>
          <w:rFonts w:asciiTheme="majorBidi" w:eastAsia="黑体" w:hAnsiTheme="majorBidi" w:cstheme="majorBidi" w:hint="eastAsia"/>
          <w:szCs w:val="21"/>
        </w:rPr>
        <w:t>框架内</w:t>
      </w:r>
      <w:r w:rsidRPr="00D57346">
        <w:rPr>
          <w:rFonts w:asciiTheme="majorBidi" w:eastAsia="黑体" w:hAnsiTheme="majorBidi" w:cstheme="majorBidi"/>
          <w:szCs w:val="21"/>
        </w:rPr>
        <w:t>的建议，制定人权教育国家行动计划。</w:t>
      </w:r>
    </w:p>
    <w:p w:rsidR="002D1E7A" w:rsidRPr="00D57346" w:rsidRDefault="00286D94" w:rsidP="00D741AD">
      <w:pPr>
        <w:pStyle w:val="H23GC"/>
        <w:spacing w:line="310" w:lineRule="exact"/>
      </w:pPr>
      <w:r>
        <w:tab/>
      </w:r>
      <w:r>
        <w:tab/>
      </w:r>
      <w:r w:rsidR="002D1E7A" w:rsidRPr="00D57346">
        <w:t>休息、</w:t>
      </w:r>
      <w:r w:rsidR="002D1E7A" w:rsidRPr="00D57346">
        <w:rPr>
          <w:rFonts w:hint="eastAsia"/>
        </w:rPr>
        <w:t>闲暇、</w:t>
      </w:r>
      <w:r w:rsidR="002D1E7A" w:rsidRPr="00D57346">
        <w:t>娱乐和文化艺术活动</w:t>
      </w:r>
    </w:p>
    <w:p w:rsidR="002D1E7A" w:rsidRPr="00D57346" w:rsidRDefault="002D1E7A" w:rsidP="00D741AD">
      <w:pPr>
        <w:pStyle w:val="SingleTxtGC"/>
        <w:tabs>
          <w:tab w:val="clear" w:pos="431"/>
          <w:tab w:val="clear" w:pos="1134"/>
          <w:tab w:val="clear" w:pos="1565"/>
          <w:tab w:val="clear" w:pos="1996"/>
          <w:tab w:val="clear" w:pos="2427"/>
          <w:tab w:val="left" w:pos="1701"/>
        </w:tabs>
        <w:spacing w:line="310" w:lineRule="exact"/>
        <w:rPr>
          <w:rFonts w:asciiTheme="majorBidi" w:eastAsia="黑体" w:hAnsiTheme="majorBidi" w:cstheme="majorBidi"/>
          <w:szCs w:val="21"/>
        </w:rPr>
      </w:pPr>
      <w:r w:rsidRPr="00D57346">
        <w:rPr>
          <w:rFonts w:asciiTheme="majorBidi" w:eastAsia="黑体" w:hAnsiTheme="majorBidi" w:cstheme="majorBidi"/>
          <w:szCs w:val="21"/>
        </w:rPr>
        <w:t>38.</w:t>
      </w:r>
      <w:r w:rsidR="00286D94">
        <w:rPr>
          <w:rFonts w:asciiTheme="majorBidi" w:eastAsia="黑体" w:hAnsiTheme="majorBidi" w:cstheme="majorBidi"/>
          <w:szCs w:val="21"/>
        </w:rPr>
        <w:tab/>
      </w:r>
      <w:r w:rsidRPr="00D57346">
        <w:rPr>
          <w:rFonts w:asciiTheme="majorBidi" w:eastAsia="黑体" w:hAnsiTheme="majorBidi" w:cstheme="majorBidi"/>
          <w:szCs w:val="21"/>
        </w:rPr>
        <w:t>委员会回顾其关于儿童享有休息和闲暇、从事游戏和娱乐活动、参加文化生活和</w:t>
      </w:r>
      <w:r w:rsidRPr="00D57346">
        <w:rPr>
          <w:rFonts w:asciiTheme="majorBidi" w:eastAsia="黑体" w:hAnsiTheme="majorBidi" w:cstheme="majorBidi"/>
        </w:rPr>
        <w:t>艺术活动的权利的第</w:t>
      </w:r>
      <w:r w:rsidRPr="00D57346">
        <w:rPr>
          <w:rFonts w:asciiTheme="majorBidi" w:eastAsia="黑体" w:hAnsiTheme="majorBidi" w:cstheme="majorBidi"/>
        </w:rPr>
        <w:t>17</w:t>
      </w:r>
      <w:r w:rsidRPr="00D57346">
        <w:rPr>
          <w:rFonts w:asciiTheme="majorBidi" w:eastAsia="黑体" w:hAnsiTheme="majorBidi" w:cstheme="majorBidi"/>
        </w:rPr>
        <w:t>号一般性意见</w:t>
      </w:r>
      <w:r w:rsidR="00ED544D" w:rsidRPr="00D57346">
        <w:rPr>
          <w:rFonts w:asciiTheme="majorBidi" w:eastAsia="黑体" w:hAnsiTheme="majorBidi" w:cstheme="majorBidi"/>
        </w:rPr>
        <w:t>(</w:t>
      </w:r>
      <w:r w:rsidRPr="00D57346">
        <w:rPr>
          <w:rFonts w:asciiTheme="majorBidi" w:eastAsia="黑体" w:hAnsiTheme="majorBidi" w:cstheme="majorBidi"/>
        </w:rPr>
        <w:t>2013</w:t>
      </w:r>
      <w:proofErr w:type="gramStart"/>
      <w:r w:rsidRPr="00D57346">
        <w:rPr>
          <w:rFonts w:asciiTheme="majorBidi" w:eastAsia="黑体" w:hAnsiTheme="majorBidi" w:cstheme="majorBidi"/>
        </w:rPr>
        <w:t>年</w:t>
      </w:r>
      <w:r w:rsidR="00ED544D" w:rsidRPr="00D57346">
        <w:rPr>
          <w:rFonts w:asciiTheme="majorBidi" w:eastAsia="黑体" w:hAnsiTheme="majorBidi" w:cstheme="majorBidi"/>
        </w:rPr>
        <w:t>)</w:t>
      </w:r>
      <w:r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建议缔约国加强努力，保</w:t>
      </w:r>
      <w:r w:rsidRPr="00D57346">
        <w:rPr>
          <w:rFonts w:asciiTheme="majorBidi" w:eastAsia="黑体" w:hAnsiTheme="majorBidi" w:cstheme="majorBidi" w:hint="eastAsia"/>
          <w:szCs w:val="21"/>
        </w:rPr>
        <w:t>证</w:t>
      </w:r>
      <w:r w:rsidRPr="00D57346">
        <w:rPr>
          <w:rFonts w:asciiTheme="majorBidi" w:eastAsia="黑体" w:hAnsiTheme="majorBidi" w:cstheme="majorBidi"/>
          <w:szCs w:val="21"/>
        </w:rPr>
        <w:t>儿童，包括贫困儿童、残疾儿童、无父母照料儿童和移徙儿童享有</w:t>
      </w:r>
      <w:r w:rsidRPr="00D57346">
        <w:rPr>
          <w:rFonts w:asciiTheme="majorBidi" w:eastAsia="黑体" w:hAnsiTheme="majorBidi" w:cstheme="majorBidi" w:hint="eastAsia"/>
          <w:szCs w:val="21"/>
        </w:rPr>
        <w:t>得到</w:t>
      </w:r>
      <w:r w:rsidRPr="00D57346">
        <w:rPr>
          <w:rFonts w:asciiTheme="majorBidi" w:eastAsia="黑体" w:hAnsiTheme="majorBidi" w:cstheme="majorBidi"/>
          <w:szCs w:val="21"/>
        </w:rPr>
        <w:t>休息和</w:t>
      </w:r>
      <w:r w:rsidRPr="00D57346">
        <w:rPr>
          <w:rFonts w:asciiTheme="majorBidi" w:eastAsia="黑体" w:hAnsiTheme="majorBidi" w:cstheme="majorBidi" w:hint="eastAsia"/>
          <w:szCs w:val="21"/>
        </w:rPr>
        <w:t>闲暇</w:t>
      </w:r>
      <w:r w:rsidRPr="00D57346">
        <w:rPr>
          <w:rFonts w:asciiTheme="majorBidi" w:eastAsia="黑体" w:hAnsiTheme="majorBidi" w:cstheme="majorBidi"/>
          <w:szCs w:val="21"/>
        </w:rPr>
        <w:t>的权利，并有足够的时间</w:t>
      </w:r>
      <w:r w:rsidRPr="00D57346">
        <w:rPr>
          <w:rFonts w:asciiTheme="majorBidi" w:eastAsia="黑体" w:hAnsiTheme="majorBidi" w:cstheme="majorBidi" w:hint="eastAsia"/>
          <w:szCs w:val="21"/>
        </w:rPr>
        <w:t>参加</w:t>
      </w:r>
      <w:r w:rsidRPr="00D57346">
        <w:rPr>
          <w:rFonts w:asciiTheme="majorBidi" w:eastAsia="黑体" w:hAnsiTheme="majorBidi" w:cstheme="majorBidi"/>
          <w:szCs w:val="21"/>
        </w:rPr>
        <w:t>安全、无障碍、包容、公共交通可及、无烟</w:t>
      </w:r>
      <w:r w:rsidRPr="00286D94">
        <w:rPr>
          <w:rFonts w:asciiTheme="majorBidi" w:eastAsia="黑体" w:hAnsiTheme="majorBidi" w:cstheme="majorBidi"/>
          <w:spacing w:val="6"/>
          <w:szCs w:val="21"/>
        </w:rPr>
        <w:t>和适</w:t>
      </w:r>
      <w:r w:rsidRPr="00286D94">
        <w:rPr>
          <w:rFonts w:asciiTheme="majorBidi" w:eastAsia="黑体" w:hAnsiTheme="majorBidi" w:cstheme="majorBidi" w:hint="eastAsia"/>
          <w:spacing w:val="6"/>
          <w:szCs w:val="21"/>
        </w:rPr>
        <w:t>合年</w:t>
      </w:r>
      <w:r w:rsidRPr="00286D94">
        <w:rPr>
          <w:rFonts w:asciiTheme="majorBidi" w:eastAsia="黑体" w:hAnsiTheme="majorBidi" w:cstheme="majorBidi"/>
          <w:spacing w:val="6"/>
          <w:szCs w:val="21"/>
        </w:rPr>
        <w:t>龄的游戏和娱乐活动。委员会还建议缔约国扩大白俄罗斯文化活动</w:t>
      </w:r>
      <w:r w:rsidRPr="00D57346">
        <w:rPr>
          <w:rFonts w:asciiTheme="majorBidi" w:eastAsia="黑体" w:hAnsiTheme="majorBidi" w:cstheme="majorBidi"/>
          <w:szCs w:val="21"/>
        </w:rPr>
        <w:t>的范围。</w:t>
      </w:r>
    </w:p>
    <w:p w:rsidR="002D1E7A" w:rsidRPr="00126C0E" w:rsidRDefault="00286D94" w:rsidP="00275555">
      <w:pPr>
        <w:pStyle w:val="H1GC"/>
        <w:jc w:val="both"/>
      </w:pPr>
      <w:r>
        <w:rPr>
          <w:rFonts w:asciiTheme="majorBidi" w:hAnsiTheme="majorBidi" w:cstheme="majorBidi"/>
          <w:szCs w:val="21"/>
        </w:rPr>
        <w:tab/>
      </w:r>
      <w:r w:rsidR="002D1E7A" w:rsidRPr="00D57346">
        <w:rPr>
          <w:rFonts w:asciiTheme="majorBidi" w:hAnsiTheme="majorBidi" w:cstheme="majorBidi"/>
          <w:szCs w:val="21"/>
        </w:rPr>
        <w:t>J.</w:t>
      </w:r>
      <w:r>
        <w:rPr>
          <w:rFonts w:asciiTheme="majorBidi" w:hAnsiTheme="majorBidi" w:cstheme="majorBidi"/>
          <w:szCs w:val="21"/>
        </w:rPr>
        <w:tab/>
      </w:r>
      <w:r w:rsidR="002D1E7A" w:rsidRPr="00D57346">
        <w:rPr>
          <w:rFonts w:asciiTheme="majorBidi" w:hAnsiTheme="majorBidi" w:cstheme="majorBidi"/>
          <w:szCs w:val="21"/>
        </w:rPr>
        <w:t>特别保护措施</w:t>
      </w:r>
      <w:r>
        <w:rPr>
          <w:rFonts w:asciiTheme="majorBidi" w:hAnsiTheme="majorBidi" w:cstheme="majorBidi"/>
          <w:szCs w:val="21"/>
        </w:rPr>
        <w:br/>
      </w:r>
      <w:r w:rsidR="00ED544D" w:rsidRPr="00275555">
        <w:rPr>
          <w:rFonts w:hint="eastAsia"/>
          <w:spacing w:val="-2"/>
        </w:rPr>
        <w:t>(</w:t>
      </w:r>
      <w:r w:rsidR="002D1E7A" w:rsidRPr="00275555">
        <w:rPr>
          <w:rStyle w:val="SingleTxtGCChar"/>
          <w:rFonts w:hint="eastAsia"/>
          <w:spacing w:val="-2"/>
        </w:rPr>
        <w:t>第二十二条</w:t>
      </w:r>
      <w:r w:rsidR="002D1E7A" w:rsidRPr="00275555">
        <w:rPr>
          <w:rStyle w:val="SingleTxtGCChar"/>
          <w:spacing w:val="-2"/>
        </w:rPr>
        <w:t>、</w:t>
      </w:r>
      <w:r w:rsidR="002D1E7A" w:rsidRPr="00275555">
        <w:rPr>
          <w:rStyle w:val="SingleTxtGCChar"/>
          <w:rFonts w:hint="eastAsia"/>
          <w:spacing w:val="-2"/>
        </w:rPr>
        <w:t>第三十条</w:t>
      </w:r>
      <w:r w:rsidR="002D1E7A" w:rsidRPr="00275555">
        <w:rPr>
          <w:rStyle w:val="SingleTxtGCChar"/>
          <w:spacing w:val="-2"/>
        </w:rPr>
        <w:t>、</w:t>
      </w:r>
      <w:r w:rsidR="002D1E7A" w:rsidRPr="00275555">
        <w:rPr>
          <w:rStyle w:val="SingleTxtGCChar"/>
          <w:rFonts w:hint="eastAsia"/>
          <w:spacing w:val="-2"/>
        </w:rPr>
        <w:t>第三十二条、第三十三条、第三十五条、第三十六条、</w:t>
      </w:r>
      <w:r w:rsidR="002D1E7A" w:rsidRPr="00275555">
        <w:rPr>
          <w:rStyle w:val="SingleTxtGCChar"/>
          <w:rFonts w:hint="eastAsia"/>
        </w:rPr>
        <w:t>第三十七条</w:t>
      </w:r>
      <w:r w:rsidR="00ED544D" w:rsidRPr="00275555">
        <w:rPr>
          <w:rStyle w:val="SingleTxtGCChar"/>
        </w:rPr>
        <w:t>(</w:t>
      </w:r>
      <w:r w:rsidR="002D1E7A" w:rsidRPr="00275555">
        <w:rPr>
          <w:rStyle w:val="SingleTxtGCChar"/>
        </w:rPr>
        <w:t>b</w:t>
      </w:r>
      <w:r w:rsidR="00ED544D" w:rsidRPr="00275555">
        <w:rPr>
          <w:rStyle w:val="SingleTxtGCChar"/>
        </w:rPr>
        <w:t>)</w:t>
      </w:r>
      <w:r w:rsidR="002D1E7A" w:rsidRPr="00275555">
        <w:rPr>
          <w:rStyle w:val="SingleTxtGCChar"/>
        </w:rPr>
        <w:t>-</w:t>
      </w:r>
      <w:r w:rsidR="00ED544D" w:rsidRPr="00275555">
        <w:rPr>
          <w:rStyle w:val="SingleTxtGCChar"/>
        </w:rPr>
        <w:t>(</w:t>
      </w:r>
      <w:r w:rsidR="002D1E7A" w:rsidRPr="00275555">
        <w:rPr>
          <w:rStyle w:val="SingleTxtGCChar"/>
        </w:rPr>
        <w:t>d</w:t>
      </w:r>
      <w:r w:rsidR="00ED544D" w:rsidRPr="00275555">
        <w:rPr>
          <w:rStyle w:val="SingleTxtGCChar"/>
        </w:rPr>
        <w:t>)</w:t>
      </w:r>
      <w:r w:rsidR="002D1E7A" w:rsidRPr="00275555">
        <w:rPr>
          <w:rStyle w:val="SingleTxtGCChar"/>
          <w:rFonts w:hint="eastAsia"/>
        </w:rPr>
        <w:t>款</w:t>
      </w:r>
      <w:r w:rsidR="002D1E7A" w:rsidRPr="00275555">
        <w:rPr>
          <w:rStyle w:val="SingleTxtGCChar"/>
        </w:rPr>
        <w:t>和</w:t>
      </w:r>
      <w:r w:rsidR="002D1E7A" w:rsidRPr="00275555">
        <w:rPr>
          <w:rStyle w:val="SingleTxtGCChar"/>
          <w:rFonts w:hint="eastAsia"/>
        </w:rPr>
        <w:t>第三十八至第四十条</w:t>
      </w:r>
      <w:r w:rsidR="00ED544D" w:rsidRPr="00275555">
        <w:rPr>
          <w:rStyle w:val="SingleTxtGCChar"/>
        </w:rPr>
        <w:t>)</w:t>
      </w:r>
    </w:p>
    <w:p w:rsidR="002D1E7A" w:rsidRPr="00D57346" w:rsidRDefault="00286D94" w:rsidP="00126C0E">
      <w:pPr>
        <w:pStyle w:val="H23GC"/>
        <w:rPr>
          <w:szCs w:val="21"/>
        </w:rPr>
      </w:pPr>
      <w:r>
        <w:tab/>
      </w:r>
      <w:r>
        <w:tab/>
      </w:r>
      <w:r w:rsidR="002D1E7A" w:rsidRPr="00D57346">
        <w:t>移</w:t>
      </w:r>
      <w:r w:rsidR="002D1E7A" w:rsidRPr="00D57346">
        <w:rPr>
          <w:rFonts w:hint="eastAsia"/>
        </w:rPr>
        <w:t>徙</w:t>
      </w:r>
      <w:r w:rsidR="002D1E7A" w:rsidRPr="00D57346">
        <w:t>状态</w:t>
      </w:r>
      <w:r w:rsidR="002D1E7A" w:rsidRPr="00D57346">
        <w:rPr>
          <w:rFonts w:hint="eastAsia"/>
        </w:rPr>
        <w:t>下</w:t>
      </w:r>
      <w:r w:rsidR="002D1E7A" w:rsidRPr="00D57346">
        <w:t>的儿童</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39.</w:t>
      </w:r>
      <w:r w:rsidR="00286D94">
        <w:rPr>
          <w:rFonts w:asciiTheme="majorBidi" w:eastAsia="黑体" w:hAnsiTheme="majorBidi" w:cstheme="majorBidi"/>
          <w:szCs w:val="21"/>
        </w:rPr>
        <w:tab/>
      </w:r>
      <w:r w:rsidRPr="00D57346">
        <w:rPr>
          <w:rFonts w:asciiTheme="majorBidi" w:eastAsia="黑体" w:hAnsiTheme="majorBidi" w:cstheme="majorBidi"/>
          <w:szCs w:val="21"/>
        </w:rPr>
        <w:t>委员会回顾保护所有移</w:t>
      </w:r>
      <w:r w:rsidRPr="00D57346">
        <w:rPr>
          <w:rFonts w:asciiTheme="majorBidi" w:eastAsia="黑体" w:hAnsiTheme="majorBidi" w:cstheme="majorBidi" w:hint="eastAsia"/>
          <w:szCs w:val="21"/>
        </w:rPr>
        <w:t>民</w:t>
      </w:r>
      <w:r w:rsidRPr="00D57346">
        <w:rPr>
          <w:rFonts w:asciiTheme="majorBidi" w:eastAsia="黑体" w:hAnsiTheme="majorBidi" w:cstheme="majorBidi"/>
          <w:szCs w:val="21"/>
        </w:rPr>
        <w:t>工人及其家庭成员权利委员会第</w:t>
      </w:r>
      <w:r w:rsidRPr="00D57346">
        <w:rPr>
          <w:rFonts w:asciiTheme="majorBidi" w:eastAsia="黑体" w:hAnsiTheme="majorBidi" w:cstheme="majorBidi"/>
          <w:szCs w:val="21"/>
        </w:rPr>
        <w:t>3</w:t>
      </w:r>
      <w:r w:rsidRPr="00D57346">
        <w:rPr>
          <w:rFonts w:asciiTheme="majorBidi" w:eastAsia="黑体" w:hAnsiTheme="majorBidi" w:cstheme="majorBidi"/>
          <w:szCs w:val="21"/>
        </w:rPr>
        <w:t>号和第</w:t>
      </w:r>
      <w:r w:rsidRPr="00D57346">
        <w:rPr>
          <w:rFonts w:asciiTheme="majorBidi" w:eastAsia="黑体" w:hAnsiTheme="majorBidi" w:cstheme="majorBidi"/>
          <w:szCs w:val="21"/>
        </w:rPr>
        <w:t>4</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2017</w:t>
      </w:r>
      <w:r w:rsidRPr="00D57346">
        <w:rPr>
          <w:rFonts w:asciiTheme="majorBidi" w:eastAsia="黑体" w:hAnsiTheme="majorBidi" w:cstheme="majorBidi"/>
          <w:szCs w:val="21"/>
        </w:rPr>
        <w:t>年</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w:t>
      </w:r>
      <w:r w:rsidRPr="00D57346">
        <w:rPr>
          <w:rFonts w:asciiTheme="majorBidi" w:eastAsia="黑体" w:hAnsiTheme="majorBidi" w:cstheme="majorBidi"/>
          <w:szCs w:val="21"/>
        </w:rPr>
        <w:t>儿童权利委员会第</w:t>
      </w:r>
      <w:r w:rsidRPr="00D57346">
        <w:rPr>
          <w:rFonts w:asciiTheme="majorBidi" w:eastAsia="黑体" w:hAnsiTheme="majorBidi" w:cstheme="majorBidi"/>
          <w:szCs w:val="21"/>
        </w:rPr>
        <w:t>22</w:t>
      </w:r>
      <w:r w:rsidRPr="00D57346">
        <w:rPr>
          <w:rFonts w:asciiTheme="majorBidi" w:eastAsia="黑体" w:hAnsiTheme="majorBidi" w:cstheme="majorBidi"/>
          <w:szCs w:val="21"/>
        </w:rPr>
        <w:t>号和第</w:t>
      </w:r>
      <w:r w:rsidRPr="00D57346">
        <w:rPr>
          <w:rFonts w:asciiTheme="majorBidi" w:eastAsia="黑体" w:hAnsiTheme="majorBidi" w:cstheme="majorBidi"/>
          <w:szCs w:val="21"/>
        </w:rPr>
        <w:t>23</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2017</w:t>
      </w:r>
      <w:r w:rsidRPr="00D57346">
        <w:rPr>
          <w:rFonts w:asciiTheme="majorBidi" w:eastAsia="黑体" w:hAnsiTheme="majorBidi" w:cstheme="majorBidi"/>
          <w:szCs w:val="21"/>
        </w:rPr>
        <w:t>年</w:t>
      </w:r>
      <w:r w:rsidR="00ED544D" w:rsidRPr="00D57346">
        <w:rPr>
          <w:rFonts w:asciiTheme="majorBidi" w:eastAsia="黑体" w:hAnsiTheme="majorBidi" w:cstheme="majorBidi"/>
          <w:szCs w:val="21"/>
        </w:rPr>
        <w:t>)</w:t>
      </w:r>
      <w:r w:rsidR="00286D94" w:rsidRPr="00286D94">
        <w:rPr>
          <w:rFonts w:hint="eastAsia"/>
          <w:spacing w:val="-50"/>
        </w:rPr>
        <w:t xml:space="preserve"> </w:t>
      </w:r>
      <w:r w:rsidR="00286D94">
        <w:rPr>
          <w:rFonts w:hint="eastAsia"/>
          <w:spacing w:val="-50"/>
        </w:rPr>
        <w:t>―</w:t>
      </w:r>
      <w:r w:rsidR="00286D94">
        <w:rPr>
          <w:rFonts w:hint="eastAsia"/>
        </w:rPr>
        <w:t>―</w:t>
      </w:r>
      <w:r w:rsidRPr="00D57346">
        <w:rPr>
          <w:rFonts w:asciiTheme="majorBidi" w:eastAsia="黑体" w:hAnsiTheme="majorBidi" w:cstheme="majorBidi" w:hint="eastAsia"/>
          <w:szCs w:val="21"/>
        </w:rPr>
        <w:t>“</w:t>
      </w:r>
      <w:proofErr w:type="gramStart"/>
      <w:r w:rsidRPr="00D57346">
        <w:rPr>
          <w:rFonts w:asciiTheme="majorBidi" w:eastAsia="黑体" w:hAnsiTheme="majorBidi" w:cstheme="majorBidi"/>
          <w:szCs w:val="21"/>
        </w:rPr>
        <w:t>国际移民背景</w:t>
      </w:r>
      <w:r w:rsidRPr="00D57346">
        <w:rPr>
          <w:rFonts w:asciiTheme="majorBidi" w:eastAsia="黑体" w:hAnsiTheme="majorBidi" w:cstheme="majorBidi" w:hint="eastAsia"/>
          <w:szCs w:val="21"/>
        </w:rPr>
        <w:t>下</w:t>
      </w:r>
      <w:r w:rsidRPr="00D57346">
        <w:rPr>
          <w:rFonts w:asciiTheme="majorBidi" w:eastAsia="黑体" w:hAnsiTheme="majorBidi" w:cstheme="majorBidi"/>
          <w:szCs w:val="21"/>
        </w:rPr>
        <w:t>儿童的人权问题</w:t>
      </w:r>
      <w:r w:rsidRPr="00D57346">
        <w:rPr>
          <w:rFonts w:asciiTheme="majorBidi" w:eastAsia="黑体" w:hAnsiTheme="majorBidi" w:cstheme="majorBidi" w:hint="eastAsia"/>
        </w:rPr>
        <w:t>”</w:t>
      </w:r>
      <w:r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敦促缔约国</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lastRenderedPageBreak/>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制定关于无证</w:t>
      </w:r>
      <w:r w:rsidRPr="00D57346">
        <w:rPr>
          <w:rFonts w:asciiTheme="majorBidi" w:eastAsia="黑体" w:hAnsiTheme="majorBidi" w:cstheme="majorBidi" w:hint="eastAsia"/>
          <w:szCs w:val="21"/>
        </w:rPr>
        <w:t>件</w:t>
      </w:r>
      <w:r w:rsidRPr="00D57346">
        <w:rPr>
          <w:rFonts w:asciiTheme="majorBidi" w:eastAsia="黑体" w:hAnsiTheme="majorBidi" w:cstheme="majorBidi"/>
          <w:szCs w:val="21"/>
        </w:rPr>
        <w:t>儿童的</w:t>
      </w:r>
      <w:r w:rsidRPr="00D57346">
        <w:rPr>
          <w:rFonts w:asciiTheme="majorBidi" w:eastAsia="黑体" w:hAnsiTheme="majorBidi" w:cstheme="majorBidi" w:hint="eastAsia"/>
          <w:szCs w:val="21"/>
        </w:rPr>
        <w:t>法律</w:t>
      </w:r>
      <w:r w:rsidRPr="00D57346">
        <w:rPr>
          <w:rFonts w:asciiTheme="majorBidi" w:eastAsia="黑体" w:hAnsiTheme="majorBidi" w:cstheme="majorBidi"/>
          <w:szCs w:val="21"/>
        </w:rPr>
        <w:t>框架；</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建立身份确定程序，</w:t>
      </w:r>
      <w:r w:rsidRPr="00D57346">
        <w:rPr>
          <w:rFonts w:asciiTheme="majorBidi" w:eastAsia="黑体" w:hAnsiTheme="majorBidi" w:cstheme="majorBidi" w:hint="eastAsia"/>
          <w:szCs w:val="21"/>
        </w:rPr>
        <w:t>以</w:t>
      </w:r>
      <w:r w:rsidRPr="00D57346">
        <w:rPr>
          <w:rFonts w:asciiTheme="majorBidi" w:eastAsia="黑体" w:hAnsiTheme="majorBidi" w:cstheme="majorBidi"/>
          <w:szCs w:val="21"/>
        </w:rPr>
        <w:t>确保识别和保护移徙</w:t>
      </w:r>
      <w:r w:rsidRPr="00D57346">
        <w:rPr>
          <w:rFonts w:asciiTheme="majorBidi" w:eastAsia="黑体" w:hAnsiTheme="majorBidi" w:cstheme="majorBidi" w:hint="eastAsia"/>
          <w:szCs w:val="21"/>
        </w:rPr>
        <w:t>状态下的</w:t>
      </w:r>
      <w:r w:rsidRPr="00D57346">
        <w:rPr>
          <w:rFonts w:asciiTheme="majorBidi" w:eastAsia="黑体" w:hAnsiTheme="majorBidi" w:cstheme="majorBidi"/>
          <w:szCs w:val="21"/>
        </w:rPr>
        <w:t>儿童，包括孤身儿童和失散儿童；</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制定</w:t>
      </w:r>
      <w:r w:rsidRPr="00D57346">
        <w:rPr>
          <w:rFonts w:asciiTheme="majorBidi" w:eastAsia="黑体" w:hAnsiTheme="majorBidi" w:cstheme="majorBidi" w:hint="eastAsia"/>
          <w:szCs w:val="21"/>
        </w:rPr>
        <w:t>关于</w:t>
      </w:r>
      <w:r w:rsidRPr="00D57346">
        <w:rPr>
          <w:rFonts w:asciiTheme="majorBidi" w:eastAsia="黑体" w:hAnsiTheme="majorBidi" w:cstheme="majorBidi"/>
          <w:szCs w:val="21"/>
        </w:rPr>
        <w:t>年龄</w:t>
      </w:r>
      <w:r w:rsidRPr="00D57346">
        <w:rPr>
          <w:rFonts w:asciiTheme="majorBidi" w:eastAsia="黑体" w:hAnsiTheme="majorBidi" w:cstheme="majorBidi" w:hint="eastAsia"/>
          <w:szCs w:val="21"/>
        </w:rPr>
        <w:t>确定</w:t>
      </w:r>
      <w:r w:rsidRPr="00D57346">
        <w:rPr>
          <w:rFonts w:asciiTheme="majorBidi" w:eastAsia="黑体" w:hAnsiTheme="majorBidi" w:cstheme="majorBidi"/>
          <w:szCs w:val="21"/>
        </w:rPr>
        <w:t>方法的标准</w:t>
      </w:r>
      <w:r w:rsidRPr="00D57346">
        <w:rPr>
          <w:rFonts w:asciiTheme="majorBidi" w:eastAsia="黑体" w:hAnsiTheme="majorBidi" w:cstheme="majorBidi" w:hint="eastAsia"/>
          <w:szCs w:val="21"/>
        </w:rPr>
        <w:t>规程</w:t>
      </w:r>
      <w:r w:rsidRPr="00D57346">
        <w:rPr>
          <w:rFonts w:asciiTheme="majorBidi" w:eastAsia="黑体" w:hAnsiTheme="majorBidi" w:cstheme="majorBidi"/>
          <w:szCs w:val="21"/>
        </w:rPr>
        <w:t>，该</w:t>
      </w:r>
      <w:r w:rsidRPr="00D57346">
        <w:rPr>
          <w:rFonts w:asciiTheme="majorBidi" w:eastAsia="黑体" w:hAnsiTheme="majorBidi" w:cstheme="majorBidi" w:hint="eastAsia"/>
          <w:szCs w:val="21"/>
        </w:rPr>
        <w:t>规程</w:t>
      </w:r>
      <w:r w:rsidRPr="00D57346">
        <w:rPr>
          <w:rFonts w:asciiTheme="majorBidi" w:eastAsia="黑体" w:hAnsiTheme="majorBidi" w:cstheme="majorBidi"/>
          <w:szCs w:val="21"/>
        </w:rPr>
        <w:t>应是多学科的、基于科学的、尊重儿童权利的，仅在对</w:t>
      </w:r>
      <w:r w:rsidRPr="00D57346">
        <w:rPr>
          <w:rFonts w:asciiTheme="majorBidi" w:eastAsia="黑体" w:hAnsiTheme="majorBidi" w:cstheme="majorBidi" w:hint="eastAsia"/>
          <w:szCs w:val="21"/>
        </w:rPr>
        <w:t>据</w:t>
      </w:r>
      <w:r w:rsidRPr="00D57346">
        <w:rPr>
          <w:rFonts w:asciiTheme="majorBidi" w:eastAsia="黑体" w:hAnsiTheme="majorBidi" w:cstheme="majorBidi"/>
          <w:szCs w:val="21"/>
        </w:rPr>
        <w:t>称年龄有严重怀疑</w:t>
      </w:r>
      <w:r w:rsidRPr="00D57346">
        <w:rPr>
          <w:rFonts w:asciiTheme="majorBidi" w:eastAsia="黑体" w:hAnsiTheme="majorBidi" w:cstheme="majorBidi" w:hint="eastAsia"/>
          <w:szCs w:val="21"/>
        </w:rPr>
        <w:t>时</w:t>
      </w:r>
      <w:r w:rsidRPr="00D57346">
        <w:rPr>
          <w:rFonts w:asciiTheme="majorBidi" w:eastAsia="黑体" w:hAnsiTheme="majorBidi" w:cstheme="majorBidi"/>
          <w:szCs w:val="21"/>
        </w:rPr>
        <w:t>使用，考虑现有</w:t>
      </w:r>
      <w:r w:rsidRPr="00D57346">
        <w:rPr>
          <w:rFonts w:asciiTheme="majorBidi" w:eastAsia="黑体" w:hAnsiTheme="majorBidi" w:cstheme="majorBidi" w:hint="eastAsia"/>
          <w:szCs w:val="21"/>
        </w:rPr>
        <w:t>书面</w:t>
      </w:r>
      <w:r w:rsidRPr="00D57346">
        <w:rPr>
          <w:rFonts w:asciiTheme="majorBidi" w:eastAsia="黑体" w:hAnsiTheme="majorBidi" w:cstheme="majorBidi"/>
          <w:szCs w:val="21"/>
        </w:rPr>
        <w:t>或其他形式的证据，并确保</w:t>
      </w:r>
      <w:r w:rsidRPr="00D57346">
        <w:rPr>
          <w:rFonts w:asciiTheme="majorBidi" w:eastAsia="黑体" w:hAnsiTheme="majorBidi" w:cstheme="majorBidi" w:hint="eastAsia"/>
          <w:szCs w:val="21"/>
        </w:rPr>
        <w:t>有关儿童可以利用</w:t>
      </w:r>
      <w:r w:rsidRPr="00D57346">
        <w:rPr>
          <w:rFonts w:asciiTheme="majorBidi" w:eastAsia="黑体" w:hAnsiTheme="majorBidi" w:cstheme="majorBidi"/>
          <w:szCs w:val="21"/>
        </w:rPr>
        <w:t>有效的上诉机制；</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将儿童最大利益原则纳入移</w:t>
      </w:r>
      <w:r w:rsidRPr="00D57346">
        <w:rPr>
          <w:rFonts w:asciiTheme="majorBidi" w:eastAsia="黑体" w:hAnsiTheme="majorBidi" w:cstheme="majorBidi" w:hint="eastAsia"/>
          <w:szCs w:val="21"/>
        </w:rPr>
        <w:t>民问题法规</w:t>
      </w:r>
      <w:r w:rsidRPr="00D57346">
        <w:rPr>
          <w:rFonts w:asciiTheme="majorBidi" w:eastAsia="黑体" w:hAnsiTheme="majorBidi" w:cstheme="majorBidi"/>
          <w:szCs w:val="21"/>
        </w:rPr>
        <w:t>条例，确保在庇护和</w:t>
      </w:r>
      <w:r w:rsidRPr="00D57346">
        <w:rPr>
          <w:rFonts w:asciiTheme="majorBidi" w:eastAsia="黑体" w:hAnsiTheme="majorBidi" w:cstheme="majorBidi" w:hint="eastAsia"/>
          <w:szCs w:val="21"/>
        </w:rPr>
        <w:t>与</w:t>
      </w:r>
      <w:r w:rsidRPr="00D57346">
        <w:rPr>
          <w:rFonts w:asciiTheme="majorBidi" w:eastAsia="黑体" w:hAnsiTheme="majorBidi" w:cstheme="majorBidi"/>
          <w:szCs w:val="21"/>
        </w:rPr>
        <w:t>移</w:t>
      </w:r>
      <w:r w:rsidRPr="00D57346">
        <w:rPr>
          <w:rFonts w:asciiTheme="majorBidi" w:eastAsia="黑体" w:hAnsiTheme="majorBidi" w:cstheme="majorBidi" w:hint="eastAsia"/>
          <w:szCs w:val="21"/>
        </w:rPr>
        <w:t>民有关</w:t>
      </w:r>
      <w:r w:rsidRPr="00D57346">
        <w:rPr>
          <w:rFonts w:asciiTheme="majorBidi" w:eastAsia="黑体" w:hAnsiTheme="majorBidi" w:cstheme="majorBidi"/>
          <w:szCs w:val="21"/>
        </w:rPr>
        <w:t>程序中，包括在确定年龄和</w:t>
      </w:r>
      <w:r w:rsidRPr="00D57346">
        <w:rPr>
          <w:rFonts w:asciiTheme="majorBidi" w:eastAsia="黑体" w:hAnsiTheme="majorBidi" w:cstheme="majorBidi" w:hint="eastAsia"/>
          <w:szCs w:val="21"/>
        </w:rPr>
        <w:t>身份</w:t>
      </w:r>
      <w:r w:rsidRPr="00D57346">
        <w:rPr>
          <w:rFonts w:asciiTheme="majorBidi" w:eastAsia="黑体" w:hAnsiTheme="majorBidi" w:cstheme="majorBidi"/>
          <w:szCs w:val="21"/>
        </w:rPr>
        <w:t>以及驱逐出境时，优先考虑这一原则，并在其中</w:t>
      </w:r>
      <w:r w:rsidRPr="00D57346">
        <w:rPr>
          <w:rFonts w:asciiTheme="majorBidi" w:eastAsia="黑体" w:hAnsiTheme="majorBidi" w:cstheme="majorBidi" w:hint="eastAsia"/>
          <w:szCs w:val="21"/>
        </w:rPr>
        <w:t>充分</w:t>
      </w:r>
      <w:r w:rsidRPr="00D57346">
        <w:rPr>
          <w:rFonts w:asciiTheme="majorBidi" w:eastAsia="黑体" w:hAnsiTheme="majorBidi" w:cstheme="majorBidi"/>
          <w:szCs w:val="21"/>
        </w:rPr>
        <w:t>考虑儿童的意见，向有移</w:t>
      </w:r>
      <w:r w:rsidRPr="00D57346">
        <w:rPr>
          <w:rFonts w:asciiTheme="majorBidi" w:eastAsia="黑体" w:hAnsiTheme="majorBidi" w:cstheme="majorBidi" w:hint="eastAsia"/>
          <w:szCs w:val="21"/>
        </w:rPr>
        <w:t>民</w:t>
      </w:r>
      <w:r w:rsidRPr="00D57346">
        <w:rPr>
          <w:rFonts w:asciiTheme="majorBidi" w:eastAsia="黑体" w:hAnsiTheme="majorBidi" w:cstheme="majorBidi"/>
          <w:szCs w:val="21"/>
        </w:rPr>
        <w:t>背景的家庭提供</w:t>
      </w:r>
      <w:r w:rsidRPr="00D57346">
        <w:rPr>
          <w:rFonts w:asciiTheme="majorBidi" w:eastAsia="黑体" w:hAnsiTheme="majorBidi" w:cstheme="majorBidi" w:hint="eastAsia"/>
          <w:szCs w:val="21"/>
        </w:rPr>
        <w:t>支助</w:t>
      </w:r>
      <w:r w:rsidRPr="00D57346">
        <w:rPr>
          <w:rFonts w:asciiTheme="majorBidi" w:eastAsia="黑体" w:hAnsiTheme="majorBidi" w:cstheme="majorBidi"/>
          <w:szCs w:val="21"/>
        </w:rPr>
        <w:t>，以防止</w:t>
      </w:r>
      <w:r w:rsidRPr="00D57346">
        <w:rPr>
          <w:rFonts w:asciiTheme="majorBidi" w:eastAsia="黑体" w:hAnsiTheme="majorBidi" w:cstheme="majorBidi" w:hint="eastAsia"/>
          <w:szCs w:val="21"/>
        </w:rPr>
        <w:t>儿童与</w:t>
      </w:r>
      <w:r w:rsidRPr="00D57346">
        <w:rPr>
          <w:rFonts w:asciiTheme="majorBidi" w:eastAsia="黑体" w:hAnsiTheme="majorBidi" w:cstheme="majorBidi"/>
          <w:szCs w:val="21"/>
        </w:rPr>
        <w:t>家庭分离；</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hint="eastAsia"/>
          <w:szCs w:val="21"/>
        </w:rPr>
        <w:t>)</w:t>
      </w:r>
      <w:r w:rsidR="00286D94">
        <w:rPr>
          <w:rFonts w:asciiTheme="majorBidi" w:eastAsia="黑体" w:hAnsiTheme="majorBidi" w:cstheme="majorBidi"/>
          <w:szCs w:val="21"/>
        </w:rPr>
        <w:tab/>
      </w:r>
      <w:r w:rsidRPr="00D57346">
        <w:rPr>
          <w:rFonts w:asciiTheme="majorBidi" w:eastAsia="黑体" w:hAnsiTheme="majorBidi" w:cstheme="majorBidi" w:hint="eastAsia"/>
          <w:szCs w:val="21"/>
        </w:rPr>
        <w:t>加强主管机构</w:t>
      </w:r>
      <w:r w:rsidRPr="00D57346">
        <w:rPr>
          <w:rFonts w:asciiTheme="majorBidi" w:eastAsia="黑体" w:hAnsiTheme="majorBidi" w:cstheme="majorBidi"/>
          <w:szCs w:val="21"/>
        </w:rPr>
        <w:t>在庇护和</w:t>
      </w:r>
      <w:r w:rsidRPr="00D57346">
        <w:rPr>
          <w:rFonts w:asciiTheme="majorBidi" w:eastAsia="黑体" w:hAnsiTheme="majorBidi" w:cstheme="majorBidi" w:hint="eastAsia"/>
          <w:szCs w:val="21"/>
        </w:rPr>
        <w:t>与</w:t>
      </w:r>
      <w:r w:rsidRPr="00D57346">
        <w:rPr>
          <w:rFonts w:asciiTheme="majorBidi" w:eastAsia="黑体" w:hAnsiTheme="majorBidi" w:cstheme="majorBidi"/>
          <w:szCs w:val="21"/>
        </w:rPr>
        <w:t>移民</w:t>
      </w:r>
      <w:r w:rsidRPr="00D57346">
        <w:rPr>
          <w:rFonts w:asciiTheme="majorBidi" w:eastAsia="黑体" w:hAnsiTheme="majorBidi" w:cstheme="majorBidi" w:hint="eastAsia"/>
          <w:szCs w:val="21"/>
        </w:rPr>
        <w:t>有</w:t>
      </w:r>
      <w:r w:rsidRPr="00D57346">
        <w:rPr>
          <w:rFonts w:asciiTheme="majorBidi" w:eastAsia="黑体" w:hAnsiTheme="majorBidi" w:cstheme="majorBidi"/>
          <w:szCs w:val="21"/>
        </w:rPr>
        <w:t>关程序中确定和适用儿童最大利益的能力；</w:t>
      </w:r>
    </w:p>
    <w:p w:rsidR="002D1E7A" w:rsidRPr="00D57346" w:rsidRDefault="002D1E7A" w:rsidP="00286D94">
      <w:pPr>
        <w:pStyle w:val="SingleTxtGC"/>
        <w:keepNext/>
        <w:keepLines/>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f</w:t>
      </w:r>
      <w:r w:rsidR="00ED544D" w:rsidRPr="00D57346">
        <w:rPr>
          <w:rFonts w:asciiTheme="majorBidi" w:eastAsia="黑体" w:hAnsiTheme="majorBidi" w:cstheme="majorBidi" w:hint="eastAsia"/>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确保所有处于移徙</w:t>
      </w:r>
      <w:r w:rsidRPr="00D57346">
        <w:rPr>
          <w:rFonts w:asciiTheme="majorBidi" w:eastAsia="黑体" w:hAnsiTheme="majorBidi" w:cstheme="majorBidi" w:hint="eastAsia"/>
          <w:szCs w:val="21"/>
        </w:rPr>
        <w:t>状态下</w:t>
      </w:r>
      <w:r w:rsidRPr="00D57346">
        <w:rPr>
          <w:rFonts w:asciiTheme="majorBidi" w:eastAsia="黑体" w:hAnsiTheme="majorBidi" w:cstheme="majorBidi"/>
          <w:szCs w:val="21"/>
        </w:rPr>
        <w:t>的儿童，包括无证件和失散儿童，得到适当保护，以他们</w:t>
      </w:r>
      <w:r w:rsidRPr="00343E16">
        <w:rPr>
          <w:rFonts w:asciiTheme="majorBidi" w:eastAsia="黑体" w:hAnsiTheme="majorBidi" w:cstheme="majorBidi" w:hint="eastAsia"/>
          <w:spacing w:val="8"/>
          <w:szCs w:val="21"/>
        </w:rPr>
        <w:t>明白</w:t>
      </w:r>
      <w:r w:rsidRPr="00343E16">
        <w:rPr>
          <w:rFonts w:asciiTheme="majorBidi" w:eastAsia="黑体" w:hAnsiTheme="majorBidi" w:cstheme="majorBidi"/>
          <w:spacing w:val="8"/>
          <w:szCs w:val="21"/>
        </w:rPr>
        <w:t>的语言</w:t>
      </w:r>
      <w:r w:rsidRPr="00343E16">
        <w:rPr>
          <w:rFonts w:asciiTheme="majorBidi" w:eastAsia="黑体" w:hAnsiTheme="majorBidi" w:cstheme="majorBidi" w:hint="eastAsia"/>
          <w:spacing w:val="8"/>
          <w:szCs w:val="21"/>
        </w:rPr>
        <w:t>知晓</w:t>
      </w:r>
      <w:r w:rsidRPr="00343E16">
        <w:rPr>
          <w:rFonts w:asciiTheme="majorBidi" w:eastAsia="黑体" w:hAnsiTheme="majorBidi" w:cstheme="majorBidi"/>
          <w:spacing w:val="8"/>
          <w:szCs w:val="21"/>
        </w:rPr>
        <w:t>他们的权利，获</w:t>
      </w:r>
      <w:r w:rsidRPr="00D57346">
        <w:rPr>
          <w:rFonts w:asciiTheme="majorBidi" w:eastAsia="黑体" w:hAnsiTheme="majorBidi" w:cstheme="majorBidi"/>
          <w:szCs w:val="21"/>
        </w:rPr>
        <w:t>得教育和保健，包括心理支持，并得</w:t>
      </w:r>
      <w:r w:rsidRPr="00D57346">
        <w:rPr>
          <w:rFonts w:asciiTheme="majorBidi" w:eastAsia="黑体" w:hAnsiTheme="majorBidi" w:cstheme="majorBidi" w:hint="eastAsia"/>
          <w:szCs w:val="21"/>
        </w:rPr>
        <w:t>到</w:t>
      </w:r>
      <w:r w:rsidRPr="00D57346">
        <w:rPr>
          <w:rFonts w:asciiTheme="majorBidi" w:eastAsia="黑体" w:hAnsiTheme="majorBidi" w:cstheme="majorBidi"/>
          <w:szCs w:val="21"/>
        </w:rPr>
        <w:t>口译和免费法律援助；</w:t>
      </w:r>
      <w:r w:rsidRPr="00D57346">
        <w:rPr>
          <w:rFonts w:asciiTheme="majorBidi" w:eastAsia="黑体" w:hAnsiTheme="majorBidi" w:cstheme="majorBidi" w:hint="eastAsia"/>
          <w:szCs w:val="21"/>
        </w:rPr>
        <w:t>制定</w:t>
      </w:r>
      <w:r w:rsidRPr="00D57346">
        <w:rPr>
          <w:rFonts w:asciiTheme="majorBidi" w:eastAsia="黑体" w:hAnsiTheme="majorBidi" w:cstheme="majorBidi"/>
          <w:szCs w:val="21"/>
        </w:rPr>
        <w:t>无人陪伴和无父母陪伴儿童</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转介、案件管理和监护</w:t>
      </w:r>
      <w:r w:rsidRPr="00D57346">
        <w:rPr>
          <w:rFonts w:asciiTheme="majorBidi" w:eastAsia="黑体" w:hAnsiTheme="majorBidi" w:cstheme="majorBidi" w:hint="eastAsia"/>
          <w:szCs w:val="21"/>
        </w:rPr>
        <w:t>综合性</w:t>
      </w:r>
      <w:r w:rsidRPr="00D57346">
        <w:rPr>
          <w:rFonts w:asciiTheme="majorBidi" w:eastAsia="黑体" w:hAnsiTheme="majorBidi" w:cstheme="majorBidi"/>
          <w:szCs w:val="21"/>
        </w:rPr>
        <w:t>框架；</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g</w:t>
      </w:r>
      <w:r w:rsidR="00ED544D" w:rsidRPr="00D57346">
        <w:rPr>
          <w:rFonts w:asciiTheme="majorBidi" w:eastAsia="黑体" w:hAnsiTheme="majorBidi" w:cstheme="majorBidi"/>
          <w:szCs w:val="21"/>
        </w:rPr>
        <w:t>)</w:t>
      </w:r>
      <w:r w:rsidR="00286D94">
        <w:rPr>
          <w:rFonts w:asciiTheme="majorBidi" w:eastAsia="黑体" w:hAnsiTheme="majorBidi" w:cstheme="majorBidi"/>
          <w:szCs w:val="21"/>
        </w:rPr>
        <w:tab/>
      </w:r>
      <w:r w:rsidRPr="00D57346">
        <w:rPr>
          <w:rFonts w:asciiTheme="majorBidi" w:eastAsia="黑体" w:hAnsiTheme="majorBidi" w:cstheme="majorBidi"/>
          <w:szCs w:val="21"/>
        </w:rPr>
        <w:t>禁止对儿童</w:t>
      </w:r>
      <w:r w:rsidRPr="00D57346">
        <w:rPr>
          <w:rFonts w:asciiTheme="majorBidi" w:eastAsia="黑体" w:hAnsiTheme="majorBidi" w:cstheme="majorBidi" w:hint="eastAsia"/>
          <w:szCs w:val="21"/>
        </w:rPr>
        <w:t>进行入境</w:t>
      </w:r>
      <w:r w:rsidRPr="00D57346">
        <w:rPr>
          <w:rFonts w:asciiTheme="majorBidi" w:eastAsia="黑体" w:hAnsiTheme="majorBidi" w:cstheme="majorBidi"/>
          <w:szCs w:val="21"/>
        </w:rPr>
        <w:t>拘留，确保</w:t>
      </w:r>
      <w:r w:rsidRPr="00D57346">
        <w:rPr>
          <w:rFonts w:asciiTheme="majorBidi" w:eastAsia="黑体" w:hAnsiTheme="majorBidi" w:cstheme="majorBidi" w:hint="eastAsia"/>
          <w:szCs w:val="21"/>
        </w:rPr>
        <w:t>采用</w:t>
      </w:r>
      <w:r w:rsidRPr="00D57346">
        <w:rPr>
          <w:rFonts w:asciiTheme="majorBidi" w:eastAsia="黑体" w:hAnsiTheme="majorBidi" w:cstheme="majorBidi"/>
          <w:szCs w:val="21"/>
        </w:rPr>
        <w:t>非拘禁解决方案，包括</w:t>
      </w:r>
      <w:r w:rsidRPr="00D57346">
        <w:rPr>
          <w:rFonts w:asciiTheme="majorBidi" w:eastAsia="黑体" w:hAnsiTheme="majorBidi" w:cstheme="majorBidi" w:hint="eastAsia"/>
          <w:szCs w:val="21"/>
        </w:rPr>
        <w:t>在配备经过</w:t>
      </w:r>
      <w:r w:rsidRPr="00D57346">
        <w:rPr>
          <w:rFonts w:asciiTheme="majorBidi" w:eastAsia="黑体" w:hAnsiTheme="majorBidi" w:cstheme="majorBidi"/>
          <w:szCs w:val="21"/>
        </w:rPr>
        <w:t>培训</w:t>
      </w:r>
      <w:r w:rsidRPr="00343E16">
        <w:rPr>
          <w:rFonts w:asciiTheme="majorBidi" w:eastAsia="黑体" w:hAnsiTheme="majorBidi" w:cstheme="majorBidi"/>
          <w:spacing w:val="4"/>
          <w:szCs w:val="21"/>
        </w:rPr>
        <w:t>专业人员的专门开放接待中心</w:t>
      </w:r>
      <w:r w:rsidRPr="00343E16">
        <w:rPr>
          <w:rFonts w:asciiTheme="majorBidi" w:eastAsia="黑体" w:hAnsiTheme="majorBidi" w:cstheme="majorBidi" w:hint="eastAsia"/>
          <w:spacing w:val="4"/>
          <w:szCs w:val="21"/>
        </w:rPr>
        <w:t>中</w:t>
      </w:r>
      <w:r w:rsidRPr="00343E16">
        <w:rPr>
          <w:rFonts w:asciiTheme="majorBidi" w:eastAsia="黑体" w:hAnsiTheme="majorBidi" w:cstheme="majorBidi"/>
          <w:spacing w:val="4"/>
          <w:szCs w:val="21"/>
        </w:rPr>
        <w:t>寄养</w:t>
      </w:r>
      <w:r w:rsidRPr="00D57346">
        <w:rPr>
          <w:rFonts w:asciiTheme="majorBidi" w:eastAsia="黑体" w:hAnsiTheme="majorBidi" w:cstheme="majorBidi"/>
          <w:szCs w:val="21"/>
        </w:rPr>
        <w:t>和住宿，并提供教育和心理支持，确保对照料</w:t>
      </w:r>
      <w:r w:rsidRPr="00D57346">
        <w:rPr>
          <w:rFonts w:asciiTheme="majorBidi" w:eastAsia="黑体" w:hAnsiTheme="majorBidi" w:cstheme="majorBidi" w:hint="eastAsia"/>
          <w:szCs w:val="21"/>
        </w:rPr>
        <w:t>情况</w:t>
      </w:r>
      <w:r w:rsidRPr="00D57346">
        <w:rPr>
          <w:rFonts w:asciiTheme="majorBidi" w:eastAsia="黑体" w:hAnsiTheme="majorBidi" w:cstheme="majorBidi"/>
          <w:szCs w:val="21"/>
        </w:rPr>
        <w:t>进行定期和独立审查，并确保</w:t>
      </w:r>
      <w:r w:rsidRPr="00D57346">
        <w:rPr>
          <w:rFonts w:asciiTheme="majorBidi" w:eastAsia="黑体" w:hAnsiTheme="majorBidi" w:cstheme="majorBidi" w:hint="eastAsia"/>
          <w:szCs w:val="21"/>
        </w:rPr>
        <w:t>儿童可以</w:t>
      </w:r>
      <w:r w:rsidRPr="00D57346">
        <w:rPr>
          <w:rFonts w:asciiTheme="majorBidi" w:eastAsia="黑体" w:hAnsiTheme="majorBidi" w:cstheme="majorBidi"/>
          <w:szCs w:val="21"/>
        </w:rPr>
        <w:t>诉诸申诉程序。</w:t>
      </w:r>
    </w:p>
    <w:p w:rsidR="002D1E7A" w:rsidRPr="00D57346" w:rsidRDefault="00286D94" w:rsidP="00286D94">
      <w:pPr>
        <w:pStyle w:val="H23GC"/>
      </w:pPr>
      <w:r>
        <w:tab/>
      </w:r>
      <w:r>
        <w:tab/>
      </w:r>
      <w:r w:rsidR="002D1E7A" w:rsidRPr="00D57346">
        <w:t>经济剥削，包括童工</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40.</w:t>
      </w:r>
      <w:r w:rsidR="00346815">
        <w:rPr>
          <w:rFonts w:asciiTheme="majorBidi" w:eastAsia="黑体" w:hAnsiTheme="majorBidi" w:cstheme="majorBidi"/>
          <w:szCs w:val="21"/>
        </w:rPr>
        <w:tab/>
      </w:r>
      <w:r w:rsidRPr="00D57346">
        <w:rPr>
          <w:rFonts w:asciiTheme="majorBidi" w:eastAsia="黑体" w:hAnsiTheme="majorBidi" w:cstheme="majorBidi"/>
          <w:szCs w:val="21"/>
        </w:rPr>
        <w:t>委员会关切地注意到关于学校</w:t>
      </w:r>
      <w:r w:rsidRPr="00D57346">
        <w:rPr>
          <w:rFonts w:asciiTheme="majorBidi" w:eastAsia="黑体" w:hAnsiTheme="majorBidi" w:cstheme="majorBidi" w:hint="eastAsia"/>
          <w:szCs w:val="21"/>
        </w:rPr>
        <w:t>中</w:t>
      </w:r>
      <w:r w:rsidRPr="00D57346">
        <w:rPr>
          <w:rFonts w:asciiTheme="majorBidi" w:eastAsia="黑体" w:hAnsiTheme="majorBidi" w:cstheme="majorBidi"/>
          <w:szCs w:val="21"/>
        </w:rPr>
        <w:t>剥削儿童和其他形式童工的报告，并回顾可持续发展目标的具体目标</w:t>
      </w:r>
      <w:r w:rsidRPr="00D57346">
        <w:rPr>
          <w:rFonts w:asciiTheme="majorBidi" w:eastAsia="黑体" w:hAnsiTheme="majorBidi" w:cstheme="majorBidi"/>
          <w:szCs w:val="21"/>
        </w:rPr>
        <w:t>8.7</w:t>
      </w:r>
      <w:r w:rsidRPr="00D57346">
        <w:rPr>
          <w:rFonts w:asciiTheme="majorBidi" w:eastAsia="黑体" w:hAnsiTheme="majorBidi" w:cstheme="majorBidi"/>
          <w:szCs w:val="21"/>
        </w:rPr>
        <w:t>，建议缔约国</w:t>
      </w:r>
      <w:r w:rsidRPr="00D57346">
        <w:rPr>
          <w:rFonts w:asciiTheme="majorBidi" w:eastAsia="黑体" w:hAnsiTheme="majorBidi" w:cstheme="majorBidi" w:hint="eastAsia"/>
          <w:szCs w:val="21"/>
        </w:rPr>
        <w:t>进一步</w:t>
      </w:r>
      <w:r w:rsidRPr="00D57346">
        <w:rPr>
          <w:rFonts w:asciiTheme="majorBidi" w:eastAsia="黑体" w:hAnsiTheme="majorBidi" w:cstheme="majorBidi"/>
          <w:szCs w:val="21"/>
        </w:rPr>
        <w:t>努力禁止和消除一切形式的童工，建立和实施</w:t>
      </w:r>
      <w:r w:rsidRPr="00D57346">
        <w:rPr>
          <w:rFonts w:asciiTheme="majorBidi" w:eastAsia="黑体" w:hAnsiTheme="majorBidi" w:cstheme="majorBidi" w:hint="eastAsia"/>
          <w:szCs w:val="21"/>
        </w:rPr>
        <w:t>监督</w:t>
      </w:r>
      <w:r w:rsidRPr="00D57346">
        <w:rPr>
          <w:rFonts w:asciiTheme="majorBidi" w:eastAsia="黑体" w:hAnsiTheme="majorBidi" w:cstheme="majorBidi"/>
          <w:szCs w:val="21"/>
        </w:rPr>
        <w:t>、问责和康复机制。</w:t>
      </w:r>
    </w:p>
    <w:p w:rsidR="002D1E7A" w:rsidRPr="00D57346" w:rsidRDefault="00343E16" w:rsidP="00343E16">
      <w:pPr>
        <w:pStyle w:val="H23GC"/>
      </w:pPr>
      <w:r>
        <w:tab/>
      </w:r>
      <w:r>
        <w:tab/>
      </w:r>
      <w:r w:rsidR="002D1E7A" w:rsidRPr="00D57346">
        <w:t>买卖、贩运和绑架</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41.</w:t>
      </w:r>
      <w:r w:rsidR="00343E16">
        <w:rPr>
          <w:rFonts w:asciiTheme="majorBidi" w:eastAsia="黑体" w:hAnsiTheme="majorBidi" w:cstheme="majorBidi"/>
          <w:szCs w:val="21"/>
        </w:rPr>
        <w:tab/>
      </w:r>
      <w:r w:rsidRPr="00D57346">
        <w:rPr>
          <w:rFonts w:asciiTheme="majorBidi" w:eastAsia="黑体" w:hAnsiTheme="majorBidi" w:cstheme="majorBidi"/>
          <w:szCs w:val="21"/>
        </w:rPr>
        <w:t>委员会欢迎缔约国通过了人口贩运法以及人口贩运受害者包括儿童的</w:t>
      </w:r>
      <w:r w:rsidRPr="002A5D88">
        <w:rPr>
          <w:rFonts w:asciiTheme="majorBidi" w:eastAsia="黑体" w:hAnsiTheme="majorBidi" w:cstheme="majorBidi"/>
          <w:spacing w:val="-6"/>
          <w:szCs w:val="21"/>
        </w:rPr>
        <w:t>识别、保护和康复的条例。委员会回顾可持续发展目标的具体目标</w:t>
      </w:r>
      <w:r w:rsidRPr="002A5D88">
        <w:rPr>
          <w:rFonts w:asciiTheme="majorBidi" w:eastAsia="黑体" w:hAnsiTheme="majorBidi" w:cstheme="majorBidi"/>
          <w:spacing w:val="-6"/>
          <w:szCs w:val="21"/>
        </w:rPr>
        <w:t>8.7</w:t>
      </w:r>
      <w:r w:rsidRPr="002A5D88">
        <w:rPr>
          <w:rFonts w:asciiTheme="majorBidi" w:eastAsia="黑体" w:hAnsiTheme="majorBidi" w:cstheme="majorBidi"/>
          <w:spacing w:val="-6"/>
          <w:szCs w:val="21"/>
        </w:rPr>
        <w:t>，建议缔约国</w:t>
      </w:r>
      <w:r w:rsidR="005300F5" w:rsidRPr="002A5D88">
        <w:rPr>
          <w:rFonts w:asciiTheme="majorBidi" w:eastAsia="黑体" w:hAnsiTheme="majorBidi" w:cstheme="majorBidi" w:hint="eastAsia"/>
          <w:spacing w:val="-6"/>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343E16">
        <w:rPr>
          <w:rFonts w:asciiTheme="majorBidi" w:eastAsia="黑体" w:hAnsiTheme="majorBidi" w:cstheme="majorBidi"/>
          <w:szCs w:val="21"/>
        </w:rPr>
        <w:tab/>
      </w:r>
      <w:r w:rsidRPr="00D57346">
        <w:rPr>
          <w:rFonts w:asciiTheme="majorBidi" w:eastAsia="黑体" w:hAnsiTheme="majorBidi" w:cstheme="majorBidi" w:hint="eastAsia"/>
          <w:szCs w:val="21"/>
        </w:rPr>
        <w:t>对</w:t>
      </w:r>
      <w:r w:rsidRPr="00D57346">
        <w:rPr>
          <w:rFonts w:asciiTheme="majorBidi" w:eastAsia="黑体" w:hAnsiTheme="majorBidi" w:cstheme="majorBidi"/>
          <w:szCs w:val="21"/>
        </w:rPr>
        <w:t>关于贩运人口的《刑法》第</w:t>
      </w:r>
      <w:r w:rsidRPr="00D57346">
        <w:rPr>
          <w:rFonts w:asciiTheme="majorBidi" w:eastAsia="黑体" w:hAnsiTheme="majorBidi" w:cstheme="majorBidi"/>
          <w:szCs w:val="21"/>
        </w:rPr>
        <w:t>181</w:t>
      </w:r>
      <w:r w:rsidRPr="00D57346">
        <w:rPr>
          <w:rFonts w:asciiTheme="majorBidi" w:eastAsia="黑体" w:hAnsiTheme="majorBidi" w:cstheme="majorBidi"/>
          <w:szCs w:val="21"/>
        </w:rPr>
        <w:t>条</w:t>
      </w:r>
      <w:r w:rsidRPr="00D57346">
        <w:rPr>
          <w:rFonts w:asciiTheme="majorBidi" w:eastAsia="黑体" w:hAnsiTheme="majorBidi" w:cstheme="majorBidi" w:hint="eastAsia"/>
          <w:szCs w:val="21"/>
        </w:rPr>
        <w:t>进行修订，使其</w:t>
      </w:r>
      <w:r w:rsidRPr="00D57346">
        <w:rPr>
          <w:rFonts w:asciiTheme="majorBidi" w:eastAsia="黑体" w:hAnsiTheme="majorBidi" w:cstheme="majorBidi"/>
          <w:szCs w:val="21"/>
        </w:rPr>
        <w:t>与国际法保持一致，取消胁迫</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要求；</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343E16">
        <w:rPr>
          <w:rFonts w:asciiTheme="majorBidi" w:eastAsia="黑体" w:hAnsiTheme="majorBidi" w:cstheme="majorBidi"/>
          <w:szCs w:val="21"/>
        </w:rPr>
        <w:tab/>
      </w:r>
      <w:r w:rsidRPr="00D57346">
        <w:rPr>
          <w:rFonts w:asciiTheme="majorBidi" w:eastAsia="黑体" w:hAnsiTheme="majorBidi" w:cstheme="majorBidi"/>
          <w:szCs w:val="21"/>
        </w:rPr>
        <w:t>加强对有关专业人员的培训，使其能够识别和转介儿童受害者，无论其最初是否同意，并相应修订识别程序；</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hint="eastAsia"/>
          <w:szCs w:val="21"/>
        </w:rPr>
        <w:t>)</w:t>
      </w:r>
      <w:r w:rsidR="00343E16">
        <w:rPr>
          <w:rFonts w:asciiTheme="majorBidi" w:eastAsia="黑体" w:hAnsiTheme="majorBidi" w:cstheme="majorBidi"/>
          <w:szCs w:val="21"/>
        </w:rPr>
        <w:tab/>
      </w:r>
      <w:r w:rsidRPr="00D57346">
        <w:rPr>
          <w:rFonts w:asciiTheme="majorBidi" w:eastAsia="黑体" w:hAnsiTheme="majorBidi" w:cstheme="majorBidi" w:hint="eastAsia"/>
          <w:szCs w:val="21"/>
        </w:rPr>
        <w:t>进一步</w:t>
      </w:r>
      <w:r w:rsidRPr="00D57346">
        <w:rPr>
          <w:rFonts w:asciiTheme="majorBidi" w:eastAsia="黑体" w:hAnsiTheme="majorBidi" w:cstheme="majorBidi"/>
          <w:szCs w:val="21"/>
        </w:rPr>
        <w:t>努力调查和起诉买卖儿童、贩运儿童和绑架儿童的案件，并对</w:t>
      </w:r>
      <w:r w:rsidRPr="00D57346">
        <w:rPr>
          <w:rFonts w:asciiTheme="majorBidi" w:eastAsia="黑体" w:hAnsiTheme="majorBidi" w:cstheme="majorBidi" w:hint="eastAsia"/>
          <w:szCs w:val="21"/>
        </w:rPr>
        <w:t>犯罪人</w:t>
      </w:r>
      <w:r w:rsidRPr="00D57346">
        <w:rPr>
          <w:rFonts w:asciiTheme="majorBidi" w:eastAsia="黑体" w:hAnsiTheme="majorBidi" w:cstheme="majorBidi"/>
          <w:szCs w:val="21"/>
        </w:rPr>
        <w:t>判</w:t>
      </w:r>
      <w:r w:rsidRPr="00D57346">
        <w:rPr>
          <w:rFonts w:asciiTheme="majorBidi" w:eastAsia="黑体" w:hAnsiTheme="majorBidi" w:cstheme="majorBidi" w:hint="eastAsia"/>
          <w:szCs w:val="21"/>
        </w:rPr>
        <w:t>处适当刑期</w:t>
      </w:r>
      <w:r w:rsidRPr="00D57346">
        <w:rPr>
          <w:rFonts w:asciiTheme="majorBidi" w:eastAsia="黑体" w:hAnsiTheme="majorBidi" w:cstheme="majorBidi"/>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hint="eastAsia"/>
          <w:szCs w:val="21"/>
        </w:rPr>
        <w:t>)</w:t>
      </w:r>
      <w:r w:rsidR="00343E16">
        <w:rPr>
          <w:rFonts w:asciiTheme="majorBidi" w:eastAsia="黑体" w:hAnsiTheme="majorBidi" w:cstheme="majorBidi"/>
          <w:szCs w:val="21"/>
        </w:rPr>
        <w:tab/>
      </w:r>
      <w:r w:rsidRPr="00D57346">
        <w:rPr>
          <w:rFonts w:asciiTheme="majorBidi" w:eastAsia="黑体" w:hAnsiTheme="majorBidi" w:cstheme="majorBidi"/>
          <w:szCs w:val="21"/>
        </w:rPr>
        <w:t>向人口</w:t>
      </w:r>
      <w:r w:rsidRPr="00343E16">
        <w:rPr>
          <w:rFonts w:asciiTheme="majorBidi" w:eastAsia="黑体" w:hAnsiTheme="majorBidi" w:cstheme="majorBidi"/>
          <w:szCs w:val="21"/>
        </w:rPr>
        <w:t>贩运的儿童受害者提供符合其需求的服务，并确保所有儿童受</w:t>
      </w:r>
      <w:r w:rsidRPr="00D57346">
        <w:rPr>
          <w:rFonts w:asciiTheme="majorBidi" w:eastAsia="黑体" w:hAnsiTheme="majorBidi" w:cstheme="majorBidi"/>
          <w:szCs w:val="21"/>
        </w:rPr>
        <w:t>害者都能获得适当的服务；</w:t>
      </w:r>
    </w:p>
    <w:p w:rsidR="002D1E7A" w:rsidRPr="00D57346" w:rsidRDefault="002D1E7A" w:rsidP="00343E16">
      <w:pPr>
        <w:pStyle w:val="SingleTxtGC"/>
        <w:tabs>
          <w:tab w:val="clear" w:pos="431"/>
          <w:tab w:val="clear" w:pos="1134"/>
          <w:tab w:val="clear" w:pos="1565"/>
          <w:tab w:val="clear" w:pos="1996"/>
          <w:tab w:val="clear" w:pos="2427"/>
          <w:tab w:val="left" w:pos="1701"/>
        </w:tabs>
        <w:ind w:firstLine="159"/>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hint="eastAsia"/>
          <w:szCs w:val="21"/>
        </w:rPr>
        <w:t>)</w:t>
      </w:r>
      <w:r w:rsidR="00933347">
        <w:rPr>
          <w:rFonts w:asciiTheme="majorBidi" w:eastAsia="黑体" w:hAnsiTheme="majorBidi" w:cstheme="majorBidi"/>
          <w:szCs w:val="21"/>
        </w:rPr>
        <w:tab/>
      </w:r>
      <w:r w:rsidRPr="00D57346">
        <w:rPr>
          <w:rFonts w:asciiTheme="majorBidi" w:eastAsia="黑体" w:hAnsiTheme="majorBidi" w:cstheme="majorBidi"/>
          <w:szCs w:val="21"/>
        </w:rPr>
        <w:t>为落实上述建议划拨充足的资源，并向从事儿童受害者工作的民间社会组织提供财政支持。</w:t>
      </w:r>
    </w:p>
    <w:p w:rsidR="002D1E7A" w:rsidRPr="00D57346" w:rsidRDefault="00343E16" w:rsidP="001856A6">
      <w:pPr>
        <w:pStyle w:val="H23GC"/>
        <w:spacing w:after="240"/>
      </w:pPr>
      <w:r>
        <w:lastRenderedPageBreak/>
        <w:tab/>
      </w:r>
      <w:r>
        <w:tab/>
      </w:r>
      <w:r w:rsidR="002D1E7A" w:rsidRPr="00D57346">
        <w:t>儿童司法</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42.</w:t>
      </w:r>
      <w:r w:rsidR="00343E16">
        <w:rPr>
          <w:rFonts w:asciiTheme="majorBidi" w:eastAsiaTheme="minorEastAsia" w:hAnsiTheme="majorBidi" w:cstheme="majorBidi"/>
          <w:szCs w:val="21"/>
        </w:rPr>
        <w:tab/>
      </w:r>
      <w:r w:rsidRPr="00D57346">
        <w:rPr>
          <w:rFonts w:asciiTheme="majorBidi" w:eastAsiaTheme="minorEastAsia" w:hAnsiTheme="majorBidi" w:cstheme="majorBidi"/>
          <w:szCs w:val="21"/>
        </w:rPr>
        <w:t>委员会欢迎对儿童的定罪和监禁普遍减少以及推行恢复性司法概念。然而，</w:t>
      </w:r>
      <w:r w:rsidRPr="00D57346">
        <w:rPr>
          <w:rFonts w:asciiTheme="majorBidi" w:eastAsiaTheme="minorEastAsia" w:hAnsiTheme="majorBidi" w:cstheme="majorBidi" w:hint="eastAsia"/>
          <w:szCs w:val="21"/>
        </w:rPr>
        <w:t>仍</w:t>
      </w:r>
      <w:r w:rsidRPr="00D57346">
        <w:rPr>
          <w:rFonts w:asciiTheme="majorBidi" w:eastAsiaTheme="minorEastAsia" w:hAnsiTheme="majorBidi" w:cstheme="majorBidi"/>
          <w:szCs w:val="21"/>
        </w:rPr>
        <w:t>严重关切</w:t>
      </w:r>
      <w:r w:rsidR="005300F5">
        <w:rPr>
          <w:rFonts w:asciiTheme="majorBidi" w:eastAsiaTheme="minorEastAsia" w:hAnsiTheme="majorBidi" w:cstheme="majorBidi" w:hint="eastAsia"/>
          <w:szCs w:val="21"/>
        </w:rPr>
        <w:t>：</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a</w:t>
      </w:r>
      <w:r w:rsidR="00ED544D" w:rsidRPr="00D57346">
        <w:rPr>
          <w:rFonts w:asciiTheme="majorBidi" w:eastAsiaTheme="minorEastAsia" w:hAnsiTheme="majorBidi" w:cstheme="majorBidi"/>
          <w:szCs w:val="21"/>
        </w:rPr>
        <w:t>)</w:t>
      </w:r>
      <w:r w:rsidR="00343E16">
        <w:rPr>
          <w:rFonts w:asciiTheme="majorBidi" w:eastAsiaTheme="minorEastAsia" w:hAnsiTheme="majorBidi" w:cstheme="majorBidi"/>
          <w:szCs w:val="21"/>
        </w:rPr>
        <w:tab/>
      </w:r>
      <w:r w:rsidRPr="00D57346">
        <w:rPr>
          <w:rFonts w:asciiTheme="majorBidi" w:eastAsiaTheme="minorEastAsia" w:hAnsiTheme="majorBidi" w:cstheme="majorBidi"/>
          <w:szCs w:val="21"/>
        </w:rPr>
        <w:t>对儿童采用严厉的惩罚办法，恢复性儿童司法制度仍有待建立；</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hint="eastAsia"/>
          <w:szCs w:val="21"/>
        </w:rPr>
        <w:t>(</w:t>
      </w:r>
      <w:r w:rsidRPr="00D57346">
        <w:rPr>
          <w:rFonts w:asciiTheme="majorBidi" w:eastAsiaTheme="minorEastAsia" w:hAnsiTheme="majorBidi" w:cstheme="majorBidi"/>
          <w:szCs w:val="21"/>
        </w:rPr>
        <w:t>b</w:t>
      </w:r>
      <w:r w:rsidR="00ED544D" w:rsidRPr="00D57346">
        <w:rPr>
          <w:rFonts w:asciiTheme="majorBidi" w:eastAsiaTheme="minorEastAsia" w:hAnsiTheme="majorBidi" w:cstheme="majorBidi" w:hint="eastAsia"/>
          <w:szCs w:val="21"/>
        </w:rPr>
        <w:t>)</w:t>
      </w:r>
      <w:r w:rsidR="00343E16">
        <w:rPr>
          <w:rFonts w:asciiTheme="majorBidi" w:eastAsiaTheme="minorEastAsia" w:hAnsiTheme="majorBidi" w:cstheme="majorBidi"/>
          <w:szCs w:val="21"/>
        </w:rPr>
        <w:tab/>
      </w:r>
      <w:r w:rsidRPr="00D57346">
        <w:rPr>
          <w:rFonts w:asciiTheme="majorBidi" w:eastAsiaTheme="minorEastAsia" w:hAnsiTheme="majorBidi" w:cstheme="majorBidi"/>
          <w:szCs w:val="21"/>
        </w:rPr>
        <w:t>缺乏</w:t>
      </w:r>
      <w:r w:rsidRPr="00D57346">
        <w:rPr>
          <w:rFonts w:asciiTheme="majorBidi" w:eastAsiaTheme="minorEastAsia" w:hAnsiTheme="majorBidi" w:cstheme="majorBidi" w:hint="eastAsia"/>
          <w:szCs w:val="21"/>
        </w:rPr>
        <w:t>可以</w:t>
      </w:r>
      <w:r w:rsidRPr="00D57346">
        <w:rPr>
          <w:rFonts w:asciiTheme="majorBidi" w:eastAsiaTheme="minorEastAsia" w:hAnsiTheme="majorBidi" w:cstheme="majorBidi"/>
          <w:szCs w:val="21"/>
        </w:rPr>
        <w:t>允许律师、法定监护人、教师、心理学家和</w:t>
      </w:r>
      <w:r w:rsidRPr="00D57346">
        <w:rPr>
          <w:rFonts w:asciiTheme="majorBidi" w:eastAsiaTheme="minorEastAsia" w:hAnsiTheme="majorBidi" w:cstheme="majorBidi" w:hint="eastAsia"/>
          <w:szCs w:val="21"/>
        </w:rPr>
        <w:t>主管机构</w:t>
      </w:r>
      <w:r w:rsidRPr="00D57346">
        <w:rPr>
          <w:rFonts w:asciiTheme="majorBidi" w:eastAsiaTheme="minorEastAsia" w:hAnsiTheme="majorBidi" w:cstheme="majorBidi"/>
          <w:szCs w:val="21"/>
        </w:rPr>
        <w:t>强制参与儿童罪犯</w:t>
      </w:r>
      <w:r w:rsidRPr="00D57346">
        <w:rPr>
          <w:rFonts w:asciiTheme="majorBidi" w:eastAsiaTheme="minorEastAsia" w:hAnsiTheme="majorBidi" w:cstheme="majorBidi" w:hint="eastAsia"/>
          <w:szCs w:val="21"/>
        </w:rPr>
        <w:t>的</w:t>
      </w:r>
      <w:r w:rsidRPr="00D57346">
        <w:rPr>
          <w:rFonts w:asciiTheme="majorBidi" w:eastAsiaTheme="minorEastAsia" w:hAnsiTheme="majorBidi" w:cstheme="majorBidi"/>
          <w:szCs w:val="21"/>
        </w:rPr>
        <w:t>行政和刑事诉讼</w:t>
      </w:r>
      <w:r w:rsidRPr="00D57346">
        <w:rPr>
          <w:rFonts w:asciiTheme="majorBidi" w:eastAsiaTheme="minorEastAsia" w:hAnsiTheme="majorBidi" w:cstheme="majorBidi" w:hint="eastAsia"/>
          <w:szCs w:val="21"/>
        </w:rPr>
        <w:t>的法律条款</w:t>
      </w:r>
      <w:r w:rsidRPr="00D57346">
        <w:rPr>
          <w:rFonts w:asciiTheme="majorBidi" w:eastAsiaTheme="minorEastAsia" w:hAnsiTheme="majorBidi" w:cstheme="majorBidi"/>
          <w:szCs w:val="21"/>
        </w:rPr>
        <w:t>；</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hint="eastAsia"/>
          <w:szCs w:val="21"/>
        </w:rPr>
        <w:t>(</w:t>
      </w:r>
      <w:r w:rsidRPr="00D57346">
        <w:rPr>
          <w:rFonts w:asciiTheme="majorBidi" w:eastAsiaTheme="minorEastAsia" w:hAnsiTheme="majorBidi" w:cstheme="majorBidi"/>
          <w:szCs w:val="21"/>
        </w:rPr>
        <w:t>c</w:t>
      </w:r>
      <w:r w:rsidR="00ED544D" w:rsidRPr="00D57346">
        <w:rPr>
          <w:rFonts w:asciiTheme="majorBidi" w:eastAsiaTheme="minorEastAsia" w:hAnsiTheme="majorBidi" w:cstheme="majorBidi" w:hint="eastAsia"/>
          <w:szCs w:val="21"/>
        </w:rPr>
        <w:t>)</w:t>
      </w:r>
      <w:r w:rsidR="00343E16">
        <w:rPr>
          <w:rFonts w:asciiTheme="majorBidi" w:eastAsiaTheme="minorEastAsia" w:hAnsiTheme="majorBidi" w:cstheme="majorBidi"/>
          <w:szCs w:val="21"/>
        </w:rPr>
        <w:tab/>
      </w:r>
      <w:r w:rsidRPr="00D57346">
        <w:rPr>
          <w:rFonts w:asciiTheme="majorBidi" w:eastAsiaTheme="minorEastAsia" w:hAnsiTheme="majorBidi" w:cstheme="majorBidi"/>
          <w:szCs w:val="21"/>
        </w:rPr>
        <w:t>将与毒品有关犯罪的刑事责任年龄从</w:t>
      </w:r>
      <w:r w:rsidRPr="00D57346">
        <w:rPr>
          <w:rFonts w:asciiTheme="majorBidi" w:eastAsiaTheme="minorEastAsia" w:hAnsiTheme="majorBidi" w:cstheme="majorBidi"/>
          <w:szCs w:val="21"/>
        </w:rPr>
        <w:t>16</w:t>
      </w:r>
      <w:r w:rsidRPr="00D57346">
        <w:rPr>
          <w:rFonts w:asciiTheme="majorBidi" w:eastAsiaTheme="minorEastAsia" w:hAnsiTheme="majorBidi" w:cstheme="majorBidi"/>
          <w:szCs w:val="21"/>
        </w:rPr>
        <w:t>岁降低到</w:t>
      </w:r>
      <w:r w:rsidRPr="00D57346">
        <w:rPr>
          <w:rFonts w:asciiTheme="majorBidi" w:eastAsiaTheme="minorEastAsia" w:hAnsiTheme="majorBidi" w:cstheme="majorBidi"/>
          <w:szCs w:val="21"/>
        </w:rPr>
        <w:t>14</w:t>
      </w:r>
      <w:r w:rsidRPr="00D57346">
        <w:rPr>
          <w:rFonts w:asciiTheme="majorBidi" w:eastAsiaTheme="minorEastAsia" w:hAnsiTheme="majorBidi" w:cstheme="majorBidi"/>
          <w:szCs w:val="21"/>
        </w:rPr>
        <w:t>岁，</w:t>
      </w:r>
      <w:r w:rsidRPr="00D57346">
        <w:rPr>
          <w:rFonts w:asciiTheme="majorBidi" w:eastAsiaTheme="minorEastAsia" w:hAnsiTheme="majorBidi" w:cstheme="majorBidi" w:hint="eastAsia"/>
          <w:szCs w:val="21"/>
        </w:rPr>
        <w:t>从而可以</w:t>
      </w:r>
      <w:r w:rsidRPr="00D57346">
        <w:rPr>
          <w:rFonts w:asciiTheme="majorBidi" w:eastAsiaTheme="minorEastAsia" w:hAnsiTheme="majorBidi" w:cstheme="majorBidi"/>
          <w:szCs w:val="21"/>
        </w:rPr>
        <w:t>拘留非常年幼的儿童；</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d</w:t>
      </w:r>
      <w:r w:rsidR="00ED544D" w:rsidRPr="00D57346">
        <w:rPr>
          <w:rFonts w:asciiTheme="majorBidi" w:eastAsiaTheme="minorEastAsia" w:hAnsiTheme="majorBidi" w:cstheme="majorBidi"/>
          <w:szCs w:val="21"/>
        </w:rPr>
        <w:t>)</w:t>
      </w:r>
      <w:r w:rsidR="00343E16">
        <w:rPr>
          <w:rFonts w:asciiTheme="majorBidi" w:eastAsiaTheme="minorEastAsia" w:hAnsiTheme="majorBidi" w:cstheme="majorBidi"/>
          <w:szCs w:val="21"/>
        </w:rPr>
        <w:tab/>
      </w:r>
      <w:r w:rsidRPr="00D57346">
        <w:rPr>
          <w:rFonts w:asciiTheme="majorBidi" w:eastAsiaTheme="minorEastAsia" w:hAnsiTheme="majorBidi" w:cstheme="majorBidi" w:hint="eastAsia"/>
          <w:szCs w:val="21"/>
        </w:rPr>
        <w:t>对</w:t>
      </w:r>
      <w:r w:rsidRPr="00D57346">
        <w:rPr>
          <w:rFonts w:asciiTheme="majorBidi" w:eastAsiaTheme="minorEastAsia" w:hAnsiTheme="majorBidi" w:cstheme="majorBidi"/>
          <w:szCs w:val="21"/>
        </w:rPr>
        <w:t>女孩的</w:t>
      </w:r>
      <w:r w:rsidRPr="00D57346">
        <w:rPr>
          <w:rFonts w:asciiTheme="majorBidi" w:eastAsiaTheme="minorEastAsia" w:hAnsiTheme="majorBidi" w:cstheme="majorBidi" w:hint="eastAsia"/>
          <w:szCs w:val="21"/>
        </w:rPr>
        <w:t>定罪</w:t>
      </w:r>
      <w:r w:rsidRPr="00D57346">
        <w:rPr>
          <w:rFonts w:asciiTheme="majorBidi" w:eastAsiaTheme="minorEastAsia" w:hAnsiTheme="majorBidi" w:cstheme="majorBidi"/>
          <w:szCs w:val="21"/>
        </w:rPr>
        <w:t>率上升；</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hint="eastAsia"/>
          <w:szCs w:val="21"/>
        </w:rPr>
        <w:t>(</w:t>
      </w:r>
      <w:r w:rsidRPr="00D57346">
        <w:rPr>
          <w:rFonts w:asciiTheme="majorBidi" w:eastAsiaTheme="minorEastAsia" w:hAnsiTheme="majorBidi" w:cstheme="majorBidi"/>
          <w:szCs w:val="21"/>
        </w:rPr>
        <w:t>e</w:t>
      </w:r>
      <w:r w:rsidR="00ED544D" w:rsidRPr="00D57346">
        <w:rPr>
          <w:rFonts w:asciiTheme="majorBidi" w:eastAsiaTheme="minorEastAsia" w:hAnsiTheme="majorBidi" w:cstheme="majorBidi" w:hint="eastAsia"/>
          <w:szCs w:val="21"/>
        </w:rPr>
        <w:t>)</w:t>
      </w:r>
      <w:r w:rsidR="00343E16">
        <w:rPr>
          <w:rFonts w:asciiTheme="majorBidi" w:eastAsiaTheme="minorEastAsia" w:hAnsiTheme="majorBidi" w:cstheme="majorBidi"/>
          <w:szCs w:val="21"/>
        </w:rPr>
        <w:tab/>
      </w:r>
      <w:r w:rsidRPr="00D57346">
        <w:rPr>
          <w:rFonts w:asciiTheme="majorBidi" w:eastAsiaTheme="minorEastAsia" w:hAnsiTheme="majorBidi" w:cstheme="majorBidi"/>
          <w:szCs w:val="21"/>
        </w:rPr>
        <w:t>拘留率，包括长期拘留</w:t>
      </w:r>
      <w:r w:rsidRPr="00D57346">
        <w:rPr>
          <w:rFonts w:asciiTheme="majorBidi" w:eastAsiaTheme="minorEastAsia" w:hAnsiTheme="majorBidi" w:cstheme="majorBidi" w:hint="eastAsia"/>
          <w:szCs w:val="21"/>
        </w:rPr>
        <w:t>率很高</w:t>
      </w:r>
      <w:r w:rsidRPr="00D57346">
        <w:rPr>
          <w:rFonts w:asciiTheme="majorBidi" w:eastAsiaTheme="minorEastAsia" w:hAnsiTheme="majorBidi" w:cstheme="majorBidi"/>
          <w:szCs w:val="21"/>
        </w:rPr>
        <w:t>，特别是与毒品有关犯罪</w:t>
      </w:r>
      <w:r w:rsidRPr="00D57346">
        <w:rPr>
          <w:rFonts w:asciiTheme="majorBidi" w:eastAsiaTheme="minorEastAsia" w:hAnsiTheme="majorBidi" w:cstheme="majorBidi" w:hint="eastAsia"/>
          <w:szCs w:val="21"/>
        </w:rPr>
        <w:t>的拘留率很高</w:t>
      </w:r>
      <w:r w:rsidRPr="00D57346">
        <w:rPr>
          <w:rFonts w:asciiTheme="majorBidi" w:eastAsiaTheme="minorEastAsia" w:hAnsiTheme="majorBidi" w:cstheme="majorBidi"/>
          <w:szCs w:val="21"/>
        </w:rPr>
        <w:t>，</w:t>
      </w:r>
      <w:r w:rsidRPr="00D57346">
        <w:rPr>
          <w:rFonts w:asciiTheme="majorBidi" w:eastAsiaTheme="minorEastAsia" w:hAnsiTheme="majorBidi" w:cstheme="majorBidi" w:hint="eastAsia"/>
          <w:szCs w:val="21"/>
        </w:rPr>
        <w:t>有</w:t>
      </w:r>
      <w:r w:rsidRPr="00D57346">
        <w:rPr>
          <w:rFonts w:asciiTheme="majorBidi" w:eastAsiaTheme="minorEastAsia" w:hAnsiTheme="majorBidi" w:cstheme="majorBidi"/>
          <w:szCs w:val="21"/>
        </w:rPr>
        <w:t>11</w:t>
      </w:r>
      <w:r w:rsidRPr="00D57346">
        <w:rPr>
          <w:rFonts w:asciiTheme="majorBidi" w:eastAsiaTheme="minorEastAsia" w:hAnsiTheme="majorBidi" w:cstheme="majorBidi"/>
          <w:szCs w:val="21"/>
        </w:rPr>
        <w:t>岁儿童被</w:t>
      </w:r>
      <w:r w:rsidRPr="00D57346">
        <w:rPr>
          <w:rFonts w:asciiTheme="majorBidi" w:eastAsiaTheme="minorEastAsia" w:hAnsiTheme="majorBidi" w:cstheme="majorBidi" w:hint="eastAsia"/>
          <w:szCs w:val="21"/>
        </w:rPr>
        <w:t>关押</w:t>
      </w:r>
      <w:r w:rsidRPr="00D57346">
        <w:rPr>
          <w:rFonts w:asciiTheme="majorBidi" w:eastAsiaTheme="minorEastAsia" w:hAnsiTheme="majorBidi" w:cstheme="majorBidi"/>
          <w:szCs w:val="21"/>
        </w:rPr>
        <w:t>在</w:t>
      </w:r>
      <w:r w:rsidRPr="00D57346">
        <w:rPr>
          <w:rFonts w:asciiTheme="majorBidi" w:eastAsiaTheme="minorEastAsia" w:hAnsiTheme="majorBidi" w:cstheme="majorBidi" w:hint="eastAsia"/>
          <w:szCs w:val="21"/>
        </w:rPr>
        <w:t>封闭式机构</w:t>
      </w:r>
      <w:r w:rsidRPr="00D57346">
        <w:rPr>
          <w:rFonts w:asciiTheme="majorBidi" w:eastAsiaTheme="minorEastAsia" w:hAnsiTheme="majorBidi" w:cstheme="majorBidi"/>
          <w:szCs w:val="21"/>
        </w:rPr>
        <w:t>，审前阶段与成年人</w:t>
      </w:r>
      <w:r w:rsidRPr="00D57346">
        <w:rPr>
          <w:rFonts w:asciiTheme="majorBidi" w:eastAsiaTheme="minorEastAsia" w:hAnsiTheme="majorBidi" w:cstheme="majorBidi" w:hint="eastAsia"/>
          <w:szCs w:val="21"/>
        </w:rPr>
        <w:t>关在</w:t>
      </w:r>
      <w:r w:rsidRPr="00D57346">
        <w:rPr>
          <w:rFonts w:asciiTheme="majorBidi" w:eastAsiaTheme="minorEastAsia" w:hAnsiTheme="majorBidi" w:cstheme="majorBidi"/>
          <w:szCs w:val="21"/>
        </w:rPr>
        <w:t>一起；</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szCs w:val="21"/>
        </w:rPr>
        <w:t>(</w:t>
      </w:r>
      <w:r w:rsidRPr="00D57346">
        <w:rPr>
          <w:rFonts w:asciiTheme="majorBidi" w:eastAsiaTheme="minorEastAsia" w:hAnsiTheme="majorBidi" w:cstheme="majorBidi"/>
          <w:szCs w:val="21"/>
        </w:rPr>
        <w:t>f</w:t>
      </w:r>
      <w:r w:rsidR="00ED544D" w:rsidRPr="00D57346">
        <w:rPr>
          <w:rFonts w:asciiTheme="majorBidi" w:eastAsiaTheme="minorEastAsia" w:hAnsiTheme="majorBidi" w:cstheme="majorBidi"/>
          <w:szCs w:val="21"/>
        </w:rPr>
        <w:t>)</w:t>
      </w:r>
      <w:r w:rsidR="00950B00">
        <w:rPr>
          <w:rFonts w:asciiTheme="majorBidi" w:eastAsiaTheme="minorEastAsia" w:hAnsiTheme="majorBidi" w:cstheme="majorBidi"/>
          <w:szCs w:val="21"/>
        </w:rPr>
        <w:tab/>
      </w:r>
      <w:r w:rsidRPr="00D57346">
        <w:rPr>
          <w:rFonts w:asciiTheme="majorBidi" w:eastAsiaTheme="minorEastAsia" w:hAnsiTheme="majorBidi" w:cstheme="majorBidi"/>
          <w:szCs w:val="21"/>
        </w:rPr>
        <w:t>即使</w:t>
      </w:r>
      <w:r w:rsidRPr="00D57346">
        <w:rPr>
          <w:rFonts w:asciiTheme="majorBidi" w:eastAsiaTheme="minorEastAsia" w:hAnsiTheme="majorBidi" w:cstheme="majorBidi" w:hint="eastAsia"/>
          <w:szCs w:val="21"/>
        </w:rPr>
        <w:t>是初</w:t>
      </w:r>
      <w:r w:rsidRPr="00D57346">
        <w:rPr>
          <w:rFonts w:asciiTheme="majorBidi" w:eastAsiaTheme="minorEastAsia" w:hAnsiTheme="majorBidi" w:cstheme="majorBidi"/>
          <w:szCs w:val="21"/>
        </w:rPr>
        <w:t>次犯罪儿童，尤其是与毒品有关的犯罪</w:t>
      </w:r>
      <w:r w:rsidRPr="00D57346">
        <w:rPr>
          <w:rFonts w:asciiTheme="majorBidi" w:eastAsiaTheme="minorEastAsia" w:hAnsiTheme="majorBidi" w:cstheme="majorBidi" w:hint="eastAsia"/>
          <w:szCs w:val="21"/>
        </w:rPr>
        <w:t>儿童</w:t>
      </w:r>
      <w:r w:rsidRPr="00D57346">
        <w:rPr>
          <w:rFonts w:asciiTheme="majorBidi" w:eastAsiaTheme="minorEastAsia" w:hAnsiTheme="majorBidi" w:cstheme="majorBidi"/>
          <w:szCs w:val="21"/>
        </w:rPr>
        <w:t>，也有可能</w:t>
      </w:r>
      <w:r w:rsidRPr="00D57346">
        <w:rPr>
          <w:rFonts w:asciiTheme="majorBidi" w:eastAsiaTheme="minorEastAsia" w:hAnsiTheme="majorBidi" w:cstheme="majorBidi" w:hint="eastAsia"/>
          <w:szCs w:val="21"/>
        </w:rPr>
        <w:t>获刑达</w:t>
      </w:r>
      <w:r w:rsidRPr="00D57346">
        <w:rPr>
          <w:rFonts w:asciiTheme="majorBidi" w:eastAsiaTheme="minorEastAsia" w:hAnsiTheme="majorBidi" w:cstheme="majorBidi"/>
          <w:szCs w:val="21"/>
        </w:rPr>
        <w:t>20</w:t>
      </w:r>
      <w:r w:rsidRPr="00D57346">
        <w:rPr>
          <w:rFonts w:asciiTheme="majorBidi" w:eastAsiaTheme="minorEastAsia" w:hAnsiTheme="majorBidi" w:cstheme="majorBidi"/>
          <w:szCs w:val="21"/>
        </w:rPr>
        <w:t>年</w:t>
      </w:r>
      <w:r w:rsidRPr="00D57346">
        <w:rPr>
          <w:rFonts w:asciiTheme="majorBidi" w:eastAsiaTheme="minorEastAsia" w:hAnsiTheme="majorBidi" w:cstheme="majorBidi" w:hint="eastAsia"/>
          <w:szCs w:val="21"/>
        </w:rPr>
        <w:t>；</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Theme="minorEastAsia" w:hAnsiTheme="majorBidi" w:cstheme="majorBidi"/>
          <w:szCs w:val="21"/>
        </w:rPr>
      </w:pPr>
      <w:r w:rsidRPr="00D57346">
        <w:rPr>
          <w:rFonts w:asciiTheme="majorBidi" w:eastAsiaTheme="minorEastAsia" w:hAnsiTheme="majorBidi" w:cstheme="majorBidi"/>
          <w:szCs w:val="21"/>
        </w:rPr>
        <w:tab/>
      </w:r>
      <w:r w:rsidR="00ED544D" w:rsidRPr="00D57346">
        <w:rPr>
          <w:rFonts w:asciiTheme="majorBidi" w:eastAsiaTheme="minorEastAsia" w:hAnsiTheme="majorBidi" w:cstheme="majorBidi" w:hint="eastAsia"/>
          <w:szCs w:val="21"/>
        </w:rPr>
        <w:t>(</w:t>
      </w:r>
      <w:r w:rsidRPr="00D57346">
        <w:rPr>
          <w:rFonts w:asciiTheme="majorBidi" w:eastAsiaTheme="minorEastAsia" w:hAnsiTheme="majorBidi" w:cstheme="majorBidi"/>
          <w:szCs w:val="21"/>
        </w:rPr>
        <w:t>g</w:t>
      </w:r>
      <w:r w:rsidR="00ED544D" w:rsidRPr="00D57346">
        <w:rPr>
          <w:rFonts w:asciiTheme="majorBidi" w:eastAsiaTheme="minorEastAsia" w:hAnsiTheme="majorBidi" w:cstheme="majorBidi" w:hint="eastAsia"/>
          <w:szCs w:val="21"/>
        </w:rPr>
        <w:t>)</w:t>
      </w:r>
      <w:r w:rsidR="00950B00">
        <w:rPr>
          <w:rFonts w:asciiTheme="majorBidi" w:eastAsiaTheme="minorEastAsia" w:hAnsiTheme="majorBidi" w:cstheme="majorBidi"/>
          <w:szCs w:val="21"/>
        </w:rPr>
        <w:tab/>
      </w:r>
      <w:r w:rsidRPr="00D57346">
        <w:rPr>
          <w:rFonts w:asciiTheme="majorBidi" w:eastAsiaTheme="minorEastAsia" w:hAnsiTheme="majorBidi" w:cstheme="majorBidi"/>
          <w:szCs w:val="21"/>
        </w:rPr>
        <w:t>拘留条件不适当，特别是对因涉毒犯罪被判刑的儿童而言，加上缺乏教育和医疗保健，</w:t>
      </w:r>
      <w:r w:rsidRPr="00D57346">
        <w:rPr>
          <w:rFonts w:asciiTheme="majorBidi" w:eastAsiaTheme="minorEastAsia" w:hAnsiTheme="majorBidi" w:cstheme="majorBidi" w:hint="eastAsia"/>
          <w:szCs w:val="21"/>
        </w:rPr>
        <w:t>还有</w:t>
      </w:r>
      <w:r w:rsidRPr="00D57346">
        <w:rPr>
          <w:rFonts w:asciiTheme="majorBidi" w:eastAsiaTheme="minorEastAsia" w:hAnsiTheme="majorBidi" w:cstheme="majorBidi"/>
          <w:szCs w:val="21"/>
        </w:rPr>
        <w:t>强迫劳动</w:t>
      </w:r>
      <w:r w:rsidRPr="00D57346">
        <w:rPr>
          <w:rFonts w:asciiTheme="majorBidi" w:eastAsiaTheme="minorEastAsia" w:hAnsiTheme="majorBidi" w:cstheme="majorBidi" w:hint="eastAsia"/>
          <w:szCs w:val="21"/>
        </w:rPr>
        <w:t>情况</w:t>
      </w:r>
      <w:r w:rsidRPr="00D57346">
        <w:rPr>
          <w:rFonts w:asciiTheme="majorBidi" w:eastAsiaTheme="minorEastAsia" w:hAnsiTheme="majorBidi" w:cstheme="majorBidi"/>
          <w:szCs w:val="21"/>
        </w:rPr>
        <w:t>。</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43.</w:t>
      </w:r>
      <w:r w:rsidR="00950B00">
        <w:rPr>
          <w:rFonts w:asciiTheme="majorBidi" w:eastAsia="黑体" w:hAnsiTheme="majorBidi" w:cstheme="majorBidi"/>
          <w:szCs w:val="21"/>
        </w:rPr>
        <w:tab/>
      </w:r>
      <w:r w:rsidRPr="00950B00">
        <w:rPr>
          <w:rFonts w:asciiTheme="majorBidi" w:eastAsia="黑体" w:hAnsiTheme="majorBidi" w:cstheme="majorBidi"/>
          <w:spacing w:val="6"/>
          <w:szCs w:val="21"/>
        </w:rPr>
        <w:t>委员会回顾其关于儿童司法</w:t>
      </w:r>
      <w:r w:rsidRPr="00950B00">
        <w:rPr>
          <w:rFonts w:asciiTheme="majorBidi" w:eastAsia="黑体" w:hAnsiTheme="majorBidi" w:cstheme="majorBidi" w:hint="eastAsia"/>
          <w:spacing w:val="6"/>
          <w:szCs w:val="21"/>
        </w:rPr>
        <w:t>制度</w:t>
      </w:r>
      <w:r w:rsidRPr="00950B00">
        <w:rPr>
          <w:rFonts w:asciiTheme="majorBidi" w:eastAsia="黑体" w:hAnsiTheme="majorBidi" w:cstheme="majorBidi"/>
          <w:spacing w:val="6"/>
          <w:szCs w:val="21"/>
        </w:rPr>
        <w:t>中的儿童权利的第</w:t>
      </w:r>
      <w:r w:rsidRPr="00950B00">
        <w:rPr>
          <w:rFonts w:asciiTheme="majorBidi" w:eastAsia="黑体" w:hAnsiTheme="majorBidi" w:cstheme="majorBidi"/>
          <w:spacing w:val="6"/>
          <w:szCs w:val="21"/>
        </w:rPr>
        <w:t>24</w:t>
      </w:r>
      <w:r w:rsidRPr="00D57346">
        <w:rPr>
          <w:rFonts w:asciiTheme="majorBidi" w:eastAsia="黑体" w:hAnsiTheme="majorBidi" w:cstheme="majorBidi"/>
          <w:szCs w:val="21"/>
        </w:rPr>
        <w:t>号一般性意见</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2019</w:t>
      </w:r>
      <w:proofErr w:type="gramStart"/>
      <w:r w:rsidRPr="00D57346">
        <w:rPr>
          <w:rFonts w:asciiTheme="majorBidi" w:eastAsia="黑体" w:hAnsiTheme="majorBidi" w:cstheme="majorBidi"/>
          <w:szCs w:val="21"/>
        </w:rPr>
        <w:t>年</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重申缔约国应建立全面的儿童司法</w:t>
      </w:r>
      <w:r w:rsidRPr="00D57346">
        <w:rPr>
          <w:rFonts w:asciiTheme="majorBidi" w:eastAsia="黑体" w:hAnsiTheme="majorBidi" w:cstheme="majorBidi" w:hint="eastAsia"/>
          <w:szCs w:val="21"/>
        </w:rPr>
        <w:t>制度</w:t>
      </w:r>
      <w:r w:rsidRPr="00D57346">
        <w:rPr>
          <w:rFonts w:asciiTheme="majorBidi" w:eastAsia="黑体" w:hAnsiTheme="majorBidi" w:cstheme="majorBidi"/>
          <w:szCs w:val="21"/>
        </w:rPr>
        <w:t>，配备专门的法院、程序和训练有素的法官、律师和执法专业人员。委员会还敦促缔约国</w:t>
      </w:r>
      <w:r w:rsidR="005300F5">
        <w:rPr>
          <w:rFonts w:asciiTheme="majorBidi" w:eastAsia="黑体" w:hAnsiTheme="majorBidi" w:cstheme="majorBidi" w:hint="eastAsia"/>
          <w:szCs w:val="21"/>
        </w:rPr>
        <w:t>：</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hint="eastAsia"/>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在法律和实践</w:t>
      </w:r>
      <w:r w:rsidRPr="00D57346">
        <w:rPr>
          <w:rFonts w:asciiTheme="majorBidi" w:eastAsia="黑体" w:hAnsiTheme="majorBidi" w:cstheme="majorBidi" w:hint="eastAsia"/>
          <w:szCs w:val="21"/>
        </w:rPr>
        <w:t>上确保</w:t>
      </w:r>
      <w:r w:rsidRPr="00D57346">
        <w:rPr>
          <w:rFonts w:asciiTheme="majorBidi" w:eastAsia="黑体" w:hAnsiTheme="majorBidi" w:cstheme="majorBidi"/>
          <w:szCs w:val="21"/>
        </w:rPr>
        <w:t>从调查一开始，就向被指控或被认定触犯刑法的儿童提供独立和高质量的法律援助；</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确保儿童的法定监护人、教师、心理学家和</w:t>
      </w:r>
      <w:r w:rsidRPr="00D57346">
        <w:rPr>
          <w:rFonts w:asciiTheme="majorBidi" w:eastAsia="黑体" w:hAnsiTheme="majorBidi" w:cstheme="majorBidi" w:hint="eastAsia"/>
          <w:szCs w:val="21"/>
        </w:rPr>
        <w:t>主管机构</w:t>
      </w:r>
      <w:r w:rsidRPr="00D57346">
        <w:rPr>
          <w:rFonts w:asciiTheme="majorBidi" w:eastAsia="黑体" w:hAnsiTheme="majorBidi" w:cstheme="majorBidi"/>
          <w:szCs w:val="21"/>
        </w:rPr>
        <w:t>从一开始就参与诉讼程序；</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对所有罪行</w:t>
      </w:r>
      <w:r w:rsidRPr="00D57346">
        <w:rPr>
          <w:rFonts w:asciiTheme="majorBidi" w:eastAsia="黑体" w:hAnsiTheme="majorBidi" w:cstheme="majorBidi" w:hint="eastAsia"/>
          <w:szCs w:val="21"/>
        </w:rPr>
        <w:t>实行</w:t>
      </w:r>
      <w:r w:rsidRPr="00D57346">
        <w:rPr>
          <w:rFonts w:asciiTheme="majorBidi" w:eastAsia="黑体" w:hAnsiTheme="majorBidi" w:cstheme="majorBidi"/>
          <w:szCs w:val="21"/>
        </w:rPr>
        <w:t>单一的最低刑事责任年龄，并确保低于该年龄的儿童不被视为罪犯，并且</w:t>
      </w:r>
      <w:r w:rsidRPr="00D57346">
        <w:rPr>
          <w:rFonts w:asciiTheme="majorBidi" w:eastAsia="黑体" w:hAnsiTheme="majorBidi" w:cstheme="majorBidi" w:hint="eastAsia"/>
          <w:szCs w:val="21"/>
        </w:rPr>
        <w:t>绝</w:t>
      </w:r>
      <w:r w:rsidRPr="00D57346">
        <w:rPr>
          <w:rFonts w:asciiTheme="majorBidi" w:eastAsia="黑体" w:hAnsiTheme="majorBidi" w:cstheme="majorBidi"/>
          <w:szCs w:val="21"/>
        </w:rPr>
        <w:t>不被</w:t>
      </w:r>
      <w:r w:rsidRPr="00D57346">
        <w:rPr>
          <w:rFonts w:asciiTheme="majorBidi" w:eastAsia="黑体" w:hAnsiTheme="majorBidi" w:cstheme="majorBidi" w:hint="eastAsia"/>
          <w:szCs w:val="21"/>
        </w:rPr>
        <w:t>关押</w:t>
      </w:r>
      <w:r w:rsidRPr="00D57346">
        <w:rPr>
          <w:rFonts w:asciiTheme="majorBidi" w:eastAsia="黑体" w:hAnsiTheme="majorBidi" w:cstheme="majorBidi"/>
          <w:szCs w:val="21"/>
        </w:rPr>
        <w:t>在封闭的机构中；</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D57346">
        <w:rPr>
          <w:rFonts w:asciiTheme="majorBidi" w:eastAsia="黑体" w:hAnsiTheme="majorBidi" w:cstheme="majorBidi" w:hint="eastAsia"/>
          <w:szCs w:val="21"/>
        </w:rPr>
        <w:t>努力防止</w:t>
      </w:r>
      <w:r w:rsidRPr="00D57346">
        <w:rPr>
          <w:rFonts w:asciiTheme="majorBidi" w:eastAsia="黑体" w:hAnsiTheme="majorBidi" w:cstheme="majorBidi"/>
          <w:szCs w:val="21"/>
        </w:rPr>
        <w:t>儿童犯罪和再次犯罪，特别关注女孩；</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D57346">
        <w:rPr>
          <w:rFonts w:asciiTheme="majorBidi" w:eastAsia="黑体" w:hAnsiTheme="majorBidi" w:cstheme="majorBidi" w:hint="eastAsia"/>
          <w:szCs w:val="21"/>
        </w:rPr>
        <w:t>提倡对</w:t>
      </w:r>
      <w:r w:rsidRPr="00D57346">
        <w:rPr>
          <w:rFonts w:asciiTheme="majorBidi" w:eastAsia="黑体" w:hAnsiTheme="majorBidi" w:cstheme="majorBidi"/>
          <w:szCs w:val="21"/>
        </w:rPr>
        <w:t>被控犯有刑事罪的儿童</w:t>
      </w:r>
      <w:r w:rsidRPr="00D57346">
        <w:rPr>
          <w:rFonts w:asciiTheme="majorBidi" w:eastAsia="黑体" w:hAnsiTheme="majorBidi" w:cstheme="majorBidi" w:hint="eastAsia"/>
          <w:szCs w:val="21"/>
        </w:rPr>
        <w:t>使用</w:t>
      </w:r>
      <w:r w:rsidRPr="00D57346">
        <w:rPr>
          <w:rFonts w:asciiTheme="majorBidi" w:eastAsia="黑体" w:hAnsiTheme="majorBidi" w:cstheme="majorBidi"/>
          <w:szCs w:val="21"/>
        </w:rPr>
        <w:t>非司法措施，如转</w:t>
      </w:r>
      <w:r w:rsidRPr="00D57346">
        <w:rPr>
          <w:rFonts w:asciiTheme="majorBidi" w:eastAsia="黑体" w:hAnsiTheme="majorBidi" w:cstheme="majorBidi" w:hint="eastAsia"/>
          <w:szCs w:val="21"/>
        </w:rPr>
        <w:t>化</w:t>
      </w:r>
      <w:r w:rsidRPr="00D57346">
        <w:rPr>
          <w:rFonts w:asciiTheme="majorBidi" w:eastAsia="黑体" w:hAnsiTheme="majorBidi" w:cstheme="majorBidi"/>
          <w:szCs w:val="21"/>
        </w:rPr>
        <w:t>、调解和咨询，并优先</w:t>
      </w:r>
      <w:r w:rsidRPr="00D57346">
        <w:rPr>
          <w:rFonts w:asciiTheme="majorBidi" w:eastAsia="黑体" w:hAnsiTheme="majorBidi" w:cstheme="majorBidi" w:hint="eastAsia"/>
          <w:szCs w:val="21"/>
        </w:rPr>
        <w:t>考虑</w:t>
      </w:r>
      <w:r w:rsidRPr="00D57346">
        <w:rPr>
          <w:rFonts w:asciiTheme="majorBidi" w:eastAsia="黑体" w:hAnsiTheme="majorBidi" w:cstheme="majorBidi"/>
          <w:szCs w:val="21"/>
        </w:rPr>
        <w:t>使用非监禁刑罚，如缓刑或社区服务；</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f</w:t>
      </w:r>
      <w:r w:rsidR="00ED544D" w:rsidRPr="00D57346">
        <w:rPr>
          <w:rFonts w:asciiTheme="majorBidi" w:eastAsia="黑体" w:hAnsiTheme="majorBidi" w:cstheme="majorBidi" w:hint="eastAsia"/>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确保剥夺自由作为最后手段使用，时间尽可能短，并</w:t>
      </w:r>
      <w:r w:rsidRPr="00D57346">
        <w:rPr>
          <w:rFonts w:asciiTheme="majorBidi" w:eastAsia="黑体" w:hAnsiTheme="majorBidi" w:cstheme="majorBidi" w:hint="eastAsia"/>
          <w:szCs w:val="21"/>
        </w:rPr>
        <w:t>进行</w:t>
      </w:r>
      <w:r w:rsidRPr="00D57346">
        <w:rPr>
          <w:rFonts w:asciiTheme="majorBidi" w:eastAsia="黑体" w:hAnsiTheme="majorBidi" w:cstheme="majorBidi"/>
          <w:szCs w:val="21"/>
        </w:rPr>
        <w:t>定期审查，以期撤销剥夺自由；</w:t>
      </w:r>
    </w:p>
    <w:p w:rsidR="002D1E7A" w:rsidRPr="00D57346" w:rsidRDefault="002D1E7A" w:rsidP="001856A6">
      <w:pPr>
        <w:pStyle w:val="SingleTxtGC"/>
        <w:tabs>
          <w:tab w:val="clear" w:pos="431"/>
          <w:tab w:val="clear" w:pos="1134"/>
          <w:tab w:val="clear" w:pos="1565"/>
          <w:tab w:val="clear" w:pos="1996"/>
          <w:tab w:val="clear" w:pos="2427"/>
          <w:tab w:val="left" w:pos="1701"/>
        </w:tabs>
        <w:spacing w:after="160" w:line="340" w:lineRule="exact"/>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g</w:t>
      </w:r>
      <w:r w:rsidR="00ED544D" w:rsidRPr="00D57346">
        <w:rPr>
          <w:rFonts w:asciiTheme="majorBidi" w:eastAsia="黑体" w:hAnsiTheme="majorBidi" w:cstheme="majorBidi" w:hint="eastAsia"/>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在</w:t>
      </w:r>
      <w:r w:rsidRPr="00950B00">
        <w:rPr>
          <w:rFonts w:asciiTheme="majorBidi" w:eastAsia="黑体" w:hAnsiTheme="majorBidi" w:cstheme="majorBidi"/>
          <w:spacing w:val="-6"/>
          <w:szCs w:val="21"/>
        </w:rPr>
        <w:t>剥夺自由不可避免的情况下，确保</w:t>
      </w:r>
      <w:r w:rsidRPr="00950B00">
        <w:rPr>
          <w:rFonts w:asciiTheme="majorBidi" w:eastAsia="黑体" w:hAnsiTheme="majorBidi" w:cstheme="majorBidi" w:hint="eastAsia"/>
          <w:spacing w:val="-6"/>
          <w:szCs w:val="21"/>
        </w:rPr>
        <w:t>将</w:t>
      </w:r>
      <w:r w:rsidRPr="00950B00">
        <w:rPr>
          <w:rFonts w:asciiTheme="majorBidi" w:eastAsia="黑体" w:hAnsiTheme="majorBidi" w:cstheme="majorBidi"/>
          <w:spacing w:val="-6"/>
          <w:szCs w:val="21"/>
        </w:rPr>
        <w:t>儿童和成人分开拘留，拘留条件符合国际标准，包括在获得</w:t>
      </w:r>
      <w:r w:rsidRPr="00D57346">
        <w:rPr>
          <w:rFonts w:asciiTheme="majorBidi" w:eastAsia="黑体" w:hAnsiTheme="majorBidi" w:cstheme="majorBidi"/>
          <w:szCs w:val="21"/>
        </w:rPr>
        <w:t>医疗保健、</w:t>
      </w:r>
      <w:proofErr w:type="gramStart"/>
      <w:r w:rsidRPr="00D57346">
        <w:rPr>
          <w:rFonts w:asciiTheme="majorBidi" w:eastAsia="黑体" w:hAnsiTheme="majorBidi" w:cstheme="majorBidi"/>
          <w:szCs w:val="21"/>
        </w:rPr>
        <w:t>教育方面</w:t>
      </w:r>
      <w:r w:rsidRPr="00D57346">
        <w:rPr>
          <w:rFonts w:asciiTheme="majorBidi" w:eastAsia="黑体" w:hAnsiTheme="majorBidi" w:cstheme="majorBidi" w:hint="eastAsia"/>
          <w:szCs w:val="21"/>
        </w:rPr>
        <w:t>符合国际标准</w:t>
      </w:r>
      <w:r w:rsidR="00ED544D"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另见上文第</w:t>
      </w:r>
      <w:r w:rsidRPr="00D57346">
        <w:rPr>
          <w:rFonts w:asciiTheme="majorBidi" w:eastAsia="黑体" w:hAnsiTheme="majorBidi" w:cstheme="majorBidi"/>
          <w:szCs w:val="21"/>
        </w:rPr>
        <w:t>36</w:t>
      </w:r>
      <w:r w:rsidR="00950B00">
        <w:rPr>
          <w:rFonts w:asciiTheme="majorBidi" w:eastAsia="黑体" w:hAnsiTheme="majorBidi" w:cstheme="majorBidi"/>
          <w:szCs w:val="21"/>
        </w:rPr>
        <w:t xml:space="preserve"> </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段</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和禁止强迫劳动。</w:t>
      </w:r>
    </w:p>
    <w:p w:rsidR="002D1E7A" w:rsidRPr="00D57346" w:rsidRDefault="00950B00" w:rsidP="001856A6">
      <w:pPr>
        <w:pStyle w:val="H1GC"/>
        <w:jc w:val="both"/>
      </w:pPr>
      <w:r>
        <w:lastRenderedPageBreak/>
        <w:tab/>
      </w:r>
      <w:r w:rsidR="002D1E7A" w:rsidRPr="00D57346">
        <w:t>K.</w:t>
      </w:r>
      <w:r>
        <w:tab/>
      </w:r>
      <w:r w:rsidR="002D1E7A" w:rsidRPr="00D57346">
        <w:t>委员会先前</w:t>
      </w:r>
      <w:r w:rsidR="002D1E7A" w:rsidRPr="00D57346">
        <w:rPr>
          <w:rFonts w:hint="eastAsia"/>
        </w:rPr>
        <w:t>提出的</w:t>
      </w:r>
      <w:r w:rsidR="002D1E7A" w:rsidRPr="00D57346">
        <w:t>关于执行《公约》任择议定书的结论性意见和建议的后续</w:t>
      </w:r>
      <w:r w:rsidR="002D1E7A" w:rsidRPr="00D57346">
        <w:rPr>
          <w:rFonts w:hint="eastAsia"/>
        </w:rPr>
        <w:t>落实</w:t>
      </w:r>
    </w:p>
    <w:p w:rsidR="002D1E7A" w:rsidRPr="00D57346" w:rsidRDefault="00950B00" w:rsidP="00950B00">
      <w:pPr>
        <w:pStyle w:val="H23GC"/>
      </w:pPr>
      <w:r>
        <w:tab/>
      </w:r>
      <w:r>
        <w:tab/>
      </w:r>
      <w:r w:rsidR="002D1E7A" w:rsidRPr="00D57346">
        <w:rPr>
          <w:rFonts w:hint="eastAsia"/>
        </w:rPr>
        <w:t>《</w:t>
      </w:r>
      <w:r w:rsidR="002D1E7A" w:rsidRPr="00D57346">
        <w:t>关于买卖儿童、儿童卖淫和儿童色情制品</w:t>
      </w:r>
      <w:r w:rsidR="002D1E7A" w:rsidRPr="00D57346">
        <w:rPr>
          <w:rFonts w:hint="eastAsia"/>
        </w:rPr>
        <w:t>问题</w:t>
      </w:r>
      <w:r w:rsidR="002D1E7A" w:rsidRPr="00D57346">
        <w:t>的任择议定书</w:t>
      </w:r>
      <w:r w:rsidR="002D1E7A" w:rsidRPr="00D57346">
        <w:rPr>
          <w:rFonts w:hint="eastAsia"/>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44.</w:t>
      </w:r>
      <w:r w:rsidR="00950B00">
        <w:rPr>
          <w:rFonts w:asciiTheme="majorBidi" w:eastAsia="黑体" w:hAnsiTheme="majorBidi" w:cstheme="majorBidi"/>
          <w:szCs w:val="21"/>
        </w:rPr>
        <w:tab/>
      </w:r>
      <w:r w:rsidRPr="00D57346">
        <w:rPr>
          <w:rFonts w:asciiTheme="majorBidi" w:eastAsia="黑体" w:hAnsiTheme="majorBidi" w:cstheme="majorBidi"/>
          <w:szCs w:val="21"/>
        </w:rPr>
        <w:t>委员会注意到</w:t>
      </w:r>
      <w:r w:rsidRPr="00D57346">
        <w:rPr>
          <w:rFonts w:asciiTheme="majorBidi" w:eastAsia="黑体" w:hAnsiTheme="majorBidi" w:cstheme="majorBidi" w:hint="eastAsia"/>
          <w:szCs w:val="21"/>
        </w:rPr>
        <w:t>缔约国</w:t>
      </w:r>
      <w:r w:rsidRPr="00D57346">
        <w:rPr>
          <w:rFonts w:asciiTheme="majorBidi" w:eastAsia="黑体" w:hAnsiTheme="majorBidi" w:cstheme="majorBidi"/>
          <w:szCs w:val="21"/>
        </w:rPr>
        <w:t>为保护儿童免遭卖淫和色情剥削而采取的措施，回顾其</w:t>
      </w:r>
      <w:r w:rsidRPr="00D57346">
        <w:rPr>
          <w:rFonts w:asciiTheme="majorBidi" w:eastAsia="黑体" w:hAnsiTheme="majorBidi" w:cstheme="majorBidi"/>
          <w:szCs w:val="21"/>
        </w:rPr>
        <w:t>2019</w:t>
      </w:r>
      <w:r w:rsidRPr="00D57346">
        <w:rPr>
          <w:rFonts w:asciiTheme="majorBidi" w:eastAsia="黑体" w:hAnsiTheme="majorBidi" w:cstheme="majorBidi"/>
          <w:szCs w:val="21"/>
        </w:rPr>
        <w:t>年通过的关于执行《关于买卖儿童、儿童卖淫和儿童色情制品问题的任择议定书》</w:t>
      </w:r>
      <w:proofErr w:type="gramStart"/>
      <w:r w:rsidRPr="00D57346">
        <w:rPr>
          <w:rFonts w:asciiTheme="majorBidi" w:eastAsia="黑体" w:hAnsiTheme="majorBidi" w:cstheme="majorBidi"/>
          <w:szCs w:val="21"/>
        </w:rPr>
        <w:t>的准则</w:t>
      </w:r>
      <w:r w:rsidRPr="00D57346">
        <w:rPr>
          <w:rFonts w:asciiTheme="majorBidi" w:eastAsia="黑体" w:hAnsiTheme="majorBidi" w:cstheme="majorBidi" w:hint="eastAsia"/>
          <w:szCs w:val="21"/>
        </w:rPr>
        <w:t>和</w:t>
      </w:r>
      <w:r w:rsidRPr="00D57346">
        <w:rPr>
          <w:rFonts w:asciiTheme="majorBidi" w:eastAsia="黑体" w:hAnsiTheme="majorBidi" w:cstheme="majorBidi"/>
          <w:szCs w:val="21"/>
        </w:rPr>
        <w:t>先前的建议</w:t>
      </w:r>
      <w:r w:rsidR="00ED544D"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CRC/C/OPSC/BLR/CO/1</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w:t>
      </w:r>
      <w:r w:rsidRPr="00D57346">
        <w:rPr>
          <w:rFonts w:asciiTheme="majorBidi" w:eastAsia="黑体" w:hAnsiTheme="majorBidi" w:cstheme="majorBidi" w:hint="eastAsia"/>
          <w:szCs w:val="21"/>
        </w:rPr>
        <w:t>并</w:t>
      </w:r>
      <w:r w:rsidRPr="00D57346">
        <w:rPr>
          <w:rFonts w:asciiTheme="majorBidi" w:eastAsia="黑体" w:hAnsiTheme="majorBidi" w:cstheme="majorBidi"/>
          <w:szCs w:val="21"/>
        </w:rPr>
        <w:t>敦促缔约国</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根据《任择议定书》第</w:t>
      </w:r>
      <w:r w:rsidRPr="00D57346">
        <w:rPr>
          <w:rFonts w:asciiTheme="majorBidi" w:eastAsia="黑体" w:hAnsiTheme="majorBidi" w:cstheme="majorBidi" w:hint="eastAsia"/>
          <w:szCs w:val="21"/>
        </w:rPr>
        <w:t>2</w:t>
      </w:r>
      <w:r w:rsidRPr="00D57346">
        <w:rPr>
          <w:rFonts w:asciiTheme="majorBidi" w:eastAsia="黑体" w:hAnsiTheme="majorBidi" w:cstheme="majorBidi"/>
          <w:szCs w:val="21"/>
        </w:rPr>
        <w:t>条和第</w:t>
      </w:r>
      <w:r w:rsidRPr="00D57346">
        <w:rPr>
          <w:rFonts w:asciiTheme="majorBidi" w:eastAsia="黑体" w:hAnsiTheme="majorBidi" w:cstheme="majorBidi" w:hint="eastAsia"/>
          <w:szCs w:val="21"/>
        </w:rPr>
        <w:t>3</w:t>
      </w:r>
      <w:r w:rsidRPr="00D57346">
        <w:rPr>
          <w:rFonts w:asciiTheme="majorBidi" w:eastAsia="黑体" w:hAnsiTheme="majorBidi" w:cstheme="majorBidi"/>
          <w:szCs w:val="21"/>
        </w:rPr>
        <w:t>条，明确界定买卖儿童</w:t>
      </w:r>
      <w:r w:rsidRPr="00D57346">
        <w:rPr>
          <w:rFonts w:asciiTheme="majorBidi" w:eastAsia="黑体" w:hAnsiTheme="majorBidi" w:cstheme="majorBidi" w:hint="eastAsia"/>
          <w:szCs w:val="21"/>
        </w:rPr>
        <w:t>活动</w:t>
      </w:r>
      <w:r w:rsidRPr="00D57346">
        <w:rPr>
          <w:rFonts w:asciiTheme="majorBidi" w:eastAsia="黑体" w:hAnsiTheme="majorBidi" w:cstheme="majorBidi"/>
          <w:szCs w:val="21"/>
        </w:rPr>
        <w:t>并将其定为刑事犯罪</w:t>
      </w:r>
      <w:r w:rsidR="00950B00">
        <w:rPr>
          <w:rFonts w:hint="eastAsia"/>
          <w:spacing w:val="-50"/>
        </w:rPr>
        <w:t>―</w:t>
      </w:r>
      <w:r w:rsidR="00950B00">
        <w:rPr>
          <w:rFonts w:hint="eastAsia"/>
        </w:rPr>
        <w:t>―</w:t>
      </w:r>
      <w:r w:rsidRPr="00D57346">
        <w:rPr>
          <w:rFonts w:asciiTheme="majorBidi" w:eastAsia="黑体" w:hAnsiTheme="majorBidi" w:cstheme="majorBidi"/>
          <w:szCs w:val="21"/>
        </w:rPr>
        <w:t>买卖儿童不同于贩运人口，将</w:t>
      </w:r>
      <w:r w:rsidRPr="00D57346">
        <w:rPr>
          <w:rFonts w:asciiTheme="majorBidi" w:eastAsia="黑体" w:hAnsiTheme="majorBidi" w:cstheme="majorBidi" w:hint="eastAsia"/>
          <w:szCs w:val="21"/>
        </w:rPr>
        <w:t>所有</w:t>
      </w:r>
      <w:r w:rsidRPr="00D57346">
        <w:rPr>
          <w:rFonts w:asciiTheme="majorBidi" w:eastAsia="黑体" w:hAnsiTheme="majorBidi" w:cstheme="majorBidi"/>
          <w:szCs w:val="21"/>
        </w:rPr>
        <w:t>儿童卖淫和</w:t>
      </w:r>
      <w:r w:rsidRPr="00D57346">
        <w:rPr>
          <w:rFonts w:asciiTheme="majorBidi" w:eastAsia="黑体" w:hAnsiTheme="majorBidi" w:cstheme="majorBidi" w:hint="eastAsia"/>
          <w:szCs w:val="21"/>
        </w:rPr>
        <w:t>儿童</w:t>
      </w:r>
      <w:r w:rsidRPr="00D57346">
        <w:rPr>
          <w:rFonts w:asciiTheme="majorBidi" w:eastAsia="黑体" w:hAnsiTheme="majorBidi" w:cstheme="majorBidi"/>
          <w:szCs w:val="21"/>
        </w:rPr>
        <w:t>色情行为和活动</w:t>
      </w:r>
      <w:r w:rsidRPr="00D57346">
        <w:rPr>
          <w:rFonts w:asciiTheme="majorBidi" w:eastAsia="黑体" w:hAnsiTheme="majorBidi" w:cstheme="majorBidi" w:hint="eastAsia"/>
          <w:szCs w:val="21"/>
        </w:rPr>
        <w:t>包括网上的这类行为和活动</w:t>
      </w:r>
      <w:r w:rsidRPr="00D57346">
        <w:rPr>
          <w:rFonts w:asciiTheme="majorBidi" w:eastAsia="黑体" w:hAnsiTheme="majorBidi" w:cstheme="majorBidi"/>
          <w:szCs w:val="21"/>
        </w:rPr>
        <w:t>定为刑事犯罪；</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加强对所有从事儿童工作的专业</w:t>
      </w:r>
      <w:r w:rsidRPr="00D57346">
        <w:rPr>
          <w:rFonts w:asciiTheme="majorBidi" w:eastAsia="黑体" w:hAnsiTheme="majorBidi" w:cstheme="majorBidi" w:hint="eastAsia"/>
          <w:szCs w:val="21"/>
        </w:rPr>
        <w:t>团体</w:t>
      </w:r>
      <w:r w:rsidRPr="00D57346">
        <w:rPr>
          <w:rFonts w:asciiTheme="majorBidi" w:eastAsia="黑体" w:hAnsiTheme="majorBidi" w:cstheme="majorBidi"/>
          <w:szCs w:val="21"/>
        </w:rPr>
        <w:t>进行关于《任择议定书》条款的系统培训，以改进受害者的识别和转介；</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hint="eastAsia"/>
          <w:szCs w:val="21"/>
        </w:rPr>
        <w:t>)</w:t>
      </w:r>
      <w:r w:rsidR="00950B00">
        <w:rPr>
          <w:rFonts w:asciiTheme="majorBidi" w:eastAsia="黑体" w:hAnsiTheme="majorBidi" w:cstheme="majorBidi"/>
          <w:szCs w:val="21"/>
        </w:rPr>
        <w:tab/>
      </w:r>
      <w:r w:rsidRPr="00D57346">
        <w:rPr>
          <w:rFonts w:asciiTheme="majorBidi" w:eastAsia="黑体" w:hAnsiTheme="majorBidi" w:cstheme="majorBidi" w:hint="eastAsia"/>
          <w:szCs w:val="21"/>
        </w:rPr>
        <w:t>对</w:t>
      </w:r>
      <w:r w:rsidRPr="00D57346">
        <w:rPr>
          <w:rFonts w:asciiTheme="majorBidi" w:eastAsia="黑体" w:hAnsiTheme="majorBidi" w:cstheme="majorBidi"/>
          <w:szCs w:val="21"/>
        </w:rPr>
        <w:t>儿童卖淫和儿童色情</w:t>
      </w:r>
      <w:r w:rsidRPr="00D57346">
        <w:rPr>
          <w:rFonts w:asciiTheme="majorBidi" w:eastAsia="黑体" w:hAnsiTheme="majorBidi" w:cstheme="majorBidi" w:hint="eastAsia"/>
          <w:szCs w:val="21"/>
        </w:rPr>
        <w:t>活动实施</w:t>
      </w:r>
      <w:r w:rsidRPr="00D57346">
        <w:rPr>
          <w:rFonts w:asciiTheme="majorBidi" w:eastAsia="黑体" w:hAnsiTheme="majorBidi" w:cstheme="majorBidi"/>
          <w:szCs w:val="21"/>
        </w:rPr>
        <w:t>域外管辖；</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hint="eastAsia"/>
          <w:szCs w:val="21"/>
        </w:rPr>
        <w:t>)</w:t>
      </w:r>
      <w:r w:rsidR="00950B00">
        <w:rPr>
          <w:rFonts w:asciiTheme="majorBidi" w:eastAsia="黑体" w:hAnsiTheme="majorBidi" w:cstheme="majorBidi"/>
          <w:szCs w:val="21"/>
        </w:rPr>
        <w:tab/>
      </w:r>
      <w:r w:rsidRPr="00D57346">
        <w:rPr>
          <w:rFonts w:asciiTheme="majorBidi" w:eastAsia="黑体" w:hAnsiTheme="majorBidi" w:cstheme="majorBidi"/>
          <w:szCs w:val="21"/>
        </w:rPr>
        <w:t>确保对《任择议定书》所列罪行的引渡不受制于双重犯罪要求；</w:t>
      </w:r>
    </w:p>
    <w:p w:rsidR="002D1E7A" w:rsidRPr="005D77FB"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pacing w:val="4"/>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szCs w:val="21"/>
        </w:rPr>
        <w:t>)</w:t>
      </w:r>
      <w:r w:rsidR="00950B00">
        <w:rPr>
          <w:rFonts w:asciiTheme="majorBidi" w:eastAsia="黑体" w:hAnsiTheme="majorBidi" w:cstheme="majorBidi"/>
          <w:szCs w:val="21"/>
        </w:rPr>
        <w:tab/>
      </w:r>
      <w:r w:rsidRPr="005D77FB">
        <w:rPr>
          <w:rFonts w:asciiTheme="majorBidi" w:eastAsia="黑体" w:hAnsiTheme="majorBidi" w:cstheme="majorBidi"/>
          <w:spacing w:val="4"/>
          <w:szCs w:val="21"/>
        </w:rPr>
        <w:t>向儿童受害者提供充分的支持和康复服务，并确保</w:t>
      </w:r>
      <w:r w:rsidRPr="005D77FB">
        <w:rPr>
          <w:rFonts w:asciiTheme="majorBidi" w:eastAsia="黑体" w:hAnsiTheme="majorBidi" w:cstheme="majorBidi" w:hint="eastAsia"/>
          <w:spacing w:val="4"/>
          <w:szCs w:val="21"/>
        </w:rPr>
        <w:t>他们</w:t>
      </w:r>
      <w:r w:rsidRPr="005D77FB">
        <w:rPr>
          <w:rFonts w:asciiTheme="majorBidi" w:eastAsia="黑体" w:hAnsiTheme="majorBidi" w:cstheme="majorBidi"/>
          <w:spacing w:val="4"/>
          <w:szCs w:val="21"/>
        </w:rPr>
        <w:t>获得赔偿和补救。</w:t>
      </w:r>
    </w:p>
    <w:p w:rsidR="002D1E7A" w:rsidRPr="00D57346" w:rsidRDefault="007614D1" w:rsidP="007614D1">
      <w:pPr>
        <w:pStyle w:val="H23GC"/>
      </w:pPr>
      <w:r>
        <w:tab/>
      </w:r>
      <w:r>
        <w:tab/>
      </w:r>
      <w:r w:rsidR="002D1E7A" w:rsidRPr="00D57346">
        <w:rPr>
          <w:rFonts w:hint="eastAsia"/>
        </w:rPr>
        <w:t>《</w:t>
      </w:r>
      <w:r w:rsidR="002D1E7A" w:rsidRPr="00D57346">
        <w:t>关于儿童卷入武装冲突问题的任择议定书</w:t>
      </w:r>
      <w:r w:rsidR="002D1E7A" w:rsidRPr="00D57346">
        <w:rPr>
          <w:rFonts w:hint="eastAsia"/>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45.</w:t>
      </w:r>
      <w:r w:rsidR="007614D1">
        <w:rPr>
          <w:rFonts w:asciiTheme="majorBidi" w:eastAsia="黑体" w:hAnsiTheme="majorBidi" w:cstheme="majorBidi"/>
          <w:szCs w:val="21"/>
        </w:rPr>
        <w:tab/>
      </w:r>
      <w:r w:rsidRPr="00D57346">
        <w:rPr>
          <w:rFonts w:asciiTheme="majorBidi" w:eastAsia="黑体" w:hAnsiTheme="majorBidi" w:cstheme="majorBidi"/>
          <w:szCs w:val="21"/>
        </w:rPr>
        <w:t>委员会注意到缔约国</w:t>
      </w:r>
      <w:r w:rsidRPr="00D57346">
        <w:rPr>
          <w:rFonts w:asciiTheme="majorBidi" w:eastAsia="黑体" w:hAnsiTheme="majorBidi" w:cstheme="majorBidi" w:hint="eastAsia"/>
          <w:szCs w:val="21"/>
        </w:rPr>
        <w:t>在提供的信息中说</w:t>
      </w:r>
      <w:r w:rsidRPr="00D57346">
        <w:rPr>
          <w:rFonts w:asciiTheme="majorBidi" w:eastAsia="黑体" w:hAnsiTheme="majorBidi" w:cstheme="majorBidi"/>
          <w:szCs w:val="21"/>
        </w:rPr>
        <w:t>白俄罗斯儿童</w:t>
      </w:r>
      <w:r w:rsidRPr="00D57346">
        <w:rPr>
          <w:rFonts w:asciiTheme="majorBidi" w:eastAsia="黑体" w:hAnsiTheme="majorBidi" w:cstheme="majorBidi" w:hint="eastAsia"/>
          <w:szCs w:val="21"/>
        </w:rPr>
        <w:t>没有卷入</w:t>
      </w:r>
      <w:r w:rsidRPr="00D57346">
        <w:rPr>
          <w:rFonts w:asciiTheme="majorBidi" w:eastAsia="黑体" w:hAnsiTheme="majorBidi" w:cstheme="majorBidi"/>
          <w:szCs w:val="21"/>
        </w:rPr>
        <w:t>敌对行动</w:t>
      </w:r>
      <w:r w:rsidRPr="00D57346">
        <w:rPr>
          <w:rFonts w:asciiTheme="majorBidi" w:eastAsia="黑体" w:hAnsiTheme="majorBidi" w:cstheme="majorBidi" w:hint="eastAsia"/>
          <w:szCs w:val="21"/>
        </w:rPr>
        <w:t>，它计划</w:t>
      </w:r>
      <w:r w:rsidRPr="00D57346">
        <w:rPr>
          <w:rFonts w:asciiTheme="majorBidi" w:eastAsia="黑体" w:hAnsiTheme="majorBidi" w:cstheme="majorBidi"/>
          <w:szCs w:val="21"/>
        </w:rPr>
        <w:t>提高明斯克苏沃罗夫军事学校最低入学年龄。委员会感到遗憾的是，</w:t>
      </w:r>
      <w:r w:rsidRPr="00D57346">
        <w:rPr>
          <w:rFonts w:asciiTheme="majorBidi" w:eastAsia="黑体" w:hAnsiTheme="majorBidi" w:cstheme="majorBidi" w:hint="eastAsia"/>
          <w:szCs w:val="21"/>
        </w:rPr>
        <w:t>缔约国没有说明执行</w:t>
      </w:r>
      <w:r w:rsidRPr="00D57346">
        <w:rPr>
          <w:rFonts w:asciiTheme="majorBidi" w:eastAsia="黑体" w:hAnsiTheme="majorBidi" w:cstheme="majorBidi"/>
          <w:szCs w:val="21"/>
        </w:rPr>
        <w:t>其</w:t>
      </w:r>
      <w:r w:rsidRPr="00D57346">
        <w:rPr>
          <w:rFonts w:asciiTheme="majorBidi" w:eastAsia="黑体" w:hAnsiTheme="majorBidi" w:cstheme="majorBidi"/>
          <w:szCs w:val="21"/>
        </w:rPr>
        <w:t>2011</w:t>
      </w:r>
      <w:proofErr w:type="gramStart"/>
      <w:r w:rsidRPr="00D57346">
        <w:rPr>
          <w:rFonts w:asciiTheme="majorBidi" w:eastAsia="黑体" w:hAnsiTheme="majorBidi" w:cstheme="majorBidi"/>
          <w:szCs w:val="21"/>
        </w:rPr>
        <w:t>年结论性意见</w:t>
      </w:r>
      <w:r w:rsidR="00ED544D" w:rsidRPr="00D57346">
        <w:rPr>
          <w:rFonts w:asciiTheme="majorBidi" w:eastAsia="黑体" w:hAnsiTheme="majorBidi" w:cstheme="majorBidi"/>
          <w:szCs w:val="21"/>
        </w:rPr>
        <w:t>(</w:t>
      </w:r>
      <w:proofErr w:type="gramEnd"/>
      <w:r w:rsidRPr="00D57346">
        <w:rPr>
          <w:rFonts w:asciiTheme="majorBidi" w:eastAsia="黑体" w:hAnsiTheme="majorBidi" w:cstheme="majorBidi"/>
          <w:szCs w:val="21"/>
        </w:rPr>
        <w:t>CRC/C/OPAC/BLR/CO/1</w:t>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所载建议</w:t>
      </w:r>
      <w:r w:rsidRPr="00D57346">
        <w:rPr>
          <w:rFonts w:asciiTheme="majorBidi" w:eastAsia="黑体" w:hAnsiTheme="majorBidi" w:cstheme="majorBidi" w:hint="eastAsia"/>
          <w:szCs w:val="21"/>
        </w:rPr>
        <w:t>的</w:t>
      </w:r>
      <w:r w:rsidRPr="00D57346">
        <w:rPr>
          <w:rFonts w:asciiTheme="majorBidi" w:eastAsia="黑体" w:hAnsiTheme="majorBidi" w:cstheme="majorBidi"/>
          <w:szCs w:val="21"/>
        </w:rPr>
        <w:t>情况，并回顾其先前的建议，特别是</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提高明斯克苏沃罗夫军事学校的最低入学年龄，取消军事学校和部队中使用武器的培训；</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将和平教育纳入学校课程和教师培训；</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c</w:t>
      </w:r>
      <w:r w:rsidR="00ED544D" w:rsidRPr="00D57346">
        <w:rPr>
          <w:rFonts w:asciiTheme="majorBidi" w:eastAsia="黑体" w:hAnsiTheme="majorBidi" w:cstheme="majorBidi"/>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在《刑法》中纳入直接参与敌对行动的定义；</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d</w:t>
      </w:r>
      <w:r w:rsidR="00ED544D" w:rsidRPr="00D57346">
        <w:rPr>
          <w:rFonts w:asciiTheme="majorBidi" w:eastAsia="黑体" w:hAnsiTheme="majorBidi" w:cstheme="majorBidi" w:hint="eastAsia"/>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取消域外管辖权的双重犯罪要求；</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e</w:t>
      </w:r>
      <w:r w:rsidR="00ED544D" w:rsidRPr="00D57346">
        <w:rPr>
          <w:rFonts w:asciiTheme="majorBidi" w:eastAsia="黑体" w:hAnsiTheme="majorBidi" w:cstheme="majorBidi"/>
          <w:szCs w:val="21"/>
        </w:rPr>
        <w:t>)</w:t>
      </w:r>
      <w:r w:rsidR="007614D1">
        <w:rPr>
          <w:rFonts w:asciiTheme="majorBidi" w:eastAsia="黑体" w:hAnsiTheme="majorBidi" w:cstheme="majorBidi"/>
          <w:szCs w:val="21"/>
        </w:rPr>
        <w:tab/>
      </w:r>
      <w:r w:rsidRPr="00D57346">
        <w:rPr>
          <w:rFonts w:asciiTheme="majorBidi" w:eastAsia="黑体" w:hAnsiTheme="majorBidi" w:cstheme="majorBidi" w:hint="eastAsia"/>
          <w:szCs w:val="21"/>
        </w:rPr>
        <w:t>建立儿童身份识别程序，包括</w:t>
      </w:r>
      <w:r w:rsidRPr="00D57346">
        <w:rPr>
          <w:rFonts w:asciiTheme="majorBidi" w:eastAsia="黑体" w:hAnsiTheme="majorBidi" w:cstheme="majorBidi"/>
          <w:szCs w:val="21"/>
        </w:rPr>
        <w:t>难民儿童和寻求庇护儿童</w:t>
      </w:r>
      <w:r w:rsidRPr="00D57346">
        <w:rPr>
          <w:rFonts w:asciiTheme="majorBidi" w:eastAsia="黑体" w:hAnsiTheme="majorBidi" w:cstheme="majorBidi" w:hint="eastAsia"/>
          <w:szCs w:val="21"/>
        </w:rPr>
        <w:t>以及可能被招募参加</w:t>
      </w:r>
      <w:r w:rsidRPr="00D57346">
        <w:rPr>
          <w:rFonts w:asciiTheme="majorBidi" w:eastAsia="黑体" w:hAnsiTheme="majorBidi" w:cstheme="majorBidi"/>
          <w:szCs w:val="21"/>
        </w:rPr>
        <w:t>敌对行动</w:t>
      </w:r>
      <w:r w:rsidRPr="00D57346">
        <w:rPr>
          <w:rFonts w:asciiTheme="majorBidi" w:eastAsia="黑体" w:hAnsiTheme="majorBidi" w:cstheme="majorBidi" w:hint="eastAsia"/>
          <w:szCs w:val="21"/>
        </w:rPr>
        <w:t>儿童的</w:t>
      </w:r>
      <w:r w:rsidRPr="00D57346">
        <w:rPr>
          <w:rFonts w:asciiTheme="majorBidi" w:eastAsia="黑体" w:hAnsiTheme="majorBidi" w:cstheme="majorBidi"/>
          <w:szCs w:val="21"/>
        </w:rPr>
        <w:t>身份识别程序，并确保他们</w:t>
      </w:r>
      <w:r w:rsidRPr="00D57346">
        <w:rPr>
          <w:rFonts w:asciiTheme="majorBidi" w:eastAsia="黑体" w:hAnsiTheme="majorBidi" w:cstheme="majorBidi" w:hint="eastAsia"/>
          <w:szCs w:val="21"/>
        </w:rPr>
        <w:t>获得</w:t>
      </w:r>
      <w:r w:rsidRPr="00D57346">
        <w:rPr>
          <w:rFonts w:asciiTheme="majorBidi" w:eastAsia="黑体" w:hAnsiTheme="majorBidi" w:cstheme="majorBidi"/>
          <w:szCs w:val="21"/>
        </w:rPr>
        <w:t>康复和重返社会；</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f</w:t>
      </w:r>
      <w:r w:rsidR="00ED544D" w:rsidRPr="00D57346">
        <w:rPr>
          <w:rFonts w:asciiTheme="majorBidi" w:eastAsia="黑体" w:hAnsiTheme="majorBidi" w:cstheme="majorBidi"/>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禁止向儿童可能卷入武装冲突的国家出售和出口小武器和轻武器。</w:t>
      </w:r>
    </w:p>
    <w:p w:rsidR="002D1E7A" w:rsidRPr="00D57346" w:rsidRDefault="007614D1" w:rsidP="007614D1">
      <w:pPr>
        <w:pStyle w:val="H1GC"/>
      </w:pPr>
      <w:r>
        <w:tab/>
      </w:r>
      <w:r w:rsidR="002D1E7A" w:rsidRPr="00D57346">
        <w:rPr>
          <w:rFonts w:hint="eastAsia"/>
        </w:rPr>
        <w:t>L</w:t>
      </w:r>
      <w:r w:rsidR="002D1E7A" w:rsidRPr="00D57346">
        <w:t>.</w:t>
      </w:r>
      <w:r>
        <w:tab/>
      </w:r>
      <w:r w:rsidR="002D1E7A" w:rsidRPr="00D57346">
        <w:t>批准</w:t>
      </w:r>
      <w:r w:rsidR="002D1E7A" w:rsidRPr="00D57346">
        <w:rPr>
          <w:rFonts w:hint="eastAsia"/>
        </w:rPr>
        <w:t>《</w:t>
      </w:r>
      <w:r w:rsidR="002D1E7A" w:rsidRPr="00D57346">
        <w:t>关于</w:t>
      </w:r>
      <w:r w:rsidR="002D1E7A" w:rsidRPr="00D57346">
        <w:rPr>
          <w:rFonts w:hint="eastAsia"/>
        </w:rPr>
        <w:t>设定</w:t>
      </w:r>
      <w:r w:rsidR="002D1E7A" w:rsidRPr="00D57346">
        <w:t>来文程序的任择议定书</w:t>
      </w:r>
      <w:r w:rsidR="002D1E7A" w:rsidRPr="00D57346">
        <w:rPr>
          <w:rFonts w:hint="eastAsia"/>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46.</w:t>
      </w:r>
      <w:r w:rsidR="007614D1">
        <w:rPr>
          <w:rFonts w:asciiTheme="majorBidi" w:eastAsia="黑体" w:hAnsiTheme="majorBidi" w:cstheme="majorBidi"/>
          <w:szCs w:val="21"/>
        </w:rPr>
        <w:tab/>
      </w:r>
      <w:r w:rsidRPr="00D57346">
        <w:rPr>
          <w:rFonts w:asciiTheme="majorBidi" w:eastAsia="黑体" w:hAnsiTheme="majorBidi" w:cstheme="majorBidi"/>
          <w:szCs w:val="21"/>
        </w:rPr>
        <w:t>委员会建议缔约国，为了进一步加强儿童权利</w:t>
      </w:r>
      <w:r w:rsidRPr="00D57346">
        <w:rPr>
          <w:rFonts w:asciiTheme="majorBidi" w:eastAsia="黑体" w:hAnsiTheme="majorBidi" w:cstheme="majorBidi" w:hint="eastAsia"/>
          <w:szCs w:val="21"/>
        </w:rPr>
        <w:t>的落实</w:t>
      </w:r>
      <w:r w:rsidRPr="00D57346">
        <w:rPr>
          <w:rFonts w:asciiTheme="majorBidi" w:eastAsia="黑体" w:hAnsiTheme="majorBidi" w:cstheme="majorBidi"/>
          <w:szCs w:val="21"/>
        </w:rPr>
        <w:t>，批准《关于</w:t>
      </w:r>
      <w:r w:rsidRPr="00D57346">
        <w:rPr>
          <w:rFonts w:asciiTheme="majorBidi" w:eastAsia="黑体" w:hAnsiTheme="majorBidi" w:cstheme="majorBidi" w:hint="eastAsia"/>
          <w:szCs w:val="21"/>
        </w:rPr>
        <w:t>设定</w:t>
      </w:r>
      <w:r w:rsidRPr="00D57346">
        <w:rPr>
          <w:rFonts w:asciiTheme="majorBidi" w:eastAsia="黑体" w:hAnsiTheme="majorBidi" w:cstheme="majorBidi"/>
          <w:szCs w:val="21"/>
        </w:rPr>
        <w:t>来文程序的任择议定书》。</w:t>
      </w:r>
    </w:p>
    <w:p w:rsidR="002D1E7A" w:rsidRPr="00D57346" w:rsidRDefault="007614D1" w:rsidP="007614D1">
      <w:pPr>
        <w:pStyle w:val="H1GC"/>
      </w:pPr>
      <w:r>
        <w:tab/>
      </w:r>
      <w:r w:rsidR="002D1E7A" w:rsidRPr="00D57346">
        <w:t>M.</w:t>
      </w:r>
      <w:r>
        <w:tab/>
      </w:r>
      <w:r w:rsidR="002D1E7A" w:rsidRPr="00D57346">
        <w:t>批准国际人权文书</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47.</w:t>
      </w:r>
      <w:r w:rsidR="007614D1">
        <w:rPr>
          <w:rFonts w:asciiTheme="majorBidi" w:eastAsia="黑体" w:hAnsiTheme="majorBidi" w:cstheme="majorBidi"/>
          <w:szCs w:val="21"/>
        </w:rPr>
        <w:tab/>
      </w:r>
      <w:r w:rsidRPr="00D57346">
        <w:rPr>
          <w:rFonts w:asciiTheme="majorBidi" w:eastAsia="黑体" w:hAnsiTheme="majorBidi" w:cstheme="majorBidi"/>
          <w:szCs w:val="21"/>
        </w:rPr>
        <w:t>委员会建议缔约国，为了进一步加强儿童权利</w:t>
      </w:r>
      <w:r w:rsidRPr="00D57346">
        <w:rPr>
          <w:rFonts w:asciiTheme="majorBidi" w:eastAsia="黑体" w:hAnsiTheme="majorBidi" w:cstheme="majorBidi" w:hint="eastAsia"/>
          <w:szCs w:val="21"/>
        </w:rPr>
        <w:t>的落实</w:t>
      </w:r>
      <w:r w:rsidRPr="00D57346">
        <w:rPr>
          <w:rFonts w:asciiTheme="majorBidi" w:eastAsia="黑体" w:hAnsiTheme="majorBidi" w:cstheme="majorBidi"/>
          <w:szCs w:val="21"/>
        </w:rPr>
        <w:t>，考虑批准以下核心人权文书</w:t>
      </w:r>
      <w:r w:rsidR="005300F5">
        <w:rPr>
          <w:rFonts w:asciiTheme="majorBidi" w:eastAsia="黑体" w:hAnsiTheme="majorBidi" w:cstheme="majorBidi" w:hint="eastAsia"/>
          <w:szCs w:val="21"/>
        </w:rPr>
        <w:t>：</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lastRenderedPageBreak/>
        <w:tab/>
      </w:r>
      <w:r w:rsidR="00ED544D" w:rsidRPr="00D57346">
        <w:rPr>
          <w:rFonts w:asciiTheme="majorBidi" w:eastAsia="黑体" w:hAnsiTheme="majorBidi" w:cstheme="majorBidi"/>
          <w:szCs w:val="21"/>
        </w:rPr>
        <w:t>(</w:t>
      </w:r>
      <w:r w:rsidRPr="00D57346">
        <w:rPr>
          <w:rFonts w:asciiTheme="majorBidi" w:eastAsia="黑体" w:hAnsiTheme="majorBidi" w:cstheme="majorBidi"/>
          <w:szCs w:val="21"/>
        </w:rPr>
        <w:t>a</w:t>
      </w:r>
      <w:r w:rsidR="00ED544D" w:rsidRPr="00D57346">
        <w:rPr>
          <w:rFonts w:asciiTheme="majorBidi" w:eastAsia="黑体" w:hAnsiTheme="majorBidi" w:cstheme="majorBidi"/>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《保护所有移徙工人及其家庭成员权利国际公约》；</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ab/>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b</w:t>
      </w:r>
      <w:r w:rsidR="00ED544D" w:rsidRPr="00D57346">
        <w:rPr>
          <w:rFonts w:asciiTheme="majorBidi" w:eastAsia="黑体" w:hAnsiTheme="majorBidi" w:cstheme="majorBidi" w:hint="eastAsia"/>
          <w:szCs w:val="21"/>
        </w:rPr>
        <w:t>)</w:t>
      </w:r>
      <w:r w:rsidR="007614D1">
        <w:rPr>
          <w:rFonts w:asciiTheme="majorBidi" w:eastAsia="黑体" w:hAnsiTheme="majorBidi" w:cstheme="majorBidi"/>
          <w:szCs w:val="21"/>
        </w:rPr>
        <w:tab/>
      </w:r>
      <w:r w:rsidRPr="00D57346">
        <w:rPr>
          <w:rFonts w:asciiTheme="majorBidi" w:eastAsia="黑体" w:hAnsiTheme="majorBidi" w:cstheme="majorBidi"/>
          <w:szCs w:val="21"/>
        </w:rPr>
        <w:t>《保护所有人免遭强迫失踪国际公约》。</w:t>
      </w:r>
    </w:p>
    <w:p w:rsidR="002D1E7A" w:rsidRPr="00D57346" w:rsidRDefault="007614D1" w:rsidP="007614D1">
      <w:pPr>
        <w:pStyle w:val="H1GC"/>
      </w:pPr>
      <w:r>
        <w:tab/>
      </w:r>
      <w:r w:rsidR="002D1E7A" w:rsidRPr="00D57346">
        <w:t>N.</w:t>
      </w:r>
      <w:r>
        <w:tab/>
      </w:r>
      <w:r w:rsidR="002D1E7A" w:rsidRPr="00D57346">
        <w:t>与区域机构的合作</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48.</w:t>
      </w:r>
      <w:r w:rsidR="007614D1">
        <w:rPr>
          <w:rFonts w:asciiTheme="majorBidi" w:eastAsia="黑体" w:hAnsiTheme="majorBidi" w:cstheme="majorBidi"/>
          <w:szCs w:val="21"/>
        </w:rPr>
        <w:tab/>
      </w:r>
      <w:r w:rsidRPr="00D57346">
        <w:rPr>
          <w:rFonts w:asciiTheme="majorBidi" w:eastAsia="黑体" w:hAnsiTheme="majorBidi" w:cstheme="majorBidi"/>
          <w:szCs w:val="21"/>
        </w:rPr>
        <w:t>委员会建议缔约国</w:t>
      </w:r>
      <w:r w:rsidRPr="00D57346">
        <w:rPr>
          <w:rFonts w:asciiTheme="majorBidi" w:eastAsia="黑体" w:hAnsiTheme="majorBidi" w:cstheme="majorBidi" w:hint="eastAsia"/>
          <w:szCs w:val="21"/>
        </w:rPr>
        <w:t>就</w:t>
      </w:r>
      <w:r w:rsidRPr="00D57346">
        <w:rPr>
          <w:rFonts w:asciiTheme="majorBidi" w:eastAsia="黑体" w:hAnsiTheme="majorBidi" w:cstheme="majorBidi"/>
          <w:szCs w:val="21"/>
        </w:rPr>
        <w:t>在缔约国和欧洲委员会其他成员国执行《公约》和其他人权文书</w:t>
      </w:r>
      <w:r w:rsidRPr="00D57346">
        <w:rPr>
          <w:rFonts w:asciiTheme="majorBidi" w:eastAsia="黑体" w:hAnsiTheme="majorBidi" w:cstheme="majorBidi" w:hint="eastAsia"/>
          <w:szCs w:val="21"/>
        </w:rPr>
        <w:t>问题与</w:t>
      </w:r>
      <w:r w:rsidRPr="00D57346">
        <w:rPr>
          <w:rFonts w:asciiTheme="majorBidi" w:eastAsia="黑体" w:hAnsiTheme="majorBidi" w:cstheme="majorBidi"/>
          <w:szCs w:val="21"/>
        </w:rPr>
        <w:t>欧洲委员会合作。</w:t>
      </w:r>
    </w:p>
    <w:p w:rsidR="002D1E7A" w:rsidRPr="00D57346" w:rsidRDefault="007614D1" w:rsidP="007614D1">
      <w:pPr>
        <w:pStyle w:val="HChGC"/>
      </w:pPr>
      <w:r>
        <w:tab/>
      </w:r>
      <w:r w:rsidR="002D1E7A" w:rsidRPr="00D57346">
        <w:t>四</w:t>
      </w:r>
      <w:r w:rsidR="002D1E7A" w:rsidRPr="00D57346">
        <w:t>.</w:t>
      </w:r>
      <w:r>
        <w:tab/>
      </w:r>
      <w:r w:rsidR="002D1E7A" w:rsidRPr="00D57346">
        <w:rPr>
          <w:rFonts w:hint="eastAsia"/>
        </w:rPr>
        <w:t>落实</w:t>
      </w:r>
      <w:r w:rsidR="002D1E7A" w:rsidRPr="00D57346">
        <w:t>和报告</w:t>
      </w:r>
    </w:p>
    <w:p w:rsidR="002D1E7A" w:rsidRPr="00D57346" w:rsidRDefault="007614D1" w:rsidP="00D41E91">
      <w:pPr>
        <w:pStyle w:val="H1GC"/>
      </w:pPr>
      <w:r>
        <w:tab/>
      </w:r>
      <w:r w:rsidR="002D1E7A" w:rsidRPr="00D57346">
        <w:t>A.</w:t>
      </w:r>
      <w:r>
        <w:tab/>
      </w:r>
      <w:r w:rsidR="002D1E7A" w:rsidRPr="00D57346">
        <w:t>后续</w:t>
      </w:r>
      <w:r w:rsidR="002D1E7A" w:rsidRPr="00D57346">
        <w:rPr>
          <w:rFonts w:hint="eastAsia"/>
        </w:rPr>
        <w:t>落实</w:t>
      </w:r>
      <w:r w:rsidR="002D1E7A" w:rsidRPr="00D57346">
        <w:t>和传播</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49.</w:t>
      </w:r>
      <w:r w:rsidR="007614D1">
        <w:rPr>
          <w:rFonts w:asciiTheme="majorBidi" w:eastAsia="黑体" w:hAnsiTheme="majorBidi" w:cstheme="majorBidi"/>
          <w:szCs w:val="21"/>
        </w:rPr>
        <w:tab/>
      </w:r>
      <w:r w:rsidRPr="00D57346">
        <w:rPr>
          <w:rFonts w:asciiTheme="majorBidi" w:eastAsia="黑体" w:hAnsiTheme="majorBidi" w:cstheme="majorBidi"/>
          <w:szCs w:val="21"/>
        </w:rPr>
        <w:t>委员会建议缔约国采取一切适当措施，确保本结论性意见所载的建议得到充分落实。委员会还建议</w:t>
      </w:r>
      <w:r w:rsidRPr="00D57346">
        <w:rPr>
          <w:rFonts w:asciiTheme="majorBidi" w:eastAsia="黑体" w:hAnsiTheme="majorBidi" w:cstheme="majorBidi" w:hint="eastAsia"/>
          <w:szCs w:val="21"/>
        </w:rPr>
        <w:t>缔约国</w:t>
      </w:r>
      <w:r w:rsidRPr="00D57346">
        <w:rPr>
          <w:rFonts w:asciiTheme="majorBidi" w:eastAsia="黑体" w:hAnsiTheme="majorBidi" w:cstheme="majorBidi"/>
          <w:szCs w:val="21"/>
        </w:rPr>
        <w:t>以</w:t>
      </w:r>
      <w:r w:rsidRPr="00D57346">
        <w:rPr>
          <w:rFonts w:asciiTheme="majorBidi" w:eastAsia="黑体" w:hAnsiTheme="majorBidi" w:cstheme="majorBidi" w:hint="eastAsia"/>
          <w:szCs w:val="21"/>
        </w:rPr>
        <w:t>本</w:t>
      </w:r>
      <w:r w:rsidRPr="00D57346">
        <w:rPr>
          <w:rFonts w:asciiTheme="majorBidi" w:eastAsia="黑体" w:hAnsiTheme="majorBidi" w:cstheme="majorBidi"/>
          <w:szCs w:val="21"/>
        </w:rPr>
        <w:t>国各种语言广泛</w:t>
      </w:r>
      <w:r w:rsidRPr="00D57346">
        <w:rPr>
          <w:rFonts w:asciiTheme="majorBidi" w:eastAsia="黑体" w:hAnsiTheme="majorBidi" w:cstheme="majorBidi" w:hint="eastAsia"/>
          <w:szCs w:val="21"/>
        </w:rPr>
        <w:t>传播</w:t>
      </w:r>
      <w:r w:rsidRPr="00D57346">
        <w:rPr>
          <w:rFonts w:asciiTheme="majorBidi" w:eastAsia="黑体" w:hAnsiTheme="majorBidi" w:cstheme="majorBidi"/>
          <w:szCs w:val="21"/>
        </w:rPr>
        <w:t>第五次和第六次合并定期报告、对问题清单的书面答复</w:t>
      </w:r>
      <w:r w:rsidRPr="00D57346">
        <w:rPr>
          <w:rFonts w:asciiTheme="majorBidi" w:eastAsia="黑体" w:hAnsiTheme="majorBidi" w:cstheme="majorBidi" w:hint="eastAsia"/>
          <w:szCs w:val="21"/>
        </w:rPr>
        <w:t>和</w:t>
      </w:r>
      <w:r w:rsidRPr="00D57346">
        <w:rPr>
          <w:rFonts w:asciiTheme="majorBidi" w:eastAsia="黑体" w:hAnsiTheme="majorBidi" w:cstheme="majorBidi"/>
          <w:szCs w:val="21"/>
        </w:rPr>
        <w:t>本结论性意见。</w:t>
      </w:r>
    </w:p>
    <w:p w:rsidR="002D1E7A" w:rsidRPr="00D57346" w:rsidRDefault="007614D1" w:rsidP="007614D1">
      <w:pPr>
        <w:pStyle w:val="H1GC"/>
      </w:pPr>
      <w:r>
        <w:tab/>
      </w:r>
      <w:r w:rsidR="002D1E7A" w:rsidRPr="00D57346">
        <w:t>B.</w:t>
      </w:r>
      <w:r>
        <w:tab/>
      </w:r>
      <w:r w:rsidR="002D1E7A" w:rsidRPr="00D57346">
        <w:t>下</w:t>
      </w:r>
      <w:r w:rsidR="002D1E7A" w:rsidRPr="00D57346">
        <w:rPr>
          <w:rFonts w:hint="eastAsia"/>
        </w:rPr>
        <w:t>次</w:t>
      </w:r>
      <w:r w:rsidR="002D1E7A" w:rsidRPr="00D57346">
        <w:t>报告</w:t>
      </w:r>
    </w:p>
    <w:p w:rsidR="002D1E7A" w:rsidRPr="00D57346"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szCs w:val="21"/>
        </w:rPr>
        <w:t>50.</w:t>
      </w:r>
      <w:r w:rsidR="007614D1">
        <w:rPr>
          <w:rFonts w:asciiTheme="majorBidi" w:eastAsia="黑体" w:hAnsiTheme="majorBidi" w:cstheme="majorBidi"/>
          <w:szCs w:val="21"/>
        </w:rPr>
        <w:tab/>
      </w:r>
      <w:r w:rsidRPr="00D57346">
        <w:rPr>
          <w:rFonts w:asciiTheme="majorBidi" w:eastAsia="黑体" w:hAnsiTheme="majorBidi" w:cstheme="majorBidi"/>
          <w:szCs w:val="21"/>
        </w:rPr>
        <w:t>委员会请缔约国在</w:t>
      </w:r>
      <w:r w:rsidRPr="00D57346">
        <w:rPr>
          <w:rFonts w:asciiTheme="majorBidi" w:eastAsia="黑体" w:hAnsiTheme="majorBidi" w:cstheme="majorBidi"/>
          <w:szCs w:val="21"/>
        </w:rPr>
        <w:t>2025</w:t>
      </w:r>
      <w:r w:rsidRPr="00D57346">
        <w:rPr>
          <w:rFonts w:asciiTheme="majorBidi" w:eastAsia="黑体" w:hAnsiTheme="majorBidi" w:cstheme="majorBidi"/>
          <w:szCs w:val="21"/>
        </w:rPr>
        <w:t>年</w:t>
      </w:r>
      <w:r w:rsidRPr="00D57346">
        <w:rPr>
          <w:rFonts w:asciiTheme="majorBidi" w:eastAsia="黑体" w:hAnsiTheme="majorBidi" w:cstheme="majorBidi"/>
          <w:szCs w:val="21"/>
        </w:rPr>
        <w:t>10</w:t>
      </w:r>
      <w:r w:rsidRPr="00D57346">
        <w:rPr>
          <w:rFonts w:asciiTheme="majorBidi" w:eastAsia="黑体" w:hAnsiTheme="majorBidi" w:cstheme="majorBidi"/>
          <w:szCs w:val="21"/>
        </w:rPr>
        <w:t>月</w:t>
      </w:r>
      <w:r w:rsidRPr="00D57346">
        <w:rPr>
          <w:rFonts w:asciiTheme="majorBidi" w:eastAsia="黑体" w:hAnsiTheme="majorBidi" w:cstheme="majorBidi"/>
          <w:szCs w:val="21"/>
        </w:rPr>
        <w:t>30</w:t>
      </w:r>
      <w:r w:rsidRPr="00D57346">
        <w:rPr>
          <w:rFonts w:asciiTheme="majorBidi" w:eastAsia="黑体" w:hAnsiTheme="majorBidi" w:cstheme="majorBidi"/>
          <w:szCs w:val="21"/>
        </w:rPr>
        <w:t>日前提交其第七次和第八次合并定期报告，并在</w:t>
      </w:r>
      <w:r w:rsidRPr="00D57346">
        <w:rPr>
          <w:rFonts w:asciiTheme="majorBidi" w:eastAsia="黑体" w:hAnsiTheme="majorBidi" w:cstheme="majorBidi" w:hint="eastAsia"/>
          <w:szCs w:val="21"/>
        </w:rPr>
        <w:t>报告</w:t>
      </w:r>
      <w:r w:rsidRPr="00F64DFC">
        <w:rPr>
          <w:rFonts w:asciiTheme="majorBidi" w:eastAsia="黑体" w:hAnsiTheme="majorBidi" w:cstheme="majorBidi" w:hint="eastAsia"/>
          <w:spacing w:val="-6"/>
          <w:szCs w:val="21"/>
        </w:rPr>
        <w:t>中说明</w:t>
      </w:r>
      <w:r w:rsidRPr="00F64DFC">
        <w:rPr>
          <w:rFonts w:asciiTheme="majorBidi" w:eastAsia="黑体" w:hAnsiTheme="majorBidi" w:cstheme="majorBidi"/>
          <w:szCs w:val="21"/>
        </w:rPr>
        <w:t>本结论性意见后续</w:t>
      </w:r>
      <w:r w:rsidRPr="00F64DFC">
        <w:rPr>
          <w:rFonts w:asciiTheme="majorBidi" w:eastAsia="黑体" w:hAnsiTheme="majorBidi" w:cstheme="majorBidi" w:hint="eastAsia"/>
          <w:spacing w:val="-6"/>
          <w:szCs w:val="21"/>
        </w:rPr>
        <w:t>落实情况</w:t>
      </w:r>
      <w:r w:rsidRPr="00F64DFC">
        <w:rPr>
          <w:rFonts w:asciiTheme="majorBidi" w:eastAsia="黑体" w:hAnsiTheme="majorBidi" w:cstheme="majorBidi"/>
          <w:spacing w:val="-6"/>
          <w:szCs w:val="21"/>
        </w:rPr>
        <w:t>。报告应</w:t>
      </w:r>
      <w:r w:rsidRPr="00F64DFC">
        <w:rPr>
          <w:rFonts w:asciiTheme="majorBidi" w:eastAsia="黑体" w:hAnsiTheme="majorBidi" w:cstheme="majorBidi" w:hint="eastAsia"/>
          <w:spacing w:val="-6"/>
          <w:szCs w:val="21"/>
        </w:rPr>
        <w:t>遵循</w:t>
      </w:r>
      <w:r w:rsidRPr="00F64DFC">
        <w:rPr>
          <w:rFonts w:asciiTheme="majorBidi" w:eastAsia="黑体" w:hAnsiTheme="majorBidi" w:cstheme="majorBidi"/>
          <w:spacing w:val="-6"/>
          <w:szCs w:val="21"/>
        </w:rPr>
        <w:t>委员会</w:t>
      </w:r>
      <w:r w:rsidRPr="00F64DFC">
        <w:rPr>
          <w:rFonts w:asciiTheme="majorBidi" w:eastAsia="黑体" w:hAnsiTheme="majorBidi" w:cstheme="majorBidi"/>
          <w:spacing w:val="-6"/>
          <w:szCs w:val="21"/>
        </w:rPr>
        <w:t>2014</w:t>
      </w:r>
      <w:r w:rsidRPr="00F64DFC">
        <w:rPr>
          <w:rFonts w:asciiTheme="majorBidi" w:eastAsia="黑体" w:hAnsiTheme="majorBidi" w:cstheme="majorBidi"/>
          <w:spacing w:val="-6"/>
          <w:szCs w:val="21"/>
        </w:rPr>
        <w:t>年</w:t>
      </w:r>
      <w:r w:rsidRPr="00F64DFC">
        <w:rPr>
          <w:rFonts w:asciiTheme="majorBidi" w:eastAsia="黑体" w:hAnsiTheme="majorBidi" w:cstheme="majorBidi"/>
          <w:spacing w:val="-6"/>
          <w:szCs w:val="21"/>
        </w:rPr>
        <w:t>1</w:t>
      </w:r>
      <w:r w:rsidRPr="00F64DFC">
        <w:rPr>
          <w:rFonts w:asciiTheme="majorBidi" w:eastAsia="黑体" w:hAnsiTheme="majorBidi" w:cstheme="majorBidi"/>
          <w:spacing w:val="-6"/>
          <w:szCs w:val="21"/>
        </w:rPr>
        <w:t>月</w:t>
      </w:r>
      <w:r w:rsidRPr="00F64DFC">
        <w:rPr>
          <w:rFonts w:asciiTheme="majorBidi" w:eastAsia="黑体" w:hAnsiTheme="majorBidi" w:cstheme="majorBidi"/>
          <w:spacing w:val="-6"/>
          <w:szCs w:val="21"/>
        </w:rPr>
        <w:t>31</w:t>
      </w:r>
      <w:r w:rsidRPr="00F64DFC">
        <w:rPr>
          <w:rFonts w:asciiTheme="majorBidi" w:eastAsia="黑体" w:hAnsiTheme="majorBidi" w:cstheme="majorBidi"/>
          <w:spacing w:val="-6"/>
          <w:szCs w:val="21"/>
        </w:rPr>
        <w:t>日通过的</w:t>
      </w:r>
      <w:r w:rsidRPr="00F64DFC">
        <w:rPr>
          <w:rFonts w:asciiTheme="majorBidi" w:eastAsia="黑体" w:hAnsiTheme="majorBidi" w:cstheme="majorBidi" w:hint="eastAsia"/>
          <w:spacing w:val="-6"/>
          <w:szCs w:val="21"/>
        </w:rPr>
        <w:t>《</w:t>
      </w:r>
      <w:r w:rsidRPr="00F64DFC">
        <w:rPr>
          <w:rFonts w:asciiTheme="majorBidi" w:eastAsia="黑体" w:hAnsiTheme="majorBidi" w:cstheme="majorBidi"/>
          <w:spacing w:val="-6"/>
          <w:szCs w:val="21"/>
        </w:rPr>
        <w:t>条约专要报告协调准则</w:t>
      </w:r>
      <w:r w:rsidRPr="00F64DFC">
        <w:rPr>
          <w:rFonts w:asciiTheme="majorBidi" w:eastAsia="黑体" w:hAnsiTheme="majorBidi" w:cstheme="majorBidi" w:hint="eastAsia"/>
          <w:spacing w:val="-6"/>
          <w:szCs w:val="21"/>
        </w:rPr>
        <w:t>》</w:t>
      </w:r>
      <w:r w:rsidR="00ED544D" w:rsidRPr="00F64DFC">
        <w:rPr>
          <w:rFonts w:asciiTheme="majorBidi" w:eastAsia="黑体" w:hAnsiTheme="majorBidi" w:cstheme="majorBidi"/>
          <w:spacing w:val="-6"/>
          <w:szCs w:val="21"/>
        </w:rPr>
        <w:t>(</w:t>
      </w:r>
      <w:r w:rsidRPr="00F64DFC">
        <w:rPr>
          <w:rFonts w:asciiTheme="majorBidi" w:eastAsia="黑体" w:hAnsiTheme="majorBidi" w:cstheme="majorBidi"/>
          <w:spacing w:val="-6"/>
          <w:szCs w:val="21"/>
        </w:rPr>
        <w:t>CRC/C/58/</w:t>
      </w:r>
      <w:proofErr w:type="spellStart"/>
      <w:r w:rsidRPr="00F64DFC">
        <w:rPr>
          <w:rFonts w:asciiTheme="majorBidi" w:eastAsia="黑体" w:hAnsiTheme="majorBidi" w:cstheme="majorBidi"/>
          <w:spacing w:val="-6"/>
          <w:szCs w:val="21"/>
        </w:rPr>
        <w:t>Rev.</w:t>
      </w:r>
      <w:proofErr w:type="gramStart"/>
      <w:r w:rsidRPr="00F64DFC">
        <w:rPr>
          <w:rFonts w:asciiTheme="majorBidi" w:eastAsia="黑体" w:hAnsiTheme="majorBidi" w:cstheme="majorBidi"/>
          <w:spacing w:val="-6"/>
          <w:szCs w:val="21"/>
        </w:rPr>
        <w:t>3</w:t>
      </w:r>
      <w:proofErr w:type="spellEnd"/>
      <w:r w:rsidR="00ED544D" w:rsidRPr="00F64DFC">
        <w:rPr>
          <w:rFonts w:asciiTheme="majorBidi" w:eastAsia="黑体" w:hAnsiTheme="majorBidi" w:cstheme="majorBidi"/>
          <w:spacing w:val="-6"/>
          <w:szCs w:val="21"/>
        </w:rPr>
        <w:t>)</w:t>
      </w:r>
      <w:r w:rsidRPr="00F64DFC">
        <w:rPr>
          <w:rFonts w:asciiTheme="majorBidi" w:eastAsia="黑体" w:hAnsiTheme="majorBidi" w:cstheme="majorBidi"/>
          <w:spacing w:val="-6"/>
          <w:szCs w:val="21"/>
        </w:rPr>
        <w:t>，</w:t>
      </w:r>
      <w:proofErr w:type="gramEnd"/>
      <w:r w:rsidRPr="00F64DFC">
        <w:rPr>
          <w:rFonts w:asciiTheme="majorBidi" w:eastAsia="黑体" w:hAnsiTheme="majorBidi" w:cstheme="majorBidi"/>
          <w:spacing w:val="-6"/>
          <w:szCs w:val="21"/>
        </w:rPr>
        <w:t>字数不</w:t>
      </w:r>
      <w:r w:rsidRPr="00F64DFC">
        <w:rPr>
          <w:rFonts w:asciiTheme="majorBidi" w:eastAsia="黑体" w:hAnsiTheme="majorBidi" w:cstheme="majorBidi" w:hint="eastAsia"/>
          <w:spacing w:val="-6"/>
          <w:szCs w:val="21"/>
        </w:rPr>
        <w:t>得</w:t>
      </w:r>
      <w:r w:rsidRPr="00F64DFC">
        <w:rPr>
          <w:rFonts w:asciiTheme="majorBidi" w:eastAsia="黑体" w:hAnsiTheme="majorBidi" w:cstheme="majorBidi"/>
          <w:spacing w:val="-6"/>
          <w:szCs w:val="21"/>
        </w:rPr>
        <w:t>超过</w:t>
      </w:r>
      <w:r w:rsidRPr="00F64DFC">
        <w:rPr>
          <w:rFonts w:asciiTheme="majorBidi" w:eastAsia="黑体" w:hAnsiTheme="majorBidi" w:cstheme="majorBidi"/>
          <w:spacing w:val="-6"/>
          <w:szCs w:val="21"/>
        </w:rPr>
        <w:t>21,200</w:t>
      </w:r>
      <w:r w:rsidR="00D92DD8" w:rsidRPr="00F64DFC">
        <w:rPr>
          <w:rFonts w:asciiTheme="majorBidi" w:eastAsia="黑体" w:hAnsiTheme="majorBidi" w:cstheme="majorBidi"/>
          <w:spacing w:val="-6"/>
          <w:szCs w:val="21"/>
        </w:rPr>
        <w:t xml:space="preserve"> </w:t>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见大会第</w:t>
      </w:r>
      <w:r w:rsidRPr="00D57346">
        <w:rPr>
          <w:rFonts w:asciiTheme="majorBidi" w:eastAsia="黑体" w:hAnsiTheme="majorBidi" w:cstheme="majorBidi"/>
          <w:szCs w:val="21"/>
        </w:rPr>
        <w:t>68/268</w:t>
      </w:r>
      <w:r w:rsidRPr="00D57346">
        <w:rPr>
          <w:rFonts w:asciiTheme="majorBidi" w:eastAsia="黑体" w:hAnsiTheme="majorBidi" w:cstheme="majorBidi"/>
          <w:szCs w:val="21"/>
        </w:rPr>
        <w:t>号决议，第</w:t>
      </w:r>
      <w:r w:rsidRPr="00D57346">
        <w:rPr>
          <w:rFonts w:asciiTheme="majorBidi" w:eastAsia="黑体" w:hAnsiTheme="majorBidi" w:cstheme="majorBidi"/>
          <w:szCs w:val="21"/>
        </w:rPr>
        <w:t>16</w:t>
      </w:r>
      <w:r w:rsidRPr="00D57346">
        <w:rPr>
          <w:rFonts w:asciiTheme="majorBidi" w:eastAsia="黑体" w:hAnsiTheme="majorBidi" w:cstheme="majorBidi"/>
          <w:szCs w:val="21"/>
        </w:rPr>
        <w:t>段</w:t>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w:t>
      </w:r>
      <w:r w:rsidRPr="00D57346">
        <w:rPr>
          <w:rFonts w:asciiTheme="majorBidi" w:eastAsia="黑体" w:hAnsiTheme="majorBidi" w:cstheme="majorBidi" w:hint="eastAsia"/>
          <w:szCs w:val="21"/>
        </w:rPr>
        <w:t>若</w:t>
      </w:r>
      <w:r w:rsidRPr="00D57346">
        <w:rPr>
          <w:rFonts w:asciiTheme="majorBidi" w:eastAsia="黑体" w:hAnsiTheme="majorBidi" w:cstheme="majorBidi"/>
          <w:szCs w:val="21"/>
        </w:rPr>
        <w:t>提交的报告超过</w:t>
      </w:r>
      <w:r w:rsidRPr="00D57346">
        <w:rPr>
          <w:rFonts w:asciiTheme="majorBidi" w:eastAsia="黑体" w:hAnsiTheme="majorBidi" w:cstheme="majorBidi" w:hint="eastAsia"/>
          <w:szCs w:val="21"/>
        </w:rPr>
        <w:t>规定</w:t>
      </w:r>
      <w:r w:rsidRPr="00D57346">
        <w:rPr>
          <w:rFonts w:asciiTheme="majorBidi" w:eastAsia="黑体" w:hAnsiTheme="majorBidi" w:cstheme="majorBidi"/>
          <w:szCs w:val="21"/>
        </w:rPr>
        <w:t>字数，</w:t>
      </w:r>
      <w:r w:rsidRPr="00D57346">
        <w:rPr>
          <w:rFonts w:asciiTheme="majorBidi" w:eastAsia="黑体" w:hAnsiTheme="majorBidi" w:cstheme="majorBidi" w:hint="eastAsia"/>
          <w:szCs w:val="21"/>
        </w:rPr>
        <w:t>将请缔约国</w:t>
      </w:r>
      <w:r w:rsidRPr="00D57346">
        <w:rPr>
          <w:rFonts w:asciiTheme="majorBidi" w:eastAsia="黑体" w:hAnsiTheme="majorBidi" w:cstheme="majorBidi"/>
          <w:szCs w:val="21"/>
        </w:rPr>
        <w:t>按上述决议</w:t>
      </w:r>
      <w:r w:rsidRPr="00D57346">
        <w:rPr>
          <w:rFonts w:asciiTheme="majorBidi" w:eastAsia="黑体" w:hAnsiTheme="majorBidi" w:cstheme="majorBidi" w:hint="eastAsia"/>
          <w:szCs w:val="21"/>
        </w:rPr>
        <w:t>缩减报告</w:t>
      </w:r>
      <w:r w:rsidRPr="00D57346">
        <w:rPr>
          <w:rFonts w:asciiTheme="majorBidi" w:eastAsia="黑体" w:hAnsiTheme="majorBidi" w:cstheme="majorBidi"/>
          <w:szCs w:val="21"/>
        </w:rPr>
        <w:t>篇幅。</w:t>
      </w:r>
      <w:r w:rsidRPr="00D57346">
        <w:rPr>
          <w:rFonts w:asciiTheme="majorBidi" w:eastAsia="黑体" w:hAnsiTheme="majorBidi" w:cstheme="majorBidi" w:hint="eastAsia"/>
          <w:szCs w:val="21"/>
        </w:rPr>
        <w:t>如缔约国不能重新审核并提交报告，则无法保证将报告译出供条约机构审议。</w:t>
      </w:r>
    </w:p>
    <w:p w:rsidR="001D2C3F" w:rsidRDefault="002D1E7A" w:rsidP="002D1E7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D57346">
        <w:rPr>
          <w:rFonts w:asciiTheme="majorBidi" w:eastAsia="黑体" w:hAnsiTheme="majorBidi" w:cstheme="majorBidi" w:hint="eastAsia"/>
          <w:szCs w:val="21"/>
        </w:rPr>
        <w:t>51</w:t>
      </w:r>
      <w:r w:rsidRPr="00D57346">
        <w:rPr>
          <w:rFonts w:asciiTheme="majorBidi" w:eastAsia="黑体" w:hAnsiTheme="majorBidi" w:cstheme="majorBidi"/>
          <w:szCs w:val="21"/>
        </w:rPr>
        <w:t>.</w:t>
      </w:r>
      <w:r w:rsidR="008D44D5">
        <w:rPr>
          <w:rFonts w:asciiTheme="majorBidi" w:eastAsia="黑体" w:hAnsiTheme="majorBidi" w:cstheme="majorBidi"/>
          <w:szCs w:val="21"/>
        </w:rPr>
        <w:tab/>
      </w:r>
      <w:r w:rsidRPr="00D57346">
        <w:rPr>
          <w:rFonts w:asciiTheme="majorBidi" w:eastAsia="黑体" w:hAnsiTheme="majorBidi" w:cstheme="majorBidi"/>
          <w:szCs w:val="21"/>
        </w:rPr>
        <w:t>委员会还请</w:t>
      </w:r>
      <w:r w:rsidRPr="008D44D5">
        <w:rPr>
          <w:rFonts w:asciiTheme="majorBidi" w:eastAsia="黑体" w:hAnsiTheme="majorBidi" w:cstheme="majorBidi"/>
          <w:spacing w:val="6"/>
          <w:szCs w:val="21"/>
        </w:rPr>
        <w:t>缔约国按照</w:t>
      </w:r>
      <w:r w:rsidRPr="008D44D5">
        <w:rPr>
          <w:rFonts w:asciiTheme="majorBidi" w:eastAsia="黑体" w:hAnsiTheme="majorBidi" w:cstheme="majorBidi" w:hint="eastAsia"/>
          <w:spacing w:val="6"/>
          <w:szCs w:val="21"/>
        </w:rPr>
        <w:t>《</w:t>
      </w:r>
      <w:r w:rsidRPr="008D44D5">
        <w:rPr>
          <w:rFonts w:asciiTheme="majorBidi" w:eastAsia="黑体" w:hAnsiTheme="majorBidi" w:cstheme="majorBidi"/>
          <w:spacing w:val="6"/>
          <w:szCs w:val="21"/>
        </w:rPr>
        <w:t>包括共同核心文件和条约专要文</w:t>
      </w:r>
      <w:r w:rsidRPr="00D57346">
        <w:rPr>
          <w:rFonts w:asciiTheme="majorBidi" w:eastAsia="黑体" w:hAnsiTheme="majorBidi" w:cstheme="majorBidi"/>
          <w:szCs w:val="21"/>
        </w:rPr>
        <w:t>件准则在内的根据国际人权条约提交报告的协调准则</w:t>
      </w:r>
      <w:r w:rsidRPr="00D57346">
        <w:rPr>
          <w:rFonts w:asciiTheme="majorBidi" w:eastAsia="黑体" w:hAnsiTheme="majorBidi" w:cstheme="majorBidi" w:hint="eastAsia"/>
          <w:szCs w:val="21"/>
        </w:rPr>
        <w:t>》</w:t>
      </w:r>
      <w:r w:rsidR="00ED544D" w:rsidRPr="00D57346">
        <w:rPr>
          <w:rFonts w:asciiTheme="majorBidi" w:eastAsia="黑体" w:hAnsiTheme="majorBidi" w:cstheme="majorBidi" w:hint="eastAsia"/>
          <w:szCs w:val="21"/>
        </w:rPr>
        <w:t>(</w:t>
      </w:r>
      <w:r w:rsidRPr="00D57346">
        <w:rPr>
          <w:rFonts w:asciiTheme="majorBidi" w:eastAsia="黑体" w:hAnsiTheme="majorBidi" w:cstheme="majorBidi" w:hint="eastAsia"/>
          <w:szCs w:val="21"/>
        </w:rPr>
        <w:t>见</w:t>
      </w:r>
      <w:r w:rsidRPr="00D57346">
        <w:rPr>
          <w:rFonts w:asciiTheme="majorBidi" w:eastAsia="黑体" w:hAnsiTheme="majorBidi" w:cstheme="majorBidi"/>
          <w:szCs w:val="21"/>
        </w:rPr>
        <w:t>HRI/GEN/2/Rev.6</w:t>
      </w:r>
      <w:r w:rsidRPr="00D57346">
        <w:rPr>
          <w:rFonts w:asciiTheme="majorBidi" w:eastAsia="黑体" w:hAnsiTheme="majorBidi" w:cstheme="majorBidi"/>
          <w:szCs w:val="21"/>
        </w:rPr>
        <w:t>，</w:t>
      </w:r>
      <w:proofErr w:type="gramStart"/>
      <w:r w:rsidRPr="00D57346">
        <w:rPr>
          <w:rFonts w:asciiTheme="majorBidi" w:eastAsia="黑体" w:hAnsiTheme="majorBidi" w:cstheme="majorBidi"/>
          <w:szCs w:val="21"/>
        </w:rPr>
        <w:t>第一章</w:t>
      </w:r>
      <w:r w:rsidR="00ED544D" w:rsidRPr="00D57346">
        <w:rPr>
          <w:rFonts w:asciiTheme="majorBidi" w:eastAsia="黑体" w:hAnsiTheme="majorBidi" w:cstheme="majorBidi" w:hint="eastAsia"/>
          <w:szCs w:val="21"/>
        </w:rPr>
        <w:t>)</w:t>
      </w:r>
      <w:r w:rsidRPr="00D57346">
        <w:rPr>
          <w:rFonts w:asciiTheme="majorBidi" w:eastAsia="黑体" w:hAnsiTheme="majorBidi" w:cstheme="majorBidi"/>
          <w:szCs w:val="21"/>
        </w:rPr>
        <w:t>和大会第</w:t>
      </w:r>
      <w:proofErr w:type="gramEnd"/>
      <w:r w:rsidRPr="00D57346">
        <w:rPr>
          <w:rFonts w:asciiTheme="majorBidi" w:eastAsia="黑体" w:hAnsiTheme="majorBidi" w:cstheme="majorBidi"/>
          <w:szCs w:val="21"/>
        </w:rPr>
        <w:t>68/268</w:t>
      </w:r>
      <w:r w:rsidRPr="00D57346">
        <w:rPr>
          <w:rFonts w:asciiTheme="majorBidi" w:eastAsia="黑体" w:hAnsiTheme="majorBidi" w:cstheme="majorBidi"/>
          <w:szCs w:val="21"/>
        </w:rPr>
        <w:t>号决议第</w:t>
      </w:r>
      <w:r w:rsidRPr="00D57346">
        <w:rPr>
          <w:rFonts w:asciiTheme="majorBidi" w:eastAsia="黑体" w:hAnsiTheme="majorBidi" w:cstheme="majorBidi"/>
          <w:szCs w:val="21"/>
        </w:rPr>
        <w:t>16</w:t>
      </w:r>
      <w:r w:rsidRPr="00D57346">
        <w:rPr>
          <w:rFonts w:asciiTheme="majorBidi" w:eastAsia="黑体" w:hAnsiTheme="majorBidi" w:cstheme="majorBidi"/>
          <w:szCs w:val="21"/>
        </w:rPr>
        <w:t>段有关共同核心文件的要求，提交最新核心文件，字数不</w:t>
      </w:r>
      <w:r w:rsidRPr="00D57346">
        <w:rPr>
          <w:rFonts w:asciiTheme="majorBidi" w:eastAsia="黑体" w:hAnsiTheme="majorBidi" w:cstheme="majorBidi" w:hint="eastAsia"/>
          <w:szCs w:val="21"/>
        </w:rPr>
        <w:t>得</w:t>
      </w:r>
      <w:r w:rsidRPr="00D57346">
        <w:rPr>
          <w:rFonts w:asciiTheme="majorBidi" w:eastAsia="黑体" w:hAnsiTheme="majorBidi" w:cstheme="majorBidi"/>
          <w:szCs w:val="21"/>
        </w:rPr>
        <w:t>超过</w:t>
      </w:r>
      <w:r w:rsidRPr="00D57346">
        <w:rPr>
          <w:rFonts w:asciiTheme="majorBidi" w:eastAsia="黑体" w:hAnsiTheme="majorBidi" w:cstheme="majorBidi"/>
          <w:szCs w:val="21"/>
        </w:rPr>
        <w:t>42,400</w:t>
      </w:r>
      <w:r w:rsidRPr="00D57346">
        <w:rPr>
          <w:rFonts w:asciiTheme="majorBidi" w:eastAsia="黑体" w:hAnsiTheme="majorBidi" w:cstheme="majorBidi"/>
          <w:szCs w:val="21"/>
        </w:rPr>
        <w:t>。</w:t>
      </w:r>
    </w:p>
    <w:p w:rsidR="00D57346" w:rsidRPr="00920AE4" w:rsidRDefault="00D57346" w:rsidP="00920A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57346" w:rsidRPr="00920AE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544D" w:rsidRPr="000D319F" w:rsidRDefault="00ED544D" w:rsidP="000D319F">
      <w:pPr>
        <w:pStyle w:val="af0"/>
        <w:spacing w:after="240"/>
        <w:ind w:left="907"/>
        <w:rPr>
          <w:rFonts w:asciiTheme="majorBidi" w:eastAsia="宋体" w:hAnsiTheme="majorBidi" w:cstheme="majorBidi"/>
          <w:sz w:val="21"/>
          <w:szCs w:val="21"/>
          <w:lang w:val="en-US"/>
        </w:rPr>
      </w:pPr>
    </w:p>
    <w:p w:rsidR="00ED544D" w:rsidRPr="000D319F" w:rsidRDefault="00ED544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D544D" w:rsidRPr="000D319F" w:rsidRDefault="00ED544D" w:rsidP="000D319F">
      <w:pPr>
        <w:pStyle w:val="af0"/>
      </w:pPr>
    </w:p>
  </w:endnote>
  <w:endnote w:type="continuationNotice" w:id="1">
    <w:p w:rsidR="00ED544D" w:rsidRDefault="00ED54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4D" w:rsidRPr="00207655" w:rsidRDefault="00ED544D" w:rsidP="002076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07655">
      <w:rPr>
        <w:rStyle w:val="af2"/>
        <w:b w:val="0"/>
        <w:snapToGrid w:val="0"/>
        <w:sz w:val="16"/>
      </w:rPr>
      <w:t>GE.20-03143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4D" w:rsidRPr="00207655" w:rsidRDefault="00ED544D" w:rsidP="00207655">
    <w:pPr>
      <w:pStyle w:val="af0"/>
      <w:tabs>
        <w:tab w:val="clear" w:pos="431"/>
        <w:tab w:val="right" w:pos="9638"/>
      </w:tabs>
      <w:rPr>
        <w:rStyle w:val="af2"/>
      </w:rPr>
    </w:pPr>
    <w:r>
      <w:t>GE.20-03143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4D" w:rsidRPr="00AB1CDF" w:rsidRDefault="00ED544D" w:rsidP="002D1D79">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-03143</w:t>
    </w:r>
    <w:r w:rsidRPr="00EE277A">
      <w:rPr>
        <w:sz w:val="20"/>
        <w:lang w:eastAsia="zh-CN"/>
      </w:rPr>
      <w:t xml:space="preserve"> </w:t>
    </w:r>
    <w:r>
      <w:rPr>
        <w:sz w:val="20"/>
        <w:lang w:eastAsia="zh-CN"/>
      </w:rPr>
      <w:t>(</w:t>
    </w:r>
    <w:r w:rsidRPr="00EE277A">
      <w:rPr>
        <w:sz w:val="20"/>
        <w:lang w:eastAsia="zh-CN"/>
      </w:rPr>
      <w:t>C</w:t>
    </w:r>
    <w:r>
      <w:rPr>
        <w:sz w:val="20"/>
        <w:lang w:eastAsia="zh-CN"/>
      </w:rPr>
      <w:t>)</w:t>
    </w:r>
    <w:r>
      <w:rPr>
        <w:sz w:val="20"/>
        <w:lang w:eastAsia="zh-CN"/>
      </w:rPr>
      <w:tab/>
      <w:t>090320</w:t>
    </w:r>
    <w:r>
      <w:rPr>
        <w:sz w:val="20"/>
        <w:lang w:eastAsia="zh-CN"/>
      </w:rPr>
      <w:tab/>
    </w:r>
    <w:r w:rsidR="009A2ACB">
      <w:rPr>
        <w:sz w:val="20"/>
        <w:lang w:eastAsia="zh-CN"/>
      </w:rPr>
      <w:t>2</w:t>
    </w:r>
    <w:r w:rsidR="002E12F9">
      <w:rPr>
        <w:sz w:val="20"/>
        <w:lang w:eastAsia="zh-CN"/>
      </w:rPr>
      <w:t>7</w:t>
    </w:r>
    <w:r>
      <w:rPr>
        <w:sz w:val="20"/>
        <w:lang w:eastAsia="zh-CN"/>
      </w:rPr>
      <w:t>0</w:t>
    </w:r>
    <w:r w:rsidR="009A2ACB">
      <w:rPr>
        <w:sz w:val="20"/>
        <w:lang w:eastAsia="zh-CN"/>
      </w:rPr>
      <w:t>4</w:t>
    </w:r>
    <w:r>
      <w:rPr>
        <w:sz w:val="20"/>
        <w:lang w:eastAsia="zh-CN"/>
      </w:rPr>
      <w:t>20</w:t>
    </w:r>
  </w:p>
  <w:p w:rsidR="00ED544D" w:rsidRPr="00487939" w:rsidRDefault="00ED544D" w:rsidP="00ED544D">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BLR/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544D" w:rsidRPr="000157B1" w:rsidRDefault="00ED544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D544D" w:rsidRPr="000157B1" w:rsidRDefault="00ED544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D544D" w:rsidRDefault="00ED544D"/>
  </w:footnote>
  <w:footnote w:id="2">
    <w:p w:rsidR="00ED544D" w:rsidRPr="000A16DA" w:rsidRDefault="00ED544D" w:rsidP="002D1E7A">
      <w:pPr>
        <w:pStyle w:val="a6"/>
        <w:spacing w:after="0"/>
      </w:pPr>
      <w:r>
        <w:tab/>
      </w:r>
      <w:r w:rsidRPr="00985489">
        <w:rPr>
          <w:rStyle w:val="30"/>
          <w:rFonts w:eastAsia="宋体"/>
          <w:b w:val="0"/>
          <w:bCs w:val="0"/>
          <w:color w:val="0000CC"/>
          <w:sz w:val="20"/>
          <w:szCs w:val="20"/>
        </w:rPr>
        <w:t>*</w:t>
      </w:r>
      <w:r w:rsidRPr="000A16DA">
        <w:rPr>
          <w:sz w:val="20"/>
        </w:rPr>
        <w:tab/>
      </w:r>
      <w:r>
        <w:t>委员会第八十三届会议</w:t>
      </w:r>
      <w:r>
        <w:t>(2020</w:t>
      </w:r>
      <w:r>
        <w:t>年</w:t>
      </w:r>
      <w:r>
        <w:t>1</w:t>
      </w:r>
      <w:r>
        <w:t>月</w:t>
      </w:r>
      <w:r>
        <w:t>20</w:t>
      </w:r>
      <w:r>
        <w:t>日至</w:t>
      </w:r>
      <w:r>
        <w:t>2</w:t>
      </w:r>
      <w:r>
        <w:t>月</w:t>
      </w:r>
      <w:r>
        <w:t>7</w:t>
      </w:r>
      <w:proofErr w:type="gramStart"/>
      <w:r>
        <w:t>日</w:t>
      </w:r>
      <w:r>
        <w:t>)</w:t>
      </w:r>
      <w:r>
        <w:t>通过</w:t>
      </w:r>
      <w:proofErr w:type="gram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4D" w:rsidRDefault="00ED544D" w:rsidP="00207655">
    <w:pPr>
      <w:pStyle w:val="af3"/>
    </w:pPr>
    <w:r>
      <w:t>CRC/C/BLR/CO/5-6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544D" w:rsidRPr="00202A30" w:rsidRDefault="00ED544D" w:rsidP="00207655">
    <w:pPr>
      <w:pStyle w:val="af3"/>
      <w:jc w:val="right"/>
    </w:pPr>
    <w:r>
      <w:t>CRC/C/BLR/CO/5-6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420850"/>
    <w:multiLevelType w:val="hybridMultilevel"/>
    <w:tmpl w:val="D6B452C2"/>
    <w:lvl w:ilvl="0" w:tplc="60064A80">
      <w:start w:val="1"/>
      <w:numFmt w:val="decimal"/>
      <w:lvlText w:val="%1."/>
      <w:lvlJc w:val="left"/>
      <w:pPr>
        <w:ind w:left="3621" w:hanging="360"/>
      </w:pPr>
      <w:rPr>
        <w:b w:val="0"/>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526A783F"/>
    <w:multiLevelType w:val="multilevel"/>
    <w:tmpl w:val="9C8C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2"/>
  </w:num>
  <w:num w:numId="3">
    <w:abstractNumId w:val="3"/>
  </w:num>
  <w:num w:numId="4">
    <w:abstractNumId w:val="0"/>
  </w:num>
  <w:num w:numId="5">
    <w:abstractNumId w:val="6"/>
  </w:num>
  <w:num w:numId="6">
    <w:abstractNumId w:val="5"/>
  </w:num>
  <w:num w:numId="7">
    <w:abstractNumId w:val="1"/>
  </w:num>
  <w:num w:numId="8">
    <w:abstractNumId w:val="9"/>
  </w:num>
  <w:num w:numId="9">
    <w:abstractNumId w:val="10"/>
  </w:num>
  <w:num w:numId="10">
    <w:abstractNumId w:val="13"/>
  </w:num>
  <w:num w:numId="11">
    <w:abstractNumId w:val="4"/>
  </w:num>
  <w:num w:numId="12">
    <w:abstractNumId w:val="11"/>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9606A"/>
    <w:rsid w:val="00003074"/>
    <w:rsid w:val="00011483"/>
    <w:rsid w:val="000163AE"/>
    <w:rsid w:val="000A71B1"/>
    <w:rsid w:val="000D319F"/>
    <w:rsid w:val="000E0054"/>
    <w:rsid w:val="000E4D0E"/>
    <w:rsid w:val="00116FA9"/>
    <w:rsid w:val="00126C0E"/>
    <w:rsid w:val="00144B69"/>
    <w:rsid w:val="00153E86"/>
    <w:rsid w:val="00165177"/>
    <w:rsid w:val="001856A6"/>
    <w:rsid w:val="00193C10"/>
    <w:rsid w:val="001B1BD1"/>
    <w:rsid w:val="001C3EF2"/>
    <w:rsid w:val="001D17F6"/>
    <w:rsid w:val="001D2C3F"/>
    <w:rsid w:val="00204B42"/>
    <w:rsid w:val="00207655"/>
    <w:rsid w:val="002231C3"/>
    <w:rsid w:val="0024417F"/>
    <w:rsid w:val="00250F8D"/>
    <w:rsid w:val="00253474"/>
    <w:rsid w:val="00260830"/>
    <w:rsid w:val="00275555"/>
    <w:rsid w:val="00286D94"/>
    <w:rsid w:val="002A2183"/>
    <w:rsid w:val="002A5D88"/>
    <w:rsid w:val="002C01C0"/>
    <w:rsid w:val="002C34DC"/>
    <w:rsid w:val="002D1D79"/>
    <w:rsid w:val="002D1E7A"/>
    <w:rsid w:val="002E12F9"/>
    <w:rsid w:val="002E1C97"/>
    <w:rsid w:val="002F5834"/>
    <w:rsid w:val="002F5E7F"/>
    <w:rsid w:val="00326EBF"/>
    <w:rsid w:val="00327FE4"/>
    <w:rsid w:val="0033398C"/>
    <w:rsid w:val="00343E16"/>
    <w:rsid w:val="00346815"/>
    <w:rsid w:val="00363265"/>
    <w:rsid w:val="00392F6C"/>
    <w:rsid w:val="003D7D4D"/>
    <w:rsid w:val="00413D23"/>
    <w:rsid w:val="00427F63"/>
    <w:rsid w:val="00455D59"/>
    <w:rsid w:val="004A17D1"/>
    <w:rsid w:val="004B5F7C"/>
    <w:rsid w:val="004C4A0A"/>
    <w:rsid w:val="004C630F"/>
    <w:rsid w:val="004D2B60"/>
    <w:rsid w:val="005300F5"/>
    <w:rsid w:val="00543EBA"/>
    <w:rsid w:val="00586C7B"/>
    <w:rsid w:val="00590482"/>
    <w:rsid w:val="005B5473"/>
    <w:rsid w:val="005D0ECC"/>
    <w:rsid w:val="005D77FB"/>
    <w:rsid w:val="005E403A"/>
    <w:rsid w:val="006223E4"/>
    <w:rsid w:val="00680656"/>
    <w:rsid w:val="006B02A0"/>
    <w:rsid w:val="006B1119"/>
    <w:rsid w:val="006E3E46"/>
    <w:rsid w:val="006E71B1"/>
    <w:rsid w:val="007039D9"/>
    <w:rsid w:val="00705D89"/>
    <w:rsid w:val="00731A42"/>
    <w:rsid w:val="007614D1"/>
    <w:rsid w:val="00767E69"/>
    <w:rsid w:val="0077079A"/>
    <w:rsid w:val="0079606A"/>
    <w:rsid w:val="007A5599"/>
    <w:rsid w:val="007D3053"/>
    <w:rsid w:val="00811015"/>
    <w:rsid w:val="00856233"/>
    <w:rsid w:val="00860F27"/>
    <w:rsid w:val="00862B48"/>
    <w:rsid w:val="008B0560"/>
    <w:rsid w:val="008B0BF7"/>
    <w:rsid w:val="008B2BFA"/>
    <w:rsid w:val="008D2FB3"/>
    <w:rsid w:val="008D44D5"/>
    <w:rsid w:val="0091630D"/>
    <w:rsid w:val="00920AE4"/>
    <w:rsid w:val="00933347"/>
    <w:rsid w:val="00936F03"/>
    <w:rsid w:val="00943B69"/>
    <w:rsid w:val="00944CB3"/>
    <w:rsid w:val="00950B00"/>
    <w:rsid w:val="0095118D"/>
    <w:rsid w:val="00985489"/>
    <w:rsid w:val="009A2ACB"/>
    <w:rsid w:val="009A7E38"/>
    <w:rsid w:val="009B09D7"/>
    <w:rsid w:val="009B664D"/>
    <w:rsid w:val="009D35ED"/>
    <w:rsid w:val="00A03CB6"/>
    <w:rsid w:val="00A12557"/>
    <w:rsid w:val="00A1364C"/>
    <w:rsid w:val="00A21076"/>
    <w:rsid w:val="00A3739A"/>
    <w:rsid w:val="00A52DAF"/>
    <w:rsid w:val="00A80C40"/>
    <w:rsid w:val="00A84072"/>
    <w:rsid w:val="00AB1CDF"/>
    <w:rsid w:val="00AD6913"/>
    <w:rsid w:val="00B04DBF"/>
    <w:rsid w:val="00B16570"/>
    <w:rsid w:val="00B53320"/>
    <w:rsid w:val="00BC6522"/>
    <w:rsid w:val="00C121D5"/>
    <w:rsid w:val="00C15738"/>
    <w:rsid w:val="00C17349"/>
    <w:rsid w:val="00C23FC8"/>
    <w:rsid w:val="00C351AA"/>
    <w:rsid w:val="00C6449F"/>
    <w:rsid w:val="00C7253F"/>
    <w:rsid w:val="00C83089"/>
    <w:rsid w:val="00CA1BC4"/>
    <w:rsid w:val="00CD2E88"/>
    <w:rsid w:val="00CF5940"/>
    <w:rsid w:val="00D26A05"/>
    <w:rsid w:val="00D37198"/>
    <w:rsid w:val="00D41E91"/>
    <w:rsid w:val="00D57346"/>
    <w:rsid w:val="00D741AD"/>
    <w:rsid w:val="00D92DD8"/>
    <w:rsid w:val="00D97B98"/>
    <w:rsid w:val="00DA25C1"/>
    <w:rsid w:val="00DC671F"/>
    <w:rsid w:val="00DD076A"/>
    <w:rsid w:val="00DE4DA7"/>
    <w:rsid w:val="00E33B38"/>
    <w:rsid w:val="00E4712C"/>
    <w:rsid w:val="00E47FE5"/>
    <w:rsid w:val="00E568D7"/>
    <w:rsid w:val="00E574AF"/>
    <w:rsid w:val="00E60DB0"/>
    <w:rsid w:val="00E929A4"/>
    <w:rsid w:val="00ED544D"/>
    <w:rsid w:val="00F33BE4"/>
    <w:rsid w:val="00F63BD0"/>
    <w:rsid w:val="00F64DFC"/>
    <w:rsid w:val="00F714DA"/>
    <w:rsid w:val="00F90004"/>
    <w:rsid w:val="00FB456B"/>
    <w:rsid w:val="00FB7446"/>
    <w:rsid w:val="00FD6B27"/>
    <w:rsid w:val="00FE3B8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4BD3FDD2-4EC3-4092-9905-07B4951F4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2D1E7A"/>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2D1E7A"/>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2D1E7A"/>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2D1E7A"/>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2D1E7A"/>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2D1E7A"/>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2D1E7A"/>
    <w:pPr>
      <w:tabs>
        <w:tab w:val="clear" w:pos="431"/>
      </w:tabs>
      <w:overflowPunct/>
      <w:adjustRightInd/>
      <w:snapToGrid/>
      <w:spacing w:after="120" w:line="240" w:lineRule="auto"/>
      <w:ind w:left="1134" w:right="1134"/>
    </w:pPr>
    <w:rPr>
      <w:snapToGrid/>
      <w:sz w:val="20"/>
      <w:lang w:val="en-GB"/>
    </w:rPr>
  </w:style>
  <w:style w:type="paragraph" w:customStyle="1" w:styleId="SLG">
    <w:name w:val="__S_L_G"/>
    <w:basedOn w:val="a"/>
    <w:next w:val="a"/>
    <w:rsid w:val="002D1E7A"/>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2D1E7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2D1E7A"/>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2D1E7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2D1E7A"/>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rsid w:val="002D1E7A"/>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2D1E7A"/>
    <w:pPr>
      <w:numPr>
        <w:numId w:val="7"/>
      </w:numPr>
      <w:tabs>
        <w:tab w:val="clear" w:pos="0"/>
        <w:tab w:val="num" w:pos="360"/>
      </w:tabs>
    </w:pPr>
  </w:style>
  <w:style w:type="numbering" w:styleId="111111">
    <w:name w:val="Outline List 2"/>
    <w:basedOn w:val="a2"/>
    <w:semiHidden/>
    <w:rsid w:val="002D1E7A"/>
    <w:pPr>
      <w:numPr>
        <w:numId w:val="12"/>
      </w:numPr>
    </w:pPr>
  </w:style>
  <w:style w:type="numbering" w:styleId="1111110">
    <w:name w:val="Outline List 1"/>
    <w:basedOn w:val="a2"/>
    <w:semiHidden/>
    <w:rsid w:val="002D1E7A"/>
    <w:pPr>
      <w:numPr>
        <w:numId w:val="10"/>
      </w:numPr>
    </w:pPr>
  </w:style>
  <w:style w:type="character" w:styleId="af9">
    <w:name w:val="Book Title"/>
    <w:basedOn w:val="a0"/>
    <w:uiPriority w:val="33"/>
    <w:rsid w:val="002D1E7A"/>
    <w:rPr>
      <w:b/>
      <w:bCs/>
      <w:smallCaps/>
      <w:spacing w:val="5"/>
    </w:rPr>
  </w:style>
  <w:style w:type="table" w:styleId="afa">
    <w:name w:val="Table Grid"/>
    <w:basedOn w:val="a1"/>
    <w:rsid w:val="002D1E7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a"/>
    <w:next w:val="a"/>
    <w:autoRedefine/>
    <w:uiPriority w:val="39"/>
    <w:unhideWhenUsed/>
    <w:rsid w:val="002D1E7A"/>
    <w:pPr>
      <w:tabs>
        <w:tab w:val="clear" w:pos="431"/>
      </w:tabs>
      <w:suppressAutoHyphens/>
      <w:overflowPunct/>
      <w:adjustRightInd/>
      <w:snapToGrid/>
      <w:spacing w:after="100" w:line="240" w:lineRule="atLeast"/>
      <w:jc w:val="left"/>
    </w:pPr>
    <w:rPr>
      <w:rFonts w:eastAsia="Times New Roman"/>
      <w:snapToGrid/>
      <w:sz w:val="20"/>
      <w:lang w:val="en-GB" w:eastAsia="en-US"/>
    </w:rPr>
  </w:style>
  <w:style w:type="paragraph" w:styleId="TOC2">
    <w:name w:val="toc 2"/>
    <w:basedOn w:val="a"/>
    <w:next w:val="a"/>
    <w:autoRedefine/>
    <w:uiPriority w:val="39"/>
    <w:unhideWhenUsed/>
    <w:rsid w:val="002D1E7A"/>
    <w:pPr>
      <w:tabs>
        <w:tab w:val="clear" w:pos="431"/>
      </w:tabs>
      <w:suppressAutoHyphens/>
      <w:overflowPunct/>
      <w:adjustRightInd/>
      <w:snapToGrid/>
      <w:spacing w:after="100" w:line="240" w:lineRule="atLeast"/>
      <w:ind w:left="200"/>
      <w:jc w:val="left"/>
    </w:pPr>
    <w:rPr>
      <w:rFonts w:eastAsia="Times New Roman"/>
      <w:snapToGrid/>
      <w:sz w:val="20"/>
      <w:lang w:val="en-GB" w:eastAsia="en-US"/>
    </w:rPr>
  </w:style>
  <w:style w:type="paragraph" w:styleId="TOC3">
    <w:name w:val="toc 3"/>
    <w:basedOn w:val="a"/>
    <w:next w:val="a"/>
    <w:autoRedefine/>
    <w:uiPriority w:val="39"/>
    <w:unhideWhenUsed/>
    <w:rsid w:val="002D1E7A"/>
    <w:pPr>
      <w:tabs>
        <w:tab w:val="clear" w:pos="431"/>
      </w:tabs>
      <w:suppressAutoHyphens/>
      <w:overflowPunct/>
      <w:adjustRightInd/>
      <w:snapToGrid/>
      <w:spacing w:after="100" w:line="240" w:lineRule="atLeast"/>
      <w:ind w:left="400"/>
      <w:jc w:val="left"/>
    </w:pPr>
    <w:rPr>
      <w:rFonts w:eastAsia="Times New Roman"/>
      <w:snapToGrid/>
      <w:sz w:val="20"/>
      <w:lang w:val="en-GB" w:eastAsia="en-US"/>
    </w:rPr>
  </w:style>
  <w:style w:type="character" w:styleId="afb">
    <w:name w:val="Hyperlink"/>
    <w:basedOn w:val="a0"/>
    <w:uiPriority w:val="99"/>
    <w:unhideWhenUsed/>
    <w:rsid w:val="002D1E7A"/>
    <w:rPr>
      <w:color w:val="0000FF" w:themeColor="hyperlink"/>
      <w:u w:val="single"/>
    </w:rPr>
  </w:style>
  <w:style w:type="character" w:customStyle="1" w:styleId="zh">
    <w:name w:val="zh"/>
    <w:basedOn w:val="a0"/>
    <w:rsid w:val="002D1E7A"/>
  </w:style>
  <w:style w:type="character" w:customStyle="1" w:styleId="preferred">
    <w:name w:val="preferred"/>
    <w:basedOn w:val="a0"/>
    <w:rsid w:val="002D1E7A"/>
  </w:style>
  <w:style w:type="character" w:customStyle="1" w:styleId="st">
    <w:name w:val="st"/>
    <w:basedOn w:val="a0"/>
    <w:rsid w:val="002D1E7A"/>
  </w:style>
  <w:style w:type="character" w:styleId="afc">
    <w:name w:val="Emphasis"/>
    <w:basedOn w:val="a0"/>
    <w:uiPriority w:val="20"/>
    <w:qFormat/>
    <w:rsid w:val="002D1E7A"/>
    <w:rPr>
      <w:i/>
      <w:iCs/>
    </w:rPr>
  </w:style>
  <w:style w:type="character" w:customStyle="1" w:styleId="tm-p-">
    <w:name w:val="tm-p-"/>
    <w:basedOn w:val="a0"/>
    <w:rsid w:val="002D1E7A"/>
  </w:style>
  <w:style w:type="character" w:customStyle="1" w:styleId="SingleTxtGChar">
    <w:name w:val="_ Single Txt_G Char"/>
    <w:link w:val="SingleTxtG"/>
    <w:locked/>
    <w:rsid w:val="002D1E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FB7D0-E59F-442A-B887-41ADE268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12599</Words>
  <Characters>13582</Characters>
  <Application>Microsoft Office Word</Application>
  <DocSecurity>0</DocSecurity>
  <Lines>546</Lines>
  <Paragraphs>265</Paragraphs>
  <ScaleCrop>false</ScaleCrop>
  <Company>DCM</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CRC/C/BLR/CO/5-6</dc:title>
  <dc:subject>2003143</dc:subject>
  <dc:creator>WUJS</dc:creator>
  <cp:keywords/>
  <dc:description/>
  <cp:lastModifiedBy>Hui TIAN</cp:lastModifiedBy>
  <cp:revision>2</cp:revision>
  <cp:lastPrinted>2014-05-09T11:28:00Z</cp:lastPrinted>
  <dcterms:created xsi:type="dcterms:W3CDTF">2020-04-27T09:10:00Z</dcterms:created>
  <dcterms:modified xsi:type="dcterms:W3CDTF">2020-04-27T09:10:00Z</dcterms:modified>
</cp:coreProperties>
</file>