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A6" w:rsidRPr="00621DFA" w:rsidRDefault="006923A6" w:rsidP="006923A6">
      <w:pPr>
        <w:spacing w:line="240" w:lineRule="auto"/>
        <w:rPr>
          <w:sz w:val="6"/>
        </w:rPr>
        <w:sectPr w:rsidR="006923A6" w:rsidRPr="00621DFA" w:rsidSect="008935A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1909" w:h="16834" w:code="1"/>
          <w:pgMar w:top="1742" w:right="936" w:bottom="1898" w:left="936" w:header="576" w:footer="1030" w:gutter="0"/>
          <w:cols w:space="708"/>
          <w:noEndnote/>
          <w:titlePg/>
          <w:docGrid w:linePitch="360"/>
        </w:sectPr>
      </w:pPr>
      <w:r w:rsidRPr="00621DFA">
        <w:rPr>
          <w:rStyle w:val="CommentReference"/>
          <w:szCs w:val="20"/>
        </w:rPr>
        <w:commentReference w:id="0"/>
      </w:r>
      <w:bookmarkStart w:id="1" w:name="_GoBack"/>
      <w:bookmarkEnd w:id="1"/>
    </w:p>
    <w:p w:rsidR="00621DFA" w:rsidRPr="00B46A55" w:rsidRDefault="00621DFA" w:rsidP="00621DFA">
      <w:pPr>
        <w:pStyle w:val="Committee"/>
      </w:pPr>
      <w:r>
        <w:lastRenderedPageBreak/>
        <w:t>Reunión de los Estados P</w:t>
      </w:r>
      <w:r w:rsidRPr="00B46A55">
        <w:t>artes</w:t>
      </w:r>
    </w:p>
    <w:p w:rsidR="00621DFA" w:rsidRPr="00B46A55" w:rsidRDefault="00621DFA" w:rsidP="00621DFA">
      <w:pPr>
        <w:pStyle w:val="Session"/>
      </w:pPr>
      <w:r w:rsidRPr="00B46A55">
        <w:t>Tercera reunión</w:t>
      </w:r>
    </w:p>
    <w:p w:rsidR="00621DFA" w:rsidRPr="00B46A55" w:rsidRDefault="00621DFA" w:rsidP="00621DFA">
      <w:pPr>
        <w:pStyle w:val="AgendaTitle"/>
      </w:pPr>
      <w:r w:rsidRPr="00B46A55">
        <w:t>Nueva York, 23 de mayo de 2015</w:t>
      </w:r>
    </w:p>
    <w:p w:rsidR="00621DFA" w:rsidRPr="00B46A55" w:rsidRDefault="00621DFA" w:rsidP="00621DFA">
      <w:pPr>
        <w:pStyle w:val="AgendaTitle"/>
      </w:pPr>
      <w:r w:rsidRPr="00B46A55">
        <w:t>Tema 5 del programa provisional</w:t>
      </w:r>
    </w:p>
    <w:p w:rsidR="00621DFA" w:rsidRPr="00B46A55" w:rsidRDefault="00621DFA" w:rsidP="00621DFA">
      <w:pPr>
        <w:pStyle w:val="Session"/>
      </w:pPr>
      <w:r w:rsidRPr="00B46A55">
        <w:t xml:space="preserve">Elección, con arreglo al artículo </w:t>
      </w:r>
      <w:r>
        <w:t>26, párrafo 4, de la Convención</w:t>
      </w:r>
      <w:r>
        <w:br/>
      </w:r>
      <w:r w:rsidRPr="00B46A55">
        <w:t>Internacional para la Protecci</w:t>
      </w:r>
      <w:r>
        <w:t>ón de Todas las Personas contra</w:t>
      </w:r>
      <w:r>
        <w:br/>
      </w:r>
      <w:r w:rsidRPr="00B46A55">
        <w:t>las Desapariciones Forzadas,</w:t>
      </w:r>
      <w:r>
        <w:t xml:space="preserve"> de cinco miembros del Comité</w:t>
      </w:r>
      <w:r>
        <w:br/>
        <w:t xml:space="preserve">contra la Desaparición </w:t>
      </w:r>
      <w:r w:rsidRPr="00B46A55">
        <w:t xml:space="preserve">Forzada para reemplazar </w:t>
      </w:r>
      <w:r>
        <w:t>a aquellos</w:t>
      </w:r>
      <w:r>
        <w:br/>
        <w:t xml:space="preserve">cuyos mandatos </w:t>
      </w:r>
      <w:r w:rsidRPr="00B46A55">
        <w:t>expiran el 30 de junio de 2015</w:t>
      </w:r>
    </w:p>
    <w:p w:rsidR="00621DFA" w:rsidRPr="00B46A55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Pr="00B46A55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Pr="00B46A55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Default="00621DFA" w:rsidP="00621DF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6A55">
        <w:t>Elección de cinco miembros del Comité contra la Desaparición Forzada p</w:t>
      </w:r>
      <w:r>
        <w:t>ara reemplazar a aquellos cuyos </w:t>
      </w:r>
      <w:r w:rsidRPr="00B46A55">
        <w:t>mandatos expiran el 30 de junio de 2015</w:t>
      </w:r>
    </w:p>
    <w:p w:rsidR="00621DFA" w:rsidRPr="00B46A55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Pr="00B46A55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Pr="00B46A55" w:rsidRDefault="00621DFA" w:rsidP="00621DF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6A55">
        <w:t>Nota del Secretario General</w:t>
      </w:r>
    </w:p>
    <w:p w:rsidR="00621DFA" w:rsidRPr="00B46A55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Pr="00B46A55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Default="00621DFA" w:rsidP="00621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6A55">
        <w:t>Adición</w:t>
      </w:r>
    </w:p>
    <w:p w:rsidR="00621DFA" w:rsidRPr="001162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Pr="00B46A55" w:rsidRDefault="00621DFA" w:rsidP="00621DFA">
      <w:pPr>
        <w:pStyle w:val="SingleTxt"/>
        <w:numPr>
          <w:ilvl w:val="0"/>
          <w:numId w:val="6"/>
        </w:numPr>
        <w:tabs>
          <w:tab w:val="clear" w:pos="475"/>
          <w:tab w:val="num" w:pos="1742"/>
        </w:tabs>
        <w:suppressAutoHyphens w:val="0"/>
        <w:ind w:left="1267"/>
      </w:pPr>
      <w:r w:rsidRPr="00B46A55">
        <w:t xml:space="preserve">De conformidad con el artículo 26 de la Convención Internacional para la Protección de Todas las Personas contra las Desapariciones Forzadas, la tercera reunión de los Estados </w:t>
      </w:r>
      <w:r>
        <w:t>P</w:t>
      </w:r>
      <w:r w:rsidRPr="00B46A55">
        <w:t>artes en la Convención se celebrará en la Sede de las Naciones Unidas el martes 23 de junio de 2015, y tendrá por objeto elegir a cinco miembros del Comité contra la Desaparición Forzada a partir de una lista de candidatos designados por los Estados partes entre sus propios nacionales para sustituir a aquellos cuyo mandato expira el 30 de junio de 2015.</w:t>
      </w:r>
    </w:p>
    <w:p w:rsidR="00621DFA" w:rsidRPr="00B46A55" w:rsidRDefault="00621DFA" w:rsidP="00621DFA">
      <w:pPr>
        <w:pStyle w:val="SingleTxt"/>
        <w:numPr>
          <w:ilvl w:val="0"/>
          <w:numId w:val="6"/>
        </w:numPr>
        <w:tabs>
          <w:tab w:val="clear" w:pos="475"/>
          <w:tab w:val="num" w:pos="1742"/>
        </w:tabs>
        <w:suppressAutoHyphens w:val="0"/>
        <w:ind w:left="1267"/>
      </w:pPr>
      <w:r w:rsidRPr="00B46A55">
        <w:t>En cumplimiento de lo dispuesto en el artículo 26, párrafo 3, de la Convención, el Secretario General, mediante nota verbal de fecha 14 de noviembre de 2014, invitó a los Estados partes a que presentaran sus candidaturas para la elección de los miembros del Comité a más tardar el 23 de febrero. La información sobre los nueve candidatos figura en el documento CED/SP/3/2. Después del 23 de febrero se recibió la candidatura adicional de: Cheikh Saad Bouh Kamara (Mauritania).</w:t>
      </w:r>
    </w:p>
    <w:p w:rsidR="00621DFA" w:rsidRDefault="00621DFA" w:rsidP="00621DFA">
      <w:pPr>
        <w:pStyle w:val="SingleTxt"/>
        <w:numPr>
          <w:ilvl w:val="0"/>
          <w:numId w:val="6"/>
        </w:numPr>
        <w:tabs>
          <w:tab w:val="clear" w:pos="475"/>
          <w:tab w:val="num" w:pos="1742"/>
        </w:tabs>
        <w:suppressAutoHyphens w:val="0"/>
        <w:ind w:left="1267"/>
      </w:pPr>
      <w:r w:rsidRPr="00B46A55">
        <w:t xml:space="preserve">El </w:t>
      </w:r>
      <w:r w:rsidRPr="00B46A55">
        <w:rPr>
          <w:i/>
          <w:iCs/>
        </w:rPr>
        <w:t>curriculum vitae</w:t>
      </w:r>
      <w:r w:rsidRPr="00B46A55">
        <w:t xml:space="preserve"> de dicho candidato se adjunta a la presente en la versión facilitada por el Gobierno (véase el anexo).</w:t>
      </w:r>
    </w:p>
    <w:p w:rsidR="00621DFA" w:rsidRDefault="00621DFA" w:rsidP="00621DFA">
      <w:pPr>
        <w:suppressAutoHyphens w:val="0"/>
        <w:spacing w:line="240" w:lineRule="auto"/>
        <w:rPr>
          <w:kern w:val="14"/>
        </w:rPr>
      </w:pPr>
      <w:r>
        <w:br w:type="page"/>
      </w:r>
    </w:p>
    <w:p w:rsidR="00621DFA" w:rsidRDefault="00621DFA" w:rsidP="00621DF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  <w:szCs w:val="20"/>
          <w:lang w:val="fr-CH"/>
        </w:rPr>
      </w:pPr>
      <w:r w:rsidRPr="00B46A55">
        <w:rPr>
          <w:lang w:val="fr-CH"/>
        </w:rPr>
        <w:lastRenderedPageBreak/>
        <w:t>Anexo</w:t>
      </w:r>
      <w:r w:rsidRPr="00116286">
        <w:rPr>
          <w:rStyle w:val="FootnoteReference"/>
          <w:b w:val="0"/>
          <w:sz w:val="20"/>
          <w:szCs w:val="20"/>
          <w:lang w:val="fr-CH"/>
        </w:rPr>
        <w:footnoteReference w:customMarkFollows="1" w:id="1"/>
        <w:t>*</w:t>
      </w:r>
    </w:p>
    <w:p w:rsidR="00621DFA" w:rsidRPr="00116286" w:rsidRDefault="00621DFA" w:rsidP="00621DFA">
      <w:pPr>
        <w:pStyle w:val="SingleTxt"/>
        <w:spacing w:after="0" w:line="120" w:lineRule="exact"/>
        <w:rPr>
          <w:sz w:val="10"/>
          <w:lang w:val="fr-CH"/>
        </w:rPr>
      </w:pPr>
    </w:p>
    <w:p w:rsidR="00621DFA" w:rsidRPr="00116286" w:rsidRDefault="00621DFA" w:rsidP="00621DFA">
      <w:pPr>
        <w:pStyle w:val="SingleTxt"/>
        <w:spacing w:after="0" w:line="120" w:lineRule="exact"/>
        <w:rPr>
          <w:sz w:val="10"/>
          <w:lang w:val="fr-CH"/>
        </w:rPr>
      </w:pPr>
    </w:p>
    <w:p w:rsidR="00621DFA" w:rsidRPr="00282513" w:rsidRDefault="00621DFA" w:rsidP="00621DFA">
      <w:pPr>
        <w:pStyle w:val="SingleTxt"/>
        <w:jc w:val="right"/>
        <w:rPr>
          <w:i/>
          <w:lang w:val="fr-CH"/>
        </w:rPr>
      </w:pPr>
      <w:r w:rsidRPr="00282513">
        <w:rPr>
          <w:i/>
          <w:lang w:val="fr-CH"/>
        </w:rPr>
        <w:t>[Original: francés]</w:t>
      </w:r>
    </w:p>
    <w:p w:rsidR="00621DFA" w:rsidRPr="00116286" w:rsidRDefault="00621DFA" w:rsidP="00621DFA">
      <w:pPr>
        <w:pStyle w:val="SingleTxt"/>
        <w:spacing w:after="0" w:line="120" w:lineRule="exact"/>
        <w:rPr>
          <w:sz w:val="10"/>
          <w:lang w:val="fr-CH"/>
        </w:rPr>
      </w:pPr>
    </w:p>
    <w:p w:rsidR="00621DFA" w:rsidRPr="00116286" w:rsidRDefault="00621DFA" w:rsidP="00621DFA">
      <w:pPr>
        <w:pStyle w:val="SingleTxt"/>
        <w:spacing w:after="0" w:line="120" w:lineRule="exact"/>
        <w:rPr>
          <w:sz w:val="10"/>
          <w:lang w:val="fr-CH"/>
        </w:rPr>
      </w:pPr>
    </w:p>
    <w:p w:rsidR="00621DFA" w:rsidRDefault="00621DFA" w:rsidP="00621DF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>
        <w:rPr>
          <w:lang w:val="fr-CH"/>
        </w:rPr>
        <w:tab/>
      </w:r>
      <w:r>
        <w:rPr>
          <w:lang w:val="fr-CH"/>
        </w:rPr>
        <w:tab/>
      </w:r>
      <w:r w:rsidRPr="00B46A55">
        <w:rPr>
          <w:lang w:val="fr-CH"/>
        </w:rPr>
        <w:t>Cheikh Saad Bouh Kamara (Mauritania)</w:t>
      </w:r>
    </w:p>
    <w:p w:rsidR="00621DFA" w:rsidRPr="00513D86" w:rsidRDefault="00621DFA" w:rsidP="00621DFA">
      <w:pPr>
        <w:pStyle w:val="SingleTxt"/>
        <w:spacing w:after="0" w:line="120" w:lineRule="exact"/>
        <w:rPr>
          <w:sz w:val="10"/>
          <w:lang w:val="fr-CH"/>
        </w:rPr>
      </w:pPr>
    </w:p>
    <w:p w:rsidR="00621DFA" w:rsidRPr="00513D86" w:rsidRDefault="00621DFA" w:rsidP="00621DFA">
      <w:pPr>
        <w:pStyle w:val="SingleTxt"/>
        <w:spacing w:after="0" w:line="120" w:lineRule="exact"/>
        <w:rPr>
          <w:sz w:val="10"/>
          <w:lang w:val="fr-CH"/>
        </w:rPr>
      </w:pPr>
    </w:p>
    <w:p w:rsidR="00621DFA" w:rsidRDefault="00621DFA" w:rsidP="00621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82513">
        <w:rPr>
          <w:lang w:val="fr-CH"/>
        </w:rPr>
        <w:tab/>
      </w:r>
      <w:r w:rsidRPr="00282513">
        <w:rPr>
          <w:lang w:val="fr-CH"/>
        </w:rPr>
        <w:tab/>
      </w:r>
      <w:r w:rsidRPr="00B46A55">
        <w:t>Fecha y lugar de nacimient</w:t>
      </w:r>
      <w:r>
        <w:t>o</w:t>
      </w:r>
    </w:p>
    <w:p w:rsidR="00621DFA" w:rsidRPr="00513D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Pr="00B46A55" w:rsidRDefault="00621DFA" w:rsidP="00621DFA">
      <w:pPr>
        <w:pStyle w:val="SingleTxt"/>
      </w:pPr>
      <w:r w:rsidRPr="00B46A55">
        <w:t>5 de diciembre de 1960, Aiún el Atrús (Mauritania)</w:t>
      </w:r>
    </w:p>
    <w:p w:rsidR="00621DFA" w:rsidRPr="00513D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Default="00621DFA" w:rsidP="00621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6A55">
        <w:t>Idiomas de trabaj</w:t>
      </w:r>
      <w:r>
        <w:t>o</w:t>
      </w:r>
    </w:p>
    <w:p w:rsidR="00621DFA" w:rsidRPr="00513D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Default="00621DFA" w:rsidP="00621DFA">
      <w:pPr>
        <w:pStyle w:val="SingleTxt"/>
      </w:pPr>
      <w:r w:rsidRPr="00B46A55">
        <w:t>Francés, árabe e inglés</w:t>
      </w:r>
    </w:p>
    <w:p w:rsidR="00621DFA" w:rsidRPr="00513D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Default="00621DFA" w:rsidP="00621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6A55">
        <w:t>Cargo o función actua</w:t>
      </w:r>
      <w:r>
        <w:t>l</w:t>
      </w:r>
    </w:p>
    <w:p w:rsidR="00621DFA" w:rsidRPr="00513D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Default="00621DFA" w:rsidP="00621DFA">
      <w:pPr>
        <w:pStyle w:val="SingleTxt"/>
        <w:tabs>
          <w:tab w:val="left" w:pos="5940"/>
        </w:tabs>
      </w:pPr>
      <w:r w:rsidRPr="00B46A55">
        <w:t xml:space="preserve">Profesor en la Universidad de Nuakchot, Consultor en Desarrollo Comunitario y Derechos Humanos, Coordinador de la Maestría </w:t>
      </w:r>
      <w:r>
        <w:t>“Territorios y Migraciones”</w:t>
      </w:r>
      <w:r w:rsidRPr="00B46A55">
        <w:t xml:space="preserve"> y Persona de Enlace en Mauritania del Laboratorio Mixto Internacional “Patrimonio Agua”. Miembro activo de la sociedad civil mauritana en la defensa y promoción de los derechos humanos.</w:t>
      </w:r>
    </w:p>
    <w:p w:rsidR="00621DFA" w:rsidRPr="001162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Default="00621DFA" w:rsidP="00621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6A55">
        <w:t>Principales actividades profesionale</w:t>
      </w:r>
      <w:r>
        <w:t>s</w:t>
      </w:r>
    </w:p>
    <w:p w:rsidR="00621DFA" w:rsidRPr="001162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Pr="00B46A55" w:rsidRDefault="00621DFA" w:rsidP="00621DFA">
      <w:pPr>
        <w:pStyle w:val="SingleTxt"/>
        <w:tabs>
          <w:tab w:val="clear" w:pos="1267"/>
          <w:tab w:val="clear" w:pos="1742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1685"/>
          <w:tab w:val="right" w:pos="2074"/>
        </w:tabs>
        <w:ind w:left="1742" w:hanging="475"/>
      </w:pPr>
      <w:r>
        <w:tab/>
        <w:t>•</w:t>
      </w:r>
      <w:r>
        <w:tab/>
      </w:r>
      <w:r w:rsidRPr="00B46A55">
        <w:t>2007: Encargado de Misión, Presidencia de la República</w:t>
      </w:r>
      <w:r>
        <w:t>.</w:t>
      </w:r>
    </w:p>
    <w:p w:rsidR="00621DFA" w:rsidRPr="00B46A55" w:rsidRDefault="00621DFA" w:rsidP="00621DFA">
      <w:pPr>
        <w:pStyle w:val="SingleTxt"/>
        <w:tabs>
          <w:tab w:val="clear" w:pos="1267"/>
          <w:tab w:val="clear" w:pos="1742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1685"/>
          <w:tab w:val="right" w:pos="2074"/>
        </w:tabs>
        <w:ind w:left="1742" w:hanging="475"/>
      </w:pPr>
      <w:r>
        <w:tab/>
        <w:t>•</w:t>
      </w:r>
      <w:r>
        <w:tab/>
      </w:r>
      <w:r w:rsidRPr="00B46A55">
        <w:t>2005-2006: Embajador de Mauritania en el Senegal, Guinea, Guinea-Bissau y Cabo Verde</w:t>
      </w:r>
      <w:r>
        <w:t>.</w:t>
      </w:r>
    </w:p>
    <w:p w:rsidR="00621DFA" w:rsidRPr="00B46A55" w:rsidRDefault="00621DFA" w:rsidP="00621DFA">
      <w:pPr>
        <w:pStyle w:val="SingleTxt"/>
        <w:tabs>
          <w:tab w:val="clear" w:pos="1267"/>
          <w:tab w:val="clear" w:pos="1742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1685"/>
          <w:tab w:val="right" w:pos="2074"/>
        </w:tabs>
        <w:ind w:left="1742" w:hanging="475"/>
      </w:pPr>
      <w:r>
        <w:tab/>
        <w:t>•</w:t>
      </w:r>
      <w:r>
        <w:tab/>
      </w:r>
      <w:r w:rsidRPr="00B46A55">
        <w:t>2003-2004: Ministro de Hidráulica y Energía</w:t>
      </w:r>
      <w:r>
        <w:t>.</w:t>
      </w:r>
    </w:p>
    <w:p w:rsidR="00621DFA" w:rsidRPr="00B46A55" w:rsidRDefault="00621DFA" w:rsidP="00621DFA">
      <w:pPr>
        <w:pStyle w:val="SingleTxt"/>
        <w:tabs>
          <w:tab w:val="clear" w:pos="1267"/>
          <w:tab w:val="clear" w:pos="1742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1685"/>
          <w:tab w:val="right" w:pos="2074"/>
        </w:tabs>
        <w:ind w:left="1742" w:hanging="475"/>
      </w:pPr>
      <w:r>
        <w:tab/>
        <w:t>•</w:t>
      </w:r>
      <w:r>
        <w:tab/>
      </w:r>
      <w:r w:rsidRPr="00B46A55">
        <w:t>1999-2003: Experto, Organización de Desarrollo del Río Senegal</w:t>
      </w:r>
      <w:r>
        <w:t>.</w:t>
      </w:r>
    </w:p>
    <w:p w:rsidR="00621DFA" w:rsidRPr="00B46A55" w:rsidRDefault="00621DFA" w:rsidP="00621DFA">
      <w:pPr>
        <w:pStyle w:val="SingleTxt"/>
        <w:tabs>
          <w:tab w:val="clear" w:pos="1267"/>
          <w:tab w:val="clear" w:pos="1742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1685"/>
          <w:tab w:val="right" w:pos="2074"/>
        </w:tabs>
        <w:ind w:left="1742" w:hanging="475"/>
      </w:pPr>
      <w:r>
        <w:tab/>
        <w:t>•</w:t>
      </w:r>
      <w:r>
        <w:tab/>
      </w:r>
      <w:r w:rsidRPr="00B46A55">
        <w:t>Consultor en materia de Prevención de Conflictos, Mediación por la Paz y Cohesión Social</w:t>
      </w:r>
      <w:r>
        <w:t>.</w:t>
      </w:r>
    </w:p>
    <w:p w:rsidR="00621DFA" w:rsidRPr="00B46A55" w:rsidRDefault="00621DFA" w:rsidP="00621DFA">
      <w:pPr>
        <w:pStyle w:val="SingleTxt"/>
        <w:tabs>
          <w:tab w:val="clear" w:pos="1267"/>
          <w:tab w:val="clear" w:pos="1742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1685"/>
          <w:tab w:val="right" w:pos="2074"/>
        </w:tabs>
        <w:ind w:left="1742" w:hanging="475"/>
      </w:pPr>
      <w:r>
        <w:tab/>
        <w:t>•</w:t>
      </w:r>
      <w:r>
        <w:tab/>
      </w:r>
      <w:r w:rsidRPr="00B46A55">
        <w:t>Vicepresidente del taller “La organización de las elecciones”, Estados Generales de la Democracia en Mauritania</w:t>
      </w:r>
      <w:r>
        <w:t>.</w:t>
      </w:r>
    </w:p>
    <w:p w:rsidR="00621DFA" w:rsidRDefault="00621DFA" w:rsidP="00621DFA">
      <w:pPr>
        <w:pStyle w:val="SingleTxt"/>
        <w:tabs>
          <w:tab w:val="clear" w:pos="1267"/>
          <w:tab w:val="clear" w:pos="1742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1685"/>
          <w:tab w:val="right" w:pos="2074"/>
        </w:tabs>
        <w:ind w:left="1742" w:hanging="475"/>
      </w:pPr>
      <w:r>
        <w:tab/>
        <w:t>•</w:t>
      </w:r>
      <w:r>
        <w:tab/>
      </w:r>
      <w:r w:rsidRPr="00B46A55">
        <w:t>Presidente de “La organización material de las operaciones de retorno de los refugiados mauritanos en el Senegal”</w:t>
      </w:r>
      <w:r>
        <w:t>.</w:t>
      </w:r>
    </w:p>
    <w:p w:rsidR="00621DFA" w:rsidRPr="001162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Default="00621DFA" w:rsidP="00621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6A55">
        <w:t>Estudios</w:t>
      </w:r>
    </w:p>
    <w:p w:rsidR="00621DFA" w:rsidRPr="001162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Pr="00B46A55" w:rsidRDefault="00621DFA" w:rsidP="00621DFA">
      <w:pPr>
        <w:pStyle w:val="SingleTxt"/>
      </w:pPr>
      <w:r w:rsidRPr="00B46A55">
        <w:t>1990-1993</w:t>
      </w:r>
      <w:r w:rsidRPr="002A2DC4">
        <w:t>: Philosophiae Doctor, Ph.D.,</w:t>
      </w:r>
      <w:r w:rsidRPr="00B46A55">
        <w:rPr>
          <w:i/>
        </w:rPr>
        <w:t xml:space="preserve"> </w:t>
      </w:r>
      <w:r w:rsidRPr="00B46A55">
        <w:t>Doctorado en Ciencias Sociales, Universid</w:t>
      </w:r>
      <w:r>
        <w:t>ad Laval, Quebec (Canadá), 1993.</w:t>
      </w:r>
    </w:p>
    <w:p w:rsidR="00621DFA" w:rsidRPr="00B46A55" w:rsidRDefault="00621DFA" w:rsidP="00621DFA">
      <w:pPr>
        <w:pStyle w:val="SingleTxt"/>
      </w:pPr>
      <w:r w:rsidRPr="00B46A55">
        <w:t>1988-1989</w:t>
      </w:r>
      <w:r w:rsidRPr="002A2DC4">
        <w:t>: Master of arts,</w:t>
      </w:r>
      <w:r w:rsidRPr="00B46A55">
        <w:t xml:space="preserve"> Diploma de Estudios Avanzados (DEA) (opción Espacio, Sociedad y Economía), Universidad </w:t>
      </w:r>
      <w:r>
        <w:t>de Sherbrooke, Quebec (Canadá).</w:t>
      </w:r>
    </w:p>
    <w:p w:rsidR="00621DFA" w:rsidRDefault="00621DFA" w:rsidP="00621DFA">
      <w:pPr>
        <w:pStyle w:val="SingleTxt"/>
      </w:pPr>
      <w:r w:rsidRPr="00B46A55">
        <w:t>1985-1987</w:t>
      </w:r>
      <w:r w:rsidRPr="002A2DC4">
        <w:t>: Diplôme de Maîtrise,</w:t>
      </w:r>
      <w:r w:rsidRPr="00B46A55">
        <w:t xml:space="preserve"> Título de Maestría (opción Espacio, Sociedad y Economía), Unive</w:t>
      </w:r>
      <w:r>
        <w:t>rsidad de Nuakchot (Mauritania).</w:t>
      </w:r>
    </w:p>
    <w:p w:rsidR="00621DFA" w:rsidRPr="001162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Default="00621DFA" w:rsidP="00621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6A55">
        <w:t>Otras actividades principales vinculadas al mand</w:t>
      </w:r>
      <w:r>
        <w:t>ato del órgano a que postula el </w:t>
      </w:r>
      <w:r w:rsidRPr="00B46A55">
        <w:t>candidat</w:t>
      </w:r>
      <w:r>
        <w:t>o</w:t>
      </w:r>
    </w:p>
    <w:p w:rsidR="00621DFA" w:rsidRPr="001162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Default="00621DFA" w:rsidP="00621DFA">
      <w:pPr>
        <w:pStyle w:val="SingleTxt"/>
      </w:pPr>
      <w:r w:rsidRPr="00B46A55">
        <w:t xml:space="preserve">Trabajos de investigación y comunicaciones sobre la problemática de las migraciones; prevención, gestión y resolución de conflictos en el Sahel y en Mauritania. Participación en varios congresos y conferencias sobre cuestiones de derechos </w:t>
      </w:r>
      <w:r w:rsidRPr="00B46A55">
        <w:lastRenderedPageBreak/>
        <w:t>humanos: Congreso de la Federación Internacional de los Derechos Humanos (FIDH), Conferencia Mundial contra el Racismo, la Discriminación Racial, la Xenofobia y las Formas Conexas de Intolerancia, Durban 2001; Comisión Africana de Derechos Humanos y de los Pueblos. Miembro del Comité Nacional de Lucha contra el Legado de la Esclavitud en Mauritania; contribuciones al proceso de elaboración del Plan de Acción Nacional de Derechos Humanos en Mauritania (derechos económicos, sociales y culturales y relación entre estos derechos y la lucha contra la pobreza y el derecho al desarrollo, derechos civiles y políticos, derechos de grupos específicos (derechos de la mujer y el niño), enseñanza</w:t>
      </w:r>
      <w:r>
        <w:t xml:space="preserve"> de los derechos humanos, etc.).</w:t>
      </w:r>
    </w:p>
    <w:p w:rsidR="00621DFA" w:rsidRPr="001162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Default="00621DFA" w:rsidP="00621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6A55">
        <w:t>Lista de las publicacion</w:t>
      </w:r>
      <w:r>
        <w:t>es más recientes en este ámbito</w:t>
      </w:r>
    </w:p>
    <w:p w:rsidR="00621DFA" w:rsidRPr="00116286" w:rsidRDefault="00621DFA" w:rsidP="00621DFA">
      <w:pPr>
        <w:pStyle w:val="SingleTxt"/>
        <w:spacing w:after="0" w:line="120" w:lineRule="exact"/>
        <w:rPr>
          <w:sz w:val="10"/>
        </w:rPr>
      </w:pPr>
    </w:p>
    <w:p w:rsidR="00621DFA" w:rsidRPr="00B46A55" w:rsidRDefault="00621DFA" w:rsidP="00621DFA">
      <w:pPr>
        <w:pStyle w:val="SingleTxt"/>
        <w:rPr>
          <w:lang w:val="fr-CH"/>
        </w:rPr>
      </w:pPr>
      <w:r w:rsidRPr="00B46A55">
        <w:rPr>
          <w:i/>
          <w:lang w:val="fr-CH"/>
        </w:rPr>
        <w:t>Le travail des enfants en Mauritanie</w:t>
      </w:r>
      <w:r w:rsidRPr="00B46A55">
        <w:rPr>
          <w:lang w:val="fr-CH"/>
        </w:rPr>
        <w:t>, marzo de 2015</w:t>
      </w:r>
      <w:r>
        <w:rPr>
          <w:lang w:val="fr-CH"/>
        </w:rPr>
        <w:t>.</w:t>
      </w:r>
    </w:p>
    <w:p w:rsidR="00621DFA" w:rsidRPr="00B46A55" w:rsidRDefault="00621DFA" w:rsidP="00621DFA">
      <w:pPr>
        <w:pStyle w:val="SingleTxt"/>
        <w:rPr>
          <w:lang w:val="fr-CH"/>
        </w:rPr>
      </w:pPr>
      <w:r w:rsidRPr="00B46A55">
        <w:rPr>
          <w:i/>
          <w:lang w:val="fr-CH"/>
        </w:rPr>
        <w:t>Projet Assistance au Retour et à la Réinsertion des Refugiés en Mauritanie</w:t>
      </w:r>
      <w:r w:rsidRPr="00B46A55">
        <w:rPr>
          <w:lang w:val="fr-CH"/>
        </w:rPr>
        <w:t>, 2012</w:t>
      </w:r>
      <w:r>
        <w:rPr>
          <w:lang w:val="fr-CH"/>
        </w:rPr>
        <w:t>.</w:t>
      </w:r>
    </w:p>
    <w:p w:rsidR="00621DFA" w:rsidRPr="00B46A55" w:rsidRDefault="00621DFA" w:rsidP="00621DFA">
      <w:pPr>
        <w:pStyle w:val="SingleTxt"/>
      </w:pPr>
      <w:r w:rsidRPr="00B46A55">
        <w:t>Informe de Mauritania en virtud del Pacto Internacional de Derechos Civiles y Políticos, 2012</w:t>
      </w:r>
      <w:r>
        <w:t>.</w:t>
      </w:r>
    </w:p>
    <w:p w:rsidR="00621DFA" w:rsidRDefault="00621DFA" w:rsidP="00621DFA">
      <w:pPr>
        <w:pStyle w:val="SingleTxt"/>
      </w:pPr>
      <w:r w:rsidRPr="00B46A55">
        <w:t>Informes inicial y periódico de Mauritania sobre la aplicación de la Carta Africana de Derechos Humanos y de los Pueblos, 2010</w:t>
      </w:r>
      <w:r>
        <w:t>.</w:t>
      </w:r>
    </w:p>
    <w:p w:rsidR="00621DFA" w:rsidRPr="00B46A55" w:rsidRDefault="00621DFA" w:rsidP="00621DFA">
      <w:pPr>
        <w:pStyle w:val="SingleTxt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5A78F" wp14:editId="1D09DA97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CFoHiC3wAAAAkBAAAPAAAAAAAAAAAAAAAAADMEAABkcnMvZG93bnJldi54bWxQSwUGAAAAAAQA&#10;BADzAAAAPwUAAAAA&#10;" strokecolor="#010000" strokeweight=".25pt"/>
            </w:pict>
          </mc:Fallback>
        </mc:AlternateContent>
      </w:r>
    </w:p>
    <w:p w:rsidR="006923A6" w:rsidRPr="00621DFA" w:rsidRDefault="006923A6" w:rsidP="006923A6"/>
    <w:sectPr w:rsidR="006923A6" w:rsidRPr="00621DFA" w:rsidSect="00E41E82">
      <w:endnotePr>
        <w:numFmt w:val="decimal"/>
      </w:endnotePr>
      <w:type w:val="continuous"/>
      <w:pgSz w:w="11909" w:h="16834" w:code="1"/>
      <w:pgMar w:top="1742" w:right="936" w:bottom="1898" w:left="936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6-09T16:02:00Z" w:initials="Start">
    <w:p w:rsidR="006923A6" w:rsidRPr="00621DFA" w:rsidRDefault="006923A6">
      <w:pPr>
        <w:pStyle w:val="CommentText"/>
        <w:rPr>
          <w:lang w:val="en-US"/>
        </w:rPr>
      </w:pPr>
      <w:r>
        <w:fldChar w:fldCharType="begin"/>
      </w:r>
      <w:r w:rsidRPr="00621DFA">
        <w:rPr>
          <w:rStyle w:val="CommentReference"/>
          <w:lang w:val="en-US"/>
        </w:rPr>
        <w:instrText xml:space="preserve"> </w:instrText>
      </w:r>
      <w:r w:rsidRPr="00621DFA">
        <w:rPr>
          <w:lang w:val="en-US"/>
        </w:rPr>
        <w:instrText>PAGE \# "'Page: '#'</w:instrText>
      </w:r>
      <w:r w:rsidRPr="00621DFA">
        <w:rPr>
          <w:lang w:val="en-US"/>
        </w:rPr>
        <w:br/>
        <w:instrText>'"</w:instrText>
      </w:r>
      <w:r w:rsidRPr="00621DF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21DFA">
        <w:rPr>
          <w:lang w:val="en-US"/>
        </w:rPr>
        <w:t>&lt;&lt;ODS JOB NO&gt;&gt;N1509989S&lt;&lt;ODS JOB NO&gt;&gt;</w:t>
      </w:r>
    </w:p>
    <w:p w:rsidR="006923A6" w:rsidRPr="00621DFA" w:rsidRDefault="006923A6">
      <w:pPr>
        <w:pStyle w:val="CommentText"/>
        <w:rPr>
          <w:lang w:val="en-US"/>
        </w:rPr>
      </w:pPr>
      <w:r w:rsidRPr="00621DFA">
        <w:rPr>
          <w:lang w:val="en-US"/>
        </w:rPr>
        <w:t>&lt;&lt;ODS DOC SYMBOL1&gt;&gt;CED/SP/3/2/Add.1&lt;&lt;ODS DOC SYMBOL1&gt;&gt;</w:t>
      </w:r>
    </w:p>
    <w:p w:rsidR="006923A6" w:rsidRDefault="006923A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AAA" w:rsidRDefault="001D5AAA" w:rsidP="008F1E8F">
      <w:pPr>
        <w:spacing w:line="240" w:lineRule="auto"/>
      </w:pPr>
      <w:r>
        <w:separator/>
      </w:r>
    </w:p>
  </w:endnote>
  <w:endnote w:type="continuationSeparator" w:id="0">
    <w:p w:rsidR="001D5AAA" w:rsidRDefault="001D5AAA" w:rsidP="008F1E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6923A6" w:rsidTr="006923A6">
      <w:trPr>
        <w:jc w:val="center"/>
      </w:trPr>
      <w:tc>
        <w:tcPr>
          <w:tcW w:w="5126" w:type="dxa"/>
          <w:shd w:val="clear" w:color="auto" w:fill="auto"/>
        </w:tcPr>
        <w:p w:rsidR="006923A6" w:rsidRPr="006923A6" w:rsidRDefault="006923A6" w:rsidP="006923A6">
          <w:pPr>
            <w:pStyle w:val="Footer"/>
            <w:jc w:val="right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3B42B2">
            <w:rPr>
              <w:b w:val="0"/>
              <w:color w:val="000000"/>
              <w:w w:val="103"/>
              <w:sz w:val="14"/>
            </w:rPr>
            <w:t>15-07811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6923A6" w:rsidRPr="006923A6" w:rsidRDefault="006923A6" w:rsidP="006923A6">
          <w:pPr>
            <w:pStyle w:val="Footer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3B42B2">
            <w:rPr>
              <w:color w:val="000000"/>
              <w:w w:val="103"/>
            </w:rPr>
            <w:t>2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3B42B2">
            <w:rPr>
              <w:color w:val="000000"/>
              <w:w w:val="103"/>
            </w:rPr>
            <w:t>3</w:t>
          </w:r>
          <w:r>
            <w:rPr>
              <w:color w:val="000000"/>
              <w:w w:val="103"/>
            </w:rPr>
            <w:fldChar w:fldCharType="end"/>
          </w:r>
        </w:p>
      </w:tc>
    </w:tr>
  </w:tbl>
  <w:p w:rsidR="006923A6" w:rsidRPr="006923A6" w:rsidRDefault="006923A6" w:rsidP="006923A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6923A6" w:rsidTr="006923A6">
      <w:trPr>
        <w:jc w:val="center"/>
      </w:trPr>
      <w:tc>
        <w:tcPr>
          <w:tcW w:w="5126" w:type="dxa"/>
          <w:shd w:val="clear" w:color="auto" w:fill="auto"/>
        </w:tcPr>
        <w:p w:rsidR="006923A6" w:rsidRPr="006923A6" w:rsidRDefault="006923A6" w:rsidP="006923A6">
          <w:pPr>
            <w:pStyle w:val="Footer"/>
            <w:jc w:val="right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3B42B2">
            <w:rPr>
              <w:color w:val="000000"/>
              <w:w w:val="103"/>
            </w:rPr>
            <w:t>3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3B42B2">
            <w:rPr>
              <w:color w:val="000000"/>
              <w:w w:val="103"/>
            </w:rPr>
            <w:t>3</w:t>
          </w:r>
          <w:r>
            <w:rPr>
              <w:color w:val="000000"/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6923A6" w:rsidRPr="006923A6" w:rsidRDefault="006923A6" w:rsidP="006923A6">
          <w:pPr>
            <w:pStyle w:val="Footer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3B42B2">
            <w:rPr>
              <w:b w:val="0"/>
              <w:color w:val="000000"/>
              <w:w w:val="103"/>
              <w:sz w:val="14"/>
            </w:rPr>
            <w:t>15-07811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</w:tr>
  </w:tbl>
  <w:p w:rsidR="006923A6" w:rsidRPr="006923A6" w:rsidRDefault="006923A6" w:rsidP="006923A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3A6" w:rsidRPr="006923A6" w:rsidRDefault="006923A6" w:rsidP="006923A6">
    <w:pPr>
      <w:pStyle w:val="Footer"/>
      <w:spacing w:line="120" w:lineRule="exact"/>
      <w:rPr>
        <w:b w:val="0"/>
        <w:sz w:val="10"/>
      </w:rPr>
    </w:pPr>
    <w:r>
      <w:rPr>
        <w:b w:val="0"/>
        <w:sz w:val="10"/>
      </w:rPr>
      <w:drawing>
        <wp:anchor distT="0" distB="0" distL="114300" distR="114300" simplePos="0" relativeHeight="251658240" behindDoc="0" locked="0" layoutInCell="1" allowOverlap="1" wp14:anchorId="054603FA" wp14:editId="6A134890">
          <wp:simplePos x="0" y="0"/>
          <wp:positionH relativeFrom="column">
            <wp:posOffset>5649188</wp:posOffset>
          </wp:positionH>
          <wp:positionV relativeFrom="paragraph">
            <wp:posOffset>-303566</wp:posOffset>
          </wp:positionV>
          <wp:extent cx="694690" cy="694690"/>
          <wp:effectExtent l="0" t="0" r="0" b="0"/>
          <wp:wrapNone/>
          <wp:docPr id="3" name="Picture 3" descr="http://undocs.org/m2/QRCode2.ashx?DS=CED/SP/3/2/Add.1&amp;Size =1&amp;Lang =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ED/SP/3/2/Add.1&amp;Size =1&amp;Lang = 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59"/>
      <w:gridCol w:w="5127"/>
    </w:tblGrid>
    <w:tr w:rsidR="006923A6" w:rsidTr="006923A6">
      <w:tc>
        <w:tcPr>
          <w:tcW w:w="3859" w:type="dxa"/>
        </w:tcPr>
        <w:p w:rsidR="006923A6" w:rsidRDefault="006923A6" w:rsidP="006923A6">
          <w:pPr>
            <w:pStyle w:val="ReleaseDate"/>
          </w:pPr>
          <w:r>
            <w:t>GE.15-07811 (S)    0</w:t>
          </w:r>
          <w:r w:rsidR="00621DFA">
            <w:t>4</w:t>
          </w:r>
          <w:r>
            <w:t>0615    090615</w:t>
          </w:r>
        </w:p>
        <w:p w:rsidR="006923A6" w:rsidRPr="006923A6" w:rsidRDefault="006923A6" w:rsidP="006923A6">
          <w:pPr>
            <w:pStyle w:val="Footer"/>
            <w:spacing w:before="80" w:line="210" w:lineRule="exact"/>
            <w:rPr>
              <w:rFonts w:ascii="Barcode 3 of 9 by request" w:hAnsi="Barcode 3 of 9 by request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*1507811*</w:t>
          </w:r>
        </w:p>
      </w:tc>
      <w:tc>
        <w:tcPr>
          <w:tcW w:w="5127" w:type="dxa"/>
        </w:tcPr>
        <w:p w:rsidR="006923A6" w:rsidRDefault="006923A6" w:rsidP="006923A6">
          <w:pPr>
            <w:pStyle w:val="Footer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00D3A5BE" wp14:editId="528A0CF0">
                <wp:extent cx="10820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0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923A6" w:rsidRPr="006923A6" w:rsidRDefault="006923A6" w:rsidP="006923A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AAA" w:rsidRPr="00621DFA" w:rsidRDefault="00621DFA" w:rsidP="00621DFA">
      <w:pPr>
        <w:pStyle w:val="Footer"/>
        <w:spacing w:after="80"/>
        <w:ind w:left="792"/>
        <w:rPr>
          <w:sz w:val="16"/>
        </w:rPr>
      </w:pPr>
      <w:r w:rsidRPr="00621DFA">
        <w:rPr>
          <w:sz w:val="16"/>
        </w:rPr>
        <w:t>__________________</w:t>
      </w:r>
    </w:p>
  </w:footnote>
  <w:footnote w:type="continuationSeparator" w:id="0">
    <w:p w:rsidR="001D5AAA" w:rsidRPr="00621DFA" w:rsidRDefault="00621DFA" w:rsidP="00621DFA">
      <w:pPr>
        <w:pStyle w:val="Footer"/>
        <w:spacing w:after="80"/>
        <w:ind w:left="792"/>
        <w:rPr>
          <w:sz w:val="16"/>
        </w:rPr>
      </w:pPr>
      <w:r w:rsidRPr="00621DFA">
        <w:rPr>
          <w:sz w:val="16"/>
        </w:rPr>
        <w:t>__________________</w:t>
      </w:r>
    </w:p>
  </w:footnote>
  <w:footnote w:id="1">
    <w:p w:rsidR="00621DFA" w:rsidRDefault="00621DFA" w:rsidP="00621DF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432"/>
      </w:pPr>
      <w:r>
        <w:rPr>
          <w:rStyle w:val="FootnoteReference"/>
        </w:rPr>
        <w:tab/>
        <w:t>*</w:t>
      </w:r>
      <w:r>
        <w:tab/>
      </w:r>
      <w:r w:rsidRPr="006B5AAB">
        <w:t xml:space="preserve">Los </w:t>
      </w:r>
      <w:r w:rsidRPr="002A2DC4">
        <w:rPr>
          <w:i/>
          <w:iCs/>
          <w:szCs w:val="17"/>
        </w:rPr>
        <w:t>curricula</w:t>
      </w:r>
      <w:r w:rsidRPr="002A2DC4">
        <w:rPr>
          <w:szCs w:val="17"/>
        </w:rPr>
        <w:t xml:space="preserve"> </w:t>
      </w:r>
      <w:r w:rsidRPr="002A2DC4">
        <w:rPr>
          <w:i/>
          <w:iCs/>
          <w:szCs w:val="17"/>
        </w:rPr>
        <w:t>vitae</w:t>
      </w:r>
      <w:r w:rsidRPr="00EF7236">
        <w:rPr>
          <w:sz w:val="20"/>
        </w:rPr>
        <w:t xml:space="preserve"> </w:t>
      </w:r>
      <w:r w:rsidRPr="00395E94">
        <w:rPr>
          <w:lang w:val="es-ES_tradnl"/>
        </w:rPr>
        <w:t>se publican sin haber sido objeto de revisión editorial oficial</w:t>
      </w:r>
      <w:r w:rsidRPr="006B5AAB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6923A6" w:rsidTr="006923A6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6923A6" w:rsidRPr="006923A6" w:rsidRDefault="006923A6" w:rsidP="006923A6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3B42B2">
            <w:rPr>
              <w:b/>
              <w:color w:val="000000"/>
            </w:rPr>
            <w:t>CED/SP/3/2/Add.1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6923A6" w:rsidRDefault="006923A6" w:rsidP="006923A6">
          <w:pPr>
            <w:pStyle w:val="Header"/>
          </w:pPr>
        </w:p>
      </w:tc>
    </w:tr>
  </w:tbl>
  <w:p w:rsidR="006923A6" w:rsidRPr="006923A6" w:rsidRDefault="006923A6" w:rsidP="006923A6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6923A6" w:rsidTr="006923A6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6923A6" w:rsidRDefault="006923A6" w:rsidP="006923A6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6923A6" w:rsidRPr="006923A6" w:rsidRDefault="006923A6" w:rsidP="006923A6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3B42B2">
            <w:rPr>
              <w:b/>
              <w:color w:val="000000"/>
            </w:rPr>
            <w:t>CED/SP/3/2/Add.1</w:t>
          </w:r>
          <w:r>
            <w:rPr>
              <w:b/>
              <w:color w:val="000000"/>
            </w:rPr>
            <w:fldChar w:fldCharType="end"/>
          </w:r>
        </w:p>
      </w:tc>
    </w:tr>
  </w:tbl>
  <w:p w:rsidR="006923A6" w:rsidRPr="006923A6" w:rsidRDefault="006923A6" w:rsidP="006923A6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6923A6" w:rsidTr="006923A6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923A6" w:rsidRDefault="006923A6" w:rsidP="006923A6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923A6" w:rsidRPr="006923A6" w:rsidRDefault="006923A6" w:rsidP="006923A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923A6" w:rsidRDefault="006923A6" w:rsidP="006923A6">
          <w:pPr>
            <w:pStyle w:val="Header"/>
            <w:spacing w:after="120"/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6923A6" w:rsidRPr="006923A6" w:rsidRDefault="006923A6" w:rsidP="006923A6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</w:t>
          </w:r>
          <w:r>
            <w:rPr>
              <w:position w:val="-4"/>
            </w:rPr>
            <w:t>/SP/3/2/Add.1</w:t>
          </w:r>
        </w:p>
      </w:tc>
    </w:tr>
    <w:tr w:rsidR="006923A6" w:rsidRPr="006923A6" w:rsidTr="006923A6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23A6" w:rsidRPr="006923A6" w:rsidRDefault="006923A6" w:rsidP="006923A6">
          <w:pPr>
            <w:pStyle w:val="Header"/>
            <w:spacing w:before="109"/>
          </w:pPr>
          <w:r>
            <w:t xml:space="preserve"> </w:t>
          </w:r>
          <w:r>
            <w:drawing>
              <wp:inline distT="0" distB="0" distL="0" distR="0" wp14:anchorId="0FF59735" wp14:editId="5BB68CD7">
                <wp:extent cx="711200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1200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23A6" w:rsidRPr="006923A6" w:rsidRDefault="006923A6" w:rsidP="006923A6">
          <w:pPr>
            <w:pStyle w:val="XLarge"/>
            <w:spacing w:before="160"/>
            <w:rPr>
              <w:w w:val="103"/>
            </w:rPr>
          </w:pPr>
          <w:r>
            <w:rPr>
              <w:w w:val="103"/>
            </w:rPr>
            <w:t>Convención Internacional</w:t>
          </w:r>
          <w:r>
            <w:rPr>
              <w:w w:val="103"/>
            </w:rPr>
            <w:br/>
            <w:t>para la Protección de Todas</w:t>
          </w:r>
          <w:r>
            <w:rPr>
              <w:w w:val="103"/>
            </w:rPr>
            <w:br/>
            <w:t>las Personas contra las</w:t>
          </w:r>
          <w:r>
            <w:rPr>
              <w:w w:val="103"/>
            </w:rPr>
            <w:br/>
            <w:t>Desapariciones Forzadas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23A6" w:rsidRPr="00621DFA" w:rsidRDefault="006923A6" w:rsidP="006923A6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23A6" w:rsidRDefault="006923A6" w:rsidP="006923A6">
          <w:pPr>
            <w:pStyle w:val="Distribution"/>
            <w:spacing w:before="240"/>
          </w:pPr>
          <w:r>
            <w:t>Distr. general</w:t>
          </w:r>
        </w:p>
        <w:p w:rsidR="006923A6" w:rsidRDefault="006923A6" w:rsidP="006923A6">
          <w:pPr>
            <w:pStyle w:val="Publication"/>
          </w:pPr>
          <w:r>
            <w:t>19 de mayo de 2015</w:t>
          </w:r>
        </w:p>
        <w:p w:rsidR="006923A6" w:rsidRDefault="006923A6" w:rsidP="006923A6">
          <w:r>
            <w:t>Español</w:t>
          </w:r>
        </w:p>
        <w:p w:rsidR="006923A6" w:rsidRDefault="006923A6" w:rsidP="006923A6">
          <w:pPr>
            <w:pStyle w:val="Original"/>
          </w:pPr>
          <w:r>
            <w:t>Original: inglés</w:t>
          </w:r>
        </w:p>
        <w:p w:rsidR="006923A6" w:rsidRPr="006923A6" w:rsidRDefault="006923A6" w:rsidP="006923A6"/>
      </w:tc>
    </w:tr>
  </w:tbl>
  <w:p w:rsidR="006923A6" w:rsidRPr="006923A6" w:rsidRDefault="006923A6" w:rsidP="006923A6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3">
    <w:nsid w:val="254B5525"/>
    <w:multiLevelType w:val="singleLevel"/>
    <w:tmpl w:val="148ECC34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4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5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475"/>
  <w:hyphenationZone w:val="20"/>
  <w:doNotHyphenateCaps/>
  <w:evenAndOddHeaders/>
  <w:drawingGridHorizontalSpacing w:val="82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07811*"/>
    <w:docVar w:name="CreationDt" w:val="09/06/2015 16:02:39"/>
    <w:docVar w:name="DocCategory" w:val="Doc"/>
    <w:docVar w:name="DocType" w:val="Final"/>
    <w:docVar w:name="DutyStation" w:val="Geneva"/>
    <w:docVar w:name="FooterJN" w:val="15-07811"/>
    <w:docVar w:name="jobn" w:val="15-07811 (S)"/>
    <w:docVar w:name="jobnDT" w:val="15-07811 (S)   090615"/>
    <w:docVar w:name="jobnDTDT" w:val="15-07811 (S)   090615   090615"/>
    <w:docVar w:name="JobNo" w:val="1507811S"/>
    <w:docVar w:name="JobNo2" w:val="150998916:02:39"/>
    <w:docVar w:name="LocalDrive" w:val="0"/>
    <w:docVar w:name="OandT" w:val="JCK"/>
    <w:docVar w:name="PaperSize" w:val="A4"/>
    <w:docVar w:name="sss1" w:val="CED/SP/3/2/Add.1"/>
    <w:docVar w:name="sss2" w:val="-"/>
    <w:docVar w:name="Symbol1" w:val="CED/SP/3/2/Add.1"/>
    <w:docVar w:name="Symbol2" w:val="-"/>
  </w:docVars>
  <w:rsids>
    <w:rsidRoot w:val="001D5AAA"/>
    <w:rsid w:val="0000104C"/>
    <w:rsid w:val="00001CC4"/>
    <w:rsid w:val="000025A2"/>
    <w:rsid w:val="00002B98"/>
    <w:rsid w:val="0000430F"/>
    <w:rsid w:val="00005995"/>
    <w:rsid w:val="0001023A"/>
    <w:rsid w:val="00011ED9"/>
    <w:rsid w:val="000145F1"/>
    <w:rsid w:val="0001710A"/>
    <w:rsid w:val="00023216"/>
    <w:rsid w:val="00025DF8"/>
    <w:rsid w:val="00026454"/>
    <w:rsid w:val="000271D6"/>
    <w:rsid w:val="000336E0"/>
    <w:rsid w:val="0003430A"/>
    <w:rsid w:val="00035AAF"/>
    <w:rsid w:val="00040B8F"/>
    <w:rsid w:val="00043D79"/>
    <w:rsid w:val="00044517"/>
    <w:rsid w:val="0005203D"/>
    <w:rsid w:val="000534EB"/>
    <w:rsid w:val="00054DB8"/>
    <w:rsid w:val="0006088E"/>
    <w:rsid w:val="00061177"/>
    <w:rsid w:val="000667E7"/>
    <w:rsid w:val="00067D9C"/>
    <w:rsid w:val="000724E5"/>
    <w:rsid w:val="00076C30"/>
    <w:rsid w:val="00076E01"/>
    <w:rsid w:val="000806AC"/>
    <w:rsid w:val="000871C1"/>
    <w:rsid w:val="0009032B"/>
    <w:rsid w:val="000A0C7C"/>
    <w:rsid w:val="000A1971"/>
    <w:rsid w:val="000A53F1"/>
    <w:rsid w:val="000A6B28"/>
    <w:rsid w:val="000B2A4E"/>
    <w:rsid w:val="000B71D9"/>
    <w:rsid w:val="000C1009"/>
    <w:rsid w:val="000C4DCC"/>
    <w:rsid w:val="000C6904"/>
    <w:rsid w:val="000D1E48"/>
    <w:rsid w:val="000D21E6"/>
    <w:rsid w:val="000D4A11"/>
    <w:rsid w:val="000D64ED"/>
    <w:rsid w:val="000D686E"/>
    <w:rsid w:val="000E5000"/>
    <w:rsid w:val="000E66F5"/>
    <w:rsid w:val="000E67FD"/>
    <w:rsid w:val="000E6FEB"/>
    <w:rsid w:val="000F5982"/>
    <w:rsid w:val="000F7375"/>
    <w:rsid w:val="00102135"/>
    <w:rsid w:val="001023C5"/>
    <w:rsid w:val="00107739"/>
    <w:rsid w:val="001109AD"/>
    <w:rsid w:val="00111CCB"/>
    <w:rsid w:val="001179C3"/>
    <w:rsid w:val="001259AF"/>
    <w:rsid w:val="00127EBE"/>
    <w:rsid w:val="00140F45"/>
    <w:rsid w:val="00143B7C"/>
    <w:rsid w:val="00144177"/>
    <w:rsid w:val="0014610D"/>
    <w:rsid w:val="00147CC5"/>
    <w:rsid w:val="00152E53"/>
    <w:rsid w:val="00153EA2"/>
    <w:rsid w:val="00153FD7"/>
    <w:rsid w:val="00154204"/>
    <w:rsid w:val="001561B2"/>
    <w:rsid w:val="001571BC"/>
    <w:rsid w:val="001701FE"/>
    <w:rsid w:val="00170784"/>
    <w:rsid w:val="0017756D"/>
    <w:rsid w:val="00177A61"/>
    <w:rsid w:val="00186A14"/>
    <w:rsid w:val="00187C4A"/>
    <w:rsid w:val="00190B00"/>
    <w:rsid w:val="00195EFF"/>
    <w:rsid w:val="001A2E38"/>
    <w:rsid w:val="001A2FAC"/>
    <w:rsid w:val="001A546F"/>
    <w:rsid w:val="001A72EA"/>
    <w:rsid w:val="001B2FC3"/>
    <w:rsid w:val="001B56CE"/>
    <w:rsid w:val="001B5CC5"/>
    <w:rsid w:val="001C1FA6"/>
    <w:rsid w:val="001C2044"/>
    <w:rsid w:val="001C2D40"/>
    <w:rsid w:val="001C2E87"/>
    <w:rsid w:val="001C4833"/>
    <w:rsid w:val="001D04E3"/>
    <w:rsid w:val="001D0CA8"/>
    <w:rsid w:val="001D4A0C"/>
    <w:rsid w:val="001D5AAA"/>
    <w:rsid w:val="001D681C"/>
    <w:rsid w:val="001E04C4"/>
    <w:rsid w:val="001E2641"/>
    <w:rsid w:val="001E290A"/>
    <w:rsid w:val="001E4835"/>
    <w:rsid w:val="001F0EC3"/>
    <w:rsid w:val="001F1D4C"/>
    <w:rsid w:val="001F74B0"/>
    <w:rsid w:val="00200A61"/>
    <w:rsid w:val="0020684C"/>
    <w:rsid w:val="002070C6"/>
    <w:rsid w:val="00214AF3"/>
    <w:rsid w:val="00217E05"/>
    <w:rsid w:val="0022060C"/>
    <w:rsid w:val="002277C7"/>
    <w:rsid w:val="0024283D"/>
    <w:rsid w:val="00244CF4"/>
    <w:rsid w:val="00247894"/>
    <w:rsid w:val="0025615B"/>
    <w:rsid w:val="00260DF5"/>
    <w:rsid w:val="00261CCA"/>
    <w:rsid w:val="002639B8"/>
    <w:rsid w:val="002652F7"/>
    <w:rsid w:val="00266F6B"/>
    <w:rsid w:val="00272964"/>
    <w:rsid w:val="002744AC"/>
    <w:rsid w:val="002841B4"/>
    <w:rsid w:val="00295FD6"/>
    <w:rsid w:val="00297ED1"/>
    <w:rsid w:val="002B0F08"/>
    <w:rsid w:val="002B105C"/>
    <w:rsid w:val="002B1378"/>
    <w:rsid w:val="002B1548"/>
    <w:rsid w:val="002B2680"/>
    <w:rsid w:val="002B6B53"/>
    <w:rsid w:val="002B7407"/>
    <w:rsid w:val="002C2CAF"/>
    <w:rsid w:val="002C345B"/>
    <w:rsid w:val="002C379E"/>
    <w:rsid w:val="002C3E79"/>
    <w:rsid w:val="002D3F35"/>
    <w:rsid w:val="002E1262"/>
    <w:rsid w:val="002E2A29"/>
    <w:rsid w:val="002F0A5D"/>
    <w:rsid w:val="002F4C08"/>
    <w:rsid w:val="003034FD"/>
    <w:rsid w:val="00303A2A"/>
    <w:rsid w:val="00327A13"/>
    <w:rsid w:val="00330167"/>
    <w:rsid w:val="003359DE"/>
    <w:rsid w:val="00343789"/>
    <w:rsid w:val="003452B8"/>
    <w:rsid w:val="0034771F"/>
    <w:rsid w:val="0035601E"/>
    <w:rsid w:val="003626AF"/>
    <w:rsid w:val="00363CCE"/>
    <w:rsid w:val="00364682"/>
    <w:rsid w:val="00364F73"/>
    <w:rsid w:val="00365806"/>
    <w:rsid w:val="00367739"/>
    <w:rsid w:val="0037312C"/>
    <w:rsid w:val="0037429E"/>
    <w:rsid w:val="003754AD"/>
    <w:rsid w:val="00375801"/>
    <w:rsid w:val="003779EE"/>
    <w:rsid w:val="00377C84"/>
    <w:rsid w:val="003926E1"/>
    <w:rsid w:val="00396585"/>
    <w:rsid w:val="00397636"/>
    <w:rsid w:val="003A5CE7"/>
    <w:rsid w:val="003B42B2"/>
    <w:rsid w:val="003B613E"/>
    <w:rsid w:val="003C12C7"/>
    <w:rsid w:val="003C2D96"/>
    <w:rsid w:val="003C473B"/>
    <w:rsid w:val="003C4940"/>
    <w:rsid w:val="003C5008"/>
    <w:rsid w:val="003C67B3"/>
    <w:rsid w:val="003D0989"/>
    <w:rsid w:val="003D1093"/>
    <w:rsid w:val="003D2D4A"/>
    <w:rsid w:val="003E5AAE"/>
    <w:rsid w:val="003E60D2"/>
    <w:rsid w:val="003F2A56"/>
    <w:rsid w:val="003F3052"/>
    <w:rsid w:val="003F3C3C"/>
    <w:rsid w:val="00400307"/>
    <w:rsid w:val="00404990"/>
    <w:rsid w:val="0040564F"/>
    <w:rsid w:val="004057C7"/>
    <w:rsid w:val="004072AB"/>
    <w:rsid w:val="004211F7"/>
    <w:rsid w:val="0042642D"/>
    <w:rsid w:val="00431501"/>
    <w:rsid w:val="004318E8"/>
    <w:rsid w:val="00433FB5"/>
    <w:rsid w:val="00434234"/>
    <w:rsid w:val="004374B8"/>
    <w:rsid w:val="00443CA4"/>
    <w:rsid w:val="004450AF"/>
    <w:rsid w:val="004452B0"/>
    <w:rsid w:val="004465F9"/>
    <w:rsid w:val="00451290"/>
    <w:rsid w:val="0045204A"/>
    <w:rsid w:val="0045650A"/>
    <w:rsid w:val="00456674"/>
    <w:rsid w:val="00460AD1"/>
    <w:rsid w:val="00466635"/>
    <w:rsid w:val="00467907"/>
    <w:rsid w:val="004713D8"/>
    <w:rsid w:val="00471F9B"/>
    <w:rsid w:val="00474F6E"/>
    <w:rsid w:val="00476219"/>
    <w:rsid w:val="004762F7"/>
    <w:rsid w:val="004836F3"/>
    <w:rsid w:val="004843EE"/>
    <w:rsid w:val="00486DF8"/>
    <w:rsid w:val="00490E18"/>
    <w:rsid w:val="0049207E"/>
    <w:rsid w:val="00496527"/>
    <w:rsid w:val="004A146B"/>
    <w:rsid w:val="004A3174"/>
    <w:rsid w:val="004A7C6C"/>
    <w:rsid w:val="004B47A3"/>
    <w:rsid w:val="004B7559"/>
    <w:rsid w:val="004C1BCD"/>
    <w:rsid w:val="004C75AE"/>
    <w:rsid w:val="004C7731"/>
    <w:rsid w:val="004C7EA8"/>
    <w:rsid w:val="004D4AC0"/>
    <w:rsid w:val="004D6407"/>
    <w:rsid w:val="004D779E"/>
    <w:rsid w:val="004E6C35"/>
    <w:rsid w:val="004E757B"/>
    <w:rsid w:val="004F14EE"/>
    <w:rsid w:val="004F4843"/>
    <w:rsid w:val="004F4A39"/>
    <w:rsid w:val="0050020B"/>
    <w:rsid w:val="00500463"/>
    <w:rsid w:val="005053EA"/>
    <w:rsid w:val="005056C9"/>
    <w:rsid w:val="0050627B"/>
    <w:rsid w:val="00506F95"/>
    <w:rsid w:val="00507265"/>
    <w:rsid w:val="00507434"/>
    <w:rsid w:val="00511D5E"/>
    <w:rsid w:val="005130D6"/>
    <w:rsid w:val="00523F4C"/>
    <w:rsid w:val="00524C14"/>
    <w:rsid w:val="00533E81"/>
    <w:rsid w:val="00534962"/>
    <w:rsid w:val="00534D37"/>
    <w:rsid w:val="00535721"/>
    <w:rsid w:val="0054067F"/>
    <w:rsid w:val="00542A52"/>
    <w:rsid w:val="00543025"/>
    <w:rsid w:val="005434BC"/>
    <w:rsid w:val="0054650A"/>
    <w:rsid w:val="005466CD"/>
    <w:rsid w:val="0054783D"/>
    <w:rsid w:val="00550243"/>
    <w:rsid w:val="00552359"/>
    <w:rsid w:val="00552711"/>
    <w:rsid w:val="00556B04"/>
    <w:rsid w:val="00556CEB"/>
    <w:rsid w:val="00562263"/>
    <w:rsid w:val="005625F8"/>
    <w:rsid w:val="00565717"/>
    <w:rsid w:val="00567942"/>
    <w:rsid w:val="00571DC3"/>
    <w:rsid w:val="00571F2A"/>
    <w:rsid w:val="005737E7"/>
    <w:rsid w:val="00573ECA"/>
    <w:rsid w:val="0058043D"/>
    <w:rsid w:val="00582B10"/>
    <w:rsid w:val="00585931"/>
    <w:rsid w:val="00587E23"/>
    <w:rsid w:val="005906B3"/>
    <w:rsid w:val="00595DE1"/>
    <w:rsid w:val="00596535"/>
    <w:rsid w:val="005A1929"/>
    <w:rsid w:val="005A651B"/>
    <w:rsid w:val="005B68DB"/>
    <w:rsid w:val="005C547D"/>
    <w:rsid w:val="005D3721"/>
    <w:rsid w:val="005D63A4"/>
    <w:rsid w:val="005E4F7D"/>
    <w:rsid w:val="005E6371"/>
    <w:rsid w:val="005E6B39"/>
    <w:rsid w:val="005F4603"/>
    <w:rsid w:val="005F6986"/>
    <w:rsid w:val="006111BB"/>
    <w:rsid w:val="0061177D"/>
    <w:rsid w:val="00612DA1"/>
    <w:rsid w:val="00614C74"/>
    <w:rsid w:val="00616088"/>
    <w:rsid w:val="006169F5"/>
    <w:rsid w:val="00620953"/>
    <w:rsid w:val="00621DFA"/>
    <w:rsid w:val="00630C54"/>
    <w:rsid w:val="00630CE1"/>
    <w:rsid w:val="00631114"/>
    <w:rsid w:val="0063405C"/>
    <w:rsid w:val="00636DA1"/>
    <w:rsid w:val="00637AB0"/>
    <w:rsid w:val="00641130"/>
    <w:rsid w:val="006429E9"/>
    <w:rsid w:val="00643833"/>
    <w:rsid w:val="00645DF2"/>
    <w:rsid w:val="006463C7"/>
    <w:rsid w:val="006471BF"/>
    <w:rsid w:val="006510D7"/>
    <w:rsid w:val="00651574"/>
    <w:rsid w:val="00653EF9"/>
    <w:rsid w:val="00664183"/>
    <w:rsid w:val="00666B35"/>
    <w:rsid w:val="00677761"/>
    <w:rsid w:val="00680FD1"/>
    <w:rsid w:val="00682F18"/>
    <w:rsid w:val="006878DB"/>
    <w:rsid w:val="0069047A"/>
    <w:rsid w:val="006923A6"/>
    <w:rsid w:val="006956F4"/>
    <w:rsid w:val="00696921"/>
    <w:rsid w:val="006A3096"/>
    <w:rsid w:val="006A3806"/>
    <w:rsid w:val="006B08F8"/>
    <w:rsid w:val="006B7D41"/>
    <w:rsid w:val="006C3274"/>
    <w:rsid w:val="006C3A65"/>
    <w:rsid w:val="006C4163"/>
    <w:rsid w:val="006C6173"/>
    <w:rsid w:val="006D3321"/>
    <w:rsid w:val="006E0E95"/>
    <w:rsid w:val="006E0EF0"/>
    <w:rsid w:val="006E296C"/>
    <w:rsid w:val="006E3436"/>
    <w:rsid w:val="006E39F5"/>
    <w:rsid w:val="006E66D5"/>
    <w:rsid w:val="006E689B"/>
    <w:rsid w:val="006F171A"/>
    <w:rsid w:val="006F36E2"/>
    <w:rsid w:val="006F4381"/>
    <w:rsid w:val="006F5827"/>
    <w:rsid w:val="0070417F"/>
    <w:rsid w:val="0070602F"/>
    <w:rsid w:val="007070B8"/>
    <w:rsid w:val="00716C1C"/>
    <w:rsid w:val="0072046A"/>
    <w:rsid w:val="00723B89"/>
    <w:rsid w:val="007253D7"/>
    <w:rsid w:val="00732348"/>
    <w:rsid w:val="0073329F"/>
    <w:rsid w:val="0073710F"/>
    <w:rsid w:val="0074000F"/>
    <w:rsid w:val="007401AE"/>
    <w:rsid w:val="007502C6"/>
    <w:rsid w:val="00750DA9"/>
    <w:rsid w:val="00754308"/>
    <w:rsid w:val="007549E2"/>
    <w:rsid w:val="00754F43"/>
    <w:rsid w:val="007577D7"/>
    <w:rsid w:val="00776DCA"/>
    <w:rsid w:val="00777C17"/>
    <w:rsid w:val="00777C5C"/>
    <w:rsid w:val="00781040"/>
    <w:rsid w:val="00781DFE"/>
    <w:rsid w:val="00793FFF"/>
    <w:rsid w:val="007A384D"/>
    <w:rsid w:val="007A7681"/>
    <w:rsid w:val="007B04E8"/>
    <w:rsid w:val="007B2E44"/>
    <w:rsid w:val="007B3555"/>
    <w:rsid w:val="007B5BC1"/>
    <w:rsid w:val="007B6129"/>
    <w:rsid w:val="007C51E9"/>
    <w:rsid w:val="007C566A"/>
    <w:rsid w:val="007C7D32"/>
    <w:rsid w:val="007D0893"/>
    <w:rsid w:val="007D59F4"/>
    <w:rsid w:val="007E282F"/>
    <w:rsid w:val="007E31CA"/>
    <w:rsid w:val="007E322D"/>
    <w:rsid w:val="007E4015"/>
    <w:rsid w:val="007E671C"/>
    <w:rsid w:val="007F5AF9"/>
    <w:rsid w:val="00801B3F"/>
    <w:rsid w:val="00813690"/>
    <w:rsid w:val="00813C40"/>
    <w:rsid w:val="00815287"/>
    <w:rsid w:val="00815EA8"/>
    <w:rsid w:val="00817D11"/>
    <w:rsid w:val="00821E34"/>
    <w:rsid w:val="00823340"/>
    <w:rsid w:val="00823BE3"/>
    <w:rsid w:val="00824B02"/>
    <w:rsid w:val="008305DF"/>
    <w:rsid w:val="00832268"/>
    <w:rsid w:val="00834163"/>
    <w:rsid w:val="0083457C"/>
    <w:rsid w:val="008466A7"/>
    <w:rsid w:val="00850504"/>
    <w:rsid w:val="008521F6"/>
    <w:rsid w:val="008539AC"/>
    <w:rsid w:val="00860B12"/>
    <w:rsid w:val="0086143E"/>
    <w:rsid w:val="008620C3"/>
    <w:rsid w:val="0086249C"/>
    <w:rsid w:val="00863869"/>
    <w:rsid w:val="00871928"/>
    <w:rsid w:val="00872139"/>
    <w:rsid w:val="00875415"/>
    <w:rsid w:val="00875F65"/>
    <w:rsid w:val="00880535"/>
    <w:rsid w:val="0089324E"/>
    <w:rsid w:val="008935AD"/>
    <w:rsid w:val="00894D50"/>
    <w:rsid w:val="00897EE4"/>
    <w:rsid w:val="008A2A83"/>
    <w:rsid w:val="008A2C2B"/>
    <w:rsid w:val="008A5EA2"/>
    <w:rsid w:val="008A680C"/>
    <w:rsid w:val="008B30AC"/>
    <w:rsid w:val="008B3D57"/>
    <w:rsid w:val="008B59F9"/>
    <w:rsid w:val="008B5FC3"/>
    <w:rsid w:val="008C1BC4"/>
    <w:rsid w:val="008C70A0"/>
    <w:rsid w:val="008D0F57"/>
    <w:rsid w:val="008D17EE"/>
    <w:rsid w:val="008D2AE1"/>
    <w:rsid w:val="008D436B"/>
    <w:rsid w:val="008D53A0"/>
    <w:rsid w:val="008E2B2E"/>
    <w:rsid w:val="008E37CD"/>
    <w:rsid w:val="008E41D0"/>
    <w:rsid w:val="008F1890"/>
    <w:rsid w:val="008F1E8F"/>
    <w:rsid w:val="008F2959"/>
    <w:rsid w:val="008F7DC0"/>
    <w:rsid w:val="00900BCE"/>
    <w:rsid w:val="00906D4E"/>
    <w:rsid w:val="00912204"/>
    <w:rsid w:val="00913197"/>
    <w:rsid w:val="0091591F"/>
    <w:rsid w:val="00917F05"/>
    <w:rsid w:val="00917F62"/>
    <w:rsid w:val="009226E3"/>
    <w:rsid w:val="00926916"/>
    <w:rsid w:val="0092733C"/>
    <w:rsid w:val="00927C68"/>
    <w:rsid w:val="0093190E"/>
    <w:rsid w:val="00931AC8"/>
    <w:rsid w:val="00934B5B"/>
    <w:rsid w:val="00935619"/>
    <w:rsid w:val="00935AD9"/>
    <w:rsid w:val="00936752"/>
    <w:rsid w:val="00936782"/>
    <w:rsid w:val="00942639"/>
    <w:rsid w:val="0094747E"/>
    <w:rsid w:val="00952BAE"/>
    <w:rsid w:val="009540A8"/>
    <w:rsid w:val="00961828"/>
    <w:rsid w:val="0098045D"/>
    <w:rsid w:val="00984E6C"/>
    <w:rsid w:val="00991572"/>
    <w:rsid w:val="00995BD2"/>
    <w:rsid w:val="009A54AA"/>
    <w:rsid w:val="009A73EA"/>
    <w:rsid w:val="009A7735"/>
    <w:rsid w:val="009B1C06"/>
    <w:rsid w:val="009B26B8"/>
    <w:rsid w:val="009B6140"/>
    <w:rsid w:val="009C0D3E"/>
    <w:rsid w:val="009C31A4"/>
    <w:rsid w:val="009C3306"/>
    <w:rsid w:val="009C558E"/>
    <w:rsid w:val="009D32AC"/>
    <w:rsid w:val="009D5257"/>
    <w:rsid w:val="009D6DC5"/>
    <w:rsid w:val="009E11DA"/>
    <w:rsid w:val="009E300B"/>
    <w:rsid w:val="009E5765"/>
    <w:rsid w:val="009E6D58"/>
    <w:rsid w:val="009F3F73"/>
    <w:rsid w:val="009F6D65"/>
    <w:rsid w:val="009F701F"/>
    <w:rsid w:val="009F793E"/>
    <w:rsid w:val="00A01177"/>
    <w:rsid w:val="00A0166A"/>
    <w:rsid w:val="00A01C7B"/>
    <w:rsid w:val="00A02FF4"/>
    <w:rsid w:val="00A058FF"/>
    <w:rsid w:val="00A10FDF"/>
    <w:rsid w:val="00A138BA"/>
    <w:rsid w:val="00A17B2C"/>
    <w:rsid w:val="00A21683"/>
    <w:rsid w:val="00A24508"/>
    <w:rsid w:val="00A26619"/>
    <w:rsid w:val="00A3163E"/>
    <w:rsid w:val="00A4039A"/>
    <w:rsid w:val="00A5353F"/>
    <w:rsid w:val="00A5537A"/>
    <w:rsid w:val="00A607E7"/>
    <w:rsid w:val="00A627D6"/>
    <w:rsid w:val="00A64E36"/>
    <w:rsid w:val="00A65B90"/>
    <w:rsid w:val="00A65C9E"/>
    <w:rsid w:val="00A6761C"/>
    <w:rsid w:val="00A71D7C"/>
    <w:rsid w:val="00A81007"/>
    <w:rsid w:val="00A84D3A"/>
    <w:rsid w:val="00A8503D"/>
    <w:rsid w:val="00A86FEA"/>
    <w:rsid w:val="00A9599A"/>
    <w:rsid w:val="00AA7DC9"/>
    <w:rsid w:val="00AB0ED1"/>
    <w:rsid w:val="00AB7836"/>
    <w:rsid w:val="00AC3F53"/>
    <w:rsid w:val="00AC5CBF"/>
    <w:rsid w:val="00AD0BE5"/>
    <w:rsid w:val="00AD37F0"/>
    <w:rsid w:val="00AD5D6A"/>
    <w:rsid w:val="00AD778A"/>
    <w:rsid w:val="00AE6D02"/>
    <w:rsid w:val="00AF0741"/>
    <w:rsid w:val="00AF7054"/>
    <w:rsid w:val="00B11C44"/>
    <w:rsid w:val="00B151F5"/>
    <w:rsid w:val="00B232EC"/>
    <w:rsid w:val="00B308D0"/>
    <w:rsid w:val="00B34BCE"/>
    <w:rsid w:val="00B35DD0"/>
    <w:rsid w:val="00B42469"/>
    <w:rsid w:val="00B426AB"/>
    <w:rsid w:val="00B44E52"/>
    <w:rsid w:val="00B47A82"/>
    <w:rsid w:val="00B57DFF"/>
    <w:rsid w:val="00B6163A"/>
    <w:rsid w:val="00B7700F"/>
    <w:rsid w:val="00B77D31"/>
    <w:rsid w:val="00B8368A"/>
    <w:rsid w:val="00B91514"/>
    <w:rsid w:val="00B9503A"/>
    <w:rsid w:val="00BA68A6"/>
    <w:rsid w:val="00BB0959"/>
    <w:rsid w:val="00BB23DE"/>
    <w:rsid w:val="00BC0F7D"/>
    <w:rsid w:val="00BC31B5"/>
    <w:rsid w:val="00BC40A4"/>
    <w:rsid w:val="00BC60F3"/>
    <w:rsid w:val="00BC7B5B"/>
    <w:rsid w:val="00BD4396"/>
    <w:rsid w:val="00BD47B9"/>
    <w:rsid w:val="00BE2BF9"/>
    <w:rsid w:val="00BE32B5"/>
    <w:rsid w:val="00BF1D37"/>
    <w:rsid w:val="00BF32B0"/>
    <w:rsid w:val="00BF438B"/>
    <w:rsid w:val="00BF5A1E"/>
    <w:rsid w:val="00C00E6C"/>
    <w:rsid w:val="00C02367"/>
    <w:rsid w:val="00C053A0"/>
    <w:rsid w:val="00C10265"/>
    <w:rsid w:val="00C13D38"/>
    <w:rsid w:val="00C154A9"/>
    <w:rsid w:val="00C161D9"/>
    <w:rsid w:val="00C22EDA"/>
    <w:rsid w:val="00C24049"/>
    <w:rsid w:val="00C2551F"/>
    <w:rsid w:val="00C32D88"/>
    <w:rsid w:val="00C35339"/>
    <w:rsid w:val="00C36A7F"/>
    <w:rsid w:val="00C41651"/>
    <w:rsid w:val="00C468A1"/>
    <w:rsid w:val="00C51D2E"/>
    <w:rsid w:val="00C56024"/>
    <w:rsid w:val="00C6016B"/>
    <w:rsid w:val="00C71D8C"/>
    <w:rsid w:val="00C72875"/>
    <w:rsid w:val="00C72AD9"/>
    <w:rsid w:val="00C7369D"/>
    <w:rsid w:val="00C8131F"/>
    <w:rsid w:val="00C833E6"/>
    <w:rsid w:val="00C847F0"/>
    <w:rsid w:val="00C859E1"/>
    <w:rsid w:val="00C91CE9"/>
    <w:rsid w:val="00C92DF7"/>
    <w:rsid w:val="00C94035"/>
    <w:rsid w:val="00C9498D"/>
    <w:rsid w:val="00C95408"/>
    <w:rsid w:val="00CA12C8"/>
    <w:rsid w:val="00CA2127"/>
    <w:rsid w:val="00CA5568"/>
    <w:rsid w:val="00CA5A12"/>
    <w:rsid w:val="00CB5C47"/>
    <w:rsid w:val="00CC5750"/>
    <w:rsid w:val="00CC67D4"/>
    <w:rsid w:val="00CD1545"/>
    <w:rsid w:val="00CD2C4C"/>
    <w:rsid w:val="00CD4760"/>
    <w:rsid w:val="00CD57FF"/>
    <w:rsid w:val="00CD5ACA"/>
    <w:rsid w:val="00CD7F4C"/>
    <w:rsid w:val="00CE0045"/>
    <w:rsid w:val="00CE1381"/>
    <w:rsid w:val="00CE2A43"/>
    <w:rsid w:val="00CE4E1A"/>
    <w:rsid w:val="00D00E66"/>
    <w:rsid w:val="00D02C41"/>
    <w:rsid w:val="00D037B1"/>
    <w:rsid w:val="00D051A5"/>
    <w:rsid w:val="00D15615"/>
    <w:rsid w:val="00D1714E"/>
    <w:rsid w:val="00D2412C"/>
    <w:rsid w:val="00D27C55"/>
    <w:rsid w:val="00D30E8B"/>
    <w:rsid w:val="00D36FEB"/>
    <w:rsid w:val="00D40561"/>
    <w:rsid w:val="00D42CA0"/>
    <w:rsid w:val="00D5080B"/>
    <w:rsid w:val="00D535F0"/>
    <w:rsid w:val="00D621E4"/>
    <w:rsid w:val="00D66326"/>
    <w:rsid w:val="00D75748"/>
    <w:rsid w:val="00D75DCF"/>
    <w:rsid w:val="00D81FDD"/>
    <w:rsid w:val="00D82D56"/>
    <w:rsid w:val="00D83A97"/>
    <w:rsid w:val="00D84103"/>
    <w:rsid w:val="00D93984"/>
    <w:rsid w:val="00D95982"/>
    <w:rsid w:val="00DA0BDF"/>
    <w:rsid w:val="00DA0F47"/>
    <w:rsid w:val="00DA212D"/>
    <w:rsid w:val="00DA4419"/>
    <w:rsid w:val="00DA5058"/>
    <w:rsid w:val="00DA7DFA"/>
    <w:rsid w:val="00DB2B5E"/>
    <w:rsid w:val="00DB2EA7"/>
    <w:rsid w:val="00DC0389"/>
    <w:rsid w:val="00DC070F"/>
    <w:rsid w:val="00DC425C"/>
    <w:rsid w:val="00DC4B85"/>
    <w:rsid w:val="00DC52AB"/>
    <w:rsid w:val="00DC6A91"/>
    <w:rsid w:val="00DD5564"/>
    <w:rsid w:val="00DD5908"/>
    <w:rsid w:val="00DD5DA8"/>
    <w:rsid w:val="00DD76B9"/>
    <w:rsid w:val="00DE6AD7"/>
    <w:rsid w:val="00DF00C0"/>
    <w:rsid w:val="00DF33AF"/>
    <w:rsid w:val="00DF4C48"/>
    <w:rsid w:val="00DF74B2"/>
    <w:rsid w:val="00E0123F"/>
    <w:rsid w:val="00E01FF9"/>
    <w:rsid w:val="00E054C0"/>
    <w:rsid w:val="00E05743"/>
    <w:rsid w:val="00E119D6"/>
    <w:rsid w:val="00E1561C"/>
    <w:rsid w:val="00E22845"/>
    <w:rsid w:val="00E241A1"/>
    <w:rsid w:val="00E26954"/>
    <w:rsid w:val="00E31D49"/>
    <w:rsid w:val="00E35244"/>
    <w:rsid w:val="00E427B7"/>
    <w:rsid w:val="00E50390"/>
    <w:rsid w:val="00E51BC9"/>
    <w:rsid w:val="00E54F48"/>
    <w:rsid w:val="00E606CA"/>
    <w:rsid w:val="00E65BE8"/>
    <w:rsid w:val="00E67243"/>
    <w:rsid w:val="00E70B1D"/>
    <w:rsid w:val="00E72F59"/>
    <w:rsid w:val="00E73276"/>
    <w:rsid w:val="00E73409"/>
    <w:rsid w:val="00E73A8A"/>
    <w:rsid w:val="00E774C3"/>
    <w:rsid w:val="00E82666"/>
    <w:rsid w:val="00E8338A"/>
    <w:rsid w:val="00E84B10"/>
    <w:rsid w:val="00E875CB"/>
    <w:rsid w:val="00E926C5"/>
    <w:rsid w:val="00E932A5"/>
    <w:rsid w:val="00E96210"/>
    <w:rsid w:val="00EA2C66"/>
    <w:rsid w:val="00EA425E"/>
    <w:rsid w:val="00EA60AF"/>
    <w:rsid w:val="00EB3BF0"/>
    <w:rsid w:val="00EB48D9"/>
    <w:rsid w:val="00EB5A41"/>
    <w:rsid w:val="00EC3D06"/>
    <w:rsid w:val="00ED1F10"/>
    <w:rsid w:val="00ED3CA7"/>
    <w:rsid w:val="00ED4905"/>
    <w:rsid w:val="00ED6290"/>
    <w:rsid w:val="00EE1800"/>
    <w:rsid w:val="00EE3038"/>
    <w:rsid w:val="00EF5CB7"/>
    <w:rsid w:val="00EF68AA"/>
    <w:rsid w:val="00F061A0"/>
    <w:rsid w:val="00F06B9B"/>
    <w:rsid w:val="00F07B3F"/>
    <w:rsid w:val="00F11159"/>
    <w:rsid w:val="00F118F9"/>
    <w:rsid w:val="00F14B66"/>
    <w:rsid w:val="00F16127"/>
    <w:rsid w:val="00F20CFF"/>
    <w:rsid w:val="00F21DF3"/>
    <w:rsid w:val="00F249E4"/>
    <w:rsid w:val="00F254E2"/>
    <w:rsid w:val="00F274AF"/>
    <w:rsid w:val="00F3021B"/>
    <w:rsid w:val="00F3034B"/>
    <w:rsid w:val="00F35068"/>
    <w:rsid w:val="00F35B3D"/>
    <w:rsid w:val="00F40902"/>
    <w:rsid w:val="00F44608"/>
    <w:rsid w:val="00F446FD"/>
    <w:rsid w:val="00F448BB"/>
    <w:rsid w:val="00F44E91"/>
    <w:rsid w:val="00F45262"/>
    <w:rsid w:val="00F47FCF"/>
    <w:rsid w:val="00F55A8D"/>
    <w:rsid w:val="00F564E9"/>
    <w:rsid w:val="00F61A78"/>
    <w:rsid w:val="00F624F3"/>
    <w:rsid w:val="00F659BF"/>
    <w:rsid w:val="00F66F3D"/>
    <w:rsid w:val="00F73315"/>
    <w:rsid w:val="00F82AFC"/>
    <w:rsid w:val="00F82B13"/>
    <w:rsid w:val="00F9064B"/>
    <w:rsid w:val="00F91BA8"/>
    <w:rsid w:val="00F920FD"/>
    <w:rsid w:val="00F92E1F"/>
    <w:rsid w:val="00F936E2"/>
    <w:rsid w:val="00F93DB3"/>
    <w:rsid w:val="00FA1384"/>
    <w:rsid w:val="00FA4010"/>
    <w:rsid w:val="00FA4383"/>
    <w:rsid w:val="00FA5E33"/>
    <w:rsid w:val="00FB255D"/>
    <w:rsid w:val="00FB2CE9"/>
    <w:rsid w:val="00FC4C00"/>
    <w:rsid w:val="00FD0A87"/>
    <w:rsid w:val="00FD17C3"/>
    <w:rsid w:val="00FD1A5F"/>
    <w:rsid w:val="00FD6A19"/>
    <w:rsid w:val="00FE0627"/>
    <w:rsid w:val="00FE1345"/>
    <w:rsid w:val="00FE6520"/>
    <w:rsid w:val="00FF2087"/>
    <w:rsid w:val="00FF2C05"/>
    <w:rsid w:val="00FF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6B28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Normal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6B28"/>
    <w:rPr>
      <w:color w:val="000000" w:themeColor="text1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6B28"/>
    <w:rPr>
      <w:color w:val="000000" w:themeColor="text1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261CCA"/>
    <w:pPr>
      <w:numPr>
        <w:numId w:val="4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261CCA"/>
    <w:pPr>
      <w:numPr>
        <w:numId w:val="5"/>
      </w:numPr>
      <w:tabs>
        <w:tab w:val="left" w:pos="2217"/>
      </w:tabs>
      <w:spacing w:after="120"/>
      <w:ind w:left="2217" w:right="1264" w:hanging="130"/>
      <w:jc w:val="both"/>
    </w:pPr>
  </w:style>
  <w:style w:type="paragraph" w:styleId="CommentText">
    <w:name w:val="annotation text"/>
    <w:basedOn w:val="Normal"/>
    <w:link w:val="CommentTextChar"/>
    <w:rsid w:val="006923A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6923A6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6923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23A6"/>
    <w:rPr>
      <w:rFonts w:ascii="Times New Roman" w:hAnsi="Times New Roman"/>
      <w:b/>
      <w:bCs/>
      <w:spacing w:val="4"/>
      <w:w w:val="103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6B28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Normal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6B28"/>
    <w:rPr>
      <w:color w:val="000000" w:themeColor="text1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6B28"/>
    <w:rPr>
      <w:color w:val="000000" w:themeColor="text1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261CCA"/>
    <w:pPr>
      <w:numPr>
        <w:numId w:val="4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261CCA"/>
    <w:pPr>
      <w:numPr>
        <w:numId w:val="5"/>
      </w:numPr>
      <w:tabs>
        <w:tab w:val="left" w:pos="2217"/>
      </w:tabs>
      <w:spacing w:after="120"/>
      <w:ind w:left="2217" w:right="1264" w:hanging="130"/>
      <w:jc w:val="both"/>
    </w:pPr>
  </w:style>
  <w:style w:type="paragraph" w:styleId="CommentText">
    <w:name w:val="annotation text"/>
    <w:basedOn w:val="Normal"/>
    <w:link w:val="CommentTextChar"/>
    <w:rsid w:val="006923A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6923A6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6923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23A6"/>
    <w:rPr>
      <w:rFonts w:ascii="Times New Roman" w:hAnsi="Times New Roman"/>
      <w:b/>
      <w:bCs/>
      <w:spacing w:val="4"/>
      <w:w w:val="103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C28E1-1C12-4E43-9214-0769E9B86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717</Words>
  <Characters>4087</Characters>
  <Application>Microsoft Office Word</Application>
  <DocSecurity>0</DocSecurity>
  <Lines>34</Lines>
  <Paragraphs>9</Paragraphs>
  <ScaleCrop>false</ScaleCrop>
  <Company>DCM</Company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Text Processing Unit</dc:title>
  <dc:subject/>
  <dc:creator>Temporaire</dc:creator>
  <cp:keywords/>
  <dc:description/>
  <cp:lastModifiedBy>Temporaire</cp:lastModifiedBy>
  <cp:revision>3</cp:revision>
  <cp:lastPrinted>2015-06-09T14:04:00Z</cp:lastPrinted>
  <dcterms:created xsi:type="dcterms:W3CDTF">2015-06-09T14:04:00Z</dcterms:created>
  <dcterms:modified xsi:type="dcterms:W3CDTF">2015-06-09T14:04:00Z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1507811</vt:lpwstr>
  </property>
  <property fmtid="{D5CDD505-2E9C-101B-9397-08002B2CF9AE}" pid="3" name="ODSRefJobNo">
    <vt:lpwstr>1509989</vt:lpwstr>
  </property>
  <property fmtid="{D5CDD505-2E9C-101B-9397-08002B2CF9AE}" pid="4" name="Symbol1">
    <vt:lpwstr>CED/SP/3/2/Add.1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JCK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19 de mayo de 2015</vt:lpwstr>
  </property>
  <property fmtid="{D5CDD505-2E9C-101B-9397-08002B2CF9AE}" pid="12" name="Original">
    <vt:lpwstr>inglés</vt:lpwstr>
  </property>
  <property fmtid="{D5CDD505-2E9C-101B-9397-08002B2CF9AE}" pid="13" name="Release Date">
    <vt:lpwstr>090615</vt:lpwstr>
  </property>
</Properties>
</file>