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Pr>
        <w:rPr>
          <w:rFonts w:hint="eastAsia"/>
        </w:rPr>
      </w:pPr>
      <w:r>
        <w:rPr>
          <w:rFonts w:hint="eastAsia"/>
        </w:rPr>
        <w:t>经济、社会、文化权利委员会</w:t>
      </w:r>
      <w:r>
        <w:br/>
      </w:r>
      <w:r>
        <w:rPr>
          <w:rFonts w:hint="eastAsia"/>
        </w:rPr>
        <w:t xml:space="preserve">  </w:t>
      </w:r>
      <w:r>
        <w:rPr>
          <w:rFonts w:hint="eastAsia"/>
        </w:rPr>
        <w:t>第二十六届</w:t>
      </w:r>
      <w:r>
        <w:rPr>
          <w:rFonts w:hint="eastAsia"/>
        </w:rPr>
        <w:t>(</w:t>
      </w:r>
      <w:r>
        <w:rPr>
          <w:rFonts w:hint="eastAsia"/>
        </w:rPr>
        <w:t>特别</w:t>
      </w:r>
      <w:r>
        <w:rPr>
          <w:rFonts w:hint="eastAsia"/>
        </w:rPr>
        <w:t>)</w:t>
      </w:r>
      <w:r>
        <w:rPr>
          <w:rFonts w:hint="eastAsia"/>
        </w:rPr>
        <w:t>会议</w:t>
      </w:r>
    </w:p>
    <w:p w:rsidR="00000000" w:rsidRDefault="00000000">
      <w:pPr>
        <w:rPr>
          <w:rFonts w:hint="eastAsia"/>
        </w:rPr>
      </w:pPr>
      <w:r>
        <w:rPr>
          <w:rFonts w:hint="eastAsia"/>
        </w:rPr>
        <w:t>2001</w:t>
      </w:r>
      <w:r>
        <w:rPr>
          <w:rFonts w:hint="eastAsia"/>
        </w:rPr>
        <w:t>年</w:t>
      </w:r>
      <w:r>
        <w:rPr>
          <w:rFonts w:hint="eastAsia"/>
        </w:rPr>
        <w:t>8</w:t>
      </w:r>
      <w:r>
        <w:rPr>
          <w:rFonts w:hint="eastAsia"/>
        </w:rPr>
        <w:t>月</w:t>
      </w:r>
      <w:r>
        <w:rPr>
          <w:rFonts w:hint="eastAsia"/>
        </w:rPr>
        <w:t>13</w:t>
      </w:r>
      <w:r>
        <w:rPr>
          <w:rFonts w:hint="eastAsia"/>
        </w:rPr>
        <w:t>日至</w:t>
      </w:r>
      <w:r>
        <w:rPr>
          <w:rFonts w:hint="eastAsia"/>
        </w:rPr>
        <w:t>31</w:t>
      </w:r>
      <w:r>
        <w:rPr>
          <w:rFonts w:hint="eastAsia"/>
        </w:rPr>
        <w:t>日</w:t>
      </w:r>
    </w:p>
    <w:p w:rsidR="00000000" w:rsidRDefault="00000000">
      <w:pPr>
        <w:spacing w:after="320"/>
      </w:pPr>
    </w:p>
    <w:p w:rsidR="00000000" w:rsidRDefault="00000000">
      <w:pPr>
        <w:pStyle w:val="Heading2"/>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日</w:t>
      </w:r>
      <w:r>
        <w:rPr>
          <w:rFonts w:hint="eastAsia"/>
        </w:rPr>
        <w:t xml:space="preserve">  </w:t>
      </w:r>
      <w:r>
        <w:rPr>
          <w:rFonts w:hint="eastAsia"/>
        </w:rPr>
        <w:t>本</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8</w:t>
      </w:r>
      <w:r>
        <w:rPr>
          <w:rFonts w:hint="eastAsia"/>
        </w:rPr>
        <w:t>月</w:t>
      </w:r>
      <w:r>
        <w:rPr>
          <w:rFonts w:hint="eastAsia"/>
        </w:rPr>
        <w:t>21</w:t>
      </w:r>
      <w:r>
        <w:rPr>
          <w:rFonts w:hint="eastAsia"/>
        </w:rPr>
        <w:t>日举行的第</w:t>
      </w:r>
      <w:r>
        <w:rPr>
          <w:rFonts w:hint="eastAsia"/>
        </w:rPr>
        <w:t>42</w:t>
      </w:r>
      <w:r>
        <w:rPr>
          <w:rFonts w:hint="eastAsia"/>
        </w:rPr>
        <w:t>次和第</w:t>
      </w:r>
      <w:r>
        <w:rPr>
          <w:rFonts w:hint="eastAsia"/>
        </w:rPr>
        <w:t>43</w:t>
      </w:r>
      <w:r>
        <w:rPr>
          <w:rFonts w:hint="eastAsia"/>
        </w:rPr>
        <w:t>次会议</w:t>
      </w:r>
      <w:r>
        <w:rPr>
          <w:rFonts w:hint="eastAsia"/>
        </w:rPr>
        <w:t>(</w:t>
      </w:r>
      <w:r>
        <w:t>E/C.12/2001/SR.42</w:t>
      </w:r>
      <w:r>
        <w:rPr>
          <w:rFonts w:hint="eastAsia"/>
        </w:rPr>
        <w:t>和</w:t>
      </w:r>
      <w:r>
        <w:t>43)</w:t>
      </w:r>
      <w:r>
        <w:rPr>
          <w:rFonts w:hint="eastAsia"/>
        </w:rPr>
        <w:t>上审议了日本提交的关于《经济、社会、文化权利国际公约》执行情况的第二次定期报告</w:t>
      </w:r>
      <w:r>
        <w:t>(E/1990/6/Add.21)</w:t>
      </w:r>
      <w:r>
        <w:t>，</w:t>
      </w:r>
      <w:r>
        <w:rPr>
          <w:rFonts w:hint="eastAsia"/>
        </w:rPr>
        <w:t>并且在</w:t>
      </w:r>
      <w:r>
        <w:rPr>
          <w:rFonts w:hint="eastAsia"/>
        </w:rPr>
        <w:t>2001</w:t>
      </w:r>
      <w:r>
        <w:rPr>
          <w:rFonts w:hint="eastAsia"/>
        </w:rPr>
        <w:t>年</w:t>
      </w:r>
      <w:r>
        <w:rPr>
          <w:rFonts w:hint="eastAsia"/>
        </w:rPr>
        <w:t>8</w:t>
      </w:r>
      <w:r>
        <w:rPr>
          <w:rFonts w:hint="eastAsia"/>
        </w:rPr>
        <w:t>月</w:t>
      </w:r>
      <w:r>
        <w:rPr>
          <w:rFonts w:hint="eastAsia"/>
        </w:rPr>
        <w:t>30</w:t>
      </w:r>
      <w:r>
        <w:rPr>
          <w:rFonts w:hint="eastAsia"/>
        </w:rPr>
        <w:t>日举行的第</w:t>
      </w:r>
      <w:r>
        <w:rPr>
          <w:rFonts w:hint="eastAsia"/>
        </w:rPr>
        <w:t>56</w:t>
      </w:r>
      <w:r>
        <w:rPr>
          <w:rFonts w:hint="eastAsia"/>
        </w:rPr>
        <w:t>次会议</w:t>
      </w:r>
      <w:r>
        <w:rPr>
          <w:rFonts w:hint="eastAsia"/>
        </w:rPr>
        <w:t>(</w:t>
      </w:r>
      <w:r>
        <w:t>E/C.12/2001/SR.</w:t>
      </w:r>
      <w:r>
        <w:rPr>
          <w:rFonts w:hint="eastAsia"/>
        </w:rPr>
        <w:t>56</w:t>
      </w:r>
      <w:r>
        <w:t>)</w:t>
      </w:r>
      <w:r>
        <w:rPr>
          <w:rFonts w:hint="eastAsia"/>
        </w:rPr>
        <w:t>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缔约国的第二次定期报告，该报告基本符合委员会的指导方针。由《公约》相关问题的专家组成的代表团同委员会进行了公开而富有建设性的对话，并且乐意回答委员会提出的问题，委员会对此表示欢迎。</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委员会注意到缔约国是世界上最发达的国家之一</w:t>
      </w:r>
      <w:r>
        <w:rPr>
          <w:rFonts w:hint="eastAsia"/>
        </w:rPr>
        <w:t>(</w:t>
      </w:r>
      <w:r>
        <w:rPr>
          <w:rFonts w:hint="eastAsia"/>
        </w:rPr>
        <w:t>在开发计划署的人类发展指数表中列第九位</w:t>
      </w:r>
      <w:r>
        <w:rPr>
          <w:rFonts w:hint="eastAsia"/>
        </w:rPr>
        <w:t>)</w:t>
      </w:r>
      <w:r>
        <w:rPr>
          <w:rFonts w:hint="eastAsia"/>
        </w:rPr>
        <w:t>，其经济居世界第二，并注意到其已做到使其公民中多数享有高度的经济、社会和文化权利。</w:t>
      </w:r>
    </w:p>
    <w:p w:rsidR="00000000" w:rsidRDefault="00000000">
      <w:pPr>
        <w:rPr>
          <w:rFonts w:hint="eastAsia"/>
        </w:rPr>
      </w:pPr>
      <w:r>
        <w:rPr>
          <w:rFonts w:hint="eastAsia"/>
        </w:rPr>
        <w:tab/>
        <w:t xml:space="preserve">4.  </w:t>
      </w:r>
      <w:r>
        <w:rPr>
          <w:rFonts w:hint="eastAsia"/>
        </w:rPr>
        <w:t>委员会还注意到，从绝对数字上讲，缔约国是世界上最大的捐助国，将其</w:t>
      </w:r>
      <w:r>
        <w:rPr>
          <w:rFonts w:hint="eastAsia"/>
        </w:rPr>
        <w:t>0.27%</w:t>
      </w:r>
      <w:r>
        <w:rPr>
          <w:rFonts w:hint="eastAsia"/>
        </w:rPr>
        <w:t>的国民生产总值划拨用于官方发展援助，其中</w:t>
      </w:r>
      <w:r>
        <w:rPr>
          <w:rFonts w:hint="eastAsia"/>
        </w:rPr>
        <w:t>40%</w:t>
      </w:r>
      <w:r>
        <w:rPr>
          <w:rFonts w:hint="eastAsia"/>
        </w:rPr>
        <w:t>专用于与《公约》所载权利有关的领域。</w:t>
      </w:r>
    </w:p>
    <w:p w:rsidR="00000000" w:rsidRDefault="00000000">
      <w:pPr>
        <w:rPr>
          <w:rFonts w:hint="eastAsia"/>
        </w:rPr>
      </w:pPr>
      <w:r>
        <w:rPr>
          <w:rFonts w:hint="eastAsia"/>
        </w:rPr>
        <w:tab/>
        <w:t xml:space="preserve">5.  </w:t>
      </w:r>
      <w:r>
        <w:rPr>
          <w:rFonts w:hint="eastAsia"/>
        </w:rPr>
        <w:t>委员会承认缔约国在联合国及经济合作和发展组织等国际论坛中为推动经济、社会和文化权利的发展方面的国际合作中发挥了重要作用。</w:t>
      </w:r>
    </w:p>
    <w:p w:rsidR="00000000" w:rsidRDefault="00000000">
      <w:pPr>
        <w:rPr>
          <w:rFonts w:hint="eastAsia"/>
        </w:rPr>
      </w:pPr>
      <w:r>
        <w:rPr>
          <w:rFonts w:hint="eastAsia"/>
        </w:rPr>
        <w:tab/>
        <w:t xml:space="preserve">6.  </w:t>
      </w:r>
      <w:r>
        <w:rPr>
          <w:rFonts w:hint="eastAsia"/>
        </w:rPr>
        <w:t>委员会赞赏地注意到缔约国已让该国非政府组织参与编写其向委员会提交的报告。</w:t>
      </w:r>
    </w:p>
    <w:p w:rsidR="00000000" w:rsidRDefault="00000000">
      <w:pPr>
        <w:rPr>
          <w:rFonts w:hint="eastAsia"/>
        </w:rPr>
      </w:pPr>
      <w:r>
        <w:rPr>
          <w:rFonts w:hint="eastAsia"/>
        </w:rPr>
        <w:tab/>
        <w:t xml:space="preserve">7.  </w:t>
      </w:r>
      <w:r>
        <w:rPr>
          <w:rFonts w:hint="eastAsia"/>
        </w:rPr>
        <w:t>委员会注意到缔约国正在采取措施促进男女平等，并在</w:t>
      </w:r>
      <w:r>
        <w:rPr>
          <w:rFonts w:hint="eastAsia"/>
        </w:rPr>
        <w:t>2000</w:t>
      </w:r>
      <w:r>
        <w:rPr>
          <w:rFonts w:hint="eastAsia"/>
        </w:rPr>
        <w:t>年制定了促进男女平等的基本计划。</w:t>
      </w:r>
    </w:p>
    <w:p w:rsidR="00000000" w:rsidRDefault="00000000">
      <w:pPr>
        <w:rPr>
          <w:rFonts w:hint="eastAsia"/>
        </w:rPr>
      </w:pPr>
      <w:r>
        <w:rPr>
          <w:rFonts w:hint="eastAsia"/>
        </w:rPr>
        <w:tab/>
        <w:t xml:space="preserve">8.  </w:t>
      </w:r>
      <w:r>
        <w:rPr>
          <w:rFonts w:hint="eastAsia"/>
        </w:rPr>
        <w:t>委员会欢迎缔约国最近为加强保护妇女和儿童免遭暴力所采取的措施：制订了《惩罚与雏妓和儿童色情有关的行为和保护儿童法》</w:t>
      </w:r>
      <w:r>
        <w:rPr>
          <w:rFonts w:hint="eastAsia"/>
        </w:rPr>
        <w:t>(1999</w:t>
      </w:r>
      <w:r>
        <w:rPr>
          <w:rFonts w:hint="eastAsia"/>
        </w:rPr>
        <w:t>年</w:t>
      </w:r>
      <w:r>
        <w:rPr>
          <w:rFonts w:hint="eastAsia"/>
        </w:rPr>
        <w:t>)</w:t>
      </w:r>
      <w:r>
        <w:rPr>
          <w:rFonts w:hint="eastAsia"/>
        </w:rPr>
        <w:t>、《禁止跟踪行为和援助受害者法》</w:t>
      </w:r>
      <w:r>
        <w:rPr>
          <w:rFonts w:hint="eastAsia"/>
        </w:rPr>
        <w:t>(2000</w:t>
      </w:r>
      <w:r>
        <w:rPr>
          <w:rFonts w:hint="eastAsia"/>
        </w:rPr>
        <w:t>年</w:t>
      </w:r>
      <w:r>
        <w:rPr>
          <w:rFonts w:hint="eastAsia"/>
        </w:rPr>
        <w:t>)</w:t>
      </w:r>
      <w:r>
        <w:rPr>
          <w:rFonts w:hint="eastAsia"/>
        </w:rPr>
        <w:t>、《预防儿童受虐待法》</w:t>
      </w:r>
      <w:r>
        <w:rPr>
          <w:rFonts w:hint="eastAsia"/>
        </w:rPr>
        <w:t>(2000</w:t>
      </w:r>
      <w:r>
        <w:rPr>
          <w:rFonts w:hint="eastAsia"/>
        </w:rPr>
        <w:t>年</w:t>
      </w:r>
      <w:r>
        <w:rPr>
          <w:rFonts w:hint="eastAsia"/>
        </w:rPr>
        <w:t>)</w:t>
      </w:r>
      <w:r>
        <w:rPr>
          <w:rFonts w:hint="eastAsia"/>
        </w:rPr>
        <w:t>以及《禁止配偶暴力和保护受害者法》</w:t>
      </w:r>
      <w:r>
        <w:rPr>
          <w:rFonts w:hint="eastAsia"/>
        </w:rPr>
        <w:t>(2001</w:t>
      </w:r>
      <w:r>
        <w:rPr>
          <w:rFonts w:hint="eastAsia"/>
        </w:rPr>
        <w:t>年</w:t>
      </w:r>
      <w:r>
        <w:rPr>
          <w:rFonts w:hint="eastAsia"/>
        </w:rPr>
        <w:t>)</w:t>
      </w:r>
      <w:r>
        <w:rPr>
          <w:rFonts w:hint="eastAsia"/>
        </w:rPr>
        <w:t>。委员会还欢迎为在法律诉讼程序中保护儿童受虐待和性犯罪的受害者而对《刑事诉讼法》进行的修正</w:t>
      </w:r>
      <w:r>
        <w:rPr>
          <w:rFonts w:hint="eastAsia"/>
        </w:rPr>
        <w:t>(2001</w:t>
      </w:r>
      <w:r>
        <w:rPr>
          <w:rFonts w:hint="eastAsia"/>
        </w:rPr>
        <w:t>年</w:t>
      </w:r>
      <w:r>
        <w:rPr>
          <w:rFonts w:hint="eastAsia"/>
        </w:rPr>
        <w:t>)</w:t>
      </w:r>
      <w:r>
        <w:rPr>
          <w:rFonts w:hint="eastAsia"/>
        </w:rPr>
        <w:t>，以及制定打击对儿童进行商业性性剥削行为的行动计划</w:t>
      </w:r>
      <w:r>
        <w:rPr>
          <w:rFonts w:hint="eastAsia"/>
        </w:rPr>
        <w:t>(2001</w:t>
      </w:r>
      <w:r>
        <w:rPr>
          <w:rFonts w:hint="eastAsia"/>
        </w:rPr>
        <w:t>年</w:t>
      </w:r>
      <w:r>
        <w:rPr>
          <w:rFonts w:hint="eastAsia"/>
        </w:rPr>
        <w:t>)</w:t>
      </w:r>
      <w:r>
        <w:rPr>
          <w:rFonts w:hint="eastAsia"/>
        </w:rPr>
        <w:t>。</w:t>
      </w:r>
    </w:p>
    <w:p w:rsidR="00000000" w:rsidRDefault="00000000">
      <w:pPr>
        <w:spacing w:after="320"/>
        <w:rPr>
          <w:rFonts w:hint="eastAsia"/>
        </w:rPr>
      </w:pPr>
      <w:r>
        <w:rPr>
          <w:rFonts w:hint="eastAsia"/>
        </w:rPr>
        <w:tab/>
        <w:t xml:space="preserve">9.  </w:t>
      </w:r>
      <w:r>
        <w:rPr>
          <w:rFonts w:hint="eastAsia"/>
        </w:rPr>
        <w:t>委员会注意到缔约国为处理</w:t>
      </w:r>
      <w:r>
        <w:rPr>
          <w:rFonts w:hint="eastAsia"/>
        </w:rPr>
        <w:t>1995</w:t>
      </w:r>
      <w:r>
        <w:rPr>
          <w:rFonts w:hint="eastAsia"/>
        </w:rPr>
        <w:t>年阪神</w:t>
      </w:r>
      <w:r>
        <w:rPr>
          <w:rFonts w:hint="eastAsia"/>
          <w:spacing w:val="-40"/>
          <w:sz w:val="22"/>
        </w:rPr>
        <w:t>——</w:t>
      </w:r>
      <w:r>
        <w:rPr>
          <w:sz w:val="22"/>
        </w:rPr>
        <w:t xml:space="preserve"> </w:t>
      </w:r>
      <w:r>
        <w:rPr>
          <w:rFonts w:hint="eastAsia"/>
        </w:rPr>
        <w:t>淡路大地震震后问题作出了极大努力，国家、地区和当地主管机构均作出快速反映，为受灾的广大人民提供了临时和永久性住房。</w:t>
      </w:r>
    </w:p>
    <w:p w:rsidR="00000000" w:rsidRDefault="00000000">
      <w:pPr>
        <w:pStyle w:val="Heading3"/>
        <w:rPr>
          <w:rFonts w:hint="eastAsia"/>
        </w:rPr>
      </w:pPr>
      <w:r>
        <w:rPr>
          <w:rFonts w:hint="eastAsia"/>
          <w:u w:val="none"/>
        </w:rPr>
        <w:t xml:space="preserve">C.  </w:t>
      </w:r>
      <w:r>
        <w:rPr>
          <w:rFonts w:hint="eastAsia"/>
        </w:rPr>
        <w:t>关注的主要问题</w:t>
      </w:r>
    </w:p>
    <w:p w:rsidR="00000000" w:rsidRDefault="00000000">
      <w:pPr>
        <w:rPr>
          <w:rFonts w:hint="eastAsia"/>
        </w:rPr>
      </w:pPr>
      <w:r>
        <w:rPr>
          <w:rFonts w:hint="eastAsia"/>
        </w:rPr>
        <w:tab/>
        <w:t xml:space="preserve">10.  </w:t>
      </w:r>
      <w:r>
        <w:rPr>
          <w:rFonts w:hint="eastAsia"/>
        </w:rPr>
        <w:t>令委员会关注的是，虽然《公约》的许多规定均反映在《宪法》中，但国内法并未以令人满意的方式使《公约》的规定生效。还令委员会关注的是，《公约》的规定在立法和制定政策的过程中没有予以足够考虑，立法或行政提案中或议会辩论中也很少提及。司法判决错误地以《公约》的规定无直接效力为由，通常不予理会，委员会对此也表示关注。缔约国认可这一立场，从而违背其依《公约》承担的义务，更令人关注。</w:t>
      </w:r>
    </w:p>
    <w:p w:rsidR="00000000" w:rsidRDefault="00000000">
      <w:pPr>
        <w:rPr>
          <w:rFonts w:hint="eastAsia"/>
        </w:rPr>
      </w:pPr>
      <w:r>
        <w:rPr>
          <w:rFonts w:hint="eastAsia"/>
        </w:rPr>
        <w:tab/>
        <w:t xml:space="preserve">11.  </w:t>
      </w:r>
      <w:r>
        <w:rPr>
          <w:rFonts w:hint="eastAsia"/>
        </w:rPr>
        <w:t>委员会尤其表示关注的是，缔约国无意撤回其对《公约》第七条</w:t>
      </w:r>
      <w:r>
        <w:t>(</w:t>
      </w:r>
      <w:r>
        <w:rPr>
          <w:rFonts w:hint="eastAsia"/>
        </w:rPr>
        <w:t>丁</w:t>
      </w:r>
      <w:r>
        <w:t>)</w:t>
      </w:r>
      <w:r>
        <w:rPr>
          <w:rFonts w:hint="eastAsia"/>
        </w:rPr>
        <w:t>项、第</w:t>
      </w:r>
      <w:r>
        <w:rPr>
          <w:rFonts w:hint="eastAsia"/>
        </w:rPr>
        <w:t>8</w:t>
      </w:r>
      <w:r>
        <w:rPr>
          <w:rFonts w:hint="eastAsia"/>
        </w:rPr>
        <w:t>条第二款以及十三条第二款</w:t>
      </w:r>
      <w:r>
        <w:t>(</w:t>
      </w:r>
      <w:r>
        <w:rPr>
          <w:rFonts w:hint="eastAsia"/>
        </w:rPr>
        <w:t>乙</w:t>
      </w:r>
      <w:r>
        <w:t>)</w:t>
      </w:r>
      <w:r>
        <w:rPr>
          <w:rFonts w:hint="eastAsia"/>
        </w:rPr>
        <w:t>项和</w:t>
      </w:r>
      <w:r>
        <w:t>(</w:t>
      </w:r>
      <w:r>
        <w:rPr>
          <w:rFonts w:hint="eastAsia"/>
        </w:rPr>
        <w:t>丙</w:t>
      </w:r>
      <w:r>
        <w:t>)</w:t>
      </w:r>
      <w:r>
        <w:rPr>
          <w:rFonts w:hint="eastAsia"/>
        </w:rPr>
        <w:t>项的保留，其所依据的论点是，缔约国已在很大程度上实现了上述各条款所规定的权利，而委员会受收到的资料显示，尚不能保证这些权利得到全面实现。</w:t>
      </w:r>
    </w:p>
    <w:p w:rsidR="00000000" w:rsidRDefault="00000000">
      <w:pPr>
        <w:rPr>
          <w:rFonts w:hint="eastAsia"/>
        </w:rPr>
      </w:pPr>
      <w:r>
        <w:rPr>
          <w:rFonts w:hint="eastAsia"/>
        </w:rPr>
        <w:tab/>
        <w:t xml:space="preserve">12.  </w:t>
      </w:r>
      <w:r>
        <w:rPr>
          <w:rFonts w:hint="eastAsia"/>
        </w:rPr>
        <w:t>委员会表示关注的是，缔约国将不歧视原则解释为受逐渐实现和“合理的”或“合理证明正当的”例外的约束。</w:t>
      </w:r>
    </w:p>
    <w:p w:rsidR="00000000" w:rsidRDefault="00000000">
      <w:pPr>
        <w:rPr>
          <w:rFonts w:hint="eastAsia"/>
        </w:rPr>
      </w:pPr>
      <w:r>
        <w:rPr>
          <w:rFonts w:hint="eastAsia"/>
        </w:rPr>
        <w:tab/>
        <w:t xml:space="preserve">13.  </w:t>
      </w:r>
      <w:r>
        <w:rPr>
          <w:rFonts w:hint="eastAsia"/>
        </w:rPr>
        <w:t>委员会关注的是，在法律上和事实上一直存在日本社会中歧视少数群体的现象，尤其是对游民和冲绳社区、阿伊努土著人民和朝鲜族，并特别在就业、住房和教育领域。</w:t>
      </w:r>
    </w:p>
    <w:p w:rsidR="00000000" w:rsidRDefault="00000000">
      <w:pPr>
        <w:rPr>
          <w:rFonts w:hint="eastAsia"/>
        </w:rPr>
      </w:pPr>
      <w:r>
        <w:rPr>
          <w:rFonts w:hint="eastAsia"/>
        </w:rPr>
        <w:tab/>
        <w:t xml:space="preserve">14.  </w:t>
      </w:r>
      <w:r>
        <w:rPr>
          <w:rFonts w:hint="eastAsia"/>
        </w:rPr>
        <w:t>委员会还对一直存在法律、社会和机构上歧视私生儿童的现象表示关注，尤其是剥夺其继承权和国籍权方面。</w:t>
      </w:r>
    </w:p>
    <w:p w:rsidR="00000000" w:rsidRDefault="00000000">
      <w:pPr>
        <w:rPr>
          <w:rFonts w:hint="eastAsia"/>
        </w:rPr>
      </w:pPr>
      <w:r>
        <w:rPr>
          <w:rFonts w:hint="eastAsia"/>
        </w:rPr>
        <w:tab/>
        <w:t xml:space="preserve">15.  </w:t>
      </w:r>
      <w:r>
        <w:rPr>
          <w:rFonts w:hint="eastAsia"/>
        </w:rPr>
        <w:t>委员会还感到关注的是，在日本社会中在职业和决策职位上，无论是政治代表机构、公共事务和行政管理，还是私营部门，均广泛存在歧视妇女和事实上的男女不平等现象。</w:t>
      </w:r>
    </w:p>
    <w:p w:rsidR="00000000" w:rsidRDefault="00000000">
      <w:pPr>
        <w:rPr>
          <w:rFonts w:hint="eastAsia"/>
        </w:rPr>
      </w:pPr>
      <w:r>
        <w:rPr>
          <w:rFonts w:hint="eastAsia"/>
        </w:rPr>
        <w:tab/>
        <w:t xml:space="preserve">16.  </w:t>
      </w:r>
      <w:r>
        <w:rPr>
          <w:rFonts w:hint="eastAsia"/>
        </w:rPr>
        <w:t>尽管</w:t>
      </w:r>
      <w:r>
        <w:rPr>
          <w:rFonts w:hint="eastAsia"/>
        </w:rPr>
        <w:t>2001</w:t>
      </w:r>
      <w:r>
        <w:rPr>
          <w:rFonts w:hint="eastAsia"/>
        </w:rPr>
        <w:t>年通过了国内立法，仍一直存在家庭暴力、性骚扰和对儿童进行的性剥削，委员会对此表示关注。</w:t>
      </w:r>
    </w:p>
    <w:p w:rsidR="00000000" w:rsidRDefault="00000000">
      <w:pPr>
        <w:rPr>
          <w:rFonts w:hint="eastAsia"/>
        </w:rPr>
      </w:pPr>
      <w:r>
        <w:rPr>
          <w:rFonts w:hint="eastAsia"/>
        </w:rPr>
        <w:tab/>
        <w:t xml:space="preserve">17.  </w:t>
      </w:r>
      <w:r>
        <w:rPr>
          <w:rFonts w:hint="eastAsia"/>
        </w:rPr>
        <w:t>委员会还对继续存在男女事实上的同工不同酬现象表示关注，尤其是在许多企业中一直存在的雇佣妇女主要从事秘书性工作，几乎没有或根本没有升任专业职位的机会这一做法。尽管缔约国采取了立法、行政及其他措施，例如</w:t>
      </w:r>
      <w:r>
        <w:rPr>
          <w:rFonts w:hint="eastAsia"/>
        </w:rPr>
        <w:t>1997</w:t>
      </w:r>
      <w:r>
        <w:rPr>
          <w:rFonts w:hint="eastAsia"/>
        </w:rPr>
        <w:t>年修正《同等就业机会法》，但仍一直存在这些不平等现象。</w:t>
      </w:r>
    </w:p>
    <w:p w:rsidR="00000000" w:rsidRDefault="00000000">
      <w:pPr>
        <w:rPr>
          <w:rFonts w:hint="eastAsia"/>
        </w:rPr>
      </w:pPr>
      <w:r>
        <w:rPr>
          <w:rFonts w:hint="eastAsia"/>
        </w:rPr>
        <w:tab/>
        <w:t xml:space="preserve">18.  </w:t>
      </w:r>
      <w:r>
        <w:rPr>
          <w:rFonts w:hint="eastAsia"/>
        </w:rPr>
        <w:t>委员会对缔约国未批准劳工组织的若干重要公约表示关注，例如：《废除强迫劳动公约》，</w:t>
      </w:r>
      <w:r>
        <w:rPr>
          <w:rFonts w:hint="eastAsia"/>
        </w:rPr>
        <w:t>1957</w:t>
      </w:r>
      <w:r>
        <w:rPr>
          <w:rFonts w:hint="eastAsia"/>
        </w:rPr>
        <w:t>年</w:t>
      </w:r>
      <w:r>
        <w:rPr>
          <w:rFonts w:hint="eastAsia"/>
        </w:rPr>
        <w:t>(</w:t>
      </w:r>
      <w:r>
        <w:rPr>
          <w:rFonts w:hint="eastAsia"/>
        </w:rPr>
        <w:t>第</w:t>
      </w:r>
      <w:r>
        <w:rPr>
          <w:rFonts w:hint="eastAsia"/>
        </w:rPr>
        <w:t>105</w:t>
      </w:r>
      <w:r>
        <w:rPr>
          <w:rFonts w:hint="eastAsia"/>
        </w:rPr>
        <w:t>号</w:t>
      </w:r>
      <w:r>
        <w:rPr>
          <w:rFonts w:hint="eastAsia"/>
        </w:rPr>
        <w:t>)</w:t>
      </w:r>
      <w:r>
        <w:rPr>
          <w:rFonts w:hint="eastAsia"/>
        </w:rPr>
        <w:t>、《</w:t>
      </w:r>
      <w:r>
        <w:rPr>
          <w:rFonts w:hint="eastAsia"/>
        </w:rPr>
        <w:t>(</w:t>
      </w:r>
      <w:r>
        <w:rPr>
          <w:rFonts w:hint="eastAsia"/>
        </w:rPr>
        <w:t>就业和职业</w:t>
      </w:r>
      <w:r>
        <w:rPr>
          <w:rFonts w:hint="eastAsia"/>
        </w:rPr>
        <w:t>)</w:t>
      </w:r>
      <w:r>
        <w:rPr>
          <w:rFonts w:hint="eastAsia"/>
        </w:rPr>
        <w:t>歧视公约》，</w:t>
      </w:r>
      <w:r>
        <w:rPr>
          <w:rFonts w:hint="eastAsia"/>
        </w:rPr>
        <w:t>1958</w:t>
      </w:r>
      <w:r>
        <w:rPr>
          <w:rFonts w:hint="eastAsia"/>
        </w:rPr>
        <w:t>年</w:t>
      </w:r>
      <w:r>
        <w:rPr>
          <w:rFonts w:hint="eastAsia"/>
        </w:rPr>
        <w:t>(</w:t>
      </w:r>
      <w:r>
        <w:rPr>
          <w:rFonts w:hint="eastAsia"/>
        </w:rPr>
        <w:t>第</w:t>
      </w:r>
      <w:r>
        <w:rPr>
          <w:rFonts w:hint="eastAsia"/>
        </w:rPr>
        <w:t>111</w:t>
      </w:r>
      <w:r>
        <w:rPr>
          <w:rFonts w:hint="eastAsia"/>
        </w:rPr>
        <w:t>号</w:t>
      </w:r>
      <w:r>
        <w:rPr>
          <w:rFonts w:hint="eastAsia"/>
        </w:rPr>
        <w:t>)</w:t>
      </w:r>
      <w:r>
        <w:rPr>
          <w:rFonts w:hint="eastAsia"/>
        </w:rPr>
        <w:t>、《土著和部落人民公约》，</w:t>
      </w:r>
      <w:r>
        <w:rPr>
          <w:rFonts w:hint="eastAsia"/>
        </w:rPr>
        <w:t>1989</w:t>
      </w:r>
      <w:r>
        <w:rPr>
          <w:rFonts w:hint="eastAsia"/>
        </w:rPr>
        <w:t>年</w:t>
      </w:r>
      <w:r>
        <w:rPr>
          <w:rFonts w:hint="eastAsia"/>
        </w:rPr>
        <w:t>(</w:t>
      </w:r>
      <w:r>
        <w:rPr>
          <w:rFonts w:hint="eastAsia"/>
        </w:rPr>
        <w:t>第</w:t>
      </w:r>
      <w:r>
        <w:rPr>
          <w:rFonts w:hint="eastAsia"/>
        </w:rPr>
        <w:t>169</w:t>
      </w:r>
      <w:r>
        <w:rPr>
          <w:rFonts w:hint="eastAsia"/>
        </w:rPr>
        <w:t>号</w:t>
      </w:r>
      <w:r>
        <w:rPr>
          <w:rFonts w:hint="eastAsia"/>
        </w:rPr>
        <w:t>)</w:t>
      </w:r>
      <w:r>
        <w:rPr>
          <w:rFonts w:hint="eastAsia"/>
        </w:rPr>
        <w:t>。</w:t>
      </w:r>
    </w:p>
    <w:p w:rsidR="00000000" w:rsidRDefault="00000000">
      <w:pPr>
        <w:rPr>
          <w:rFonts w:hint="eastAsia"/>
        </w:rPr>
      </w:pPr>
      <w:r>
        <w:rPr>
          <w:rFonts w:hint="eastAsia"/>
        </w:rPr>
        <w:tab/>
        <w:t xml:space="preserve">19.  </w:t>
      </w:r>
      <w:r>
        <w:rPr>
          <w:rFonts w:hint="eastAsia"/>
        </w:rPr>
        <w:t>委员会对缔约国允许公共和私营部门超时工作表示深切关注。</w:t>
      </w:r>
    </w:p>
    <w:p w:rsidR="00000000" w:rsidRDefault="00000000">
      <w:pPr>
        <w:rPr>
          <w:rFonts w:hint="eastAsia"/>
        </w:rPr>
      </w:pPr>
      <w:r>
        <w:rPr>
          <w:rFonts w:hint="eastAsia"/>
        </w:rPr>
        <w:tab/>
        <w:t xml:space="preserve">20.  </w:t>
      </w:r>
      <w:r>
        <w:rPr>
          <w:rFonts w:hint="eastAsia"/>
        </w:rPr>
        <w:t>委员会对工人从</w:t>
      </w:r>
      <w:r>
        <w:rPr>
          <w:rFonts w:hint="eastAsia"/>
        </w:rPr>
        <w:t>45</w:t>
      </w:r>
      <w:r>
        <w:rPr>
          <w:rFonts w:hint="eastAsia"/>
        </w:rPr>
        <w:t>岁起便更有可能被降工资、甚至被解雇而得不到适当补偿的情况表示关注。</w:t>
      </w:r>
    </w:p>
    <w:p w:rsidR="00000000" w:rsidRDefault="00000000">
      <w:pPr>
        <w:rPr>
          <w:rFonts w:hint="eastAsia"/>
        </w:rPr>
      </w:pPr>
      <w:r>
        <w:rPr>
          <w:rFonts w:hint="eastAsia"/>
        </w:rPr>
        <w:tab/>
        <w:t xml:space="preserve">21.  </w:t>
      </w:r>
      <w:r>
        <w:rPr>
          <w:rFonts w:hint="eastAsia"/>
        </w:rPr>
        <w:t>委员会对普遍禁止一切公共部门的职员和公务员，甚至那些包括教师在内不在主要政府部门工作的雇员和公务员举行罢工表示关注。尽管有替代性的职工委员会，但这仍违犯了《公约》第八条第二款</w:t>
      </w:r>
      <w:r>
        <w:rPr>
          <w:rFonts w:hint="eastAsia"/>
        </w:rPr>
        <w:t>(</w:t>
      </w:r>
      <w:r>
        <w:rPr>
          <w:rFonts w:hint="eastAsia"/>
        </w:rPr>
        <w:t>缔约国对该款有保留</w:t>
      </w:r>
      <w:r>
        <w:rPr>
          <w:rFonts w:hint="eastAsia"/>
        </w:rPr>
        <w:t>)</w:t>
      </w:r>
      <w:r>
        <w:rPr>
          <w:rFonts w:hint="eastAsia"/>
        </w:rPr>
        <w:t>和劳工组织的《结社自由和保护组织权利公约》</w:t>
      </w:r>
      <w:r>
        <w:rPr>
          <w:rFonts w:hint="eastAsia"/>
        </w:rPr>
        <w:t>(</w:t>
      </w:r>
      <w:r>
        <w:rPr>
          <w:rFonts w:hint="eastAsia"/>
        </w:rPr>
        <w:t>第</w:t>
      </w:r>
      <w:r>
        <w:rPr>
          <w:rFonts w:hint="eastAsia"/>
        </w:rPr>
        <w:t>87</w:t>
      </w:r>
      <w:r>
        <w:rPr>
          <w:rFonts w:hint="eastAsia"/>
        </w:rPr>
        <w:t>号</w:t>
      </w:r>
      <w:r>
        <w:rPr>
          <w:rFonts w:hint="eastAsia"/>
        </w:rPr>
        <w:t>)</w:t>
      </w:r>
      <w:r>
        <w:rPr>
          <w:rFonts w:hint="eastAsia"/>
        </w:rPr>
        <w:t>的规定。</w:t>
      </w:r>
    </w:p>
    <w:p w:rsidR="00000000" w:rsidRDefault="00000000">
      <w:pPr>
        <w:rPr>
          <w:rFonts w:hint="eastAsia"/>
        </w:rPr>
      </w:pPr>
      <w:r>
        <w:rPr>
          <w:rFonts w:hint="eastAsia"/>
        </w:rPr>
        <w:tab/>
        <w:t xml:space="preserve">22.  </w:t>
      </w:r>
      <w:r>
        <w:rPr>
          <w:rFonts w:hint="eastAsia"/>
        </w:rPr>
        <w:t>对于有关核电站事故的报道、这些核电站中的必要信息缺乏透明度和对外不公开以及全国和社区在预防和处理核事故方面准备不足，委员会表示关注。</w:t>
      </w:r>
    </w:p>
    <w:p w:rsidR="00000000" w:rsidRDefault="00000000">
      <w:pPr>
        <w:rPr>
          <w:rFonts w:hint="eastAsia"/>
        </w:rPr>
      </w:pPr>
      <w:r>
        <w:rPr>
          <w:rFonts w:hint="eastAsia"/>
        </w:rPr>
        <w:tab/>
        <w:t xml:space="preserve">23.  </w:t>
      </w:r>
      <w:r>
        <w:rPr>
          <w:rFonts w:hint="eastAsia"/>
        </w:rPr>
        <w:t>委员会对公共养老金制度最近将有资格领取养老金的年龄从</w:t>
      </w:r>
      <w:r>
        <w:rPr>
          <w:rFonts w:hint="eastAsia"/>
        </w:rPr>
        <w:t>60</w:t>
      </w:r>
      <w:r>
        <w:rPr>
          <w:rFonts w:hint="eastAsia"/>
        </w:rPr>
        <w:t>岁逐渐提高到</w:t>
      </w:r>
      <w:r>
        <w:rPr>
          <w:rFonts w:hint="eastAsia"/>
        </w:rPr>
        <w:t>65</w:t>
      </w:r>
      <w:r>
        <w:rPr>
          <w:rFonts w:hint="eastAsia"/>
        </w:rPr>
        <w:t>岁这一改变所带来的后果表示关注。如果退休年龄与有资格领取公共养老津贴的年龄不符，那些必须在</w:t>
      </w:r>
      <w:r>
        <w:rPr>
          <w:rFonts w:hint="eastAsia"/>
        </w:rPr>
        <w:t>65</w:t>
      </w:r>
      <w:r>
        <w:rPr>
          <w:rFonts w:hint="eastAsia"/>
        </w:rPr>
        <w:t>岁之前退休的人可能会有收入上的损失。</w:t>
      </w:r>
    </w:p>
    <w:p w:rsidR="00000000" w:rsidRDefault="00000000">
      <w:pPr>
        <w:rPr>
          <w:rFonts w:hint="eastAsia"/>
        </w:rPr>
      </w:pPr>
      <w:r>
        <w:rPr>
          <w:rFonts w:hint="eastAsia"/>
        </w:rPr>
        <w:tab/>
        <w:t xml:space="preserve">24.  </w:t>
      </w:r>
      <w:r>
        <w:rPr>
          <w:rFonts w:hint="eastAsia"/>
        </w:rPr>
        <w:t>委员会进一步对没有最低养老金和养老金制度中一直存在事实上的两性不平等，从而使男女之间的收入差距永远存在的情况表示关注。</w:t>
      </w:r>
    </w:p>
    <w:p w:rsidR="00000000" w:rsidRDefault="00000000">
      <w:pPr>
        <w:rPr>
          <w:rFonts w:hint="eastAsia"/>
        </w:rPr>
      </w:pPr>
      <w:r>
        <w:rPr>
          <w:rFonts w:hint="eastAsia"/>
        </w:rPr>
        <w:tab/>
        <w:t xml:space="preserve">25.  </w:t>
      </w:r>
      <w:r>
        <w:rPr>
          <w:rFonts w:hint="eastAsia"/>
        </w:rPr>
        <w:t>委员会关注地注意到在法律上和实践中，尤其在劳动和社会保障权利方面，均继续存在歧视残疾人的现象。</w:t>
      </w:r>
    </w:p>
    <w:p w:rsidR="00000000" w:rsidRDefault="00000000">
      <w:pPr>
        <w:rPr>
          <w:rFonts w:hint="eastAsia"/>
        </w:rPr>
      </w:pPr>
      <w:r>
        <w:rPr>
          <w:rFonts w:hint="eastAsia"/>
        </w:rPr>
        <w:tab/>
        <w:t xml:space="preserve">26.  </w:t>
      </w:r>
      <w:r>
        <w:rPr>
          <w:rFonts w:hint="eastAsia"/>
        </w:rPr>
        <w:t>委员会表示关注的是，主要通过私人融资设立的亚洲妇女基金为战时“慰安妇”提供的赔偿被所涉妇女认为是不能接受的措施。</w:t>
      </w:r>
    </w:p>
    <w:p w:rsidR="00000000" w:rsidRDefault="00000000">
      <w:pPr>
        <w:rPr>
          <w:rFonts w:hint="eastAsia"/>
        </w:rPr>
      </w:pPr>
      <w:r>
        <w:rPr>
          <w:rFonts w:hint="eastAsia"/>
        </w:rPr>
        <w:tab/>
        <w:t xml:space="preserve">27.  </w:t>
      </w:r>
      <w:r>
        <w:rPr>
          <w:rFonts w:hint="eastAsia"/>
        </w:rPr>
        <w:t>委员会关注的是，尽管兵库县在阪神</w:t>
      </w:r>
      <w:r>
        <w:rPr>
          <w:rFonts w:hint="eastAsia"/>
          <w:spacing w:val="-40"/>
          <w:sz w:val="22"/>
        </w:rPr>
        <w:t>——</w:t>
      </w:r>
      <w:r>
        <w:rPr>
          <w:sz w:val="22"/>
        </w:rPr>
        <w:t xml:space="preserve"> </w:t>
      </w:r>
      <w:r>
        <w:rPr>
          <w:rFonts w:hint="eastAsia"/>
        </w:rPr>
        <w:t>淡路大地震之后规划并执行了大型重新定居方案，但并没有总是充分征求最受影响的人口的意见，因此，许多孤寡老人现住在他们完全不熟悉的环境中，而且极少或根本没有人服侍。显然，几乎没有或根本没有为失去家人的人进行心理和精神治疗。许多年逾</w:t>
      </w:r>
      <w:r>
        <w:rPr>
          <w:rFonts w:hint="eastAsia"/>
        </w:rPr>
        <w:t>60</w:t>
      </w:r>
      <w:r>
        <w:rPr>
          <w:rFonts w:hint="eastAsia"/>
        </w:rPr>
        <w:t>的重新定居的地震受害者缺乏社区中心和健康中心的服务，也得不到门诊护理。</w:t>
      </w:r>
    </w:p>
    <w:p w:rsidR="00000000" w:rsidRDefault="00000000">
      <w:pPr>
        <w:rPr>
          <w:rFonts w:hint="eastAsia"/>
        </w:rPr>
      </w:pPr>
      <w:r>
        <w:rPr>
          <w:rFonts w:hint="eastAsia"/>
        </w:rPr>
        <w:tab/>
        <w:t xml:space="preserve">28.  </w:t>
      </w:r>
      <w:r>
        <w:rPr>
          <w:rFonts w:hint="eastAsia"/>
        </w:rPr>
        <w:t>委员会关切地注意到，阪神</w:t>
      </w:r>
      <w:r>
        <w:rPr>
          <w:rFonts w:hint="eastAsia"/>
          <w:spacing w:val="-40"/>
          <w:sz w:val="22"/>
        </w:rPr>
        <w:t>——</w:t>
      </w:r>
      <w:r>
        <w:rPr>
          <w:sz w:val="22"/>
        </w:rPr>
        <w:t xml:space="preserve"> </w:t>
      </w:r>
      <w:r>
        <w:rPr>
          <w:rFonts w:hint="eastAsia"/>
        </w:rPr>
        <w:t>淡路地区受地震影响的较穷的人发现为重建家园找到资金越来越难。有些人被迫卖掉地产，以还清所欠的抵押，而无力重建家园。</w:t>
      </w:r>
    </w:p>
    <w:p w:rsidR="00000000" w:rsidRDefault="00000000">
      <w:pPr>
        <w:rPr>
          <w:rFonts w:hint="eastAsia"/>
        </w:rPr>
      </w:pPr>
      <w:r>
        <w:rPr>
          <w:rFonts w:hint="eastAsia"/>
        </w:rPr>
        <w:tab/>
        <w:t xml:space="preserve">29.  </w:t>
      </w:r>
      <w:r>
        <w:rPr>
          <w:rFonts w:hint="eastAsia"/>
        </w:rPr>
        <w:t>委员会对全国尤其是大阪</w:t>
      </w:r>
      <w:r>
        <w:rPr>
          <w:rFonts w:hint="eastAsia"/>
          <w:spacing w:val="-40"/>
          <w:sz w:val="22"/>
        </w:rPr>
        <w:t>——</w:t>
      </w:r>
      <w:r>
        <w:rPr>
          <w:sz w:val="22"/>
        </w:rPr>
        <w:t xml:space="preserve"> </w:t>
      </w:r>
      <w:r>
        <w:rPr>
          <w:rFonts w:hint="eastAsia"/>
        </w:rPr>
        <w:t>长居公园地区有大量无家可归者表示关注。委员会对缔约国没有制定有关综合治理无家可归情况的计划也表示关注。</w:t>
      </w:r>
    </w:p>
    <w:p w:rsidR="00000000" w:rsidRDefault="00000000">
      <w:pPr>
        <w:rPr>
          <w:rFonts w:hint="eastAsia"/>
        </w:rPr>
      </w:pPr>
      <w:r>
        <w:rPr>
          <w:rFonts w:hint="eastAsia"/>
        </w:rPr>
        <w:tab/>
        <w:t xml:space="preserve">30.  </w:t>
      </w:r>
      <w:r>
        <w:rPr>
          <w:rFonts w:hint="eastAsia"/>
        </w:rPr>
        <w:t>委员会还对逼迁房客的现象表示关注，尤其是将无家可归者逐出其临时住所，以及将已在</w:t>
      </w:r>
      <w:r>
        <w:rPr>
          <w:rFonts w:hint="eastAsia"/>
        </w:rPr>
        <w:t>U</w:t>
      </w:r>
      <w:r>
        <w:t>toro</w:t>
      </w:r>
      <w:r>
        <w:rPr>
          <w:rFonts w:hint="eastAsia"/>
        </w:rPr>
        <w:t>地区长期占用房屋的人逐出的现象。在此方面，尤令委员会关注的是，法庭不按提供处置程序的法庭指令说明任何理由，使用即决程序发出临时逐出令，而且规定不得延缓执行，因此使任何上诉权均失去意义，并实际上将临时逐出令变为永久逐出令，违反了委员会在其第</w:t>
      </w:r>
      <w:r>
        <w:rPr>
          <w:rFonts w:hint="eastAsia"/>
        </w:rPr>
        <w:t>4</w:t>
      </w:r>
      <w:r>
        <w:rPr>
          <w:rFonts w:hint="eastAsia"/>
        </w:rPr>
        <w:t>号和第</w:t>
      </w:r>
      <w:r>
        <w:rPr>
          <w:rFonts w:hint="eastAsia"/>
        </w:rPr>
        <w:t>7</w:t>
      </w:r>
      <w:r>
        <w:rPr>
          <w:rFonts w:hint="eastAsia"/>
        </w:rPr>
        <w:t>号一般性意见中所规定的指导方针。</w:t>
      </w:r>
    </w:p>
    <w:p w:rsidR="00000000" w:rsidRDefault="00000000">
      <w:pPr>
        <w:rPr>
          <w:rFonts w:hint="eastAsia"/>
        </w:rPr>
      </w:pPr>
      <w:r>
        <w:rPr>
          <w:rFonts w:hint="eastAsia"/>
        </w:rPr>
        <w:tab/>
        <w:t xml:space="preserve">31.  </w:t>
      </w:r>
      <w:r>
        <w:rPr>
          <w:rFonts w:hint="eastAsia"/>
        </w:rPr>
        <w:t>委员会对各级教育往往竞争性太强和压力太大表示关注，这种现象使得学生缺课、生病甚至自杀。</w:t>
      </w:r>
    </w:p>
    <w:p w:rsidR="00000000" w:rsidRDefault="00000000">
      <w:pPr>
        <w:spacing w:after="320"/>
        <w:rPr>
          <w:rFonts w:hint="eastAsia"/>
        </w:rPr>
      </w:pPr>
      <w:r>
        <w:rPr>
          <w:rFonts w:hint="eastAsia"/>
        </w:rPr>
        <w:tab/>
        <w:t xml:space="preserve">32.  </w:t>
      </w:r>
      <w:r>
        <w:rPr>
          <w:rFonts w:hint="eastAsia"/>
        </w:rPr>
        <w:t>委员会还对少数民族儿童几乎没有可能在公立学校中接受使用本族语言的教育和接受本族文化的教育表示关注。还令委员会关注的是，朝鲜族学校等少数民族学校即使采用国家教育大纲，亦得不到官方承认，因此既得不到中央政府的补贴，也不具有大学入学考试的资格。</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33.  </w:t>
      </w:r>
      <w:r>
        <w:rPr>
          <w:rFonts w:hint="eastAsia"/>
        </w:rPr>
        <w:t>委员会敦促缔约国审查其在《公约》对其规定的法律义务方面的立场，并敦促其按委员会一般性意见</w:t>
      </w:r>
      <w:r>
        <w:rPr>
          <w:rFonts w:hint="eastAsia"/>
        </w:rPr>
        <w:t>(</w:t>
      </w:r>
      <w:r>
        <w:rPr>
          <w:rFonts w:hint="eastAsia"/>
        </w:rPr>
        <w:t>其中包括第</w:t>
      </w:r>
      <w:r>
        <w:rPr>
          <w:rFonts w:hint="eastAsia"/>
        </w:rPr>
        <w:t>13</w:t>
      </w:r>
      <w:r>
        <w:rPr>
          <w:rFonts w:hint="eastAsia"/>
        </w:rPr>
        <w:t>号和第</w:t>
      </w:r>
      <w:r>
        <w:rPr>
          <w:rFonts w:hint="eastAsia"/>
        </w:rPr>
        <w:t>14</w:t>
      </w:r>
      <w:r>
        <w:rPr>
          <w:rFonts w:hint="eastAsia"/>
        </w:rPr>
        <w:t>号一般性意见</w:t>
      </w:r>
      <w:r>
        <w:rPr>
          <w:rFonts w:hint="eastAsia"/>
        </w:rPr>
        <w:t>)</w:t>
      </w:r>
      <w:r>
        <w:rPr>
          <w:rFonts w:hint="eastAsia"/>
        </w:rPr>
        <w:t>至少在核心义务方面，将《公约》规定解释为可在实践中直接适用。进一步鼓励缔约国实行可与环境影响评估相比的“人权影响评估”及其他措施，以确保《公约》的规定在立法和行政政策与决策过程中得到考虑。</w:t>
      </w:r>
    </w:p>
    <w:p w:rsidR="00000000" w:rsidRDefault="00000000">
      <w:pPr>
        <w:rPr>
          <w:rFonts w:hint="eastAsia"/>
        </w:rPr>
      </w:pPr>
      <w:r>
        <w:rPr>
          <w:rFonts w:hint="eastAsia"/>
        </w:rPr>
        <w:tab/>
        <w:t xml:space="preserve">34.  </w:t>
      </w:r>
      <w:r>
        <w:rPr>
          <w:rFonts w:hint="eastAsia"/>
        </w:rPr>
        <w:t>委员会敦促缔约国考虑撤回对《公约》第七条丁项、第八条第二款以及第十三条第二款</w:t>
      </w:r>
      <w:r>
        <w:t>(</w:t>
      </w:r>
      <w:r>
        <w:rPr>
          <w:rFonts w:hint="eastAsia"/>
        </w:rPr>
        <w:t>乙</w:t>
      </w:r>
      <w:r>
        <w:t>)</w:t>
      </w:r>
      <w:r>
        <w:rPr>
          <w:rFonts w:hint="eastAsia"/>
        </w:rPr>
        <w:t>项和</w:t>
      </w:r>
      <w:r>
        <w:t>(</w:t>
      </w:r>
      <w:r>
        <w:rPr>
          <w:rFonts w:hint="eastAsia"/>
        </w:rPr>
        <w:t>丙</w:t>
      </w:r>
      <w:r>
        <w:t>)</w:t>
      </w:r>
      <w:r>
        <w:rPr>
          <w:rFonts w:hint="eastAsia"/>
        </w:rPr>
        <w:t>项的保留。</w:t>
      </w:r>
    </w:p>
    <w:p w:rsidR="00000000" w:rsidRDefault="00000000">
      <w:pPr>
        <w:rPr>
          <w:rFonts w:hint="eastAsia"/>
        </w:rPr>
      </w:pPr>
      <w:r>
        <w:rPr>
          <w:rFonts w:hint="eastAsia"/>
        </w:rPr>
        <w:tab/>
        <w:t xml:space="preserve">35.  </w:t>
      </w:r>
      <w:r>
        <w:rPr>
          <w:rFonts w:hint="eastAsia"/>
        </w:rPr>
        <w:t>委员会还建议缔约国改进为法官、检察官和律师制订的人权问题教学和培训方案，以提高对《公约》的了解、认识和适用。</w:t>
      </w:r>
    </w:p>
    <w:p w:rsidR="00000000" w:rsidRDefault="00000000">
      <w:pPr>
        <w:rPr>
          <w:rFonts w:hint="eastAsia"/>
        </w:rPr>
      </w:pPr>
      <w:r>
        <w:rPr>
          <w:rFonts w:hint="eastAsia"/>
        </w:rPr>
        <w:tab/>
        <w:t xml:space="preserve">36.  </w:t>
      </w:r>
      <w:r>
        <w:rPr>
          <w:rFonts w:hint="eastAsia"/>
        </w:rPr>
        <w:t>委员会对缔约国为促进和保护经济、社会和文化权利所采取的措施表示赞赏，并敦促缔约国根据《维也纳宣言和行动纲领》第二部分第</w:t>
      </w:r>
      <w:r>
        <w:rPr>
          <w:rFonts w:hint="eastAsia"/>
        </w:rPr>
        <w:t>71</w:t>
      </w:r>
      <w:r>
        <w:rPr>
          <w:rFonts w:hint="eastAsia"/>
        </w:rPr>
        <w:t>段，通过开展公开磋商，制定综合国家行动计划。委员会请缔约国将其行动计划附于第三次定期报告之后，并对该计划如何促进和保护经济、社会和文化权利加以解释。</w:t>
      </w:r>
    </w:p>
    <w:p w:rsidR="00000000" w:rsidRDefault="00000000">
      <w:pPr>
        <w:rPr>
          <w:rFonts w:hint="eastAsia"/>
        </w:rPr>
      </w:pPr>
      <w:r>
        <w:rPr>
          <w:rFonts w:hint="eastAsia"/>
        </w:rPr>
        <w:tab/>
        <w:t xml:space="preserve">37.  </w:t>
      </w:r>
      <w:r>
        <w:rPr>
          <w:rFonts w:hint="eastAsia"/>
        </w:rPr>
        <w:t>委员会敦促缔约国为向发展中国家提供国际援助作出更大努力，并为实现由联合国确定并且得到国际上认可的占国民生产总值</w:t>
      </w:r>
      <w:r>
        <w:rPr>
          <w:rFonts w:hint="eastAsia"/>
        </w:rPr>
        <w:t>0.7%</w:t>
      </w:r>
      <w:r>
        <w:rPr>
          <w:rFonts w:hint="eastAsia"/>
        </w:rPr>
        <w:t>这一目标制定时间表。委员会还鼓励缔约国，作为国际金融机构尤其是国际货币基金和世界银行的成员，竭尽全力确保这些组织的政策和决定符合各缔约国对《公约》承担的义务，尤其是第二条第一款、第十一、十五、二十二和二十三条所载的关于国际援助与合作的义务。</w:t>
      </w:r>
    </w:p>
    <w:p w:rsidR="00000000" w:rsidRDefault="00000000">
      <w:pPr>
        <w:rPr>
          <w:rFonts w:hint="eastAsia"/>
        </w:rPr>
      </w:pPr>
      <w:r>
        <w:rPr>
          <w:rFonts w:hint="eastAsia"/>
        </w:rPr>
        <w:tab/>
        <w:t xml:space="preserve">38.  </w:t>
      </w:r>
      <w:r>
        <w:rPr>
          <w:rFonts w:hint="eastAsia"/>
        </w:rPr>
        <w:t>委员会欢迎缔约国表示将提议建立一个国家人权机构，并敦促缔约国尽快根据</w:t>
      </w:r>
      <w:r>
        <w:rPr>
          <w:rFonts w:hint="eastAsia"/>
        </w:rPr>
        <w:t>1991</w:t>
      </w:r>
      <w:r>
        <w:rPr>
          <w:rFonts w:hint="eastAsia"/>
        </w:rPr>
        <w:t>年《巴黎原则》和委员会第</w:t>
      </w:r>
      <w:r>
        <w:rPr>
          <w:rFonts w:hint="eastAsia"/>
        </w:rPr>
        <w:t>10</w:t>
      </w:r>
      <w:r>
        <w:rPr>
          <w:rFonts w:hint="eastAsia"/>
        </w:rPr>
        <w:t>号一般性意见建立该机构。</w:t>
      </w:r>
    </w:p>
    <w:p w:rsidR="00000000" w:rsidRDefault="00000000">
      <w:pPr>
        <w:rPr>
          <w:rFonts w:hint="eastAsia"/>
        </w:rPr>
      </w:pPr>
      <w:r>
        <w:rPr>
          <w:rFonts w:hint="eastAsia"/>
        </w:rPr>
        <w:tab/>
        <w:t xml:space="preserve">39.  </w:t>
      </w:r>
      <w:r>
        <w:rPr>
          <w:rFonts w:hint="eastAsia"/>
        </w:rPr>
        <w:t>委员会请缔约国注意其观点，《公约》第二条第二款所规定的不歧视原则是一条绝对原则，不得有任何例外，除非所作区分有客观标准为依据。委员会强烈建议缔约国相应地加强其关于不歧视的立法。</w:t>
      </w:r>
    </w:p>
    <w:p w:rsidR="00000000" w:rsidRDefault="00000000">
      <w:pPr>
        <w:rPr>
          <w:rFonts w:hint="eastAsia"/>
        </w:rPr>
      </w:pPr>
      <w:r>
        <w:rPr>
          <w:rFonts w:hint="eastAsia"/>
        </w:rPr>
        <w:tab/>
        <w:t xml:space="preserve">40.  </w:t>
      </w:r>
      <w:r>
        <w:rPr>
          <w:rFonts w:hint="eastAsia"/>
        </w:rPr>
        <w:t>委员会注意到缔约国现正在与住在</w:t>
      </w:r>
      <w:r>
        <w:rPr>
          <w:rFonts w:hint="eastAsia"/>
        </w:rPr>
        <w:t>U</w:t>
      </w:r>
      <w:r>
        <w:t>toro</w:t>
      </w:r>
      <w:r>
        <w:rPr>
          <w:rFonts w:hint="eastAsia"/>
        </w:rPr>
        <w:t>地区的朝鲜族就其未解决的状况进行协商，并建议缔约国继续采取必要措施解决尤其在就业、住房和教育领域在法律上和事实上歧视日本社会中的所有少数群体</w:t>
      </w:r>
      <w:r>
        <w:rPr>
          <w:rFonts w:hint="eastAsia"/>
        </w:rPr>
        <w:t>(</w:t>
      </w:r>
      <w:r>
        <w:rPr>
          <w:rFonts w:hint="eastAsia"/>
        </w:rPr>
        <w:t>其中包括游民、冲绳人民和土著阿伊努人民</w:t>
      </w:r>
      <w:r>
        <w:rPr>
          <w:rFonts w:hint="eastAsia"/>
        </w:rPr>
        <w:t>)</w:t>
      </w:r>
      <w:r>
        <w:rPr>
          <w:rFonts w:hint="eastAsia"/>
        </w:rPr>
        <w:t>的问题。</w:t>
      </w:r>
    </w:p>
    <w:p w:rsidR="00000000" w:rsidRDefault="00000000">
      <w:pPr>
        <w:rPr>
          <w:rFonts w:hint="eastAsia"/>
        </w:rPr>
      </w:pPr>
      <w:r>
        <w:rPr>
          <w:rFonts w:hint="eastAsia"/>
        </w:rPr>
        <w:tab/>
        <w:t xml:space="preserve">41.  </w:t>
      </w:r>
      <w:r>
        <w:rPr>
          <w:rFonts w:hint="eastAsia"/>
        </w:rPr>
        <w:t>委员会敦促缔约国从立法和实践方面取消为现代社会所不能接受的“私生儿童”这一概念，立即采取立法和行政措施，消除一切形式的歧视非婚生儿童的现象，并进一步恢复受此影响的人的《公约》权利</w:t>
      </w:r>
      <w:r>
        <w:rPr>
          <w:rFonts w:hint="eastAsia"/>
        </w:rPr>
        <w:t>(</w:t>
      </w:r>
      <w:r>
        <w:rPr>
          <w:rFonts w:hint="eastAsia"/>
        </w:rPr>
        <w:t>第二条第二款和第十条</w:t>
      </w:r>
      <w:r>
        <w:rPr>
          <w:rFonts w:hint="eastAsia"/>
        </w:rPr>
        <w:t>)</w:t>
      </w:r>
      <w:r>
        <w:rPr>
          <w:rFonts w:hint="eastAsia"/>
        </w:rPr>
        <w:t>。</w:t>
      </w:r>
    </w:p>
    <w:p w:rsidR="00000000" w:rsidRDefault="00000000">
      <w:pPr>
        <w:rPr>
          <w:rFonts w:hint="eastAsia"/>
        </w:rPr>
      </w:pPr>
      <w:r>
        <w:rPr>
          <w:rFonts w:hint="eastAsia"/>
        </w:rPr>
        <w:tab/>
        <w:t xml:space="preserve">42.  </w:t>
      </w:r>
      <w:r>
        <w:rPr>
          <w:rFonts w:hint="eastAsia"/>
        </w:rPr>
        <w:t>委员会敦促缔约国加大执行现有立法的力度，并通过适当考虑性别问题的新立法，以确保男女更加平等，尤其是在就业、劳动条件、工资以及在政治代表机构、公共事业和行政管理中较高职位的代表性等方面的平等。</w:t>
      </w:r>
    </w:p>
    <w:p w:rsidR="00000000" w:rsidRDefault="00000000">
      <w:pPr>
        <w:rPr>
          <w:rFonts w:hint="eastAsia"/>
        </w:rPr>
      </w:pPr>
      <w:r>
        <w:rPr>
          <w:rFonts w:hint="eastAsia"/>
        </w:rPr>
        <w:tab/>
        <w:t xml:space="preserve">43.  </w:t>
      </w:r>
      <w:r>
        <w:rPr>
          <w:rFonts w:hint="eastAsia"/>
        </w:rPr>
        <w:t>委员会建议缔约国提供关于家庭暴力、性骚扰和对儿童进行性剥削的详细资料。委员会还建议缔约国严格执行其关于家庭问题的法律，并对犯有这些罪行的人实行有效制裁。</w:t>
      </w:r>
    </w:p>
    <w:p w:rsidR="00000000" w:rsidRDefault="00000000">
      <w:pPr>
        <w:rPr>
          <w:rFonts w:hint="eastAsia"/>
        </w:rPr>
      </w:pPr>
      <w:r>
        <w:rPr>
          <w:rFonts w:hint="eastAsia"/>
        </w:rPr>
        <w:tab/>
        <w:t xml:space="preserve">44.  </w:t>
      </w:r>
      <w:r>
        <w:rPr>
          <w:rFonts w:hint="eastAsia"/>
        </w:rPr>
        <w:t>委员会强烈建议缔约国通过更积极地执行诸如《平等就业机会法》等现有法律，执行劳工组织所制订的关于根据不同专业背景进行就业管理的指导方针等相关行政及其他方面的方案和政策，并通过采取这方面的新措施，来继续处理事实上的男女同工不同酬的问题。</w:t>
      </w:r>
    </w:p>
    <w:p w:rsidR="00000000" w:rsidRDefault="00000000">
      <w:pPr>
        <w:rPr>
          <w:rFonts w:hint="eastAsia"/>
        </w:rPr>
      </w:pPr>
      <w:r>
        <w:rPr>
          <w:rFonts w:hint="eastAsia"/>
        </w:rPr>
        <w:tab/>
        <w:t xml:space="preserve">45.  </w:t>
      </w:r>
      <w:r>
        <w:rPr>
          <w:rFonts w:hint="eastAsia"/>
        </w:rPr>
        <w:t>委员会鼓励缔约国考虑批准劳工组织第</w:t>
      </w:r>
      <w:r>
        <w:rPr>
          <w:rFonts w:hint="eastAsia"/>
        </w:rPr>
        <w:t>105</w:t>
      </w:r>
      <w:r>
        <w:rPr>
          <w:rFonts w:hint="eastAsia"/>
        </w:rPr>
        <w:t>号、第</w:t>
      </w:r>
      <w:r>
        <w:rPr>
          <w:rFonts w:hint="eastAsia"/>
        </w:rPr>
        <w:t>111</w:t>
      </w:r>
      <w:r>
        <w:rPr>
          <w:rFonts w:hint="eastAsia"/>
        </w:rPr>
        <w:t>号和第</w:t>
      </w:r>
      <w:r>
        <w:rPr>
          <w:rFonts w:hint="eastAsia"/>
        </w:rPr>
        <w:t>169</w:t>
      </w:r>
      <w:r>
        <w:rPr>
          <w:rFonts w:hint="eastAsia"/>
        </w:rPr>
        <w:t>号公约。</w:t>
      </w:r>
    </w:p>
    <w:p w:rsidR="00000000" w:rsidRDefault="00000000">
      <w:pPr>
        <w:rPr>
          <w:rFonts w:hint="eastAsia"/>
        </w:rPr>
      </w:pPr>
      <w:r>
        <w:rPr>
          <w:rFonts w:hint="eastAsia"/>
        </w:rPr>
        <w:tab/>
        <w:t xml:space="preserve">46.  </w:t>
      </w:r>
      <w:r>
        <w:rPr>
          <w:rFonts w:hint="eastAsia"/>
        </w:rPr>
        <w:t>委员会建议缔约国采取必要的立法和行政措施，减少公共和私营部门的工作时间。</w:t>
      </w:r>
    </w:p>
    <w:p w:rsidR="00000000" w:rsidRDefault="00000000">
      <w:pPr>
        <w:rPr>
          <w:rFonts w:hint="eastAsia"/>
        </w:rPr>
      </w:pPr>
      <w:r>
        <w:rPr>
          <w:rFonts w:hint="eastAsia"/>
        </w:rPr>
        <w:tab/>
        <w:t xml:space="preserve">47.  </w:t>
      </w:r>
      <w:r>
        <w:rPr>
          <w:rFonts w:hint="eastAsia"/>
        </w:rPr>
        <w:t>委员会建议缔约国采取措施，确保</w:t>
      </w:r>
      <w:r>
        <w:rPr>
          <w:rFonts w:hint="eastAsia"/>
        </w:rPr>
        <w:t>45</w:t>
      </w:r>
      <w:r>
        <w:rPr>
          <w:rFonts w:hint="eastAsia"/>
        </w:rPr>
        <w:t>岁以上的工人继续享有以前的工资水平和职业保障。</w:t>
      </w:r>
    </w:p>
    <w:p w:rsidR="00000000" w:rsidRDefault="00000000">
      <w:pPr>
        <w:rPr>
          <w:rFonts w:hint="eastAsia"/>
        </w:rPr>
      </w:pPr>
      <w:r>
        <w:rPr>
          <w:rFonts w:hint="eastAsia"/>
        </w:rPr>
        <w:tab/>
        <w:t xml:space="preserve">48.  </w:t>
      </w:r>
      <w:r>
        <w:rPr>
          <w:rFonts w:hint="eastAsia"/>
        </w:rPr>
        <w:t>委员会根据劳工组织的规定建议缔约国确保非主要部门公务员和雇员组织罢工的权利。</w:t>
      </w:r>
    </w:p>
    <w:p w:rsidR="00000000" w:rsidRDefault="00000000">
      <w:pPr>
        <w:rPr>
          <w:rFonts w:hint="eastAsia"/>
        </w:rPr>
      </w:pPr>
      <w:r>
        <w:rPr>
          <w:rFonts w:hint="eastAsia"/>
        </w:rPr>
        <w:tab/>
        <w:t xml:space="preserve">49.  </w:t>
      </w:r>
      <w:r>
        <w:rPr>
          <w:rFonts w:hint="eastAsia"/>
        </w:rPr>
        <w:t>委员会建议提高关于核电设施安全问题的一切必要信息的透明度并让有关人士了解更多此类信息，并进一步敦促缔约国加快制订其预防核事故以及对核事故迅速作出反应的计划。</w:t>
      </w:r>
    </w:p>
    <w:p w:rsidR="00000000" w:rsidRDefault="00000000">
      <w:pPr>
        <w:rPr>
          <w:rFonts w:hint="eastAsia"/>
        </w:rPr>
      </w:pPr>
      <w:r>
        <w:rPr>
          <w:rFonts w:hint="eastAsia"/>
        </w:rPr>
        <w:tab/>
        <w:t xml:space="preserve">50.  </w:t>
      </w:r>
      <w:r>
        <w:rPr>
          <w:rFonts w:hint="eastAsia"/>
        </w:rPr>
        <w:t>委员会建议，由于有资格获得公共养老金制度的年龄逐渐从</w:t>
      </w:r>
      <w:r>
        <w:rPr>
          <w:rFonts w:hint="eastAsia"/>
        </w:rPr>
        <w:t>60</w:t>
      </w:r>
      <w:r>
        <w:rPr>
          <w:rFonts w:hint="eastAsia"/>
        </w:rPr>
        <w:t>岁提高到</w:t>
      </w:r>
      <w:r>
        <w:rPr>
          <w:rFonts w:hint="eastAsia"/>
        </w:rPr>
        <w:t>65</w:t>
      </w:r>
      <w:r>
        <w:rPr>
          <w:rFonts w:hint="eastAsia"/>
        </w:rPr>
        <w:t>岁，缔约国应采取措施保证</w:t>
      </w:r>
      <w:r>
        <w:rPr>
          <w:rFonts w:hint="eastAsia"/>
        </w:rPr>
        <w:t>65</w:t>
      </w:r>
      <w:r>
        <w:rPr>
          <w:rFonts w:hint="eastAsia"/>
        </w:rPr>
        <w:t>岁以前退休的人的社会保障利益。</w:t>
      </w:r>
    </w:p>
    <w:p w:rsidR="00000000" w:rsidRDefault="00000000">
      <w:pPr>
        <w:rPr>
          <w:rFonts w:hint="eastAsia"/>
        </w:rPr>
      </w:pPr>
      <w:r>
        <w:rPr>
          <w:rFonts w:hint="eastAsia"/>
        </w:rPr>
        <w:tab/>
        <w:t xml:space="preserve">51.  </w:t>
      </w:r>
      <w:r>
        <w:rPr>
          <w:rFonts w:hint="eastAsia"/>
        </w:rPr>
        <w:t>委员会建议缔约国在国家养老金制度中列入最低养老金的规定。委员会进一步建议最大限度地纠正养老金制度中一直存在的男女不平等的现象。</w:t>
      </w:r>
    </w:p>
    <w:p w:rsidR="00000000" w:rsidRDefault="00000000">
      <w:pPr>
        <w:rPr>
          <w:rFonts w:hint="eastAsia"/>
        </w:rPr>
      </w:pPr>
      <w:r>
        <w:rPr>
          <w:rFonts w:hint="eastAsia"/>
        </w:rPr>
        <w:tab/>
        <w:t xml:space="preserve">52.  </w:t>
      </w:r>
      <w:r>
        <w:rPr>
          <w:rFonts w:hint="eastAsia"/>
        </w:rPr>
        <w:t>委员会建议缔约国撤消法令中的歧视性规定，并建议其通过一项法律，反对一切形式的歧视残疾人的行为。它进一步敦促缔约国继续。并加速执行有关规定残疾人在公共部门的就业比例的法律。</w:t>
      </w:r>
    </w:p>
    <w:p w:rsidR="00000000" w:rsidRDefault="00000000">
      <w:pPr>
        <w:rPr>
          <w:rFonts w:hint="eastAsia"/>
        </w:rPr>
      </w:pPr>
      <w:r>
        <w:rPr>
          <w:rFonts w:hint="eastAsia"/>
        </w:rPr>
        <w:tab/>
        <w:t xml:space="preserve">53.  </w:t>
      </w:r>
      <w:r>
        <w:rPr>
          <w:rFonts w:hint="eastAsia"/>
        </w:rPr>
        <w:t>委员会强烈建议缔约国与代表“慰安妇”的组织协商，以满足其要求的方式就对受害者赔偿的方式和方法做出适当安排，以免延误时机。</w:t>
      </w:r>
    </w:p>
    <w:p w:rsidR="00000000" w:rsidRDefault="00000000">
      <w:pPr>
        <w:rPr>
          <w:rFonts w:hint="eastAsia"/>
        </w:rPr>
      </w:pPr>
      <w:r>
        <w:rPr>
          <w:rFonts w:hint="eastAsia"/>
        </w:rPr>
        <w:tab/>
        <w:t xml:space="preserve">54.  </w:t>
      </w:r>
      <w:r>
        <w:rPr>
          <w:rFonts w:hint="eastAsia"/>
        </w:rPr>
        <w:t>委员会建议缔约国鼓励兵库县加速并扩大其特别为老年人和残疾人提供的社区服务。</w:t>
      </w:r>
    </w:p>
    <w:p w:rsidR="00000000" w:rsidRDefault="00000000">
      <w:pPr>
        <w:rPr>
          <w:rFonts w:hint="eastAsia"/>
        </w:rPr>
      </w:pPr>
      <w:r>
        <w:rPr>
          <w:rFonts w:hint="eastAsia"/>
        </w:rPr>
        <w:tab/>
        <w:t xml:space="preserve">55.  </w:t>
      </w:r>
      <w:r>
        <w:rPr>
          <w:rFonts w:hint="eastAsia"/>
        </w:rPr>
        <w:t>委员会建议缔约国根据其依《公约》第十一条承担的义务，迅速采取有效措施，援助那些穷困的地震受害者清理其为重建被毁家园而欠下公共住房基金或银行的债务，以免其为偿债而卖掉地产。</w:t>
      </w:r>
    </w:p>
    <w:p w:rsidR="00000000" w:rsidRDefault="00000000">
      <w:pPr>
        <w:rPr>
          <w:rFonts w:hint="eastAsia"/>
        </w:rPr>
      </w:pPr>
      <w:r>
        <w:rPr>
          <w:rFonts w:hint="eastAsia"/>
        </w:rPr>
        <w:tab/>
        <w:t xml:space="preserve">56.  </w:t>
      </w:r>
      <w:r>
        <w:rPr>
          <w:rFonts w:hint="eastAsia"/>
        </w:rPr>
        <w:t>委员会敦促缔约国自身并与各县联合开展调查，以评估日本无家可归问题的程度和原因。缔约国还应采取适当措施，确保《生计保护法》等现有法律得到全面执行，保证无家可归者有适当的生活标准。</w:t>
      </w:r>
    </w:p>
    <w:p w:rsidR="00000000" w:rsidRDefault="00000000">
      <w:pPr>
        <w:rPr>
          <w:rFonts w:hint="eastAsia"/>
        </w:rPr>
      </w:pPr>
      <w:r>
        <w:rPr>
          <w:rFonts w:hint="eastAsia"/>
        </w:rPr>
        <w:tab/>
        <w:t xml:space="preserve">57.  </w:t>
      </w:r>
      <w:r>
        <w:rPr>
          <w:rFonts w:hint="eastAsia"/>
        </w:rPr>
        <w:t>委员会建议缔约国采取补救行动，确保一切逐出令，尤其是提供处置程序的法庭指令，符合委员会在第</w:t>
      </w:r>
      <w:r>
        <w:rPr>
          <w:rFonts w:hint="eastAsia"/>
        </w:rPr>
        <w:t>4</w:t>
      </w:r>
      <w:r>
        <w:rPr>
          <w:rFonts w:hint="eastAsia"/>
        </w:rPr>
        <w:t>号和第</w:t>
      </w:r>
      <w:r>
        <w:rPr>
          <w:rFonts w:hint="eastAsia"/>
        </w:rPr>
        <w:t>7</w:t>
      </w:r>
      <w:r>
        <w:rPr>
          <w:rFonts w:hint="eastAsia"/>
        </w:rPr>
        <w:t>号一般性意见中规定的指导方针。</w:t>
      </w:r>
    </w:p>
    <w:p w:rsidR="00000000" w:rsidRDefault="00000000">
      <w:pPr>
        <w:rPr>
          <w:rFonts w:hint="eastAsia"/>
        </w:rPr>
      </w:pPr>
      <w:r>
        <w:rPr>
          <w:rFonts w:hint="eastAsia"/>
        </w:rPr>
        <w:tab/>
        <w:t xml:space="preserve">58.  </w:t>
      </w:r>
      <w:r>
        <w:rPr>
          <w:rFonts w:hint="eastAsia"/>
        </w:rPr>
        <w:t>委员会强烈建议缔约国对教育制度进行全面审查，审查时应考虑到委员会第</w:t>
      </w:r>
      <w:r>
        <w:rPr>
          <w:rFonts w:hint="eastAsia"/>
        </w:rPr>
        <w:t>11</w:t>
      </w:r>
      <w:r>
        <w:rPr>
          <w:rFonts w:hint="eastAsia"/>
        </w:rPr>
        <w:t>号和第</w:t>
      </w:r>
      <w:r>
        <w:rPr>
          <w:rFonts w:hint="eastAsia"/>
        </w:rPr>
        <w:t>13</w:t>
      </w:r>
      <w:r>
        <w:rPr>
          <w:rFonts w:hint="eastAsia"/>
        </w:rPr>
        <w:t>号一般性意见，以及儿童权利问题委员会第</w:t>
      </w:r>
      <w:r>
        <w:rPr>
          <w:rFonts w:hint="eastAsia"/>
        </w:rPr>
        <w:t>1</w:t>
      </w:r>
      <w:r>
        <w:rPr>
          <w:rFonts w:hint="eastAsia"/>
        </w:rPr>
        <w:t>号一般性意见。审查应尤其着重于各级教育往往因竞争太强和压力太大而致使学生缺课、生病甚至自杀的情况。</w:t>
      </w:r>
    </w:p>
    <w:p w:rsidR="00000000" w:rsidRDefault="00000000">
      <w:pPr>
        <w:rPr>
          <w:rFonts w:hint="eastAsia"/>
        </w:rPr>
      </w:pPr>
      <w:r>
        <w:rPr>
          <w:rFonts w:hint="eastAsia"/>
        </w:rPr>
        <w:tab/>
        <w:t xml:space="preserve">59.  </w:t>
      </w:r>
      <w:r>
        <w:rPr>
          <w:rFonts w:hint="eastAsia"/>
        </w:rPr>
        <w:t>委员会敦促缔约国确保学校教科书及其他教学材料，按《公约》第十三条第一款、委员会第</w:t>
      </w:r>
      <w:r>
        <w:rPr>
          <w:rFonts w:hint="eastAsia"/>
        </w:rPr>
        <w:t>13</w:t>
      </w:r>
      <w:r>
        <w:rPr>
          <w:rFonts w:hint="eastAsia"/>
        </w:rPr>
        <w:t>号一般性意见和儿童权利问题委员会第</w:t>
      </w:r>
      <w:r>
        <w:rPr>
          <w:rFonts w:hint="eastAsia"/>
        </w:rPr>
        <w:t>1</w:t>
      </w:r>
      <w:r>
        <w:rPr>
          <w:rFonts w:hint="eastAsia"/>
        </w:rPr>
        <w:t>号一般性意见的规定，以公正、兼顾各方利益的方式介绍各类问题。</w:t>
      </w:r>
    </w:p>
    <w:p w:rsidR="00000000" w:rsidRDefault="00000000">
      <w:pPr>
        <w:rPr>
          <w:rFonts w:hint="eastAsia"/>
        </w:rPr>
      </w:pPr>
      <w:r>
        <w:rPr>
          <w:rFonts w:hint="eastAsia"/>
        </w:rPr>
        <w:tab/>
        <w:t xml:space="preserve">60.  </w:t>
      </w:r>
      <w:r>
        <w:rPr>
          <w:rFonts w:hint="eastAsia"/>
        </w:rPr>
        <w:t>委员会强烈建议大量招收少数民族学生的公立学校在其教学大纲中规定采用母语教学。委员会进一步建议缔约国正式承认遵守国家教育大纲的少数民族学校，尤其是朝鲜族学校，为这些学校提供补贴及其他财政援助，并承认其学校毕业证为参加大学入学考试的资格。</w:t>
      </w:r>
    </w:p>
    <w:p w:rsidR="00000000" w:rsidRDefault="00000000">
      <w:pPr>
        <w:rPr>
          <w:rFonts w:hint="eastAsia"/>
        </w:rPr>
      </w:pPr>
      <w:r>
        <w:rPr>
          <w:rFonts w:hint="eastAsia"/>
        </w:rPr>
        <w:tab/>
        <w:t xml:space="preserve">61.  </w:t>
      </w:r>
      <w:r>
        <w:rPr>
          <w:rFonts w:hint="eastAsia"/>
        </w:rPr>
        <w:t>委员会请缔约国在下一次定期报告中就对话中未能详细讨论的下列问题提供更广泛的资料：外国人包括未登记的工人和学徒之获得公正和有利的工作条件、社会保障和卫生服务的权利，以及病人的权利。</w:t>
      </w:r>
    </w:p>
    <w:p w:rsidR="00000000" w:rsidRDefault="00000000">
      <w:pPr>
        <w:rPr>
          <w:rFonts w:hint="eastAsia"/>
        </w:rPr>
      </w:pPr>
      <w:r>
        <w:rPr>
          <w:rFonts w:hint="eastAsia"/>
        </w:rPr>
        <w:tab/>
        <w:t xml:space="preserve">62.  </w:t>
      </w:r>
      <w:r>
        <w:rPr>
          <w:rFonts w:hint="eastAsia"/>
        </w:rPr>
        <w:t>委员会建议缔约国向其社会各界广泛传播其结论性意见，并向委员会通报其为执行这些意见所采取的所有步骤。它还鼓励缔约国在编写其第三次定期报告的初期即与非政府组织及民间社会其他成员协商。</w:t>
      </w:r>
    </w:p>
    <w:p w:rsidR="00000000" w:rsidRDefault="00000000">
      <w:pPr>
        <w:rPr>
          <w:rFonts w:hint="eastAsia"/>
        </w:rPr>
      </w:pPr>
      <w:r>
        <w:rPr>
          <w:rFonts w:hint="eastAsia"/>
        </w:rPr>
        <w:tab/>
        <w:t xml:space="preserve">63.  </w:t>
      </w:r>
      <w:r>
        <w:rPr>
          <w:rFonts w:hint="eastAsia"/>
        </w:rPr>
        <w:t>最后，委员会请缔约国于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日前提交其第三次定期报告，并在该报告中提供关于其为执行本结论性意见中所载建议所采取的步骤的详细资料。</w:t>
      </w:r>
    </w:p>
    <w:p w:rsidR="00000000" w:rsidRDefault="00000000"/>
    <w:p w:rsidR="00000000" w:rsidRDefault="00000000"/>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01-44768 (C)</w:t>
          </w:r>
        </w:p>
      </w:tc>
      <w:tc>
        <w:tcPr>
          <w:tcW w:w="1050" w:type="dxa"/>
        </w:tcPr>
        <w:p w:rsidR="00000000" w:rsidRDefault="00000000">
          <w:pPr>
            <w:pStyle w:val="Footer"/>
          </w:pPr>
          <w:r>
            <w:t>191001</w:t>
          </w:r>
        </w:p>
      </w:tc>
      <w:tc>
        <w:tcPr>
          <w:tcW w:w="6061" w:type="dxa"/>
        </w:tcPr>
        <w:p w:rsidR="00000000" w:rsidRDefault="00000000">
          <w:pPr>
            <w:pStyle w:val="Footer"/>
          </w:pPr>
          <w:r>
            <w:t>241001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E/C.12/1/Add.67</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E/C.12/1/Add.67</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E/C.12/1/Add.67</w:t>
    </w:r>
  </w:p>
  <w:p w:rsidR="00000000" w:rsidRDefault="00000000">
    <w:pPr>
      <w:pStyle w:val="1R2"/>
      <w:framePr w:wrap="around"/>
    </w:pPr>
    <w:r>
      <w:t>24 September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1\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265</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E.dot</vt:lpstr>
      <vt:lpstr>    审议缔约国根据《公约》第十六和 第十七条提交的报告</vt:lpstr>
      <vt:lpstr>        经济、社会、文化权利委员会的结论性意见</vt:lpstr>
      <vt:lpstr>        日  本</vt:lpstr>
      <vt:lpstr>        A.  导  言</vt:lpstr>
      <vt:lpstr>        B.  积极方面</vt:lpstr>
      <vt:lpstr>        C.  关注的主要问题</vt:lpstr>
      <vt:lpstr>        E.  提议和建议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DUY</dc:creator>
  <cp:keywords/>
  <cp:lastModifiedBy>DUY</cp:lastModifiedBy>
  <cp:revision>10</cp:revision>
  <cp:lastPrinted>2001-10-24T08:19:00Z</cp:lastPrinted>
  <dcterms:created xsi:type="dcterms:W3CDTF">2001-10-22T07:57:00Z</dcterms:created>
  <dcterms:modified xsi:type="dcterms:W3CDTF">2001-10-24T08:30:00Z</dcterms:modified>
</cp:coreProperties>
</file>