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6E444F">
        <w:trPr>
          <w:trHeight w:hRule="exact" w:val="851"/>
        </w:trPr>
        <w:tc>
          <w:tcPr>
            <w:tcW w:w="1274" w:type="dxa"/>
            <w:tcBorders>
              <w:bottom w:val="single" w:sz="4" w:space="0" w:color="auto"/>
            </w:tcBorders>
          </w:tcPr>
          <w:p w:rsidR="006B3E27" w:rsidRPr="00983870" w:rsidRDefault="006B3E27" w:rsidP="006E444F">
            <w:pPr>
              <w:bidi w:val="0"/>
              <w:jc w:val="right"/>
            </w:pPr>
            <w:bookmarkStart w:id="0" w:name="_GoBack"/>
            <w:bookmarkEnd w:id="0"/>
          </w:p>
        </w:tc>
        <w:tc>
          <w:tcPr>
            <w:tcW w:w="5104" w:type="dxa"/>
            <w:tcBorders>
              <w:bottom w:val="single" w:sz="4" w:space="0" w:color="auto"/>
            </w:tcBorders>
            <w:vAlign w:val="bottom"/>
          </w:tcPr>
          <w:p w:rsidR="006B3E27" w:rsidRPr="00DB7679" w:rsidRDefault="006B3E27" w:rsidP="006E444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0A6D00" w:rsidP="00420051">
            <w:pPr>
              <w:bidi w:val="0"/>
              <w:spacing w:after="20"/>
              <w:jc w:val="left"/>
              <w:rPr>
                <w:szCs w:val="20"/>
              </w:rPr>
            </w:pPr>
            <w:r w:rsidRPr="000A6D00">
              <w:rPr>
                <w:sz w:val="40"/>
                <w:szCs w:val="20"/>
              </w:rPr>
              <w:t>CRC</w:t>
            </w:r>
            <w:r>
              <w:rPr>
                <w:szCs w:val="20"/>
              </w:rPr>
              <w:t>/C/MNE/CO/2-3</w:t>
            </w:r>
          </w:p>
        </w:tc>
      </w:tr>
      <w:tr w:rsidR="006B3E27" w:rsidRPr="00DB7679" w:rsidTr="006E444F">
        <w:trPr>
          <w:trHeight w:hRule="exact" w:val="2835"/>
        </w:trPr>
        <w:tc>
          <w:tcPr>
            <w:tcW w:w="1274" w:type="dxa"/>
            <w:tcBorders>
              <w:top w:val="single" w:sz="4" w:space="0" w:color="auto"/>
              <w:bottom w:val="single" w:sz="12" w:space="0" w:color="auto"/>
            </w:tcBorders>
          </w:tcPr>
          <w:p w:rsidR="006B3E27" w:rsidRPr="00DB7679" w:rsidRDefault="0059622A" w:rsidP="006E444F">
            <w:pPr>
              <w:jc w:val="center"/>
              <w:rPr>
                <w:rtl/>
              </w:rPr>
            </w:pPr>
            <w:r>
              <w:rPr>
                <w:noProof/>
                <w:lang w:eastAsia="zh-CN"/>
              </w:rPr>
              <w:drawing>
                <wp:inline distT="0" distB="0" distL="0" distR="0" wp14:anchorId="1821619E" wp14:editId="53AAA3DE">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6E444F">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6B3E27" w:rsidRDefault="00420051" w:rsidP="00420051">
            <w:pPr>
              <w:bidi w:val="0"/>
              <w:spacing w:before="240"/>
              <w:jc w:val="left"/>
            </w:pPr>
            <w:r>
              <w:t>Distr.: General</w:t>
            </w:r>
          </w:p>
          <w:p w:rsidR="00420051" w:rsidRDefault="00420051" w:rsidP="00420051">
            <w:pPr>
              <w:bidi w:val="0"/>
              <w:jc w:val="left"/>
            </w:pPr>
            <w:r>
              <w:t>22 June 2018</w:t>
            </w:r>
          </w:p>
          <w:p w:rsidR="00420051" w:rsidRDefault="00420051" w:rsidP="00420051">
            <w:pPr>
              <w:bidi w:val="0"/>
              <w:jc w:val="left"/>
            </w:pPr>
            <w:r>
              <w:t>Arabic</w:t>
            </w:r>
          </w:p>
          <w:p w:rsidR="00420051" w:rsidRPr="008B4BC6" w:rsidRDefault="00420051" w:rsidP="00420051">
            <w:pPr>
              <w:bidi w:val="0"/>
              <w:jc w:val="left"/>
            </w:pPr>
            <w:r>
              <w:t>Original: English</w:t>
            </w:r>
          </w:p>
        </w:tc>
      </w:tr>
    </w:tbl>
    <w:p w:rsidR="00420051" w:rsidRPr="00420051" w:rsidRDefault="00420051" w:rsidP="00420051">
      <w:pPr>
        <w:spacing w:before="120" w:line="380" w:lineRule="exact"/>
        <w:jc w:val="both"/>
        <w:rPr>
          <w:rFonts w:ascii="Traditional Arabic" w:hAnsi="Traditional Arabic"/>
          <w:b/>
          <w:bCs/>
          <w:sz w:val="36"/>
          <w:szCs w:val="36"/>
          <w:rtl/>
        </w:rPr>
      </w:pPr>
      <w:r w:rsidRPr="00420051">
        <w:rPr>
          <w:rFonts w:ascii="Traditional Arabic" w:hAnsi="Traditional Arabic"/>
          <w:b/>
          <w:bCs/>
          <w:sz w:val="36"/>
          <w:szCs w:val="36"/>
          <w:rtl/>
        </w:rPr>
        <w:t>لجنة حقوق الطفل</w:t>
      </w:r>
    </w:p>
    <w:p w:rsidR="00420051" w:rsidRDefault="00420051" w:rsidP="00420051">
      <w:pPr>
        <w:pStyle w:val="HChGA"/>
        <w:tabs>
          <w:tab w:val="clear" w:pos="1021"/>
          <w:tab w:val="center" w:pos="8372"/>
        </w:tabs>
        <w:rPr>
          <w:rtl/>
          <w:lang w:bidi="ar-DZ"/>
        </w:rPr>
      </w:pPr>
      <w:r>
        <w:rPr>
          <w:rtl/>
        </w:rPr>
        <w:tab/>
      </w:r>
      <w:r>
        <w:rPr>
          <w:rtl/>
        </w:rPr>
        <w:tab/>
      </w:r>
      <w:r>
        <w:rPr>
          <w:rFonts w:hint="cs"/>
          <w:rtl/>
        </w:rPr>
        <w:t>الملاحظات الختامية بشأن التقرير الجامع للتقريرين الدوريين الثاني والثالث للجبل الأسود</w:t>
      </w:r>
      <w:r w:rsidRPr="00420051">
        <w:rPr>
          <w:rStyle w:val="FootnoteReference"/>
          <w:sz w:val="20"/>
          <w:vertAlign w:val="baseline"/>
          <w:rtl/>
          <w:lang w:bidi="ar-DZ"/>
        </w:rPr>
        <w:footnoteReference w:customMarkFollows="1" w:id="1"/>
        <w:t>*</w:t>
      </w:r>
    </w:p>
    <w:p w:rsidR="00420051" w:rsidRDefault="00420051" w:rsidP="00420051">
      <w:pPr>
        <w:pStyle w:val="HChGA"/>
        <w:rPr>
          <w:rtl/>
        </w:rPr>
      </w:pPr>
      <w:r>
        <w:rPr>
          <w:rtl/>
        </w:rPr>
        <w:tab/>
      </w:r>
      <w:r>
        <w:rPr>
          <w:rFonts w:hint="cs"/>
          <w:rtl/>
        </w:rPr>
        <w:t>أولاً-</w:t>
      </w:r>
      <w:r>
        <w:rPr>
          <w:rtl/>
        </w:rPr>
        <w:tab/>
      </w:r>
      <w:r>
        <w:rPr>
          <w:rFonts w:hint="cs"/>
          <w:rtl/>
        </w:rPr>
        <w:t>مقدمة</w:t>
      </w:r>
    </w:p>
    <w:p w:rsidR="00420051" w:rsidRPr="00420051" w:rsidRDefault="00420051" w:rsidP="00420051">
      <w:pPr>
        <w:pStyle w:val="SingleTxtGA"/>
        <w:rPr>
          <w:spacing w:val="-6"/>
          <w:rtl/>
        </w:rPr>
      </w:pPr>
      <w:r w:rsidRPr="009A75A5">
        <w:rPr>
          <w:rFonts w:hint="cs"/>
          <w:rtl/>
        </w:rPr>
        <w:t>1</w:t>
      </w:r>
      <w:r w:rsidRPr="00420051">
        <w:rPr>
          <w:rFonts w:hint="cs"/>
          <w:spacing w:val="-6"/>
          <w:rtl/>
        </w:rPr>
        <w:t>-</w:t>
      </w:r>
      <w:r w:rsidRPr="00420051">
        <w:rPr>
          <w:spacing w:val="-6"/>
          <w:rtl/>
        </w:rPr>
        <w:tab/>
      </w:r>
      <w:r w:rsidRPr="00420051">
        <w:rPr>
          <w:rFonts w:hint="cs"/>
          <w:spacing w:val="-6"/>
          <w:rtl/>
        </w:rPr>
        <w:t>نظرت اللجنة في التقرير الجامع للتقريرين الدوريين الثاني والثالث للجبل الأسود (</w:t>
      </w:r>
      <w:r w:rsidRPr="00420051">
        <w:rPr>
          <w:spacing w:val="-6"/>
        </w:rPr>
        <w:t>CRC/C/MNE/2-3</w:t>
      </w:r>
      <w:r w:rsidRPr="00420051">
        <w:rPr>
          <w:rFonts w:hint="cs"/>
          <w:spacing w:val="-6"/>
          <w:rtl/>
        </w:rPr>
        <w:t xml:space="preserve">) في جلستيها 2291 و2292 (انظر </w:t>
      </w:r>
      <w:r w:rsidRPr="00420051">
        <w:rPr>
          <w:spacing w:val="-6"/>
        </w:rPr>
        <w:t>CRC/C/SR.2291</w:t>
      </w:r>
      <w:r w:rsidRPr="00420051">
        <w:rPr>
          <w:rFonts w:hint="cs"/>
          <w:spacing w:val="-6"/>
          <w:rtl/>
        </w:rPr>
        <w:t xml:space="preserve"> و</w:t>
      </w:r>
      <w:r w:rsidRPr="00420051">
        <w:rPr>
          <w:spacing w:val="-6"/>
        </w:rPr>
        <w:t>2292</w:t>
      </w:r>
      <w:r w:rsidRPr="00420051">
        <w:rPr>
          <w:rFonts w:hint="cs"/>
          <w:spacing w:val="-6"/>
          <w:rtl/>
        </w:rPr>
        <w:t>) المعقودتين في</w:t>
      </w:r>
      <w:r>
        <w:rPr>
          <w:rFonts w:hint="eastAsia"/>
          <w:spacing w:val="-6"/>
          <w:rtl/>
        </w:rPr>
        <w:t> </w:t>
      </w:r>
      <w:r w:rsidRPr="00420051">
        <w:rPr>
          <w:rFonts w:hint="cs"/>
          <w:spacing w:val="-6"/>
          <w:rtl/>
        </w:rPr>
        <w:t>18 أيار/مايو 2018، واعتمدت في جلستها 2310 المعقودة في 1 حزيران/</w:t>
      </w:r>
      <w:proofErr w:type="gramStart"/>
      <w:r w:rsidRPr="00420051">
        <w:rPr>
          <w:rFonts w:hint="cs"/>
          <w:spacing w:val="-6"/>
          <w:rtl/>
        </w:rPr>
        <w:t>يونيه</w:t>
      </w:r>
      <w:proofErr w:type="gramEnd"/>
      <w:r w:rsidRPr="00420051">
        <w:rPr>
          <w:rFonts w:hint="cs"/>
          <w:spacing w:val="-6"/>
          <w:rtl/>
        </w:rPr>
        <w:t xml:space="preserve"> 2018 هذه الملاحظات الختامية. </w:t>
      </w:r>
    </w:p>
    <w:p w:rsidR="00420051" w:rsidRPr="00420051" w:rsidRDefault="00420051" w:rsidP="00420051">
      <w:pPr>
        <w:pStyle w:val="SingleTxtGA"/>
        <w:rPr>
          <w:rtl/>
        </w:rPr>
      </w:pPr>
      <w:r w:rsidRPr="00420051">
        <w:rPr>
          <w:rFonts w:hint="cs"/>
          <w:rtl/>
        </w:rPr>
        <w:t>2-</w:t>
      </w:r>
      <w:r w:rsidRPr="00420051">
        <w:rPr>
          <w:rFonts w:hint="cs"/>
          <w:rtl/>
        </w:rPr>
        <w:tab/>
        <w:t>وترحب اللجنة بتقديم التقرير الجامع للتقريرين الدوريين الثاني والثالث للدولة الطرف وبالردود الكتابية على قائمة المسائل (</w:t>
      </w:r>
      <w:r w:rsidRPr="00420051">
        <w:t>CRC/C/MNE/Q/2-3/Add.1</w:t>
      </w:r>
      <w:r w:rsidRPr="00420051">
        <w:rPr>
          <w:rFonts w:hint="cs"/>
          <w:rtl/>
        </w:rPr>
        <w:t xml:space="preserve"> </w:t>
      </w:r>
      <w:r w:rsidRPr="00420051">
        <w:rPr>
          <w:rtl/>
        </w:rPr>
        <w:t>و</w:t>
      </w:r>
      <w:r w:rsidRPr="00420051">
        <w:t>Corr.1</w:t>
      </w:r>
      <w:r w:rsidRPr="00420051">
        <w:rPr>
          <w:rFonts w:hint="cs"/>
          <w:rtl/>
        </w:rPr>
        <w:t>)، وهو ما أتاح فهم</w:t>
      </w:r>
      <w:r w:rsidR="00054EB4">
        <w:rPr>
          <w:rFonts w:hint="cs"/>
          <w:rtl/>
        </w:rPr>
        <w:t xml:space="preserve">اً </w:t>
      </w:r>
      <w:r w:rsidRPr="00420051">
        <w:rPr>
          <w:rFonts w:hint="cs"/>
          <w:rtl/>
        </w:rPr>
        <w:t>أفضل لحالة حقوق الطفل في الدولة الطرف. وتعرب اللجنة عن تقديرها للحوار البناء الذي دار مع وفد الدولة الطرف الرفيع المستوى والمتعدد القطاعات.</w:t>
      </w:r>
    </w:p>
    <w:p w:rsidR="00420051" w:rsidRPr="00420051" w:rsidRDefault="00420051" w:rsidP="00420051">
      <w:pPr>
        <w:pStyle w:val="HChGA"/>
        <w:rPr>
          <w:rtl/>
        </w:rPr>
      </w:pPr>
      <w:r>
        <w:rPr>
          <w:rtl/>
        </w:rPr>
        <w:tab/>
      </w:r>
      <w:r w:rsidRPr="00420051">
        <w:rPr>
          <w:rFonts w:hint="cs"/>
          <w:rtl/>
        </w:rPr>
        <w:t>ثانيا</w:t>
      </w:r>
      <w:r>
        <w:rPr>
          <w:rFonts w:hint="cs"/>
          <w:rtl/>
        </w:rPr>
        <w:t>ً</w:t>
      </w:r>
      <w:r w:rsidRPr="00420051">
        <w:rPr>
          <w:rFonts w:hint="cs"/>
          <w:rtl/>
        </w:rPr>
        <w:t>-</w:t>
      </w:r>
      <w:r w:rsidRPr="00420051">
        <w:rPr>
          <w:rFonts w:hint="cs"/>
          <w:rtl/>
        </w:rPr>
        <w:tab/>
      </w:r>
      <w:r w:rsidRPr="00420051">
        <w:rPr>
          <w:rtl/>
        </w:rPr>
        <w:t>تدابير المتابعة التي اتخذتها الدولة الطرف والتقدم الذي أحرزته</w:t>
      </w:r>
    </w:p>
    <w:p w:rsidR="00420051" w:rsidRPr="00420051" w:rsidRDefault="00420051" w:rsidP="00420051">
      <w:pPr>
        <w:pStyle w:val="SingleTxtGA"/>
        <w:rPr>
          <w:rtl/>
        </w:rPr>
      </w:pPr>
      <w:r w:rsidRPr="00420051">
        <w:rPr>
          <w:rFonts w:hint="cs"/>
          <w:rtl/>
        </w:rPr>
        <w:t>3-</w:t>
      </w:r>
      <w:r w:rsidRPr="00420051">
        <w:rPr>
          <w:rFonts w:hint="cs"/>
          <w:rtl/>
        </w:rPr>
        <w:tab/>
        <w:t xml:space="preserve">ترحب اللجنة بالتقدم الذي أحرزته الدولة الطرف في مجالات مختلفة من بينها التصديق على </w:t>
      </w:r>
      <w:r w:rsidRPr="00420051">
        <w:rPr>
          <w:rtl/>
        </w:rPr>
        <w:t>البروتوكول الاختياري لاتفاقية حقوق الطفل المتعلق بإجراء تقديم البلاغات</w:t>
      </w:r>
      <w:r w:rsidRPr="00420051">
        <w:rPr>
          <w:rFonts w:hint="cs"/>
          <w:rtl/>
        </w:rPr>
        <w:t xml:space="preserve"> في عام</w:t>
      </w:r>
      <w:r>
        <w:rPr>
          <w:rFonts w:hint="eastAsia"/>
          <w:rtl/>
        </w:rPr>
        <w:t> </w:t>
      </w:r>
      <w:r w:rsidRPr="00420051">
        <w:rPr>
          <w:rFonts w:hint="cs"/>
          <w:rtl/>
        </w:rPr>
        <w:t>2013. وتلاحظ اللجنة أيض</w:t>
      </w:r>
      <w:r w:rsidR="00054EB4">
        <w:rPr>
          <w:rFonts w:hint="cs"/>
          <w:rtl/>
        </w:rPr>
        <w:t xml:space="preserve">اً </w:t>
      </w:r>
      <w:r w:rsidRPr="00420051">
        <w:rPr>
          <w:rFonts w:hint="cs"/>
          <w:rtl/>
        </w:rPr>
        <w:t xml:space="preserve">مع التقدير التدابير التشريعية والمؤسسية </w:t>
      </w:r>
      <w:proofErr w:type="spellStart"/>
      <w:r w:rsidRPr="00420051">
        <w:rPr>
          <w:rFonts w:hint="cs"/>
          <w:rtl/>
        </w:rPr>
        <w:t>والسياساتية</w:t>
      </w:r>
      <w:proofErr w:type="spellEnd"/>
      <w:r w:rsidRPr="00420051">
        <w:rPr>
          <w:rFonts w:hint="cs"/>
          <w:rtl/>
        </w:rPr>
        <w:t xml:space="preserve"> المعتمدة</w:t>
      </w:r>
      <w:r>
        <w:rPr>
          <w:rFonts w:hint="eastAsia"/>
          <w:rtl/>
        </w:rPr>
        <w:t> </w:t>
      </w:r>
      <w:r w:rsidRPr="00420051">
        <w:rPr>
          <w:rFonts w:hint="cs"/>
          <w:rtl/>
        </w:rPr>
        <w:t xml:space="preserve">لتنفيذ الاتفاقية، بما في ذلك تنقيح قانون الأسرة والإصلاحات التي أُدخلت على نظام الرعاية الاجتماعية وحماية الطفل. </w:t>
      </w:r>
    </w:p>
    <w:p w:rsidR="00420051" w:rsidRPr="00420051" w:rsidRDefault="00420051" w:rsidP="00FC55AE">
      <w:pPr>
        <w:pStyle w:val="HChGA"/>
        <w:spacing w:before="120"/>
        <w:rPr>
          <w:rtl/>
        </w:rPr>
      </w:pPr>
      <w:r>
        <w:rPr>
          <w:rtl/>
        </w:rPr>
        <w:lastRenderedPageBreak/>
        <w:tab/>
      </w:r>
      <w:r w:rsidRPr="00420051">
        <w:rPr>
          <w:rFonts w:hint="cs"/>
          <w:rtl/>
        </w:rPr>
        <w:t>ثالثا</w:t>
      </w:r>
      <w:r>
        <w:rPr>
          <w:rFonts w:hint="cs"/>
          <w:rtl/>
        </w:rPr>
        <w:t>ً</w:t>
      </w:r>
      <w:r w:rsidRPr="00420051">
        <w:rPr>
          <w:rFonts w:hint="cs"/>
          <w:rtl/>
        </w:rPr>
        <w:t>-</w:t>
      </w:r>
      <w:r w:rsidRPr="00420051">
        <w:rPr>
          <w:rFonts w:hint="cs"/>
          <w:rtl/>
        </w:rPr>
        <w:tab/>
      </w:r>
      <w:r w:rsidRPr="00420051">
        <w:rPr>
          <w:rtl/>
        </w:rPr>
        <w:t>دواعي القلق الرئيسية والتوصيات</w:t>
      </w:r>
    </w:p>
    <w:p w:rsidR="00420051" w:rsidRPr="00420051" w:rsidRDefault="00420051" w:rsidP="00420051">
      <w:pPr>
        <w:pStyle w:val="H1GA"/>
        <w:rPr>
          <w:rtl/>
        </w:rPr>
      </w:pPr>
      <w:r>
        <w:rPr>
          <w:rtl/>
        </w:rPr>
        <w:tab/>
      </w:r>
      <w:r w:rsidRPr="00420051">
        <w:rPr>
          <w:rFonts w:hint="cs"/>
          <w:rtl/>
        </w:rPr>
        <w:t>ألف-</w:t>
      </w:r>
      <w:r w:rsidRPr="00420051">
        <w:rPr>
          <w:rFonts w:hint="cs"/>
          <w:rtl/>
        </w:rPr>
        <w:tab/>
      </w:r>
      <w:r w:rsidRPr="00420051">
        <w:rPr>
          <w:rtl/>
        </w:rPr>
        <w:t>تدابير التنفيذ العامة (المواد 4 و42 و44(6))</w:t>
      </w:r>
    </w:p>
    <w:p w:rsidR="00420051" w:rsidRPr="00420051" w:rsidRDefault="00420051" w:rsidP="00420051">
      <w:pPr>
        <w:pStyle w:val="H23GA"/>
        <w:spacing w:before="240"/>
        <w:rPr>
          <w:rtl/>
        </w:rPr>
      </w:pPr>
      <w:r>
        <w:rPr>
          <w:rtl/>
        </w:rPr>
        <w:tab/>
      </w:r>
      <w:r>
        <w:rPr>
          <w:rtl/>
        </w:rPr>
        <w:tab/>
      </w:r>
      <w:r w:rsidRPr="00420051">
        <w:rPr>
          <w:rFonts w:hint="cs"/>
          <w:rtl/>
        </w:rPr>
        <w:t>التوصيات السابقة المقدمة من اللجنة</w:t>
      </w:r>
    </w:p>
    <w:p w:rsidR="00420051" w:rsidRPr="00463014" w:rsidRDefault="00420051" w:rsidP="00420051">
      <w:pPr>
        <w:pStyle w:val="SingleTxtGA"/>
        <w:rPr>
          <w:b/>
          <w:bCs/>
          <w:rtl/>
        </w:rPr>
      </w:pPr>
      <w:r w:rsidRPr="00420051">
        <w:rPr>
          <w:rFonts w:hint="cs"/>
          <w:rtl/>
        </w:rPr>
        <w:t>4-</w:t>
      </w:r>
      <w:r w:rsidRPr="00420051">
        <w:rPr>
          <w:rFonts w:hint="cs"/>
          <w:rtl/>
        </w:rPr>
        <w:tab/>
      </w:r>
      <w:r w:rsidRPr="00463014">
        <w:rPr>
          <w:rFonts w:hint="cs"/>
          <w:b/>
          <w:bCs/>
          <w:rtl/>
        </w:rPr>
        <w:t xml:space="preserve">توصي اللجنة بأن تتخذ الدولة الطرف جميع التدابير اللازمة من أجل الاستجابة لتوصياتها السابقة (انظر </w:t>
      </w:r>
      <w:r w:rsidRPr="00463014">
        <w:rPr>
          <w:b/>
          <w:bCs/>
        </w:rPr>
        <w:t>CRC/C/MNE/CO/1</w:t>
      </w:r>
      <w:r w:rsidRPr="00463014">
        <w:rPr>
          <w:rFonts w:hint="cs"/>
          <w:b/>
          <w:bCs/>
          <w:rtl/>
        </w:rPr>
        <w:t>) التي لم تنفذ إطلاق</w:t>
      </w:r>
      <w:r w:rsidR="00054EB4">
        <w:rPr>
          <w:rFonts w:hint="cs"/>
          <w:b/>
          <w:bCs/>
          <w:rtl/>
        </w:rPr>
        <w:t xml:space="preserve">اً </w:t>
      </w:r>
      <w:r w:rsidRPr="00463014">
        <w:rPr>
          <w:rFonts w:hint="cs"/>
          <w:b/>
          <w:bCs/>
          <w:rtl/>
        </w:rPr>
        <w:t>أو لم تنفذ على النحو الكافي، وخاصة تلك المتعلقة بالتنسيق (الفقرة 8)، وتخصيص الموارد (الفقرة 14)، وأطفال الشوارع (الفقرة 66).</w:t>
      </w:r>
      <w:r w:rsidR="00463014" w:rsidRPr="00463014">
        <w:rPr>
          <w:rFonts w:hint="cs"/>
          <w:b/>
          <w:bCs/>
          <w:rtl/>
        </w:rPr>
        <w:t xml:space="preserve"> </w:t>
      </w:r>
    </w:p>
    <w:p w:rsidR="00420051" w:rsidRPr="00420051" w:rsidRDefault="00420051" w:rsidP="00420051">
      <w:pPr>
        <w:pStyle w:val="H23GA"/>
        <w:spacing w:before="240"/>
        <w:rPr>
          <w:rtl/>
        </w:rPr>
      </w:pPr>
      <w:r>
        <w:rPr>
          <w:rtl/>
        </w:rPr>
        <w:tab/>
      </w:r>
      <w:r>
        <w:rPr>
          <w:rtl/>
        </w:rPr>
        <w:tab/>
      </w:r>
      <w:r w:rsidRPr="00420051">
        <w:rPr>
          <w:rFonts w:hint="cs"/>
          <w:rtl/>
        </w:rPr>
        <w:t xml:space="preserve">التشريعات </w:t>
      </w:r>
    </w:p>
    <w:p w:rsidR="00420051" w:rsidRPr="00420051" w:rsidRDefault="00420051" w:rsidP="00E57EF7">
      <w:pPr>
        <w:pStyle w:val="SingleTxtGA"/>
        <w:rPr>
          <w:rtl/>
        </w:rPr>
      </w:pPr>
      <w:r w:rsidRPr="00420051">
        <w:rPr>
          <w:rFonts w:hint="cs"/>
          <w:rtl/>
        </w:rPr>
        <w:t>5-</w:t>
      </w:r>
      <w:r w:rsidRPr="00420051">
        <w:rPr>
          <w:rFonts w:hint="cs"/>
          <w:rtl/>
        </w:rPr>
        <w:tab/>
        <w:t xml:space="preserve">ترحب اللجنة بالتزام الدولة الطرف بمواءمة تشريعاتها مع الاتفاقية، مثل اعتماد قانون الحماية الاجتماعية وحماية الطفل في عام 2013 وإدخال </w:t>
      </w:r>
      <w:r w:rsidRPr="00E57EF7">
        <w:rPr>
          <w:rFonts w:hint="cs"/>
          <w:sz w:val="24"/>
          <w:szCs w:val="34"/>
          <w:rtl/>
          <w:lang w:bidi="ar-EG"/>
        </w:rPr>
        <w:t>تعديلات</w:t>
      </w:r>
      <w:r w:rsidRPr="00420051">
        <w:rPr>
          <w:rFonts w:hint="cs"/>
          <w:rtl/>
        </w:rPr>
        <w:t xml:space="preserve"> على قانون الأسرة في الجبل الأسود في عام 2016. ومع ذلك، فإن القلق يساورها إزاء غياب قانون شامل عن الأطفال وإزاء عدم كفاية التدابير المتخذة لضمان التنفيذ الفعال للتشريعات المتعلقة بحقوق الطفل، بطرق منها تخصيص ما يكفي من الموارد والتقييم الدوري للوائح ذات الصلة. </w:t>
      </w:r>
    </w:p>
    <w:p w:rsidR="00420051" w:rsidRPr="00463014" w:rsidRDefault="00420051" w:rsidP="00420051">
      <w:pPr>
        <w:pStyle w:val="SingleTxtGA"/>
        <w:rPr>
          <w:b/>
          <w:bCs/>
          <w:rtl/>
        </w:rPr>
      </w:pPr>
      <w:r w:rsidRPr="00420051">
        <w:rPr>
          <w:rFonts w:hint="cs"/>
          <w:rtl/>
        </w:rPr>
        <w:t>6-</w:t>
      </w:r>
      <w:r w:rsidRPr="00420051">
        <w:rPr>
          <w:rFonts w:hint="cs"/>
          <w:rtl/>
        </w:rPr>
        <w:tab/>
      </w:r>
      <w:r w:rsidRPr="00463014">
        <w:rPr>
          <w:rFonts w:hint="cs"/>
          <w:b/>
          <w:bCs/>
          <w:rtl/>
        </w:rPr>
        <w:t>وتوصي اللجنة الدولة الطرف بما يلي:</w:t>
      </w:r>
    </w:p>
    <w:p w:rsidR="00420051" w:rsidRPr="00463014" w:rsidRDefault="00420051" w:rsidP="00420051">
      <w:pPr>
        <w:pStyle w:val="SingleTxtGA"/>
        <w:rPr>
          <w:b/>
          <w:bCs/>
          <w:rtl/>
        </w:rPr>
      </w:pPr>
      <w:r>
        <w:rPr>
          <w:rtl/>
        </w:rPr>
        <w:tab/>
      </w:r>
      <w:r w:rsidRPr="00420051">
        <w:rPr>
          <w:rFonts w:hint="cs"/>
          <w:rtl/>
        </w:rPr>
        <w:t>(أ)</w:t>
      </w:r>
      <w:r>
        <w:rPr>
          <w:rtl/>
        </w:rPr>
        <w:tab/>
      </w:r>
      <w:r w:rsidRPr="00463014">
        <w:rPr>
          <w:rFonts w:hint="cs"/>
          <w:b/>
          <w:bCs/>
          <w:rtl/>
        </w:rPr>
        <w:t>سن قانون شامل عن الأطفال واستحداث إجراء لتقييم أثر جميع التشريعات الجديدة المعتمدة على الصعيد الوطني على حقوق الطفل؛</w:t>
      </w:r>
    </w:p>
    <w:p w:rsidR="00420051" w:rsidRPr="00463014" w:rsidRDefault="00420051" w:rsidP="00420051">
      <w:pPr>
        <w:pStyle w:val="SingleTxtGA"/>
        <w:rPr>
          <w:b/>
          <w:bCs/>
          <w:rtl/>
        </w:rPr>
      </w:pPr>
      <w:r>
        <w:rPr>
          <w:rtl/>
        </w:rPr>
        <w:tab/>
      </w:r>
      <w:r>
        <w:rPr>
          <w:rFonts w:hint="cs"/>
          <w:rtl/>
        </w:rPr>
        <w:t>(ب)</w:t>
      </w:r>
      <w:r>
        <w:rPr>
          <w:rtl/>
        </w:rPr>
        <w:tab/>
      </w:r>
      <w:r w:rsidRPr="00463014">
        <w:rPr>
          <w:rFonts w:hint="cs"/>
          <w:b/>
          <w:bCs/>
          <w:rtl/>
        </w:rPr>
        <w:t xml:space="preserve">تخصيص ما يكفي من موارد بشرية وتقنية ومالية من أجل التنفيذ الفعال للتدابير التشريعية القائمة، بما في ذلك قانون الحماية الاجتماعية وحماية الطفل. </w:t>
      </w:r>
    </w:p>
    <w:p w:rsidR="00420051" w:rsidRPr="00420051" w:rsidRDefault="00420051" w:rsidP="00420051">
      <w:pPr>
        <w:pStyle w:val="H23GA"/>
        <w:spacing w:before="240"/>
        <w:rPr>
          <w:rtl/>
        </w:rPr>
      </w:pPr>
      <w:r>
        <w:rPr>
          <w:rtl/>
        </w:rPr>
        <w:tab/>
      </w:r>
      <w:r>
        <w:rPr>
          <w:rtl/>
        </w:rPr>
        <w:tab/>
      </w:r>
      <w:r w:rsidRPr="00420051">
        <w:rPr>
          <w:rFonts w:hint="cs"/>
          <w:rtl/>
        </w:rPr>
        <w:t>السياسة والاستراتيجية الشاملتان</w:t>
      </w:r>
    </w:p>
    <w:p w:rsidR="00420051" w:rsidRPr="00420051" w:rsidRDefault="00420051" w:rsidP="00420051">
      <w:pPr>
        <w:pStyle w:val="SingleTxtGA"/>
        <w:rPr>
          <w:rtl/>
        </w:rPr>
      </w:pPr>
      <w:r w:rsidRPr="00420051">
        <w:rPr>
          <w:rFonts w:hint="cs"/>
          <w:rtl/>
        </w:rPr>
        <w:t>7-</w:t>
      </w:r>
      <w:r w:rsidRPr="00420051">
        <w:rPr>
          <w:rFonts w:hint="cs"/>
          <w:rtl/>
        </w:rPr>
        <w:tab/>
        <w:t>تلاحظ اللجنة مع التقدير أن خطة العمل الوطنية للأطفال (2013-2017) قد وُضعت بالتشاور مع منظمات المجتمع المدني والأطفال، واتسمت بتغطية أوسع نطاق</w:t>
      </w:r>
      <w:r w:rsidR="00054EB4">
        <w:rPr>
          <w:rFonts w:hint="cs"/>
          <w:rtl/>
        </w:rPr>
        <w:t xml:space="preserve">اً </w:t>
      </w:r>
      <w:r w:rsidRPr="00420051">
        <w:rPr>
          <w:rFonts w:hint="cs"/>
          <w:rtl/>
        </w:rPr>
        <w:t xml:space="preserve">بكثير للمجالات المشمولة بالاتفاقية مقارنة بالخطة السابقة. ومع ذلك، فإن القلق يساورها إزاء الأثر المحدود للخطة الوطنية بسبب عدم كفاية الموارد البشرية والمالية. </w:t>
      </w:r>
    </w:p>
    <w:p w:rsidR="00420051" w:rsidRPr="00463014" w:rsidRDefault="00420051" w:rsidP="00420051">
      <w:pPr>
        <w:pStyle w:val="SingleTxtGA"/>
        <w:rPr>
          <w:b/>
          <w:bCs/>
          <w:rtl/>
        </w:rPr>
      </w:pPr>
      <w:r w:rsidRPr="00420051">
        <w:rPr>
          <w:rFonts w:hint="cs"/>
          <w:rtl/>
        </w:rPr>
        <w:t>8-</w:t>
      </w:r>
      <w:r w:rsidRPr="00420051">
        <w:rPr>
          <w:rFonts w:hint="cs"/>
          <w:rtl/>
        </w:rPr>
        <w:tab/>
      </w:r>
      <w:r w:rsidRPr="00463014">
        <w:rPr>
          <w:rFonts w:hint="cs"/>
          <w:b/>
          <w:bCs/>
          <w:rtl/>
        </w:rPr>
        <w:t>وتوصي اللجنة الدولة الطرف بما يلي:</w:t>
      </w:r>
    </w:p>
    <w:p w:rsidR="00420051" w:rsidRPr="00463014" w:rsidRDefault="00420051" w:rsidP="00420051">
      <w:pPr>
        <w:pStyle w:val="SingleTxtGA"/>
        <w:rPr>
          <w:b/>
          <w:bCs/>
          <w:rtl/>
        </w:rPr>
      </w:pPr>
      <w:r>
        <w:rPr>
          <w:rtl/>
        </w:rPr>
        <w:tab/>
      </w:r>
      <w:r w:rsidRPr="00420051">
        <w:rPr>
          <w:rFonts w:hint="cs"/>
          <w:rtl/>
        </w:rPr>
        <w:t>(أ)</w:t>
      </w:r>
      <w:r>
        <w:rPr>
          <w:rtl/>
        </w:rPr>
        <w:tab/>
      </w:r>
      <w:r w:rsidRPr="00463014">
        <w:rPr>
          <w:rFonts w:hint="cs"/>
          <w:b/>
          <w:bCs/>
          <w:rtl/>
        </w:rPr>
        <w:t>ضمان أن تشمل خطة العمل الوطنية الجديدة للأطفال جميع المجالات المشمولة بالاتفاقية وأن تشكل أساس</w:t>
      </w:r>
      <w:r w:rsidR="00054EB4">
        <w:rPr>
          <w:rFonts w:hint="cs"/>
          <w:b/>
          <w:bCs/>
          <w:rtl/>
        </w:rPr>
        <w:t xml:space="preserve">اً </w:t>
      </w:r>
      <w:proofErr w:type="spellStart"/>
      <w:r w:rsidRPr="00463014">
        <w:rPr>
          <w:rFonts w:hint="cs"/>
          <w:b/>
          <w:bCs/>
          <w:rtl/>
        </w:rPr>
        <w:t>لميزنة</w:t>
      </w:r>
      <w:proofErr w:type="spellEnd"/>
      <w:r w:rsidRPr="00463014">
        <w:rPr>
          <w:rFonts w:hint="cs"/>
          <w:b/>
          <w:bCs/>
          <w:rtl/>
        </w:rPr>
        <w:t xml:space="preserve"> ورصد السياسات ذات الصلة على نحو فعال؛</w:t>
      </w:r>
    </w:p>
    <w:p w:rsidR="00420051" w:rsidRPr="00463014" w:rsidRDefault="00420051" w:rsidP="00420051">
      <w:pPr>
        <w:pStyle w:val="SingleTxtGA"/>
        <w:rPr>
          <w:b/>
          <w:bCs/>
          <w:rtl/>
        </w:rPr>
      </w:pPr>
      <w:r>
        <w:rPr>
          <w:rtl/>
        </w:rPr>
        <w:tab/>
      </w:r>
      <w:r>
        <w:rPr>
          <w:rFonts w:hint="cs"/>
          <w:rtl/>
        </w:rPr>
        <w:t>(ب)</w:t>
      </w:r>
      <w:r>
        <w:rPr>
          <w:rtl/>
        </w:rPr>
        <w:tab/>
      </w:r>
      <w:r w:rsidRPr="00463014">
        <w:rPr>
          <w:rFonts w:hint="cs"/>
          <w:b/>
          <w:bCs/>
          <w:rtl/>
        </w:rPr>
        <w:t>تخصيص موارد بشرية وتقنية ومالية كافية لتنفيذ الخطة الجديدة؛</w:t>
      </w:r>
    </w:p>
    <w:p w:rsidR="00420051" w:rsidRPr="00463014" w:rsidRDefault="00420051" w:rsidP="00420051">
      <w:pPr>
        <w:pStyle w:val="SingleTxtGA"/>
        <w:rPr>
          <w:b/>
          <w:bCs/>
          <w:rtl/>
        </w:rPr>
      </w:pPr>
      <w:r>
        <w:rPr>
          <w:rtl/>
        </w:rPr>
        <w:tab/>
      </w:r>
      <w:r>
        <w:rPr>
          <w:rFonts w:hint="cs"/>
          <w:rtl/>
        </w:rPr>
        <w:t>(ج)</w:t>
      </w:r>
      <w:r>
        <w:rPr>
          <w:rtl/>
        </w:rPr>
        <w:tab/>
      </w:r>
      <w:r w:rsidRPr="00463014">
        <w:rPr>
          <w:rFonts w:hint="cs"/>
          <w:b/>
          <w:bCs/>
          <w:rtl/>
        </w:rPr>
        <w:t>إنشاء آلية لرصد تنفيذها بانتظام.</w:t>
      </w:r>
    </w:p>
    <w:p w:rsidR="00420051" w:rsidRPr="00420051" w:rsidRDefault="00E57EF7" w:rsidP="00420051">
      <w:pPr>
        <w:pStyle w:val="H23GA"/>
        <w:spacing w:before="240"/>
        <w:rPr>
          <w:rtl/>
        </w:rPr>
      </w:pPr>
      <w:r>
        <w:rPr>
          <w:rtl/>
        </w:rPr>
        <w:br w:type="page"/>
      </w:r>
      <w:r w:rsidR="00420051">
        <w:rPr>
          <w:rtl/>
        </w:rPr>
        <w:lastRenderedPageBreak/>
        <w:tab/>
      </w:r>
      <w:r w:rsidR="00420051">
        <w:rPr>
          <w:rtl/>
        </w:rPr>
        <w:tab/>
      </w:r>
      <w:r w:rsidR="00420051" w:rsidRPr="00420051">
        <w:rPr>
          <w:rFonts w:hint="cs"/>
          <w:rtl/>
        </w:rPr>
        <w:t>التنسيق</w:t>
      </w:r>
    </w:p>
    <w:p w:rsidR="00420051" w:rsidRPr="00463014" w:rsidRDefault="00420051" w:rsidP="00420051">
      <w:pPr>
        <w:pStyle w:val="SingleTxtGA"/>
        <w:rPr>
          <w:b/>
          <w:bCs/>
          <w:rtl/>
        </w:rPr>
      </w:pPr>
      <w:r w:rsidRPr="00420051">
        <w:rPr>
          <w:rFonts w:hint="cs"/>
          <w:rtl/>
        </w:rPr>
        <w:t>9-</w:t>
      </w:r>
      <w:r w:rsidRPr="00420051">
        <w:rPr>
          <w:rFonts w:hint="cs"/>
          <w:rtl/>
        </w:rPr>
        <w:tab/>
      </w:r>
      <w:r w:rsidRPr="00463014">
        <w:rPr>
          <w:rFonts w:hint="cs"/>
          <w:b/>
          <w:bCs/>
          <w:rtl/>
        </w:rPr>
        <w:t>إن اللجنة إذ تعرب عن قلقها البالغ من أن إعادة إنشاء مجلس حقوق الطفل في عام</w:t>
      </w:r>
      <w:r w:rsidRPr="00463014">
        <w:rPr>
          <w:rFonts w:hint="eastAsia"/>
          <w:b/>
          <w:bCs/>
          <w:rtl/>
        </w:rPr>
        <w:t> </w:t>
      </w:r>
      <w:r w:rsidRPr="00463014">
        <w:rPr>
          <w:rFonts w:hint="cs"/>
          <w:b/>
          <w:bCs/>
          <w:rtl/>
        </w:rPr>
        <w:t>2013 في إطار وزارة العمل والرعاية الاجتماعية قد زاد من محدودية صلاحياته في ضمان التنسيق بين الوزارات المختلفة في سياق تنفيذ الاتفاقية، فإنها تذكّر بتوصياتها السابقة (</w:t>
      </w:r>
      <w:r w:rsidRPr="00463014">
        <w:rPr>
          <w:b/>
          <w:bCs/>
        </w:rPr>
        <w:t>CRC/C/MNE/CO/1</w:t>
      </w:r>
      <w:r w:rsidRPr="00463014">
        <w:rPr>
          <w:rFonts w:hint="cs"/>
          <w:b/>
          <w:bCs/>
          <w:rtl/>
        </w:rPr>
        <w:t xml:space="preserve">، الفقرة 8) وتحث الدولة الطرف على القيام بما يلي: </w:t>
      </w:r>
    </w:p>
    <w:p w:rsidR="00420051" w:rsidRPr="00463014" w:rsidRDefault="00420051" w:rsidP="00420051">
      <w:pPr>
        <w:pStyle w:val="SingleTxtGA"/>
        <w:rPr>
          <w:b/>
          <w:bCs/>
          <w:rtl/>
        </w:rPr>
      </w:pPr>
      <w:r>
        <w:rPr>
          <w:rtl/>
        </w:rPr>
        <w:tab/>
      </w:r>
      <w:r w:rsidRPr="00420051">
        <w:rPr>
          <w:rFonts w:hint="cs"/>
          <w:rtl/>
        </w:rPr>
        <w:t>(أ)</w:t>
      </w:r>
      <w:r>
        <w:rPr>
          <w:rtl/>
        </w:rPr>
        <w:tab/>
      </w:r>
      <w:r w:rsidRPr="00463014">
        <w:rPr>
          <w:rFonts w:hint="cs"/>
          <w:b/>
          <w:bCs/>
          <w:rtl/>
        </w:rPr>
        <w:t xml:space="preserve">تعزيز دور المجلس باعتباره آلية التنسيق المؤسسية الرئيسية على المستوى المشترك بين الوزارات؛ </w:t>
      </w:r>
    </w:p>
    <w:p w:rsidR="00420051" w:rsidRPr="00463014" w:rsidRDefault="00420051" w:rsidP="00420051">
      <w:pPr>
        <w:pStyle w:val="SingleTxtGA"/>
        <w:rPr>
          <w:b/>
          <w:bCs/>
          <w:rtl/>
        </w:rPr>
      </w:pPr>
      <w:r>
        <w:rPr>
          <w:rtl/>
        </w:rPr>
        <w:tab/>
      </w:r>
      <w:r w:rsidRPr="00420051">
        <w:rPr>
          <w:rFonts w:hint="cs"/>
          <w:rtl/>
        </w:rPr>
        <w:t>(ب)</w:t>
      </w:r>
      <w:r>
        <w:rPr>
          <w:rtl/>
        </w:rPr>
        <w:tab/>
      </w:r>
      <w:r w:rsidRPr="00463014">
        <w:rPr>
          <w:rFonts w:hint="cs"/>
          <w:b/>
          <w:bCs/>
          <w:rtl/>
        </w:rPr>
        <w:t xml:space="preserve">تزويد المجلس بولاية واضحة وصلاحيات كافية لتنسيق جميع الأنشطة المتعلقة بتنفيذ الاتفاقية على المستوى المشترك بين القطاعات وعلى الصُعُد الوطني والإقليمي والمحلي؛ </w:t>
      </w:r>
    </w:p>
    <w:p w:rsidR="00420051" w:rsidRPr="00463014" w:rsidRDefault="00420051" w:rsidP="00420051">
      <w:pPr>
        <w:pStyle w:val="SingleTxtGA"/>
        <w:rPr>
          <w:b/>
          <w:bCs/>
          <w:rtl/>
        </w:rPr>
      </w:pPr>
      <w:r>
        <w:rPr>
          <w:rtl/>
        </w:rPr>
        <w:tab/>
      </w:r>
      <w:r w:rsidRPr="00420051">
        <w:rPr>
          <w:rFonts w:hint="cs"/>
          <w:rtl/>
        </w:rPr>
        <w:t>(ج)</w:t>
      </w:r>
      <w:r>
        <w:rPr>
          <w:rtl/>
        </w:rPr>
        <w:tab/>
      </w:r>
      <w:r w:rsidRPr="00463014">
        <w:rPr>
          <w:rFonts w:hint="cs"/>
          <w:b/>
          <w:bCs/>
          <w:rtl/>
        </w:rPr>
        <w:t xml:space="preserve">تزويد المجلس بالموارد البشرية والتقنية والمالية اللازمة لأداء عمله بفعالية. </w:t>
      </w:r>
    </w:p>
    <w:p w:rsidR="00420051" w:rsidRPr="00420051" w:rsidRDefault="00420051" w:rsidP="00420051">
      <w:pPr>
        <w:pStyle w:val="H23GA"/>
        <w:spacing w:before="240"/>
        <w:rPr>
          <w:rtl/>
        </w:rPr>
      </w:pPr>
      <w:r>
        <w:rPr>
          <w:rtl/>
        </w:rPr>
        <w:tab/>
      </w:r>
      <w:r>
        <w:rPr>
          <w:rtl/>
        </w:rPr>
        <w:tab/>
      </w:r>
      <w:r w:rsidRPr="00420051">
        <w:rPr>
          <w:rFonts w:hint="cs"/>
          <w:rtl/>
        </w:rPr>
        <w:t>تخصيص الموارد</w:t>
      </w:r>
    </w:p>
    <w:p w:rsidR="00420051" w:rsidRPr="00420051" w:rsidRDefault="00420051" w:rsidP="00420051">
      <w:pPr>
        <w:pStyle w:val="SingleTxtGA"/>
        <w:rPr>
          <w:rtl/>
        </w:rPr>
      </w:pPr>
      <w:r w:rsidRPr="00420051">
        <w:rPr>
          <w:rFonts w:hint="cs"/>
          <w:rtl/>
        </w:rPr>
        <w:t>10-</w:t>
      </w:r>
      <w:r w:rsidRPr="00420051">
        <w:rPr>
          <w:rFonts w:hint="cs"/>
          <w:rtl/>
        </w:rPr>
        <w:tab/>
        <w:t xml:space="preserve">تلاحظ اللجنة مع الأسف محدودية المعلومات المتاحة عن تخصيص الموارد للأطفال. </w:t>
      </w:r>
    </w:p>
    <w:p w:rsidR="00420051" w:rsidRPr="00463014" w:rsidRDefault="00420051" w:rsidP="00420051">
      <w:pPr>
        <w:pStyle w:val="SingleTxtGA"/>
        <w:rPr>
          <w:b/>
          <w:bCs/>
          <w:rtl/>
        </w:rPr>
      </w:pPr>
      <w:r w:rsidRPr="00420051">
        <w:rPr>
          <w:rFonts w:hint="cs"/>
          <w:rtl/>
        </w:rPr>
        <w:t>11-</w:t>
      </w:r>
      <w:r w:rsidRPr="00420051">
        <w:rPr>
          <w:rFonts w:hint="cs"/>
          <w:rtl/>
        </w:rPr>
        <w:tab/>
      </w:r>
      <w:r w:rsidRPr="00463014">
        <w:rPr>
          <w:rFonts w:hint="cs"/>
          <w:b/>
          <w:bCs/>
          <w:rtl/>
        </w:rPr>
        <w:t xml:space="preserve">وتذكر اللجنة بتوصياتها السابقة (انظر </w:t>
      </w:r>
      <w:r w:rsidRPr="00463014">
        <w:rPr>
          <w:b/>
          <w:bCs/>
        </w:rPr>
        <w:t>CRC/C/MNE/CO/1</w:t>
      </w:r>
      <w:r w:rsidRPr="00463014">
        <w:rPr>
          <w:rFonts w:hint="cs"/>
          <w:b/>
          <w:bCs/>
          <w:rtl/>
        </w:rPr>
        <w:t>، الفقرة 14)، وتحث الدولة الطرف، وفق</w:t>
      </w:r>
      <w:r w:rsidR="00054EB4">
        <w:rPr>
          <w:rFonts w:hint="cs"/>
          <w:b/>
          <w:bCs/>
          <w:rtl/>
        </w:rPr>
        <w:t xml:space="preserve">اً </w:t>
      </w:r>
      <w:r w:rsidRPr="00463014">
        <w:rPr>
          <w:rFonts w:hint="cs"/>
          <w:b/>
          <w:bCs/>
          <w:rtl/>
        </w:rPr>
        <w:t xml:space="preserve">لتعليقها العام رقم 19(2016) </w:t>
      </w:r>
      <w:r w:rsidRPr="00463014">
        <w:rPr>
          <w:b/>
          <w:bCs/>
          <w:rtl/>
        </w:rPr>
        <w:t xml:space="preserve">بشأن عملية </w:t>
      </w:r>
      <w:proofErr w:type="spellStart"/>
      <w:r w:rsidRPr="00463014">
        <w:rPr>
          <w:b/>
          <w:bCs/>
          <w:rtl/>
        </w:rPr>
        <w:t>الميزنة</w:t>
      </w:r>
      <w:proofErr w:type="spellEnd"/>
      <w:r w:rsidRPr="00463014">
        <w:rPr>
          <w:b/>
          <w:bCs/>
          <w:rtl/>
        </w:rPr>
        <w:t xml:space="preserve"> العامة من أجل إعمال حقوق الطفل</w:t>
      </w:r>
      <w:r w:rsidRPr="00463014">
        <w:rPr>
          <w:rFonts w:hint="cs"/>
          <w:b/>
          <w:bCs/>
          <w:rtl/>
        </w:rPr>
        <w:t xml:space="preserve">، على القيام بما يلي: </w:t>
      </w:r>
    </w:p>
    <w:p w:rsidR="00420051" w:rsidRPr="00463014" w:rsidRDefault="00420051" w:rsidP="00420051">
      <w:pPr>
        <w:pStyle w:val="SingleTxtGA"/>
        <w:rPr>
          <w:b/>
          <w:bCs/>
          <w:rtl/>
        </w:rPr>
      </w:pPr>
      <w:r>
        <w:rPr>
          <w:rtl/>
        </w:rPr>
        <w:tab/>
      </w:r>
      <w:r w:rsidRPr="00420051">
        <w:rPr>
          <w:rFonts w:hint="cs"/>
          <w:rtl/>
        </w:rPr>
        <w:t>(أ)</w:t>
      </w:r>
      <w:r>
        <w:rPr>
          <w:rtl/>
        </w:rPr>
        <w:tab/>
      </w:r>
      <w:r w:rsidRPr="00463014">
        <w:rPr>
          <w:rFonts w:hint="cs"/>
          <w:b/>
          <w:bCs/>
          <w:rtl/>
        </w:rPr>
        <w:t xml:space="preserve">إنشاء عملية </w:t>
      </w:r>
      <w:proofErr w:type="spellStart"/>
      <w:r w:rsidRPr="00463014">
        <w:rPr>
          <w:rFonts w:hint="cs"/>
          <w:b/>
          <w:bCs/>
          <w:rtl/>
        </w:rPr>
        <w:t>للميزنة</w:t>
      </w:r>
      <w:proofErr w:type="spellEnd"/>
      <w:r w:rsidRPr="00463014">
        <w:rPr>
          <w:rFonts w:hint="cs"/>
          <w:b/>
          <w:bCs/>
          <w:rtl/>
        </w:rPr>
        <w:t xml:space="preserve"> تشمل منظور حقوق الطفل وتحدد مخصصات واضحة للأطفال في القطاعات والوكالات ذات الصلة، بما يشمل مؤشرات محددة ونظام</w:t>
      </w:r>
      <w:r w:rsidR="00054EB4">
        <w:rPr>
          <w:rFonts w:hint="cs"/>
          <w:b/>
          <w:bCs/>
          <w:rtl/>
        </w:rPr>
        <w:t xml:space="preserve">اً </w:t>
      </w:r>
      <w:r w:rsidRPr="00463014">
        <w:rPr>
          <w:rFonts w:hint="cs"/>
          <w:b/>
          <w:bCs/>
          <w:rtl/>
        </w:rPr>
        <w:t xml:space="preserve">للتتبع، من أجل رصد وتقييم كفاية وفعالية وعدالة توزيع الموارد المخصصة لتنفيذ الاتفاقية؛ </w:t>
      </w:r>
    </w:p>
    <w:p w:rsidR="00420051" w:rsidRPr="00463014" w:rsidRDefault="00420051" w:rsidP="00420051">
      <w:pPr>
        <w:pStyle w:val="SingleTxtGA"/>
        <w:rPr>
          <w:b/>
          <w:bCs/>
          <w:rtl/>
        </w:rPr>
      </w:pPr>
      <w:r>
        <w:rPr>
          <w:rtl/>
        </w:rPr>
        <w:tab/>
      </w:r>
      <w:r>
        <w:rPr>
          <w:rFonts w:hint="cs"/>
          <w:rtl/>
        </w:rPr>
        <w:t>(ب)</w:t>
      </w:r>
      <w:r>
        <w:rPr>
          <w:rtl/>
        </w:rPr>
        <w:tab/>
      </w:r>
      <w:r w:rsidRPr="00463014">
        <w:rPr>
          <w:rFonts w:hint="cs"/>
          <w:b/>
          <w:bCs/>
          <w:rtl/>
        </w:rPr>
        <w:t xml:space="preserve">ضمان مخصصات كافية في الميزانية بجميع المجالات، وخاصة تلك المتعلقة بالصحة والتعليم وحماية الطفل، وتحديد بنود في الميزانية للأطفال المحرومين أو الذين يعيشون في أوضاع هشة، بمن فيهم أطفال </w:t>
      </w:r>
      <w:proofErr w:type="spellStart"/>
      <w:r w:rsidRPr="00463014">
        <w:rPr>
          <w:rFonts w:hint="cs"/>
          <w:b/>
          <w:bCs/>
          <w:rtl/>
        </w:rPr>
        <w:t>الروما</w:t>
      </w:r>
      <w:proofErr w:type="spellEnd"/>
      <w:r w:rsidRPr="00463014">
        <w:rPr>
          <w:rFonts w:hint="cs"/>
          <w:b/>
          <w:bCs/>
          <w:rtl/>
        </w:rPr>
        <w:t xml:space="preserve"> </w:t>
      </w:r>
      <w:proofErr w:type="spellStart"/>
      <w:r w:rsidRPr="00463014">
        <w:rPr>
          <w:rFonts w:hint="cs"/>
          <w:b/>
          <w:bCs/>
          <w:rtl/>
        </w:rPr>
        <w:t>والأشكالييا</w:t>
      </w:r>
      <w:proofErr w:type="spellEnd"/>
      <w:r w:rsidRPr="00463014">
        <w:rPr>
          <w:rFonts w:hint="cs"/>
          <w:b/>
          <w:bCs/>
          <w:rtl/>
        </w:rPr>
        <w:t xml:space="preserve"> ومصريي البلقان والأطفال ذوو الإعاقة؛</w:t>
      </w:r>
    </w:p>
    <w:p w:rsidR="00420051" w:rsidRPr="00463014" w:rsidRDefault="00420051" w:rsidP="00420051">
      <w:pPr>
        <w:pStyle w:val="SingleTxtGA"/>
        <w:rPr>
          <w:b/>
          <w:bCs/>
          <w:rtl/>
        </w:rPr>
      </w:pPr>
      <w:r>
        <w:rPr>
          <w:rtl/>
        </w:rPr>
        <w:tab/>
      </w:r>
      <w:r>
        <w:rPr>
          <w:rFonts w:hint="cs"/>
          <w:rtl/>
        </w:rPr>
        <w:t>(ج)</w:t>
      </w:r>
      <w:r>
        <w:rPr>
          <w:rtl/>
        </w:rPr>
        <w:tab/>
      </w:r>
      <w:r w:rsidRPr="00463014">
        <w:rPr>
          <w:rFonts w:hint="cs"/>
          <w:b/>
          <w:bCs/>
          <w:rtl/>
        </w:rPr>
        <w:t xml:space="preserve">اتخاذ تدابير لمكافحة الفساد وتعزيز القدرات المؤسسية من أجل كشف الفساد والتحقيق فيه ومقاضاة مرتكبيه على نحو فعال، بطرق منها تعزيز نظام الإدارة المالية العام من أجل تجنب تحويل الموارد عن تنفيذ الاتفاقية. </w:t>
      </w:r>
    </w:p>
    <w:p w:rsidR="00420051" w:rsidRPr="00420051" w:rsidRDefault="00420051" w:rsidP="00420051">
      <w:pPr>
        <w:pStyle w:val="H23GA"/>
        <w:spacing w:before="240"/>
        <w:rPr>
          <w:rtl/>
        </w:rPr>
      </w:pPr>
      <w:r>
        <w:rPr>
          <w:rtl/>
        </w:rPr>
        <w:tab/>
      </w:r>
      <w:r>
        <w:rPr>
          <w:rtl/>
        </w:rPr>
        <w:tab/>
      </w:r>
      <w:r w:rsidRPr="00420051">
        <w:rPr>
          <w:rFonts w:hint="cs"/>
          <w:rtl/>
        </w:rPr>
        <w:t>جمع البيانات</w:t>
      </w:r>
    </w:p>
    <w:p w:rsidR="00420051" w:rsidRPr="00420051" w:rsidRDefault="00420051" w:rsidP="00420051">
      <w:pPr>
        <w:pStyle w:val="SingleTxtGA"/>
        <w:rPr>
          <w:rtl/>
        </w:rPr>
      </w:pPr>
      <w:r w:rsidRPr="00420051">
        <w:rPr>
          <w:rFonts w:hint="cs"/>
          <w:rtl/>
        </w:rPr>
        <w:t>12-</w:t>
      </w:r>
      <w:r w:rsidRPr="00420051">
        <w:rPr>
          <w:rFonts w:hint="cs"/>
          <w:rtl/>
        </w:rPr>
        <w:tab/>
        <w:t xml:space="preserve">تلاحظ اللجنة مع التقدير جمع البيانات عن عدد من مجالات الاتفاقية، من بينها الحماية الاجتماعية والصحة والتعليم. ومع ذلك، فإن القلق يساورها من ضعف نظم إدارة المعلومات لدى مختلف المؤسسات الحكومية، حيث إنها لا تتيح تحليل البيانات الموجودة واستخدامها وتبادلها من أجل توفير المعلومات للسياسات والبرامج. </w:t>
      </w:r>
    </w:p>
    <w:p w:rsidR="00420051" w:rsidRPr="00463014" w:rsidRDefault="00463014" w:rsidP="00420051">
      <w:pPr>
        <w:pStyle w:val="SingleTxtGA"/>
        <w:rPr>
          <w:b/>
          <w:bCs/>
          <w:rtl/>
        </w:rPr>
      </w:pPr>
      <w:r>
        <w:rPr>
          <w:rtl/>
        </w:rPr>
        <w:br w:type="page"/>
      </w:r>
      <w:r w:rsidR="00420051" w:rsidRPr="00420051">
        <w:rPr>
          <w:rFonts w:hint="cs"/>
          <w:rtl/>
        </w:rPr>
        <w:lastRenderedPageBreak/>
        <w:t>13-</w:t>
      </w:r>
      <w:r w:rsidR="00420051" w:rsidRPr="00420051">
        <w:rPr>
          <w:rFonts w:hint="cs"/>
          <w:rtl/>
        </w:rPr>
        <w:tab/>
      </w:r>
      <w:r w:rsidR="00420051" w:rsidRPr="00463014">
        <w:rPr>
          <w:rFonts w:hint="cs"/>
          <w:b/>
          <w:bCs/>
          <w:rtl/>
        </w:rPr>
        <w:t>وتوصي اللجنة الدولة الطرف بما يلي:</w:t>
      </w:r>
    </w:p>
    <w:p w:rsidR="00420051" w:rsidRPr="00463014" w:rsidRDefault="00420051" w:rsidP="00420051">
      <w:pPr>
        <w:pStyle w:val="SingleTxtGA"/>
        <w:rPr>
          <w:b/>
          <w:bCs/>
          <w:rtl/>
        </w:rPr>
      </w:pPr>
      <w:r>
        <w:rPr>
          <w:rtl/>
        </w:rPr>
        <w:tab/>
      </w:r>
      <w:r w:rsidRPr="00420051">
        <w:rPr>
          <w:rFonts w:hint="cs"/>
          <w:rtl/>
        </w:rPr>
        <w:t>(أ)</w:t>
      </w:r>
      <w:r>
        <w:rPr>
          <w:rtl/>
        </w:rPr>
        <w:tab/>
      </w:r>
      <w:r w:rsidRPr="00463014">
        <w:rPr>
          <w:rFonts w:hint="cs"/>
          <w:b/>
          <w:bCs/>
          <w:rtl/>
        </w:rPr>
        <w:t>تعزيز جهودها الرامية إلى إدماج نظم المعلومات الخاصة بالوزارات والمؤسسات الحكومية المعنية في نظام مركزي شامل واحد لجمع البيانات وتحليلها ونشرها؛</w:t>
      </w:r>
    </w:p>
    <w:p w:rsidR="00420051" w:rsidRPr="00463014" w:rsidRDefault="00420051" w:rsidP="00420051">
      <w:pPr>
        <w:pStyle w:val="SingleTxtGA"/>
        <w:rPr>
          <w:b/>
          <w:bCs/>
          <w:rtl/>
        </w:rPr>
      </w:pPr>
      <w:r>
        <w:rPr>
          <w:rtl/>
        </w:rPr>
        <w:tab/>
      </w:r>
      <w:r w:rsidRPr="00420051">
        <w:rPr>
          <w:rFonts w:hint="cs"/>
          <w:rtl/>
        </w:rPr>
        <w:t>(ب)</w:t>
      </w:r>
      <w:r>
        <w:rPr>
          <w:rtl/>
        </w:rPr>
        <w:tab/>
      </w:r>
      <w:r w:rsidRPr="00463014">
        <w:rPr>
          <w:rFonts w:hint="cs"/>
          <w:b/>
          <w:bCs/>
          <w:rtl/>
        </w:rPr>
        <w:t>الانتظام في جمع وتحليل البيانات التي تغطي جميع مجالات الاتفاقية وبروتوكوليها الاختياريين المتعلقين باشتراك الأطفال في المنازعات المسلحة و</w:t>
      </w:r>
      <w:r w:rsidRPr="00463014">
        <w:rPr>
          <w:b/>
          <w:bCs/>
          <w:rtl/>
        </w:rPr>
        <w:t>بيع الأطفال واستغلال</w:t>
      </w:r>
      <w:r w:rsidRPr="00463014">
        <w:rPr>
          <w:rFonts w:hint="cs"/>
          <w:b/>
          <w:bCs/>
          <w:rtl/>
        </w:rPr>
        <w:t xml:space="preserve">هم </w:t>
      </w:r>
      <w:r w:rsidRPr="00463014">
        <w:rPr>
          <w:b/>
          <w:bCs/>
          <w:rtl/>
        </w:rPr>
        <w:t>في البغاء وفي المواد الإباحية</w:t>
      </w:r>
      <w:r w:rsidRPr="00463014">
        <w:rPr>
          <w:rFonts w:hint="cs"/>
          <w:b/>
          <w:bCs/>
          <w:rtl/>
        </w:rPr>
        <w:t xml:space="preserve">، وتصنيف هذه البيانات حسب العمر ونوع الجنس والإعاقة والموقع الجغرافي والأصل </w:t>
      </w:r>
      <w:proofErr w:type="spellStart"/>
      <w:r w:rsidRPr="00463014">
        <w:rPr>
          <w:rFonts w:hint="cs"/>
          <w:b/>
          <w:bCs/>
          <w:rtl/>
        </w:rPr>
        <w:t>الإثني</w:t>
      </w:r>
      <w:proofErr w:type="spellEnd"/>
      <w:r w:rsidRPr="00463014">
        <w:rPr>
          <w:rFonts w:hint="cs"/>
          <w:b/>
          <w:bCs/>
          <w:rtl/>
        </w:rPr>
        <w:t xml:space="preserve"> أو القومي والخلفية الاجتماعية</w:t>
      </w:r>
      <w:r w:rsidR="007338AE">
        <w:rPr>
          <w:rFonts w:hint="cs"/>
          <w:b/>
          <w:bCs/>
          <w:rtl/>
        </w:rPr>
        <w:t xml:space="preserve"> </w:t>
      </w:r>
      <w:r w:rsidRPr="00463014">
        <w:rPr>
          <w:rFonts w:hint="cs"/>
          <w:b/>
          <w:bCs/>
          <w:rtl/>
        </w:rPr>
        <w:t>-</w:t>
      </w:r>
      <w:r w:rsidR="007338AE">
        <w:rPr>
          <w:rFonts w:hint="cs"/>
          <w:b/>
          <w:bCs/>
          <w:rtl/>
        </w:rPr>
        <w:t xml:space="preserve"> </w:t>
      </w:r>
      <w:r w:rsidRPr="00463014">
        <w:rPr>
          <w:rFonts w:hint="cs"/>
          <w:b/>
          <w:bCs/>
          <w:rtl/>
        </w:rPr>
        <w:t>الاقتصادية، من أجل تيسير تحليل وضع جميع الأطفال وتحديد</w:t>
      </w:r>
      <w:r w:rsidR="00054EB4">
        <w:rPr>
          <w:rFonts w:hint="cs"/>
          <w:b/>
          <w:bCs/>
          <w:rtl/>
        </w:rPr>
        <w:t xml:space="preserve">اً </w:t>
      </w:r>
      <w:r w:rsidRPr="00463014">
        <w:rPr>
          <w:rFonts w:hint="cs"/>
          <w:b/>
          <w:bCs/>
          <w:rtl/>
        </w:rPr>
        <w:t xml:space="preserve">الأطفال الذين يعيشون في أوضاع هشة، وخاصة في مجالات إساءة معاملة الأطفال، والاستغلال الجنسي، وبيع الأطفال، وأطفال الشوارع؛ </w:t>
      </w:r>
    </w:p>
    <w:p w:rsidR="00420051" w:rsidRPr="00463014" w:rsidRDefault="00420051" w:rsidP="00420051">
      <w:pPr>
        <w:pStyle w:val="SingleTxtGA"/>
        <w:rPr>
          <w:b/>
          <w:bCs/>
          <w:rtl/>
        </w:rPr>
      </w:pPr>
      <w:r>
        <w:rPr>
          <w:rtl/>
        </w:rPr>
        <w:tab/>
      </w:r>
      <w:r>
        <w:rPr>
          <w:rFonts w:hint="cs"/>
          <w:rtl/>
        </w:rPr>
        <w:t>(ج)</w:t>
      </w:r>
      <w:r>
        <w:rPr>
          <w:rtl/>
        </w:rPr>
        <w:tab/>
      </w:r>
      <w:r w:rsidRPr="00463014">
        <w:rPr>
          <w:rFonts w:hint="cs"/>
          <w:b/>
          <w:bCs/>
          <w:rtl/>
        </w:rPr>
        <w:t xml:space="preserve">ضمان تبادل البيانات والمؤشرات فيما بين الوزارات والمؤسسات الحكومية المعنية، واستخدامها لصياغة ورصد وتقييم السياسات والبرامج والمشاريع من أجل التنفيذ الفعال للاتفاقية. </w:t>
      </w:r>
    </w:p>
    <w:p w:rsidR="00420051" w:rsidRPr="00420051" w:rsidRDefault="00420051" w:rsidP="00420051">
      <w:pPr>
        <w:pStyle w:val="H23GA"/>
        <w:spacing w:before="240"/>
        <w:rPr>
          <w:rtl/>
        </w:rPr>
      </w:pPr>
      <w:r>
        <w:rPr>
          <w:rtl/>
        </w:rPr>
        <w:tab/>
      </w:r>
      <w:r>
        <w:rPr>
          <w:rtl/>
        </w:rPr>
        <w:tab/>
      </w:r>
      <w:r w:rsidRPr="00420051">
        <w:rPr>
          <w:rFonts w:hint="cs"/>
          <w:rtl/>
        </w:rPr>
        <w:t>الرصد المستقل</w:t>
      </w:r>
    </w:p>
    <w:p w:rsidR="00420051" w:rsidRPr="00463014" w:rsidRDefault="00420051" w:rsidP="00420051">
      <w:pPr>
        <w:pStyle w:val="SingleTxtGA"/>
        <w:rPr>
          <w:b/>
          <w:bCs/>
          <w:rtl/>
        </w:rPr>
      </w:pPr>
      <w:r w:rsidRPr="00420051">
        <w:rPr>
          <w:rFonts w:hint="cs"/>
          <w:rtl/>
        </w:rPr>
        <w:t>14-</w:t>
      </w:r>
      <w:r w:rsidRPr="00420051">
        <w:rPr>
          <w:rFonts w:hint="cs"/>
          <w:rtl/>
        </w:rPr>
        <w:tab/>
      </w:r>
      <w:r w:rsidRPr="00463014">
        <w:rPr>
          <w:rFonts w:hint="cs"/>
          <w:b/>
          <w:bCs/>
          <w:rtl/>
        </w:rPr>
        <w:t>فيما تحيط اللجنة علم</w:t>
      </w:r>
      <w:r w:rsidR="00054EB4">
        <w:rPr>
          <w:rFonts w:hint="cs"/>
          <w:b/>
          <w:bCs/>
          <w:rtl/>
        </w:rPr>
        <w:t xml:space="preserve">اً </w:t>
      </w:r>
      <w:r w:rsidRPr="00463014">
        <w:rPr>
          <w:rFonts w:hint="cs"/>
          <w:b/>
          <w:bCs/>
          <w:rtl/>
        </w:rPr>
        <w:t>بالمعلومات المقدمة من الدولة الطرف بشأن التدابير المتخذة من أجل تعزيز حامي حقوق الإنسان والحريات، فإنها توصي الدولة الطرف بتعديل القانون المتعلق بحامي حقوق الإنسان والحريات ليعرّف صراحة ولاية نائب الحامي لشؤون حقوق الطفل والإدارة المعنية بحقوق الطفل</w:t>
      </w:r>
      <w:r w:rsidRPr="00463014">
        <w:rPr>
          <w:rFonts w:hint="cs"/>
          <w:b/>
          <w:bCs/>
          <w:rtl/>
          <w:lang w:bidi="ar-EG"/>
        </w:rPr>
        <w:t>،</w:t>
      </w:r>
      <w:r w:rsidRPr="00463014">
        <w:rPr>
          <w:rFonts w:hint="cs"/>
          <w:b/>
          <w:bCs/>
          <w:rtl/>
        </w:rPr>
        <w:t xml:space="preserve"> وضمان استقلاليته بما في ذلك فيما يتعلق بتمويله وموظفيه. </w:t>
      </w:r>
    </w:p>
    <w:p w:rsidR="00420051" w:rsidRPr="00420051" w:rsidRDefault="00420051" w:rsidP="00420051">
      <w:pPr>
        <w:pStyle w:val="H23GA"/>
        <w:spacing w:before="240"/>
      </w:pPr>
      <w:r>
        <w:rPr>
          <w:rtl/>
        </w:rPr>
        <w:tab/>
      </w:r>
      <w:r>
        <w:rPr>
          <w:rtl/>
        </w:rPr>
        <w:tab/>
      </w:r>
      <w:r w:rsidRPr="00420051">
        <w:rPr>
          <w:rFonts w:hint="cs"/>
          <w:rtl/>
        </w:rPr>
        <w:t>النشر والتوعية والتدريب</w:t>
      </w:r>
    </w:p>
    <w:p w:rsidR="00420051" w:rsidRPr="00420051" w:rsidRDefault="00420051" w:rsidP="00420051">
      <w:pPr>
        <w:pStyle w:val="SingleTxtGA"/>
        <w:rPr>
          <w:rtl/>
          <w:lang w:bidi="ar-EG"/>
        </w:rPr>
      </w:pPr>
      <w:r w:rsidRPr="00420051">
        <w:rPr>
          <w:rFonts w:hint="cs"/>
          <w:rtl/>
          <w:lang w:bidi="ar-EG"/>
        </w:rPr>
        <w:t>15-</w:t>
      </w:r>
      <w:r w:rsidRPr="00420051">
        <w:rPr>
          <w:rFonts w:hint="cs"/>
          <w:rtl/>
          <w:lang w:bidi="ar-EG"/>
        </w:rPr>
        <w:tab/>
        <w:t xml:space="preserve">ترحب اللجنة ببرامج التوعية، بما في ذلك الحملات، والتدريب المتعلق بالاتفاقية، وكذلك إدراج تدريس حقوق الإنسان في المناهج المدرسية، والجهود التي تبذلها مؤسسة الحامي في هذا الصدد. ومع ذلك، فإن القلق يساورها إزاء عدم اتباع نهج منتظم ومستدام في تنفيذ هذه البرامج. </w:t>
      </w:r>
    </w:p>
    <w:p w:rsidR="00420051" w:rsidRPr="00463014" w:rsidRDefault="00420051" w:rsidP="00420051">
      <w:pPr>
        <w:pStyle w:val="SingleTxtGA"/>
        <w:rPr>
          <w:b/>
          <w:bCs/>
          <w:rtl/>
        </w:rPr>
      </w:pPr>
      <w:r w:rsidRPr="00420051">
        <w:rPr>
          <w:rFonts w:hint="cs"/>
          <w:rtl/>
          <w:lang w:bidi="ar-EG"/>
        </w:rPr>
        <w:t>16-</w:t>
      </w:r>
      <w:r w:rsidRPr="00420051">
        <w:rPr>
          <w:rFonts w:hint="cs"/>
          <w:rtl/>
          <w:lang w:bidi="ar-EG"/>
        </w:rPr>
        <w:tab/>
      </w:r>
      <w:r w:rsidRPr="00463014">
        <w:rPr>
          <w:rFonts w:hint="cs"/>
          <w:b/>
          <w:bCs/>
          <w:rtl/>
        </w:rPr>
        <w:t>وتوصي اللجنة الدولة الطرف بما يلي:</w:t>
      </w:r>
    </w:p>
    <w:p w:rsidR="00420051" w:rsidRPr="00463014" w:rsidRDefault="00E57EF7" w:rsidP="00E57EF7">
      <w:pPr>
        <w:pStyle w:val="SingleTxtGA"/>
        <w:rPr>
          <w:b/>
          <w:bCs/>
          <w:rtl/>
        </w:rPr>
      </w:pPr>
      <w:r>
        <w:rPr>
          <w:rtl/>
          <w:lang w:bidi="ar-EG"/>
        </w:rPr>
        <w:tab/>
      </w:r>
      <w:r w:rsidR="00420051" w:rsidRPr="00420051">
        <w:rPr>
          <w:rFonts w:hint="cs"/>
          <w:rtl/>
          <w:lang w:bidi="ar-EG"/>
        </w:rPr>
        <w:t>(أ)</w:t>
      </w:r>
      <w:r>
        <w:rPr>
          <w:rtl/>
          <w:lang w:bidi="ar-EG"/>
        </w:rPr>
        <w:tab/>
      </w:r>
      <w:r w:rsidR="00420051" w:rsidRPr="00463014">
        <w:rPr>
          <w:rFonts w:hint="cs"/>
          <w:b/>
          <w:bCs/>
          <w:rtl/>
        </w:rPr>
        <w:t>تعزيز جهودها الرامية إلى تقديم تدريب كاف ومنهجي من أجل التوعية بحقوق الأطفال في صفوف الفئات المهنية العاملة مع الأطفال ومن أجلهم، بمن في ذلك البرلمانيون والقضاة والمحامون والعاملون في القطاع الصحي والمعلمون ومديرو المدارس والأكاديميون والأخصائيون الاجتماعيون والإعلاميون، حسب الاقتضاء؛</w:t>
      </w:r>
    </w:p>
    <w:p w:rsidR="00420051" w:rsidRPr="00463014" w:rsidRDefault="00E57EF7" w:rsidP="00E57EF7">
      <w:pPr>
        <w:pStyle w:val="SingleTxtGA"/>
        <w:rPr>
          <w:b/>
          <w:bCs/>
          <w:rtl/>
        </w:rPr>
      </w:pPr>
      <w:r>
        <w:rPr>
          <w:rtl/>
          <w:lang w:bidi="ar-EG"/>
        </w:rPr>
        <w:tab/>
      </w:r>
      <w:r w:rsidR="00420051" w:rsidRPr="00420051">
        <w:rPr>
          <w:rFonts w:hint="cs"/>
          <w:rtl/>
          <w:lang w:bidi="ar-EG"/>
        </w:rPr>
        <w:t>(ب)</w:t>
      </w:r>
      <w:r>
        <w:rPr>
          <w:rtl/>
          <w:lang w:bidi="ar-EG"/>
        </w:rPr>
        <w:tab/>
      </w:r>
      <w:r w:rsidR="00420051" w:rsidRPr="00463014">
        <w:rPr>
          <w:rFonts w:hint="cs"/>
          <w:b/>
          <w:bCs/>
          <w:rtl/>
        </w:rPr>
        <w:t>تعزيز برامج التوعية المجتمعية، بما في ذلك الحملات، من أجل ضمان التعرف على أحكام ومبادئ الاتفاقية وبروتوكولاتها الاختيارية وفهمها على نطاق واسع باللغات المحلية، وضمان اضطلاع الأطفال والآباء والمجتمعات والزعماء الدين</w:t>
      </w:r>
      <w:r w:rsidR="00463014">
        <w:rPr>
          <w:rFonts w:hint="cs"/>
          <w:b/>
          <w:bCs/>
          <w:rtl/>
        </w:rPr>
        <w:t>يين بدور رئيسي في هذه المبادرات؛</w:t>
      </w:r>
    </w:p>
    <w:p w:rsidR="00420051" w:rsidRPr="00463014" w:rsidRDefault="00E57EF7" w:rsidP="00E57EF7">
      <w:pPr>
        <w:pStyle w:val="SingleTxtGA"/>
        <w:rPr>
          <w:b/>
          <w:bCs/>
          <w:rtl/>
          <w:lang w:bidi="ar-EG"/>
        </w:rPr>
      </w:pPr>
      <w:r w:rsidRPr="00463014">
        <w:rPr>
          <w:rtl/>
        </w:rPr>
        <w:lastRenderedPageBreak/>
        <w:tab/>
      </w:r>
      <w:r w:rsidR="00420051" w:rsidRPr="00463014">
        <w:rPr>
          <w:rFonts w:hint="cs"/>
          <w:rtl/>
        </w:rPr>
        <w:t>(ج)</w:t>
      </w:r>
      <w:r w:rsidRPr="00463014">
        <w:rPr>
          <w:b/>
          <w:bCs/>
          <w:rtl/>
        </w:rPr>
        <w:tab/>
      </w:r>
      <w:r w:rsidR="00420051" w:rsidRPr="00463014">
        <w:rPr>
          <w:rFonts w:hint="cs"/>
          <w:b/>
          <w:bCs/>
          <w:rtl/>
        </w:rPr>
        <w:t>المشاركة مع المجتمع والآباء في المناقشات المتعلقة بحقوق الأطفال، وخاصة في</w:t>
      </w:r>
      <w:r w:rsidR="00420051" w:rsidRPr="00463014">
        <w:rPr>
          <w:rFonts w:hint="cs"/>
          <w:b/>
          <w:bCs/>
          <w:rtl/>
          <w:lang w:bidi="ar-EG"/>
        </w:rPr>
        <w:t xml:space="preserve"> مسائل من قبيل النوع </w:t>
      </w:r>
      <w:proofErr w:type="spellStart"/>
      <w:r w:rsidR="00420051" w:rsidRPr="00463014">
        <w:rPr>
          <w:rFonts w:hint="cs"/>
          <w:b/>
          <w:bCs/>
          <w:rtl/>
          <w:lang w:bidi="ar-EG"/>
        </w:rPr>
        <w:t>الجنساني</w:t>
      </w:r>
      <w:proofErr w:type="spellEnd"/>
      <w:r w:rsidR="00420051" w:rsidRPr="00463014">
        <w:rPr>
          <w:rFonts w:hint="cs"/>
          <w:b/>
          <w:bCs/>
          <w:rtl/>
          <w:lang w:bidi="ar-EG"/>
        </w:rPr>
        <w:t xml:space="preserve">، وزواج الأطفال، وعمل الأطفال، والأطفال ذوي الإعاقة؛ </w:t>
      </w:r>
    </w:p>
    <w:p w:rsidR="00420051" w:rsidRPr="00463014" w:rsidRDefault="00E57EF7" w:rsidP="00E57EF7">
      <w:pPr>
        <w:pStyle w:val="SingleTxtGA"/>
        <w:rPr>
          <w:b/>
          <w:bCs/>
          <w:rtl/>
          <w:lang w:bidi="ar-EG"/>
        </w:rPr>
      </w:pPr>
      <w:r>
        <w:rPr>
          <w:rtl/>
          <w:lang w:bidi="ar-EG"/>
        </w:rPr>
        <w:tab/>
      </w:r>
      <w:r w:rsidR="00420051" w:rsidRPr="00420051">
        <w:rPr>
          <w:rFonts w:hint="cs"/>
          <w:rtl/>
          <w:lang w:bidi="ar-EG"/>
        </w:rPr>
        <w:t>(د)</w:t>
      </w:r>
      <w:r>
        <w:rPr>
          <w:rtl/>
          <w:lang w:bidi="ar-EG"/>
        </w:rPr>
        <w:tab/>
      </w:r>
      <w:r w:rsidR="00420051" w:rsidRPr="00463014">
        <w:rPr>
          <w:rFonts w:hint="cs"/>
          <w:b/>
          <w:bCs/>
          <w:rtl/>
          <w:lang w:bidi="ar-EG"/>
        </w:rPr>
        <w:t xml:space="preserve">ضمان التقييم والتقدير المنتظم لهذه البرامج والأنشطة. </w:t>
      </w:r>
    </w:p>
    <w:p w:rsidR="00420051" w:rsidRPr="00420051" w:rsidRDefault="00463014" w:rsidP="00E57EF7">
      <w:pPr>
        <w:pStyle w:val="H23GA"/>
        <w:rPr>
          <w:b w:val="0"/>
          <w:bCs w:val="0"/>
          <w:rtl/>
          <w:lang w:bidi="ar-EG"/>
        </w:rPr>
      </w:pPr>
      <w:r>
        <w:rPr>
          <w:rtl/>
          <w:lang w:bidi="ar-EG"/>
        </w:rPr>
        <w:tab/>
      </w:r>
      <w:r>
        <w:rPr>
          <w:rtl/>
          <w:lang w:bidi="ar-EG"/>
        </w:rPr>
        <w:tab/>
      </w:r>
      <w:r w:rsidR="00420051" w:rsidRPr="00420051">
        <w:rPr>
          <w:rFonts w:hint="cs"/>
          <w:rtl/>
          <w:lang w:bidi="ar-EG"/>
        </w:rPr>
        <w:t>التعاون مع المجتمع المدني</w:t>
      </w:r>
    </w:p>
    <w:p w:rsidR="00420051" w:rsidRPr="00420051" w:rsidRDefault="00420051" w:rsidP="00420051">
      <w:pPr>
        <w:pStyle w:val="SingleTxtGA"/>
        <w:rPr>
          <w:rtl/>
          <w:lang w:bidi="ar-EG"/>
        </w:rPr>
      </w:pPr>
      <w:r w:rsidRPr="00420051">
        <w:rPr>
          <w:rFonts w:hint="cs"/>
          <w:rtl/>
          <w:lang w:bidi="ar-EG"/>
        </w:rPr>
        <w:t>17-</w:t>
      </w:r>
      <w:r w:rsidRPr="00420051">
        <w:rPr>
          <w:rFonts w:hint="cs"/>
          <w:rtl/>
          <w:lang w:bidi="ar-EG"/>
        </w:rPr>
        <w:tab/>
        <w:t>إن اللجنة إذ تلاحظ تعاون الدولة الطرف المستمر مع المجتمع المدني واعتماد تشريعات تمكّن منظمات المجتمع المدني من أن توفر للأطفال خدمات الحماية الاجتماعية وحماية الطفل، فإن القلق يساورها إزاء محدودية هذا التعاون وإزاء عدم تلقي هذه المنظمات الدعم اللازم في مجالي التمويل وبناء القدرات من أجل تنفيذ أنشطة لتعزيز حقوق الطفل.</w:t>
      </w:r>
    </w:p>
    <w:p w:rsidR="00420051" w:rsidRPr="00463014" w:rsidRDefault="00420051" w:rsidP="00420051">
      <w:pPr>
        <w:pStyle w:val="SingleTxtGA"/>
        <w:rPr>
          <w:b/>
          <w:bCs/>
          <w:rtl/>
          <w:lang w:bidi="ar-EG"/>
        </w:rPr>
      </w:pPr>
      <w:r w:rsidRPr="00420051">
        <w:rPr>
          <w:rFonts w:hint="cs"/>
          <w:rtl/>
          <w:lang w:bidi="ar-EG"/>
        </w:rPr>
        <w:t>18-</w:t>
      </w:r>
      <w:r w:rsidRPr="00420051">
        <w:rPr>
          <w:rFonts w:hint="cs"/>
          <w:rtl/>
          <w:lang w:bidi="ar-EG"/>
        </w:rPr>
        <w:tab/>
      </w:r>
      <w:r w:rsidRPr="00463014">
        <w:rPr>
          <w:rFonts w:hint="cs"/>
          <w:b/>
          <w:bCs/>
          <w:rtl/>
          <w:lang w:bidi="ar-EG"/>
        </w:rPr>
        <w:t>وتوصي اللجنة الدولة الطرف بما يلي:</w:t>
      </w:r>
    </w:p>
    <w:p w:rsidR="00420051" w:rsidRPr="00463014" w:rsidRDefault="00E57EF7" w:rsidP="00E57EF7">
      <w:pPr>
        <w:pStyle w:val="SingleTxtGA"/>
        <w:rPr>
          <w:b/>
          <w:bCs/>
          <w:rtl/>
          <w:lang w:bidi="ar-EG"/>
        </w:rPr>
      </w:pPr>
      <w:r>
        <w:rPr>
          <w:rtl/>
          <w:lang w:bidi="ar-EG"/>
        </w:rPr>
        <w:tab/>
      </w:r>
      <w:r w:rsidR="00420051" w:rsidRPr="00420051">
        <w:rPr>
          <w:rFonts w:hint="cs"/>
          <w:rtl/>
          <w:lang w:bidi="ar-EG"/>
        </w:rPr>
        <w:t>(أ)</w:t>
      </w:r>
      <w:r>
        <w:rPr>
          <w:rtl/>
          <w:lang w:bidi="ar-EG"/>
        </w:rPr>
        <w:tab/>
      </w:r>
      <w:r w:rsidR="00420051" w:rsidRPr="00463014">
        <w:rPr>
          <w:rFonts w:hint="cs"/>
          <w:b/>
          <w:bCs/>
          <w:rtl/>
          <w:lang w:bidi="ar-EG"/>
        </w:rPr>
        <w:t>التعجيل باعتماد مشروع القانون المتعلق بوضع المنظمات غير الحكومية، والتأكد من ضمانه الإدارة الذاتية والاستقلالية لمنظمات المجتمع المدني في مجال تعزيز حقوق الطفل؛</w:t>
      </w:r>
    </w:p>
    <w:p w:rsidR="00420051" w:rsidRPr="00463014" w:rsidRDefault="00E57EF7" w:rsidP="00420051">
      <w:pPr>
        <w:pStyle w:val="SingleTxtGA"/>
        <w:rPr>
          <w:b/>
          <w:bCs/>
          <w:rtl/>
          <w:lang w:bidi="ar-EG"/>
        </w:rPr>
      </w:pPr>
      <w:r>
        <w:rPr>
          <w:rtl/>
          <w:lang w:bidi="ar-EG"/>
        </w:rPr>
        <w:tab/>
      </w:r>
      <w:r>
        <w:rPr>
          <w:rFonts w:hint="cs"/>
          <w:rtl/>
          <w:lang w:bidi="ar-EG"/>
        </w:rPr>
        <w:t>(ب)</w:t>
      </w:r>
      <w:r w:rsidRPr="00463014">
        <w:rPr>
          <w:b/>
          <w:bCs/>
          <w:rtl/>
          <w:lang w:bidi="ar-EG"/>
        </w:rPr>
        <w:tab/>
      </w:r>
      <w:r w:rsidR="00420051" w:rsidRPr="00463014">
        <w:rPr>
          <w:rFonts w:hint="cs"/>
          <w:b/>
          <w:bCs/>
          <w:rtl/>
          <w:lang w:bidi="ar-EG"/>
        </w:rPr>
        <w:t xml:space="preserve">تعزيز تعاونها مع المجتمع المدني، بما في ذلك المنظمات غير الحكومية والمنظمات المعنية بالأطفال، في تخطيط وتنفيذ ورصد وتقييم السياسات والخطط والبرامج المتعلقة بالاتفاقية وبتعزيز حقوق الطفل؛ </w:t>
      </w:r>
    </w:p>
    <w:p w:rsidR="00420051" w:rsidRPr="00463014" w:rsidRDefault="00E57EF7" w:rsidP="00420051">
      <w:pPr>
        <w:pStyle w:val="SingleTxtGA"/>
        <w:rPr>
          <w:b/>
          <w:bCs/>
          <w:rtl/>
          <w:lang w:bidi="ar-EG"/>
        </w:rPr>
      </w:pPr>
      <w:r>
        <w:rPr>
          <w:rtl/>
          <w:lang w:bidi="ar-EG"/>
        </w:rPr>
        <w:tab/>
      </w:r>
      <w:r>
        <w:rPr>
          <w:rFonts w:hint="cs"/>
          <w:rtl/>
          <w:lang w:bidi="ar-EG"/>
        </w:rPr>
        <w:t>(ج)</w:t>
      </w:r>
      <w:r>
        <w:rPr>
          <w:rtl/>
          <w:lang w:bidi="ar-EG"/>
        </w:rPr>
        <w:tab/>
      </w:r>
      <w:r w:rsidR="00420051" w:rsidRPr="00463014">
        <w:rPr>
          <w:rFonts w:hint="cs"/>
          <w:b/>
          <w:bCs/>
          <w:rtl/>
          <w:lang w:bidi="ar-EG"/>
        </w:rPr>
        <w:t xml:space="preserve">تزويد منظمات المجتمع المدني بالدعم اللازم لتنفيذ أنشطتها في جميع المجالات المتعلقة بتعزيز وحماية حقوق الطفل. </w:t>
      </w:r>
    </w:p>
    <w:p w:rsidR="00420051" w:rsidRPr="00420051" w:rsidRDefault="00E57EF7" w:rsidP="007338AE">
      <w:pPr>
        <w:pStyle w:val="H1GA"/>
        <w:rPr>
          <w:rtl/>
          <w:lang w:bidi="ar-EG"/>
        </w:rPr>
      </w:pPr>
      <w:r>
        <w:rPr>
          <w:rtl/>
          <w:lang w:bidi="ar-EG"/>
        </w:rPr>
        <w:tab/>
      </w:r>
      <w:r w:rsidR="00420051" w:rsidRPr="00420051">
        <w:rPr>
          <w:rFonts w:hint="cs"/>
          <w:rtl/>
          <w:lang w:bidi="ar-EG"/>
        </w:rPr>
        <w:t>باء-</w:t>
      </w:r>
      <w:r w:rsidR="00420051" w:rsidRPr="00420051">
        <w:rPr>
          <w:rFonts w:hint="cs"/>
          <w:rtl/>
          <w:lang w:bidi="ar-EG"/>
        </w:rPr>
        <w:tab/>
        <w:t xml:space="preserve">تعريف الطفل (المادة 1) </w:t>
      </w:r>
    </w:p>
    <w:p w:rsidR="00420051" w:rsidRPr="00420051" w:rsidRDefault="00420051" w:rsidP="00420051">
      <w:pPr>
        <w:pStyle w:val="SingleTxtGA"/>
        <w:rPr>
          <w:rtl/>
          <w:lang w:bidi="ar-EG"/>
        </w:rPr>
      </w:pPr>
      <w:r w:rsidRPr="00420051">
        <w:rPr>
          <w:rFonts w:hint="cs"/>
          <w:rtl/>
          <w:lang w:bidi="ar-EG"/>
        </w:rPr>
        <w:t>19-</w:t>
      </w:r>
      <w:r w:rsidRPr="00420051">
        <w:rPr>
          <w:rFonts w:hint="cs"/>
          <w:rtl/>
          <w:lang w:bidi="ar-EG"/>
        </w:rPr>
        <w:tab/>
        <w:t>ترحب اللجنة بالتدابير التي اتخذتها الدولة الطرف لتدرج في تشريعاتها الوطنية تعريف</w:t>
      </w:r>
      <w:r w:rsidR="00054EB4">
        <w:rPr>
          <w:rFonts w:hint="cs"/>
          <w:rtl/>
          <w:lang w:bidi="ar-EG"/>
        </w:rPr>
        <w:t xml:space="preserve">اً </w:t>
      </w:r>
      <w:r w:rsidRPr="00420051">
        <w:rPr>
          <w:rFonts w:hint="cs"/>
          <w:rtl/>
          <w:lang w:bidi="ar-EG"/>
        </w:rPr>
        <w:t xml:space="preserve">للطفل بما يتماشى مع الاتفاقية. ومع ذلك، فإن القلق يساورها من أن التشريعات الوطنية تضم استثناءات تتيح الزواج من سن السادسة عشرة. </w:t>
      </w:r>
    </w:p>
    <w:p w:rsidR="00420051" w:rsidRPr="00463014" w:rsidRDefault="00420051" w:rsidP="00420051">
      <w:pPr>
        <w:pStyle w:val="SingleTxtGA"/>
        <w:rPr>
          <w:b/>
          <w:bCs/>
          <w:rtl/>
          <w:lang w:bidi="ar-EG"/>
        </w:rPr>
      </w:pPr>
      <w:r w:rsidRPr="00420051">
        <w:rPr>
          <w:rFonts w:hint="cs"/>
          <w:rtl/>
          <w:lang w:bidi="ar-EG"/>
        </w:rPr>
        <w:t>20-</w:t>
      </w:r>
      <w:r w:rsidRPr="00420051">
        <w:rPr>
          <w:rFonts w:hint="cs"/>
          <w:rtl/>
          <w:lang w:bidi="ar-EG"/>
        </w:rPr>
        <w:tab/>
      </w:r>
      <w:r w:rsidRPr="00463014">
        <w:rPr>
          <w:rFonts w:hint="cs"/>
          <w:b/>
          <w:bCs/>
          <w:rtl/>
          <w:lang w:bidi="ar-EG"/>
        </w:rPr>
        <w:t>وتوصي اللجنة بأن تعدل الدولة الطرف تشريعاتها من أجل إلغاء كل الاستثناءات التي تسمح بالزواج في سن أقل من الثامنة عشرة.</w:t>
      </w:r>
    </w:p>
    <w:p w:rsidR="00420051" w:rsidRPr="00463014" w:rsidRDefault="00E57EF7" w:rsidP="00420051">
      <w:pPr>
        <w:pStyle w:val="H1GA"/>
        <w:rPr>
          <w:sz w:val="20"/>
          <w:szCs w:val="30"/>
          <w:rtl/>
          <w:lang w:bidi="ar-EG"/>
        </w:rPr>
      </w:pPr>
      <w:r>
        <w:rPr>
          <w:sz w:val="20"/>
          <w:szCs w:val="30"/>
          <w:rtl/>
          <w:lang w:bidi="ar-EG"/>
        </w:rPr>
        <w:tab/>
      </w:r>
      <w:r w:rsidR="00420051" w:rsidRPr="00420051">
        <w:rPr>
          <w:rFonts w:hint="cs"/>
          <w:sz w:val="20"/>
          <w:szCs w:val="30"/>
          <w:rtl/>
          <w:lang w:bidi="ar-EG"/>
        </w:rPr>
        <w:t>جيم-</w:t>
      </w:r>
      <w:r w:rsidR="00420051" w:rsidRPr="00420051">
        <w:rPr>
          <w:rFonts w:hint="cs"/>
          <w:sz w:val="20"/>
          <w:szCs w:val="30"/>
          <w:rtl/>
          <w:lang w:bidi="ar-EG"/>
        </w:rPr>
        <w:tab/>
        <w:t>المبادئ العامة (المواد 2 و3 و6 و12)</w:t>
      </w:r>
    </w:p>
    <w:p w:rsidR="00420051" w:rsidRPr="00420051" w:rsidRDefault="00E57EF7" w:rsidP="00420051">
      <w:pPr>
        <w:pStyle w:val="H23GA"/>
        <w:spacing w:before="240"/>
        <w:rPr>
          <w:b w:val="0"/>
          <w:bCs w:val="0"/>
          <w:rtl/>
          <w:lang w:bidi="ar-EG"/>
        </w:rPr>
      </w:pPr>
      <w:r>
        <w:rPr>
          <w:rtl/>
          <w:lang w:bidi="ar-EG"/>
        </w:rPr>
        <w:tab/>
      </w:r>
      <w:r>
        <w:rPr>
          <w:rtl/>
          <w:lang w:bidi="ar-EG"/>
        </w:rPr>
        <w:tab/>
      </w:r>
      <w:r w:rsidR="00420051" w:rsidRPr="00420051">
        <w:rPr>
          <w:rFonts w:hint="cs"/>
          <w:rtl/>
          <w:lang w:bidi="ar-EG"/>
        </w:rPr>
        <w:t xml:space="preserve">عدم </w:t>
      </w:r>
      <w:r w:rsidR="00420051" w:rsidRPr="00420051">
        <w:rPr>
          <w:rFonts w:hint="cs"/>
          <w:rtl/>
        </w:rPr>
        <w:t>التمييز</w:t>
      </w:r>
    </w:p>
    <w:p w:rsidR="00420051" w:rsidRPr="00420051" w:rsidRDefault="00420051" w:rsidP="00420051">
      <w:pPr>
        <w:pStyle w:val="SingleTxtGA"/>
        <w:rPr>
          <w:rtl/>
          <w:lang w:bidi="ar-EG"/>
        </w:rPr>
      </w:pPr>
      <w:r w:rsidRPr="00420051">
        <w:rPr>
          <w:rFonts w:hint="cs"/>
          <w:rtl/>
          <w:lang w:bidi="ar-EG"/>
        </w:rPr>
        <w:t>21-</w:t>
      </w:r>
      <w:r w:rsidRPr="00420051">
        <w:rPr>
          <w:rFonts w:hint="cs"/>
          <w:rtl/>
          <w:lang w:bidi="ar-EG"/>
        </w:rPr>
        <w:tab/>
        <w:t>ترحب اللجنة بالتدابير التي اتخذتها الدولة الطرف من أجل حظر جميع أشكال التمييز، بما في ذلك اعتماد قانون حظر التمييز في عام 2014، وقانون المساعدة القانونية المجانية، واستراتيجيتين تستهدفان تحديد</w:t>
      </w:r>
      <w:r w:rsidR="00054EB4">
        <w:rPr>
          <w:rFonts w:hint="cs"/>
          <w:rtl/>
          <w:lang w:bidi="ar-EG"/>
        </w:rPr>
        <w:t xml:space="preserve">اً </w:t>
      </w:r>
      <w:r w:rsidRPr="00420051">
        <w:rPr>
          <w:rFonts w:hint="cs"/>
          <w:rtl/>
          <w:lang w:bidi="ar-EG"/>
        </w:rPr>
        <w:t xml:space="preserve">إدماج </w:t>
      </w:r>
      <w:proofErr w:type="spellStart"/>
      <w:r w:rsidRPr="00420051">
        <w:rPr>
          <w:rFonts w:hint="cs"/>
          <w:rtl/>
          <w:lang w:bidi="ar-EG"/>
        </w:rPr>
        <w:t>الروما</w:t>
      </w:r>
      <w:proofErr w:type="spellEnd"/>
      <w:r w:rsidRPr="00420051">
        <w:rPr>
          <w:rFonts w:hint="cs"/>
          <w:rtl/>
          <w:lang w:bidi="ar-EG"/>
        </w:rPr>
        <w:t xml:space="preserve"> ومصريي البلقان. وتحيط علم</w:t>
      </w:r>
      <w:r w:rsidR="00054EB4">
        <w:rPr>
          <w:rFonts w:hint="cs"/>
          <w:rtl/>
          <w:lang w:bidi="ar-EG"/>
        </w:rPr>
        <w:t xml:space="preserve">اً </w:t>
      </w:r>
      <w:r w:rsidRPr="00420051">
        <w:rPr>
          <w:rFonts w:hint="cs"/>
          <w:rtl/>
          <w:lang w:bidi="ar-EG"/>
        </w:rPr>
        <w:t>أيض</w:t>
      </w:r>
      <w:r w:rsidR="00054EB4">
        <w:rPr>
          <w:rFonts w:hint="cs"/>
          <w:rtl/>
          <w:lang w:bidi="ar-EG"/>
        </w:rPr>
        <w:t xml:space="preserve">اً </w:t>
      </w:r>
      <w:r w:rsidRPr="00420051">
        <w:rPr>
          <w:rFonts w:hint="cs"/>
          <w:rtl/>
          <w:lang w:bidi="ar-EG"/>
        </w:rPr>
        <w:t>بالتدابير المتخذة لمكافحة الإجهاض الانتقائي حسب جنس الجنين، وبالمعلومات المقدمة من الدولة الطرف خلال حوارها مع اللجنة بشأن نجاح حملات "غير المرغوب" و"المرغوب"، التي حسنت الوضع كثير</w:t>
      </w:r>
      <w:r w:rsidR="00054EB4">
        <w:rPr>
          <w:rFonts w:hint="cs"/>
          <w:rtl/>
          <w:lang w:bidi="ar-EG"/>
        </w:rPr>
        <w:t xml:space="preserve">اً </w:t>
      </w:r>
      <w:r w:rsidRPr="00420051">
        <w:rPr>
          <w:rFonts w:hint="cs"/>
          <w:rtl/>
          <w:lang w:bidi="ar-EG"/>
        </w:rPr>
        <w:t xml:space="preserve">في هذا الشأن. ومع ذلك، فإن القلق لا يزال يساورها بشأن استمرار المواقف </w:t>
      </w:r>
      <w:r w:rsidRPr="00420051">
        <w:rPr>
          <w:rFonts w:hint="cs"/>
          <w:rtl/>
          <w:lang w:bidi="ar-EG"/>
        </w:rPr>
        <w:lastRenderedPageBreak/>
        <w:t xml:space="preserve">السلبية والتمييز ضد الأطفال المحرومين والذين يعيشون في أوضاع هشة، وخاصة فتيات </w:t>
      </w:r>
      <w:proofErr w:type="spellStart"/>
      <w:r w:rsidRPr="00420051">
        <w:rPr>
          <w:rFonts w:hint="cs"/>
          <w:rtl/>
          <w:lang w:bidi="ar-EG"/>
        </w:rPr>
        <w:t>الروما</w:t>
      </w:r>
      <w:proofErr w:type="spellEnd"/>
      <w:r w:rsidRPr="00420051">
        <w:rPr>
          <w:rFonts w:hint="cs"/>
          <w:rtl/>
          <w:lang w:bidi="ar-EG"/>
        </w:rPr>
        <w:t xml:space="preserve"> </w:t>
      </w:r>
      <w:proofErr w:type="spellStart"/>
      <w:r w:rsidRPr="00420051">
        <w:rPr>
          <w:rFonts w:hint="cs"/>
          <w:rtl/>
          <w:lang w:bidi="ar-EG"/>
        </w:rPr>
        <w:t>والأشكالييا</w:t>
      </w:r>
      <w:proofErr w:type="spellEnd"/>
      <w:r w:rsidRPr="00420051">
        <w:rPr>
          <w:rFonts w:hint="cs"/>
          <w:rtl/>
          <w:lang w:bidi="ar-EG"/>
        </w:rPr>
        <w:t xml:space="preserve"> ومصريي البلقان والأطفال ذوي الإعاقة، واستمرار ممارسة الإجهاض الانتقائي حسب جنس الجنين. </w:t>
      </w:r>
    </w:p>
    <w:p w:rsidR="00420051" w:rsidRPr="00420051" w:rsidRDefault="00420051" w:rsidP="00420051">
      <w:pPr>
        <w:pStyle w:val="SingleTxtGA"/>
        <w:rPr>
          <w:rtl/>
          <w:lang w:bidi="ar-EG"/>
        </w:rPr>
      </w:pPr>
      <w:r w:rsidRPr="00420051">
        <w:rPr>
          <w:rFonts w:hint="cs"/>
          <w:rtl/>
          <w:lang w:bidi="ar-EG"/>
        </w:rPr>
        <w:t>22-</w:t>
      </w:r>
      <w:r w:rsidRPr="00463014">
        <w:rPr>
          <w:rFonts w:hint="cs"/>
          <w:b/>
          <w:bCs/>
          <w:rtl/>
          <w:lang w:bidi="ar-EG"/>
        </w:rPr>
        <w:tab/>
        <w:t>وتوصي اللجنة الدولة الطرف بما يلي:</w:t>
      </w:r>
    </w:p>
    <w:p w:rsidR="00420051" w:rsidRPr="00463014" w:rsidRDefault="00E57EF7" w:rsidP="00054EB4">
      <w:pPr>
        <w:pStyle w:val="SingleTxtGA"/>
        <w:rPr>
          <w:b/>
          <w:bCs/>
          <w:rtl/>
          <w:lang w:bidi="ar-EG"/>
        </w:rPr>
      </w:pPr>
      <w:r>
        <w:rPr>
          <w:rtl/>
          <w:lang w:bidi="ar-EG"/>
        </w:rPr>
        <w:tab/>
      </w:r>
      <w:r w:rsidR="00420051" w:rsidRPr="00420051">
        <w:rPr>
          <w:rFonts w:hint="cs"/>
          <w:rtl/>
          <w:lang w:bidi="ar-EG"/>
        </w:rPr>
        <w:t>(أ)</w:t>
      </w:r>
      <w:r>
        <w:rPr>
          <w:rtl/>
          <w:lang w:bidi="ar-EG"/>
        </w:rPr>
        <w:tab/>
      </w:r>
      <w:r w:rsidR="00420051" w:rsidRPr="00463014">
        <w:rPr>
          <w:rFonts w:hint="cs"/>
          <w:b/>
          <w:bCs/>
          <w:rtl/>
          <w:lang w:bidi="ar-EG"/>
        </w:rPr>
        <w:t xml:space="preserve">ضمان التنفيذ الكامل للقوانين القائمة ذات الصلة التي تحظر التمييز، بطرق منها معاقبة مرتكبيه على النحو الملائم، وتوفير سبل الانتصاف الفعالة والمناسبة للأطفال ضحايا التمييز، وتخصيص ما يكفي من الموارد البشرية والتقنية والمالية من أجل التنفيذ الفعال للاستراتيجيات الوطنية ذات الصلة بما فيها استراتيجية الإدماج الاجتماعي </w:t>
      </w:r>
      <w:proofErr w:type="spellStart"/>
      <w:r w:rsidR="00420051" w:rsidRPr="00463014">
        <w:rPr>
          <w:rFonts w:hint="cs"/>
          <w:b/>
          <w:bCs/>
          <w:rtl/>
          <w:lang w:bidi="ar-EG"/>
        </w:rPr>
        <w:t>للروما</w:t>
      </w:r>
      <w:proofErr w:type="spellEnd"/>
      <w:r w:rsidR="00420051" w:rsidRPr="00463014">
        <w:rPr>
          <w:rFonts w:hint="cs"/>
          <w:b/>
          <w:bCs/>
          <w:rtl/>
          <w:lang w:bidi="ar-EG"/>
        </w:rPr>
        <w:t xml:space="preserve"> ومصريي البلقان (2016</w:t>
      </w:r>
      <w:r w:rsidR="00054EB4">
        <w:rPr>
          <w:b/>
          <w:bCs/>
          <w:rtl/>
          <w:lang w:bidi="ar-EG"/>
        </w:rPr>
        <w:noBreakHyphen/>
      </w:r>
      <w:r w:rsidR="00420051" w:rsidRPr="00463014">
        <w:rPr>
          <w:rFonts w:hint="cs"/>
          <w:b/>
          <w:bCs/>
          <w:rtl/>
          <w:lang w:bidi="ar-EG"/>
        </w:rPr>
        <w:t xml:space="preserve">2020)؛ </w:t>
      </w:r>
    </w:p>
    <w:p w:rsidR="00420051" w:rsidRPr="00463014" w:rsidRDefault="00E57EF7" w:rsidP="00E57EF7">
      <w:pPr>
        <w:pStyle w:val="SingleTxtGA"/>
        <w:rPr>
          <w:b/>
          <w:bCs/>
          <w:rtl/>
          <w:lang w:bidi="ar-EG"/>
        </w:rPr>
      </w:pPr>
      <w:r>
        <w:rPr>
          <w:rtl/>
          <w:lang w:bidi="ar-EG"/>
        </w:rPr>
        <w:tab/>
      </w:r>
      <w:r w:rsidR="00420051" w:rsidRPr="00420051">
        <w:rPr>
          <w:rFonts w:hint="cs"/>
          <w:rtl/>
          <w:lang w:bidi="ar-EG"/>
        </w:rPr>
        <w:t>(ب)</w:t>
      </w:r>
      <w:r>
        <w:rPr>
          <w:rtl/>
          <w:lang w:bidi="ar-EG"/>
        </w:rPr>
        <w:tab/>
      </w:r>
      <w:r w:rsidR="00420051" w:rsidRPr="00463014">
        <w:rPr>
          <w:rFonts w:hint="cs"/>
          <w:b/>
          <w:bCs/>
          <w:rtl/>
          <w:lang w:bidi="ar-EG"/>
        </w:rPr>
        <w:t xml:space="preserve">تعزيز حملات التثقيف العامة لمواجهة المواقف الاجتماعية السلبية إزاء أطفال </w:t>
      </w:r>
      <w:proofErr w:type="spellStart"/>
      <w:r w:rsidR="00420051" w:rsidRPr="00463014">
        <w:rPr>
          <w:rFonts w:hint="cs"/>
          <w:b/>
          <w:bCs/>
          <w:rtl/>
          <w:lang w:bidi="ar-EG"/>
        </w:rPr>
        <w:t>الروما</w:t>
      </w:r>
      <w:proofErr w:type="spellEnd"/>
      <w:r w:rsidR="00420051" w:rsidRPr="00463014">
        <w:rPr>
          <w:rFonts w:hint="cs"/>
          <w:b/>
          <w:bCs/>
          <w:rtl/>
          <w:lang w:bidi="ar-EG"/>
        </w:rPr>
        <w:t xml:space="preserve"> </w:t>
      </w:r>
      <w:proofErr w:type="spellStart"/>
      <w:r w:rsidR="00420051" w:rsidRPr="00463014">
        <w:rPr>
          <w:rFonts w:hint="cs"/>
          <w:b/>
          <w:bCs/>
          <w:rtl/>
          <w:lang w:bidi="ar-EG"/>
        </w:rPr>
        <w:t>والأشكالييا</w:t>
      </w:r>
      <w:proofErr w:type="spellEnd"/>
      <w:r w:rsidR="00420051" w:rsidRPr="00463014">
        <w:rPr>
          <w:rFonts w:hint="cs"/>
          <w:b/>
          <w:bCs/>
          <w:rtl/>
          <w:lang w:bidi="ar-EG"/>
        </w:rPr>
        <w:t xml:space="preserve"> ومصريي البلقان، والأطفال ذوي الإعاقة، والأطفال اللاجئين وملتمسي اللجوء، وضمان إمكانية أن يحصل هؤلاء الأطفال على المساعدة القانونية على قدم المساواة مع غيرهم، وذلك بهدف ضمان إمكانية حصول جميع الأطفال على التعليم والرعاية الصحية والعمل والمستوى المعيشي اللائق، بما يتماشى مع التوصيات السابقة للجنة (انظر </w:t>
      </w:r>
      <w:r w:rsidR="00420051" w:rsidRPr="00463014">
        <w:rPr>
          <w:b/>
          <w:bCs/>
          <w:lang w:bidi="ar-EG"/>
        </w:rPr>
        <w:t>CRC/C/MNE/CO/1</w:t>
      </w:r>
      <w:r w:rsidR="00420051" w:rsidRPr="00463014">
        <w:rPr>
          <w:rFonts w:hint="cs"/>
          <w:b/>
          <w:bCs/>
          <w:rtl/>
          <w:lang w:bidi="ar-EG"/>
        </w:rPr>
        <w:t>، الفقرة 26)؛</w:t>
      </w:r>
    </w:p>
    <w:p w:rsidR="00420051" w:rsidRPr="00463014" w:rsidRDefault="00E57EF7" w:rsidP="00E57EF7">
      <w:pPr>
        <w:pStyle w:val="SingleTxtGA"/>
        <w:rPr>
          <w:b/>
          <w:bCs/>
          <w:rtl/>
          <w:lang w:bidi="ar-EG"/>
        </w:rPr>
      </w:pPr>
      <w:r>
        <w:rPr>
          <w:rtl/>
          <w:lang w:bidi="ar-EG"/>
        </w:rPr>
        <w:tab/>
      </w:r>
      <w:r w:rsidR="00420051" w:rsidRPr="00420051">
        <w:rPr>
          <w:rFonts w:hint="cs"/>
          <w:rtl/>
          <w:lang w:bidi="ar-EG"/>
        </w:rPr>
        <w:t>(ج)</w:t>
      </w:r>
      <w:r>
        <w:rPr>
          <w:rtl/>
          <w:lang w:bidi="ar-EG"/>
        </w:rPr>
        <w:tab/>
      </w:r>
      <w:r w:rsidR="00420051" w:rsidRPr="00463014">
        <w:rPr>
          <w:rFonts w:hint="cs"/>
          <w:b/>
          <w:bCs/>
          <w:rtl/>
          <w:lang w:bidi="ar-EG"/>
        </w:rPr>
        <w:t>مواجهة الأسباب الجذرية لممارسة الإجهاض الانتقائي حسب جنس الجنين وآثارها الطويلة الأجل على المجتمع، وتوسيع نطاق خدمات تنظيم الأسرة، وتعزيز أنشطة التوعية بشأن الأثر الضار لانتقاء الجنس على القيمة المتساوية للفتيات والفتيان، بهدف القضاء نهائي</w:t>
      </w:r>
      <w:r w:rsidR="00054EB4">
        <w:rPr>
          <w:rFonts w:hint="cs"/>
          <w:b/>
          <w:bCs/>
          <w:rtl/>
          <w:lang w:bidi="ar-EG"/>
        </w:rPr>
        <w:t xml:space="preserve">اً </w:t>
      </w:r>
      <w:r w:rsidR="00420051" w:rsidRPr="00463014">
        <w:rPr>
          <w:rFonts w:hint="cs"/>
          <w:b/>
          <w:bCs/>
          <w:rtl/>
          <w:lang w:bidi="ar-EG"/>
        </w:rPr>
        <w:t xml:space="preserve">على هذه الممارسة. </w:t>
      </w:r>
    </w:p>
    <w:p w:rsidR="00420051" w:rsidRPr="00420051" w:rsidRDefault="00E57EF7" w:rsidP="00420051">
      <w:pPr>
        <w:pStyle w:val="H23GA"/>
        <w:spacing w:before="240"/>
        <w:rPr>
          <w:b w:val="0"/>
          <w:bCs w:val="0"/>
          <w:rtl/>
          <w:lang w:bidi="ar-EG"/>
        </w:rPr>
      </w:pPr>
      <w:r>
        <w:rPr>
          <w:rtl/>
        </w:rPr>
        <w:tab/>
      </w:r>
      <w:r>
        <w:rPr>
          <w:rtl/>
        </w:rPr>
        <w:tab/>
      </w:r>
      <w:r w:rsidR="00420051" w:rsidRPr="00420051">
        <w:rPr>
          <w:rFonts w:hint="cs"/>
          <w:rtl/>
        </w:rPr>
        <w:t>مصالح</w:t>
      </w:r>
      <w:r w:rsidR="00420051" w:rsidRPr="00420051">
        <w:rPr>
          <w:rFonts w:hint="cs"/>
          <w:rtl/>
          <w:lang w:bidi="ar-EG"/>
        </w:rPr>
        <w:t xml:space="preserve"> الطفل الفضلى</w:t>
      </w:r>
    </w:p>
    <w:p w:rsidR="00420051" w:rsidRPr="00420051" w:rsidRDefault="00420051" w:rsidP="00420051">
      <w:pPr>
        <w:pStyle w:val="SingleTxtGA"/>
        <w:rPr>
          <w:rtl/>
          <w:lang w:bidi="ar-EG"/>
        </w:rPr>
      </w:pPr>
      <w:r w:rsidRPr="00420051">
        <w:rPr>
          <w:rFonts w:hint="cs"/>
          <w:rtl/>
          <w:lang w:bidi="ar-EG"/>
        </w:rPr>
        <w:t>23-</w:t>
      </w:r>
      <w:r w:rsidRPr="00420051">
        <w:rPr>
          <w:rFonts w:hint="cs"/>
          <w:rtl/>
          <w:lang w:bidi="ar-EG"/>
        </w:rPr>
        <w:tab/>
        <w:t xml:space="preserve">تلاحظ اللجنة مع التقدير أن عدة قوانين تتضمن صراحة حق الطفل في إيلاء الاعتبار الأول لمصالحه الفضلى. ومع ذلك، فإن القلق يساورها إزاء نقص الفهم السليم لمعنى مفهوم مصالح الطفل الفضلى والمسؤوليات التي ينطوي عليها، وإزاء التفاوتات في تفسيره، وخاصة في صفوف رجال القضاء والاختصاصيين العاملين مع الأطفال ومن أجلهم. </w:t>
      </w:r>
    </w:p>
    <w:p w:rsidR="00420051" w:rsidRPr="00463014" w:rsidRDefault="00420051" w:rsidP="00420051">
      <w:pPr>
        <w:pStyle w:val="SingleTxtGA"/>
        <w:rPr>
          <w:b/>
          <w:bCs/>
          <w:rtl/>
          <w:lang w:bidi="ar-EG"/>
        </w:rPr>
      </w:pPr>
      <w:r w:rsidRPr="00420051">
        <w:rPr>
          <w:rFonts w:hint="cs"/>
          <w:rtl/>
          <w:lang w:bidi="ar-EG"/>
        </w:rPr>
        <w:t>24-</w:t>
      </w:r>
      <w:r w:rsidRPr="00420051">
        <w:rPr>
          <w:rFonts w:hint="cs"/>
          <w:rtl/>
          <w:lang w:bidi="ar-EG"/>
        </w:rPr>
        <w:tab/>
      </w:r>
      <w:r w:rsidRPr="00463014">
        <w:rPr>
          <w:rFonts w:hint="cs"/>
          <w:b/>
          <w:bCs/>
          <w:rtl/>
          <w:lang w:bidi="ar-EG"/>
        </w:rPr>
        <w:t>وبا</w:t>
      </w:r>
      <w:r w:rsidR="00E57EF7" w:rsidRPr="00463014">
        <w:rPr>
          <w:rFonts w:hint="cs"/>
          <w:b/>
          <w:bCs/>
          <w:rtl/>
          <w:lang w:bidi="ar-EG"/>
        </w:rPr>
        <w:t>لإشارة إلى تعليقها العام رقم 14</w:t>
      </w:r>
      <w:r w:rsidRPr="00463014">
        <w:rPr>
          <w:rFonts w:hint="cs"/>
          <w:b/>
          <w:bCs/>
          <w:rtl/>
          <w:lang w:bidi="ar-EG"/>
        </w:rPr>
        <w:t xml:space="preserve">(2013) بشأن </w:t>
      </w:r>
      <w:r w:rsidRPr="00463014">
        <w:rPr>
          <w:b/>
          <w:bCs/>
          <w:rtl/>
          <w:lang w:bidi="ar-EG"/>
        </w:rPr>
        <w:t>حق الطفل في إيلاء الاعتبار الأول لمصالحه الفضلى</w:t>
      </w:r>
      <w:r w:rsidRPr="00463014">
        <w:rPr>
          <w:rFonts w:hint="cs"/>
          <w:b/>
          <w:bCs/>
          <w:rtl/>
          <w:lang w:bidi="ar-EG"/>
        </w:rPr>
        <w:t>، توصي اللجنة الدولة الطرف بتعزيز جهودها الرامية إلى ضمان إدماج هذا الحق بشكل سليم وتفسيره وتطبيقه باتساق في جميع الإجراءات والقرارات التشريعية والإدارية والقضائية وفي جميع السياسات والبرامج والمشاريع ذات الصلة بالأطفال وذات التأثير عليهم. وفي هذا الصدد، تُشجَّع الدولة الطرف على وضع إجراءات ومعايير لتوفير التوجيه لجميع الأشخاص المعنيين ذوي الصلاحيات من أجل تحديد مصالح الطفل الفضلى في كل المجالات ومن أجل منحها الأهمية الواجبة بوصفها الاعتبار الأول.</w:t>
      </w:r>
    </w:p>
    <w:p w:rsidR="00420051" w:rsidRPr="00420051" w:rsidRDefault="00E57EF7" w:rsidP="00420051">
      <w:pPr>
        <w:pStyle w:val="H23GA"/>
        <w:spacing w:before="240"/>
        <w:rPr>
          <w:b w:val="0"/>
          <w:bCs w:val="0"/>
          <w:rtl/>
          <w:lang w:bidi="ar-EG"/>
        </w:rPr>
      </w:pPr>
      <w:r>
        <w:rPr>
          <w:rtl/>
        </w:rPr>
        <w:tab/>
      </w:r>
      <w:r>
        <w:rPr>
          <w:rtl/>
        </w:rPr>
        <w:tab/>
      </w:r>
      <w:r w:rsidR="00420051" w:rsidRPr="00420051">
        <w:rPr>
          <w:rFonts w:hint="cs"/>
          <w:rtl/>
        </w:rPr>
        <w:t>احترام</w:t>
      </w:r>
      <w:r w:rsidR="00420051" w:rsidRPr="00420051">
        <w:rPr>
          <w:rFonts w:hint="cs"/>
          <w:rtl/>
          <w:lang w:bidi="ar-EG"/>
        </w:rPr>
        <w:t xml:space="preserve"> آراء الطفل</w:t>
      </w:r>
    </w:p>
    <w:p w:rsidR="00420051" w:rsidRPr="00420051" w:rsidRDefault="00420051" w:rsidP="00420051">
      <w:pPr>
        <w:pStyle w:val="SingleTxtGA"/>
        <w:rPr>
          <w:rtl/>
          <w:lang w:bidi="ar-EG"/>
        </w:rPr>
      </w:pPr>
      <w:r w:rsidRPr="00420051">
        <w:rPr>
          <w:rFonts w:hint="cs"/>
          <w:rtl/>
          <w:lang w:bidi="ar-EG"/>
        </w:rPr>
        <w:t>25-</w:t>
      </w:r>
      <w:r w:rsidRPr="00420051">
        <w:rPr>
          <w:rFonts w:hint="cs"/>
          <w:rtl/>
          <w:lang w:bidi="ar-EG"/>
        </w:rPr>
        <w:tab/>
        <w:t xml:space="preserve">بينما تلاحظ اللجنة أن عدة قوانين تقر بحق الأطفال في التعبير عن آرائهم بحرية، فإن القلق يساورها من أن إعمال هذا الحق غير مضمون في الممارسة، وخاصة بشأن ما يلي: </w:t>
      </w:r>
    </w:p>
    <w:p w:rsidR="00420051" w:rsidRPr="00420051" w:rsidRDefault="00E57EF7" w:rsidP="00E57EF7">
      <w:pPr>
        <w:pStyle w:val="SingleTxtGA"/>
        <w:rPr>
          <w:rtl/>
          <w:lang w:bidi="ar-EG"/>
        </w:rPr>
      </w:pPr>
      <w:r>
        <w:rPr>
          <w:rtl/>
          <w:lang w:bidi="ar-EG"/>
        </w:rPr>
        <w:lastRenderedPageBreak/>
        <w:tab/>
      </w:r>
      <w:r w:rsidR="00420051" w:rsidRPr="00420051">
        <w:rPr>
          <w:rFonts w:hint="cs"/>
          <w:rtl/>
          <w:lang w:bidi="ar-EG"/>
        </w:rPr>
        <w:t>(أ)</w:t>
      </w:r>
      <w:r>
        <w:rPr>
          <w:rtl/>
          <w:lang w:bidi="ar-EG"/>
        </w:rPr>
        <w:tab/>
      </w:r>
      <w:r w:rsidR="00420051" w:rsidRPr="00420051">
        <w:rPr>
          <w:rFonts w:hint="cs"/>
          <w:rtl/>
          <w:lang w:bidi="ar-EG"/>
        </w:rPr>
        <w:t>أن الدعاوى في إطار قانون الأسرة لا يتم فيها دائم</w:t>
      </w:r>
      <w:r w:rsidR="00054EB4">
        <w:rPr>
          <w:rFonts w:hint="cs"/>
          <w:rtl/>
          <w:lang w:bidi="ar-EG"/>
        </w:rPr>
        <w:t xml:space="preserve">اً </w:t>
      </w:r>
      <w:r w:rsidR="00420051" w:rsidRPr="00420051">
        <w:rPr>
          <w:rFonts w:hint="cs"/>
          <w:rtl/>
          <w:lang w:bidi="ar-EG"/>
        </w:rPr>
        <w:t>سؤال الأطفال عن رأيهم في المسائل التي تخصهم، ولا يحق سوى للأطفال البالغين من العمر خمسة عشر عام</w:t>
      </w:r>
      <w:r w:rsidR="00054EB4">
        <w:rPr>
          <w:rFonts w:hint="cs"/>
          <w:rtl/>
          <w:lang w:bidi="ar-EG"/>
        </w:rPr>
        <w:t xml:space="preserve">اً </w:t>
      </w:r>
      <w:r w:rsidR="00420051" w:rsidRPr="00420051">
        <w:rPr>
          <w:rFonts w:hint="cs"/>
          <w:rtl/>
          <w:lang w:bidi="ar-EG"/>
        </w:rPr>
        <w:t>أو أكثر من القادرين على تكوين آرائهم الخاصة التعبير عن آرائهم في سياق دعاوى الحضانة، وأن الطفل الذي يعيَّن له شخصٌ داعم لا يُضمن له الحق في طلب تغييره؛</w:t>
      </w:r>
    </w:p>
    <w:p w:rsidR="00420051" w:rsidRPr="00420051" w:rsidRDefault="00E57EF7" w:rsidP="00420051">
      <w:pPr>
        <w:pStyle w:val="SingleTxtGA"/>
        <w:rPr>
          <w:rtl/>
          <w:lang w:bidi="ar-EG"/>
        </w:rPr>
      </w:pPr>
      <w:r>
        <w:rPr>
          <w:rtl/>
          <w:lang w:bidi="ar-EG"/>
        </w:rPr>
        <w:tab/>
      </w:r>
      <w:r>
        <w:rPr>
          <w:rFonts w:hint="cs"/>
          <w:rtl/>
          <w:lang w:bidi="ar-EG"/>
        </w:rPr>
        <w:t>(ب)</w:t>
      </w:r>
      <w:r>
        <w:rPr>
          <w:rtl/>
          <w:lang w:bidi="ar-EG"/>
        </w:rPr>
        <w:tab/>
      </w:r>
      <w:r w:rsidR="00420051" w:rsidRPr="00420051">
        <w:rPr>
          <w:rFonts w:hint="cs"/>
          <w:rtl/>
          <w:lang w:bidi="ar-EG"/>
        </w:rPr>
        <w:t>أن الآليات القائمة، مثل برلمان الأطفال، لا تيسر مشاركة الأطفال بشكل مجد وقائم على التمكين في المسائل التي تهمهم؛</w:t>
      </w:r>
    </w:p>
    <w:p w:rsidR="00420051" w:rsidRPr="00420051" w:rsidRDefault="00E57EF7" w:rsidP="00E57EF7">
      <w:pPr>
        <w:pStyle w:val="SingleTxtGA"/>
        <w:rPr>
          <w:rtl/>
          <w:lang w:bidi="ar-EG"/>
        </w:rPr>
      </w:pPr>
      <w:r>
        <w:rPr>
          <w:rtl/>
          <w:lang w:bidi="ar-EG"/>
        </w:rPr>
        <w:tab/>
      </w:r>
      <w:r w:rsidR="00420051" w:rsidRPr="00420051">
        <w:rPr>
          <w:rFonts w:hint="cs"/>
          <w:rtl/>
          <w:lang w:bidi="ar-EG"/>
        </w:rPr>
        <w:t>(ج)</w:t>
      </w:r>
      <w:r>
        <w:rPr>
          <w:rtl/>
          <w:lang w:bidi="ar-EG"/>
        </w:rPr>
        <w:tab/>
      </w:r>
      <w:r w:rsidR="00420051" w:rsidRPr="00420051">
        <w:rPr>
          <w:rFonts w:hint="cs"/>
          <w:rtl/>
          <w:lang w:bidi="ar-EG"/>
        </w:rPr>
        <w:t xml:space="preserve">أن المواقف التقليدية لا تزال تعوق الإعمال الكامل لحق الأطفال في التعبير عن آرائهم بحرية. </w:t>
      </w:r>
    </w:p>
    <w:p w:rsidR="00420051" w:rsidRPr="00463014" w:rsidRDefault="00420051" w:rsidP="00420051">
      <w:pPr>
        <w:pStyle w:val="SingleTxtGA"/>
        <w:rPr>
          <w:b/>
          <w:bCs/>
          <w:rtl/>
          <w:lang w:bidi="ar-EG"/>
        </w:rPr>
      </w:pPr>
      <w:r w:rsidRPr="00420051">
        <w:rPr>
          <w:rFonts w:hint="cs"/>
          <w:rtl/>
          <w:lang w:bidi="ar-EG"/>
        </w:rPr>
        <w:t>26-</w:t>
      </w:r>
      <w:r w:rsidRPr="00463014">
        <w:rPr>
          <w:rFonts w:hint="cs"/>
          <w:b/>
          <w:bCs/>
          <w:rtl/>
          <w:lang w:bidi="ar-EG"/>
        </w:rPr>
        <w:tab/>
        <w:t xml:space="preserve">وتذكّر اللجنة بتوصياتها السابقة (انظر </w:t>
      </w:r>
      <w:r w:rsidRPr="00463014">
        <w:rPr>
          <w:b/>
          <w:bCs/>
          <w:lang w:bidi="ar-EG"/>
        </w:rPr>
        <w:t>CRC/C/MNE/CO/1</w:t>
      </w:r>
      <w:r w:rsidRPr="00463014">
        <w:rPr>
          <w:rFonts w:hint="cs"/>
          <w:b/>
          <w:bCs/>
          <w:rtl/>
          <w:lang w:bidi="ar-EG"/>
        </w:rPr>
        <w:t>، الفقرة 31)، وتوصي الدولة الطرف بما يلي:</w:t>
      </w:r>
    </w:p>
    <w:p w:rsidR="00420051" w:rsidRPr="00463014" w:rsidRDefault="00E57EF7" w:rsidP="00E57EF7">
      <w:pPr>
        <w:pStyle w:val="SingleTxtGA"/>
        <w:rPr>
          <w:b/>
          <w:bCs/>
          <w:rtl/>
          <w:lang w:bidi="ar-EG"/>
        </w:rPr>
      </w:pPr>
      <w:r>
        <w:rPr>
          <w:rtl/>
          <w:lang w:bidi="ar-EG"/>
        </w:rPr>
        <w:tab/>
      </w:r>
      <w:r w:rsidR="00420051" w:rsidRPr="00420051">
        <w:rPr>
          <w:rFonts w:hint="cs"/>
          <w:rtl/>
          <w:lang w:bidi="ar-EG"/>
        </w:rPr>
        <w:t>(أ)</w:t>
      </w:r>
      <w:r>
        <w:rPr>
          <w:rtl/>
          <w:lang w:bidi="ar-EG"/>
        </w:rPr>
        <w:tab/>
      </w:r>
      <w:r w:rsidR="00420051" w:rsidRPr="00463014">
        <w:rPr>
          <w:rFonts w:hint="cs"/>
          <w:b/>
          <w:bCs/>
          <w:rtl/>
          <w:lang w:bidi="ar-EG"/>
        </w:rPr>
        <w:t>تعديل قانون الأسرة ليضمن حق كل الأطفال القادرين على تكوين آرائهم في الاستماع إليهم في جميع الإجراءات القانونية، بما في ذلك بخصوص تعيين أو تغيير الشخص الداعم المعيّن للطفل، وتوفير التدريب ذي الصلة للأخصائيين الاجتماعيين والسلطات الإدارية والقضائية؛</w:t>
      </w:r>
    </w:p>
    <w:p w:rsidR="00420051" w:rsidRPr="00463014" w:rsidRDefault="00E57EF7" w:rsidP="00E57EF7">
      <w:pPr>
        <w:pStyle w:val="SingleTxtGA"/>
        <w:rPr>
          <w:b/>
          <w:bCs/>
          <w:rtl/>
          <w:lang w:bidi="ar-EG"/>
        </w:rPr>
      </w:pPr>
      <w:r>
        <w:rPr>
          <w:rtl/>
          <w:lang w:bidi="ar-EG"/>
        </w:rPr>
        <w:tab/>
      </w:r>
      <w:r w:rsidR="00420051" w:rsidRPr="00420051">
        <w:rPr>
          <w:rFonts w:hint="cs"/>
          <w:rtl/>
          <w:lang w:bidi="ar-EG"/>
        </w:rPr>
        <w:t>(ب)</w:t>
      </w:r>
      <w:r>
        <w:rPr>
          <w:rtl/>
          <w:lang w:bidi="ar-EG"/>
        </w:rPr>
        <w:tab/>
      </w:r>
      <w:r w:rsidR="00420051" w:rsidRPr="00463014">
        <w:rPr>
          <w:rFonts w:hint="cs"/>
          <w:b/>
          <w:bCs/>
          <w:rtl/>
          <w:lang w:bidi="ar-EG"/>
        </w:rPr>
        <w:t>تطوير مجموعات أدوات لتوحيد المشاورات العامة مع الأطفال بشأن وضع السياسات الوطنية، وضمان مستوى رفيع من الشمولية والمشاركة للأطفال في هذه المشاورات؛</w:t>
      </w:r>
    </w:p>
    <w:p w:rsidR="00420051" w:rsidRPr="00463014" w:rsidRDefault="00E57EF7" w:rsidP="00420051">
      <w:pPr>
        <w:pStyle w:val="SingleTxtGA"/>
        <w:rPr>
          <w:b/>
          <w:bCs/>
          <w:rtl/>
          <w:lang w:bidi="ar-EG"/>
        </w:rPr>
      </w:pPr>
      <w:r>
        <w:rPr>
          <w:rtl/>
          <w:lang w:bidi="ar-EG"/>
        </w:rPr>
        <w:tab/>
      </w:r>
      <w:r>
        <w:rPr>
          <w:rFonts w:hint="cs"/>
          <w:rtl/>
          <w:lang w:bidi="ar-EG"/>
        </w:rPr>
        <w:t>(ج)</w:t>
      </w:r>
      <w:r w:rsidRPr="00463014">
        <w:rPr>
          <w:b/>
          <w:bCs/>
          <w:rtl/>
          <w:lang w:bidi="ar-EG"/>
        </w:rPr>
        <w:tab/>
      </w:r>
      <w:r w:rsidR="00420051" w:rsidRPr="00463014">
        <w:rPr>
          <w:rFonts w:hint="cs"/>
          <w:b/>
          <w:bCs/>
          <w:rtl/>
          <w:lang w:bidi="ar-EG"/>
        </w:rPr>
        <w:t xml:space="preserve">تنظيم برامج وأنشطة للتوعية من أجل تعزيز المشاركة المجدية والقائمة على التمكين لجميع الأطفال في الأسرة والمجتمع والمدرسة وفي كل الإجراءات القضائية والإدارية التي تهمهم، مع إيلاء اهتمام خاص بالفتيات والأطفال المحرومين أو الذين يعيشون في أوضاع هشة، بمن فيهم الأطفال ذوو الإعاقة. </w:t>
      </w:r>
    </w:p>
    <w:p w:rsidR="00420051" w:rsidRPr="00420051" w:rsidRDefault="00E57EF7" w:rsidP="00420051">
      <w:pPr>
        <w:pStyle w:val="H1GA"/>
        <w:rPr>
          <w:b w:val="0"/>
          <w:bCs w:val="0"/>
          <w:sz w:val="20"/>
          <w:szCs w:val="30"/>
          <w:rtl/>
          <w:lang w:bidi="ar-EG"/>
        </w:rPr>
      </w:pPr>
      <w:r>
        <w:rPr>
          <w:sz w:val="20"/>
          <w:szCs w:val="30"/>
          <w:rtl/>
          <w:lang w:bidi="ar-EG"/>
        </w:rPr>
        <w:tab/>
      </w:r>
      <w:r w:rsidR="00420051" w:rsidRPr="00420051">
        <w:rPr>
          <w:rFonts w:hint="cs"/>
          <w:sz w:val="20"/>
          <w:szCs w:val="30"/>
          <w:rtl/>
          <w:lang w:bidi="ar-EG"/>
        </w:rPr>
        <w:t>دال-</w:t>
      </w:r>
      <w:r w:rsidR="00420051" w:rsidRPr="00420051">
        <w:rPr>
          <w:rFonts w:hint="cs"/>
          <w:sz w:val="20"/>
          <w:szCs w:val="30"/>
          <w:rtl/>
          <w:lang w:bidi="ar-EG"/>
        </w:rPr>
        <w:tab/>
      </w:r>
      <w:r w:rsidR="00420051" w:rsidRPr="00420051">
        <w:rPr>
          <w:rFonts w:hint="cs"/>
          <w:rtl/>
          <w:lang w:bidi="ar-EG"/>
        </w:rPr>
        <w:t>الحقوق</w:t>
      </w:r>
      <w:r w:rsidR="00420051" w:rsidRPr="00420051">
        <w:rPr>
          <w:rFonts w:hint="cs"/>
          <w:sz w:val="20"/>
          <w:szCs w:val="30"/>
          <w:rtl/>
          <w:lang w:bidi="ar-EG"/>
        </w:rPr>
        <w:t xml:space="preserve"> والحريات المدنية (المواد 7 و8 و13-17)</w:t>
      </w:r>
    </w:p>
    <w:p w:rsidR="00420051" w:rsidRPr="00420051" w:rsidRDefault="00E57EF7" w:rsidP="00420051">
      <w:pPr>
        <w:pStyle w:val="H23GA"/>
        <w:spacing w:before="240"/>
        <w:rPr>
          <w:b w:val="0"/>
          <w:bCs w:val="0"/>
          <w:rtl/>
          <w:lang w:bidi="ar-EG"/>
        </w:rPr>
      </w:pPr>
      <w:r>
        <w:rPr>
          <w:rtl/>
        </w:rPr>
        <w:tab/>
      </w:r>
      <w:r>
        <w:rPr>
          <w:rtl/>
        </w:rPr>
        <w:tab/>
      </w:r>
      <w:r w:rsidR="00420051" w:rsidRPr="00420051">
        <w:rPr>
          <w:rFonts w:hint="cs"/>
          <w:rtl/>
        </w:rPr>
        <w:t>تسجيل</w:t>
      </w:r>
      <w:r w:rsidR="00420051" w:rsidRPr="00420051">
        <w:rPr>
          <w:rFonts w:hint="cs"/>
          <w:rtl/>
          <w:lang w:bidi="ar-EG"/>
        </w:rPr>
        <w:t xml:space="preserve"> المواليد</w:t>
      </w:r>
    </w:p>
    <w:p w:rsidR="00420051" w:rsidRPr="00420051" w:rsidRDefault="00420051" w:rsidP="00420051">
      <w:pPr>
        <w:pStyle w:val="SingleTxtGA"/>
        <w:rPr>
          <w:rtl/>
          <w:lang w:bidi="ar-EG"/>
        </w:rPr>
      </w:pPr>
      <w:r w:rsidRPr="00420051">
        <w:rPr>
          <w:rFonts w:hint="cs"/>
          <w:rtl/>
          <w:lang w:bidi="ar-EG"/>
        </w:rPr>
        <w:t>27-</w:t>
      </w:r>
      <w:r w:rsidRPr="00420051">
        <w:rPr>
          <w:rFonts w:hint="cs"/>
          <w:rtl/>
          <w:lang w:bidi="ar-EG"/>
        </w:rPr>
        <w:tab/>
        <w:t xml:space="preserve">ترحب اللجنة بالتقدم المحرز في تحقيق التسجيل شبه الشامل للمواليد وفي منع حالات انعدام الجنسية، ولكن القلق لا يزال يساورها من أن بعض فئات الأطفال، مثل أطفال </w:t>
      </w:r>
      <w:proofErr w:type="spellStart"/>
      <w:r w:rsidRPr="00420051">
        <w:rPr>
          <w:rFonts w:hint="cs"/>
          <w:rtl/>
          <w:lang w:bidi="ar-EG"/>
        </w:rPr>
        <w:t>الروما</w:t>
      </w:r>
      <w:proofErr w:type="spellEnd"/>
      <w:r w:rsidRPr="00420051">
        <w:rPr>
          <w:rFonts w:hint="cs"/>
          <w:rtl/>
          <w:lang w:bidi="ar-EG"/>
        </w:rPr>
        <w:t xml:space="preserve"> </w:t>
      </w:r>
      <w:proofErr w:type="spellStart"/>
      <w:r w:rsidRPr="00420051">
        <w:rPr>
          <w:rFonts w:hint="cs"/>
          <w:rtl/>
          <w:lang w:bidi="ar-EG"/>
        </w:rPr>
        <w:t>والأشكالييا</w:t>
      </w:r>
      <w:proofErr w:type="spellEnd"/>
      <w:r w:rsidRPr="00420051">
        <w:rPr>
          <w:rFonts w:hint="cs"/>
          <w:rtl/>
          <w:lang w:bidi="ar-EG"/>
        </w:rPr>
        <w:t xml:space="preserve"> ومصريي البلقان والأطفال اللقطاء والأطفال من مواليد اللاجئين، يواجهون صعوبة في تسجيل ميلادهم. </w:t>
      </w:r>
    </w:p>
    <w:p w:rsidR="00420051" w:rsidRPr="00463014" w:rsidRDefault="00420051" w:rsidP="00420051">
      <w:pPr>
        <w:pStyle w:val="SingleTxtGA"/>
        <w:rPr>
          <w:b/>
          <w:bCs/>
          <w:rtl/>
          <w:lang w:bidi="ar-EG"/>
        </w:rPr>
      </w:pPr>
      <w:r w:rsidRPr="00420051">
        <w:rPr>
          <w:rFonts w:hint="cs"/>
          <w:rtl/>
          <w:lang w:bidi="ar-EG"/>
        </w:rPr>
        <w:t>28-</w:t>
      </w:r>
      <w:r w:rsidRPr="00420051">
        <w:rPr>
          <w:rFonts w:hint="cs"/>
          <w:rtl/>
          <w:lang w:bidi="ar-EG"/>
        </w:rPr>
        <w:tab/>
      </w:r>
      <w:r w:rsidRPr="00463014">
        <w:rPr>
          <w:rFonts w:hint="cs"/>
          <w:b/>
          <w:bCs/>
          <w:rtl/>
          <w:lang w:bidi="ar-EG"/>
        </w:rPr>
        <w:t xml:space="preserve">وتوصي اللجنة الدولة الطرف بضمان تسجيل جميع الأطفال عند الولادة، مع التركيز بشكل خاص على أطفال </w:t>
      </w:r>
      <w:proofErr w:type="spellStart"/>
      <w:r w:rsidRPr="00463014">
        <w:rPr>
          <w:rFonts w:hint="cs"/>
          <w:b/>
          <w:bCs/>
          <w:rtl/>
          <w:lang w:bidi="ar-EG"/>
        </w:rPr>
        <w:t>الروما</w:t>
      </w:r>
      <w:proofErr w:type="spellEnd"/>
      <w:r w:rsidRPr="00463014">
        <w:rPr>
          <w:rFonts w:hint="cs"/>
          <w:b/>
          <w:bCs/>
          <w:rtl/>
          <w:lang w:bidi="ar-EG"/>
        </w:rPr>
        <w:t xml:space="preserve"> </w:t>
      </w:r>
      <w:proofErr w:type="spellStart"/>
      <w:r w:rsidRPr="00463014">
        <w:rPr>
          <w:rFonts w:hint="cs"/>
          <w:b/>
          <w:bCs/>
          <w:rtl/>
          <w:lang w:bidi="ar-EG"/>
        </w:rPr>
        <w:t>والأشكالييا</w:t>
      </w:r>
      <w:proofErr w:type="spellEnd"/>
      <w:r w:rsidRPr="00463014">
        <w:rPr>
          <w:rFonts w:hint="cs"/>
          <w:b/>
          <w:bCs/>
          <w:rtl/>
          <w:lang w:bidi="ar-EG"/>
        </w:rPr>
        <w:t xml:space="preserve"> ومصريي البلقان والأطفال اللقطاء والأطفال من مواليد اللاجئين، بطرق منها إزالة أية عقبات ممكنة أمام تنفيذ التشريعات ذات الصلة. </w:t>
      </w:r>
    </w:p>
    <w:p w:rsidR="00420051" w:rsidRPr="00420051" w:rsidRDefault="009A0CD5" w:rsidP="009A0CD5">
      <w:pPr>
        <w:pStyle w:val="H23GA"/>
        <w:rPr>
          <w:b w:val="0"/>
          <w:bCs w:val="0"/>
          <w:rtl/>
          <w:lang w:bidi="ar-EG"/>
        </w:rPr>
      </w:pPr>
      <w:r>
        <w:rPr>
          <w:rtl/>
          <w:lang w:bidi="ar-EG"/>
        </w:rPr>
        <w:br w:type="page"/>
      </w:r>
      <w:r w:rsidR="00E57EF7">
        <w:rPr>
          <w:rtl/>
          <w:lang w:bidi="ar-EG"/>
        </w:rPr>
        <w:lastRenderedPageBreak/>
        <w:tab/>
      </w:r>
      <w:r w:rsidR="00E57EF7">
        <w:rPr>
          <w:rtl/>
          <w:lang w:bidi="ar-EG"/>
        </w:rPr>
        <w:tab/>
      </w:r>
      <w:r w:rsidR="00420051" w:rsidRPr="00420051">
        <w:rPr>
          <w:rFonts w:hint="cs"/>
          <w:rtl/>
          <w:lang w:bidi="ar-EG"/>
        </w:rPr>
        <w:t xml:space="preserve">حرية الفكر </w:t>
      </w:r>
      <w:r w:rsidR="00420051" w:rsidRPr="00420051">
        <w:rPr>
          <w:rFonts w:hint="cs"/>
          <w:rtl/>
        </w:rPr>
        <w:t>والوجدان</w:t>
      </w:r>
      <w:r w:rsidR="00420051" w:rsidRPr="00420051">
        <w:rPr>
          <w:rFonts w:hint="cs"/>
          <w:rtl/>
          <w:lang w:bidi="ar-EG"/>
        </w:rPr>
        <w:t xml:space="preserve"> والدين</w:t>
      </w:r>
    </w:p>
    <w:p w:rsidR="00420051" w:rsidRPr="00420051" w:rsidRDefault="00420051" w:rsidP="00420051">
      <w:pPr>
        <w:pStyle w:val="SingleTxtGA"/>
        <w:rPr>
          <w:rtl/>
          <w:lang w:bidi="ar-EG"/>
        </w:rPr>
      </w:pPr>
      <w:r w:rsidRPr="00420051">
        <w:rPr>
          <w:rFonts w:hint="cs"/>
          <w:rtl/>
          <w:lang w:bidi="ar-EG"/>
        </w:rPr>
        <w:t>29-</w:t>
      </w:r>
      <w:r w:rsidRPr="00420051">
        <w:rPr>
          <w:rFonts w:hint="cs"/>
          <w:rtl/>
          <w:lang w:bidi="ar-EG"/>
        </w:rPr>
        <w:tab/>
        <w:t xml:space="preserve">بينما تلاحظ اللجنة أن دستور الدولة الطرف يضمن الحق في حرية الفكر والوجدان والدين، فإن القلق يساورها إزاء محدودية المعلومات عن التدابير المتخذة لضمان هذا الحق للأطفال، وخاصة الأطفال المنتمين إلى فئات الأقليات. </w:t>
      </w:r>
    </w:p>
    <w:p w:rsidR="00420051" w:rsidRPr="00463014" w:rsidRDefault="00420051" w:rsidP="00420051">
      <w:pPr>
        <w:pStyle w:val="SingleTxtGA"/>
        <w:rPr>
          <w:b/>
          <w:bCs/>
          <w:rtl/>
          <w:lang w:bidi="ar-EG"/>
        </w:rPr>
      </w:pPr>
      <w:r w:rsidRPr="00420051">
        <w:rPr>
          <w:rFonts w:hint="cs"/>
          <w:rtl/>
          <w:lang w:bidi="ar-EG"/>
        </w:rPr>
        <w:t>30-</w:t>
      </w:r>
      <w:r w:rsidRPr="00420051">
        <w:rPr>
          <w:rFonts w:hint="cs"/>
          <w:rtl/>
          <w:lang w:bidi="ar-EG"/>
        </w:rPr>
        <w:tab/>
      </w:r>
      <w:r w:rsidRPr="00463014">
        <w:rPr>
          <w:rFonts w:hint="cs"/>
          <w:b/>
          <w:bCs/>
          <w:rtl/>
          <w:lang w:bidi="ar-EG"/>
        </w:rPr>
        <w:t>وتوصي اللجنة الدولة الطرف باحترام حق الطفل في حرية الفكر والوجدان والدين عن طريق اتخاذ تدابير فعالة، من بينها تدابير تشريعية، لمنع جميع أشكال التعصب على أساس الدين أو المعتقد والقضاء عليها. وتوصي اللجنة الدولة الطرف أيض</w:t>
      </w:r>
      <w:r w:rsidR="00054EB4">
        <w:rPr>
          <w:rFonts w:hint="cs"/>
          <w:b/>
          <w:bCs/>
          <w:rtl/>
          <w:lang w:bidi="ar-EG"/>
        </w:rPr>
        <w:t xml:space="preserve">اً </w:t>
      </w:r>
      <w:r w:rsidRPr="00463014">
        <w:rPr>
          <w:rFonts w:hint="cs"/>
          <w:b/>
          <w:bCs/>
          <w:rtl/>
          <w:lang w:bidi="ar-EG"/>
        </w:rPr>
        <w:t>بأن تدرج في تقريرها الدوري المقبل إلى اللجنة معلومات عن التدابير المتخذة لضمان حرية الف</w:t>
      </w:r>
      <w:r w:rsidR="00467E45">
        <w:rPr>
          <w:rFonts w:hint="cs"/>
          <w:b/>
          <w:bCs/>
          <w:rtl/>
          <w:lang w:bidi="ar-EG"/>
        </w:rPr>
        <w:t>كر والوجدان والدين لجميع الأطفال</w:t>
      </w:r>
      <w:r w:rsidRPr="00463014">
        <w:rPr>
          <w:rFonts w:hint="cs"/>
          <w:b/>
          <w:bCs/>
          <w:rtl/>
          <w:lang w:bidi="ar-EG"/>
        </w:rPr>
        <w:t xml:space="preserve">. </w:t>
      </w:r>
    </w:p>
    <w:p w:rsidR="00420051" w:rsidRPr="00420051" w:rsidRDefault="00E57EF7" w:rsidP="00420051">
      <w:pPr>
        <w:pStyle w:val="H1GA"/>
        <w:rPr>
          <w:b w:val="0"/>
          <w:bCs w:val="0"/>
          <w:sz w:val="20"/>
          <w:szCs w:val="30"/>
          <w:rtl/>
          <w:lang w:bidi="ar-EG"/>
        </w:rPr>
      </w:pPr>
      <w:r>
        <w:rPr>
          <w:sz w:val="20"/>
          <w:szCs w:val="30"/>
          <w:rtl/>
          <w:lang w:bidi="ar-EG"/>
        </w:rPr>
        <w:tab/>
      </w:r>
      <w:r w:rsidR="00420051" w:rsidRPr="00420051">
        <w:rPr>
          <w:rFonts w:hint="cs"/>
          <w:sz w:val="20"/>
          <w:szCs w:val="30"/>
          <w:rtl/>
          <w:lang w:bidi="ar-EG"/>
        </w:rPr>
        <w:t>هاء-</w:t>
      </w:r>
      <w:r w:rsidR="00420051" w:rsidRPr="00420051">
        <w:rPr>
          <w:rFonts w:hint="cs"/>
          <w:sz w:val="20"/>
          <w:szCs w:val="30"/>
          <w:rtl/>
          <w:lang w:bidi="ar-EG"/>
        </w:rPr>
        <w:tab/>
        <w:t>العنف ضد الأطفال (المواد 19 و24(3) و28(2) و34 و37(أ) و39)</w:t>
      </w:r>
    </w:p>
    <w:p w:rsidR="00420051" w:rsidRPr="00420051" w:rsidRDefault="00E57EF7" w:rsidP="00420051">
      <w:pPr>
        <w:pStyle w:val="H23GA"/>
        <w:spacing w:before="240"/>
        <w:rPr>
          <w:b w:val="0"/>
          <w:bCs w:val="0"/>
          <w:rtl/>
          <w:lang w:bidi="ar-EG"/>
        </w:rPr>
      </w:pPr>
      <w:r>
        <w:rPr>
          <w:rtl/>
        </w:rPr>
        <w:tab/>
      </w:r>
      <w:r>
        <w:rPr>
          <w:rtl/>
        </w:rPr>
        <w:tab/>
      </w:r>
      <w:r w:rsidR="00420051" w:rsidRPr="00420051">
        <w:rPr>
          <w:rFonts w:hint="cs"/>
          <w:rtl/>
        </w:rPr>
        <w:t>العنف</w:t>
      </w:r>
      <w:r w:rsidR="00420051" w:rsidRPr="00420051">
        <w:rPr>
          <w:rFonts w:hint="cs"/>
          <w:rtl/>
          <w:lang w:bidi="ar-EG"/>
        </w:rPr>
        <w:t xml:space="preserve"> ضد الأطفال</w:t>
      </w:r>
    </w:p>
    <w:p w:rsidR="00420051" w:rsidRPr="00420051" w:rsidRDefault="00420051" w:rsidP="00420051">
      <w:pPr>
        <w:pStyle w:val="SingleTxtGA"/>
        <w:rPr>
          <w:rtl/>
          <w:lang w:bidi="ar-EG"/>
        </w:rPr>
      </w:pPr>
      <w:r w:rsidRPr="00420051">
        <w:rPr>
          <w:rFonts w:hint="cs"/>
          <w:rtl/>
          <w:lang w:bidi="ar-EG"/>
        </w:rPr>
        <w:t>31-</w:t>
      </w:r>
      <w:r w:rsidRPr="00420051">
        <w:rPr>
          <w:rFonts w:hint="cs"/>
          <w:rtl/>
          <w:lang w:bidi="ar-EG"/>
        </w:rPr>
        <w:tab/>
        <w:t>تنوه اللجنة بتجريم التعذيب وغيره من ضروب المعاملة أو العقوبة القاسية أو اللاإنسانية أو المهينة وباعتماد قانون الحماية من العنف العائلي والاستراتيجيات الوطنية ذات الصلة، ولكن القلق يساورها إزاء ما يلي:</w:t>
      </w:r>
    </w:p>
    <w:p w:rsidR="00420051" w:rsidRPr="00420051" w:rsidRDefault="00E57EF7" w:rsidP="00E57EF7">
      <w:pPr>
        <w:pStyle w:val="SingleTxtGA"/>
        <w:rPr>
          <w:rtl/>
          <w:lang w:bidi="ar-EG"/>
        </w:rPr>
      </w:pPr>
      <w:r>
        <w:rPr>
          <w:rtl/>
          <w:lang w:bidi="ar-EG"/>
        </w:rPr>
        <w:tab/>
      </w:r>
      <w:r w:rsidR="00420051" w:rsidRPr="00420051">
        <w:rPr>
          <w:rFonts w:hint="cs"/>
          <w:rtl/>
          <w:lang w:bidi="ar-EG"/>
        </w:rPr>
        <w:t>(أ)</w:t>
      </w:r>
      <w:r>
        <w:rPr>
          <w:rtl/>
          <w:lang w:bidi="ar-EG"/>
        </w:rPr>
        <w:tab/>
      </w:r>
      <w:r w:rsidR="00420051" w:rsidRPr="00420051">
        <w:rPr>
          <w:rFonts w:hint="cs"/>
          <w:rtl/>
          <w:lang w:bidi="ar-EG"/>
        </w:rPr>
        <w:t xml:space="preserve">تفشي العنف ضد الأطفال والتسامح معه، والمستوى البالغ الانخفاض لحالات الإبلاغ عنه لدى السلطات؛ </w:t>
      </w:r>
    </w:p>
    <w:p w:rsidR="00420051" w:rsidRPr="00420051" w:rsidRDefault="00E57EF7" w:rsidP="00420051">
      <w:pPr>
        <w:pStyle w:val="SingleTxtGA"/>
        <w:rPr>
          <w:rtl/>
          <w:lang w:bidi="ar-EG"/>
        </w:rPr>
      </w:pPr>
      <w:r>
        <w:rPr>
          <w:rtl/>
          <w:lang w:bidi="ar-EG"/>
        </w:rPr>
        <w:tab/>
      </w:r>
      <w:r>
        <w:rPr>
          <w:rFonts w:hint="cs"/>
          <w:rtl/>
          <w:lang w:bidi="ar-EG"/>
        </w:rPr>
        <w:t>(ب)</w:t>
      </w:r>
      <w:r>
        <w:rPr>
          <w:rtl/>
          <w:lang w:bidi="ar-EG"/>
        </w:rPr>
        <w:tab/>
      </w:r>
      <w:r w:rsidR="00420051" w:rsidRPr="00420051">
        <w:rPr>
          <w:rFonts w:hint="cs"/>
          <w:rtl/>
          <w:lang w:bidi="ar-EG"/>
        </w:rPr>
        <w:t>النقص العام في فهم ما يشكل عنف</w:t>
      </w:r>
      <w:r w:rsidR="00054EB4">
        <w:rPr>
          <w:rFonts w:hint="cs"/>
          <w:rtl/>
          <w:lang w:bidi="ar-EG"/>
        </w:rPr>
        <w:t xml:space="preserve">اً </w:t>
      </w:r>
      <w:r w:rsidR="00420051" w:rsidRPr="00420051">
        <w:rPr>
          <w:rFonts w:hint="cs"/>
          <w:rtl/>
          <w:lang w:bidi="ar-EG"/>
        </w:rPr>
        <w:t>ضد الأطفال والقدرة المحدودة للمختصين على التعرف على الحالات ومعالجتها؛</w:t>
      </w:r>
    </w:p>
    <w:p w:rsidR="00420051" w:rsidRPr="00420051" w:rsidRDefault="00E57EF7" w:rsidP="00E57EF7">
      <w:pPr>
        <w:pStyle w:val="SingleTxtGA"/>
        <w:rPr>
          <w:rtl/>
          <w:lang w:bidi="ar-EG"/>
        </w:rPr>
      </w:pPr>
      <w:r>
        <w:rPr>
          <w:rtl/>
          <w:lang w:bidi="ar-EG"/>
        </w:rPr>
        <w:tab/>
      </w:r>
      <w:r w:rsidR="00420051" w:rsidRPr="00420051">
        <w:rPr>
          <w:rFonts w:hint="cs"/>
          <w:rtl/>
          <w:lang w:bidi="ar-EG"/>
        </w:rPr>
        <w:t>(ج)</w:t>
      </w:r>
      <w:r>
        <w:rPr>
          <w:rtl/>
          <w:lang w:bidi="ar-EG"/>
        </w:rPr>
        <w:tab/>
      </w:r>
      <w:r w:rsidR="00420051" w:rsidRPr="00420051">
        <w:rPr>
          <w:rFonts w:hint="cs"/>
          <w:rtl/>
          <w:lang w:bidi="ar-EG"/>
        </w:rPr>
        <w:t xml:space="preserve">المعدلات المنخفضة لأعمال التحقيق والملاحقة والعقوبات المتساهلة المفروضة، وخطر الوقوع ضحية مرة أخرى في نظام العدالة. </w:t>
      </w:r>
    </w:p>
    <w:p w:rsidR="00420051" w:rsidRPr="00463014" w:rsidRDefault="00420051" w:rsidP="00420051">
      <w:pPr>
        <w:pStyle w:val="SingleTxtGA"/>
        <w:rPr>
          <w:b/>
          <w:bCs/>
          <w:rtl/>
          <w:lang w:bidi="ar-EG"/>
        </w:rPr>
      </w:pPr>
      <w:r w:rsidRPr="00420051">
        <w:rPr>
          <w:rFonts w:hint="cs"/>
          <w:rtl/>
          <w:lang w:bidi="ar-EG"/>
        </w:rPr>
        <w:t>32-</w:t>
      </w:r>
      <w:r w:rsidRPr="00463014">
        <w:rPr>
          <w:rFonts w:hint="cs"/>
          <w:b/>
          <w:bCs/>
          <w:rtl/>
          <w:lang w:bidi="ar-EG"/>
        </w:rPr>
        <w:tab/>
        <w:t>وإن اللجنة إ</w:t>
      </w:r>
      <w:r w:rsidR="00E57EF7" w:rsidRPr="00463014">
        <w:rPr>
          <w:rFonts w:hint="cs"/>
          <w:b/>
          <w:bCs/>
          <w:rtl/>
          <w:lang w:bidi="ar-EG"/>
        </w:rPr>
        <w:t>ذ تشير إلى تعليقها العام رقم 13</w:t>
      </w:r>
      <w:r w:rsidRPr="00463014">
        <w:rPr>
          <w:rFonts w:hint="cs"/>
          <w:b/>
          <w:bCs/>
          <w:rtl/>
          <w:lang w:bidi="ar-EG"/>
        </w:rPr>
        <w:t>(2011) بشأن حق الطفل في التحرر من جميع أشكال العنف، وإذ تحيط علم</w:t>
      </w:r>
      <w:r w:rsidR="00054EB4">
        <w:rPr>
          <w:rFonts w:hint="cs"/>
          <w:b/>
          <w:bCs/>
          <w:rtl/>
          <w:lang w:bidi="ar-EG"/>
        </w:rPr>
        <w:t xml:space="preserve">اً </w:t>
      </w:r>
      <w:r w:rsidRPr="00463014">
        <w:rPr>
          <w:rFonts w:hint="cs"/>
          <w:b/>
          <w:bCs/>
          <w:rtl/>
          <w:lang w:bidi="ar-EG"/>
        </w:rPr>
        <w:t>بالغاية 16-2 من أهداف التنمية المستدامة بشأن إنهاء أمور من بينها جميع أشكال العنف ضد الأطفال، فإنها توصي الدولة الطرف بما يلي:</w:t>
      </w:r>
    </w:p>
    <w:p w:rsidR="00420051" w:rsidRPr="00463014" w:rsidRDefault="00E57EF7" w:rsidP="00E57EF7">
      <w:pPr>
        <w:pStyle w:val="SingleTxtGA"/>
        <w:rPr>
          <w:b/>
          <w:bCs/>
          <w:rtl/>
          <w:lang w:bidi="ar-EG"/>
        </w:rPr>
      </w:pPr>
      <w:r>
        <w:rPr>
          <w:rtl/>
          <w:lang w:bidi="ar-EG"/>
        </w:rPr>
        <w:tab/>
      </w:r>
      <w:r w:rsidR="00420051" w:rsidRPr="00420051">
        <w:rPr>
          <w:rFonts w:hint="cs"/>
          <w:rtl/>
          <w:lang w:bidi="ar-EG"/>
        </w:rPr>
        <w:t>(أ)</w:t>
      </w:r>
      <w:r>
        <w:rPr>
          <w:rtl/>
          <w:lang w:bidi="ar-EG"/>
        </w:rPr>
        <w:tab/>
      </w:r>
      <w:r w:rsidR="00420051" w:rsidRPr="00463014">
        <w:rPr>
          <w:rFonts w:hint="cs"/>
          <w:b/>
          <w:bCs/>
          <w:rtl/>
          <w:lang w:bidi="ar-EG"/>
        </w:rPr>
        <w:t>تخصيص موارد بشرية وتقنية ومالية كافية لنائب الحامي لشؤون حقوق الطفل وإدارته المعنية بحقوق الطفل من أجل تمكينهما من تلقي شكاوى العنف ضد الأطفال والتحقيق فيها بفعالية، ومن تنفيذ برامج طويلة الأجل تعالج أسبابه الجذرية؛</w:t>
      </w:r>
    </w:p>
    <w:p w:rsidR="00420051" w:rsidRPr="00463014" w:rsidRDefault="00E57EF7" w:rsidP="00420051">
      <w:pPr>
        <w:pStyle w:val="SingleTxtGA"/>
        <w:rPr>
          <w:b/>
          <w:bCs/>
          <w:rtl/>
          <w:lang w:bidi="ar-EG"/>
        </w:rPr>
      </w:pPr>
      <w:r>
        <w:rPr>
          <w:rtl/>
          <w:lang w:bidi="ar-EG"/>
        </w:rPr>
        <w:tab/>
      </w:r>
      <w:r>
        <w:rPr>
          <w:rFonts w:hint="cs"/>
          <w:rtl/>
          <w:lang w:bidi="ar-EG"/>
        </w:rPr>
        <w:t>(ب)</w:t>
      </w:r>
      <w:r>
        <w:rPr>
          <w:rtl/>
          <w:lang w:bidi="ar-EG"/>
        </w:rPr>
        <w:tab/>
      </w:r>
      <w:r w:rsidR="00420051" w:rsidRPr="00463014">
        <w:rPr>
          <w:rFonts w:hint="cs"/>
          <w:b/>
          <w:bCs/>
          <w:rtl/>
          <w:lang w:bidi="ar-EG"/>
        </w:rPr>
        <w:t>التحقيق في حالات العنف ضد الأطفال وإساءة معاملتهم وملاحقة مرتكبيها بصرامة ودون تأخير، بما يشمل العنف العائلي، ومعاقبة المدانين بعقوبات تتناسب مع خطورة جرائمهم؛</w:t>
      </w:r>
    </w:p>
    <w:p w:rsidR="00420051" w:rsidRPr="00463014" w:rsidRDefault="00E57EF7" w:rsidP="00E57EF7">
      <w:pPr>
        <w:pStyle w:val="SingleTxtGA"/>
        <w:rPr>
          <w:b/>
          <w:bCs/>
          <w:rtl/>
          <w:lang w:bidi="ar-EG"/>
        </w:rPr>
      </w:pPr>
      <w:r>
        <w:rPr>
          <w:rtl/>
          <w:lang w:bidi="ar-EG"/>
        </w:rPr>
        <w:tab/>
      </w:r>
      <w:r w:rsidR="00420051" w:rsidRPr="00420051">
        <w:rPr>
          <w:rFonts w:hint="cs"/>
          <w:rtl/>
          <w:lang w:bidi="ar-EG"/>
        </w:rPr>
        <w:t>(ج)</w:t>
      </w:r>
      <w:r w:rsidRPr="00463014">
        <w:rPr>
          <w:b/>
          <w:bCs/>
          <w:rtl/>
          <w:lang w:bidi="ar-EG"/>
        </w:rPr>
        <w:tab/>
      </w:r>
      <w:r w:rsidR="00420051" w:rsidRPr="00463014">
        <w:rPr>
          <w:rFonts w:hint="cs"/>
          <w:b/>
          <w:bCs/>
          <w:rtl/>
          <w:lang w:bidi="ar-EG"/>
        </w:rPr>
        <w:t>توفير سبل الانتصاف الفعالة والدعم اللازم، وخاصة الدعم الخاص بالسكن عند اللزوم، للأطفال ضحايا العنف وعائلاتهم، بما يشمل المساعدة في مجالي التعافي وإعادة الإدماج الاجتماعي؛</w:t>
      </w:r>
    </w:p>
    <w:p w:rsidR="00420051" w:rsidRPr="00463014" w:rsidRDefault="00E57EF7" w:rsidP="00E57EF7">
      <w:pPr>
        <w:pStyle w:val="SingleTxtGA"/>
        <w:rPr>
          <w:b/>
          <w:bCs/>
          <w:rtl/>
          <w:lang w:bidi="ar-EG"/>
        </w:rPr>
      </w:pPr>
      <w:r>
        <w:rPr>
          <w:rtl/>
          <w:lang w:bidi="ar-EG"/>
        </w:rPr>
        <w:lastRenderedPageBreak/>
        <w:tab/>
      </w:r>
      <w:r w:rsidR="00420051" w:rsidRPr="00420051">
        <w:rPr>
          <w:rFonts w:hint="cs"/>
          <w:rtl/>
          <w:lang w:bidi="ar-EG"/>
        </w:rPr>
        <w:t>(د)</w:t>
      </w:r>
      <w:r>
        <w:rPr>
          <w:rtl/>
          <w:lang w:bidi="ar-EG"/>
        </w:rPr>
        <w:tab/>
      </w:r>
      <w:r w:rsidR="00420051" w:rsidRPr="00463014">
        <w:rPr>
          <w:rFonts w:hint="cs"/>
          <w:b/>
          <w:bCs/>
          <w:rtl/>
          <w:lang w:bidi="ar-EG"/>
        </w:rPr>
        <w:t>وضع حملة للتوعية العامة من أجل التصدي للمواقف السائدة، بما فيها الوصم، فيما يتعلق بالعنف ضد الأطفال، واتباع نهج عدم التسامح مطلق</w:t>
      </w:r>
      <w:r w:rsidR="00054EB4">
        <w:rPr>
          <w:rFonts w:hint="cs"/>
          <w:b/>
          <w:bCs/>
          <w:rtl/>
          <w:lang w:bidi="ar-EG"/>
        </w:rPr>
        <w:t xml:space="preserve">اً </w:t>
      </w:r>
      <w:r w:rsidR="00420051" w:rsidRPr="00463014">
        <w:rPr>
          <w:rFonts w:hint="cs"/>
          <w:b/>
          <w:bCs/>
          <w:rtl/>
          <w:lang w:bidi="ar-EG"/>
        </w:rPr>
        <w:t xml:space="preserve">معه. </w:t>
      </w:r>
    </w:p>
    <w:p w:rsidR="00420051" w:rsidRPr="00420051" w:rsidRDefault="00E57EF7" w:rsidP="00420051">
      <w:pPr>
        <w:pStyle w:val="H23GA"/>
        <w:spacing w:before="240"/>
        <w:rPr>
          <w:b w:val="0"/>
          <w:bCs w:val="0"/>
          <w:rtl/>
          <w:lang w:bidi="ar-EG"/>
        </w:rPr>
      </w:pPr>
      <w:r>
        <w:rPr>
          <w:rtl/>
          <w:lang w:bidi="ar-EG"/>
        </w:rPr>
        <w:tab/>
      </w:r>
      <w:r>
        <w:rPr>
          <w:rtl/>
          <w:lang w:bidi="ar-EG"/>
        </w:rPr>
        <w:tab/>
      </w:r>
      <w:r w:rsidR="00420051" w:rsidRPr="00420051">
        <w:rPr>
          <w:rFonts w:hint="cs"/>
          <w:rtl/>
          <w:lang w:bidi="ar-EG"/>
        </w:rPr>
        <w:t>العقوبة البدنية</w:t>
      </w:r>
    </w:p>
    <w:p w:rsidR="00420051" w:rsidRPr="00420051" w:rsidRDefault="00420051" w:rsidP="00420051">
      <w:pPr>
        <w:pStyle w:val="SingleTxtGA"/>
        <w:rPr>
          <w:rtl/>
          <w:lang w:bidi="ar-EG"/>
        </w:rPr>
      </w:pPr>
      <w:r w:rsidRPr="00420051">
        <w:rPr>
          <w:rFonts w:hint="cs"/>
          <w:rtl/>
          <w:lang w:bidi="ar-EG"/>
        </w:rPr>
        <w:t>33-</w:t>
      </w:r>
      <w:r w:rsidRPr="00420051">
        <w:rPr>
          <w:rFonts w:hint="cs"/>
          <w:rtl/>
          <w:lang w:bidi="ar-EG"/>
        </w:rPr>
        <w:tab/>
        <w:t xml:space="preserve">ترحب اللجنة بحظر العقوبة البدنية في جميع الأوساط وبحملات التثقيف العامة ذات الصلة، ولكن القلق يساورها من أن التشريعات لا تنص على تعريف واضح للعقوبة البدنية أو على </w:t>
      </w:r>
      <w:proofErr w:type="spellStart"/>
      <w:r w:rsidRPr="00420051">
        <w:rPr>
          <w:rFonts w:hint="cs"/>
          <w:rtl/>
          <w:lang w:bidi="ar-EG"/>
        </w:rPr>
        <w:t>جزاءات</w:t>
      </w:r>
      <w:proofErr w:type="spellEnd"/>
      <w:r w:rsidRPr="00420051">
        <w:rPr>
          <w:rFonts w:hint="cs"/>
          <w:rtl/>
          <w:lang w:bidi="ar-EG"/>
        </w:rPr>
        <w:t xml:space="preserve"> محددة لمن يطبقون هذه العقوبة. كما يساورها القلق بشأن استمرار هذه الممارسة باعتبارها شكل</w:t>
      </w:r>
      <w:r w:rsidR="00054EB4">
        <w:rPr>
          <w:rFonts w:hint="cs"/>
          <w:rtl/>
          <w:lang w:bidi="ar-EG"/>
        </w:rPr>
        <w:t xml:space="preserve">اً </w:t>
      </w:r>
      <w:r w:rsidRPr="00420051">
        <w:rPr>
          <w:rFonts w:hint="cs"/>
          <w:rtl/>
          <w:lang w:bidi="ar-EG"/>
        </w:rPr>
        <w:t>مقبول</w:t>
      </w:r>
      <w:r w:rsidR="00054EB4">
        <w:rPr>
          <w:rFonts w:hint="cs"/>
          <w:rtl/>
          <w:lang w:bidi="ar-EG"/>
        </w:rPr>
        <w:t xml:space="preserve">اً </w:t>
      </w:r>
      <w:r w:rsidRPr="00420051">
        <w:rPr>
          <w:rFonts w:hint="cs"/>
          <w:rtl/>
          <w:lang w:bidi="ar-EG"/>
        </w:rPr>
        <w:t xml:space="preserve">على نطاق واسع من أشكال التأديب، وبشأن انعدام آليات الإنفاذ، ومحدودية ما يُقدَّم للضحايا من حماية ومساعدة. </w:t>
      </w:r>
    </w:p>
    <w:p w:rsidR="00420051" w:rsidRPr="00463014" w:rsidRDefault="00420051" w:rsidP="00420051">
      <w:pPr>
        <w:pStyle w:val="SingleTxtGA"/>
        <w:rPr>
          <w:b/>
          <w:bCs/>
          <w:rtl/>
          <w:lang w:bidi="ar-EG"/>
        </w:rPr>
      </w:pPr>
      <w:r w:rsidRPr="00420051">
        <w:rPr>
          <w:rFonts w:hint="cs"/>
          <w:rtl/>
          <w:lang w:bidi="ar-EG"/>
        </w:rPr>
        <w:t>34-</w:t>
      </w:r>
      <w:r w:rsidRPr="00420051">
        <w:rPr>
          <w:rFonts w:hint="cs"/>
          <w:rtl/>
          <w:lang w:bidi="ar-EG"/>
        </w:rPr>
        <w:tab/>
      </w:r>
      <w:r w:rsidRPr="00463014">
        <w:rPr>
          <w:rFonts w:hint="cs"/>
          <w:b/>
          <w:bCs/>
          <w:rtl/>
          <w:lang w:bidi="ar-EG"/>
        </w:rPr>
        <w:t>وتوصي اللجنة الدولة الطرف بما يلي:</w:t>
      </w:r>
    </w:p>
    <w:p w:rsidR="00420051" w:rsidRPr="00463014" w:rsidRDefault="00E57EF7" w:rsidP="00E57EF7">
      <w:pPr>
        <w:pStyle w:val="SingleTxtGA"/>
        <w:rPr>
          <w:b/>
          <w:bCs/>
          <w:rtl/>
          <w:lang w:bidi="ar-EG"/>
        </w:rPr>
      </w:pPr>
      <w:r>
        <w:rPr>
          <w:rtl/>
          <w:lang w:bidi="ar-EG"/>
        </w:rPr>
        <w:tab/>
      </w:r>
      <w:r w:rsidR="00420051" w:rsidRPr="00420051">
        <w:rPr>
          <w:rFonts w:hint="cs"/>
          <w:rtl/>
          <w:lang w:bidi="ar-EG"/>
        </w:rPr>
        <w:t>(أ)</w:t>
      </w:r>
      <w:r>
        <w:rPr>
          <w:rtl/>
          <w:lang w:bidi="ar-EG"/>
        </w:rPr>
        <w:tab/>
      </w:r>
      <w:r w:rsidR="00420051" w:rsidRPr="00463014">
        <w:rPr>
          <w:rFonts w:hint="cs"/>
          <w:b/>
          <w:bCs/>
          <w:rtl/>
          <w:lang w:bidi="ar-EG"/>
        </w:rPr>
        <w:t xml:space="preserve">ضمان رصد وإنفاذ حظر العقوبة البدنية على النحو المناسب في جميع الأوساط، بطرق من بينها التعريف الصريح للعقوبة البدنية في التشريعات، وإقامة الدعاوى القانونية ضد من يطبقون العقوبة البدنية، وضمان إنزال </w:t>
      </w:r>
      <w:proofErr w:type="spellStart"/>
      <w:r w:rsidR="00420051" w:rsidRPr="00463014">
        <w:rPr>
          <w:rFonts w:hint="cs"/>
          <w:b/>
          <w:bCs/>
          <w:rtl/>
          <w:lang w:bidi="ar-EG"/>
        </w:rPr>
        <w:t>جزاءات</w:t>
      </w:r>
      <w:proofErr w:type="spellEnd"/>
      <w:r w:rsidR="00420051" w:rsidRPr="00463014">
        <w:rPr>
          <w:rFonts w:hint="cs"/>
          <w:b/>
          <w:bCs/>
          <w:rtl/>
          <w:lang w:bidi="ar-EG"/>
        </w:rPr>
        <w:t xml:space="preserve"> متناسبة بهم؛</w:t>
      </w:r>
    </w:p>
    <w:p w:rsidR="00420051" w:rsidRPr="00463014" w:rsidRDefault="00E57EF7" w:rsidP="00E57EF7">
      <w:pPr>
        <w:pStyle w:val="SingleTxtGA"/>
        <w:rPr>
          <w:b/>
          <w:bCs/>
          <w:rtl/>
          <w:lang w:bidi="ar-EG"/>
        </w:rPr>
      </w:pPr>
      <w:r>
        <w:rPr>
          <w:rtl/>
          <w:lang w:bidi="ar-EG"/>
        </w:rPr>
        <w:tab/>
      </w:r>
      <w:r w:rsidR="00420051" w:rsidRPr="00420051">
        <w:rPr>
          <w:rFonts w:hint="cs"/>
          <w:rtl/>
          <w:lang w:bidi="ar-EG"/>
        </w:rPr>
        <w:t>(ب)</w:t>
      </w:r>
      <w:r w:rsidRPr="00463014">
        <w:rPr>
          <w:b/>
          <w:bCs/>
          <w:rtl/>
          <w:lang w:bidi="ar-EG"/>
        </w:rPr>
        <w:tab/>
      </w:r>
      <w:r w:rsidR="00420051" w:rsidRPr="00463014">
        <w:rPr>
          <w:rFonts w:hint="cs"/>
          <w:b/>
          <w:bCs/>
          <w:rtl/>
          <w:lang w:bidi="ar-EG"/>
        </w:rPr>
        <w:t>التوعية بحظر العنف ضد الأطفال في صفوف جميع الاختصاصيين العاملين مع الأطفال ومن أجلهم، ووضع مدونة لقواعد السلوك للمعلمين وتزويدهم بالتدريب ذي الصلة؛</w:t>
      </w:r>
    </w:p>
    <w:p w:rsidR="00420051" w:rsidRPr="00463014" w:rsidRDefault="00E57EF7" w:rsidP="00E57EF7">
      <w:pPr>
        <w:pStyle w:val="SingleTxtGA"/>
        <w:rPr>
          <w:b/>
          <w:bCs/>
          <w:rtl/>
          <w:lang w:bidi="ar-EG"/>
        </w:rPr>
      </w:pPr>
      <w:r>
        <w:rPr>
          <w:rtl/>
          <w:lang w:bidi="ar-EG"/>
        </w:rPr>
        <w:tab/>
      </w:r>
      <w:r w:rsidR="00420051" w:rsidRPr="00420051">
        <w:rPr>
          <w:rFonts w:hint="cs"/>
          <w:rtl/>
          <w:lang w:bidi="ar-EG"/>
        </w:rPr>
        <w:t>(ج)</w:t>
      </w:r>
      <w:r>
        <w:rPr>
          <w:rtl/>
          <w:lang w:bidi="ar-EG"/>
        </w:rPr>
        <w:tab/>
      </w:r>
      <w:r w:rsidR="00420051" w:rsidRPr="00463014">
        <w:rPr>
          <w:rFonts w:hint="cs"/>
          <w:b/>
          <w:bCs/>
          <w:rtl/>
          <w:lang w:bidi="ar-EG"/>
        </w:rPr>
        <w:t>إنشاء آلية للشكاوى في المدارس حتى يتسنى للأطفال الإبلاغ بشكل سري عن المدرسين الذين يستخدمون العقوبة البدنية، وتقديم التدريب للاختصاصيين العاملين مع الأطفال ومن أجلهم بشأن التعرف على الضحايا وتقديم الدعم المناسب لهم؛</w:t>
      </w:r>
    </w:p>
    <w:p w:rsidR="00420051" w:rsidRPr="00463014" w:rsidRDefault="00E57EF7" w:rsidP="00E57EF7">
      <w:pPr>
        <w:pStyle w:val="SingleTxtGA"/>
        <w:rPr>
          <w:b/>
          <w:bCs/>
          <w:rtl/>
          <w:lang w:bidi="ar-EG"/>
        </w:rPr>
      </w:pPr>
      <w:r>
        <w:rPr>
          <w:rtl/>
          <w:lang w:bidi="ar-EG"/>
        </w:rPr>
        <w:tab/>
      </w:r>
      <w:r w:rsidR="00420051" w:rsidRPr="00420051">
        <w:rPr>
          <w:rFonts w:hint="cs"/>
          <w:rtl/>
          <w:lang w:bidi="ar-EG"/>
        </w:rPr>
        <w:t>(د)</w:t>
      </w:r>
      <w:r>
        <w:rPr>
          <w:rtl/>
          <w:lang w:bidi="ar-EG"/>
        </w:rPr>
        <w:tab/>
      </w:r>
      <w:r w:rsidR="00420051" w:rsidRPr="00463014">
        <w:rPr>
          <w:rFonts w:hint="cs"/>
          <w:b/>
          <w:bCs/>
          <w:rtl/>
          <w:lang w:bidi="ar-EG"/>
        </w:rPr>
        <w:t>تعزيز برامج التوعية والتوسع فيها، بما يشمل تنظيم حملات في صفوف الآباء والمعلمين وفئات الاختصاصيين ذوي الصلة، من أجل الترويج لسبل إيجابية وغير عنيفة وتشاركية لتنشئة الأطفال وتأديبهم، ومن أجل التشجيع على تغيير طريقة التفكير فيما يتعلق بالعقوبة البدنية في جميع الأوساط.</w:t>
      </w:r>
    </w:p>
    <w:p w:rsidR="00420051" w:rsidRPr="00420051" w:rsidRDefault="00E57EF7" w:rsidP="00420051">
      <w:pPr>
        <w:pStyle w:val="H23GA"/>
        <w:spacing w:before="240"/>
        <w:rPr>
          <w:b w:val="0"/>
          <w:bCs w:val="0"/>
          <w:rtl/>
          <w:lang w:bidi="ar-EG"/>
        </w:rPr>
      </w:pPr>
      <w:r>
        <w:rPr>
          <w:rtl/>
        </w:rPr>
        <w:tab/>
      </w:r>
      <w:r>
        <w:rPr>
          <w:rtl/>
        </w:rPr>
        <w:tab/>
      </w:r>
      <w:r w:rsidR="00420051" w:rsidRPr="00420051">
        <w:rPr>
          <w:rFonts w:hint="cs"/>
          <w:rtl/>
        </w:rPr>
        <w:t>الممارسات</w:t>
      </w:r>
      <w:r w:rsidR="00420051" w:rsidRPr="00420051">
        <w:rPr>
          <w:rFonts w:hint="cs"/>
          <w:rtl/>
          <w:lang w:bidi="ar-EG"/>
        </w:rPr>
        <w:t xml:space="preserve"> الضارة</w:t>
      </w:r>
    </w:p>
    <w:p w:rsidR="00420051" w:rsidRPr="00420051" w:rsidRDefault="00420051" w:rsidP="00420051">
      <w:pPr>
        <w:pStyle w:val="SingleTxtGA"/>
        <w:rPr>
          <w:rtl/>
          <w:lang w:bidi="ar-EG"/>
        </w:rPr>
      </w:pPr>
      <w:r w:rsidRPr="00420051">
        <w:rPr>
          <w:rFonts w:hint="cs"/>
          <w:rtl/>
          <w:lang w:bidi="ar-EG"/>
        </w:rPr>
        <w:t>35-</w:t>
      </w:r>
      <w:r w:rsidRPr="00420051">
        <w:rPr>
          <w:rFonts w:hint="cs"/>
          <w:rtl/>
          <w:lang w:bidi="ar-EG"/>
        </w:rPr>
        <w:tab/>
        <w:t xml:space="preserve">تنوه اللجنة بالجهود التي تبذلها الدولة الطرف من أجل منع زواج الأطفال، ولكن القلق يساورها إزاء تفشي زواج الأطفال، وخاصة الفتيات، في صفوف طوائف </w:t>
      </w:r>
      <w:proofErr w:type="spellStart"/>
      <w:r w:rsidRPr="00420051">
        <w:rPr>
          <w:rFonts w:hint="cs"/>
          <w:rtl/>
          <w:lang w:bidi="ar-EG"/>
        </w:rPr>
        <w:t>الروما</w:t>
      </w:r>
      <w:proofErr w:type="spellEnd"/>
      <w:r w:rsidRPr="00420051">
        <w:rPr>
          <w:rFonts w:hint="cs"/>
          <w:rtl/>
          <w:lang w:bidi="ar-EG"/>
        </w:rPr>
        <w:t xml:space="preserve"> </w:t>
      </w:r>
      <w:proofErr w:type="spellStart"/>
      <w:r w:rsidRPr="00420051">
        <w:rPr>
          <w:rFonts w:hint="cs"/>
          <w:rtl/>
          <w:lang w:bidi="ar-EG"/>
        </w:rPr>
        <w:t>والأشكالييا</w:t>
      </w:r>
      <w:proofErr w:type="spellEnd"/>
      <w:r w:rsidRPr="00420051">
        <w:rPr>
          <w:rFonts w:hint="cs"/>
          <w:rtl/>
          <w:lang w:bidi="ar-EG"/>
        </w:rPr>
        <w:t xml:space="preserve"> ومصريي البلقان. </w:t>
      </w:r>
    </w:p>
    <w:p w:rsidR="00420051" w:rsidRPr="00463014" w:rsidRDefault="00420051" w:rsidP="00420051">
      <w:pPr>
        <w:pStyle w:val="SingleTxtGA"/>
        <w:rPr>
          <w:b/>
          <w:bCs/>
          <w:rtl/>
          <w:lang w:bidi="ar-EG"/>
        </w:rPr>
      </w:pPr>
      <w:r w:rsidRPr="00420051">
        <w:rPr>
          <w:rFonts w:hint="cs"/>
          <w:rtl/>
          <w:lang w:bidi="ar-EG"/>
        </w:rPr>
        <w:t>36-</w:t>
      </w:r>
      <w:r w:rsidRPr="00420051">
        <w:rPr>
          <w:rFonts w:hint="cs"/>
          <w:rtl/>
          <w:lang w:bidi="ar-EG"/>
        </w:rPr>
        <w:tab/>
      </w:r>
      <w:r w:rsidRPr="00463014">
        <w:rPr>
          <w:rFonts w:hint="cs"/>
          <w:b/>
          <w:bCs/>
          <w:rtl/>
          <w:lang w:bidi="ar-EG"/>
        </w:rPr>
        <w:t>وتوصي اللجنة الدولة الطرف بما يلي:</w:t>
      </w:r>
    </w:p>
    <w:p w:rsidR="00420051" w:rsidRPr="00463014" w:rsidRDefault="00E57EF7" w:rsidP="00E57EF7">
      <w:pPr>
        <w:pStyle w:val="SingleTxtGA"/>
        <w:rPr>
          <w:b/>
          <w:bCs/>
          <w:rtl/>
          <w:lang w:bidi="ar-EG"/>
        </w:rPr>
      </w:pPr>
      <w:r>
        <w:rPr>
          <w:rtl/>
          <w:lang w:bidi="ar-EG"/>
        </w:rPr>
        <w:tab/>
      </w:r>
      <w:r w:rsidR="00420051" w:rsidRPr="00420051">
        <w:rPr>
          <w:rFonts w:hint="cs"/>
          <w:rtl/>
          <w:lang w:bidi="ar-EG"/>
        </w:rPr>
        <w:t>(أ)</w:t>
      </w:r>
      <w:r>
        <w:rPr>
          <w:rtl/>
          <w:lang w:bidi="ar-EG"/>
        </w:rPr>
        <w:tab/>
      </w:r>
      <w:r w:rsidR="00420051" w:rsidRPr="00463014">
        <w:rPr>
          <w:rFonts w:hint="cs"/>
          <w:b/>
          <w:bCs/>
          <w:rtl/>
          <w:lang w:bidi="ar-EG"/>
        </w:rPr>
        <w:t xml:space="preserve">إنشاء نظام لتتبع جميع الحالات التي تنطوي على زواج الأطفال في الفئات </w:t>
      </w:r>
      <w:proofErr w:type="spellStart"/>
      <w:r w:rsidR="00420051" w:rsidRPr="00463014">
        <w:rPr>
          <w:rFonts w:hint="cs"/>
          <w:b/>
          <w:bCs/>
          <w:rtl/>
          <w:lang w:bidi="ar-EG"/>
        </w:rPr>
        <w:t>الإثنية</w:t>
      </w:r>
      <w:proofErr w:type="spellEnd"/>
      <w:r w:rsidR="00420051" w:rsidRPr="00463014">
        <w:rPr>
          <w:rFonts w:hint="cs"/>
          <w:b/>
          <w:bCs/>
          <w:rtl/>
          <w:lang w:bidi="ar-EG"/>
        </w:rPr>
        <w:t xml:space="preserve">، وخاصة فتيات </w:t>
      </w:r>
      <w:proofErr w:type="spellStart"/>
      <w:r w:rsidR="00420051" w:rsidRPr="00463014">
        <w:rPr>
          <w:rFonts w:hint="cs"/>
          <w:b/>
          <w:bCs/>
          <w:rtl/>
          <w:lang w:bidi="ar-EG"/>
        </w:rPr>
        <w:t>الروما</w:t>
      </w:r>
      <w:proofErr w:type="spellEnd"/>
      <w:r w:rsidR="00420051" w:rsidRPr="00463014">
        <w:rPr>
          <w:rFonts w:hint="cs"/>
          <w:b/>
          <w:bCs/>
          <w:rtl/>
          <w:lang w:bidi="ar-EG"/>
        </w:rPr>
        <w:t xml:space="preserve"> </w:t>
      </w:r>
      <w:proofErr w:type="spellStart"/>
      <w:r w:rsidR="00420051" w:rsidRPr="00463014">
        <w:rPr>
          <w:rFonts w:hint="cs"/>
          <w:b/>
          <w:bCs/>
          <w:rtl/>
          <w:lang w:bidi="ar-EG"/>
        </w:rPr>
        <w:t>والأشكالييا</w:t>
      </w:r>
      <w:proofErr w:type="spellEnd"/>
      <w:r w:rsidR="00420051" w:rsidRPr="00463014">
        <w:rPr>
          <w:rFonts w:hint="cs"/>
          <w:b/>
          <w:bCs/>
          <w:rtl/>
          <w:lang w:bidi="ar-EG"/>
        </w:rPr>
        <w:t xml:space="preserve"> ومصريي البلقان؛</w:t>
      </w:r>
    </w:p>
    <w:p w:rsidR="00420051" w:rsidRPr="00463014" w:rsidRDefault="00E57EF7" w:rsidP="00E57EF7">
      <w:pPr>
        <w:pStyle w:val="SingleTxtGA"/>
        <w:rPr>
          <w:b/>
          <w:bCs/>
          <w:rtl/>
          <w:lang w:bidi="ar-EG"/>
        </w:rPr>
      </w:pPr>
      <w:r>
        <w:rPr>
          <w:rtl/>
          <w:lang w:bidi="ar-EG"/>
        </w:rPr>
        <w:tab/>
      </w:r>
      <w:r w:rsidR="00420051" w:rsidRPr="00420051">
        <w:rPr>
          <w:rFonts w:hint="cs"/>
          <w:rtl/>
          <w:lang w:bidi="ar-EG"/>
        </w:rPr>
        <w:t>(ب)</w:t>
      </w:r>
      <w:r>
        <w:rPr>
          <w:rtl/>
          <w:lang w:bidi="ar-EG"/>
        </w:rPr>
        <w:tab/>
      </w:r>
      <w:r w:rsidR="00420051" w:rsidRPr="00463014">
        <w:rPr>
          <w:rFonts w:hint="cs"/>
          <w:b/>
          <w:bCs/>
          <w:rtl/>
          <w:lang w:bidi="ar-EG"/>
        </w:rPr>
        <w:t>توفير المأوى للأطفال الضحايا وتزويدهم بالخدمات الملائمة في مجالي إعادة التأهيل والمشورة؛</w:t>
      </w:r>
    </w:p>
    <w:p w:rsidR="00420051" w:rsidRPr="00463014" w:rsidRDefault="00E57EF7" w:rsidP="00E57EF7">
      <w:pPr>
        <w:pStyle w:val="SingleTxtGA"/>
        <w:rPr>
          <w:b/>
          <w:bCs/>
          <w:rtl/>
          <w:lang w:bidi="ar-EG"/>
        </w:rPr>
      </w:pPr>
      <w:r>
        <w:rPr>
          <w:rtl/>
          <w:lang w:bidi="ar-EG"/>
        </w:rPr>
        <w:lastRenderedPageBreak/>
        <w:tab/>
      </w:r>
      <w:r w:rsidR="00420051" w:rsidRPr="00420051">
        <w:rPr>
          <w:rFonts w:hint="cs"/>
          <w:rtl/>
          <w:lang w:bidi="ar-EG"/>
        </w:rPr>
        <w:t>(ج)</w:t>
      </w:r>
      <w:r>
        <w:rPr>
          <w:rtl/>
          <w:lang w:bidi="ar-EG"/>
        </w:rPr>
        <w:tab/>
      </w:r>
      <w:r w:rsidR="00420051" w:rsidRPr="00463014">
        <w:rPr>
          <w:rFonts w:hint="cs"/>
          <w:b/>
          <w:bCs/>
          <w:rtl/>
          <w:lang w:bidi="ar-EG"/>
        </w:rPr>
        <w:t xml:space="preserve">تعزيز حملات التوعية التي تلقي الضوء على النتائج الضارة لزواج الأطفال. </w:t>
      </w:r>
    </w:p>
    <w:p w:rsidR="00420051" w:rsidRPr="00420051" w:rsidRDefault="00E57EF7" w:rsidP="00420051">
      <w:pPr>
        <w:pStyle w:val="H23GA"/>
        <w:spacing w:before="240"/>
        <w:rPr>
          <w:b w:val="0"/>
          <w:bCs w:val="0"/>
          <w:rtl/>
          <w:lang w:bidi="ar-EG"/>
        </w:rPr>
      </w:pPr>
      <w:r>
        <w:rPr>
          <w:rtl/>
          <w:lang w:bidi="ar-EG"/>
        </w:rPr>
        <w:tab/>
      </w:r>
      <w:r>
        <w:rPr>
          <w:rtl/>
          <w:lang w:bidi="ar-EG"/>
        </w:rPr>
        <w:tab/>
      </w:r>
      <w:r w:rsidR="00420051" w:rsidRPr="00420051">
        <w:rPr>
          <w:rFonts w:hint="cs"/>
          <w:rtl/>
          <w:lang w:bidi="ar-EG"/>
        </w:rPr>
        <w:t>خطوط المساعدة الهاتفية</w:t>
      </w:r>
    </w:p>
    <w:p w:rsidR="00420051" w:rsidRPr="00420051" w:rsidRDefault="00420051" w:rsidP="00420051">
      <w:pPr>
        <w:pStyle w:val="SingleTxtGA"/>
        <w:rPr>
          <w:rtl/>
          <w:lang w:bidi="ar-EG"/>
        </w:rPr>
      </w:pPr>
      <w:r w:rsidRPr="00420051">
        <w:rPr>
          <w:rFonts w:hint="cs"/>
          <w:rtl/>
          <w:lang w:bidi="ar-EG"/>
        </w:rPr>
        <w:t>37-</w:t>
      </w:r>
      <w:r w:rsidRPr="00420051">
        <w:rPr>
          <w:rFonts w:hint="cs"/>
          <w:rtl/>
          <w:lang w:bidi="ar-EG"/>
        </w:rPr>
        <w:tab/>
        <w:t xml:space="preserve">بينما تلاحظ اللجنة مع التقدير الخدمات المتنوعة لخطوط المساعدة الهاتفية المتاحة لضحايا الاتجار بالبشر والعنف العائلي، فإن القلق يساورها إزاء استدامة هذه الخطوط وعدم استخدام المعلومات المجمعة لصياغة سياسات وبرامج. </w:t>
      </w:r>
    </w:p>
    <w:p w:rsidR="00420051" w:rsidRPr="00463014" w:rsidRDefault="00420051" w:rsidP="00420051">
      <w:pPr>
        <w:pStyle w:val="SingleTxtGA"/>
        <w:rPr>
          <w:b/>
          <w:bCs/>
          <w:rtl/>
          <w:lang w:bidi="ar-EG"/>
        </w:rPr>
      </w:pPr>
      <w:r w:rsidRPr="00420051">
        <w:rPr>
          <w:rFonts w:hint="cs"/>
          <w:rtl/>
          <w:lang w:bidi="ar-EG"/>
        </w:rPr>
        <w:t>38-</w:t>
      </w:r>
      <w:r w:rsidRPr="00420051">
        <w:rPr>
          <w:rFonts w:hint="cs"/>
          <w:rtl/>
          <w:lang w:bidi="ar-EG"/>
        </w:rPr>
        <w:tab/>
      </w:r>
      <w:r w:rsidRPr="00463014">
        <w:rPr>
          <w:rFonts w:hint="cs"/>
          <w:b/>
          <w:bCs/>
          <w:rtl/>
          <w:lang w:bidi="ar-EG"/>
        </w:rPr>
        <w:t xml:space="preserve">تذكّر اللجنة بتوصياتها السابقة (انظر </w:t>
      </w:r>
      <w:r w:rsidRPr="00463014">
        <w:rPr>
          <w:b/>
          <w:bCs/>
          <w:lang w:bidi="ar-EG"/>
        </w:rPr>
        <w:t>CRC/C/MNE/CO/1</w:t>
      </w:r>
      <w:r w:rsidRPr="00463014">
        <w:rPr>
          <w:rFonts w:hint="cs"/>
          <w:b/>
          <w:bCs/>
          <w:rtl/>
          <w:lang w:bidi="ar-EG"/>
        </w:rPr>
        <w:t xml:space="preserve">، الفقرة 72)، وتشجع الدولة الطرف على ما يلي: </w:t>
      </w:r>
    </w:p>
    <w:p w:rsidR="00420051" w:rsidRPr="00463014" w:rsidRDefault="00E57EF7" w:rsidP="00E57EF7">
      <w:pPr>
        <w:pStyle w:val="SingleTxtGA"/>
        <w:rPr>
          <w:b/>
          <w:bCs/>
          <w:rtl/>
          <w:lang w:bidi="ar-EG"/>
        </w:rPr>
      </w:pPr>
      <w:r>
        <w:rPr>
          <w:rtl/>
          <w:lang w:bidi="ar-EG"/>
        </w:rPr>
        <w:tab/>
      </w:r>
      <w:r w:rsidR="00420051" w:rsidRPr="00420051">
        <w:rPr>
          <w:rFonts w:hint="cs"/>
          <w:rtl/>
          <w:lang w:bidi="ar-EG"/>
        </w:rPr>
        <w:t>(أ)</w:t>
      </w:r>
      <w:r>
        <w:rPr>
          <w:rtl/>
          <w:lang w:bidi="ar-EG"/>
        </w:rPr>
        <w:tab/>
      </w:r>
      <w:r w:rsidR="00420051" w:rsidRPr="00463014">
        <w:rPr>
          <w:rFonts w:hint="cs"/>
          <w:b/>
          <w:bCs/>
          <w:rtl/>
          <w:lang w:bidi="ar-EG"/>
        </w:rPr>
        <w:t>القيام، بالتعاون مع وكالات الأمم المتحدة ومنظمات المجتمع المدني ذات الصلة، بإنشاء خط مساعدة هاتفي وحيد منسق إقليمي</w:t>
      </w:r>
      <w:r w:rsidR="00E902CA">
        <w:rPr>
          <w:rFonts w:hint="cs"/>
          <w:b/>
          <w:bCs/>
          <w:rtl/>
          <w:lang w:bidi="ar-EG"/>
        </w:rPr>
        <w:t xml:space="preserve">اً، </w:t>
      </w:r>
      <w:r w:rsidR="00420051" w:rsidRPr="00463014">
        <w:rPr>
          <w:rFonts w:hint="cs"/>
          <w:b/>
          <w:bCs/>
          <w:rtl/>
          <w:lang w:bidi="ar-EG"/>
        </w:rPr>
        <w:t>يتكون من ثلاثة أرقام، ويعمل على مدار الساعة بالمجان، ويكون متاح</w:t>
      </w:r>
      <w:r w:rsidR="00054EB4">
        <w:rPr>
          <w:rFonts w:hint="cs"/>
          <w:b/>
          <w:bCs/>
          <w:rtl/>
          <w:lang w:bidi="ar-EG"/>
        </w:rPr>
        <w:t xml:space="preserve">اً </w:t>
      </w:r>
      <w:r w:rsidR="00420051" w:rsidRPr="00463014">
        <w:rPr>
          <w:rFonts w:hint="cs"/>
          <w:b/>
          <w:bCs/>
          <w:rtl/>
          <w:lang w:bidi="ar-EG"/>
        </w:rPr>
        <w:t>لجميع الأطفال على الصعيد الوطني، لتلقي ومعالجة جميع بلاغات ال</w:t>
      </w:r>
      <w:r w:rsidRPr="00463014">
        <w:rPr>
          <w:rFonts w:hint="cs"/>
          <w:b/>
          <w:bCs/>
          <w:rtl/>
          <w:lang w:bidi="ar-EG"/>
        </w:rPr>
        <w:t>عنف ضد الأطفال وإساءة معاملتهم؛</w:t>
      </w:r>
    </w:p>
    <w:p w:rsidR="00420051" w:rsidRPr="00463014" w:rsidRDefault="00E57EF7" w:rsidP="00E57EF7">
      <w:pPr>
        <w:pStyle w:val="SingleTxtGA"/>
        <w:rPr>
          <w:b/>
          <w:bCs/>
          <w:rtl/>
          <w:lang w:bidi="ar-EG"/>
        </w:rPr>
      </w:pPr>
      <w:r>
        <w:rPr>
          <w:rtl/>
          <w:lang w:bidi="ar-EG"/>
        </w:rPr>
        <w:tab/>
      </w:r>
      <w:r w:rsidR="00420051" w:rsidRPr="00420051">
        <w:rPr>
          <w:rFonts w:hint="cs"/>
          <w:rtl/>
          <w:lang w:bidi="ar-EG"/>
        </w:rPr>
        <w:t>(ب)</w:t>
      </w:r>
      <w:r>
        <w:rPr>
          <w:rtl/>
          <w:lang w:bidi="ar-EG"/>
        </w:rPr>
        <w:tab/>
      </w:r>
      <w:r w:rsidR="00420051" w:rsidRPr="00463014">
        <w:rPr>
          <w:rFonts w:hint="cs"/>
          <w:b/>
          <w:bCs/>
          <w:rtl/>
          <w:lang w:bidi="ar-EG"/>
        </w:rPr>
        <w:t>تعزيز التوعية بكيفية استخدام الأطفال لخط المساعدة الهاتفي؛</w:t>
      </w:r>
    </w:p>
    <w:p w:rsidR="00420051" w:rsidRPr="00463014" w:rsidRDefault="00E57EF7" w:rsidP="00E57EF7">
      <w:pPr>
        <w:pStyle w:val="SingleTxtGA"/>
        <w:rPr>
          <w:b/>
          <w:bCs/>
          <w:rtl/>
          <w:lang w:bidi="ar-EG"/>
        </w:rPr>
      </w:pPr>
      <w:r>
        <w:rPr>
          <w:rtl/>
          <w:lang w:bidi="ar-EG"/>
        </w:rPr>
        <w:tab/>
      </w:r>
      <w:r w:rsidR="00420051" w:rsidRPr="00420051">
        <w:rPr>
          <w:rFonts w:hint="cs"/>
          <w:rtl/>
          <w:lang w:bidi="ar-EG"/>
        </w:rPr>
        <w:t>(ج)</w:t>
      </w:r>
      <w:r>
        <w:rPr>
          <w:rtl/>
          <w:lang w:bidi="ar-EG"/>
        </w:rPr>
        <w:tab/>
      </w:r>
      <w:r w:rsidR="00420051" w:rsidRPr="00463014">
        <w:rPr>
          <w:rFonts w:hint="cs"/>
          <w:b/>
          <w:bCs/>
          <w:rtl/>
          <w:lang w:bidi="ar-EG"/>
        </w:rPr>
        <w:t>تخصيص موارد بشرية وتقنية ومالية كافية لضمان جودة الخدمات التي يقدمها خط المساعدة الهاتفي؛</w:t>
      </w:r>
    </w:p>
    <w:p w:rsidR="00420051" w:rsidRPr="00463014" w:rsidRDefault="00E57EF7" w:rsidP="00E57EF7">
      <w:pPr>
        <w:pStyle w:val="SingleTxtGA"/>
        <w:rPr>
          <w:b/>
          <w:bCs/>
          <w:rtl/>
          <w:lang w:bidi="ar-EG"/>
        </w:rPr>
      </w:pPr>
      <w:r>
        <w:rPr>
          <w:rtl/>
          <w:lang w:bidi="ar-EG"/>
        </w:rPr>
        <w:tab/>
      </w:r>
      <w:r w:rsidR="00420051" w:rsidRPr="00420051">
        <w:rPr>
          <w:rFonts w:hint="cs"/>
          <w:rtl/>
          <w:lang w:bidi="ar-EG"/>
        </w:rPr>
        <w:t>(د)</w:t>
      </w:r>
      <w:r>
        <w:rPr>
          <w:rtl/>
          <w:lang w:bidi="ar-EG"/>
        </w:rPr>
        <w:tab/>
      </w:r>
      <w:r w:rsidR="00420051" w:rsidRPr="00463014">
        <w:rPr>
          <w:rFonts w:hint="cs"/>
          <w:b/>
          <w:bCs/>
          <w:rtl/>
          <w:lang w:bidi="ar-EG"/>
        </w:rPr>
        <w:t>استخدام المعلومات المجمعة من أجل صياغة السياسات والبرامج ذات الصلة.</w:t>
      </w:r>
    </w:p>
    <w:p w:rsidR="00420051" w:rsidRPr="00420051" w:rsidRDefault="00E57EF7" w:rsidP="00E57EF7">
      <w:pPr>
        <w:pStyle w:val="H1GA"/>
        <w:rPr>
          <w:rtl/>
          <w:lang w:bidi="ar-EG"/>
        </w:rPr>
      </w:pPr>
      <w:r>
        <w:rPr>
          <w:rtl/>
          <w:lang w:bidi="ar-EG"/>
        </w:rPr>
        <w:tab/>
      </w:r>
      <w:r w:rsidR="00420051" w:rsidRPr="00420051">
        <w:rPr>
          <w:rFonts w:hint="cs"/>
          <w:rtl/>
          <w:lang w:bidi="ar-EG"/>
        </w:rPr>
        <w:t>واو-</w:t>
      </w:r>
      <w:r w:rsidR="00420051" w:rsidRPr="00420051">
        <w:rPr>
          <w:rFonts w:hint="cs"/>
          <w:rtl/>
          <w:lang w:bidi="ar-EG"/>
        </w:rPr>
        <w:tab/>
      </w:r>
      <w:r w:rsidR="00420051" w:rsidRPr="00420051">
        <w:rPr>
          <w:rtl/>
          <w:lang w:bidi="ar-EG"/>
        </w:rPr>
        <w:t>البيئة الأسرية والرعاية البديلة (المواد 5 و9-11 و18(1) و(2) و20 و21 و25 و27(4))</w:t>
      </w:r>
    </w:p>
    <w:p w:rsidR="00420051" w:rsidRPr="00420051" w:rsidRDefault="00E57EF7" w:rsidP="00420051">
      <w:pPr>
        <w:pStyle w:val="H23GA"/>
        <w:spacing w:before="240"/>
        <w:rPr>
          <w:b w:val="0"/>
          <w:bCs w:val="0"/>
          <w:rtl/>
          <w:lang w:bidi="ar-EG"/>
        </w:rPr>
      </w:pPr>
      <w:r>
        <w:rPr>
          <w:rtl/>
        </w:rPr>
        <w:tab/>
      </w:r>
      <w:r>
        <w:rPr>
          <w:rtl/>
        </w:rPr>
        <w:tab/>
      </w:r>
      <w:r w:rsidR="00420051" w:rsidRPr="00420051">
        <w:rPr>
          <w:rFonts w:hint="cs"/>
          <w:rtl/>
        </w:rPr>
        <w:t>الأطفال</w:t>
      </w:r>
      <w:r w:rsidR="00420051" w:rsidRPr="00420051">
        <w:rPr>
          <w:rFonts w:hint="cs"/>
          <w:rtl/>
          <w:lang w:bidi="ar-EG"/>
        </w:rPr>
        <w:t xml:space="preserve"> المحرومون من البيئة الأسرية</w:t>
      </w:r>
    </w:p>
    <w:p w:rsidR="00420051" w:rsidRPr="00420051" w:rsidRDefault="00420051" w:rsidP="00420051">
      <w:pPr>
        <w:pStyle w:val="SingleTxtGA"/>
        <w:rPr>
          <w:rtl/>
          <w:lang w:bidi="ar-EG"/>
        </w:rPr>
      </w:pPr>
      <w:r w:rsidRPr="00420051">
        <w:rPr>
          <w:rFonts w:hint="cs"/>
          <w:rtl/>
          <w:lang w:bidi="ar-EG"/>
        </w:rPr>
        <w:t>39-</w:t>
      </w:r>
      <w:r w:rsidRPr="00420051">
        <w:rPr>
          <w:rFonts w:hint="cs"/>
          <w:rtl/>
          <w:lang w:bidi="ar-EG"/>
        </w:rPr>
        <w:tab/>
        <w:t>ترحب اللجنة بالجهود التي بذلتها الدولة الطرف من أجل إصلاح نظام الحماية الاجتماعية وحماية الطفل، وتعزيز الإطار القانوني للرعاية البديلة، وتشجيع الكف عن الإيداع في المؤسسات، وهو ما أدى إلى انخفاض كبير في عدد الأطفال المقيمين في إطار الرعاية المؤسسية، وعدم وجود أطفال تحت سن الثالثة في المؤسسات، وزيادة عدد الأطفال المستفيدين من الرعاية لدى أسر كفيلة. ومع ذلك، فإن القلق لا يزال يساور اللجنة إزاء ما يلي:</w:t>
      </w:r>
    </w:p>
    <w:p w:rsidR="00420051" w:rsidRPr="00420051" w:rsidRDefault="00E57EF7" w:rsidP="00E57EF7">
      <w:pPr>
        <w:pStyle w:val="SingleTxtGA"/>
        <w:rPr>
          <w:rtl/>
          <w:lang w:bidi="ar-EG"/>
        </w:rPr>
      </w:pPr>
      <w:r>
        <w:rPr>
          <w:rtl/>
          <w:lang w:bidi="ar-EG"/>
        </w:rPr>
        <w:tab/>
      </w:r>
      <w:r w:rsidR="00420051" w:rsidRPr="00420051">
        <w:rPr>
          <w:rFonts w:hint="cs"/>
          <w:rtl/>
          <w:lang w:bidi="ar-EG"/>
        </w:rPr>
        <w:t>(أ)</w:t>
      </w:r>
      <w:r>
        <w:rPr>
          <w:rtl/>
          <w:lang w:bidi="ar-EG"/>
        </w:rPr>
        <w:tab/>
      </w:r>
      <w:r w:rsidR="00420051" w:rsidRPr="00420051">
        <w:rPr>
          <w:rFonts w:hint="cs"/>
          <w:rtl/>
          <w:lang w:bidi="ar-EG"/>
        </w:rPr>
        <w:t>عدد الأطفال الذين لا يزالون مقيمين في إطار الرعاية المؤسسية وكون الأطفال المنتمين للفئات الأشد حرمان</w:t>
      </w:r>
      <w:r w:rsidR="00054EB4">
        <w:rPr>
          <w:rFonts w:hint="cs"/>
          <w:rtl/>
          <w:lang w:bidi="ar-EG"/>
        </w:rPr>
        <w:t xml:space="preserve">اً </w:t>
      </w:r>
      <w:r w:rsidR="00420051" w:rsidRPr="00420051">
        <w:rPr>
          <w:rFonts w:hint="cs"/>
          <w:rtl/>
          <w:lang w:bidi="ar-EG"/>
        </w:rPr>
        <w:t>وتهميش</w:t>
      </w:r>
      <w:r w:rsidR="00054EB4">
        <w:rPr>
          <w:rFonts w:hint="cs"/>
          <w:rtl/>
          <w:lang w:bidi="ar-EG"/>
        </w:rPr>
        <w:t xml:space="preserve">اً </w:t>
      </w:r>
      <w:r w:rsidR="00420051" w:rsidRPr="00420051">
        <w:rPr>
          <w:rFonts w:hint="cs"/>
          <w:rtl/>
          <w:lang w:bidi="ar-EG"/>
        </w:rPr>
        <w:t xml:space="preserve">لا يزالون معرضين بدرجة كبيرة لخطر الانفصال الأسري والإيداع في المؤسسات؛ </w:t>
      </w:r>
    </w:p>
    <w:p w:rsidR="00420051" w:rsidRPr="00420051" w:rsidRDefault="00E57EF7" w:rsidP="00E57EF7">
      <w:pPr>
        <w:pStyle w:val="SingleTxtGA"/>
        <w:rPr>
          <w:rtl/>
          <w:lang w:bidi="ar-EG"/>
        </w:rPr>
      </w:pPr>
      <w:r>
        <w:rPr>
          <w:rtl/>
          <w:lang w:bidi="ar-EG"/>
        </w:rPr>
        <w:tab/>
      </w:r>
      <w:r w:rsidR="00420051" w:rsidRPr="00420051">
        <w:rPr>
          <w:rFonts w:hint="cs"/>
          <w:rtl/>
          <w:lang w:bidi="ar-EG"/>
        </w:rPr>
        <w:t>(ب)</w:t>
      </w:r>
      <w:r>
        <w:rPr>
          <w:rtl/>
          <w:lang w:bidi="ar-EG"/>
        </w:rPr>
        <w:tab/>
      </w:r>
      <w:r w:rsidR="00420051" w:rsidRPr="00420051">
        <w:rPr>
          <w:rFonts w:hint="cs"/>
          <w:rtl/>
          <w:lang w:bidi="ar-EG"/>
        </w:rPr>
        <w:t xml:space="preserve">القدرة المحدودة على تنفيذ الإصلاحات المتعلقة بالكف عن الإيداع في المؤسسات، وعلى رصد ومراقبة حالة وظروف الأطفال المودعين في الرعاية البديلة، وعلى ضمان استدامة التقدم المحرز في مجال الكف عن الإيداع في المؤسسات؛ </w:t>
      </w:r>
    </w:p>
    <w:p w:rsidR="00420051" w:rsidRPr="00420051" w:rsidRDefault="00E57EF7" w:rsidP="00E57EF7">
      <w:pPr>
        <w:pStyle w:val="SingleTxtGA"/>
        <w:rPr>
          <w:rtl/>
          <w:lang w:bidi="ar-EG"/>
        </w:rPr>
      </w:pPr>
      <w:r>
        <w:rPr>
          <w:rtl/>
          <w:lang w:bidi="ar-EG"/>
        </w:rPr>
        <w:lastRenderedPageBreak/>
        <w:tab/>
      </w:r>
      <w:r>
        <w:rPr>
          <w:rFonts w:hint="cs"/>
          <w:rtl/>
          <w:lang w:bidi="ar-EG"/>
        </w:rPr>
        <w:t>(ج)</w:t>
      </w:r>
      <w:r>
        <w:rPr>
          <w:rtl/>
          <w:lang w:bidi="ar-EG"/>
        </w:rPr>
        <w:tab/>
      </w:r>
      <w:r w:rsidR="00420051" w:rsidRPr="00420051">
        <w:rPr>
          <w:rFonts w:hint="cs"/>
          <w:rtl/>
          <w:lang w:bidi="ar-EG"/>
        </w:rPr>
        <w:t>عدم وجود نظام فاعل لمنح التراخيص لمقدمي الخدمات واعتماد البرامج في مجال الحماية الاجتماعية وحماية الطفل، وعدم كفاية الدعم والتدريب المقدمين للأخصائيين الاجتماعيين والموظفين في مؤسسات الرعاية البديلة؛</w:t>
      </w:r>
    </w:p>
    <w:p w:rsidR="00420051" w:rsidRPr="00420051" w:rsidRDefault="00E57EF7" w:rsidP="00420051">
      <w:pPr>
        <w:pStyle w:val="SingleTxtGA"/>
        <w:rPr>
          <w:rtl/>
          <w:lang w:bidi="ar-EG"/>
        </w:rPr>
      </w:pPr>
      <w:r>
        <w:rPr>
          <w:rtl/>
          <w:lang w:bidi="ar-EG"/>
        </w:rPr>
        <w:tab/>
      </w:r>
      <w:r>
        <w:rPr>
          <w:rFonts w:hint="cs"/>
          <w:rtl/>
          <w:lang w:bidi="ar-EG"/>
        </w:rPr>
        <w:t>(د)</w:t>
      </w:r>
      <w:r>
        <w:rPr>
          <w:rtl/>
          <w:lang w:bidi="ar-EG"/>
        </w:rPr>
        <w:tab/>
      </w:r>
      <w:r w:rsidR="00420051" w:rsidRPr="00420051">
        <w:rPr>
          <w:rFonts w:hint="cs"/>
          <w:rtl/>
          <w:lang w:bidi="ar-EG"/>
        </w:rPr>
        <w:t>عدم كفاية الدعم المالي والنفسي للأسر الكفيلة، مما أدى في بعض الحالات إلى انهيار الكفالة؛</w:t>
      </w:r>
    </w:p>
    <w:p w:rsidR="00420051" w:rsidRPr="00420051" w:rsidRDefault="00E57EF7" w:rsidP="00E57EF7">
      <w:pPr>
        <w:pStyle w:val="SingleTxtGA"/>
        <w:rPr>
          <w:rtl/>
          <w:lang w:bidi="ar-EG"/>
        </w:rPr>
      </w:pPr>
      <w:r>
        <w:rPr>
          <w:rtl/>
          <w:lang w:bidi="ar-EG"/>
        </w:rPr>
        <w:tab/>
      </w:r>
      <w:r w:rsidR="00420051" w:rsidRPr="00420051">
        <w:rPr>
          <w:rFonts w:hint="cs"/>
          <w:rtl/>
          <w:lang w:bidi="ar-EG"/>
        </w:rPr>
        <w:t>(هـ)</w:t>
      </w:r>
      <w:r>
        <w:rPr>
          <w:rtl/>
          <w:lang w:bidi="ar-EG"/>
        </w:rPr>
        <w:tab/>
      </w:r>
      <w:r w:rsidR="00420051" w:rsidRPr="00420051">
        <w:rPr>
          <w:rFonts w:hint="cs"/>
          <w:rtl/>
          <w:lang w:bidi="ar-EG"/>
        </w:rPr>
        <w:t xml:space="preserve">عدم كفاية البيانات عن النتائج المتعلقة بالأطفال، في أمور منها التعليم والصحة والرفاه، أثناء الرعاية وبعد مغادرتها؛ </w:t>
      </w:r>
    </w:p>
    <w:p w:rsidR="00420051" w:rsidRPr="00420051" w:rsidRDefault="00E57EF7" w:rsidP="00E57EF7">
      <w:pPr>
        <w:pStyle w:val="SingleTxtGA"/>
        <w:rPr>
          <w:rtl/>
          <w:lang w:bidi="ar-EG"/>
        </w:rPr>
      </w:pPr>
      <w:r>
        <w:rPr>
          <w:rtl/>
          <w:lang w:bidi="ar-EG"/>
        </w:rPr>
        <w:tab/>
      </w:r>
      <w:r w:rsidR="00420051" w:rsidRPr="00420051">
        <w:rPr>
          <w:rFonts w:hint="cs"/>
          <w:rtl/>
          <w:lang w:bidi="ar-EG"/>
        </w:rPr>
        <w:t>(و)</w:t>
      </w:r>
      <w:r>
        <w:rPr>
          <w:rtl/>
          <w:lang w:bidi="ar-EG"/>
        </w:rPr>
        <w:tab/>
      </w:r>
      <w:r w:rsidR="00420051" w:rsidRPr="00420051">
        <w:rPr>
          <w:rFonts w:hint="cs"/>
          <w:rtl/>
          <w:lang w:bidi="ar-EG"/>
        </w:rPr>
        <w:t>الأحكام الواردة في قانون الحماية الاجتماعية وحماية الطفل التي لا تزال تسمح بإيداع الأطفال دون سن الثالثة في المؤسسات.</w:t>
      </w:r>
    </w:p>
    <w:p w:rsidR="00420051" w:rsidRPr="00463014" w:rsidRDefault="00420051" w:rsidP="00054EB4">
      <w:pPr>
        <w:pStyle w:val="SingleTxtGA"/>
        <w:rPr>
          <w:b/>
          <w:bCs/>
          <w:rtl/>
          <w:lang w:bidi="ar-EG"/>
        </w:rPr>
      </w:pPr>
      <w:r w:rsidRPr="00420051">
        <w:rPr>
          <w:rFonts w:hint="cs"/>
          <w:rtl/>
          <w:lang w:bidi="ar-EG"/>
        </w:rPr>
        <w:t>40-</w:t>
      </w:r>
      <w:r w:rsidRPr="00420051">
        <w:rPr>
          <w:rFonts w:hint="cs"/>
          <w:rtl/>
          <w:lang w:bidi="ar-EG"/>
        </w:rPr>
        <w:tab/>
      </w:r>
      <w:r w:rsidRPr="00463014">
        <w:rPr>
          <w:rFonts w:hint="cs"/>
          <w:b/>
          <w:bCs/>
          <w:rtl/>
          <w:lang w:bidi="ar-EG"/>
        </w:rPr>
        <w:t xml:space="preserve">إن اللجنة إذ توجه انتباه الدولة الطرف إلى المبادئ التوجيهية للرعاية البديلة للأطفال، فإنها تؤكد على أنه </w:t>
      </w:r>
      <w:r w:rsidRPr="00463014">
        <w:rPr>
          <w:b/>
          <w:bCs/>
          <w:rtl/>
          <w:lang w:bidi="ar-EG"/>
        </w:rPr>
        <w:t xml:space="preserve">لا ينبغي، بأي حال من الأحوال، أن يكون الفقر المالي والمادي </w:t>
      </w:r>
      <w:r w:rsidRPr="00463014">
        <w:rPr>
          <w:rFonts w:hint="cs"/>
          <w:b/>
          <w:bCs/>
          <w:rtl/>
          <w:lang w:bidi="ar-EG"/>
        </w:rPr>
        <w:t>-</w:t>
      </w:r>
      <w:r w:rsidR="00E57EF7" w:rsidRPr="00463014">
        <w:rPr>
          <w:rFonts w:hint="cs"/>
          <w:b/>
          <w:bCs/>
          <w:rtl/>
          <w:lang w:bidi="ar-EG"/>
        </w:rPr>
        <w:t xml:space="preserve"> </w:t>
      </w:r>
      <w:r w:rsidRPr="00463014">
        <w:rPr>
          <w:b/>
          <w:bCs/>
          <w:rtl/>
          <w:lang w:bidi="ar-EG"/>
        </w:rPr>
        <w:t xml:space="preserve">أو أية ظروف تعزى بشكل مباشر وحصري إلى هذا الفقر </w:t>
      </w:r>
      <w:r w:rsidRPr="00463014">
        <w:rPr>
          <w:rFonts w:hint="cs"/>
          <w:b/>
          <w:bCs/>
          <w:rtl/>
          <w:lang w:bidi="ar-EG"/>
        </w:rPr>
        <w:t>-</w:t>
      </w:r>
      <w:r w:rsidR="00054EB4">
        <w:rPr>
          <w:rFonts w:hint="cs"/>
          <w:b/>
          <w:bCs/>
          <w:rtl/>
          <w:lang w:bidi="ar-EG"/>
        </w:rPr>
        <w:t xml:space="preserve"> </w:t>
      </w:r>
      <w:r w:rsidRPr="00463014">
        <w:rPr>
          <w:b/>
          <w:bCs/>
          <w:rtl/>
          <w:lang w:bidi="ar-EG"/>
        </w:rPr>
        <w:t>المبرر الوحيد لإبعاد الطفل عن رعاية الوالدي</w:t>
      </w:r>
      <w:r w:rsidRPr="00463014">
        <w:rPr>
          <w:rFonts w:hint="cs"/>
          <w:b/>
          <w:bCs/>
          <w:rtl/>
          <w:lang w:bidi="ar-EG"/>
        </w:rPr>
        <w:t>ن أو إيداعه في الرعاية البديلة أو منع إعادة إدماجه اجتماعي</w:t>
      </w:r>
      <w:r w:rsidR="00E902CA">
        <w:rPr>
          <w:rFonts w:hint="cs"/>
          <w:b/>
          <w:bCs/>
          <w:rtl/>
          <w:lang w:bidi="ar-EG"/>
        </w:rPr>
        <w:t xml:space="preserve">اً. </w:t>
      </w:r>
      <w:r w:rsidRPr="00463014">
        <w:rPr>
          <w:rFonts w:hint="cs"/>
          <w:b/>
          <w:bCs/>
          <w:rtl/>
          <w:lang w:bidi="ar-EG"/>
        </w:rPr>
        <w:t>وفي هذا الخصوص، توصي اللجنة الدولة الطرف بما يلي:</w:t>
      </w:r>
    </w:p>
    <w:p w:rsidR="00420051" w:rsidRPr="00463014" w:rsidRDefault="00E57EF7" w:rsidP="00463014">
      <w:pPr>
        <w:pStyle w:val="SingleTxtGA"/>
        <w:rPr>
          <w:b/>
          <w:bCs/>
          <w:rtl/>
          <w:lang w:bidi="ar-EG"/>
        </w:rPr>
      </w:pPr>
      <w:r>
        <w:rPr>
          <w:rtl/>
          <w:lang w:bidi="ar-EG"/>
        </w:rPr>
        <w:tab/>
      </w:r>
      <w:r w:rsidR="00420051" w:rsidRPr="00420051">
        <w:rPr>
          <w:rFonts w:hint="cs"/>
          <w:rtl/>
          <w:lang w:bidi="ar-EG"/>
        </w:rPr>
        <w:t>(أ)</w:t>
      </w:r>
      <w:r>
        <w:rPr>
          <w:rtl/>
          <w:lang w:bidi="ar-EG"/>
        </w:rPr>
        <w:tab/>
      </w:r>
      <w:r w:rsidR="00420051" w:rsidRPr="00463014">
        <w:rPr>
          <w:rFonts w:hint="cs"/>
          <w:b/>
          <w:bCs/>
          <w:rtl/>
          <w:lang w:bidi="ar-EG"/>
        </w:rPr>
        <w:t>اعتماد سياسة أو خطة عمل شاملة، تحل محل استراتيجية تطوير الكفالة</w:t>
      </w:r>
      <w:r w:rsidRPr="00463014">
        <w:rPr>
          <w:rFonts w:hint="eastAsia"/>
          <w:b/>
          <w:bCs/>
          <w:rtl/>
          <w:lang w:bidi="ar-EG"/>
        </w:rPr>
        <w:t> </w:t>
      </w:r>
      <w:r w:rsidR="00420051" w:rsidRPr="00463014">
        <w:rPr>
          <w:rFonts w:hint="cs"/>
          <w:b/>
          <w:bCs/>
          <w:rtl/>
          <w:lang w:bidi="ar-EG"/>
        </w:rPr>
        <w:t>(2012</w:t>
      </w:r>
      <w:r w:rsidR="00463014">
        <w:rPr>
          <w:b/>
          <w:bCs/>
          <w:rtl/>
          <w:lang w:bidi="ar-EG"/>
        </w:rPr>
        <w:noBreakHyphen/>
      </w:r>
      <w:r w:rsidR="00420051" w:rsidRPr="00463014">
        <w:rPr>
          <w:rFonts w:hint="cs"/>
          <w:b/>
          <w:bCs/>
          <w:rtl/>
          <w:lang w:bidi="ar-EG"/>
        </w:rPr>
        <w:t>2016)، من أجل زيادة تعزيز الرعاية الأسرية للأطفال المحرومين من البيئة الأسرية -</w:t>
      </w:r>
      <w:r w:rsidRPr="00463014">
        <w:rPr>
          <w:rFonts w:hint="cs"/>
          <w:b/>
          <w:bCs/>
          <w:rtl/>
          <w:lang w:bidi="ar-EG"/>
        </w:rPr>
        <w:t xml:space="preserve"> </w:t>
      </w:r>
      <w:r w:rsidR="00420051" w:rsidRPr="00463014">
        <w:rPr>
          <w:rFonts w:hint="cs"/>
          <w:b/>
          <w:bCs/>
          <w:rtl/>
          <w:lang w:bidi="ar-EG"/>
        </w:rPr>
        <w:t>بما يشمل برنامجها للكفالة -</w:t>
      </w:r>
      <w:r w:rsidR="007338AE">
        <w:rPr>
          <w:rFonts w:hint="cs"/>
          <w:b/>
          <w:bCs/>
          <w:rtl/>
          <w:lang w:bidi="ar-EG"/>
        </w:rPr>
        <w:t xml:space="preserve"> </w:t>
      </w:r>
      <w:r w:rsidR="00420051" w:rsidRPr="00463014">
        <w:rPr>
          <w:rFonts w:hint="cs"/>
          <w:b/>
          <w:bCs/>
          <w:rtl/>
          <w:lang w:bidi="ar-EG"/>
        </w:rPr>
        <w:t xml:space="preserve">ومواصلة الحد من إيداع الأطفال في المؤسسات، ومن أجل ضمان موارد مالية كافية لتنفيذها؛ </w:t>
      </w:r>
    </w:p>
    <w:p w:rsidR="00420051" w:rsidRPr="00463014" w:rsidRDefault="00E57EF7" w:rsidP="00420051">
      <w:pPr>
        <w:pStyle w:val="SingleTxtGA"/>
        <w:rPr>
          <w:b/>
          <w:bCs/>
          <w:rtl/>
          <w:lang w:bidi="ar-EG"/>
        </w:rPr>
      </w:pPr>
      <w:r>
        <w:rPr>
          <w:rtl/>
          <w:lang w:bidi="ar-EG"/>
        </w:rPr>
        <w:tab/>
      </w:r>
      <w:r>
        <w:rPr>
          <w:rFonts w:hint="cs"/>
          <w:rtl/>
          <w:lang w:bidi="ar-EG"/>
        </w:rPr>
        <w:t>(ب)</w:t>
      </w:r>
      <w:r>
        <w:rPr>
          <w:rtl/>
          <w:lang w:bidi="ar-EG"/>
        </w:rPr>
        <w:tab/>
      </w:r>
      <w:r w:rsidR="00420051" w:rsidRPr="00463014">
        <w:rPr>
          <w:rFonts w:hint="cs"/>
          <w:b/>
          <w:bCs/>
          <w:rtl/>
          <w:lang w:bidi="ar-EG"/>
        </w:rPr>
        <w:t>مواصلة بناء القدرات والتدريب لصالح موظفي وزارة العمل والرعاية الاجتماعية، والأخصائيين الاجتماعيين، والموظفين العاملين في مؤسسات الرعاية البديلة، والأسر الكفيلة بشأن حقوق الأطفال والاحتياجات الخاصة للأطفال المحرومين من البيئة الأسرية؛</w:t>
      </w:r>
    </w:p>
    <w:p w:rsidR="00420051" w:rsidRPr="00463014" w:rsidRDefault="00E57EF7" w:rsidP="00E57EF7">
      <w:pPr>
        <w:pStyle w:val="SingleTxtGA"/>
        <w:rPr>
          <w:b/>
          <w:bCs/>
          <w:rtl/>
          <w:lang w:bidi="ar-EG"/>
        </w:rPr>
      </w:pPr>
      <w:r>
        <w:rPr>
          <w:rtl/>
          <w:lang w:bidi="ar-EG"/>
        </w:rPr>
        <w:tab/>
      </w:r>
      <w:r w:rsidR="00420051" w:rsidRPr="00420051">
        <w:rPr>
          <w:rFonts w:hint="cs"/>
          <w:rtl/>
          <w:lang w:bidi="ar-EG"/>
        </w:rPr>
        <w:t>(ج)</w:t>
      </w:r>
      <w:r w:rsidRPr="00463014">
        <w:rPr>
          <w:b/>
          <w:bCs/>
          <w:rtl/>
          <w:lang w:bidi="ar-EG"/>
        </w:rPr>
        <w:tab/>
      </w:r>
      <w:r w:rsidR="00420051" w:rsidRPr="00463014">
        <w:rPr>
          <w:rFonts w:hint="cs"/>
          <w:b/>
          <w:bCs/>
          <w:rtl/>
          <w:lang w:bidi="ar-EG"/>
        </w:rPr>
        <w:t>ضمان تسجيل واعتماد وترخيص المراكز القائمة للرعاية البديلة للأطفال، ووضع ضمانات كافية ومعايير واضحة، استنادا</w:t>
      </w:r>
      <w:r w:rsidR="007338AE">
        <w:rPr>
          <w:rFonts w:hint="cs"/>
          <w:b/>
          <w:bCs/>
          <w:rtl/>
          <w:lang w:bidi="ar-EG"/>
        </w:rPr>
        <w:t>ً</w:t>
      </w:r>
      <w:r w:rsidR="00420051" w:rsidRPr="00463014">
        <w:rPr>
          <w:rFonts w:hint="cs"/>
          <w:b/>
          <w:bCs/>
          <w:rtl/>
          <w:lang w:bidi="ar-EG"/>
        </w:rPr>
        <w:t xml:space="preserve"> إلى احتياجات الطفل ومصالحه الفضلى، لتحديد ما إذا كان يتعين إيداع الطفل في الرعاية البديلة؛ </w:t>
      </w:r>
    </w:p>
    <w:p w:rsidR="00420051" w:rsidRPr="00463014" w:rsidRDefault="00E57EF7" w:rsidP="00E57EF7">
      <w:pPr>
        <w:pStyle w:val="SingleTxtGA"/>
        <w:rPr>
          <w:b/>
          <w:bCs/>
          <w:rtl/>
          <w:lang w:bidi="ar-EG"/>
        </w:rPr>
      </w:pPr>
      <w:r>
        <w:rPr>
          <w:rtl/>
          <w:lang w:bidi="ar-EG"/>
        </w:rPr>
        <w:tab/>
      </w:r>
      <w:r w:rsidR="00420051" w:rsidRPr="00420051">
        <w:rPr>
          <w:rFonts w:hint="cs"/>
          <w:rtl/>
          <w:lang w:bidi="ar-EG"/>
        </w:rPr>
        <w:t>(د)</w:t>
      </w:r>
      <w:r>
        <w:rPr>
          <w:rtl/>
          <w:lang w:bidi="ar-EG"/>
        </w:rPr>
        <w:tab/>
      </w:r>
      <w:r w:rsidR="00420051" w:rsidRPr="00463014">
        <w:rPr>
          <w:rFonts w:hint="cs"/>
          <w:b/>
          <w:bCs/>
          <w:rtl/>
          <w:lang w:bidi="ar-EG"/>
        </w:rPr>
        <w:t xml:space="preserve">تعزيز الدعم المقدم للأطفال والشباب المغادرين لنظام الرعاية، بمن فيهم ذوو الإعاقة، من أجل تمكينهم من العودة إلى الاندماج في المجتمع، وذلك من خلال توفير إمكانية الحصول على السكن اللائق، والخدمات القانونية والصحية والاجتماعية، وفرص التعليم والتدريب المهني؛ </w:t>
      </w:r>
    </w:p>
    <w:p w:rsidR="00420051" w:rsidRPr="00420051" w:rsidRDefault="00E57EF7" w:rsidP="00E57EF7">
      <w:pPr>
        <w:pStyle w:val="SingleTxtGA"/>
        <w:rPr>
          <w:rtl/>
          <w:lang w:bidi="ar-EG"/>
        </w:rPr>
      </w:pPr>
      <w:r>
        <w:rPr>
          <w:rtl/>
          <w:lang w:bidi="ar-EG"/>
        </w:rPr>
        <w:tab/>
      </w:r>
      <w:r w:rsidR="00420051" w:rsidRPr="00420051">
        <w:rPr>
          <w:rFonts w:hint="cs"/>
          <w:rtl/>
          <w:lang w:bidi="ar-EG"/>
        </w:rPr>
        <w:t>(هـ)</w:t>
      </w:r>
      <w:r>
        <w:rPr>
          <w:rtl/>
          <w:lang w:bidi="ar-EG"/>
        </w:rPr>
        <w:tab/>
      </w:r>
      <w:r w:rsidR="00420051" w:rsidRPr="00463014">
        <w:rPr>
          <w:rFonts w:hint="cs"/>
          <w:b/>
          <w:bCs/>
          <w:rtl/>
          <w:lang w:bidi="ar-EG"/>
        </w:rPr>
        <w:t>جمع البيانات عن إيداع الأطفال في الرعاية البديلة والمؤسسات واستعراضه دوري</w:t>
      </w:r>
      <w:r w:rsidR="00E902CA">
        <w:rPr>
          <w:rFonts w:hint="cs"/>
          <w:b/>
          <w:bCs/>
          <w:rtl/>
          <w:lang w:bidi="ar-EG"/>
        </w:rPr>
        <w:t xml:space="preserve">اً، </w:t>
      </w:r>
      <w:r w:rsidR="00420051" w:rsidRPr="00463014">
        <w:rPr>
          <w:rFonts w:hint="cs"/>
          <w:b/>
          <w:bCs/>
          <w:rtl/>
          <w:lang w:bidi="ar-EG"/>
        </w:rPr>
        <w:t>ورصد جودة الرعاية بطرق منها تخصيص ما يكفي من الموارد البشرية والتقنية والمالية لخدمات حماية الطفل ومراكز الرعاية البديلة؛</w:t>
      </w:r>
    </w:p>
    <w:p w:rsidR="00420051" w:rsidRPr="00463014" w:rsidRDefault="00E57EF7" w:rsidP="00E57EF7">
      <w:pPr>
        <w:pStyle w:val="SingleTxtGA"/>
        <w:rPr>
          <w:b/>
          <w:bCs/>
          <w:rtl/>
          <w:lang w:bidi="ar-EG"/>
        </w:rPr>
      </w:pPr>
      <w:r>
        <w:rPr>
          <w:rtl/>
          <w:lang w:bidi="ar-EG"/>
        </w:rPr>
        <w:tab/>
      </w:r>
      <w:r w:rsidR="00420051" w:rsidRPr="00420051">
        <w:rPr>
          <w:rFonts w:hint="cs"/>
          <w:rtl/>
          <w:lang w:bidi="ar-EG"/>
        </w:rPr>
        <w:t>(و)</w:t>
      </w:r>
      <w:r>
        <w:rPr>
          <w:rtl/>
          <w:lang w:bidi="ar-EG"/>
        </w:rPr>
        <w:tab/>
      </w:r>
      <w:r w:rsidR="00420051" w:rsidRPr="00463014">
        <w:rPr>
          <w:rFonts w:hint="cs"/>
          <w:b/>
          <w:bCs/>
          <w:rtl/>
          <w:lang w:bidi="ar-EG"/>
        </w:rPr>
        <w:t>تعديل قانون الحماية الاجتماعية وحماية الطفل من أجل فرض حظر -</w:t>
      </w:r>
      <w:r w:rsidRPr="00463014">
        <w:rPr>
          <w:rFonts w:hint="cs"/>
          <w:b/>
          <w:bCs/>
          <w:rtl/>
          <w:lang w:bidi="ar-EG"/>
        </w:rPr>
        <w:t xml:space="preserve"> </w:t>
      </w:r>
      <w:r w:rsidR="00420051" w:rsidRPr="00463014">
        <w:rPr>
          <w:rFonts w:hint="cs"/>
          <w:b/>
          <w:bCs/>
          <w:rtl/>
          <w:lang w:bidi="ar-EG"/>
        </w:rPr>
        <w:t>دون استثناء -</w:t>
      </w:r>
      <w:r w:rsidRPr="00463014">
        <w:rPr>
          <w:rFonts w:hint="cs"/>
          <w:b/>
          <w:bCs/>
          <w:rtl/>
          <w:lang w:bidi="ar-EG"/>
        </w:rPr>
        <w:t xml:space="preserve"> </w:t>
      </w:r>
      <w:r w:rsidR="00420051" w:rsidRPr="00463014">
        <w:rPr>
          <w:rFonts w:hint="cs"/>
          <w:b/>
          <w:bCs/>
          <w:rtl/>
          <w:lang w:bidi="ar-EG"/>
        </w:rPr>
        <w:t xml:space="preserve">على إيداع الأطفال دون سن الثالثة في مؤسسات الرعاية البديلة. </w:t>
      </w:r>
    </w:p>
    <w:p w:rsidR="00420051" w:rsidRPr="00420051" w:rsidRDefault="00E57EF7" w:rsidP="00E57EF7">
      <w:pPr>
        <w:pStyle w:val="H1GA"/>
        <w:rPr>
          <w:rtl/>
          <w:lang w:bidi="ar-EG"/>
        </w:rPr>
      </w:pPr>
      <w:r>
        <w:rPr>
          <w:rtl/>
          <w:lang w:bidi="ar-EG"/>
        </w:rPr>
        <w:lastRenderedPageBreak/>
        <w:tab/>
      </w:r>
      <w:r w:rsidR="00420051" w:rsidRPr="00420051">
        <w:rPr>
          <w:rFonts w:hint="cs"/>
          <w:rtl/>
          <w:lang w:bidi="ar-EG"/>
        </w:rPr>
        <w:t>زاي-</w:t>
      </w:r>
      <w:r w:rsidR="00420051" w:rsidRPr="00420051">
        <w:rPr>
          <w:rFonts w:hint="cs"/>
          <w:rtl/>
          <w:lang w:bidi="ar-EG"/>
        </w:rPr>
        <w:tab/>
      </w:r>
      <w:r w:rsidR="00420051" w:rsidRPr="00420051">
        <w:rPr>
          <w:rtl/>
          <w:lang w:bidi="ar-EG"/>
        </w:rPr>
        <w:t>الإعاقة والصحة الأساسية والرفاه (المواد 6 و18(3) و23 و24 و26 و27(</w:t>
      </w:r>
      <w:proofErr w:type="gramStart"/>
      <w:r w:rsidR="00420051" w:rsidRPr="00420051">
        <w:rPr>
          <w:rtl/>
          <w:lang w:bidi="ar-EG"/>
        </w:rPr>
        <w:t>1)-(</w:t>
      </w:r>
      <w:proofErr w:type="gramEnd"/>
      <w:r w:rsidR="00420051" w:rsidRPr="00420051">
        <w:rPr>
          <w:rtl/>
          <w:lang w:bidi="ar-EG"/>
        </w:rPr>
        <w:t>3) و33)</w:t>
      </w:r>
    </w:p>
    <w:p w:rsidR="00420051" w:rsidRPr="00420051" w:rsidRDefault="00E57EF7" w:rsidP="00420051">
      <w:pPr>
        <w:pStyle w:val="H23GA"/>
        <w:spacing w:before="240"/>
        <w:rPr>
          <w:b w:val="0"/>
          <w:bCs w:val="0"/>
          <w:rtl/>
          <w:lang w:bidi="ar-EG"/>
        </w:rPr>
      </w:pPr>
      <w:r>
        <w:rPr>
          <w:rtl/>
        </w:rPr>
        <w:tab/>
      </w:r>
      <w:r>
        <w:rPr>
          <w:rtl/>
        </w:rPr>
        <w:tab/>
      </w:r>
      <w:r w:rsidR="00420051" w:rsidRPr="00420051">
        <w:rPr>
          <w:rFonts w:hint="cs"/>
          <w:rtl/>
        </w:rPr>
        <w:t>الأطفال</w:t>
      </w:r>
      <w:r w:rsidR="00420051" w:rsidRPr="00420051">
        <w:rPr>
          <w:rFonts w:hint="cs"/>
          <w:rtl/>
          <w:lang w:bidi="ar-EG"/>
        </w:rPr>
        <w:t xml:space="preserve"> ذوو الإعاقة</w:t>
      </w:r>
    </w:p>
    <w:p w:rsidR="00420051" w:rsidRPr="00420051" w:rsidRDefault="00420051" w:rsidP="00E57EF7">
      <w:pPr>
        <w:pStyle w:val="SingleTxtGA"/>
        <w:rPr>
          <w:rtl/>
          <w:lang w:bidi="ar-EG"/>
        </w:rPr>
      </w:pPr>
      <w:r w:rsidRPr="00420051">
        <w:rPr>
          <w:rFonts w:hint="cs"/>
          <w:rtl/>
          <w:lang w:bidi="ar-EG"/>
        </w:rPr>
        <w:t>41-</w:t>
      </w:r>
      <w:r w:rsidRPr="00420051">
        <w:rPr>
          <w:rFonts w:hint="cs"/>
          <w:rtl/>
          <w:lang w:bidi="ar-EG"/>
        </w:rPr>
        <w:tab/>
        <w:t>ترحب اللجنة باعتماد قانون حظر التمييز ضد الأشخاص ذوي الإعاقة في عام</w:t>
      </w:r>
      <w:r w:rsidR="00E57EF7">
        <w:rPr>
          <w:rFonts w:hint="eastAsia"/>
          <w:rtl/>
          <w:lang w:bidi="ar-EG"/>
        </w:rPr>
        <w:t> </w:t>
      </w:r>
      <w:r w:rsidRPr="00420051">
        <w:rPr>
          <w:rFonts w:hint="cs"/>
          <w:rtl/>
          <w:lang w:bidi="ar-EG"/>
        </w:rPr>
        <w:t xml:space="preserve">2014 واستراتيجيات إدماج الأشخاص ذوي الإعاقة التي غطت الفترة من عام 2006 إلى عام 2016، وإطلاق الأفرقة المتنقلة الإقليمية لدعم تنفيذ التعليم الجامع، وإغلاق مؤسسة </w:t>
      </w:r>
      <w:proofErr w:type="spellStart"/>
      <w:r w:rsidRPr="00420051">
        <w:rPr>
          <w:rFonts w:hint="cs"/>
          <w:rtl/>
          <w:lang w:bidi="ar-EG"/>
        </w:rPr>
        <w:t>كومانسكي</w:t>
      </w:r>
      <w:proofErr w:type="spellEnd"/>
      <w:r w:rsidRPr="00420051">
        <w:rPr>
          <w:rFonts w:hint="cs"/>
          <w:rtl/>
          <w:lang w:bidi="ar-EG"/>
        </w:rPr>
        <w:t xml:space="preserve"> موست. ومع ذلك، وإذ تذكر اللجنة بشواغل اللجنة المعنية بحقوق الأشخاص ذوي الإعاقة (انظر </w:t>
      </w:r>
      <w:r w:rsidRPr="00420051">
        <w:rPr>
          <w:lang w:bidi="ar-EG"/>
        </w:rPr>
        <w:t>CRPD/C/MNE/CO/1</w:t>
      </w:r>
      <w:r w:rsidRPr="00420051">
        <w:rPr>
          <w:rFonts w:hint="cs"/>
          <w:rtl/>
          <w:lang w:bidi="ar-EG"/>
        </w:rPr>
        <w:t>، الفقرة 14)، فإنها تلاحظ مع القلق أيض</w:t>
      </w:r>
      <w:r w:rsidR="00054EB4">
        <w:rPr>
          <w:rFonts w:hint="cs"/>
          <w:rtl/>
          <w:lang w:bidi="ar-EG"/>
        </w:rPr>
        <w:t xml:space="preserve">اً </w:t>
      </w:r>
      <w:r w:rsidRPr="00420051">
        <w:rPr>
          <w:rFonts w:hint="cs"/>
          <w:rtl/>
          <w:lang w:bidi="ar-EG"/>
        </w:rPr>
        <w:t xml:space="preserve">ما يلي: </w:t>
      </w:r>
    </w:p>
    <w:p w:rsidR="00420051" w:rsidRPr="00420051" w:rsidRDefault="00E57EF7" w:rsidP="00420051">
      <w:pPr>
        <w:pStyle w:val="SingleTxtGA"/>
        <w:rPr>
          <w:rtl/>
          <w:lang w:bidi="ar-EG"/>
        </w:rPr>
      </w:pPr>
      <w:r>
        <w:rPr>
          <w:rtl/>
          <w:lang w:bidi="ar-EG"/>
        </w:rPr>
        <w:tab/>
      </w:r>
      <w:r>
        <w:rPr>
          <w:rFonts w:hint="cs"/>
          <w:rtl/>
          <w:lang w:bidi="ar-EG"/>
        </w:rPr>
        <w:t>(أ)</w:t>
      </w:r>
      <w:r>
        <w:rPr>
          <w:rtl/>
          <w:lang w:bidi="ar-EG"/>
        </w:rPr>
        <w:tab/>
      </w:r>
      <w:r w:rsidR="00420051" w:rsidRPr="00420051">
        <w:rPr>
          <w:rFonts w:hint="cs"/>
          <w:rtl/>
          <w:lang w:bidi="ar-EG"/>
        </w:rPr>
        <w:t>نقص الحماية الفعالة المتكافئة للأطفال ذوي الإعاقة، الذين لا يزالون يواجهون أشكال</w:t>
      </w:r>
      <w:r w:rsidR="00054EB4">
        <w:rPr>
          <w:rFonts w:hint="cs"/>
          <w:rtl/>
          <w:lang w:bidi="ar-EG"/>
        </w:rPr>
        <w:t xml:space="preserve">اً </w:t>
      </w:r>
      <w:r w:rsidR="00420051" w:rsidRPr="00420051">
        <w:rPr>
          <w:rFonts w:hint="cs"/>
          <w:rtl/>
          <w:lang w:bidi="ar-EG"/>
        </w:rPr>
        <w:t>متعددة الجوانب من التمييز؛</w:t>
      </w:r>
      <w:r w:rsidR="00463014">
        <w:rPr>
          <w:rFonts w:hint="cs"/>
          <w:rtl/>
          <w:lang w:bidi="ar-EG"/>
        </w:rPr>
        <w:t xml:space="preserve"> </w:t>
      </w:r>
    </w:p>
    <w:p w:rsidR="00420051" w:rsidRPr="00420051" w:rsidRDefault="00E57EF7" w:rsidP="00E57EF7">
      <w:pPr>
        <w:pStyle w:val="SingleTxtGA"/>
        <w:rPr>
          <w:rtl/>
          <w:lang w:bidi="ar-EG"/>
        </w:rPr>
      </w:pPr>
      <w:r>
        <w:rPr>
          <w:rtl/>
          <w:lang w:bidi="ar-EG"/>
        </w:rPr>
        <w:tab/>
      </w:r>
      <w:r w:rsidR="00420051" w:rsidRPr="00420051">
        <w:rPr>
          <w:rFonts w:hint="cs"/>
          <w:rtl/>
          <w:lang w:bidi="ar-EG"/>
        </w:rPr>
        <w:t>(ب)</w:t>
      </w:r>
      <w:r>
        <w:rPr>
          <w:rtl/>
          <w:lang w:bidi="ar-EG"/>
        </w:rPr>
        <w:tab/>
      </w:r>
      <w:r w:rsidR="00420051" w:rsidRPr="00420051">
        <w:rPr>
          <w:rFonts w:hint="cs"/>
          <w:rtl/>
          <w:lang w:bidi="ar-EG"/>
        </w:rPr>
        <w:t>الارتفاع غير المتناسب في عدد الأطفال ذوي الإعاقة الذين لا يزالون يعيشون في المؤسسات مقارنة بالانخفاض البالغ في عدد للأطفال ذوي الإعاقة المقيمين في إطار الكفالة؛</w:t>
      </w:r>
    </w:p>
    <w:p w:rsidR="00420051" w:rsidRPr="00420051" w:rsidRDefault="00E57EF7" w:rsidP="00420051">
      <w:pPr>
        <w:pStyle w:val="SingleTxtGA"/>
        <w:rPr>
          <w:rtl/>
          <w:lang w:bidi="ar-EG"/>
        </w:rPr>
      </w:pPr>
      <w:r>
        <w:rPr>
          <w:rtl/>
          <w:lang w:bidi="ar-EG"/>
        </w:rPr>
        <w:tab/>
      </w:r>
      <w:r>
        <w:rPr>
          <w:rFonts w:hint="cs"/>
          <w:rtl/>
          <w:lang w:bidi="ar-EG"/>
        </w:rPr>
        <w:t>(ج)</w:t>
      </w:r>
      <w:r>
        <w:rPr>
          <w:rtl/>
          <w:lang w:bidi="ar-EG"/>
        </w:rPr>
        <w:tab/>
      </w:r>
      <w:r w:rsidR="00420051" w:rsidRPr="00420051">
        <w:rPr>
          <w:rFonts w:hint="cs"/>
          <w:rtl/>
          <w:lang w:bidi="ar-EG"/>
        </w:rPr>
        <w:t xml:space="preserve">العدد المرتفع للأطفال ذوي الإعاقة الملحقين بمدارس أو فصول خاصة، وعدم كفاية عدد المعلمين من أصحاب المهارات في مجال توفير التعليم الجامع؛ </w:t>
      </w:r>
    </w:p>
    <w:p w:rsidR="00420051" w:rsidRPr="00420051" w:rsidRDefault="00E57EF7" w:rsidP="00E57EF7">
      <w:pPr>
        <w:pStyle w:val="SingleTxtGA"/>
        <w:rPr>
          <w:rtl/>
          <w:lang w:bidi="ar-EG"/>
        </w:rPr>
      </w:pPr>
      <w:r>
        <w:rPr>
          <w:rtl/>
          <w:lang w:bidi="ar-EG"/>
        </w:rPr>
        <w:tab/>
      </w:r>
      <w:r w:rsidR="00420051" w:rsidRPr="00420051">
        <w:rPr>
          <w:rFonts w:hint="cs"/>
          <w:rtl/>
          <w:lang w:bidi="ar-EG"/>
        </w:rPr>
        <w:t>(د)</w:t>
      </w:r>
      <w:r>
        <w:rPr>
          <w:rtl/>
          <w:lang w:bidi="ar-EG"/>
        </w:rPr>
        <w:tab/>
      </w:r>
      <w:r w:rsidR="00420051" w:rsidRPr="00420051">
        <w:rPr>
          <w:rFonts w:hint="cs"/>
          <w:rtl/>
          <w:lang w:bidi="ar-EG"/>
        </w:rPr>
        <w:t xml:space="preserve">قيام مراكز الرعاية النهارية للأطفال ذوي الإعاقة بقبول الأشخاص من سن ثلاث سنوات إلى ست وعشرين سنة، مما يؤدي إلى حالات يشترك فيها الأطفال في سن الثالثة مع البالغين في سن السادسة والعشرين في نفس المكان. </w:t>
      </w:r>
    </w:p>
    <w:p w:rsidR="00420051" w:rsidRPr="00463014" w:rsidRDefault="00420051" w:rsidP="00420051">
      <w:pPr>
        <w:pStyle w:val="SingleTxtGA"/>
        <w:rPr>
          <w:b/>
          <w:bCs/>
          <w:rtl/>
          <w:lang w:bidi="ar-EG"/>
        </w:rPr>
      </w:pPr>
      <w:r w:rsidRPr="00420051">
        <w:rPr>
          <w:rFonts w:hint="cs"/>
          <w:rtl/>
          <w:lang w:bidi="ar-EG"/>
        </w:rPr>
        <w:t>42-</w:t>
      </w:r>
      <w:r w:rsidRPr="00420051">
        <w:rPr>
          <w:rFonts w:hint="cs"/>
          <w:rtl/>
          <w:lang w:bidi="ar-EG"/>
        </w:rPr>
        <w:tab/>
      </w:r>
      <w:r w:rsidRPr="00463014">
        <w:rPr>
          <w:rFonts w:hint="cs"/>
          <w:b/>
          <w:bCs/>
          <w:rtl/>
          <w:lang w:bidi="ar-EG"/>
        </w:rPr>
        <w:t>ووفق</w:t>
      </w:r>
      <w:r w:rsidR="00054EB4">
        <w:rPr>
          <w:rFonts w:hint="cs"/>
          <w:b/>
          <w:bCs/>
          <w:rtl/>
          <w:lang w:bidi="ar-EG"/>
        </w:rPr>
        <w:t xml:space="preserve">اً </w:t>
      </w:r>
      <w:r w:rsidRPr="00463014">
        <w:rPr>
          <w:rFonts w:hint="cs"/>
          <w:b/>
          <w:bCs/>
          <w:rtl/>
          <w:lang w:bidi="ar-EG"/>
        </w:rPr>
        <w:t xml:space="preserve">لتوصيات اللجنة المعنية بحقوق الأشخاص ذوي الإعاقة (انظر </w:t>
      </w:r>
      <w:r w:rsidRPr="00463014">
        <w:rPr>
          <w:b/>
          <w:bCs/>
          <w:lang w:bidi="ar-EG"/>
        </w:rPr>
        <w:t>CRPD/C/MNE/CO/1</w:t>
      </w:r>
      <w:r w:rsidRPr="00463014">
        <w:rPr>
          <w:rFonts w:hint="cs"/>
          <w:b/>
          <w:bCs/>
          <w:rtl/>
          <w:lang w:bidi="ar-EG"/>
        </w:rPr>
        <w:t>، الفقرة 15)، تحث اللجنة الدولة الطرف على الاضطلاع الكامل بمسؤوليتها الأساسية المتمثلة في ضمان حقوق جميع الأطفال ذوي الإعاقة عن طريق اتباع نهج قائم على حقوق الإنسان إزاء الإعاقة، وأن تقوم بما يلي:</w:t>
      </w:r>
    </w:p>
    <w:p w:rsidR="00420051" w:rsidRPr="00463014" w:rsidRDefault="00E57EF7" w:rsidP="00E57EF7">
      <w:pPr>
        <w:pStyle w:val="SingleTxtGA"/>
        <w:rPr>
          <w:b/>
          <w:bCs/>
          <w:rtl/>
          <w:lang w:bidi="ar-EG"/>
        </w:rPr>
      </w:pPr>
      <w:r>
        <w:rPr>
          <w:rtl/>
          <w:lang w:bidi="ar-EG"/>
        </w:rPr>
        <w:tab/>
      </w:r>
      <w:r w:rsidR="00420051" w:rsidRPr="00420051">
        <w:rPr>
          <w:rFonts w:hint="cs"/>
          <w:rtl/>
          <w:lang w:bidi="ar-EG"/>
        </w:rPr>
        <w:t>(أ)</w:t>
      </w:r>
      <w:r>
        <w:rPr>
          <w:rtl/>
          <w:lang w:bidi="ar-EG"/>
        </w:rPr>
        <w:tab/>
      </w:r>
      <w:r w:rsidR="00420051" w:rsidRPr="00463014">
        <w:rPr>
          <w:rFonts w:hint="cs"/>
          <w:b/>
          <w:bCs/>
          <w:rtl/>
          <w:lang w:bidi="ar-EG"/>
        </w:rPr>
        <w:t xml:space="preserve">التنفيذ الفعال للتشريعات التي توفر الحماية للأطفال ذوي الإعاقة وتنظيم حملات توعية تستهدف المسؤولين الحكوميين وعامة الجمهور والأسر من أجل مكافحة الوصم والتحيز ضد الأطفال ذوي الإعاقة؛ </w:t>
      </w:r>
    </w:p>
    <w:p w:rsidR="00420051" w:rsidRPr="00463014" w:rsidRDefault="00E57EF7" w:rsidP="00420051">
      <w:pPr>
        <w:pStyle w:val="SingleTxtGA"/>
        <w:rPr>
          <w:b/>
          <w:bCs/>
          <w:rtl/>
          <w:lang w:bidi="ar-EG"/>
        </w:rPr>
      </w:pPr>
      <w:r>
        <w:rPr>
          <w:rtl/>
          <w:lang w:bidi="ar-EG"/>
        </w:rPr>
        <w:tab/>
      </w:r>
      <w:r>
        <w:rPr>
          <w:rFonts w:hint="cs"/>
          <w:rtl/>
          <w:lang w:bidi="ar-EG"/>
        </w:rPr>
        <w:t>(ب)</w:t>
      </w:r>
      <w:r>
        <w:rPr>
          <w:rtl/>
          <w:lang w:bidi="ar-EG"/>
        </w:rPr>
        <w:tab/>
      </w:r>
      <w:r w:rsidR="00420051" w:rsidRPr="00463014">
        <w:rPr>
          <w:rFonts w:hint="cs"/>
          <w:b/>
          <w:bCs/>
          <w:rtl/>
          <w:lang w:bidi="ar-EG"/>
        </w:rPr>
        <w:t>دعم وتيسير الرعاية الأسرية للأطفال ذوي الإعاقة، والتعجيل بعملية الكف عن الإيداع في المؤسسات، وتشجيع كفالة الأطفال الذين لا يمكنهم البقاء مع أسرهم؛</w:t>
      </w:r>
    </w:p>
    <w:p w:rsidR="00420051" w:rsidRPr="00463014" w:rsidRDefault="00E57EF7" w:rsidP="00420051">
      <w:pPr>
        <w:pStyle w:val="SingleTxtGA"/>
        <w:rPr>
          <w:b/>
          <w:bCs/>
          <w:rtl/>
          <w:lang w:bidi="ar-EG"/>
        </w:rPr>
      </w:pPr>
      <w:r>
        <w:rPr>
          <w:rtl/>
          <w:lang w:bidi="ar-EG"/>
        </w:rPr>
        <w:tab/>
      </w:r>
      <w:r>
        <w:rPr>
          <w:rFonts w:hint="cs"/>
          <w:rtl/>
          <w:lang w:bidi="ar-EG"/>
        </w:rPr>
        <w:t>(ج)</w:t>
      </w:r>
      <w:r>
        <w:rPr>
          <w:rtl/>
          <w:lang w:bidi="ar-EG"/>
        </w:rPr>
        <w:tab/>
      </w:r>
      <w:r w:rsidR="00420051" w:rsidRPr="00463014">
        <w:rPr>
          <w:rFonts w:hint="cs"/>
          <w:b/>
          <w:bCs/>
          <w:rtl/>
          <w:lang w:bidi="ar-EG"/>
        </w:rPr>
        <w:t xml:space="preserve">إيلاء الأولوية للتعليم الجامع على إيداع الأطفال في المؤسسات والفصول الخاصة، وتدريب وتعيين معلمين ومهنيين متخصصين في مجال الفصول الجامعة من أجل توفير الدعم الفردي وكل الاهتمام الواجب للأطفال ذوي الإعاقة؛ </w:t>
      </w:r>
    </w:p>
    <w:p w:rsidR="00420051" w:rsidRPr="00463014" w:rsidRDefault="00E57EF7" w:rsidP="00E57EF7">
      <w:pPr>
        <w:pStyle w:val="SingleTxtGA"/>
        <w:rPr>
          <w:b/>
          <w:bCs/>
          <w:rtl/>
          <w:lang w:bidi="ar-EG"/>
        </w:rPr>
      </w:pPr>
      <w:r>
        <w:rPr>
          <w:rtl/>
          <w:lang w:bidi="ar-EG"/>
        </w:rPr>
        <w:tab/>
      </w:r>
      <w:r w:rsidR="00420051" w:rsidRPr="00420051">
        <w:rPr>
          <w:rFonts w:hint="cs"/>
          <w:rtl/>
          <w:lang w:bidi="ar-EG"/>
        </w:rPr>
        <w:t>(د)</w:t>
      </w:r>
      <w:r>
        <w:rPr>
          <w:rtl/>
          <w:lang w:bidi="ar-EG"/>
        </w:rPr>
        <w:tab/>
      </w:r>
      <w:r w:rsidR="00420051" w:rsidRPr="00463014">
        <w:rPr>
          <w:rFonts w:hint="cs"/>
          <w:b/>
          <w:bCs/>
          <w:rtl/>
          <w:lang w:bidi="ar-EG"/>
        </w:rPr>
        <w:t>ضمان أن تقتصر ولاية مراكز الرعاية النهارية على توفير الرعاية المجتمعية حصر</w:t>
      </w:r>
      <w:r w:rsidR="00054EB4">
        <w:rPr>
          <w:rFonts w:hint="cs"/>
          <w:b/>
          <w:bCs/>
          <w:rtl/>
          <w:lang w:bidi="ar-EG"/>
        </w:rPr>
        <w:t xml:space="preserve">اً </w:t>
      </w:r>
      <w:r w:rsidR="00420051" w:rsidRPr="00463014">
        <w:rPr>
          <w:rFonts w:hint="cs"/>
          <w:b/>
          <w:bCs/>
          <w:rtl/>
          <w:lang w:bidi="ar-EG"/>
        </w:rPr>
        <w:t xml:space="preserve">للأطفال. </w:t>
      </w:r>
    </w:p>
    <w:p w:rsidR="00420051" w:rsidRPr="00420051" w:rsidRDefault="00463014" w:rsidP="00420051">
      <w:pPr>
        <w:pStyle w:val="H23GA"/>
        <w:spacing w:before="240"/>
        <w:rPr>
          <w:b w:val="0"/>
          <w:bCs w:val="0"/>
          <w:rtl/>
          <w:lang w:bidi="ar-EG"/>
        </w:rPr>
      </w:pPr>
      <w:r>
        <w:rPr>
          <w:rtl/>
        </w:rPr>
        <w:br w:type="page"/>
      </w:r>
      <w:r w:rsidR="00E57EF7">
        <w:rPr>
          <w:rtl/>
        </w:rPr>
        <w:lastRenderedPageBreak/>
        <w:tab/>
      </w:r>
      <w:r w:rsidR="00E57EF7">
        <w:rPr>
          <w:rtl/>
        </w:rPr>
        <w:tab/>
      </w:r>
      <w:r w:rsidR="00420051" w:rsidRPr="00420051">
        <w:rPr>
          <w:rFonts w:hint="cs"/>
          <w:rtl/>
        </w:rPr>
        <w:t>الصحة</w:t>
      </w:r>
      <w:r w:rsidR="00420051" w:rsidRPr="00420051">
        <w:rPr>
          <w:rFonts w:hint="cs"/>
          <w:rtl/>
          <w:lang w:bidi="ar-EG"/>
        </w:rPr>
        <w:t xml:space="preserve"> والخدمات الصحية</w:t>
      </w:r>
    </w:p>
    <w:p w:rsidR="00420051" w:rsidRPr="00420051" w:rsidRDefault="00420051" w:rsidP="00420051">
      <w:pPr>
        <w:pStyle w:val="SingleTxtGA"/>
        <w:rPr>
          <w:rtl/>
          <w:lang w:bidi="ar-EG"/>
        </w:rPr>
      </w:pPr>
      <w:r w:rsidRPr="00420051">
        <w:rPr>
          <w:rFonts w:hint="cs"/>
          <w:rtl/>
          <w:lang w:bidi="ar-EG"/>
        </w:rPr>
        <w:t>43-</w:t>
      </w:r>
      <w:r w:rsidRPr="00420051">
        <w:rPr>
          <w:rFonts w:hint="cs"/>
          <w:rtl/>
          <w:lang w:bidi="ar-EG"/>
        </w:rPr>
        <w:tab/>
        <w:t>ترحب اللجنة بإطلاق برنامج الرعاية الصحية الشاملة للأطفال، وبانخفاض معدل وفيات الرُضّع والأطفال دون سن الخامسة، وبالتحسينات التي شهدتها جودة المرافق الصحية، بطرق منها التوسع في شبكة مراكز الصحة الأولية. ومع ذلك، فإن القلق لا يزال يساورها بشأن ما يلي:</w:t>
      </w:r>
    </w:p>
    <w:p w:rsidR="00420051" w:rsidRPr="00420051" w:rsidRDefault="00E57EF7" w:rsidP="00E57EF7">
      <w:pPr>
        <w:pStyle w:val="SingleTxtGA"/>
        <w:rPr>
          <w:rtl/>
          <w:lang w:bidi="ar-EG"/>
        </w:rPr>
      </w:pPr>
      <w:r>
        <w:rPr>
          <w:rtl/>
          <w:lang w:bidi="ar-EG"/>
        </w:rPr>
        <w:tab/>
      </w:r>
      <w:r w:rsidR="00420051" w:rsidRPr="00420051">
        <w:rPr>
          <w:rFonts w:hint="cs"/>
          <w:rtl/>
          <w:lang w:bidi="ar-EG"/>
        </w:rPr>
        <w:t>(أ)</w:t>
      </w:r>
      <w:r>
        <w:rPr>
          <w:rtl/>
          <w:lang w:bidi="ar-EG"/>
        </w:rPr>
        <w:tab/>
      </w:r>
      <w:r w:rsidR="00420051" w:rsidRPr="00420051">
        <w:rPr>
          <w:rFonts w:hint="cs"/>
          <w:rtl/>
          <w:lang w:bidi="ar-EG"/>
        </w:rPr>
        <w:t>التقارير التي تفيد بأن مقدمي الخدمات الصحية يفرضون رسوم</w:t>
      </w:r>
      <w:r w:rsidR="00054EB4">
        <w:rPr>
          <w:rFonts w:hint="cs"/>
          <w:rtl/>
          <w:lang w:bidi="ar-EG"/>
        </w:rPr>
        <w:t xml:space="preserve">اً </w:t>
      </w:r>
      <w:r w:rsidR="00420051" w:rsidRPr="00420051">
        <w:rPr>
          <w:rFonts w:hint="cs"/>
          <w:rtl/>
          <w:lang w:bidi="ar-EG"/>
        </w:rPr>
        <w:t xml:space="preserve">غير نظامية، مما يقيد إمكانية حصول الأطفال الفقراء على الرعاية الطبية؛ </w:t>
      </w:r>
    </w:p>
    <w:p w:rsidR="00420051" w:rsidRPr="00420051" w:rsidRDefault="00E57EF7" w:rsidP="00420051">
      <w:pPr>
        <w:pStyle w:val="SingleTxtGA"/>
        <w:rPr>
          <w:rtl/>
          <w:lang w:bidi="ar-EG"/>
        </w:rPr>
      </w:pPr>
      <w:r>
        <w:rPr>
          <w:rtl/>
          <w:lang w:bidi="ar-EG"/>
        </w:rPr>
        <w:tab/>
      </w:r>
      <w:r>
        <w:rPr>
          <w:rFonts w:hint="cs"/>
          <w:rtl/>
          <w:lang w:bidi="ar-EG"/>
        </w:rPr>
        <w:t>(ب)</w:t>
      </w:r>
      <w:r>
        <w:rPr>
          <w:rtl/>
          <w:lang w:bidi="ar-EG"/>
        </w:rPr>
        <w:tab/>
      </w:r>
      <w:r w:rsidR="00420051" w:rsidRPr="00420051">
        <w:rPr>
          <w:rFonts w:hint="cs"/>
          <w:rtl/>
          <w:lang w:bidi="ar-EG"/>
        </w:rPr>
        <w:t>تراجع معدلات التحصين من أمراض الطفولة بسبب حملات مناهضة للتلقيح؛</w:t>
      </w:r>
    </w:p>
    <w:p w:rsidR="00420051" w:rsidRPr="00420051" w:rsidRDefault="00E57EF7" w:rsidP="00E57EF7">
      <w:pPr>
        <w:pStyle w:val="SingleTxtGA"/>
        <w:rPr>
          <w:rtl/>
          <w:lang w:bidi="ar-EG"/>
        </w:rPr>
      </w:pPr>
      <w:r>
        <w:rPr>
          <w:rtl/>
          <w:lang w:bidi="ar-EG"/>
        </w:rPr>
        <w:tab/>
      </w:r>
      <w:r w:rsidR="00420051" w:rsidRPr="00420051">
        <w:rPr>
          <w:rFonts w:hint="cs"/>
          <w:rtl/>
          <w:lang w:bidi="ar-EG"/>
        </w:rPr>
        <w:t>(ج)</w:t>
      </w:r>
      <w:r>
        <w:rPr>
          <w:rtl/>
          <w:lang w:bidi="ar-EG"/>
        </w:rPr>
        <w:tab/>
      </w:r>
      <w:r w:rsidR="00420051" w:rsidRPr="00420051">
        <w:rPr>
          <w:rFonts w:hint="cs"/>
          <w:rtl/>
          <w:lang w:bidi="ar-EG"/>
        </w:rPr>
        <w:t>انخفاض معدلات الرضاعة الطبيعية الحصرية والتنفيذ الجزئي ل</w:t>
      </w:r>
      <w:r w:rsidR="00420051" w:rsidRPr="00420051">
        <w:rPr>
          <w:rtl/>
          <w:lang w:bidi="ar-EG"/>
        </w:rPr>
        <w:t>لمدونة الدولية لقواعد تسويق بدائل لبن الأم</w:t>
      </w:r>
      <w:r w:rsidR="00420051" w:rsidRPr="00420051">
        <w:rPr>
          <w:rFonts w:hint="cs"/>
          <w:rtl/>
          <w:lang w:bidi="ar-EG"/>
        </w:rPr>
        <w:t>؛</w:t>
      </w:r>
    </w:p>
    <w:p w:rsidR="00420051" w:rsidRPr="00420051" w:rsidRDefault="00E57EF7" w:rsidP="00E57EF7">
      <w:pPr>
        <w:pStyle w:val="SingleTxtGA"/>
        <w:rPr>
          <w:rtl/>
          <w:lang w:bidi="ar-EG"/>
        </w:rPr>
      </w:pPr>
      <w:r>
        <w:rPr>
          <w:rtl/>
          <w:lang w:bidi="ar-EG"/>
        </w:rPr>
        <w:tab/>
      </w:r>
      <w:r w:rsidR="00420051" w:rsidRPr="00420051">
        <w:rPr>
          <w:rFonts w:hint="cs"/>
          <w:rtl/>
          <w:lang w:bidi="ar-EG"/>
        </w:rPr>
        <w:t>(د)</w:t>
      </w:r>
      <w:r>
        <w:rPr>
          <w:rtl/>
          <w:lang w:bidi="ar-EG"/>
        </w:rPr>
        <w:tab/>
      </w:r>
      <w:r w:rsidR="00420051" w:rsidRPr="00420051">
        <w:rPr>
          <w:rFonts w:hint="cs"/>
          <w:rtl/>
          <w:lang w:bidi="ar-EG"/>
        </w:rPr>
        <w:t xml:space="preserve">محدودية إمكانية الاستفادة من خدمات النماء في مرحلة الطفولة، وخاصة للأطفال ذوي الصعوبات في النمو والمنتمين لفئات محرومة </w:t>
      </w:r>
      <w:r w:rsidR="00420051" w:rsidRPr="007338AE">
        <w:rPr>
          <w:rFonts w:hint="cs"/>
          <w:spacing w:val="-2"/>
          <w:rtl/>
          <w:lang w:bidi="ar-EG"/>
        </w:rPr>
        <w:t>من الناحية الاجتماعية</w:t>
      </w:r>
      <w:r w:rsidR="007338AE" w:rsidRPr="007338AE">
        <w:rPr>
          <w:rFonts w:hint="cs"/>
          <w:spacing w:val="-2"/>
          <w:rtl/>
          <w:lang w:bidi="ar-EG"/>
        </w:rPr>
        <w:t xml:space="preserve"> </w:t>
      </w:r>
      <w:r w:rsidR="00420051" w:rsidRPr="007338AE">
        <w:rPr>
          <w:rFonts w:hint="cs"/>
          <w:spacing w:val="-2"/>
          <w:rtl/>
          <w:lang w:bidi="ar-EG"/>
        </w:rPr>
        <w:t>-</w:t>
      </w:r>
      <w:r w:rsidR="007338AE" w:rsidRPr="007338AE">
        <w:rPr>
          <w:rFonts w:hint="cs"/>
          <w:spacing w:val="-2"/>
          <w:rtl/>
          <w:lang w:bidi="ar-EG"/>
        </w:rPr>
        <w:t xml:space="preserve"> </w:t>
      </w:r>
      <w:r w:rsidR="00420051" w:rsidRPr="007338AE">
        <w:rPr>
          <w:rFonts w:hint="cs"/>
          <w:spacing w:val="-2"/>
          <w:rtl/>
          <w:lang w:bidi="ar-EG"/>
        </w:rPr>
        <w:t>الاقتصادية،</w:t>
      </w:r>
      <w:r w:rsidR="00420051" w:rsidRPr="00420051">
        <w:rPr>
          <w:rFonts w:hint="cs"/>
          <w:rtl/>
          <w:lang w:bidi="ar-EG"/>
        </w:rPr>
        <w:t xml:space="preserve"> وهو ما يرجع جزئي</w:t>
      </w:r>
      <w:r w:rsidR="00054EB4">
        <w:rPr>
          <w:rFonts w:hint="cs"/>
          <w:rtl/>
          <w:lang w:bidi="ar-EG"/>
        </w:rPr>
        <w:t xml:space="preserve">اً </w:t>
      </w:r>
      <w:r w:rsidR="00420051" w:rsidRPr="00420051">
        <w:rPr>
          <w:rFonts w:hint="cs"/>
          <w:rtl/>
          <w:lang w:bidi="ar-EG"/>
        </w:rPr>
        <w:t xml:space="preserve">لنقص عام في فهم أهمية هذا الأمر. </w:t>
      </w:r>
    </w:p>
    <w:p w:rsidR="00420051" w:rsidRPr="00463014" w:rsidRDefault="00420051" w:rsidP="00420051">
      <w:pPr>
        <w:pStyle w:val="SingleTxtGA"/>
        <w:rPr>
          <w:b/>
          <w:bCs/>
          <w:rtl/>
          <w:lang w:bidi="ar-EG"/>
        </w:rPr>
      </w:pPr>
      <w:r w:rsidRPr="00420051">
        <w:rPr>
          <w:rFonts w:hint="cs"/>
          <w:rtl/>
          <w:lang w:bidi="ar-EG"/>
        </w:rPr>
        <w:t>44-</w:t>
      </w:r>
      <w:r w:rsidRPr="00420051">
        <w:rPr>
          <w:rFonts w:hint="cs"/>
          <w:rtl/>
          <w:lang w:bidi="ar-EG"/>
        </w:rPr>
        <w:tab/>
      </w:r>
      <w:r w:rsidRPr="00463014">
        <w:rPr>
          <w:rFonts w:hint="cs"/>
          <w:b/>
          <w:bCs/>
          <w:rtl/>
          <w:lang w:bidi="ar-EG"/>
        </w:rPr>
        <w:t>وبا</w:t>
      </w:r>
      <w:r w:rsidR="00E57EF7" w:rsidRPr="00463014">
        <w:rPr>
          <w:rFonts w:hint="cs"/>
          <w:b/>
          <w:bCs/>
          <w:rtl/>
          <w:lang w:bidi="ar-EG"/>
        </w:rPr>
        <w:t>لإشارة إلى تعليقها العام رقم 15</w:t>
      </w:r>
      <w:r w:rsidRPr="00463014">
        <w:rPr>
          <w:rFonts w:hint="cs"/>
          <w:b/>
          <w:bCs/>
          <w:rtl/>
          <w:lang w:bidi="ar-EG"/>
        </w:rPr>
        <w:t xml:space="preserve">(2013) بشأن حق الطفل في التمتع بأعلى مستوى صحي يمكن بلوغه، توصي اللجنة الدولة الطرف بما يلي: </w:t>
      </w:r>
    </w:p>
    <w:p w:rsidR="00420051" w:rsidRPr="00463014" w:rsidRDefault="00E57EF7" w:rsidP="00E57EF7">
      <w:pPr>
        <w:pStyle w:val="SingleTxtGA"/>
        <w:rPr>
          <w:b/>
          <w:bCs/>
          <w:rtl/>
          <w:lang w:bidi="ar-EG"/>
        </w:rPr>
      </w:pPr>
      <w:r>
        <w:rPr>
          <w:rtl/>
          <w:lang w:bidi="ar-EG"/>
        </w:rPr>
        <w:tab/>
      </w:r>
      <w:r w:rsidR="00420051" w:rsidRPr="00420051">
        <w:rPr>
          <w:rFonts w:hint="cs"/>
          <w:rtl/>
          <w:lang w:bidi="ar-EG"/>
        </w:rPr>
        <w:t>(أ)</w:t>
      </w:r>
      <w:r>
        <w:rPr>
          <w:rtl/>
          <w:lang w:bidi="ar-EG"/>
        </w:rPr>
        <w:tab/>
      </w:r>
      <w:r w:rsidR="00420051" w:rsidRPr="00463014">
        <w:rPr>
          <w:rFonts w:hint="cs"/>
          <w:b/>
          <w:bCs/>
          <w:rtl/>
          <w:lang w:bidi="ar-EG"/>
        </w:rPr>
        <w:t>ضمان توفر الرعاية الصحية المجانية الجيدة الأولية والمتخصصة وإمكانية الاستفادة منها بشكل متكافئ، من دون أي نوع من الرسوم غير النظامية لجميع الأطفال، بمن فيهم الأطفال المحرومون والذين يعيشون في أوضاع هشة؛</w:t>
      </w:r>
    </w:p>
    <w:p w:rsidR="00420051" w:rsidRPr="00463014" w:rsidRDefault="00E57EF7" w:rsidP="00420051">
      <w:pPr>
        <w:pStyle w:val="SingleTxtGA"/>
        <w:rPr>
          <w:b/>
          <w:bCs/>
          <w:rtl/>
          <w:lang w:bidi="ar-EG"/>
        </w:rPr>
      </w:pPr>
      <w:r>
        <w:rPr>
          <w:rtl/>
          <w:lang w:bidi="ar-EG"/>
        </w:rPr>
        <w:tab/>
      </w:r>
      <w:r w:rsidR="00420051" w:rsidRPr="00420051">
        <w:rPr>
          <w:rFonts w:hint="cs"/>
          <w:rtl/>
          <w:lang w:bidi="ar-EG"/>
        </w:rPr>
        <w:t>(ب</w:t>
      </w:r>
      <w:r>
        <w:rPr>
          <w:rFonts w:hint="cs"/>
          <w:rtl/>
          <w:lang w:bidi="ar-EG"/>
        </w:rPr>
        <w:t>)</w:t>
      </w:r>
      <w:r>
        <w:rPr>
          <w:rtl/>
          <w:lang w:bidi="ar-EG"/>
        </w:rPr>
        <w:tab/>
      </w:r>
      <w:r w:rsidR="00420051" w:rsidRPr="00463014">
        <w:rPr>
          <w:rFonts w:hint="cs"/>
          <w:b/>
          <w:bCs/>
          <w:rtl/>
          <w:lang w:bidi="ar-EG"/>
        </w:rPr>
        <w:t>التوعية بأهمية الرضاعة الطبيعية واللقاحات من أجل تحسين معدلات التحصين؛</w:t>
      </w:r>
    </w:p>
    <w:p w:rsidR="00420051" w:rsidRPr="00463014" w:rsidRDefault="00E57EF7" w:rsidP="00E57EF7">
      <w:pPr>
        <w:pStyle w:val="SingleTxtGA"/>
        <w:rPr>
          <w:b/>
          <w:bCs/>
          <w:rtl/>
          <w:lang w:bidi="ar-EG"/>
        </w:rPr>
      </w:pPr>
      <w:r w:rsidRPr="00463014">
        <w:rPr>
          <w:rtl/>
          <w:lang w:bidi="ar-EG"/>
        </w:rPr>
        <w:tab/>
      </w:r>
      <w:r w:rsidR="00420051" w:rsidRPr="00463014">
        <w:rPr>
          <w:rFonts w:hint="cs"/>
          <w:rtl/>
          <w:lang w:bidi="ar-EG"/>
        </w:rPr>
        <w:t>(ج)</w:t>
      </w:r>
      <w:r w:rsidRPr="00463014">
        <w:rPr>
          <w:rtl/>
          <w:lang w:bidi="ar-EG"/>
        </w:rPr>
        <w:tab/>
      </w:r>
      <w:r w:rsidR="00420051" w:rsidRPr="00463014">
        <w:rPr>
          <w:rFonts w:hint="cs"/>
          <w:b/>
          <w:bCs/>
          <w:rtl/>
          <w:lang w:bidi="ar-EG"/>
        </w:rPr>
        <w:t>التنفيذ الكامل ل</w:t>
      </w:r>
      <w:r w:rsidR="00420051" w:rsidRPr="00463014">
        <w:rPr>
          <w:b/>
          <w:bCs/>
          <w:rtl/>
          <w:lang w:bidi="ar-EG"/>
        </w:rPr>
        <w:t>لمدونة الدولية لقواعد تسويق بدائل لبن الأم</w:t>
      </w:r>
      <w:r w:rsidR="00420051" w:rsidRPr="00463014">
        <w:rPr>
          <w:rFonts w:hint="cs"/>
          <w:b/>
          <w:bCs/>
          <w:rtl/>
          <w:lang w:bidi="ar-EG"/>
        </w:rPr>
        <w:t xml:space="preserve"> ومبادرة المستشفيات الملائمة للأطفال الرضع في أنحاء البلد كافة؛ </w:t>
      </w:r>
    </w:p>
    <w:p w:rsidR="00420051" w:rsidRPr="00463014" w:rsidRDefault="00E57EF7" w:rsidP="00E57EF7">
      <w:pPr>
        <w:pStyle w:val="SingleTxtGA"/>
        <w:rPr>
          <w:b/>
          <w:bCs/>
          <w:rtl/>
          <w:lang w:bidi="ar-EG"/>
        </w:rPr>
      </w:pPr>
      <w:r>
        <w:rPr>
          <w:rtl/>
          <w:lang w:bidi="ar-EG"/>
        </w:rPr>
        <w:tab/>
      </w:r>
      <w:r w:rsidR="00420051" w:rsidRPr="00420051">
        <w:rPr>
          <w:rFonts w:hint="cs"/>
          <w:rtl/>
          <w:lang w:bidi="ar-EG"/>
        </w:rPr>
        <w:t>(د)</w:t>
      </w:r>
      <w:r>
        <w:rPr>
          <w:rtl/>
          <w:lang w:bidi="ar-EG"/>
        </w:rPr>
        <w:tab/>
      </w:r>
      <w:r w:rsidR="00420051" w:rsidRPr="00463014">
        <w:rPr>
          <w:rFonts w:hint="cs"/>
          <w:b/>
          <w:bCs/>
          <w:rtl/>
          <w:lang w:bidi="ar-EG"/>
        </w:rPr>
        <w:t xml:space="preserve">ضمان إمكانية الحصول المتكافئة على المشورة وغيرها من خدمات الدعم المتعلقة بالصحة للأطفال ذوي الصعوبات في النمو. </w:t>
      </w:r>
    </w:p>
    <w:p w:rsidR="00420051" w:rsidRPr="00420051" w:rsidRDefault="00E57EF7" w:rsidP="00420051">
      <w:pPr>
        <w:pStyle w:val="H23GA"/>
        <w:spacing w:before="240"/>
        <w:rPr>
          <w:b w:val="0"/>
          <w:bCs w:val="0"/>
          <w:rtl/>
          <w:lang w:bidi="ar-EG"/>
        </w:rPr>
      </w:pPr>
      <w:r>
        <w:rPr>
          <w:rtl/>
        </w:rPr>
        <w:tab/>
      </w:r>
      <w:r>
        <w:rPr>
          <w:rtl/>
        </w:rPr>
        <w:tab/>
      </w:r>
      <w:r w:rsidR="00420051" w:rsidRPr="00420051">
        <w:rPr>
          <w:rFonts w:hint="cs"/>
          <w:rtl/>
        </w:rPr>
        <w:t>صحة</w:t>
      </w:r>
      <w:r w:rsidR="00420051" w:rsidRPr="00420051">
        <w:rPr>
          <w:rFonts w:hint="cs"/>
          <w:rtl/>
          <w:lang w:bidi="ar-EG"/>
        </w:rPr>
        <w:t xml:space="preserve"> المراهقين</w:t>
      </w:r>
    </w:p>
    <w:p w:rsidR="00420051" w:rsidRPr="00420051" w:rsidRDefault="00420051" w:rsidP="00420051">
      <w:pPr>
        <w:pStyle w:val="SingleTxtGA"/>
        <w:rPr>
          <w:rtl/>
          <w:lang w:bidi="ar-EG"/>
        </w:rPr>
      </w:pPr>
      <w:r w:rsidRPr="00420051">
        <w:rPr>
          <w:rFonts w:hint="cs"/>
          <w:rtl/>
          <w:lang w:bidi="ar-EG"/>
        </w:rPr>
        <w:t>45-</w:t>
      </w:r>
      <w:r w:rsidRPr="00420051">
        <w:rPr>
          <w:rFonts w:hint="cs"/>
          <w:rtl/>
          <w:lang w:bidi="ar-EG"/>
        </w:rPr>
        <w:tab/>
        <w:t>ترحب اللجنة بالجهود المبذولة من أجل الاهتمام بصحة المراهقين، بطرق منها اعتماد استراتيجيات وبرامج وقائية وطنية وإنشاء مراكز لتقديم المشورة للمراهقين، ولكن القلق يساورها بشأن ما يلي:</w:t>
      </w:r>
    </w:p>
    <w:p w:rsidR="00420051" w:rsidRPr="00420051" w:rsidRDefault="00E57EF7" w:rsidP="00E57EF7">
      <w:pPr>
        <w:pStyle w:val="SingleTxtGA"/>
        <w:rPr>
          <w:rtl/>
          <w:lang w:bidi="ar-EG"/>
        </w:rPr>
      </w:pPr>
      <w:r>
        <w:rPr>
          <w:rtl/>
          <w:lang w:bidi="ar-EG"/>
        </w:rPr>
        <w:tab/>
      </w:r>
      <w:r w:rsidR="00420051" w:rsidRPr="00420051">
        <w:rPr>
          <w:rFonts w:hint="cs"/>
          <w:rtl/>
          <w:lang w:bidi="ar-EG"/>
        </w:rPr>
        <w:t>(أ)</w:t>
      </w:r>
      <w:r>
        <w:rPr>
          <w:rtl/>
          <w:lang w:bidi="ar-EG"/>
        </w:rPr>
        <w:tab/>
      </w:r>
      <w:r w:rsidR="00420051" w:rsidRPr="00420051">
        <w:rPr>
          <w:rFonts w:hint="cs"/>
          <w:rtl/>
          <w:lang w:bidi="ar-EG"/>
        </w:rPr>
        <w:t>ارتفاع عدد حالات حمل المراهقات ومحدودية إمكانية حصول المراهقات على خدمات الصحة الإنجابية والجنسية الآمنة؛</w:t>
      </w:r>
    </w:p>
    <w:p w:rsidR="00420051" w:rsidRPr="00420051" w:rsidRDefault="00E57EF7" w:rsidP="00420051">
      <w:pPr>
        <w:pStyle w:val="SingleTxtGA"/>
        <w:rPr>
          <w:rtl/>
          <w:lang w:bidi="ar-EG"/>
        </w:rPr>
      </w:pPr>
      <w:r>
        <w:rPr>
          <w:rtl/>
          <w:lang w:bidi="ar-EG"/>
        </w:rPr>
        <w:lastRenderedPageBreak/>
        <w:tab/>
      </w:r>
      <w:r>
        <w:rPr>
          <w:rFonts w:hint="cs"/>
          <w:rtl/>
          <w:lang w:bidi="ar-EG"/>
        </w:rPr>
        <w:t>(ب)</w:t>
      </w:r>
      <w:r>
        <w:rPr>
          <w:rtl/>
          <w:lang w:bidi="ar-EG"/>
        </w:rPr>
        <w:tab/>
      </w:r>
      <w:r w:rsidR="00420051" w:rsidRPr="00420051">
        <w:rPr>
          <w:rFonts w:hint="cs"/>
          <w:rtl/>
          <w:lang w:bidi="ar-EG"/>
        </w:rPr>
        <w:t xml:space="preserve">العدد غير الكافي من المتخصصين المؤهلين، وخاصة الأطباء النفسيين وعلماء النفس، والخدمات المجتمعية في مجال الصحة العقلية؛ </w:t>
      </w:r>
    </w:p>
    <w:p w:rsidR="00420051" w:rsidRPr="00420051" w:rsidRDefault="00E57EF7" w:rsidP="00420051">
      <w:pPr>
        <w:pStyle w:val="SingleTxtGA"/>
        <w:rPr>
          <w:rtl/>
          <w:lang w:bidi="ar-EG"/>
        </w:rPr>
      </w:pPr>
      <w:r>
        <w:rPr>
          <w:rtl/>
          <w:lang w:bidi="ar-EG"/>
        </w:rPr>
        <w:tab/>
      </w:r>
      <w:r>
        <w:rPr>
          <w:rFonts w:hint="cs"/>
          <w:rtl/>
          <w:lang w:bidi="ar-EG"/>
        </w:rPr>
        <w:t>(ج)</w:t>
      </w:r>
      <w:r>
        <w:rPr>
          <w:rtl/>
          <w:lang w:bidi="ar-EG"/>
        </w:rPr>
        <w:tab/>
      </w:r>
      <w:r w:rsidR="00420051" w:rsidRPr="00420051">
        <w:rPr>
          <w:rFonts w:hint="cs"/>
          <w:rtl/>
          <w:lang w:bidi="ar-EG"/>
        </w:rPr>
        <w:t>محدودية خدمات الدعم الرامية إلى منع ومواجهة تعاطي الأطفال للكحول والمخدرات، وهو ما يؤدي أحيان</w:t>
      </w:r>
      <w:r w:rsidR="00054EB4">
        <w:rPr>
          <w:rFonts w:hint="cs"/>
          <w:rtl/>
          <w:lang w:bidi="ar-EG"/>
        </w:rPr>
        <w:t xml:space="preserve">اً </w:t>
      </w:r>
      <w:r w:rsidR="00420051" w:rsidRPr="00420051">
        <w:rPr>
          <w:rFonts w:hint="cs"/>
          <w:rtl/>
          <w:lang w:bidi="ar-EG"/>
        </w:rPr>
        <w:t xml:space="preserve">إلى العنف بين الأقران والاكتئاب والانتحار. </w:t>
      </w:r>
    </w:p>
    <w:p w:rsidR="00420051" w:rsidRPr="00463014" w:rsidRDefault="00420051" w:rsidP="00E57EF7">
      <w:pPr>
        <w:pStyle w:val="SingleTxtGA"/>
        <w:rPr>
          <w:b/>
          <w:bCs/>
          <w:rtl/>
          <w:lang w:bidi="ar-EG"/>
        </w:rPr>
      </w:pPr>
      <w:r w:rsidRPr="00420051">
        <w:rPr>
          <w:rFonts w:hint="cs"/>
          <w:rtl/>
          <w:lang w:bidi="ar-EG"/>
        </w:rPr>
        <w:t>46-</w:t>
      </w:r>
      <w:r w:rsidRPr="00420051">
        <w:rPr>
          <w:rFonts w:hint="cs"/>
          <w:rtl/>
          <w:lang w:bidi="ar-EG"/>
        </w:rPr>
        <w:tab/>
      </w:r>
      <w:r w:rsidRPr="00463014">
        <w:rPr>
          <w:rFonts w:hint="cs"/>
          <w:b/>
          <w:bCs/>
          <w:rtl/>
          <w:lang w:bidi="ar-EG"/>
        </w:rPr>
        <w:t>وفي ضوء تعليقها العام رقم 4(2003) بشأن صحة المراهقين ونموهم في سياق ا</w:t>
      </w:r>
      <w:r w:rsidR="00E57EF7" w:rsidRPr="00463014">
        <w:rPr>
          <w:rFonts w:hint="cs"/>
          <w:b/>
          <w:bCs/>
          <w:rtl/>
          <w:lang w:bidi="ar-EG"/>
        </w:rPr>
        <w:t>لاتفاقية، وتعليقها العام رقم 20</w:t>
      </w:r>
      <w:r w:rsidRPr="00463014">
        <w:rPr>
          <w:rFonts w:hint="cs"/>
          <w:b/>
          <w:bCs/>
          <w:rtl/>
          <w:lang w:bidi="ar-EG"/>
        </w:rPr>
        <w:t xml:space="preserve">(2016) بشأن إعمال حقوق الطفل أثناء المراهقة، تذكّر اللجنة بتوصياتها السابقة (انظر </w:t>
      </w:r>
      <w:r w:rsidRPr="00463014">
        <w:rPr>
          <w:b/>
          <w:bCs/>
          <w:lang w:bidi="ar-EG"/>
        </w:rPr>
        <w:t>CRC/C/MNE/CO/1</w:t>
      </w:r>
      <w:r w:rsidRPr="00463014">
        <w:rPr>
          <w:rFonts w:hint="cs"/>
          <w:b/>
          <w:bCs/>
          <w:rtl/>
          <w:lang w:bidi="ar-EG"/>
        </w:rPr>
        <w:t>، الفقرة 54)، وتوصي الدولة الطرف بما</w:t>
      </w:r>
      <w:r w:rsidR="00E57EF7" w:rsidRPr="00463014">
        <w:rPr>
          <w:rFonts w:hint="eastAsia"/>
          <w:b/>
          <w:bCs/>
          <w:rtl/>
          <w:lang w:bidi="ar-EG"/>
        </w:rPr>
        <w:t> </w:t>
      </w:r>
      <w:r w:rsidRPr="00463014">
        <w:rPr>
          <w:rFonts w:hint="cs"/>
          <w:b/>
          <w:bCs/>
          <w:rtl/>
          <w:lang w:bidi="ar-EG"/>
        </w:rPr>
        <w:t>يلي:</w:t>
      </w:r>
    </w:p>
    <w:p w:rsidR="00420051" w:rsidRPr="00463014" w:rsidRDefault="00E57EF7" w:rsidP="00E57EF7">
      <w:pPr>
        <w:pStyle w:val="SingleTxtGA"/>
        <w:rPr>
          <w:b/>
          <w:bCs/>
          <w:rtl/>
          <w:lang w:bidi="ar-EG"/>
        </w:rPr>
      </w:pPr>
      <w:r>
        <w:rPr>
          <w:rtl/>
          <w:lang w:bidi="ar-EG"/>
        </w:rPr>
        <w:tab/>
      </w:r>
      <w:r w:rsidR="00420051" w:rsidRPr="00420051">
        <w:rPr>
          <w:rFonts w:hint="cs"/>
          <w:rtl/>
          <w:lang w:bidi="ar-EG"/>
        </w:rPr>
        <w:t>(أ)</w:t>
      </w:r>
      <w:r>
        <w:rPr>
          <w:rtl/>
          <w:lang w:bidi="ar-EG"/>
        </w:rPr>
        <w:tab/>
      </w:r>
      <w:r w:rsidR="00420051" w:rsidRPr="00463014">
        <w:rPr>
          <w:rFonts w:hint="cs"/>
          <w:b/>
          <w:bCs/>
          <w:rtl/>
          <w:lang w:bidi="ar-EG"/>
        </w:rPr>
        <w:t>إزالة الحواجز القائمة أمام إمكانية حصول الفتيات والنساء على خدمات الصحة الجنسية والإنجابية، بما في ذلك المشورة السرية والأدوات الحديثة لتنظيم الأسرة للمراهقات والمراهقين؛</w:t>
      </w:r>
    </w:p>
    <w:p w:rsidR="00420051" w:rsidRPr="00463014" w:rsidRDefault="00E57EF7" w:rsidP="00E57EF7">
      <w:pPr>
        <w:pStyle w:val="SingleTxtGA"/>
        <w:rPr>
          <w:b/>
          <w:bCs/>
          <w:rtl/>
          <w:lang w:bidi="ar-EG"/>
        </w:rPr>
      </w:pPr>
      <w:r>
        <w:rPr>
          <w:rtl/>
          <w:lang w:bidi="ar-EG"/>
        </w:rPr>
        <w:tab/>
      </w:r>
      <w:r w:rsidR="00420051" w:rsidRPr="00420051">
        <w:rPr>
          <w:rFonts w:hint="cs"/>
          <w:rtl/>
          <w:lang w:bidi="ar-EG"/>
        </w:rPr>
        <w:t>(ب)</w:t>
      </w:r>
      <w:r>
        <w:rPr>
          <w:rtl/>
          <w:lang w:bidi="ar-EG"/>
        </w:rPr>
        <w:tab/>
      </w:r>
      <w:r w:rsidR="00420051" w:rsidRPr="00463014">
        <w:rPr>
          <w:rFonts w:hint="cs"/>
          <w:b/>
          <w:bCs/>
          <w:rtl/>
          <w:lang w:bidi="ar-EG"/>
        </w:rPr>
        <w:t>ضمان أن تكون الخدمات المجتمعية في مجال الصحة العقلية يسيرة المنال، وتعزيز العمل الوقائي في المدارس والمنازل ومراكز الرعاية، وزيادة عدد الأطباء النفسيين وعلماء النفس المختصين بالأطفال؛</w:t>
      </w:r>
    </w:p>
    <w:p w:rsidR="00420051" w:rsidRPr="00463014" w:rsidRDefault="00E57EF7" w:rsidP="00E57EF7">
      <w:pPr>
        <w:pStyle w:val="SingleTxtGA"/>
        <w:rPr>
          <w:b/>
          <w:bCs/>
          <w:rtl/>
          <w:lang w:bidi="ar-EG"/>
        </w:rPr>
      </w:pPr>
      <w:r>
        <w:rPr>
          <w:rtl/>
          <w:lang w:bidi="ar-EG"/>
        </w:rPr>
        <w:tab/>
      </w:r>
      <w:r w:rsidR="00420051" w:rsidRPr="00420051">
        <w:rPr>
          <w:rFonts w:hint="cs"/>
          <w:rtl/>
          <w:lang w:bidi="ar-EG"/>
        </w:rPr>
        <w:t>(ج)</w:t>
      </w:r>
      <w:r>
        <w:rPr>
          <w:rtl/>
          <w:lang w:bidi="ar-EG"/>
        </w:rPr>
        <w:tab/>
      </w:r>
      <w:r w:rsidR="00420051" w:rsidRPr="00463014">
        <w:rPr>
          <w:rFonts w:hint="cs"/>
          <w:b/>
          <w:bCs/>
          <w:rtl/>
          <w:lang w:bidi="ar-EG"/>
        </w:rPr>
        <w:t xml:space="preserve">تعزيز التدابير الرامية إلى مواجهة تعاطي الأطفال والمراهقين للكحول والمخدرات، بطرق منها برامج التوعية، وإنفاذ اللوائح المتعلقة ببيع الكحول، وبرامج الوقاية وإعادة التأهيل. </w:t>
      </w:r>
    </w:p>
    <w:p w:rsidR="00420051" w:rsidRPr="00420051" w:rsidRDefault="00E57EF7" w:rsidP="00420051">
      <w:pPr>
        <w:pStyle w:val="H23GA"/>
        <w:spacing w:before="240"/>
        <w:rPr>
          <w:b w:val="0"/>
          <w:bCs w:val="0"/>
          <w:rtl/>
          <w:lang w:bidi="ar-EG"/>
        </w:rPr>
      </w:pPr>
      <w:r>
        <w:rPr>
          <w:rtl/>
          <w:lang w:bidi="ar-EG"/>
        </w:rPr>
        <w:tab/>
      </w:r>
      <w:r>
        <w:rPr>
          <w:rtl/>
          <w:lang w:bidi="ar-EG"/>
        </w:rPr>
        <w:tab/>
      </w:r>
      <w:r w:rsidR="00420051" w:rsidRPr="00420051">
        <w:rPr>
          <w:rFonts w:hint="cs"/>
          <w:rtl/>
          <w:lang w:bidi="ar-EG"/>
        </w:rPr>
        <w:t xml:space="preserve">مستوى </w:t>
      </w:r>
      <w:r w:rsidR="00420051" w:rsidRPr="00420051">
        <w:rPr>
          <w:rFonts w:hint="cs"/>
          <w:rtl/>
        </w:rPr>
        <w:t>المعيشة</w:t>
      </w:r>
      <w:r w:rsidR="00420051" w:rsidRPr="00420051">
        <w:rPr>
          <w:rFonts w:hint="cs"/>
          <w:rtl/>
          <w:lang w:bidi="ar-EG"/>
        </w:rPr>
        <w:t xml:space="preserve"> </w:t>
      </w:r>
    </w:p>
    <w:p w:rsidR="00420051" w:rsidRPr="00420051" w:rsidRDefault="00420051" w:rsidP="00420051">
      <w:pPr>
        <w:pStyle w:val="SingleTxtGA"/>
        <w:rPr>
          <w:rtl/>
          <w:lang w:bidi="ar-EG"/>
        </w:rPr>
      </w:pPr>
      <w:r w:rsidRPr="00420051">
        <w:rPr>
          <w:rFonts w:hint="cs"/>
          <w:rtl/>
          <w:lang w:bidi="ar-EG"/>
        </w:rPr>
        <w:t>47-</w:t>
      </w:r>
      <w:r w:rsidRPr="00420051">
        <w:rPr>
          <w:rFonts w:hint="cs"/>
          <w:rtl/>
          <w:lang w:bidi="ar-EG"/>
        </w:rPr>
        <w:tab/>
        <w:t>بينما تنوه اللجنة بالجهود التي تبذلها الدولة الطرف من أجل مواجهة الفقر والإقصاء الاجتماعي للأطفال، فإنها تعرب عن القلق العميق إزاء ما يلي:</w:t>
      </w:r>
    </w:p>
    <w:p w:rsidR="00420051" w:rsidRPr="00420051" w:rsidRDefault="00E57EF7" w:rsidP="00E57EF7">
      <w:pPr>
        <w:pStyle w:val="SingleTxtGA"/>
        <w:rPr>
          <w:rtl/>
          <w:lang w:bidi="ar-EG"/>
        </w:rPr>
      </w:pPr>
      <w:r>
        <w:rPr>
          <w:rtl/>
          <w:lang w:bidi="ar-EG"/>
        </w:rPr>
        <w:tab/>
      </w:r>
      <w:r w:rsidR="00420051" w:rsidRPr="00420051">
        <w:rPr>
          <w:rFonts w:hint="cs"/>
          <w:rtl/>
          <w:lang w:bidi="ar-EG"/>
        </w:rPr>
        <w:t>(أ)</w:t>
      </w:r>
      <w:r>
        <w:rPr>
          <w:rtl/>
          <w:lang w:bidi="ar-EG"/>
        </w:rPr>
        <w:tab/>
      </w:r>
      <w:r w:rsidR="00420051" w:rsidRPr="00420051">
        <w:rPr>
          <w:rFonts w:hint="cs"/>
          <w:rtl/>
          <w:lang w:bidi="ar-EG"/>
        </w:rPr>
        <w:t xml:space="preserve">الأطفال المحرومون والذين يعيشون في أوضاع هشة، بمن فيهم أطفال </w:t>
      </w:r>
      <w:proofErr w:type="spellStart"/>
      <w:r w:rsidR="00420051" w:rsidRPr="00420051">
        <w:rPr>
          <w:rFonts w:hint="cs"/>
          <w:rtl/>
          <w:lang w:bidi="ar-EG"/>
        </w:rPr>
        <w:t>الروما</w:t>
      </w:r>
      <w:proofErr w:type="spellEnd"/>
      <w:r w:rsidR="00420051" w:rsidRPr="00420051">
        <w:rPr>
          <w:rFonts w:hint="cs"/>
          <w:rtl/>
          <w:lang w:bidi="ar-EG"/>
        </w:rPr>
        <w:t xml:space="preserve"> </w:t>
      </w:r>
      <w:proofErr w:type="spellStart"/>
      <w:r w:rsidR="00420051" w:rsidRPr="00420051">
        <w:rPr>
          <w:rFonts w:hint="cs"/>
          <w:rtl/>
          <w:lang w:bidi="ar-EG"/>
        </w:rPr>
        <w:t>والأشكالييا</w:t>
      </w:r>
      <w:proofErr w:type="spellEnd"/>
      <w:r w:rsidR="00420051" w:rsidRPr="00420051">
        <w:rPr>
          <w:rFonts w:hint="cs"/>
          <w:rtl/>
          <w:lang w:bidi="ar-EG"/>
        </w:rPr>
        <w:t xml:space="preserve"> ومصريي البلقان، والأطفال في المناطق الريفية، والأطفال ذوو الإعاقة، وأطفال الشوارع، الذين لا يزالون يعانون من الفقر بشكل غير متناسب؛</w:t>
      </w:r>
    </w:p>
    <w:p w:rsidR="00420051" w:rsidRPr="00420051" w:rsidRDefault="00E57EF7" w:rsidP="00E902CA">
      <w:pPr>
        <w:pStyle w:val="SingleTxtGA"/>
        <w:rPr>
          <w:rtl/>
          <w:lang w:bidi="ar-EG"/>
        </w:rPr>
      </w:pPr>
      <w:r>
        <w:rPr>
          <w:rtl/>
          <w:lang w:bidi="ar-EG"/>
        </w:rPr>
        <w:tab/>
      </w:r>
      <w:r>
        <w:rPr>
          <w:rFonts w:hint="cs"/>
          <w:rtl/>
          <w:lang w:bidi="ar-EG"/>
        </w:rPr>
        <w:t>(ب)</w:t>
      </w:r>
      <w:r>
        <w:rPr>
          <w:rtl/>
          <w:lang w:bidi="ar-EG"/>
        </w:rPr>
        <w:tab/>
      </w:r>
      <w:r w:rsidR="00420051" w:rsidRPr="00420051">
        <w:rPr>
          <w:rFonts w:hint="cs"/>
          <w:rtl/>
          <w:lang w:bidi="ar-EG"/>
        </w:rPr>
        <w:t>إلغاء "استحقاقات الأم" من قانون الحماية الاجتماعية وحماية الطفل، مما</w:t>
      </w:r>
      <w:r w:rsidR="00054EB4">
        <w:rPr>
          <w:rFonts w:hint="eastAsia"/>
          <w:rtl/>
          <w:lang w:bidi="ar-EG"/>
        </w:rPr>
        <w:t> </w:t>
      </w:r>
      <w:r w:rsidR="00420051" w:rsidRPr="00420051">
        <w:rPr>
          <w:rFonts w:hint="cs"/>
          <w:rtl/>
          <w:lang w:bidi="ar-EG"/>
        </w:rPr>
        <w:t>يفاقم من الضعف الخاص للأطفال المقيمين في الأسر التي تعيلها امرأة؛</w:t>
      </w:r>
    </w:p>
    <w:p w:rsidR="00420051" w:rsidRPr="00420051" w:rsidRDefault="00E57EF7" w:rsidP="00420051">
      <w:pPr>
        <w:pStyle w:val="SingleTxtGA"/>
        <w:rPr>
          <w:rtl/>
          <w:lang w:bidi="ar-EG"/>
        </w:rPr>
      </w:pPr>
      <w:r>
        <w:rPr>
          <w:rtl/>
          <w:lang w:bidi="ar-EG"/>
        </w:rPr>
        <w:tab/>
      </w:r>
      <w:r>
        <w:rPr>
          <w:rFonts w:hint="cs"/>
          <w:rtl/>
          <w:lang w:bidi="ar-EG"/>
        </w:rPr>
        <w:t>(ج)</w:t>
      </w:r>
      <w:r>
        <w:rPr>
          <w:rtl/>
          <w:lang w:bidi="ar-EG"/>
        </w:rPr>
        <w:tab/>
      </w:r>
      <w:r w:rsidR="00420051" w:rsidRPr="00420051">
        <w:rPr>
          <w:rFonts w:hint="cs"/>
          <w:rtl/>
          <w:lang w:bidi="ar-EG"/>
        </w:rPr>
        <w:t xml:space="preserve">انخفاض الإنفاق العام لبدل إعالة الطفل، والتغطية المحدودة للتحويلات النقدية الاجتماعية وأثرها المحدود في تقليل فقر الأطفال، والتراجع في عدد الأطفال المستفيدين، وذلك رغم زيادة معدلات الفقر في السنوات الأخيرة. </w:t>
      </w:r>
    </w:p>
    <w:p w:rsidR="00420051" w:rsidRPr="00463014" w:rsidRDefault="00420051" w:rsidP="00420051">
      <w:pPr>
        <w:pStyle w:val="SingleTxtGA"/>
        <w:rPr>
          <w:b/>
          <w:bCs/>
          <w:rtl/>
          <w:lang w:bidi="ar-EG"/>
        </w:rPr>
      </w:pPr>
      <w:r w:rsidRPr="00420051">
        <w:rPr>
          <w:rFonts w:hint="cs"/>
          <w:rtl/>
          <w:lang w:bidi="ar-EG"/>
        </w:rPr>
        <w:t>48-</w:t>
      </w:r>
      <w:r w:rsidRPr="00420051">
        <w:rPr>
          <w:rFonts w:hint="cs"/>
          <w:rtl/>
          <w:lang w:bidi="ar-EG"/>
        </w:rPr>
        <w:tab/>
      </w:r>
      <w:r w:rsidRPr="00463014">
        <w:rPr>
          <w:rFonts w:hint="cs"/>
          <w:b/>
          <w:bCs/>
          <w:rtl/>
          <w:lang w:bidi="ar-EG"/>
        </w:rPr>
        <w:t xml:space="preserve">تذكّر اللجنة بتوصياتها السابقة (انظر </w:t>
      </w:r>
      <w:r w:rsidRPr="00463014">
        <w:rPr>
          <w:b/>
          <w:bCs/>
          <w:lang w:bidi="ar-EG"/>
        </w:rPr>
        <w:t>CRC/C/MNE/CO/1</w:t>
      </w:r>
      <w:r w:rsidRPr="00463014">
        <w:rPr>
          <w:rFonts w:hint="cs"/>
          <w:b/>
          <w:bCs/>
          <w:rtl/>
          <w:lang w:bidi="ar-EG"/>
        </w:rPr>
        <w:t>، الفقرة 58)، وتوصي الدولة الطرف بما يلي:</w:t>
      </w:r>
    </w:p>
    <w:p w:rsidR="00420051" w:rsidRPr="00463014" w:rsidRDefault="00E57EF7" w:rsidP="00E57EF7">
      <w:pPr>
        <w:pStyle w:val="SingleTxtGA"/>
        <w:rPr>
          <w:b/>
          <w:bCs/>
          <w:rtl/>
          <w:lang w:bidi="ar-EG"/>
        </w:rPr>
      </w:pPr>
      <w:r>
        <w:rPr>
          <w:rtl/>
          <w:lang w:bidi="ar-EG"/>
        </w:rPr>
        <w:tab/>
      </w:r>
      <w:r w:rsidR="00420051" w:rsidRPr="00420051">
        <w:rPr>
          <w:rFonts w:hint="cs"/>
          <w:rtl/>
          <w:lang w:bidi="ar-EG"/>
        </w:rPr>
        <w:t>(أ)</w:t>
      </w:r>
      <w:r>
        <w:rPr>
          <w:rtl/>
          <w:lang w:bidi="ar-EG"/>
        </w:rPr>
        <w:tab/>
      </w:r>
      <w:r w:rsidR="00420051" w:rsidRPr="00463014">
        <w:rPr>
          <w:rFonts w:hint="cs"/>
          <w:b/>
          <w:bCs/>
          <w:rtl/>
          <w:lang w:bidi="ar-EG"/>
        </w:rPr>
        <w:t>إجراء مشاورات محددة الهدف مع الأسر والأطفال، بمن فيهم المحرومون أو الذين يعيشون في أوضاع هشة، ومع منظمات المجتمع المدني المعنية بحقوق الأطفال، بهدف تعزيز الاستراتيجيات والتدابير الرامية إلى الحد من فقر الأطفال ومن إقصائهم اجتماعيا</w:t>
      </w:r>
      <w:r w:rsidR="00463014">
        <w:rPr>
          <w:rFonts w:hint="cs"/>
          <w:b/>
          <w:bCs/>
          <w:rtl/>
          <w:lang w:bidi="ar-EG"/>
        </w:rPr>
        <w:t>ً</w:t>
      </w:r>
      <w:r w:rsidR="00420051" w:rsidRPr="00463014">
        <w:rPr>
          <w:rFonts w:hint="cs"/>
          <w:b/>
          <w:bCs/>
          <w:rtl/>
          <w:lang w:bidi="ar-EG"/>
        </w:rPr>
        <w:t xml:space="preserve">؛ </w:t>
      </w:r>
    </w:p>
    <w:p w:rsidR="00420051" w:rsidRPr="00463014" w:rsidRDefault="00E57EF7" w:rsidP="00420051">
      <w:pPr>
        <w:pStyle w:val="SingleTxtGA"/>
        <w:rPr>
          <w:b/>
          <w:bCs/>
          <w:lang w:bidi="ar-EG"/>
        </w:rPr>
      </w:pPr>
      <w:r>
        <w:rPr>
          <w:rtl/>
          <w:lang w:bidi="ar-EG"/>
        </w:rPr>
        <w:lastRenderedPageBreak/>
        <w:tab/>
      </w:r>
      <w:r>
        <w:rPr>
          <w:rFonts w:hint="cs"/>
          <w:rtl/>
          <w:lang w:bidi="ar-EG"/>
        </w:rPr>
        <w:t>(ب)</w:t>
      </w:r>
      <w:r>
        <w:rPr>
          <w:rtl/>
          <w:lang w:bidi="ar-EG"/>
        </w:rPr>
        <w:tab/>
      </w:r>
      <w:r w:rsidR="00420051" w:rsidRPr="00463014">
        <w:rPr>
          <w:rFonts w:hint="cs"/>
          <w:b/>
          <w:bCs/>
          <w:rtl/>
          <w:lang w:bidi="ar-EG"/>
        </w:rPr>
        <w:t xml:space="preserve">تكثيف الجهود الرامية إلى توفير المساعدة الملائمة للآباء والأوصياء في الاضطلاع بمسؤولياتهم في تنشئة الأطفال، وخاصة الفقراء والمقيمين في الأسر التي تعيلها امرأة، بطرق من بينها تعزيز نظام استحقاقات الأسر وبدلات إعالة الأطفال والخدمات الأخرى. </w:t>
      </w:r>
    </w:p>
    <w:p w:rsidR="00420051" w:rsidRPr="00420051" w:rsidRDefault="00E57EF7" w:rsidP="00E57EF7">
      <w:pPr>
        <w:pStyle w:val="H1GA"/>
        <w:rPr>
          <w:rtl/>
          <w:lang w:bidi="ar-EG"/>
        </w:rPr>
      </w:pPr>
      <w:r>
        <w:rPr>
          <w:rtl/>
          <w:lang w:bidi="ar-EG"/>
        </w:rPr>
        <w:tab/>
      </w:r>
      <w:r w:rsidR="00420051" w:rsidRPr="00420051">
        <w:rPr>
          <w:rFonts w:hint="cs"/>
          <w:rtl/>
          <w:lang w:bidi="ar-EG"/>
        </w:rPr>
        <w:t>حاء-</w:t>
      </w:r>
      <w:r w:rsidR="00420051" w:rsidRPr="00420051">
        <w:rPr>
          <w:rFonts w:hint="cs"/>
          <w:rtl/>
          <w:lang w:bidi="ar-EG"/>
        </w:rPr>
        <w:tab/>
        <w:t xml:space="preserve">التعليم </w:t>
      </w:r>
      <w:r w:rsidR="00420051" w:rsidRPr="00420051">
        <w:rPr>
          <w:rtl/>
          <w:lang w:bidi="ar-EG"/>
        </w:rPr>
        <w:t>والأنشطة الترفيهية والثقافية (المواد 28-31)</w:t>
      </w:r>
    </w:p>
    <w:p w:rsidR="00420051" w:rsidRPr="00420051" w:rsidRDefault="00E57EF7" w:rsidP="00420051">
      <w:pPr>
        <w:pStyle w:val="H23GA"/>
        <w:spacing w:before="240"/>
        <w:rPr>
          <w:b w:val="0"/>
          <w:bCs w:val="0"/>
          <w:rtl/>
          <w:lang w:bidi="ar-EG"/>
        </w:rPr>
      </w:pPr>
      <w:r>
        <w:rPr>
          <w:rtl/>
          <w:lang w:bidi="ar-EG"/>
        </w:rPr>
        <w:tab/>
      </w:r>
      <w:r>
        <w:rPr>
          <w:rtl/>
          <w:lang w:bidi="ar-EG"/>
        </w:rPr>
        <w:tab/>
      </w:r>
      <w:r w:rsidR="00420051" w:rsidRPr="00420051">
        <w:rPr>
          <w:rFonts w:hint="cs"/>
          <w:rtl/>
          <w:lang w:bidi="ar-EG"/>
        </w:rPr>
        <w:t>التعليم، بما في ذلك التدريب والتوجيه المهنيان</w:t>
      </w:r>
    </w:p>
    <w:p w:rsidR="00420051" w:rsidRPr="00420051" w:rsidRDefault="00420051" w:rsidP="00420051">
      <w:pPr>
        <w:pStyle w:val="SingleTxtGA"/>
        <w:rPr>
          <w:rtl/>
          <w:lang w:bidi="ar-EG"/>
        </w:rPr>
      </w:pPr>
      <w:r w:rsidRPr="00420051">
        <w:rPr>
          <w:rFonts w:hint="cs"/>
          <w:rtl/>
          <w:lang w:bidi="ar-EG"/>
        </w:rPr>
        <w:t>49-</w:t>
      </w:r>
      <w:r w:rsidRPr="00420051">
        <w:rPr>
          <w:rFonts w:hint="cs"/>
          <w:rtl/>
          <w:lang w:bidi="ar-EG"/>
        </w:rPr>
        <w:tab/>
        <w:t xml:space="preserve">ترحب اللجنة بالتقدم المحرز في تحسين نظام التعليم وجمع البيانات المتعلقة بالتعليم، ولكنها تكرر الإعراب عن شواغلها السابقة بشأن جودة التعليم والتكاليف المستترة والحواجز أمام إمكانية حصول الأطفال المحرومين أو الذين يعيشون في أوضاع هشة على التعليم، وانخفاض معدلات إتمام الدراسة (انظر </w:t>
      </w:r>
      <w:r w:rsidRPr="00420051">
        <w:rPr>
          <w:lang w:bidi="ar-EG"/>
        </w:rPr>
        <w:t>CRC/C/MNE/CO/1</w:t>
      </w:r>
      <w:r w:rsidRPr="00420051">
        <w:rPr>
          <w:rFonts w:hint="cs"/>
          <w:rtl/>
          <w:lang w:bidi="ar-EG"/>
        </w:rPr>
        <w:t>، الفقرة 59). ويساورها القلق أيض</w:t>
      </w:r>
      <w:r w:rsidR="00E902CA">
        <w:rPr>
          <w:rFonts w:hint="cs"/>
          <w:rtl/>
          <w:lang w:bidi="ar-EG"/>
        </w:rPr>
        <w:t xml:space="preserve">اً </w:t>
      </w:r>
      <w:r w:rsidRPr="00420051">
        <w:rPr>
          <w:rFonts w:hint="cs"/>
          <w:rtl/>
          <w:lang w:bidi="ar-EG"/>
        </w:rPr>
        <w:t xml:space="preserve">من أن الإصلاحات الراهنة في مرحلة التعليم قبل الابتدائي، التي أدت إلى زيادة كبيرة في الالتحاق بهذه المرحلة، لن تستمر من دون زيادة في الاستثمارات. </w:t>
      </w:r>
    </w:p>
    <w:p w:rsidR="00420051" w:rsidRPr="00463014" w:rsidRDefault="00420051" w:rsidP="00E57EF7">
      <w:pPr>
        <w:pStyle w:val="SingleTxtGA"/>
        <w:rPr>
          <w:b/>
          <w:bCs/>
          <w:rtl/>
          <w:lang w:bidi="ar-EG"/>
        </w:rPr>
      </w:pPr>
      <w:r w:rsidRPr="00420051">
        <w:rPr>
          <w:rFonts w:hint="cs"/>
          <w:rtl/>
          <w:lang w:bidi="ar-EG"/>
        </w:rPr>
        <w:t>50-</w:t>
      </w:r>
      <w:r w:rsidRPr="00420051">
        <w:rPr>
          <w:rFonts w:hint="cs"/>
          <w:rtl/>
          <w:lang w:bidi="ar-EG"/>
        </w:rPr>
        <w:tab/>
      </w:r>
      <w:r w:rsidRPr="00463014">
        <w:rPr>
          <w:rFonts w:hint="cs"/>
          <w:b/>
          <w:bCs/>
          <w:rtl/>
          <w:lang w:bidi="ar-EG"/>
        </w:rPr>
        <w:t xml:space="preserve">وبالإشارة إلى الغايات 4-1 و4-2 و4-5 من أهداف التنمية المستدامة، تذكّر اللجنة بتوصياتها السابقة (انظر </w:t>
      </w:r>
      <w:r w:rsidRPr="00463014">
        <w:rPr>
          <w:b/>
          <w:bCs/>
          <w:lang w:bidi="ar-EG"/>
        </w:rPr>
        <w:t>CRC/C/MNE/CO/1</w:t>
      </w:r>
      <w:r w:rsidRPr="00463014">
        <w:rPr>
          <w:rFonts w:hint="cs"/>
          <w:b/>
          <w:bCs/>
          <w:rtl/>
          <w:lang w:bidi="ar-EG"/>
        </w:rPr>
        <w:t>، الفقرة 60)، وتوصي الدولة الطرف بما</w:t>
      </w:r>
      <w:r w:rsidR="00E57EF7" w:rsidRPr="00463014">
        <w:rPr>
          <w:rFonts w:hint="eastAsia"/>
          <w:b/>
          <w:bCs/>
          <w:rtl/>
          <w:lang w:bidi="ar-EG"/>
        </w:rPr>
        <w:t> </w:t>
      </w:r>
      <w:r w:rsidRPr="00463014">
        <w:rPr>
          <w:rFonts w:hint="cs"/>
          <w:b/>
          <w:bCs/>
          <w:rtl/>
          <w:lang w:bidi="ar-EG"/>
        </w:rPr>
        <w:t>يلي:</w:t>
      </w:r>
    </w:p>
    <w:p w:rsidR="00420051" w:rsidRPr="00463014" w:rsidRDefault="00E57EF7" w:rsidP="00E57EF7">
      <w:pPr>
        <w:pStyle w:val="SingleTxtGA"/>
        <w:rPr>
          <w:b/>
          <w:bCs/>
          <w:rtl/>
          <w:lang w:bidi="ar-EG"/>
        </w:rPr>
      </w:pPr>
      <w:r>
        <w:rPr>
          <w:rtl/>
          <w:lang w:bidi="ar-EG"/>
        </w:rPr>
        <w:tab/>
      </w:r>
      <w:r w:rsidR="00420051" w:rsidRPr="00420051">
        <w:rPr>
          <w:rFonts w:hint="cs"/>
          <w:rtl/>
          <w:lang w:bidi="ar-EG"/>
        </w:rPr>
        <w:t>(أ)</w:t>
      </w:r>
      <w:r>
        <w:rPr>
          <w:rtl/>
          <w:lang w:bidi="ar-EG"/>
        </w:rPr>
        <w:tab/>
      </w:r>
      <w:r w:rsidR="00420051" w:rsidRPr="00463014">
        <w:rPr>
          <w:rFonts w:hint="cs"/>
          <w:b/>
          <w:bCs/>
          <w:rtl/>
          <w:lang w:bidi="ar-EG"/>
        </w:rPr>
        <w:t xml:space="preserve">مواصلة الجهود الرامية إلى تحسين إمكانية الحصول على التعليم في المرحلتين الابتدائية والثانوية على السواء، وخاصة لأطفال </w:t>
      </w:r>
      <w:proofErr w:type="spellStart"/>
      <w:r w:rsidR="00420051" w:rsidRPr="00463014">
        <w:rPr>
          <w:rFonts w:hint="cs"/>
          <w:b/>
          <w:bCs/>
          <w:rtl/>
          <w:lang w:bidi="ar-EG"/>
        </w:rPr>
        <w:t>الروما</w:t>
      </w:r>
      <w:proofErr w:type="spellEnd"/>
      <w:r w:rsidR="00420051" w:rsidRPr="00463014">
        <w:rPr>
          <w:rFonts w:hint="cs"/>
          <w:b/>
          <w:bCs/>
          <w:rtl/>
          <w:lang w:bidi="ar-EG"/>
        </w:rPr>
        <w:t xml:space="preserve"> </w:t>
      </w:r>
      <w:proofErr w:type="spellStart"/>
      <w:r w:rsidR="00420051" w:rsidRPr="00463014">
        <w:rPr>
          <w:rFonts w:hint="cs"/>
          <w:b/>
          <w:bCs/>
          <w:rtl/>
          <w:lang w:bidi="ar-EG"/>
        </w:rPr>
        <w:t>والأشكالييا</w:t>
      </w:r>
      <w:proofErr w:type="spellEnd"/>
      <w:r w:rsidR="00420051" w:rsidRPr="00463014">
        <w:rPr>
          <w:rFonts w:hint="cs"/>
          <w:b/>
          <w:bCs/>
          <w:rtl/>
          <w:lang w:bidi="ar-EG"/>
        </w:rPr>
        <w:t xml:space="preserve"> ومصريي البلقان، والأطفال في المناطق الريفية، والأطفال ذوي الإعاقة، وأطفال الشوارع، وذلك عن طريق تقليل العبء المالي الذي تسببه التكاليف المستترة على الأسر المحرومة أو الضعيفة، وزيادة وسائل النقل الآمنة، واستخدام تكنولوجيا المعلومات والاتصالات، وتهيئة الظروف المواتية لزيادة الاستفادة منها؛ </w:t>
      </w:r>
    </w:p>
    <w:p w:rsidR="00420051" w:rsidRPr="00463014" w:rsidRDefault="00E57EF7" w:rsidP="00E57EF7">
      <w:pPr>
        <w:pStyle w:val="SingleTxtGA"/>
        <w:rPr>
          <w:b/>
          <w:bCs/>
          <w:rtl/>
          <w:lang w:bidi="ar-EG"/>
        </w:rPr>
      </w:pPr>
      <w:r>
        <w:rPr>
          <w:rtl/>
          <w:lang w:bidi="ar-EG"/>
        </w:rPr>
        <w:tab/>
      </w:r>
      <w:r w:rsidR="00420051" w:rsidRPr="00420051">
        <w:rPr>
          <w:rFonts w:hint="cs"/>
          <w:rtl/>
          <w:lang w:bidi="ar-EG"/>
        </w:rPr>
        <w:t>(ب)</w:t>
      </w:r>
      <w:r>
        <w:rPr>
          <w:rtl/>
          <w:lang w:bidi="ar-EG"/>
        </w:rPr>
        <w:tab/>
      </w:r>
      <w:r w:rsidR="00420051" w:rsidRPr="00463014">
        <w:rPr>
          <w:rFonts w:hint="cs"/>
          <w:b/>
          <w:bCs/>
          <w:rtl/>
          <w:lang w:bidi="ar-EG"/>
        </w:rPr>
        <w:t>تحسين جودة التعليم بجميع مراحله عن طريق توفير التدريب الجيد للمعلمين وضمان أن تكون المناهج المدرسية والأساليب التربوية ذات صلة بالسياقات الخاصة بالأطفال واحتياجاتهم المستقبلية، وتعزز التمتع بحقوق الإنسان المكفولة لهم، وتمكنهم من التعبير عن آرائهم بحرية وتتيح أخذها بعين الاعتبار؛</w:t>
      </w:r>
    </w:p>
    <w:p w:rsidR="00420051" w:rsidRPr="00463014" w:rsidRDefault="00E57EF7" w:rsidP="00420051">
      <w:pPr>
        <w:pStyle w:val="SingleTxtGA"/>
        <w:rPr>
          <w:b/>
          <w:bCs/>
          <w:rtl/>
          <w:lang w:bidi="ar-EG"/>
        </w:rPr>
      </w:pPr>
      <w:r>
        <w:rPr>
          <w:rtl/>
          <w:lang w:bidi="ar-EG"/>
        </w:rPr>
        <w:tab/>
      </w:r>
      <w:r>
        <w:rPr>
          <w:rFonts w:hint="cs"/>
          <w:rtl/>
          <w:lang w:bidi="ar-EG"/>
        </w:rPr>
        <w:t>(ج)</w:t>
      </w:r>
      <w:r>
        <w:rPr>
          <w:rtl/>
          <w:lang w:bidi="ar-EG"/>
        </w:rPr>
        <w:tab/>
      </w:r>
      <w:r w:rsidR="00420051" w:rsidRPr="00463014">
        <w:rPr>
          <w:rFonts w:hint="cs"/>
          <w:b/>
          <w:bCs/>
          <w:rtl/>
          <w:lang w:bidi="ar-EG"/>
        </w:rPr>
        <w:t xml:space="preserve">تخصيص ما يكفي من الموارد البشرية والتقنية والمالية من أجل تطوير وتوسيع نطاق التعليم قبل الابتدائي لجميع الأطفال، بمن فيهم الأطفال في المناطق الريفية. </w:t>
      </w:r>
    </w:p>
    <w:p w:rsidR="00420051" w:rsidRPr="00E57EF7" w:rsidRDefault="00E57EF7" w:rsidP="00E57EF7">
      <w:pPr>
        <w:pStyle w:val="H1GA"/>
        <w:rPr>
          <w:spacing w:val="-4"/>
          <w:rtl/>
          <w:lang w:bidi="ar-EG"/>
        </w:rPr>
      </w:pPr>
      <w:r>
        <w:rPr>
          <w:rtl/>
          <w:lang w:bidi="ar-EG"/>
        </w:rPr>
        <w:tab/>
      </w:r>
      <w:r w:rsidR="00420051" w:rsidRPr="00E57EF7">
        <w:rPr>
          <w:rFonts w:hint="cs"/>
          <w:spacing w:val="-4"/>
          <w:rtl/>
          <w:lang w:bidi="ar-EG"/>
        </w:rPr>
        <w:t>طاء-</w:t>
      </w:r>
      <w:r w:rsidR="00420051" w:rsidRPr="00E57EF7">
        <w:rPr>
          <w:rFonts w:hint="cs"/>
          <w:spacing w:val="-4"/>
          <w:rtl/>
          <w:lang w:bidi="ar-EG"/>
        </w:rPr>
        <w:tab/>
      </w:r>
      <w:r w:rsidR="00420051" w:rsidRPr="00E57EF7">
        <w:rPr>
          <w:spacing w:val="-4"/>
          <w:rtl/>
          <w:lang w:bidi="ar-EG"/>
        </w:rPr>
        <w:t xml:space="preserve">تدابير الحماية الخاصة (المواد 22 و30 </w:t>
      </w:r>
      <w:r w:rsidR="00420051" w:rsidRPr="00E57EF7">
        <w:rPr>
          <w:rFonts w:hint="cs"/>
          <w:spacing w:val="-4"/>
          <w:rtl/>
          <w:lang w:bidi="ar-EG"/>
        </w:rPr>
        <w:t xml:space="preserve">و32 و33 و35 و36 و37(ب)-(د) </w:t>
      </w:r>
      <w:r w:rsidR="00420051" w:rsidRPr="00E57EF7">
        <w:rPr>
          <w:spacing w:val="-4"/>
          <w:rtl/>
          <w:lang w:bidi="ar-EG"/>
        </w:rPr>
        <w:t>و38</w:t>
      </w:r>
      <w:r w:rsidR="00420051" w:rsidRPr="00E57EF7">
        <w:rPr>
          <w:rFonts w:hint="cs"/>
          <w:spacing w:val="-4"/>
          <w:rtl/>
          <w:lang w:bidi="ar-EG"/>
        </w:rPr>
        <w:t>-</w:t>
      </w:r>
      <w:r w:rsidR="00420051" w:rsidRPr="00E57EF7">
        <w:rPr>
          <w:spacing w:val="-4"/>
          <w:rtl/>
          <w:lang w:bidi="ar-EG"/>
        </w:rPr>
        <w:t>40)</w:t>
      </w:r>
    </w:p>
    <w:p w:rsidR="00420051" w:rsidRPr="00420051" w:rsidRDefault="00E57EF7" w:rsidP="00420051">
      <w:pPr>
        <w:pStyle w:val="H23GA"/>
        <w:spacing w:before="240"/>
        <w:rPr>
          <w:b w:val="0"/>
          <w:bCs w:val="0"/>
          <w:rtl/>
          <w:lang w:bidi="ar-EG"/>
        </w:rPr>
      </w:pPr>
      <w:r>
        <w:rPr>
          <w:rtl/>
          <w:lang w:bidi="ar-EG"/>
        </w:rPr>
        <w:tab/>
      </w:r>
      <w:r>
        <w:rPr>
          <w:rtl/>
          <w:lang w:bidi="ar-EG"/>
        </w:rPr>
        <w:tab/>
      </w:r>
      <w:r w:rsidR="00420051" w:rsidRPr="00420051">
        <w:rPr>
          <w:rtl/>
          <w:lang w:bidi="ar-EG"/>
        </w:rPr>
        <w:t xml:space="preserve">الأطفال </w:t>
      </w:r>
      <w:r w:rsidR="00420051" w:rsidRPr="00420051">
        <w:rPr>
          <w:rFonts w:hint="cs"/>
          <w:rtl/>
        </w:rPr>
        <w:t>ملتمسو</w:t>
      </w:r>
      <w:r w:rsidR="00420051" w:rsidRPr="00420051">
        <w:rPr>
          <w:rFonts w:hint="cs"/>
          <w:rtl/>
          <w:lang w:bidi="ar-EG"/>
        </w:rPr>
        <w:t xml:space="preserve"> اللجوء واللاجئون</w:t>
      </w:r>
    </w:p>
    <w:p w:rsidR="00420051" w:rsidRPr="00420051" w:rsidRDefault="00420051" w:rsidP="00420051">
      <w:pPr>
        <w:pStyle w:val="SingleTxtGA"/>
        <w:rPr>
          <w:rtl/>
          <w:lang w:bidi="ar-EG"/>
        </w:rPr>
      </w:pPr>
      <w:r w:rsidRPr="00420051">
        <w:rPr>
          <w:rFonts w:hint="cs"/>
          <w:rtl/>
          <w:lang w:bidi="ar-EG"/>
        </w:rPr>
        <w:t>51-</w:t>
      </w:r>
      <w:r w:rsidRPr="00420051">
        <w:rPr>
          <w:rFonts w:hint="cs"/>
          <w:rtl/>
          <w:lang w:bidi="ar-EG"/>
        </w:rPr>
        <w:tab/>
        <w:t xml:space="preserve">ترحب اللجنة باستمرار تعاون الدولة الطرف مع مفوضية الأمم المتحدة السامية لشؤون اللاجئين وبالتدابير المتخذة من أجل توفير السكن اللائق لأسر اللاجئين، ولكن القلق يساورها </w:t>
      </w:r>
      <w:r w:rsidRPr="00420051">
        <w:rPr>
          <w:rFonts w:hint="cs"/>
          <w:rtl/>
          <w:lang w:bidi="ar-EG"/>
        </w:rPr>
        <w:lastRenderedPageBreak/>
        <w:t xml:space="preserve">إزاء الإمكانية المحدودة أمام الأطفال من ملتمسي اللجوء واللاجئين في الحصول على التعليم والخدمات الصحية. </w:t>
      </w:r>
    </w:p>
    <w:p w:rsidR="00420051" w:rsidRPr="00463014" w:rsidRDefault="00420051" w:rsidP="00420051">
      <w:pPr>
        <w:pStyle w:val="SingleTxtGA"/>
        <w:rPr>
          <w:b/>
          <w:bCs/>
          <w:rtl/>
          <w:lang w:bidi="ar-EG"/>
        </w:rPr>
      </w:pPr>
      <w:r w:rsidRPr="00420051">
        <w:rPr>
          <w:rFonts w:hint="cs"/>
          <w:rtl/>
          <w:lang w:bidi="ar-EG"/>
        </w:rPr>
        <w:t>52-</w:t>
      </w:r>
      <w:r w:rsidRPr="00420051">
        <w:rPr>
          <w:rFonts w:hint="cs"/>
          <w:rtl/>
          <w:lang w:bidi="ar-EG"/>
        </w:rPr>
        <w:tab/>
      </w:r>
      <w:r w:rsidRPr="00463014">
        <w:rPr>
          <w:rFonts w:hint="cs"/>
          <w:b/>
          <w:bCs/>
          <w:rtl/>
          <w:lang w:bidi="ar-EG"/>
        </w:rPr>
        <w:t xml:space="preserve">وإذ تأخذ اللجنة في الاعتبار تعليقها العام رقم 6(2005) بشأن </w:t>
      </w:r>
      <w:r w:rsidRPr="00463014">
        <w:rPr>
          <w:b/>
          <w:bCs/>
          <w:rtl/>
          <w:lang w:bidi="ar-EG"/>
        </w:rPr>
        <w:t xml:space="preserve">معاملة الأطفال غير المصحوبين والمنفصلين عن ذويهم خارج بلدهم </w:t>
      </w:r>
      <w:r w:rsidRPr="00463014">
        <w:rPr>
          <w:rFonts w:hint="cs"/>
          <w:b/>
          <w:bCs/>
          <w:rtl/>
          <w:lang w:bidi="ar-EG"/>
        </w:rPr>
        <w:t>الأصلي والتعلي</w:t>
      </w:r>
      <w:r w:rsidR="00E57EF7" w:rsidRPr="00463014">
        <w:rPr>
          <w:rFonts w:hint="cs"/>
          <w:b/>
          <w:bCs/>
          <w:rtl/>
          <w:lang w:bidi="ar-EG"/>
        </w:rPr>
        <w:t>قين العامين المشتركين رقمي 3 و4</w:t>
      </w:r>
      <w:r w:rsidRPr="00463014">
        <w:rPr>
          <w:rFonts w:hint="cs"/>
          <w:b/>
          <w:bCs/>
          <w:rtl/>
          <w:lang w:bidi="ar-EG"/>
        </w:rPr>
        <w:t>(2017) للجنة المعنية بحماية حقوق جميع العمال المهاجرين وأفراد أسرهم، رقمي</w:t>
      </w:r>
      <w:r w:rsidR="00E57EF7" w:rsidRPr="00463014">
        <w:rPr>
          <w:rFonts w:hint="cs"/>
          <w:b/>
          <w:bCs/>
          <w:rtl/>
          <w:lang w:bidi="ar-EG"/>
        </w:rPr>
        <w:t xml:space="preserve"> 22 و23</w:t>
      </w:r>
      <w:r w:rsidRPr="00463014">
        <w:rPr>
          <w:rFonts w:hint="cs"/>
          <w:b/>
          <w:bCs/>
          <w:rtl/>
          <w:lang w:bidi="ar-EG"/>
        </w:rPr>
        <w:t>(2017) للجنة حقوق الطفل، بشأن حقوق الإنسان الخاصة بالأطفال في سياق الهجرة الدولية، فإنها توصي الدولة الطرف بما يلي:</w:t>
      </w:r>
    </w:p>
    <w:p w:rsidR="00420051" w:rsidRPr="00463014" w:rsidRDefault="00E57EF7" w:rsidP="00E57EF7">
      <w:pPr>
        <w:pStyle w:val="SingleTxtGA"/>
        <w:rPr>
          <w:b/>
          <w:bCs/>
          <w:rtl/>
          <w:lang w:bidi="ar-EG"/>
        </w:rPr>
      </w:pPr>
      <w:r>
        <w:rPr>
          <w:rtl/>
          <w:lang w:bidi="ar-EG"/>
        </w:rPr>
        <w:tab/>
      </w:r>
      <w:r w:rsidR="00420051" w:rsidRPr="00420051">
        <w:rPr>
          <w:rFonts w:hint="cs"/>
          <w:rtl/>
          <w:lang w:bidi="ar-EG"/>
        </w:rPr>
        <w:t>(أ)</w:t>
      </w:r>
      <w:r>
        <w:rPr>
          <w:rtl/>
          <w:lang w:bidi="ar-EG"/>
        </w:rPr>
        <w:tab/>
      </w:r>
      <w:r w:rsidR="00420051" w:rsidRPr="00463014">
        <w:rPr>
          <w:rFonts w:hint="cs"/>
          <w:b/>
          <w:bCs/>
          <w:rtl/>
          <w:lang w:bidi="ar-EG"/>
        </w:rPr>
        <w:t>ضمان التنفيذ الفعال لقانون الأجانب، بطرق منها كفالة أن تتسم إجراءات اللجوء بالعدالة والكفاءة ومراعاة الأطفال وأنها تُستخدم بشكل منهجي للتعرف على الأطفال غير المصحوبين أو المنفصلين عن ذويهم وإحالتهم إلى دوائر الحماية والدعم الملائمة؛</w:t>
      </w:r>
      <w:r w:rsidR="00463014" w:rsidRPr="00463014">
        <w:rPr>
          <w:rFonts w:hint="cs"/>
          <w:b/>
          <w:bCs/>
          <w:rtl/>
          <w:lang w:bidi="ar-EG"/>
        </w:rPr>
        <w:t xml:space="preserve"> </w:t>
      </w:r>
    </w:p>
    <w:p w:rsidR="00420051" w:rsidRPr="00463014" w:rsidRDefault="00E57EF7" w:rsidP="00E57EF7">
      <w:pPr>
        <w:pStyle w:val="SingleTxtGA"/>
        <w:rPr>
          <w:b/>
          <w:bCs/>
          <w:rtl/>
          <w:lang w:bidi="ar-EG"/>
        </w:rPr>
      </w:pPr>
      <w:r>
        <w:rPr>
          <w:rtl/>
          <w:lang w:bidi="ar-EG"/>
        </w:rPr>
        <w:tab/>
      </w:r>
      <w:r w:rsidR="00420051" w:rsidRPr="00420051">
        <w:rPr>
          <w:rFonts w:hint="cs"/>
          <w:rtl/>
          <w:lang w:bidi="ar-EG"/>
        </w:rPr>
        <w:t>(ب)</w:t>
      </w:r>
      <w:r>
        <w:rPr>
          <w:rtl/>
          <w:lang w:bidi="ar-EG"/>
        </w:rPr>
        <w:tab/>
      </w:r>
      <w:r w:rsidR="00420051" w:rsidRPr="00463014">
        <w:rPr>
          <w:rFonts w:hint="cs"/>
          <w:b/>
          <w:bCs/>
          <w:rtl/>
          <w:lang w:bidi="ar-EG"/>
        </w:rPr>
        <w:t>ضمان إمكانية حصول جميع الأطفال ملتمسي اللجوء واللاجئين بشكل كامل على التعليم والخدمات الصحية، بما يشمل الدعم النفسي</w:t>
      </w:r>
      <w:r w:rsidR="00E902CA">
        <w:rPr>
          <w:rFonts w:hint="cs"/>
          <w:b/>
          <w:bCs/>
          <w:rtl/>
          <w:lang w:bidi="ar-EG"/>
        </w:rPr>
        <w:t xml:space="preserve"> </w:t>
      </w:r>
      <w:r w:rsidR="00420051" w:rsidRPr="00463014">
        <w:rPr>
          <w:rFonts w:hint="cs"/>
          <w:b/>
          <w:bCs/>
          <w:rtl/>
          <w:lang w:bidi="ar-EG"/>
        </w:rPr>
        <w:t>-</w:t>
      </w:r>
      <w:r w:rsidR="00E902CA">
        <w:rPr>
          <w:rFonts w:hint="cs"/>
          <w:b/>
          <w:bCs/>
          <w:rtl/>
          <w:lang w:bidi="ar-EG"/>
        </w:rPr>
        <w:t xml:space="preserve"> </w:t>
      </w:r>
      <w:r w:rsidR="00420051" w:rsidRPr="00463014">
        <w:rPr>
          <w:rFonts w:hint="cs"/>
          <w:b/>
          <w:bCs/>
          <w:rtl/>
          <w:lang w:bidi="ar-EG"/>
        </w:rPr>
        <w:t xml:space="preserve">الاجتماعي، واستفادتهم الكاملة من النظام القائم لحماية الطفل، وإنشاء خدمات متخصصة للأطفال الذين يعانون من مشاكل انفعالية ونفسية وسلوكية. </w:t>
      </w:r>
    </w:p>
    <w:p w:rsidR="00420051" w:rsidRPr="00420051" w:rsidRDefault="00E57EF7" w:rsidP="00420051">
      <w:pPr>
        <w:pStyle w:val="H23GA"/>
        <w:spacing w:before="240"/>
        <w:rPr>
          <w:b w:val="0"/>
          <w:bCs w:val="0"/>
          <w:rtl/>
          <w:lang w:bidi="ar-EG"/>
        </w:rPr>
      </w:pPr>
      <w:r>
        <w:rPr>
          <w:rtl/>
          <w:lang w:bidi="ar-EG"/>
        </w:rPr>
        <w:tab/>
      </w:r>
      <w:r>
        <w:rPr>
          <w:rtl/>
          <w:lang w:bidi="ar-EG"/>
        </w:rPr>
        <w:tab/>
      </w:r>
      <w:r w:rsidR="00420051" w:rsidRPr="00420051">
        <w:rPr>
          <w:rFonts w:hint="cs"/>
          <w:rtl/>
          <w:lang w:bidi="ar-EG"/>
        </w:rPr>
        <w:t xml:space="preserve">أطفال </w:t>
      </w:r>
      <w:r w:rsidR="00420051" w:rsidRPr="00420051">
        <w:rPr>
          <w:rFonts w:hint="cs"/>
          <w:rtl/>
        </w:rPr>
        <w:t>الشوارع</w:t>
      </w:r>
    </w:p>
    <w:p w:rsidR="00420051" w:rsidRPr="00463014" w:rsidRDefault="00420051" w:rsidP="00E902CA">
      <w:pPr>
        <w:pStyle w:val="SingleTxtGA"/>
        <w:rPr>
          <w:b/>
          <w:bCs/>
          <w:rtl/>
          <w:lang w:bidi="ar-EG"/>
        </w:rPr>
      </w:pPr>
      <w:r w:rsidRPr="00420051">
        <w:rPr>
          <w:rFonts w:hint="cs"/>
          <w:rtl/>
          <w:lang w:bidi="ar-EG"/>
        </w:rPr>
        <w:t>53-</w:t>
      </w:r>
      <w:r w:rsidRPr="00420051">
        <w:rPr>
          <w:rFonts w:hint="cs"/>
          <w:rtl/>
          <w:lang w:bidi="ar-EG"/>
        </w:rPr>
        <w:tab/>
      </w:r>
      <w:r w:rsidRPr="00463014">
        <w:rPr>
          <w:rFonts w:hint="cs"/>
          <w:b/>
          <w:bCs/>
          <w:rtl/>
          <w:lang w:bidi="ar-EG"/>
        </w:rPr>
        <w:t>با</w:t>
      </w:r>
      <w:r w:rsidR="00E57EF7" w:rsidRPr="00463014">
        <w:rPr>
          <w:rFonts w:hint="cs"/>
          <w:b/>
          <w:bCs/>
          <w:rtl/>
          <w:lang w:bidi="ar-EG"/>
        </w:rPr>
        <w:t>لإشارة إلى تعليقها العام رقم 21</w:t>
      </w:r>
      <w:r w:rsidRPr="00463014">
        <w:rPr>
          <w:rFonts w:hint="cs"/>
          <w:b/>
          <w:bCs/>
          <w:rtl/>
          <w:lang w:bidi="ar-EG"/>
        </w:rPr>
        <w:t>(2017) بشأن أطفال الشوارع، تذكّر اللجنة</w:t>
      </w:r>
      <w:r w:rsidR="00E902CA">
        <w:rPr>
          <w:rFonts w:hint="eastAsia"/>
          <w:b/>
          <w:bCs/>
          <w:rtl/>
          <w:lang w:bidi="ar-EG"/>
        </w:rPr>
        <w:t> </w:t>
      </w:r>
      <w:r w:rsidRPr="00463014">
        <w:rPr>
          <w:rFonts w:hint="cs"/>
          <w:b/>
          <w:bCs/>
          <w:rtl/>
          <w:lang w:bidi="ar-EG"/>
        </w:rPr>
        <w:t xml:space="preserve">بتوصياتها السابقة (انظر </w:t>
      </w:r>
      <w:r w:rsidRPr="00463014">
        <w:rPr>
          <w:b/>
          <w:bCs/>
          <w:lang w:bidi="ar-EG"/>
        </w:rPr>
        <w:t>CRC/C/MNE/CO/1</w:t>
      </w:r>
      <w:r w:rsidRPr="00463014">
        <w:rPr>
          <w:rFonts w:hint="cs"/>
          <w:b/>
          <w:bCs/>
          <w:rtl/>
          <w:lang w:bidi="ar-EG"/>
        </w:rPr>
        <w:t>، الفقرة 66) وتحث الدولة الطرف على ما يلي:</w:t>
      </w:r>
    </w:p>
    <w:p w:rsidR="00420051" w:rsidRPr="00463014" w:rsidRDefault="00E57EF7" w:rsidP="00E57EF7">
      <w:pPr>
        <w:pStyle w:val="SingleTxtGA"/>
        <w:rPr>
          <w:b/>
          <w:bCs/>
          <w:rtl/>
          <w:lang w:bidi="ar-EG"/>
        </w:rPr>
      </w:pPr>
      <w:r>
        <w:rPr>
          <w:rtl/>
          <w:lang w:bidi="ar-EG"/>
        </w:rPr>
        <w:tab/>
      </w:r>
      <w:r w:rsidR="00420051" w:rsidRPr="00420051">
        <w:rPr>
          <w:rFonts w:hint="cs"/>
          <w:rtl/>
          <w:lang w:bidi="ar-EG"/>
        </w:rPr>
        <w:t>(أ)</w:t>
      </w:r>
      <w:r>
        <w:rPr>
          <w:rtl/>
          <w:lang w:bidi="ar-EG"/>
        </w:rPr>
        <w:tab/>
      </w:r>
      <w:r w:rsidR="00420051" w:rsidRPr="00463014">
        <w:rPr>
          <w:rFonts w:hint="cs"/>
          <w:b/>
          <w:bCs/>
          <w:rtl/>
          <w:lang w:bidi="ar-EG"/>
        </w:rPr>
        <w:t>تقييم عدد أطفال الشوارع وتحديث الدراسات المتعلقة بالأسباب الجذرية لحالاتهم؛</w:t>
      </w:r>
    </w:p>
    <w:p w:rsidR="00420051" w:rsidRPr="00463014" w:rsidRDefault="00E57EF7" w:rsidP="00E902CA">
      <w:pPr>
        <w:pStyle w:val="SingleTxtGA"/>
        <w:rPr>
          <w:b/>
          <w:bCs/>
          <w:rtl/>
          <w:lang w:bidi="ar-EG"/>
        </w:rPr>
      </w:pPr>
      <w:r>
        <w:rPr>
          <w:rtl/>
          <w:lang w:bidi="ar-EG"/>
        </w:rPr>
        <w:tab/>
      </w:r>
      <w:r w:rsidR="00420051" w:rsidRPr="00420051">
        <w:rPr>
          <w:rFonts w:hint="cs"/>
          <w:rtl/>
          <w:lang w:bidi="ar-EG"/>
        </w:rPr>
        <w:t>(ب)</w:t>
      </w:r>
      <w:r>
        <w:rPr>
          <w:rtl/>
          <w:lang w:bidi="ar-EG"/>
        </w:rPr>
        <w:tab/>
      </w:r>
      <w:r w:rsidR="00420051" w:rsidRPr="00463014">
        <w:rPr>
          <w:rFonts w:hint="cs"/>
          <w:b/>
          <w:bCs/>
          <w:rtl/>
          <w:lang w:bidi="ar-EG"/>
        </w:rPr>
        <w:t>وضع استراتيجية شاملة لمواجهة الأسباب الجذرية لارتفاع عدد أطفال الشو</w:t>
      </w:r>
      <w:r w:rsidR="00E902CA">
        <w:rPr>
          <w:rFonts w:hint="cs"/>
          <w:b/>
          <w:bCs/>
          <w:rtl/>
          <w:lang w:bidi="ar-EG"/>
        </w:rPr>
        <w:t>ا</w:t>
      </w:r>
      <w:r w:rsidR="00420051" w:rsidRPr="00463014">
        <w:rPr>
          <w:rFonts w:hint="cs"/>
          <w:b/>
          <w:bCs/>
          <w:rtl/>
          <w:lang w:bidi="ar-EG"/>
        </w:rPr>
        <w:t>رع بهدف الحد من هذه الظاهرة ومنعها، بطرق منها تنفيذ التوصيات المبينة في التقرير الخاص عن تسول الأطفال في الجبل الأسود الذي أعده حامي حقوق الإنسان والحريات، بمشاركة نشطة من أطفال الشوارع؛</w:t>
      </w:r>
    </w:p>
    <w:p w:rsidR="00420051" w:rsidRPr="00463014" w:rsidRDefault="00E57EF7" w:rsidP="00E57EF7">
      <w:pPr>
        <w:pStyle w:val="SingleTxtGA"/>
        <w:rPr>
          <w:b/>
          <w:bCs/>
          <w:rtl/>
          <w:lang w:bidi="ar-EG"/>
        </w:rPr>
      </w:pPr>
      <w:r>
        <w:rPr>
          <w:rtl/>
          <w:lang w:bidi="ar-EG"/>
        </w:rPr>
        <w:tab/>
      </w:r>
      <w:r w:rsidR="00420051" w:rsidRPr="00420051">
        <w:rPr>
          <w:rFonts w:hint="cs"/>
          <w:rtl/>
          <w:lang w:bidi="ar-EG"/>
        </w:rPr>
        <w:t>(ج)</w:t>
      </w:r>
      <w:r>
        <w:rPr>
          <w:rtl/>
          <w:lang w:bidi="ar-EG"/>
        </w:rPr>
        <w:tab/>
      </w:r>
      <w:r w:rsidR="00420051" w:rsidRPr="00463014">
        <w:rPr>
          <w:rFonts w:hint="cs"/>
          <w:b/>
          <w:bCs/>
          <w:rtl/>
          <w:lang w:bidi="ar-EG"/>
        </w:rPr>
        <w:t xml:space="preserve">ضمان توفير الدعم، وخاصة إعادة الإدماج مع الأسرة أو الإيداع في الرعاية البديلة، في سياق الاحترام التام لمصالح الطفل الفضلى، وإيلاء الاهتمام الواجب لآراء الأطفال المستقلة حسب عمرهم ودرجة نضجهم. </w:t>
      </w:r>
    </w:p>
    <w:p w:rsidR="00420051" w:rsidRPr="00420051" w:rsidRDefault="00E57EF7" w:rsidP="00420051">
      <w:pPr>
        <w:pStyle w:val="H23GA"/>
        <w:spacing w:before="240"/>
        <w:rPr>
          <w:b w:val="0"/>
          <w:bCs w:val="0"/>
          <w:rtl/>
          <w:lang w:bidi="ar-EG"/>
        </w:rPr>
      </w:pPr>
      <w:r>
        <w:rPr>
          <w:rtl/>
        </w:rPr>
        <w:tab/>
      </w:r>
      <w:r>
        <w:rPr>
          <w:rtl/>
        </w:rPr>
        <w:tab/>
      </w:r>
      <w:r w:rsidR="00420051" w:rsidRPr="00420051">
        <w:rPr>
          <w:rFonts w:hint="cs"/>
          <w:rtl/>
        </w:rPr>
        <w:t>الاستغلال</w:t>
      </w:r>
      <w:r w:rsidR="00420051" w:rsidRPr="00420051">
        <w:rPr>
          <w:rFonts w:hint="cs"/>
          <w:rtl/>
          <w:lang w:bidi="ar-EG"/>
        </w:rPr>
        <w:t xml:space="preserve"> الجنسي والاتجار</w:t>
      </w:r>
    </w:p>
    <w:p w:rsidR="00420051" w:rsidRPr="00420051" w:rsidRDefault="00420051" w:rsidP="00420051">
      <w:pPr>
        <w:pStyle w:val="SingleTxtGA"/>
        <w:rPr>
          <w:rtl/>
          <w:lang w:bidi="ar-EG"/>
        </w:rPr>
      </w:pPr>
      <w:r w:rsidRPr="00420051">
        <w:rPr>
          <w:rFonts w:hint="cs"/>
          <w:rtl/>
          <w:lang w:bidi="ar-EG"/>
        </w:rPr>
        <w:t>54-</w:t>
      </w:r>
      <w:r w:rsidRPr="00420051">
        <w:rPr>
          <w:rFonts w:hint="cs"/>
          <w:rtl/>
          <w:lang w:bidi="ar-EG"/>
        </w:rPr>
        <w:tab/>
        <w:t>ترحب اللجنة بالتدابير المتخذة من أجل مواجهة الاتجار والاستغلال الجنسي، ولكنها تعرب عن القلق إزاء عدم التنسيق فيما بين المسؤولين المعنيين وعدم كفاية التدريب بشأن التعرف على الضحايا. ولا يزال القلق يساورها أيض</w:t>
      </w:r>
      <w:r w:rsidR="00E902CA">
        <w:rPr>
          <w:rFonts w:hint="cs"/>
          <w:rtl/>
          <w:lang w:bidi="ar-EG"/>
        </w:rPr>
        <w:t xml:space="preserve">اً </w:t>
      </w:r>
      <w:r w:rsidRPr="00420051">
        <w:rPr>
          <w:rFonts w:hint="cs"/>
          <w:rtl/>
          <w:lang w:bidi="ar-EG"/>
        </w:rPr>
        <w:t xml:space="preserve">بشأن ارتفاع المخاطر التي يتعرض لها </w:t>
      </w:r>
      <w:r w:rsidRPr="00420051">
        <w:rPr>
          <w:rFonts w:hint="cs"/>
          <w:rtl/>
          <w:lang w:bidi="ar-EG"/>
        </w:rPr>
        <w:lastRenderedPageBreak/>
        <w:t>الأطفال المحرومون أو الذين يعيشون في أوضاع هشة، ويرجع ذلك جزئي</w:t>
      </w:r>
      <w:r w:rsidR="00E902CA">
        <w:rPr>
          <w:rFonts w:hint="cs"/>
          <w:rtl/>
          <w:lang w:bidi="ar-EG"/>
        </w:rPr>
        <w:t xml:space="preserve">اً </w:t>
      </w:r>
      <w:r w:rsidRPr="00420051">
        <w:rPr>
          <w:rFonts w:hint="cs"/>
          <w:rtl/>
          <w:lang w:bidi="ar-EG"/>
        </w:rPr>
        <w:t xml:space="preserve">إلى نقص المعلومات لدى المسؤولين المعنيين عن هذه المسائل. </w:t>
      </w:r>
    </w:p>
    <w:p w:rsidR="00420051" w:rsidRPr="00463014" w:rsidRDefault="00420051" w:rsidP="00420051">
      <w:pPr>
        <w:pStyle w:val="SingleTxtGA"/>
        <w:rPr>
          <w:b/>
          <w:bCs/>
          <w:rtl/>
          <w:lang w:bidi="ar-EG"/>
        </w:rPr>
      </w:pPr>
      <w:r w:rsidRPr="00420051">
        <w:rPr>
          <w:rFonts w:hint="cs"/>
          <w:rtl/>
          <w:lang w:bidi="ar-EG"/>
        </w:rPr>
        <w:t>55-</w:t>
      </w:r>
      <w:r w:rsidRPr="00420051">
        <w:rPr>
          <w:rFonts w:hint="cs"/>
          <w:rtl/>
          <w:lang w:bidi="ar-EG"/>
        </w:rPr>
        <w:tab/>
      </w:r>
      <w:r w:rsidRPr="00463014">
        <w:rPr>
          <w:rFonts w:hint="cs"/>
          <w:b/>
          <w:bCs/>
          <w:rtl/>
          <w:lang w:bidi="ar-EG"/>
        </w:rPr>
        <w:t>وتوصي اللجنة الدولة الطرف بما يلي:</w:t>
      </w:r>
    </w:p>
    <w:p w:rsidR="00420051" w:rsidRPr="00463014" w:rsidRDefault="00E57EF7" w:rsidP="00E57EF7">
      <w:pPr>
        <w:pStyle w:val="SingleTxtGA"/>
        <w:rPr>
          <w:b/>
          <w:bCs/>
          <w:rtl/>
          <w:lang w:bidi="ar-EG"/>
        </w:rPr>
      </w:pPr>
      <w:r>
        <w:rPr>
          <w:rtl/>
          <w:lang w:bidi="ar-EG"/>
        </w:rPr>
        <w:tab/>
      </w:r>
      <w:r w:rsidR="00420051" w:rsidRPr="00420051">
        <w:rPr>
          <w:rFonts w:hint="cs"/>
          <w:rtl/>
          <w:lang w:bidi="ar-EG"/>
        </w:rPr>
        <w:t>(أ)</w:t>
      </w:r>
      <w:r>
        <w:rPr>
          <w:rtl/>
          <w:lang w:bidi="ar-EG"/>
        </w:rPr>
        <w:tab/>
      </w:r>
      <w:r w:rsidR="00420051" w:rsidRPr="00463014">
        <w:rPr>
          <w:rFonts w:hint="cs"/>
          <w:b/>
          <w:bCs/>
          <w:rtl/>
          <w:lang w:bidi="ar-EG"/>
        </w:rPr>
        <w:t xml:space="preserve">إنشاء آليات مناسبة ومنسقة للتعرف على الأطفال ضحايا الاتجار والاستغلال الجنسي وحمايتهم، بما يشمل تبادل المعلومات بشكل منهجي حسن التوقيت فيما بين المسؤولين المعنيين، وتعزيز قدرات ضباط الشرطة وحرس الحدود والأخصائيين الاجتماعيين في مجال التعرف على الأطفال الضحايا وحمايتهم؛ </w:t>
      </w:r>
    </w:p>
    <w:p w:rsidR="00420051" w:rsidRPr="00463014" w:rsidRDefault="00E57EF7" w:rsidP="00E57EF7">
      <w:pPr>
        <w:pStyle w:val="SingleTxtGA"/>
        <w:rPr>
          <w:b/>
          <w:bCs/>
          <w:rtl/>
          <w:lang w:bidi="ar-EG"/>
        </w:rPr>
      </w:pPr>
      <w:r>
        <w:rPr>
          <w:rtl/>
          <w:lang w:bidi="ar-EG"/>
        </w:rPr>
        <w:tab/>
      </w:r>
      <w:r w:rsidR="00420051" w:rsidRPr="00420051">
        <w:rPr>
          <w:rFonts w:hint="cs"/>
          <w:rtl/>
          <w:lang w:bidi="ar-EG"/>
        </w:rPr>
        <w:t>(ب)</w:t>
      </w:r>
      <w:r>
        <w:rPr>
          <w:rtl/>
          <w:lang w:bidi="ar-EG"/>
        </w:rPr>
        <w:tab/>
      </w:r>
      <w:r w:rsidR="00420051" w:rsidRPr="00463014">
        <w:rPr>
          <w:rFonts w:hint="cs"/>
          <w:b/>
          <w:bCs/>
          <w:rtl/>
          <w:lang w:bidi="ar-EG"/>
        </w:rPr>
        <w:t>تعزيز برامج التوعية والتثقيف لديها، بما يشمل الحملات، وتشجيع البرامج المجتمعية الرامية إلى منع حالات الاتجار بالأطفال واستغلالهم جنسي</w:t>
      </w:r>
      <w:r w:rsidR="00E902CA">
        <w:rPr>
          <w:rFonts w:hint="cs"/>
          <w:b/>
          <w:bCs/>
          <w:rtl/>
          <w:lang w:bidi="ar-EG"/>
        </w:rPr>
        <w:t xml:space="preserve">اً </w:t>
      </w:r>
      <w:r w:rsidR="00420051" w:rsidRPr="00463014">
        <w:rPr>
          <w:rFonts w:hint="cs"/>
          <w:b/>
          <w:bCs/>
          <w:rtl/>
          <w:lang w:bidi="ar-EG"/>
        </w:rPr>
        <w:t xml:space="preserve">والتصدي لها، مع التركيز بشكل خاص على أطفال </w:t>
      </w:r>
      <w:proofErr w:type="spellStart"/>
      <w:r w:rsidR="00420051" w:rsidRPr="00463014">
        <w:rPr>
          <w:rFonts w:hint="cs"/>
          <w:b/>
          <w:bCs/>
          <w:rtl/>
          <w:lang w:bidi="ar-EG"/>
        </w:rPr>
        <w:t>الروما</w:t>
      </w:r>
      <w:proofErr w:type="spellEnd"/>
      <w:r w:rsidR="00420051" w:rsidRPr="00463014">
        <w:rPr>
          <w:rFonts w:hint="cs"/>
          <w:b/>
          <w:bCs/>
          <w:rtl/>
          <w:lang w:bidi="ar-EG"/>
        </w:rPr>
        <w:t xml:space="preserve"> </w:t>
      </w:r>
      <w:proofErr w:type="spellStart"/>
      <w:r w:rsidR="00420051" w:rsidRPr="00463014">
        <w:rPr>
          <w:rFonts w:hint="cs"/>
          <w:b/>
          <w:bCs/>
          <w:rtl/>
          <w:lang w:bidi="ar-EG"/>
        </w:rPr>
        <w:t>والأشكالييا</w:t>
      </w:r>
      <w:proofErr w:type="spellEnd"/>
      <w:r w:rsidR="00420051" w:rsidRPr="00463014">
        <w:rPr>
          <w:rFonts w:hint="cs"/>
          <w:b/>
          <w:bCs/>
          <w:rtl/>
          <w:lang w:bidi="ar-EG"/>
        </w:rPr>
        <w:t xml:space="preserve"> ومصريي البلقان والأطفال ملتمسي اللجوء واللاجئين.</w:t>
      </w:r>
    </w:p>
    <w:p w:rsidR="00420051" w:rsidRPr="00420051" w:rsidRDefault="00E57EF7" w:rsidP="00420051">
      <w:pPr>
        <w:pStyle w:val="H23GA"/>
        <w:spacing w:before="240"/>
        <w:rPr>
          <w:b w:val="0"/>
          <w:bCs w:val="0"/>
          <w:rtl/>
          <w:lang w:bidi="ar-EG"/>
        </w:rPr>
      </w:pPr>
      <w:r>
        <w:rPr>
          <w:rtl/>
          <w:lang w:bidi="ar-EG"/>
        </w:rPr>
        <w:tab/>
      </w:r>
      <w:r>
        <w:rPr>
          <w:rtl/>
          <w:lang w:bidi="ar-EG"/>
        </w:rPr>
        <w:tab/>
      </w:r>
      <w:r w:rsidR="00420051" w:rsidRPr="00420051">
        <w:rPr>
          <w:rFonts w:hint="cs"/>
          <w:rtl/>
          <w:lang w:bidi="ar-EG"/>
        </w:rPr>
        <w:t xml:space="preserve">إدارة </w:t>
      </w:r>
      <w:r w:rsidR="00420051" w:rsidRPr="00420051">
        <w:rPr>
          <w:rFonts w:hint="cs"/>
          <w:rtl/>
        </w:rPr>
        <w:t>شؤون</w:t>
      </w:r>
      <w:r w:rsidR="00420051" w:rsidRPr="00420051">
        <w:rPr>
          <w:rFonts w:hint="cs"/>
          <w:rtl/>
          <w:lang w:bidi="ar-EG"/>
        </w:rPr>
        <w:t xml:space="preserve"> قضاء الأحداث</w:t>
      </w:r>
    </w:p>
    <w:p w:rsidR="00420051" w:rsidRPr="00420051" w:rsidRDefault="00420051" w:rsidP="00420051">
      <w:pPr>
        <w:pStyle w:val="SingleTxtGA"/>
        <w:rPr>
          <w:rtl/>
          <w:lang w:bidi="ar-EG"/>
        </w:rPr>
      </w:pPr>
      <w:r w:rsidRPr="00420051">
        <w:rPr>
          <w:rFonts w:hint="cs"/>
          <w:rtl/>
          <w:lang w:bidi="ar-EG"/>
        </w:rPr>
        <w:t>56-</w:t>
      </w:r>
      <w:r w:rsidRPr="00420051">
        <w:rPr>
          <w:rFonts w:hint="cs"/>
          <w:rtl/>
          <w:lang w:bidi="ar-EG"/>
        </w:rPr>
        <w:tab/>
        <w:t>فيما تحيط اللجنة علم</w:t>
      </w:r>
      <w:r w:rsidR="00E902CA">
        <w:rPr>
          <w:rFonts w:hint="cs"/>
          <w:rtl/>
          <w:lang w:bidi="ar-EG"/>
        </w:rPr>
        <w:t xml:space="preserve">اً </w:t>
      </w:r>
      <w:r w:rsidRPr="00420051">
        <w:rPr>
          <w:rFonts w:hint="cs"/>
          <w:rtl/>
          <w:lang w:bidi="ar-EG"/>
        </w:rPr>
        <w:t xml:space="preserve">مع التقدير بالجهود المبذولة من أجل إصلاح نظام قضاء الأحداث، بما في ذلك تخصص قضاة قضاء الأحداث، فإن القلق لا يزال يساورها من أن القانون يمنح القضاة سلطة إيداع طفل في الاحتجاز مع شخص بالغ، ومن أنه لا توجد مرافق منفصلة للأطفال، ومن أن الأحكام القائمة لبدائل الاحتجاز لا تطبق بشكل كامل. </w:t>
      </w:r>
    </w:p>
    <w:p w:rsidR="00420051" w:rsidRPr="00463014" w:rsidRDefault="00420051" w:rsidP="00420051">
      <w:pPr>
        <w:pStyle w:val="SingleTxtGA"/>
        <w:rPr>
          <w:b/>
          <w:bCs/>
          <w:rtl/>
          <w:lang w:bidi="ar-EG"/>
        </w:rPr>
      </w:pPr>
      <w:r w:rsidRPr="00420051">
        <w:rPr>
          <w:rFonts w:hint="cs"/>
          <w:rtl/>
          <w:lang w:bidi="ar-EG"/>
        </w:rPr>
        <w:t>57-</w:t>
      </w:r>
      <w:r w:rsidRPr="00420051">
        <w:rPr>
          <w:rFonts w:hint="cs"/>
          <w:rtl/>
          <w:lang w:bidi="ar-EG"/>
        </w:rPr>
        <w:tab/>
      </w:r>
      <w:r w:rsidRPr="00463014">
        <w:rPr>
          <w:rFonts w:hint="cs"/>
          <w:b/>
          <w:bCs/>
          <w:rtl/>
          <w:lang w:bidi="ar-EG"/>
        </w:rPr>
        <w:t xml:space="preserve">وبالإشارة إلى تعليقها العام رقم 10(2007) بشأن حقوق الأطفال في قضاء الأحداث، توصي اللجنة الدولة الطرف بما يلي: </w:t>
      </w:r>
    </w:p>
    <w:p w:rsidR="00420051" w:rsidRPr="00420051" w:rsidRDefault="00E57EF7" w:rsidP="00E57EF7">
      <w:pPr>
        <w:pStyle w:val="SingleTxtGA"/>
        <w:rPr>
          <w:rtl/>
          <w:lang w:bidi="ar-EG"/>
        </w:rPr>
      </w:pPr>
      <w:r>
        <w:rPr>
          <w:rtl/>
          <w:lang w:bidi="ar-EG"/>
        </w:rPr>
        <w:tab/>
      </w:r>
      <w:r w:rsidR="00420051" w:rsidRPr="00420051">
        <w:rPr>
          <w:rFonts w:hint="cs"/>
          <w:rtl/>
          <w:lang w:bidi="ar-EG"/>
        </w:rPr>
        <w:t>(أ)</w:t>
      </w:r>
      <w:r>
        <w:rPr>
          <w:rtl/>
          <w:lang w:bidi="ar-EG"/>
        </w:rPr>
        <w:tab/>
      </w:r>
      <w:r w:rsidR="00420051" w:rsidRPr="00463014">
        <w:rPr>
          <w:rFonts w:hint="cs"/>
          <w:b/>
          <w:bCs/>
          <w:rtl/>
          <w:lang w:bidi="ar-EG"/>
        </w:rPr>
        <w:t>ضمان امتثال نظام قضاء الأحداث لمبادئ الاتفاقية؛</w:t>
      </w:r>
    </w:p>
    <w:p w:rsidR="00420051" w:rsidRPr="00463014" w:rsidRDefault="00E57EF7" w:rsidP="00E57EF7">
      <w:pPr>
        <w:pStyle w:val="SingleTxtGA"/>
        <w:rPr>
          <w:b/>
          <w:bCs/>
          <w:rtl/>
          <w:lang w:bidi="ar-EG"/>
        </w:rPr>
      </w:pPr>
      <w:r>
        <w:rPr>
          <w:rtl/>
          <w:lang w:bidi="ar-EG"/>
        </w:rPr>
        <w:tab/>
      </w:r>
      <w:r w:rsidR="00420051" w:rsidRPr="00420051">
        <w:rPr>
          <w:rFonts w:hint="cs"/>
          <w:rtl/>
          <w:lang w:bidi="ar-EG"/>
        </w:rPr>
        <w:t>(ب)</w:t>
      </w:r>
      <w:r>
        <w:rPr>
          <w:rtl/>
          <w:lang w:bidi="ar-EG"/>
        </w:rPr>
        <w:tab/>
      </w:r>
      <w:r w:rsidR="00420051" w:rsidRPr="00463014">
        <w:rPr>
          <w:rFonts w:hint="cs"/>
          <w:b/>
          <w:bCs/>
          <w:rtl/>
          <w:lang w:bidi="ar-EG"/>
        </w:rPr>
        <w:t xml:space="preserve">التنفيذ الفعال لقانون معاملة الأحداث في الإجراءات الجنائية، بطرق منها تعزيز التدابير غير </w:t>
      </w:r>
      <w:proofErr w:type="spellStart"/>
      <w:r w:rsidR="00420051" w:rsidRPr="00463014">
        <w:rPr>
          <w:rFonts w:hint="cs"/>
          <w:b/>
          <w:bCs/>
          <w:rtl/>
          <w:lang w:bidi="ar-EG"/>
        </w:rPr>
        <w:t>الاحتجازية</w:t>
      </w:r>
      <w:proofErr w:type="spellEnd"/>
      <w:r w:rsidR="00420051" w:rsidRPr="00463014">
        <w:rPr>
          <w:rFonts w:hint="cs"/>
          <w:b/>
          <w:bCs/>
          <w:rtl/>
          <w:lang w:bidi="ar-EG"/>
        </w:rPr>
        <w:t xml:space="preserve"> في حالة الأطفال المتهمين بارتكاب جرائم جنائية وضمان استخدام الاحتجاز كملاذ أخير فقط ولأقصر فترة زمنية ممكنة؛</w:t>
      </w:r>
    </w:p>
    <w:p w:rsidR="00420051" w:rsidRPr="00463014" w:rsidRDefault="00E57EF7" w:rsidP="00E57EF7">
      <w:pPr>
        <w:pStyle w:val="SingleTxtGA"/>
        <w:rPr>
          <w:b/>
          <w:bCs/>
          <w:rtl/>
          <w:lang w:bidi="ar-EG"/>
        </w:rPr>
      </w:pPr>
      <w:r>
        <w:rPr>
          <w:rtl/>
          <w:lang w:bidi="ar-EG"/>
        </w:rPr>
        <w:tab/>
      </w:r>
      <w:r w:rsidR="00420051" w:rsidRPr="00420051">
        <w:rPr>
          <w:rFonts w:hint="cs"/>
          <w:rtl/>
          <w:lang w:bidi="ar-EG"/>
        </w:rPr>
        <w:t>(ج)</w:t>
      </w:r>
      <w:r>
        <w:rPr>
          <w:rtl/>
          <w:lang w:bidi="ar-EG"/>
        </w:rPr>
        <w:tab/>
      </w:r>
      <w:r w:rsidR="00420051" w:rsidRPr="00463014">
        <w:rPr>
          <w:rFonts w:hint="cs"/>
          <w:b/>
          <w:bCs/>
          <w:rtl/>
          <w:lang w:bidi="ar-EG"/>
        </w:rPr>
        <w:t>توفير المساعدة القانونية المستقلة والمجانية من أشخاص مؤهلين للأطفال المخالفين للقانون في مرحلة مبكرة من الإجراءات وطوال الدعوى؛</w:t>
      </w:r>
    </w:p>
    <w:p w:rsidR="00420051" w:rsidRPr="00463014" w:rsidRDefault="00E57EF7" w:rsidP="00E57EF7">
      <w:pPr>
        <w:pStyle w:val="SingleTxtGA"/>
        <w:rPr>
          <w:b/>
          <w:bCs/>
          <w:rtl/>
          <w:lang w:bidi="ar-EG"/>
        </w:rPr>
      </w:pPr>
      <w:r>
        <w:rPr>
          <w:rtl/>
          <w:lang w:bidi="ar-EG"/>
        </w:rPr>
        <w:tab/>
      </w:r>
      <w:r w:rsidR="00420051" w:rsidRPr="00420051">
        <w:rPr>
          <w:rFonts w:hint="cs"/>
          <w:rtl/>
          <w:lang w:bidi="ar-EG"/>
        </w:rPr>
        <w:t>(د)</w:t>
      </w:r>
      <w:r>
        <w:rPr>
          <w:rtl/>
          <w:lang w:bidi="ar-EG"/>
        </w:rPr>
        <w:tab/>
      </w:r>
      <w:r w:rsidR="00420051" w:rsidRPr="00463014">
        <w:rPr>
          <w:rFonts w:hint="cs"/>
          <w:b/>
          <w:bCs/>
          <w:rtl/>
          <w:lang w:bidi="ar-EG"/>
        </w:rPr>
        <w:t>الارتقاء بمهارات وتخصص جميع العناصر الفاعلة المعنية في نظام قضاء الأحداث، بما في ذلك الأفراد المسؤولون عن إنفاذ القانون والمحامون والقضاة والأخصائيون الاجتماعيون؛</w:t>
      </w:r>
    </w:p>
    <w:p w:rsidR="00420051" w:rsidRPr="00463014" w:rsidRDefault="00E57EF7" w:rsidP="00E57EF7">
      <w:pPr>
        <w:pStyle w:val="SingleTxtGA"/>
        <w:rPr>
          <w:b/>
          <w:bCs/>
          <w:rtl/>
          <w:lang w:bidi="ar-EG"/>
        </w:rPr>
      </w:pPr>
      <w:r>
        <w:rPr>
          <w:rtl/>
          <w:lang w:bidi="ar-EG"/>
        </w:rPr>
        <w:tab/>
      </w:r>
      <w:r w:rsidR="00420051" w:rsidRPr="00420051">
        <w:rPr>
          <w:rFonts w:hint="cs"/>
          <w:rtl/>
          <w:lang w:bidi="ar-EG"/>
        </w:rPr>
        <w:t>(هـ)</w:t>
      </w:r>
      <w:r>
        <w:rPr>
          <w:rtl/>
          <w:lang w:bidi="ar-EG"/>
        </w:rPr>
        <w:tab/>
      </w:r>
      <w:r w:rsidR="00420051" w:rsidRPr="00463014">
        <w:rPr>
          <w:rFonts w:hint="cs"/>
          <w:b/>
          <w:bCs/>
          <w:rtl/>
          <w:lang w:bidi="ar-EG"/>
        </w:rPr>
        <w:t xml:space="preserve">إنشاء مرافق منفصلة للأطفال المسلوبة حريتهم، وضمان أن تُدار هذه المرافق من قبل أفراد متخصصين وأن تكون ممتثلة للمعايير الدولية، بما في ذلك بشأن إمكانية الحصول على التعليم والخدمات الصحية. </w:t>
      </w:r>
    </w:p>
    <w:p w:rsidR="00420051" w:rsidRPr="00420051" w:rsidRDefault="00463014" w:rsidP="00420051">
      <w:pPr>
        <w:pStyle w:val="H23GA"/>
        <w:spacing w:before="240"/>
        <w:rPr>
          <w:b w:val="0"/>
          <w:bCs w:val="0"/>
          <w:rtl/>
          <w:lang w:bidi="ar-EG"/>
        </w:rPr>
      </w:pPr>
      <w:r>
        <w:rPr>
          <w:rtl/>
        </w:rPr>
        <w:br w:type="page"/>
      </w:r>
      <w:r w:rsidR="00E57EF7">
        <w:rPr>
          <w:rtl/>
        </w:rPr>
        <w:lastRenderedPageBreak/>
        <w:tab/>
      </w:r>
      <w:r w:rsidR="00E57EF7">
        <w:rPr>
          <w:rtl/>
        </w:rPr>
        <w:tab/>
      </w:r>
      <w:r w:rsidR="00420051" w:rsidRPr="00420051">
        <w:rPr>
          <w:rFonts w:hint="cs"/>
          <w:rtl/>
        </w:rPr>
        <w:t>الأطفال</w:t>
      </w:r>
      <w:r w:rsidR="00420051" w:rsidRPr="00420051">
        <w:rPr>
          <w:rFonts w:hint="cs"/>
          <w:rtl/>
          <w:lang w:bidi="ar-EG"/>
        </w:rPr>
        <w:t xml:space="preserve"> </w:t>
      </w:r>
      <w:r w:rsidR="00420051" w:rsidRPr="00420051">
        <w:rPr>
          <w:rFonts w:hint="cs"/>
          <w:rtl/>
          <w:lang w:eastAsia="en-US" w:bidi="ar-EG"/>
        </w:rPr>
        <w:t>ضحايا</w:t>
      </w:r>
      <w:r w:rsidR="00420051" w:rsidRPr="00420051">
        <w:rPr>
          <w:rFonts w:hint="cs"/>
          <w:rtl/>
          <w:lang w:bidi="ar-EG"/>
        </w:rPr>
        <w:t xml:space="preserve"> الجريمة والشهود عليها</w:t>
      </w:r>
    </w:p>
    <w:p w:rsidR="00420051" w:rsidRPr="00420051" w:rsidRDefault="00420051" w:rsidP="00420051">
      <w:pPr>
        <w:pStyle w:val="SingleTxtGA"/>
        <w:rPr>
          <w:rtl/>
          <w:lang w:bidi="ar-EG"/>
        </w:rPr>
      </w:pPr>
      <w:r w:rsidRPr="00420051">
        <w:rPr>
          <w:rFonts w:hint="cs"/>
          <w:rtl/>
          <w:lang w:bidi="ar-EG"/>
        </w:rPr>
        <w:t>58-</w:t>
      </w:r>
      <w:r w:rsidRPr="00420051">
        <w:rPr>
          <w:rFonts w:hint="cs"/>
          <w:rtl/>
          <w:lang w:bidi="ar-EG"/>
        </w:rPr>
        <w:tab/>
        <w:t>بالإشارة إلى الم</w:t>
      </w:r>
      <w:r w:rsidRPr="00420051">
        <w:rPr>
          <w:rtl/>
          <w:lang w:bidi="ar-EG"/>
        </w:rPr>
        <w:t>بادئ التوجيهية بشأن العدالة في الأمور المتعلقة بالأطفال ضحايا الجريمة والشهود عليها</w:t>
      </w:r>
      <w:r w:rsidRPr="00420051">
        <w:rPr>
          <w:rFonts w:hint="cs"/>
          <w:rtl/>
          <w:lang w:bidi="ar-EG"/>
        </w:rPr>
        <w:t xml:space="preserve">، تأسف اللجنة لنقص المعلومات المتعلقة بحماية هؤلاء الأطفال، وتطلب إلى الدولة الطرف أن تقدم في تقريرها المقبل معلومات عن تنفيذ توصياتها السابقة بشأن هذه المسألة (انظر </w:t>
      </w:r>
      <w:r w:rsidRPr="00420051">
        <w:rPr>
          <w:lang w:bidi="ar-EG"/>
        </w:rPr>
        <w:t>CRC/C/MNE/CO/1</w:t>
      </w:r>
      <w:r w:rsidRPr="00420051">
        <w:rPr>
          <w:rFonts w:hint="cs"/>
          <w:rtl/>
          <w:lang w:bidi="ar-EG"/>
        </w:rPr>
        <w:t xml:space="preserve">، الفقرة 75). </w:t>
      </w:r>
    </w:p>
    <w:p w:rsidR="00420051" w:rsidRPr="00420051" w:rsidRDefault="00E57EF7" w:rsidP="00420051">
      <w:pPr>
        <w:pStyle w:val="H23GA"/>
        <w:spacing w:before="240"/>
        <w:rPr>
          <w:b w:val="0"/>
          <w:bCs w:val="0"/>
          <w:rtl/>
          <w:lang w:bidi="ar-EG"/>
        </w:rPr>
      </w:pPr>
      <w:r>
        <w:rPr>
          <w:rtl/>
          <w:lang w:bidi="ar-EG"/>
        </w:rPr>
        <w:tab/>
      </w:r>
      <w:r>
        <w:rPr>
          <w:rtl/>
          <w:lang w:bidi="ar-EG"/>
        </w:rPr>
        <w:tab/>
      </w:r>
      <w:r w:rsidR="00420051" w:rsidRPr="00420051">
        <w:rPr>
          <w:rFonts w:hint="cs"/>
          <w:rtl/>
          <w:lang w:bidi="ar-EG"/>
        </w:rPr>
        <w:t>متابعة الملاحظات الختامية والتوصيات السابقة للجنة بشأن البروتوكول الاختياري المتعلق ب</w:t>
      </w:r>
      <w:r w:rsidR="00420051" w:rsidRPr="00420051">
        <w:rPr>
          <w:rtl/>
          <w:lang w:bidi="ar-EG"/>
        </w:rPr>
        <w:t xml:space="preserve">بيع الأطفال </w:t>
      </w:r>
      <w:r w:rsidR="00420051" w:rsidRPr="00420051">
        <w:rPr>
          <w:rtl/>
        </w:rPr>
        <w:t>واستغلال</w:t>
      </w:r>
      <w:r w:rsidR="00420051" w:rsidRPr="00420051">
        <w:rPr>
          <w:rtl/>
          <w:lang w:bidi="ar-EG"/>
        </w:rPr>
        <w:t xml:space="preserve"> الأطفال في البغاء وفي المواد الإباحية</w:t>
      </w:r>
    </w:p>
    <w:p w:rsidR="00420051" w:rsidRPr="00420051" w:rsidRDefault="00420051" w:rsidP="00420051">
      <w:pPr>
        <w:pStyle w:val="SingleTxtGA"/>
        <w:rPr>
          <w:rtl/>
          <w:lang w:bidi="ar-EG"/>
        </w:rPr>
      </w:pPr>
      <w:r w:rsidRPr="00420051">
        <w:rPr>
          <w:rFonts w:hint="cs"/>
          <w:rtl/>
          <w:lang w:bidi="ar-EG"/>
        </w:rPr>
        <w:t>59-</w:t>
      </w:r>
      <w:r w:rsidRPr="00420051">
        <w:rPr>
          <w:rFonts w:hint="cs"/>
          <w:rtl/>
          <w:lang w:bidi="ar-EG"/>
        </w:rPr>
        <w:tab/>
        <w:t>تحيط اللجنة علم</w:t>
      </w:r>
      <w:r w:rsidR="00E902CA">
        <w:rPr>
          <w:rFonts w:hint="cs"/>
          <w:rtl/>
          <w:lang w:bidi="ar-EG"/>
        </w:rPr>
        <w:t xml:space="preserve">اً </w:t>
      </w:r>
      <w:r w:rsidRPr="00420051">
        <w:rPr>
          <w:rFonts w:hint="cs"/>
          <w:rtl/>
          <w:lang w:bidi="ar-EG"/>
        </w:rPr>
        <w:t>بالجهود المبذولة لتنفيذ البروتوكول الاختياري، مثل تجريم استغلال الأطفال في البغاء والمواد الإباحية وتدريب الاختصاصيين، ولكن القلق يساورها من استمرار الدولة الطرف في التركيز بشكل حصري تقريب</w:t>
      </w:r>
      <w:r w:rsidR="00E902CA">
        <w:rPr>
          <w:rFonts w:hint="cs"/>
          <w:rtl/>
          <w:lang w:bidi="ar-EG"/>
        </w:rPr>
        <w:t xml:space="preserve">اً </w:t>
      </w:r>
      <w:r w:rsidRPr="00420051">
        <w:rPr>
          <w:rFonts w:hint="cs"/>
          <w:rtl/>
          <w:lang w:bidi="ar-EG"/>
        </w:rPr>
        <w:t>على الاتجار بالأشخاص، وهو لا يتطابق مع مفهوم بيع الأطفال. وتعرب عن القلق أيض</w:t>
      </w:r>
      <w:r w:rsidR="00E902CA">
        <w:rPr>
          <w:rFonts w:hint="cs"/>
          <w:rtl/>
          <w:lang w:bidi="ar-EG"/>
        </w:rPr>
        <w:t xml:space="preserve">اً </w:t>
      </w:r>
      <w:r w:rsidRPr="00420051">
        <w:rPr>
          <w:rFonts w:hint="cs"/>
          <w:rtl/>
          <w:lang w:bidi="ar-EG"/>
        </w:rPr>
        <w:t xml:space="preserve">إزاء انخفاض معدل تنفيذ القوانين والسياسات والبرامج ذات الصلة. </w:t>
      </w:r>
    </w:p>
    <w:p w:rsidR="00420051" w:rsidRPr="00463014" w:rsidRDefault="00420051" w:rsidP="00E57EF7">
      <w:pPr>
        <w:pStyle w:val="SingleTxtGA"/>
        <w:rPr>
          <w:b/>
          <w:bCs/>
          <w:rtl/>
          <w:lang w:bidi="ar-EG"/>
        </w:rPr>
      </w:pPr>
      <w:r w:rsidRPr="00420051">
        <w:rPr>
          <w:rFonts w:hint="cs"/>
          <w:rtl/>
          <w:lang w:bidi="ar-EG"/>
        </w:rPr>
        <w:t>60-</w:t>
      </w:r>
      <w:r w:rsidRPr="00463014">
        <w:rPr>
          <w:rFonts w:hint="cs"/>
          <w:b/>
          <w:bCs/>
          <w:rtl/>
          <w:lang w:bidi="ar-EG"/>
        </w:rPr>
        <w:tab/>
        <w:t xml:space="preserve">وإذ تكرر اللجنة توصياتها السابقة (انظر </w:t>
      </w:r>
      <w:r w:rsidRPr="00463014">
        <w:rPr>
          <w:b/>
          <w:bCs/>
          <w:lang w:bidi="ar-EG"/>
        </w:rPr>
        <w:t>CRC/C/OPSC/MNE/CO/1</w:t>
      </w:r>
      <w:r w:rsidRPr="00463014">
        <w:rPr>
          <w:rFonts w:hint="cs"/>
          <w:b/>
          <w:bCs/>
          <w:rtl/>
          <w:lang w:bidi="ar-EG"/>
        </w:rPr>
        <w:t>)، فإنها تحث</w:t>
      </w:r>
      <w:r w:rsidR="00E57EF7" w:rsidRPr="00463014">
        <w:rPr>
          <w:rFonts w:hint="eastAsia"/>
          <w:b/>
          <w:bCs/>
          <w:rtl/>
          <w:lang w:bidi="ar-EG"/>
        </w:rPr>
        <w:t> </w:t>
      </w:r>
      <w:r w:rsidRPr="00463014">
        <w:rPr>
          <w:rFonts w:hint="cs"/>
          <w:b/>
          <w:bCs/>
          <w:rtl/>
          <w:lang w:bidi="ar-EG"/>
        </w:rPr>
        <w:t>الدولة الطرف على الإسراع باتخاذ كل التدابير اللازمة لتنفيذ تلك التوصيات، وخاصة القيام بما</w:t>
      </w:r>
      <w:r w:rsidR="00E57EF7" w:rsidRPr="00463014">
        <w:rPr>
          <w:rFonts w:hint="eastAsia"/>
          <w:b/>
          <w:bCs/>
          <w:rtl/>
          <w:lang w:bidi="ar-EG"/>
        </w:rPr>
        <w:t> </w:t>
      </w:r>
      <w:r w:rsidRPr="00463014">
        <w:rPr>
          <w:rFonts w:hint="cs"/>
          <w:b/>
          <w:bCs/>
          <w:rtl/>
          <w:lang w:bidi="ar-EG"/>
        </w:rPr>
        <w:t xml:space="preserve">يلي: </w:t>
      </w:r>
    </w:p>
    <w:p w:rsidR="00420051" w:rsidRPr="00463014" w:rsidRDefault="00E57EF7" w:rsidP="00E57EF7">
      <w:pPr>
        <w:pStyle w:val="SingleTxtGA"/>
        <w:rPr>
          <w:b/>
          <w:bCs/>
          <w:rtl/>
          <w:lang w:bidi="ar-EG"/>
        </w:rPr>
      </w:pPr>
      <w:r>
        <w:rPr>
          <w:rtl/>
          <w:lang w:bidi="ar-EG"/>
        </w:rPr>
        <w:tab/>
      </w:r>
      <w:r w:rsidR="00420051" w:rsidRPr="00420051">
        <w:rPr>
          <w:rFonts w:hint="cs"/>
          <w:rtl/>
          <w:lang w:bidi="ar-EG"/>
        </w:rPr>
        <w:t>(أ)</w:t>
      </w:r>
      <w:r>
        <w:rPr>
          <w:rtl/>
          <w:lang w:bidi="ar-EG"/>
        </w:rPr>
        <w:tab/>
      </w:r>
      <w:r w:rsidR="00420051" w:rsidRPr="00463014">
        <w:rPr>
          <w:rFonts w:hint="cs"/>
          <w:b/>
          <w:bCs/>
          <w:rtl/>
          <w:lang w:bidi="ar-EG"/>
        </w:rPr>
        <w:t>تضمين التشريعات المحلية تعريف</w:t>
      </w:r>
      <w:r w:rsidR="00E902CA">
        <w:rPr>
          <w:rFonts w:hint="cs"/>
          <w:b/>
          <w:bCs/>
          <w:rtl/>
          <w:lang w:bidi="ar-EG"/>
        </w:rPr>
        <w:t xml:space="preserve">اً </w:t>
      </w:r>
      <w:r w:rsidR="00420051" w:rsidRPr="00463014">
        <w:rPr>
          <w:rFonts w:hint="cs"/>
          <w:b/>
          <w:bCs/>
          <w:rtl/>
          <w:lang w:bidi="ar-EG"/>
        </w:rPr>
        <w:t>صريح</w:t>
      </w:r>
      <w:r w:rsidR="00E902CA">
        <w:rPr>
          <w:rFonts w:hint="cs"/>
          <w:b/>
          <w:bCs/>
          <w:rtl/>
          <w:lang w:bidi="ar-EG"/>
        </w:rPr>
        <w:t xml:space="preserve">اً </w:t>
      </w:r>
      <w:r w:rsidR="00420051" w:rsidRPr="00463014">
        <w:rPr>
          <w:rFonts w:hint="cs"/>
          <w:b/>
          <w:bCs/>
          <w:rtl/>
          <w:lang w:bidi="ar-EG"/>
        </w:rPr>
        <w:t>لجريمة بيع الأطفال، وضمان إدراجه في التشريعات ذات الصلة وفق</w:t>
      </w:r>
      <w:r w:rsidR="00E902CA">
        <w:rPr>
          <w:rFonts w:hint="cs"/>
          <w:b/>
          <w:bCs/>
          <w:rtl/>
          <w:lang w:bidi="ar-EG"/>
        </w:rPr>
        <w:t xml:space="preserve">اً </w:t>
      </w:r>
      <w:r w:rsidR="00420051" w:rsidRPr="00463014">
        <w:rPr>
          <w:rFonts w:hint="cs"/>
          <w:b/>
          <w:bCs/>
          <w:rtl/>
          <w:lang w:bidi="ar-EG"/>
        </w:rPr>
        <w:t>للمادتين 2 و3 من البروتوكول الاختياري؛</w:t>
      </w:r>
    </w:p>
    <w:p w:rsidR="00420051" w:rsidRPr="00463014" w:rsidRDefault="00E57EF7" w:rsidP="00E57EF7">
      <w:pPr>
        <w:pStyle w:val="SingleTxtGA"/>
        <w:rPr>
          <w:b/>
          <w:bCs/>
          <w:spacing w:val="-4"/>
          <w:rtl/>
          <w:lang w:bidi="ar-EG"/>
        </w:rPr>
      </w:pPr>
      <w:r w:rsidRPr="00463014">
        <w:rPr>
          <w:spacing w:val="-4"/>
          <w:rtl/>
          <w:lang w:bidi="ar-EG"/>
        </w:rPr>
        <w:tab/>
      </w:r>
      <w:r w:rsidR="00420051" w:rsidRPr="00463014">
        <w:rPr>
          <w:rFonts w:hint="cs"/>
          <w:spacing w:val="-4"/>
          <w:rtl/>
          <w:lang w:bidi="ar-EG"/>
        </w:rPr>
        <w:t>(ب)</w:t>
      </w:r>
      <w:r w:rsidRPr="00463014">
        <w:rPr>
          <w:spacing w:val="-4"/>
          <w:rtl/>
          <w:lang w:bidi="ar-EG"/>
        </w:rPr>
        <w:tab/>
      </w:r>
      <w:r w:rsidR="00420051" w:rsidRPr="00463014">
        <w:rPr>
          <w:rFonts w:hint="cs"/>
          <w:b/>
          <w:bCs/>
          <w:spacing w:val="-4"/>
          <w:rtl/>
          <w:lang w:bidi="ar-EG"/>
        </w:rPr>
        <w:t>التحقيق في كافة الجرائم المشمولة بالبروتوكول الاختياري وملاحقة مرتكبيها؛</w:t>
      </w:r>
    </w:p>
    <w:p w:rsidR="00420051" w:rsidRPr="00463014" w:rsidRDefault="00E57EF7" w:rsidP="00E57EF7">
      <w:pPr>
        <w:pStyle w:val="SingleTxtGA"/>
        <w:rPr>
          <w:b/>
          <w:bCs/>
          <w:rtl/>
          <w:lang w:bidi="ar-EG"/>
        </w:rPr>
      </w:pPr>
      <w:r>
        <w:rPr>
          <w:rtl/>
          <w:lang w:bidi="ar-EG"/>
        </w:rPr>
        <w:tab/>
      </w:r>
      <w:r w:rsidR="00420051" w:rsidRPr="00420051">
        <w:rPr>
          <w:rFonts w:hint="cs"/>
          <w:rtl/>
          <w:lang w:bidi="ar-EG"/>
        </w:rPr>
        <w:t>(ج)</w:t>
      </w:r>
      <w:r>
        <w:rPr>
          <w:rtl/>
          <w:lang w:bidi="ar-EG"/>
        </w:rPr>
        <w:tab/>
      </w:r>
      <w:r w:rsidR="00420051" w:rsidRPr="00463014">
        <w:rPr>
          <w:rFonts w:hint="cs"/>
          <w:b/>
          <w:bCs/>
          <w:rtl/>
          <w:lang w:bidi="ar-EG"/>
        </w:rPr>
        <w:t xml:space="preserve">إرساء وممارسة الولاية خارج الحدود الإقليمية على جميع الجرائم المحظورة بموجب البروتوكول الاختياري من دون تطبيق معايير ازدواجية التجريم؛ </w:t>
      </w:r>
    </w:p>
    <w:p w:rsidR="00420051" w:rsidRPr="00463014" w:rsidRDefault="00E57EF7" w:rsidP="00E57EF7">
      <w:pPr>
        <w:pStyle w:val="SingleTxtGA"/>
        <w:rPr>
          <w:b/>
          <w:bCs/>
          <w:rtl/>
          <w:lang w:bidi="ar-EG"/>
        </w:rPr>
      </w:pPr>
      <w:r>
        <w:rPr>
          <w:rtl/>
          <w:lang w:bidi="ar-EG"/>
        </w:rPr>
        <w:tab/>
      </w:r>
      <w:r w:rsidR="00420051" w:rsidRPr="00420051">
        <w:rPr>
          <w:rFonts w:hint="cs"/>
          <w:rtl/>
          <w:lang w:bidi="ar-EG"/>
        </w:rPr>
        <w:t>(د)</w:t>
      </w:r>
      <w:r>
        <w:rPr>
          <w:rtl/>
          <w:lang w:bidi="ar-EG"/>
        </w:rPr>
        <w:tab/>
      </w:r>
      <w:r w:rsidR="00420051" w:rsidRPr="00463014">
        <w:rPr>
          <w:rFonts w:hint="cs"/>
          <w:b/>
          <w:bCs/>
          <w:rtl/>
          <w:lang w:bidi="ar-EG"/>
        </w:rPr>
        <w:t xml:space="preserve">إنشاء آليات وإجراءات لحماية حقوق الأطفال الضحايا، بمن فيهم أطفال </w:t>
      </w:r>
      <w:proofErr w:type="spellStart"/>
      <w:r w:rsidR="00420051" w:rsidRPr="00463014">
        <w:rPr>
          <w:rFonts w:hint="cs"/>
          <w:b/>
          <w:bCs/>
          <w:rtl/>
          <w:lang w:bidi="ar-EG"/>
        </w:rPr>
        <w:t>الروما</w:t>
      </w:r>
      <w:proofErr w:type="spellEnd"/>
      <w:r w:rsidR="00420051" w:rsidRPr="00463014">
        <w:rPr>
          <w:rFonts w:hint="cs"/>
          <w:b/>
          <w:bCs/>
          <w:rtl/>
          <w:lang w:bidi="ar-EG"/>
        </w:rPr>
        <w:t xml:space="preserve"> </w:t>
      </w:r>
      <w:proofErr w:type="spellStart"/>
      <w:r w:rsidR="00420051" w:rsidRPr="00463014">
        <w:rPr>
          <w:rFonts w:hint="cs"/>
          <w:b/>
          <w:bCs/>
          <w:rtl/>
          <w:lang w:bidi="ar-EG"/>
        </w:rPr>
        <w:t>والأشكالييا</w:t>
      </w:r>
      <w:proofErr w:type="spellEnd"/>
      <w:r w:rsidR="00420051" w:rsidRPr="00463014">
        <w:rPr>
          <w:rFonts w:hint="cs"/>
          <w:b/>
          <w:bCs/>
          <w:rtl/>
          <w:lang w:bidi="ar-EG"/>
        </w:rPr>
        <w:t xml:space="preserve"> ومصريي البلقان والأطفال ملتمسو اللجوء واللاجئون، وضمان معاملة سلطات إنفاذ القانون والسلطات القضائية للأطفال الضحايا باعتبارهم ضحايا لا مجرمين؛</w:t>
      </w:r>
      <w:r w:rsidR="00463014" w:rsidRPr="00463014">
        <w:rPr>
          <w:rFonts w:hint="cs"/>
          <w:b/>
          <w:bCs/>
          <w:rtl/>
          <w:lang w:bidi="ar-EG"/>
        </w:rPr>
        <w:t xml:space="preserve"> </w:t>
      </w:r>
    </w:p>
    <w:p w:rsidR="00420051" w:rsidRPr="00463014" w:rsidRDefault="00E57EF7" w:rsidP="00E57EF7">
      <w:pPr>
        <w:pStyle w:val="SingleTxtGA"/>
        <w:rPr>
          <w:b/>
          <w:bCs/>
          <w:rtl/>
          <w:lang w:bidi="ar-EG"/>
        </w:rPr>
      </w:pPr>
      <w:r>
        <w:rPr>
          <w:rtl/>
          <w:lang w:bidi="ar-EG"/>
        </w:rPr>
        <w:tab/>
      </w:r>
      <w:r>
        <w:rPr>
          <w:rFonts w:hint="cs"/>
          <w:rtl/>
          <w:lang w:bidi="ar-EG"/>
        </w:rPr>
        <w:t>(ه</w:t>
      </w:r>
      <w:r w:rsidR="00420051" w:rsidRPr="00420051">
        <w:rPr>
          <w:rFonts w:hint="cs"/>
          <w:rtl/>
          <w:lang w:bidi="ar-EG"/>
        </w:rPr>
        <w:t>)</w:t>
      </w:r>
      <w:r>
        <w:rPr>
          <w:rtl/>
          <w:lang w:bidi="ar-EG"/>
        </w:rPr>
        <w:tab/>
      </w:r>
      <w:r w:rsidR="00420051" w:rsidRPr="00463014">
        <w:rPr>
          <w:rFonts w:hint="cs"/>
          <w:b/>
          <w:bCs/>
          <w:rtl/>
          <w:lang w:bidi="ar-EG"/>
        </w:rPr>
        <w:t>وضع وتنفيذ برامج تهدف إلى حماية الأطفال الضحايا وإعادة تأهيلهم بدني</w:t>
      </w:r>
      <w:r w:rsidR="00E902CA">
        <w:rPr>
          <w:rFonts w:hint="cs"/>
          <w:b/>
          <w:bCs/>
          <w:rtl/>
          <w:lang w:bidi="ar-EG"/>
        </w:rPr>
        <w:t xml:space="preserve">اً </w:t>
      </w:r>
      <w:r w:rsidR="00420051" w:rsidRPr="00463014">
        <w:rPr>
          <w:rFonts w:hint="cs"/>
          <w:b/>
          <w:bCs/>
          <w:rtl/>
          <w:lang w:bidi="ar-EG"/>
        </w:rPr>
        <w:t>ونفسي</w:t>
      </w:r>
      <w:r w:rsidR="00E902CA">
        <w:rPr>
          <w:rFonts w:hint="cs"/>
          <w:b/>
          <w:bCs/>
          <w:rtl/>
          <w:lang w:bidi="ar-EG"/>
        </w:rPr>
        <w:t xml:space="preserve">اً </w:t>
      </w:r>
      <w:r w:rsidR="00420051" w:rsidRPr="00463014">
        <w:rPr>
          <w:rFonts w:hint="cs"/>
          <w:b/>
          <w:bCs/>
          <w:rtl/>
          <w:lang w:bidi="ar-EG"/>
        </w:rPr>
        <w:t>وإدماجهم اجتماعي</w:t>
      </w:r>
      <w:r w:rsidR="00E902CA">
        <w:rPr>
          <w:rFonts w:hint="cs"/>
          <w:b/>
          <w:bCs/>
          <w:rtl/>
          <w:lang w:bidi="ar-EG"/>
        </w:rPr>
        <w:t xml:space="preserve">اً، </w:t>
      </w:r>
      <w:r w:rsidR="00420051" w:rsidRPr="00463014">
        <w:rPr>
          <w:rFonts w:hint="cs"/>
          <w:b/>
          <w:bCs/>
          <w:rtl/>
          <w:lang w:bidi="ar-EG"/>
        </w:rPr>
        <w:t xml:space="preserve">بطرق منها تدريب الاختصاصيين العاملين مع الضحايا في المجالين القانوني والنفسي؛ </w:t>
      </w:r>
    </w:p>
    <w:p w:rsidR="00420051" w:rsidRPr="00463014" w:rsidRDefault="00E57EF7" w:rsidP="00E57EF7">
      <w:pPr>
        <w:pStyle w:val="SingleTxtGA"/>
        <w:rPr>
          <w:b/>
          <w:bCs/>
          <w:rtl/>
          <w:lang w:bidi="ar-EG"/>
        </w:rPr>
      </w:pPr>
      <w:r>
        <w:rPr>
          <w:rtl/>
          <w:lang w:bidi="ar-EG"/>
        </w:rPr>
        <w:tab/>
      </w:r>
      <w:r w:rsidR="00420051" w:rsidRPr="00420051">
        <w:rPr>
          <w:rFonts w:hint="cs"/>
          <w:rtl/>
          <w:lang w:bidi="ar-EG"/>
        </w:rPr>
        <w:t>(و)</w:t>
      </w:r>
      <w:r>
        <w:rPr>
          <w:rtl/>
          <w:lang w:bidi="ar-EG"/>
        </w:rPr>
        <w:tab/>
      </w:r>
      <w:r w:rsidR="00420051" w:rsidRPr="00463014">
        <w:rPr>
          <w:rFonts w:hint="cs"/>
          <w:b/>
          <w:bCs/>
          <w:rtl/>
          <w:lang w:bidi="ar-EG"/>
        </w:rPr>
        <w:t xml:space="preserve">تضمين التقرير المقبل معلومات عن تنفيذ التوصيات السابقة للجنة (انظر </w:t>
      </w:r>
      <w:r w:rsidR="00420051" w:rsidRPr="00463014">
        <w:rPr>
          <w:b/>
          <w:bCs/>
          <w:lang w:bidi="ar-EG"/>
        </w:rPr>
        <w:t>CRC/C/OPSC/MNE/1</w:t>
      </w:r>
      <w:r w:rsidR="00420051" w:rsidRPr="00463014">
        <w:rPr>
          <w:rFonts w:hint="cs"/>
          <w:b/>
          <w:bCs/>
          <w:rtl/>
          <w:lang w:bidi="ar-EG"/>
        </w:rPr>
        <w:t xml:space="preserve">)، بما يشمل المسائل المبينة أعلاه في هذه الفقرة. </w:t>
      </w:r>
    </w:p>
    <w:p w:rsidR="00420051" w:rsidRPr="00420051" w:rsidRDefault="00E57EF7" w:rsidP="00420051">
      <w:pPr>
        <w:pStyle w:val="H23GA"/>
        <w:spacing w:before="240"/>
        <w:rPr>
          <w:b w:val="0"/>
          <w:bCs w:val="0"/>
          <w:rtl/>
          <w:lang w:bidi="ar-EG"/>
        </w:rPr>
      </w:pPr>
      <w:r>
        <w:rPr>
          <w:rtl/>
        </w:rPr>
        <w:tab/>
      </w:r>
      <w:r>
        <w:rPr>
          <w:rtl/>
        </w:rPr>
        <w:tab/>
      </w:r>
      <w:r w:rsidR="00420051" w:rsidRPr="00420051">
        <w:rPr>
          <w:rFonts w:hint="cs"/>
          <w:rtl/>
        </w:rPr>
        <w:t>متابعة</w:t>
      </w:r>
      <w:r w:rsidR="00420051" w:rsidRPr="00420051">
        <w:rPr>
          <w:rFonts w:hint="cs"/>
          <w:rtl/>
          <w:lang w:bidi="ar-EG"/>
        </w:rPr>
        <w:t xml:space="preserve"> الملاحظات الختامية والتوصيات السابقة للجنة بشأن البروتوكول الاختياري المتعلق بالأطفال في المنازعات المسلحة</w:t>
      </w:r>
    </w:p>
    <w:p w:rsidR="00420051" w:rsidRPr="00420051" w:rsidRDefault="00420051" w:rsidP="00C42AA3">
      <w:pPr>
        <w:pStyle w:val="SingleTxtGA"/>
        <w:rPr>
          <w:rtl/>
          <w:lang w:bidi="ar-EG"/>
        </w:rPr>
      </w:pPr>
      <w:r w:rsidRPr="00420051">
        <w:rPr>
          <w:rFonts w:hint="cs"/>
          <w:rtl/>
          <w:lang w:bidi="ar-EG"/>
        </w:rPr>
        <w:t>61-</w:t>
      </w:r>
      <w:r w:rsidRPr="00420051">
        <w:rPr>
          <w:rFonts w:hint="cs"/>
          <w:rtl/>
          <w:lang w:bidi="ar-EG"/>
        </w:rPr>
        <w:tab/>
        <w:t>فيما تحيط اللجنة علم</w:t>
      </w:r>
      <w:r w:rsidR="00E902CA">
        <w:rPr>
          <w:rFonts w:hint="cs"/>
          <w:rtl/>
          <w:lang w:bidi="ar-EG"/>
        </w:rPr>
        <w:t xml:space="preserve">اً </w:t>
      </w:r>
      <w:r w:rsidRPr="00420051">
        <w:rPr>
          <w:rFonts w:hint="cs"/>
          <w:rtl/>
          <w:lang w:bidi="ar-EG"/>
        </w:rPr>
        <w:t>باعتماد قانون جيش الجبل الأسود في عام 2014 واستراتيجية مكافحة التطرف العنيف (</w:t>
      </w:r>
      <w:r w:rsidR="00E57EF7">
        <w:rPr>
          <w:rFonts w:hint="cs"/>
          <w:rtl/>
          <w:lang w:bidi="ar-EG"/>
        </w:rPr>
        <w:t>2016</w:t>
      </w:r>
      <w:r w:rsidR="00C42AA3">
        <w:rPr>
          <w:rtl/>
          <w:lang w:bidi="ar-EG"/>
        </w:rPr>
        <w:noBreakHyphen/>
      </w:r>
      <w:r w:rsidR="00E57EF7">
        <w:rPr>
          <w:rFonts w:hint="cs"/>
          <w:rtl/>
          <w:lang w:bidi="ar-EG"/>
        </w:rPr>
        <w:t xml:space="preserve">2018)، </w:t>
      </w:r>
      <w:r w:rsidRPr="00420051">
        <w:rPr>
          <w:rFonts w:hint="cs"/>
          <w:rtl/>
          <w:lang w:bidi="ar-EG"/>
        </w:rPr>
        <w:t xml:space="preserve">فإنها تأسف لغياب المعلومات عن تنفيذ </w:t>
      </w:r>
      <w:r w:rsidRPr="00420051">
        <w:rPr>
          <w:rFonts w:hint="cs"/>
          <w:rtl/>
          <w:lang w:bidi="ar-EG"/>
        </w:rPr>
        <w:lastRenderedPageBreak/>
        <w:t>ملاحظاتها الختامية بشأن التقرير الأولي للدولة الطرف في إطار البروتوكول الاختياري للاتفاقية المتعلق باشتراك الأطفال في المنازعات المسلحة (</w:t>
      </w:r>
      <w:r w:rsidRPr="00420051">
        <w:rPr>
          <w:lang w:bidi="ar-EG"/>
        </w:rPr>
        <w:t>CRC/C/OPAC/MNE/CO/1</w:t>
      </w:r>
      <w:r w:rsidRPr="00420051">
        <w:rPr>
          <w:rFonts w:hint="cs"/>
          <w:rtl/>
          <w:lang w:bidi="ar-EG"/>
        </w:rPr>
        <w:t xml:space="preserve">). </w:t>
      </w:r>
    </w:p>
    <w:p w:rsidR="00420051" w:rsidRPr="00463014" w:rsidRDefault="00420051" w:rsidP="00420051">
      <w:pPr>
        <w:pStyle w:val="SingleTxtGA"/>
        <w:rPr>
          <w:b/>
          <w:bCs/>
          <w:rtl/>
          <w:lang w:bidi="ar-EG"/>
        </w:rPr>
      </w:pPr>
      <w:r w:rsidRPr="00420051">
        <w:rPr>
          <w:rFonts w:hint="cs"/>
          <w:rtl/>
          <w:lang w:bidi="ar-EG"/>
        </w:rPr>
        <w:t>62-</w:t>
      </w:r>
      <w:r w:rsidRPr="00420051">
        <w:rPr>
          <w:rFonts w:hint="cs"/>
          <w:rtl/>
          <w:lang w:bidi="ar-EG"/>
        </w:rPr>
        <w:tab/>
      </w:r>
      <w:r w:rsidRPr="00463014">
        <w:rPr>
          <w:rFonts w:hint="cs"/>
          <w:b/>
          <w:bCs/>
          <w:rtl/>
          <w:lang w:bidi="ar-EG"/>
        </w:rPr>
        <w:t xml:space="preserve">وتذكّر اللجنة بتوصياتها السابقة (انظر </w:t>
      </w:r>
      <w:r w:rsidRPr="00463014">
        <w:rPr>
          <w:b/>
          <w:bCs/>
          <w:lang w:bidi="ar-EG"/>
        </w:rPr>
        <w:t>CRC/C/OPAC/MNE/CO/1</w:t>
      </w:r>
      <w:r w:rsidRPr="00463014">
        <w:rPr>
          <w:rFonts w:hint="cs"/>
          <w:b/>
          <w:bCs/>
          <w:rtl/>
          <w:lang w:bidi="ar-EG"/>
        </w:rPr>
        <w:t xml:space="preserve">) وتوصي الدولة الطرف بما يلي: </w:t>
      </w:r>
    </w:p>
    <w:p w:rsidR="00420051" w:rsidRPr="00463014" w:rsidRDefault="00C42AA3" w:rsidP="00C42AA3">
      <w:pPr>
        <w:pStyle w:val="SingleTxtGA"/>
        <w:rPr>
          <w:b/>
          <w:bCs/>
          <w:rtl/>
          <w:lang w:bidi="ar-EG"/>
        </w:rPr>
      </w:pPr>
      <w:r>
        <w:rPr>
          <w:rtl/>
          <w:lang w:bidi="ar-EG"/>
        </w:rPr>
        <w:tab/>
      </w:r>
      <w:r w:rsidR="00420051" w:rsidRPr="00420051">
        <w:rPr>
          <w:rFonts w:hint="cs"/>
          <w:rtl/>
          <w:lang w:bidi="ar-EG"/>
        </w:rPr>
        <w:t>(أ)</w:t>
      </w:r>
      <w:r>
        <w:rPr>
          <w:rtl/>
          <w:lang w:bidi="ar-EG"/>
        </w:rPr>
        <w:tab/>
      </w:r>
      <w:r w:rsidR="00420051" w:rsidRPr="00463014">
        <w:rPr>
          <w:rFonts w:hint="cs"/>
          <w:b/>
          <w:bCs/>
          <w:rtl/>
          <w:lang w:bidi="ar-EG"/>
        </w:rPr>
        <w:t xml:space="preserve">تعديل قانون الدفاع وقانون جيش الجبل الأسود من أجل حظر الاشتراك المباشر في الأعمال العدائية على الأشخاص دون سن الثامنة عشرة في كل الظروف، والقيام في هذا الخصوص بتعديل الإعلان الذي أصدرته لدى التصديق على البروتوكول الاختياري؛ </w:t>
      </w:r>
    </w:p>
    <w:p w:rsidR="00420051" w:rsidRPr="00463014" w:rsidRDefault="00C42AA3" w:rsidP="00C42AA3">
      <w:pPr>
        <w:pStyle w:val="SingleTxtGA"/>
        <w:rPr>
          <w:b/>
          <w:bCs/>
          <w:rtl/>
          <w:lang w:bidi="ar-EG"/>
        </w:rPr>
      </w:pPr>
      <w:r>
        <w:rPr>
          <w:rtl/>
          <w:lang w:bidi="ar-EG"/>
        </w:rPr>
        <w:tab/>
      </w:r>
      <w:r w:rsidR="00420051" w:rsidRPr="00420051">
        <w:rPr>
          <w:rFonts w:hint="cs"/>
          <w:rtl/>
          <w:lang w:bidi="ar-EG"/>
        </w:rPr>
        <w:t>(ب)</w:t>
      </w:r>
      <w:r w:rsidRPr="00463014">
        <w:rPr>
          <w:b/>
          <w:bCs/>
          <w:rtl/>
          <w:lang w:bidi="ar-EG"/>
        </w:rPr>
        <w:tab/>
      </w:r>
      <w:r w:rsidR="00420051" w:rsidRPr="00463014">
        <w:rPr>
          <w:rFonts w:hint="cs"/>
          <w:b/>
          <w:bCs/>
          <w:rtl/>
          <w:lang w:bidi="ar-EG"/>
        </w:rPr>
        <w:t xml:space="preserve">التجريم الصريح لتجنيد الأطفال دون سن الثامنة عشرة من قبل الجماعات المسلحة غير التابعة للدولة؛ </w:t>
      </w:r>
    </w:p>
    <w:p w:rsidR="00420051" w:rsidRPr="00463014" w:rsidRDefault="00C42AA3" w:rsidP="00420051">
      <w:pPr>
        <w:pStyle w:val="SingleTxtGA"/>
        <w:rPr>
          <w:b/>
          <w:bCs/>
          <w:rtl/>
          <w:lang w:bidi="ar-EG"/>
        </w:rPr>
      </w:pPr>
      <w:r>
        <w:rPr>
          <w:rtl/>
          <w:lang w:bidi="ar-EG"/>
        </w:rPr>
        <w:tab/>
      </w:r>
      <w:r>
        <w:rPr>
          <w:rFonts w:hint="cs"/>
          <w:rtl/>
          <w:lang w:bidi="ar-EG"/>
        </w:rPr>
        <w:t>(ج)</w:t>
      </w:r>
      <w:r>
        <w:rPr>
          <w:rtl/>
          <w:lang w:bidi="ar-EG"/>
        </w:rPr>
        <w:tab/>
      </w:r>
      <w:r w:rsidR="00420051" w:rsidRPr="00463014">
        <w:rPr>
          <w:rFonts w:hint="cs"/>
          <w:b/>
          <w:bCs/>
          <w:rtl/>
          <w:lang w:bidi="ar-EG"/>
        </w:rPr>
        <w:t>إرساء وممارسة الولاية خارج الحدود الإقليمية على الجرائم المشمولة بالبروتوكول الاختياري من دون تطبيق معايير ازدواجية التجريم؛</w:t>
      </w:r>
    </w:p>
    <w:p w:rsidR="00420051" w:rsidRPr="00463014" w:rsidRDefault="00C42AA3" w:rsidP="00C42AA3">
      <w:pPr>
        <w:pStyle w:val="SingleTxtGA"/>
        <w:rPr>
          <w:b/>
          <w:bCs/>
          <w:rtl/>
          <w:lang w:bidi="ar-EG"/>
        </w:rPr>
      </w:pPr>
      <w:r>
        <w:rPr>
          <w:rtl/>
          <w:lang w:bidi="ar-EG"/>
        </w:rPr>
        <w:tab/>
      </w:r>
      <w:r w:rsidR="00420051" w:rsidRPr="00420051">
        <w:rPr>
          <w:rFonts w:hint="cs"/>
          <w:rtl/>
          <w:lang w:bidi="ar-EG"/>
        </w:rPr>
        <w:t>(د)</w:t>
      </w:r>
      <w:r>
        <w:rPr>
          <w:rtl/>
          <w:lang w:bidi="ar-EG"/>
        </w:rPr>
        <w:tab/>
      </w:r>
      <w:r w:rsidR="00420051" w:rsidRPr="00463014">
        <w:rPr>
          <w:rFonts w:hint="cs"/>
          <w:b/>
          <w:bCs/>
          <w:rtl/>
          <w:lang w:bidi="ar-EG"/>
        </w:rPr>
        <w:t xml:space="preserve">تضمين تقريرها المقبل معلومات عن تنفيذ التوصيات السابقة للجنة (انظر </w:t>
      </w:r>
      <w:r w:rsidR="00420051" w:rsidRPr="00463014">
        <w:rPr>
          <w:b/>
          <w:bCs/>
          <w:lang w:bidi="ar-EG"/>
        </w:rPr>
        <w:t>CRC/C/OPAC/MNE/CO/1</w:t>
      </w:r>
      <w:r w:rsidR="00420051" w:rsidRPr="00463014">
        <w:rPr>
          <w:rFonts w:hint="cs"/>
          <w:b/>
          <w:bCs/>
          <w:rtl/>
          <w:lang w:bidi="ar-EG"/>
        </w:rPr>
        <w:t>).</w:t>
      </w:r>
    </w:p>
    <w:p w:rsidR="00420051" w:rsidRPr="00420051" w:rsidRDefault="00C42AA3" w:rsidP="00C42AA3">
      <w:pPr>
        <w:pStyle w:val="H1GA"/>
        <w:rPr>
          <w:rtl/>
          <w:lang w:bidi="ar-EG"/>
        </w:rPr>
      </w:pPr>
      <w:r>
        <w:rPr>
          <w:rtl/>
          <w:lang w:bidi="ar-EG"/>
        </w:rPr>
        <w:tab/>
      </w:r>
      <w:r w:rsidR="00420051" w:rsidRPr="00420051">
        <w:rPr>
          <w:rFonts w:hint="cs"/>
          <w:rtl/>
          <w:lang w:bidi="ar-EG"/>
        </w:rPr>
        <w:t>ياء-</w:t>
      </w:r>
      <w:r w:rsidR="00420051" w:rsidRPr="00420051">
        <w:rPr>
          <w:rFonts w:hint="cs"/>
          <w:rtl/>
          <w:lang w:bidi="ar-EG"/>
        </w:rPr>
        <w:tab/>
        <w:t>التصديق على الصكوك الدولية لحقوق الإنسان</w:t>
      </w:r>
    </w:p>
    <w:p w:rsidR="00420051" w:rsidRPr="00463014" w:rsidRDefault="00420051" w:rsidP="00420051">
      <w:pPr>
        <w:pStyle w:val="SingleTxtGA"/>
        <w:rPr>
          <w:b/>
          <w:bCs/>
          <w:rtl/>
          <w:lang w:bidi="ar-EG"/>
        </w:rPr>
      </w:pPr>
      <w:r w:rsidRPr="00420051">
        <w:rPr>
          <w:rFonts w:hint="cs"/>
          <w:rtl/>
          <w:lang w:bidi="ar-EG"/>
        </w:rPr>
        <w:t>63-</w:t>
      </w:r>
      <w:r w:rsidRPr="00463014">
        <w:rPr>
          <w:rFonts w:hint="cs"/>
          <w:b/>
          <w:bCs/>
          <w:rtl/>
          <w:lang w:bidi="ar-EG"/>
        </w:rPr>
        <w:tab/>
      </w:r>
      <w:r w:rsidRPr="00463014">
        <w:rPr>
          <w:b/>
          <w:bCs/>
          <w:rtl/>
          <w:lang w:bidi="ar-EG"/>
        </w:rPr>
        <w:t>توصي اللجنة الدولة الطرف، توخي</w:t>
      </w:r>
      <w:r w:rsidR="00E902CA">
        <w:rPr>
          <w:b/>
          <w:bCs/>
          <w:rtl/>
          <w:lang w:bidi="ar-EG"/>
        </w:rPr>
        <w:t xml:space="preserve">اً </w:t>
      </w:r>
      <w:r w:rsidRPr="00463014">
        <w:rPr>
          <w:b/>
          <w:bCs/>
          <w:rtl/>
          <w:lang w:bidi="ar-EG"/>
        </w:rPr>
        <w:t>لزيادة تعزيز إعمال حقوق الطفل، بالنظر في التصديق على صكوك حقوق الإنسان الأساسية التي لم تنضم إليها بعد</w:t>
      </w:r>
      <w:r w:rsidRPr="00463014">
        <w:rPr>
          <w:rFonts w:hint="cs"/>
          <w:b/>
          <w:bCs/>
          <w:rtl/>
          <w:lang w:bidi="ar-EG"/>
        </w:rPr>
        <w:t>، وتحديد</w:t>
      </w:r>
      <w:r w:rsidR="00E902CA">
        <w:rPr>
          <w:rFonts w:hint="cs"/>
          <w:b/>
          <w:bCs/>
          <w:rtl/>
          <w:lang w:bidi="ar-EG"/>
        </w:rPr>
        <w:t xml:space="preserve">اً </w:t>
      </w:r>
      <w:r w:rsidRPr="00463014">
        <w:rPr>
          <w:rFonts w:hint="cs"/>
          <w:b/>
          <w:bCs/>
          <w:rtl/>
          <w:lang w:bidi="ar-EG"/>
        </w:rPr>
        <w:t xml:space="preserve">الاتفاقية الدولية </w:t>
      </w:r>
      <w:r w:rsidRPr="00463014">
        <w:rPr>
          <w:b/>
          <w:bCs/>
          <w:rtl/>
          <w:lang w:bidi="ar-EG"/>
        </w:rPr>
        <w:t>لحماية حقوق جميع العمال المهاجرين وأفراد أسرهم</w:t>
      </w:r>
      <w:r w:rsidRPr="00463014">
        <w:rPr>
          <w:rFonts w:hint="cs"/>
          <w:b/>
          <w:bCs/>
          <w:rtl/>
          <w:lang w:bidi="ar-EG"/>
        </w:rPr>
        <w:t>.</w:t>
      </w:r>
    </w:p>
    <w:p w:rsidR="00420051" w:rsidRPr="00420051" w:rsidRDefault="00C42AA3" w:rsidP="00C42AA3">
      <w:pPr>
        <w:pStyle w:val="H1GA"/>
        <w:rPr>
          <w:b w:val="0"/>
          <w:bCs w:val="0"/>
          <w:rtl/>
          <w:lang w:bidi="ar-EG"/>
        </w:rPr>
      </w:pPr>
      <w:r>
        <w:rPr>
          <w:rtl/>
          <w:lang w:bidi="ar-EG"/>
        </w:rPr>
        <w:tab/>
      </w:r>
      <w:r w:rsidR="00420051" w:rsidRPr="00420051">
        <w:rPr>
          <w:rFonts w:hint="cs"/>
          <w:rtl/>
          <w:lang w:bidi="ar-EG"/>
        </w:rPr>
        <w:t>كاف-</w:t>
      </w:r>
      <w:r w:rsidR="00420051" w:rsidRPr="00420051">
        <w:rPr>
          <w:rFonts w:hint="cs"/>
          <w:rtl/>
          <w:lang w:bidi="ar-EG"/>
        </w:rPr>
        <w:tab/>
        <w:t>التعاون مع الهيئات الإقليمية</w:t>
      </w:r>
    </w:p>
    <w:p w:rsidR="00420051" w:rsidRPr="009457DD" w:rsidRDefault="00420051" w:rsidP="00420051">
      <w:pPr>
        <w:pStyle w:val="SingleTxtGA"/>
        <w:rPr>
          <w:b/>
          <w:bCs/>
          <w:rtl/>
          <w:lang w:bidi="ar-EG"/>
        </w:rPr>
      </w:pPr>
      <w:r w:rsidRPr="00420051">
        <w:rPr>
          <w:rFonts w:hint="cs"/>
          <w:rtl/>
          <w:lang w:bidi="ar-EG"/>
        </w:rPr>
        <w:t>64-</w:t>
      </w:r>
      <w:r w:rsidRPr="00420051">
        <w:rPr>
          <w:rFonts w:hint="cs"/>
          <w:rtl/>
          <w:lang w:bidi="ar-EG"/>
        </w:rPr>
        <w:tab/>
      </w:r>
      <w:r w:rsidRPr="009457DD">
        <w:rPr>
          <w:rFonts w:hint="cs"/>
          <w:b/>
          <w:bCs/>
          <w:rtl/>
          <w:lang w:bidi="ar-EG"/>
        </w:rPr>
        <w:t xml:space="preserve">توصي اللجنة الدولة الطرف بالتعاون مع مجلس أوروبا بشأن تنفيذ الاتفاقية وغيرها من صكوك حقوق الإنسان، وذلك في الدولة الطرف وفي الدول الأخرى الأعضاء في المجلس على السواء. </w:t>
      </w:r>
    </w:p>
    <w:p w:rsidR="00420051" w:rsidRPr="00420051" w:rsidRDefault="00C42AA3" w:rsidP="00C42AA3">
      <w:pPr>
        <w:pStyle w:val="HChGA"/>
        <w:rPr>
          <w:rtl/>
          <w:lang w:bidi="ar-EG"/>
        </w:rPr>
      </w:pPr>
      <w:r>
        <w:rPr>
          <w:rtl/>
          <w:lang w:bidi="ar-EG"/>
        </w:rPr>
        <w:tab/>
      </w:r>
      <w:r w:rsidR="00420051" w:rsidRPr="00420051">
        <w:rPr>
          <w:rFonts w:hint="cs"/>
          <w:rtl/>
          <w:lang w:bidi="ar-EG"/>
        </w:rPr>
        <w:t>رابعا</w:t>
      </w:r>
      <w:r>
        <w:rPr>
          <w:rFonts w:hint="cs"/>
          <w:rtl/>
          <w:lang w:bidi="ar-EG"/>
        </w:rPr>
        <w:t>ً</w:t>
      </w:r>
      <w:r w:rsidR="00420051" w:rsidRPr="00420051">
        <w:rPr>
          <w:rFonts w:hint="cs"/>
          <w:rtl/>
          <w:lang w:bidi="ar-EG"/>
        </w:rPr>
        <w:t>-</w:t>
      </w:r>
      <w:r w:rsidR="00420051" w:rsidRPr="00420051">
        <w:rPr>
          <w:rFonts w:hint="cs"/>
          <w:rtl/>
          <w:lang w:bidi="ar-EG"/>
        </w:rPr>
        <w:tab/>
        <w:t>التنفيذ وتقديم التقارير</w:t>
      </w:r>
    </w:p>
    <w:p w:rsidR="00420051" w:rsidRPr="00420051" w:rsidRDefault="00C42AA3" w:rsidP="00C42AA3">
      <w:pPr>
        <w:pStyle w:val="H1GA"/>
        <w:rPr>
          <w:b w:val="0"/>
          <w:bCs w:val="0"/>
          <w:sz w:val="20"/>
          <w:szCs w:val="30"/>
          <w:rtl/>
          <w:lang w:bidi="ar-EG"/>
        </w:rPr>
      </w:pPr>
      <w:r>
        <w:rPr>
          <w:sz w:val="20"/>
          <w:szCs w:val="30"/>
          <w:rtl/>
          <w:lang w:bidi="ar-EG"/>
        </w:rPr>
        <w:tab/>
      </w:r>
      <w:r w:rsidR="00420051" w:rsidRPr="00420051">
        <w:rPr>
          <w:rFonts w:hint="cs"/>
          <w:sz w:val="20"/>
          <w:szCs w:val="30"/>
          <w:rtl/>
          <w:lang w:bidi="ar-EG"/>
        </w:rPr>
        <w:t>ألف-</w:t>
      </w:r>
      <w:r w:rsidR="00420051" w:rsidRPr="00420051">
        <w:rPr>
          <w:rFonts w:hint="cs"/>
          <w:sz w:val="20"/>
          <w:szCs w:val="30"/>
          <w:rtl/>
          <w:lang w:bidi="ar-EG"/>
        </w:rPr>
        <w:tab/>
        <w:t xml:space="preserve">المتابعة والنشر </w:t>
      </w:r>
    </w:p>
    <w:p w:rsidR="00420051" w:rsidRPr="009457DD" w:rsidRDefault="00420051" w:rsidP="00420051">
      <w:pPr>
        <w:pStyle w:val="SingleTxtGA"/>
        <w:rPr>
          <w:b/>
          <w:bCs/>
          <w:rtl/>
          <w:lang w:bidi="ar-EG"/>
        </w:rPr>
      </w:pPr>
      <w:r w:rsidRPr="00420051">
        <w:rPr>
          <w:rFonts w:hint="cs"/>
          <w:rtl/>
          <w:lang w:bidi="ar-EG"/>
        </w:rPr>
        <w:t>65-</w:t>
      </w:r>
      <w:r w:rsidRPr="00420051">
        <w:rPr>
          <w:rFonts w:hint="cs"/>
          <w:rtl/>
          <w:lang w:bidi="ar-EG"/>
        </w:rPr>
        <w:tab/>
      </w:r>
      <w:r w:rsidRPr="009457DD">
        <w:rPr>
          <w:b/>
          <w:bCs/>
          <w:rtl/>
          <w:lang w:bidi="ar-EG"/>
        </w:rPr>
        <w:t>توصي اللجنة الدولة الطرف باتخاذ جميع التدابير الملائمة لضمان التنفيذ الكامل للتوصيات الواردة في هذه الملاحظات الختامية</w:t>
      </w:r>
      <w:r w:rsidRPr="009457DD">
        <w:rPr>
          <w:rFonts w:hint="cs"/>
          <w:b/>
          <w:bCs/>
          <w:rtl/>
          <w:lang w:bidi="ar-EG"/>
        </w:rPr>
        <w:t xml:space="preserve">. </w:t>
      </w:r>
      <w:r w:rsidRPr="009457DD">
        <w:rPr>
          <w:b/>
          <w:bCs/>
          <w:rtl/>
          <w:lang w:bidi="ar-EG"/>
        </w:rPr>
        <w:t>وتوصي اللجنة أيض</w:t>
      </w:r>
      <w:r w:rsidR="00E902CA">
        <w:rPr>
          <w:b/>
          <w:bCs/>
          <w:rtl/>
          <w:lang w:bidi="ar-EG"/>
        </w:rPr>
        <w:t xml:space="preserve">اً </w:t>
      </w:r>
      <w:r w:rsidRPr="009457DD">
        <w:rPr>
          <w:b/>
          <w:bCs/>
          <w:rtl/>
          <w:lang w:bidi="ar-EG"/>
        </w:rPr>
        <w:t xml:space="preserve">بإتاحة التقرير الجامع </w:t>
      </w:r>
      <w:r w:rsidRPr="009457DD">
        <w:rPr>
          <w:rFonts w:hint="cs"/>
          <w:b/>
          <w:bCs/>
          <w:rtl/>
          <w:lang w:bidi="ar-EG"/>
        </w:rPr>
        <w:t xml:space="preserve">للتقريرين الدوريين الثاني والثالث، </w:t>
      </w:r>
      <w:r w:rsidRPr="009457DD">
        <w:rPr>
          <w:b/>
          <w:bCs/>
          <w:rtl/>
          <w:lang w:bidi="ar-EG"/>
        </w:rPr>
        <w:t>والردود الكتابية على قائمة المسائل، وهذه الملاحظات الختامية على نطاق واسع بلغات البلد</w:t>
      </w:r>
      <w:r w:rsidRPr="009457DD">
        <w:rPr>
          <w:rFonts w:hint="cs"/>
          <w:b/>
          <w:bCs/>
          <w:rtl/>
          <w:lang w:bidi="ar-EG"/>
        </w:rPr>
        <w:t>.</w:t>
      </w:r>
    </w:p>
    <w:p w:rsidR="00420051" w:rsidRPr="00420051" w:rsidRDefault="00C42AA3" w:rsidP="00420051">
      <w:pPr>
        <w:pStyle w:val="H1GA"/>
        <w:rPr>
          <w:b w:val="0"/>
          <w:bCs w:val="0"/>
          <w:sz w:val="20"/>
          <w:szCs w:val="30"/>
          <w:rtl/>
          <w:lang w:bidi="ar-EG"/>
        </w:rPr>
      </w:pPr>
      <w:r>
        <w:rPr>
          <w:sz w:val="20"/>
          <w:szCs w:val="30"/>
          <w:rtl/>
          <w:lang w:bidi="ar-EG"/>
        </w:rPr>
        <w:lastRenderedPageBreak/>
        <w:tab/>
      </w:r>
      <w:r w:rsidR="00420051" w:rsidRPr="00420051">
        <w:rPr>
          <w:rFonts w:hint="cs"/>
          <w:sz w:val="20"/>
          <w:szCs w:val="30"/>
          <w:rtl/>
          <w:lang w:bidi="ar-EG"/>
        </w:rPr>
        <w:t>باء-</w:t>
      </w:r>
      <w:r w:rsidR="00420051" w:rsidRPr="00420051">
        <w:rPr>
          <w:rFonts w:hint="cs"/>
          <w:sz w:val="20"/>
          <w:szCs w:val="30"/>
          <w:rtl/>
          <w:lang w:bidi="ar-EG"/>
        </w:rPr>
        <w:tab/>
      </w:r>
      <w:r w:rsidR="00420051" w:rsidRPr="00420051">
        <w:rPr>
          <w:sz w:val="20"/>
          <w:szCs w:val="30"/>
          <w:rtl/>
          <w:lang w:bidi="ar-EG"/>
        </w:rPr>
        <w:t xml:space="preserve">الآلية </w:t>
      </w:r>
      <w:r w:rsidR="00420051" w:rsidRPr="00420051">
        <w:rPr>
          <w:rtl/>
          <w:lang w:bidi="ar-EG"/>
        </w:rPr>
        <w:t>الوطنية</w:t>
      </w:r>
      <w:r w:rsidR="00420051" w:rsidRPr="00420051">
        <w:rPr>
          <w:sz w:val="20"/>
          <w:szCs w:val="30"/>
          <w:rtl/>
          <w:lang w:bidi="ar-EG"/>
        </w:rPr>
        <w:t xml:space="preserve"> لإعداد التقارير والمتابعة</w:t>
      </w:r>
    </w:p>
    <w:p w:rsidR="00420051" w:rsidRPr="009457DD" w:rsidRDefault="00420051" w:rsidP="00420051">
      <w:pPr>
        <w:pStyle w:val="SingleTxtGA"/>
        <w:rPr>
          <w:b/>
          <w:bCs/>
          <w:rtl/>
          <w:lang w:bidi="ar-EG"/>
        </w:rPr>
      </w:pPr>
      <w:r w:rsidRPr="00420051">
        <w:rPr>
          <w:rFonts w:hint="cs"/>
          <w:rtl/>
          <w:lang w:bidi="ar-EG"/>
        </w:rPr>
        <w:t>66-</w:t>
      </w:r>
      <w:r w:rsidRPr="009457DD">
        <w:rPr>
          <w:rFonts w:hint="cs"/>
          <w:b/>
          <w:bCs/>
          <w:rtl/>
          <w:lang w:bidi="ar-EG"/>
        </w:rPr>
        <w:tab/>
      </w:r>
      <w:r w:rsidRPr="009457DD">
        <w:rPr>
          <w:b/>
          <w:bCs/>
          <w:rtl/>
          <w:lang w:bidi="ar-EG"/>
        </w:rPr>
        <w:t>توصي اللجنة الدولة الطرف ب</w:t>
      </w:r>
      <w:r w:rsidRPr="009457DD">
        <w:rPr>
          <w:rFonts w:hint="cs"/>
          <w:b/>
          <w:bCs/>
          <w:rtl/>
          <w:lang w:bidi="ar-EG"/>
        </w:rPr>
        <w:t xml:space="preserve">التعجيل بالجهود الرامية إلى </w:t>
      </w:r>
      <w:r w:rsidRPr="009457DD">
        <w:rPr>
          <w:b/>
          <w:bCs/>
          <w:rtl/>
          <w:lang w:bidi="ar-EG"/>
        </w:rPr>
        <w:t>إنشاء آلية وطنية لإعداد التقارير والمتابعة بوصفها هيكل</w:t>
      </w:r>
      <w:r w:rsidR="00E902CA">
        <w:rPr>
          <w:b/>
          <w:bCs/>
          <w:rtl/>
          <w:lang w:bidi="ar-EG"/>
        </w:rPr>
        <w:t xml:space="preserve">اً </w:t>
      </w:r>
      <w:r w:rsidRPr="009457DD">
        <w:rPr>
          <w:b/>
          <w:bCs/>
          <w:rtl/>
          <w:lang w:bidi="ar-EG"/>
        </w:rPr>
        <w:t>حكومي</w:t>
      </w:r>
      <w:r w:rsidR="00E902CA">
        <w:rPr>
          <w:b/>
          <w:bCs/>
          <w:rtl/>
          <w:lang w:bidi="ar-EG"/>
        </w:rPr>
        <w:t xml:space="preserve">اً </w:t>
      </w:r>
      <w:r w:rsidRPr="009457DD">
        <w:rPr>
          <w:b/>
          <w:bCs/>
          <w:rtl/>
          <w:lang w:bidi="ar-EG"/>
        </w:rPr>
        <w:t>دائم</w:t>
      </w:r>
      <w:r w:rsidR="00E902CA">
        <w:rPr>
          <w:b/>
          <w:bCs/>
          <w:rtl/>
          <w:lang w:bidi="ar-EG"/>
        </w:rPr>
        <w:t xml:space="preserve">اً </w:t>
      </w:r>
      <w:r w:rsidRPr="009457DD">
        <w:rPr>
          <w:b/>
          <w:bCs/>
          <w:rtl/>
          <w:lang w:bidi="ar-EG"/>
        </w:rPr>
        <w:t>مكلف</w:t>
      </w:r>
      <w:r w:rsidR="00E902CA">
        <w:rPr>
          <w:b/>
          <w:bCs/>
          <w:rtl/>
          <w:lang w:bidi="ar-EG"/>
        </w:rPr>
        <w:t xml:space="preserve">اً </w:t>
      </w:r>
      <w:r w:rsidRPr="009457DD">
        <w:rPr>
          <w:b/>
          <w:bCs/>
          <w:rtl/>
          <w:lang w:bidi="ar-EG"/>
        </w:rPr>
        <w:t>بتنسيق وإعداد التقارير التي تقدَّم إلى الآليات الدولية والإقليمية لحقوق الإنسان وبالتعامل مع تلك الآليات، فضل</w:t>
      </w:r>
      <w:r w:rsidR="00E902CA">
        <w:rPr>
          <w:b/>
          <w:bCs/>
          <w:rtl/>
          <w:lang w:bidi="ar-EG"/>
        </w:rPr>
        <w:t xml:space="preserve">اً </w:t>
      </w:r>
      <w:r w:rsidRPr="009457DD">
        <w:rPr>
          <w:b/>
          <w:bCs/>
          <w:rtl/>
          <w:lang w:bidi="ar-EG"/>
        </w:rPr>
        <w:t xml:space="preserve">عن تنسيق وتعقب التدابير الوطنية المتخذة لمتابعة وتنفيذ الالتزامات </w:t>
      </w:r>
      <w:proofErr w:type="spellStart"/>
      <w:r w:rsidRPr="009457DD">
        <w:rPr>
          <w:b/>
          <w:bCs/>
          <w:rtl/>
          <w:lang w:bidi="ar-EG"/>
        </w:rPr>
        <w:t>التعاهدية</w:t>
      </w:r>
      <w:proofErr w:type="spellEnd"/>
      <w:r w:rsidRPr="009457DD">
        <w:rPr>
          <w:b/>
          <w:bCs/>
          <w:rtl/>
          <w:lang w:bidi="ar-EG"/>
        </w:rPr>
        <w:t xml:space="preserve"> والتوصيات والقرارات الصادرة عن تلك الآليات.</w:t>
      </w:r>
      <w:r w:rsidRPr="009457DD">
        <w:rPr>
          <w:rFonts w:hint="cs"/>
          <w:b/>
          <w:bCs/>
          <w:rtl/>
          <w:lang w:bidi="ar-EG"/>
        </w:rPr>
        <w:t xml:space="preserve"> </w:t>
      </w:r>
      <w:r w:rsidRPr="009457DD">
        <w:rPr>
          <w:b/>
          <w:bCs/>
          <w:rtl/>
          <w:lang w:bidi="ar-EG"/>
        </w:rPr>
        <w:t>وتشدد اللجنة على ضرورة دعم هذا الهيكل دعماً وافياً ومستمراً بموظفين مكرسين له وتمكينه من التشاور بصفة منتظمة مع المؤسسة الوطنية لحقوق الإنسان والمجتمع المدني</w:t>
      </w:r>
      <w:r w:rsidRPr="009457DD">
        <w:rPr>
          <w:rFonts w:hint="cs"/>
          <w:b/>
          <w:bCs/>
          <w:rtl/>
          <w:lang w:bidi="ar-EG"/>
        </w:rPr>
        <w:t xml:space="preserve">. </w:t>
      </w:r>
    </w:p>
    <w:p w:rsidR="00420051" w:rsidRPr="00420051" w:rsidRDefault="00420051" w:rsidP="00420051">
      <w:pPr>
        <w:pStyle w:val="H1GA"/>
        <w:rPr>
          <w:rtl/>
          <w:lang w:bidi="ar-EG"/>
        </w:rPr>
      </w:pPr>
      <w:r>
        <w:rPr>
          <w:rtl/>
          <w:lang w:bidi="ar-EG"/>
        </w:rPr>
        <w:tab/>
      </w:r>
      <w:r w:rsidRPr="00420051">
        <w:rPr>
          <w:rFonts w:hint="cs"/>
          <w:rtl/>
          <w:lang w:bidi="ar-EG"/>
        </w:rPr>
        <w:t>جيم-</w:t>
      </w:r>
      <w:r w:rsidRPr="00420051">
        <w:rPr>
          <w:rFonts w:hint="cs"/>
          <w:rtl/>
          <w:lang w:bidi="ar-EG"/>
        </w:rPr>
        <w:tab/>
        <w:t>التقرير المقبل</w:t>
      </w:r>
    </w:p>
    <w:p w:rsidR="00420051" w:rsidRPr="009457DD" w:rsidRDefault="00420051" w:rsidP="00C42AA3">
      <w:pPr>
        <w:pStyle w:val="SingleTxtGA"/>
        <w:rPr>
          <w:b/>
          <w:bCs/>
          <w:rtl/>
          <w:lang w:bidi="ar-EG"/>
        </w:rPr>
      </w:pPr>
      <w:r w:rsidRPr="00420051">
        <w:rPr>
          <w:rFonts w:hint="cs"/>
          <w:rtl/>
          <w:lang w:bidi="ar-EG"/>
        </w:rPr>
        <w:t>67-</w:t>
      </w:r>
      <w:r w:rsidRPr="00420051">
        <w:rPr>
          <w:rFonts w:hint="cs"/>
          <w:rtl/>
          <w:lang w:bidi="ar-EG"/>
        </w:rPr>
        <w:tab/>
      </w:r>
      <w:r w:rsidRPr="009457DD">
        <w:rPr>
          <w:b/>
          <w:bCs/>
          <w:rtl/>
          <w:lang w:bidi="ar-EG"/>
        </w:rPr>
        <w:t xml:space="preserve">تدعو اللجنة الدولة الطرف إلى أن تقدم تقريرها </w:t>
      </w:r>
      <w:r w:rsidRPr="009457DD">
        <w:rPr>
          <w:rFonts w:hint="cs"/>
          <w:b/>
          <w:bCs/>
          <w:rtl/>
          <w:lang w:bidi="ar-EG"/>
        </w:rPr>
        <w:t xml:space="preserve">الدوري الرابع </w:t>
      </w:r>
      <w:r w:rsidRPr="009457DD">
        <w:rPr>
          <w:b/>
          <w:bCs/>
          <w:rtl/>
          <w:lang w:bidi="ar-EG"/>
        </w:rPr>
        <w:t xml:space="preserve">بحلول </w:t>
      </w:r>
      <w:r w:rsidRPr="009457DD">
        <w:rPr>
          <w:rFonts w:hint="cs"/>
          <w:b/>
          <w:bCs/>
          <w:rtl/>
          <w:lang w:bidi="ar-EG"/>
        </w:rPr>
        <w:t xml:space="preserve">23 تشرين الثاني/نوفمبر 2023 </w:t>
      </w:r>
      <w:r w:rsidRPr="009457DD">
        <w:rPr>
          <w:b/>
          <w:bCs/>
          <w:rtl/>
          <w:lang w:bidi="ar-EG"/>
        </w:rPr>
        <w:t>وأن تدرج فيه معلومات عن متابعة هذه الملاحظات الختامية</w:t>
      </w:r>
      <w:r w:rsidRPr="009457DD">
        <w:rPr>
          <w:rFonts w:hint="cs"/>
          <w:b/>
          <w:bCs/>
          <w:rtl/>
          <w:lang w:bidi="ar-EG"/>
        </w:rPr>
        <w:t xml:space="preserve">. </w:t>
      </w:r>
      <w:r w:rsidRPr="009457DD">
        <w:rPr>
          <w:b/>
          <w:bCs/>
          <w:rtl/>
          <w:lang w:bidi="ar-EG"/>
        </w:rPr>
        <w:t>وينبغي أن يمتثل التقرير للمبادئ التوجيهية المنسقة لتقديم التقارير الخاصة بمعاهدة بعينها، التي اعتمدتها اللجنة في 31 كانون الثاني/يناير 2014 (</w:t>
      </w:r>
      <w:r w:rsidRPr="009457DD">
        <w:rPr>
          <w:b/>
          <w:bCs/>
          <w:lang w:bidi="ar-EG"/>
        </w:rPr>
        <w:t>CRC/C/58/Rev.3</w:t>
      </w:r>
      <w:r w:rsidRPr="009457DD">
        <w:rPr>
          <w:b/>
          <w:bCs/>
          <w:rtl/>
          <w:lang w:bidi="ar-EG"/>
        </w:rPr>
        <w:t>)، وينبغي ألا يتجاوز عدد كلماته</w:t>
      </w:r>
      <w:r w:rsidR="00C42AA3" w:rsidRPr="009457DD">
        <w:rPr>
          <w:rFonts w:hint="cs"/>
          <w:b/>
          <w:bCs/>
          <w:rtl/>
          <w:lang w:bidi="ar-EG"/>
        </w:rPr>
        <w:t> </w:t>
      </w:r>
      <w:r w:rsidRPr="009457DD">
        <w:rPr>
          <w:b/>
          <w:bCs/>
          <w:rtl/>
          <w:lang w:bidi="ar-EG"/>
        </w:rPr>
        <w:t>200 21 كلمة (انظر قرار الجمعية العامة 68/268، الفقرة 16).</w:t>
      </w:r>
      <w:r w:rsidRPr="009457DD">
        <w:rPr>
          <w:rFonts w:hint="cs"/>
          <w:b/>
          <w:bCs/>
          <w:rtl/>
          <w:lang w:bidi="ar-EG"/>
        </w:rPr>
        <w:t xml:space="preserve"> </w:t>
      </w:r>
      <w:r w:rsidRPr="009457DD">
        <w:rPr>
          <w:b/>
          <w:bCs/>
          <w:rtl/>
          <w:lang w:bidi="ar-EG"/>
        </w:rPr>
        <w:t>وفي حال تجاوز عدد كلمات التقرير المقدَّم الحد الأقصى المنصوص عليه، سيُطلب إلى الدولة الطرف أن تقلّص حجمه عملاً بالقرار السالف الذكر</w:t>
      </w:r>
      <w:r w:rsidRPr="009457DD">
        <w:rPr>
          <w:rFonts w:hint="cs"/>
          <w:b/>
          <w:bCs/>
          <w:rtl/>
          <w:lang w:bidi="ar-EG"/>
        </w:rPr>
        <w:t xml:space="preserve">. </w:t>
      </w:r>
      <w:r w:rsidRPr="009457DD">
        <w:rPr>
          <w:b/>
          <w:bCs/>
          <w:rtl/>
          <w:lang w:bidi="ar-EG"/>
        </w:rPr>
        <w:t>وإذا تعذر على الدولة الطرف مراجعة التقرير وإعادة تقديمه، فلا يمكن ضمان ترجمته كي تنظر فيه هيئة المعاهدة</w:t>
      </w:r>
      <w:r w:rsidRPr="009457DD">
        <w:rPr>
          <w:rFonts w:hint="cs"/>
          <w:b/>
          <w:bCs/>
          <w:rtl/>
          <w:lang w:bidi="ar-EG"/>
        </w:rPr>
        <w:t>.</w:t>
      </w:r>
    </w:p>
    <w:p w:rsidR="00420051" w:rsidRPr="009457DD" w:rsidRDefault="00420051" w:rsidP="009457DD">
      <w:pPr>
        <w:pStyle w:val="SingleTxtGA"/>
        <w:rPr>
          <w:b/>
          <w:bCs/>
          <w:spacing w:val="-4"/>
          <w:rtl/>
          <w:lang w:bidi="ar-EG"/>
        </w:rPr>
      </w:pPr>
      <w:r w:rsidRPr="009457DD">
        <w:rPr>
          <w:rFonts w:hint="cs"/>
          <w:b/>
          <w:bCs/>
          <w:rtl/>
          <w:lang w:bidi="ar-EG"/>
        </w:rPr>
        <w:t>68-</w:t>
      </w:r>
      <w:r w:rsidRPr="009457DD">
        <w:rPr>
          <w:rFonts w:hint="cs"/>
          <w:b/>
          <w:bCs/>
          <w:rtl/>
          <w:lang w:bidi="ar-EG"/>
        </w:rPr>
        <w:tab/>
      </w:r>
      <w:r w:rsidRPr="009457DD">
        <w:rPr>
          <w:b/>
          <w:bCs/>
          <w:rtl/>
          <w:lang w:bidi="ar-EG"/>
        </w:rPr>
        <w:t>وتدعو اللجنة أيضاً الدولة الطرف إلى تقديم وثيقة أساسية محدثة، لا يتجاوز عدد</w:t>
      </w:r>
      <w:r w:rsidR="009457DD">
        <w:rPr>
          <w:rFonts w:hint="cs"/>
          <w:b/>
          <w:bCs/>
          <w:rtl/>
          <w:lang w:bidi="ar-EG"/>
        </w:rPr>
        <w:t> </w:t>
      </w:r>
      <w:r w:rsidRPr="009457DD">
        <w:rPr>
          <w:b/>
          <w:bCs/>
          <w:rtl/>
          <w:lang w:bidi="ar-EG"/>
        </w:rPr>
        <w:t xml:space="preserve">كلماتها 400 42 كلمة، وفقاً لمتطلبات الوثيقة الأساسية الموحدة الواردة في المبادئ </w:t>
      </w:r>
      <w:r w:rsidRPr="009457DD">
        <w:rPr>
          <w:b/>
          <w:bCs/>
          <w:spacing w:val="-4"/>
          <w:rtl/>
          <w:lang w:bidi="ar-EG"/>
        </w:rPr>
        <w:t>التوجيهية المنسقة لتقديم التقارير بموجب المعاهدات الدولية لحقوق الإنسان، بما في ذلك</w:t>
      </w:r>
      <w:r w:rsidR="009457DD" w:rsidRPr="009457DD">
        <w:rPr>
          <w:rFonts w:hint="cs"/>
          <w:b/>
          <w:bCs/>
          <w:spacing w:val="-4"/>
          <w:rtl/>
          <w:lang w:bidi="ar-EG"/>
        </w:rPr>
        <w:t> </w:t>
      </w:r>
      <w:r w:rsidRPr="009457DD">
        <w:rPr>
          <w:b/>
          <w:bCs/>
          <w:spacing w:val="-4"/>
          <w:rtl/>
          <w:lang w:bidi="ar-EG"/>
        </w:rPr>
        <w:t>المبادئ التوجيهية لتقديم وثيقة أساسية موحدة ووثائق خاصة بمعاهدات بعينها (انظر</w:t>
      </w:r>
      <w:r w:rsidR="009457DD" w:rsidRPr="009457DD">
        <w:rPr>
          <w:rFonts w:hint="cs"/>
          <w:b/>
          <w:bCs/>
          <w:spacing w:val="-4"/>
          <w:rtl/>
          <w:lang w:bidi="ar-EG"/>
        </w:rPr>
        <w:t> </w:t>
      </w:r>
      <w:r w:rsidRPr="009457DD">
        <w:rPr>
          <w:b/>
          <w:bCs/>
          <w:spacing w:val="-4"/>
          <w:lang w:bidi="ar-EG"/>
        </w:rPr>
        <w:t>HRI/GEN/2/Rev.6</w:t>
      </w:r>
      <w:r w:rsidRPr="009457DD">
        <w:rPr>
          <w:b/>
          <w:bCs/>
          <w:spacing w:val="-4"/>
          <w:rtl/>
          <w:lang w:bidi="ar-EG"/>
        </w:rPr>
        <w:t>، الفصل الأول) والفقرة</w:t>
      </w:r>
      <w:r w:rsidR="00463014" w:rsidRPr="009457DD">
        <w:rPr>
          <w:rFonts w:hint="cs"/>
          <w:b/>
          <w:bCs/>
          <w:spacing w:val="-4"/>
          <w:rtl/>
          <w:lang w:bidi="ar-EG"/>
        </w:rPr>
        <w:t> </w:t>
      </w:r>
      <w:r w:rsidRPr="009457DD">
        <w:rPr>
          <w:b/>
          <w:bCs/>
          <w:spacing w:val="-4"/>
          <w:rtl/>
          <w:lang w:bidi="ar-EG"/>
        </w:rPr>
        <w:t>16 من قرار الجمعية العامة</w:t>
      </w:r>
      <w:r w:rsidR="009457DD" w:rsidRPr="009457DD">
        <w:rPr>
          <w:rFonts w:hint="cs"/>
          <w:b/>
          <w:bCs/>
          <w:spacing w:val="-4"/>
          <w:rtl/>
          <w:lang w:bidi="ar-EG"/>
        </w:rPr>
        <w:t xml:space="preserve"> </w:t>
      </w:r>
      <w:r w:rsidRPr="009457DD">
        <w:rPr>
          <w:b/>
          <w:bCs/>
          <w:spacing w:val="-4"/>
          <w:rtl/>
          <w:lang w:bidi="ar-EG"/>
        </w:rPr>
        <w:t>68/268.</w:t>
      </w:r>
      <w:r w:rsidRPr="009457DD">
        <w:rPr>
          <w:rFonts w:hint="cs"/>
          <w:b/>
          <w:bCs/>
          <w:spacing w:val="-4"/>
          <w:rtl/>
          <w:lang w:bidi="ar-EG"/>
        </w:rPr>
        <w:t xml:space="preserve"> </w:t>
      </w:r>
    </w:p>
    <w:p w:rsidR="00420051" w:rsidRPr="00420051" w:rsidRDefault="00420051" w:rsidP="00420051">
      <w:pPr>
        <w:spacing w:before="120"/>
        <w:jc w:val="center"/>
        <w:rPr>
          <w:u w:val="single"/>
          <w:rtl/>
          <w:lang w:bidi="ar-EG"/>
        </w:rPr>
      </w:pPr>
      <w:r>
        <w:rPr>
          <w:u w:val="single"/>
          <w:rtl/>
          <w:lang w:bidi="ar-EG"/>
        </w:rPr>
        <w:tab/>
      </w:r>
      <w:r>
        <w:rPr>
          <w:u w:val="single"/>
          <w:rtl/>
          <w:lang w:bidi="ar-EG"/>
        </w:rPr>
        <w:tab/>
      </w:r>
      <w:r>
        <w:rPr>
          <w:u w:val="single"/>
          <w:rtl/>
          <w:lang w:bidi="ar-EG"/>
        </w:rPr>
        <w:tab/>
      </w:r>
    </w:p>
    <w:p w:rsidR="00B54045" w:rsidRPr="00420051" w:rsidRDefault="00B54045" w:rsidP="00420051">
      <w:pPr>
        <w:pStyle w:val="SingleTxtGA"/>
        <w:rPr>
          <w:rtl/>
          <w:lang w:bidi="ar-DZ"/>
        </w:rPr>
      </w:pPr>
    </w:p>
    <w:sectPr w:rsidR="00B54045" w:rsidRPr="00420051" w:rsidSect="000A6D00">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7EF7" w:rsidRPr="002901D9" w:rsidRDefault="00E57EF7" w:rsidP="002901D9">
      <w:pPr>
        <w:spacing w:after="60" w:line="240" w:lineRule="auto"/>
        <w:rPr>
          <w:i/>
          <w:iCs/>
        </w:rPr>
      </w:pPr>
      <w:r>
        <w:rPr>
          <w:rFonts w:hint="cs"/>
          <w:i/>
          <w:iCs/>
          <w:rtl/>
        </w:rPr>
        <w:t>الحواشي</w:t>
      </w:r>
    </w:p>
  </w:endnote>
  <w:endnote w:type="continuationSeparator" w:id="0">
    <w:p w:rsidR="00E57EF7" w:rsidRDefault="00E57EF7"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7EF7" w:rsidRPr="00420051" w:rsidRDefault="00E57EF7" w:rsidP="00420051">
    <w:pPr>
      <w:pStyle w:val="Footer"/>
      <w:tabs>
        <w:tab w:val="right" w:pos="9598"/>
      </w:tabs>
      <w:rPr>
        <w:sz w:val="17"/>
      </w:rPr>
    </w:pPr>
    <w:r>
      <w:rPr>
        <w:sz w:val="17"/>
      </w:rPr>
      <w:t>GE.18-10284</w:t>
    </w:r>
    <w:r>
      <w:rPr>
        <w:sz w:val="17"/>
      </w:rPr>
      <w:tab/>
    </w:r>
    <w:r w:rsidRPr="00420051">
      <w:rPr>
        <w:b/>
        <w:sz w:val="18"/>
      </w:rPr>
      <w:fldChar w:fldCharType="begin"/>
    </w:r>
    <w:r w:rsidRPr="00420051">
      <w:rPr>
        <w:b/>
        <w:sz w:val="18"/>
      </w:rPr>
      <w:instrText xml:space="preserve"> PAGE  \* MERGEFORMAT </w:instrText>
    </w:r>
    <w:r w:rsidRPr="00420051">
      <w:rPr>
        <w:b/>
        <w:sz w:val="18"/>
      </w:rPr>
      <w:fldChar w:fldCharType="separate"/>
    </w:r>
    <w:r w:rsidR="002750F3">
      <w:rPr>
        <w:b/>
        <w:noProof/>
        <w:sz w:val="18"/>
      </w:rPr>
      <w:t>20</w:t>
    </w:r>
    <w:r w:rsidRPr="00420051">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7EF7" w:rsidRPr="00420051" w:rsidRDefault="00E57EF7" w:rsidP="006959B0">
    <w:pPr>
      <w:pStyle w:val="Footer"/>
      <w:tabs>
        <w:tab w:val="right" w:pos="9599"/>
      </w:tabs>
      <w:jc w:val="left"/>
      <w:rPr>
        <w:b/>
        <w:sz w:val="18"/>
        <w:lang w:val="en-US"/>
      </w:rPr>
    </w:pPr>
    <w:r w:rsidRPr="00420051">
      <w:rPr>
        <w:b/>
        <w:sz w:val="18"/>
        <w:lang w:val="en-US"/>
      </w:rPr>
      <w:fldChar w:fldCharType="begin"/>
    </w:r>
    <w:r w:rsidRPr="00420051">
      <w:rPr>
        <w:b/>
        <w:sz w:val="18"/>
        <w:lang w:val="en-US"/>
      </w:rPr>
      <w:instrText xml:space="preserve"> PAGE  \* MERGEFORMAT </w:instrText>
    </w:r>
    <w:r w:rsidRPr="00420051">
      <w:rPr>
        <w:b/>
        <w:sz w:val="18"/>
        <w:lang w:val="en-US"/>
      </w:rPr>
      <w:fldChar w:fldCharType="separate"/>
    </w:r>
    <w:r w:rsidR="002750F3">
      <w:rPr>
        <w:b/>
        <w:noProof/>
        <w:sz w:val="18"/>
        <w:lang w:val="en-US"/>
      </w:rPr>
      <w:t>19</w:t>
    </w:r>
    <w:r w:rsidRPr="00420051">
      <w:rPr>
        <w:b/>
        <w:sz w:val="18"/>
        <w:lang w:val="en-US"/>
      </w:rPr>
      <w:fldChar w:fldCharType="end"/>
    </w:r>
    <w:r>
      <w:rPr>
        <w:b/>
        <w:sz w:val="18"/>
        <w:lang w:val="en-US"/>
      </w:rPr>
      <w:tab/>
    </w:r>
    <w:r>
      <w:rPr>
        <w:sz w:val="17"/>
        <w:lang w:val="en-US"/>
      </w:rPr>
      <w:t>GE.18-10284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7EF7" w:rsidRDefault="00E57EF7" w:rsidP="006E444F">
    <w:pPr>
      <w:pStyle w:val="Footer"/>
      <w:spacing w:before="360"/>
      <w:jc w:val="right"/>
      <w:rPr>
        <w:sz w:val="20"/>
        <w:szCs w:val="20"/>
      </w:rPr>
    </w:pPr>
    <w:r>
      <w:rPr>
        <w:sz w:val="20"/>
        <w:szCs w:val="20"/>
      </w:rPr>
      <w:t>GE.18-10284</w:t>
    </w:r>
    <w:r>
      <w:rPr>
        <w:noProof/>
        <w:lang w:val="en-US" w:eastAsia="zh-CN"/>
      </w:rPr>
      <w:drawing>
        <wp:anchor distT="0" distB="0" distL="114300" distR="114300" simplePos="0" relativeHeight="251665408" behindDoc="1" locked="1" layoutInCell="0" allowOverlap="1" wp14:anchorId="4CCC75AB" wp14:editId="5ACAFE68">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E57EF7" w:rsidRPr="000A6D00" w:rsidRDefault="00E57EF7" w:rsidP="000A6D00">
    <w:pPr>
      <w:pStyle w:val="Footer"/>
      <w:jc w:val="right"/>
      <w:rPr>
        <w:rFonts w:ascii="C39T30Lfz" w:hAnsi="C39T30Lfz"/>
        <w:sz w:val="56"/>
        <w:szCs w:val="20"/>
        <w:lang w:val="en-US"/>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7EF7" w:rsidRDefault="00E57EF7" w:rsidP="00CB28F9">
      <w:pPr>
        <w:pStyle w:val="Footer"/>
        <w:bidi/>
        <w:spacing w:after="80" w:line="200" w:lineRule="exact"/>
        <w:ind w:left="680"/>
      </w:pPr>
      <w:r>
        <w:rPr>
          <w:rtl/>
        </w:rPr>
        <w:t>__________</w:t>
      </w:r>
    </w:p>
  </w:footnote>
  <w:footnote w:type="continuationSeparator" w:id="0">
    <w:p w:rsidR="00E57EF7" w:rsidRDefault="00E57EF7" w:rsidP="00656392">
      <w:pPr>
        <w:spacing w:line="240" w:lineRule="auto"/>
      </w:pPr>
      <w:r>
        <w:continuationSeparator/>
      </w:r>
    </w:p>
  </w:footnote>
  <w:footnote w:id="1">
    <w:p w:rsidR="00E57EF7" w:rsidRPr="00420051" w:rsidRDefault="00E57EF7" w:rsidP="00420051">
      <w:pPr>
        <w:pStyle w:val="FootnoteText1"/>
        <w:rPr>
          <w:rtl/>
        </w:rPr>
      </w:pPr>
      <w:r>
        <w:rPr>
          <w:rtl/>
          <w:lang w:bidi="ar-DZ"/>
        </w:rPr>
        <w:t>*</w:t>
      </w:r>
      <w:r>
        <w:rPr>
          <w:rtl/>
          <w:lang w:bidi="ar-DZ"/>
        </w:rPr>
        <w:tab/>
      </w:r>
      <w:r w:rsidRPr="00D91856">
        <w:rPr>
          <w:rFonts w:ascii="Traditional Arabic" w:hAnsi="Traditional Arabic"/>
          <w:sz w:val="28"/>
          <w:szCs w:val="28"/>
          <w:rtl/>
        </w:rPr>
        <w:t xml:space="preserve">اعتمدتها اللجنة في دورتها الثامنة والسبعين (14 أيار/مايو </w:t>
      </w:r>
      <w:r w:rsidR="00FC55AE">
        <w:rPr>
          <w:rFonts w:ascii="Traditional Arabic" w:hAnsi="Traditional Arabic" w:hint="cs"/>
          <w:sz w:val="28"/>
          <w:szCs w:val="28"/>
          <w:rtl/>
        </w:rPr>
        <w:t>-</w:t>
      </w:r>
      <w:r w:rsidRPr="00D91856">
        <w:rPr>
          <w:rFonts w:ascii="Traditional Arabic" w:hAnsi="Traditional Arabic"/>
          <w:sz w:val="28"/>
          <w:szCs w:val="28"/>
          <w:rtl/>
        </w:rPr>
        <w:t xml:space="preserve"> 1 حزيران/</w:t>
      </w:r>
      <w:proofErr w:type="gramStart"/>
      <w:r w:rsidRPr="00D91856">
        <w:rPr>
          <w:rFonts w:ascii="Traditional Arabic" w:hAnsi="Traditional Arabic"/>
          <w:sz w:val="28"/>
          <w:szCs w:val="28"/>
          <w:rtl/>
        </w:rPr>
        <w:t>يونيه</w:t>
      </w:r>
      <w:proofErr w:type="gramEnd"/>
      <w:r w:rsidRPr="00D91856">
        <w:rPr>
          <w:rFonts w:ascii="Traditional Arabic" w:hAnsi="Traditional Arabic"/>
          <w:sz w:val="28"/>
          <w:szCs w:val="28"/>
          <w:rtl/>
        </w:rPr>
        <w:t xml:space="preserv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7EF7" w:rsidRPr="00420051" w:rsidRDefault="00E57EF7" w:rsidP="00420051">
    <w:pPr>
      <w:pStyle w:val="Header"/>
      <w:jc w:val="right"/>
    </w:pPr>
    <w:r w:rsidRPr="00420051">
      <w:t>CRC/C/MNE/CO/2-3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7EF7" w:rsidRPr="00420051" w:rsidRDefault="00E57EF7" w:rsidP="00420051">
    <w:pPr>
      <w:pStyle w:val="Header"/>
      <w:jc w:val="left"/>
    </w:pPr>
    <w:r w:rsidRPr="00420051">
      <w:t>CRC/C/MNE/CO/2-3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20"/>
  <w:proofState w:spelling="clean" w:grammar="clean"/>
  <w:attachedTemplate r:id="rId1"/>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86059A"/>
    <w:rsid w:val="000076D5"/>
    <w:rsid w:val="00043663"/>
    <w:rsid w:val="000505CF"/>
    <w:rsid w:val="00054EB4"/>
    <w:rsid w:val="000A6D00"/>
    <w:rsid w:val="000D701C"/>
    <w:rsid w:val="000E2A71"/>
    <w:rsid w:val="00160263"/>
    <w:rsid w:val="00181F96"/>
    <w:rsid w:val="001A1371"/>
    <w:rsid w:val="001B346A"/>
    <w:rsid w:val="001D5AC0"/>
    <w:rsid w:val="001E1CAD"/>
    <w:rsid w:val="001E290D"/>
    <w:rsid w:val="001F0A9E"/>
    <w:rsid w:val="002144FA"/>
    <w:rsid w:val="0023469A"/>
    <w:rsid w:val="00243C8A"/>
    <w:rsid w:val="00267A0E"/>
    <w:rsid w:val="002750F3"/>
    <w:rsid w:val="002901D9"/>
    <w:rsid w:val="002976C2"/>
    <w:rsid w:val="002D2D42"/>
    <w:rsid w:val="003260FF"/>
    <w:rsid w:val="00343D95"/>
    <w:rsid w:val="00374341"/>
    <w:rsid w:val="003C50EA"/>
    <w:rsid w:val="003D1062"/>
    <w:rsid w:val="00420051"/>
    <w:rsid w:val="00420D7B"/>
    <w:rsid w:val="00450B21"/>
    <w:rsid w:val="00453B63"/>
    <w:rsid w:val="00455780"/>
    <w:rsid w:val="0045649E"/>
    <w:rsid w:val="00463014"/>
    <w:rsid w:val="00467E45"/>
    <w:rsid w:val="004A14A6"/>
    <w:rsid w:val="004B0A1C"/>
    <w:rsid w:val="004D298E"/>
    <w:rsid w:val="00523BAE"/>
    <w:rsid w:val="0054472E"/>
    <w:rsid w:val="005662A9"/>
    <w:rsid w:val="005827D4"/>
    <w:rsid w:val="0059622A"/>
    <w:rsid w:val="005C5878"/>
    <w:rsid w:val="005C7CEA"/>
    <w:rsid w:val="005D3C0B"/>
    <w:rsid w:val="005E5217"/>
    <w:rsid w:val="005F0FA4"/>
    <w:rsid w:val="005F30EE"/>
    <w:rsid w:val="0060473A"/>
    <w:rsid w:val="00656392"/>
    <w:rsid w:val="0068781D"/>
    <w:rsid w:val="006959B0"/>
    <w:rsid w:val="006B3E27"/>
    <w:rsid w:val="006B6507"/>
    <w:rsid w:val="006C104C"/>
    <w:rsid w:val="006E444F"/>
    <w:rsid w:val="00733704"/>
    <w:rsid w:val="007338AE"/>
    <w:rsid w:val="0078071A"/>
    <w:rsid w:val="00852A9A"/>
    <w:rsid w:val="0086059A"/>
    <w:rsid w:val="008C1998"/>
    <w:rsid w:val="008F3194"/>
    <w:rsid w:val="008F49E1"/>
    <w:rsid w:val="0090370F"/>
    <w:rsid w:val="009269D2"/>
    <w:rsid w:val="00942135"/>
    <w:rsid w:val="009457DD"/>
    <w:rsid w:val="009521B0"/>
    <w:rsid w:val="00994130"/>
    <w:rsid w:val="009A0CD5"/>
    <w:rsid w:val="009A7E9F"/>
    <w:rsid w:val="009E5018"/>
    <w:rsid w:val="00A12B37"/>
    <w:rsid w:val="00A65558"/>
    <w:rsid w:val="00AB6758"/>
    <w:rsid w:val="00AC0C7A"/>
    <w:rsid w:val="00B13763"/>
    <w:rsid w:val="00B477A4"/>
    <w:rsid w:val="00B54045"/>
    <w:rsid w:val="00C42AA3"/>
    <w:rsid w:val="00C438D7"/>
    <w:rsid w:val="00C81B50"/>
    <w:rsid w:val="00CB28F9"/>
    <w:rsid w:val="00CD1801"/>
    <w:rsid w:val="00D10EF1"/>
    <w:rsid w:val="00D42810"/>
    <w:rsid w:val="00D914A7"/>
    <w:rsid w:val="00DD13C3"/>
    <w:rsid w:val="00DD596E"/>
    <w:rsid w:val="00DD621E"/>
    <w:rsid w:val="00DF0575"/>
    <w:rsid w:val="00E57EF7"/>
    <w:rsid w:val="00E70E04"/>
    <w:rsid w:val="00E76499"/>
    <w:rsid w:val="00E902CA"/>
    <w:rsid w:val="00EC05A7"/>
    <w:rsid w:val="00EC4B6B"/>
    <w:rsid w:val="00EF1EE5"/>
    <w:rsid w:val="00F763B4"/>
    <w:rsid w:val="00F900C3"/>
    <w:rsid w:val="00FC55AE"/>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3841790C"/>
  <w15:docId w15:val="{A48ACA7D-9142-4BCA-B947-90091AEAE0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814B6B-3665-4B17-A6D0-4273DB89FA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20</Pages>
  <Words>5768</Words>
  <Characters>32880</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CRC/C/MNE/CO/2-3</vt:lpstr>
    </vt:vector>
  </TitlesOfParts>
  <Company>DCM</Company>
  <LinksUpToDate>false</LinksUpToDate>
  <CharactersWithSpaces>38571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CRC/C/MNE/CO/2-3</dc:title>
  <dc:subject>1810284A</dc:subject>
  <dc:creator>Muntaha BUHNAM</dc:creator>
  <cp:keywords>1818927</cp:keywords>
  <dc:description/>
  <cp:lastModifiedBy>   </cp:lastModifiedBy>
  <cp:revision>2</cp:revision>
  <cp:lastPrinted>2018-08-07T07:43:00Z</cp:lastPrinted>
  <dcterms:created xsi:type="dcterms:W3CDTF">2018-08-10T13:29:00Z</dcterms:created>
  <dcterms:modified xsi:type="dcterms:W3CDTF">2018-08-10T13:29:00Z</dcterms:modified>
</cp:coreProperties>
</file>