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D2168A" w:rsidTr="00E9798D">
        <w:trPr>
          <w:cantSplit/>
          <w:trHeight w:hRule="exact" w:val="851"/>
        </w:trPr>
        <w:tc>
          <w:tcPr>
            <w:tcW w:w="1276" w:type="dxa"/>
            <w:tcBorders>
              <w:bottom w:val="single" w:sz="4" w:space="0" w:color="auto"/>
            </w:tcBorders>
            <w:vAlign w:val="bottom"/>
          </w:tcPr>
          <w:p w:rsidR="00D2168A" w:rsidRDefault="00D2168A" w:rsidP="00E9798D">
            <w:pPr>
              <w:spacing w:after="80"/>
            </w:pPr>
          </w:p>
        </w:tc>
        <w:tc>
          <w:tcPr>
            <w:tcW w:w="2268" w:type="dxa"/>
            <w:tcBorders>
              <w:bottom w:val="single" w:sz="4" w:space="0" w:color="auto"/>
            </w:tcBorders>
            <w:vAlign w:val="bottom"/>
          </w:tcPr>
          <w:p w:rsidR="00D2168A" w:rsidRDefault="00D2168A" w:rsidP="00E9798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D2168A" w:rsidRDefault="00D5708F" w:rsidP="00D5708F">
            <w:pPr>
              <w:suppressAutoHyphens w:val="0"/>
              <w:spacing w:after="20"/>
              <w:jc w:val="right"/>
            </w:pPr>
            <w:r w:rsidRPr="00D5708F">
              <w:rPr>
                <w:sz w:val="40"/>
              </w:rPr>
              <w:t>CMW</w:t>
            </w:r>
            <w:r>
              <w:t>/C/SR.359</w:t>
            </w:r>
          </w:p>
        </w:tc>
      </w:tr>
      <w:tr w:rsidR="00D2168A" w:rsidTr="00E9798D">
        <w:trPr>
          <w:cantSplit/>
          <w:trHeight w:hRule="exact" w:val="2835"/>
        </w:trPr>
        <w:tc>
          <w:tcPr>
            <w:tcW w:w="1276" w:type="dxa"/>
            <w:tcBorders>
              <w:top w:val="single" w:sz="4" w:space="0" w:color="auto"/>
              <w:bottom w:val="single" w:sz="12" w:space="0" w:color="auto"/>
            </w:tcBorders>
          </w:tcPr>
          <w:p w:rsidR="00D2168A" w:rsidRDefault="00D2168A" w:rsidP="00E9798D">
            <w:pPr>
              <w:spacing w:before="120"/>
              <w:jc w:val="center"/>
            </w:pPr>
            <w:r>
              <w:rPr>
                <w:noProof/>
                <w:lang w:val="en-US" w:eastAsia="zh-CN"/>
              </w:rPr>
              <w:drawing>
                <wp:inline distT="0" distB="0" distL="0" distR="0" wp14:anchorId="5D1D1ED7" wp14:editId="4134FBB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2168A" w:rsidRDefault="00D2168A" w:rsidP="00E9798D">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D2168A" w:rsidRDefault="00D5708F" w:rsidP="00D5708F">
            <w:pPr>
              <w:suppressAutoHyphens w:val="0"/>
              <w:spacing w:before="240" w:line="240" w:lineRule="exact"/>
            </w:pPr>
            <w:r>
              <w:t>Distr.: General</w:t>
            </w:r>
          </w:p>
          <w:p w:rsidR="00D5708F" w:rsidRDefault="009D34AF" w:rsidP="00D5708F">
            <w:pPr>
              <w:suppressAutoHyphens w:val="0"/>
            </w:pPr>
            <w:r>
              <w:t>25</w:t>
            </w:r>
            <w:r w:rsidR="00D5708F">
              <w:t xml:space="preserve"> April 2017</w:t>
            </w:r>
          </w:p>
          <w:p w:rsidR="00D5708F" w:rsidRDefault="00D5708F" w:rsidP="00D5708F">
            <w:pPr>
              <w:suppressAutoHyphens w:val="0"/>
            </w:pPr>
          </w:p>
          <w:p w:rsidR="00D5708F" w:rsidRDefault="00D5708F" w:rsidP="00D5708F">
            <w:pPr>
              <w:suppressAutoHyphens w:val="0"/>
            </w:pPr>
            <w:r>
              <w:t>Original: English</w:t>
            </w:r>
          </w:p>
        </w:tc>
      </w:tr>
    </w:tbl>
    <w:p w:rsidR="00D2168A" w:rsidRDefault="00D2168A" w:rsidP="00D2168A">
      <w:pPr>
        <w:spacing w:before="120"/>
        <w:rPr>
          <w:b/>
          <w:sz w:val="24"/>
        </w:rPr>
      </w:pPr>
      <w:r>
        <w:rPr>
          <w:b/>
          <w:sz w:val="24"/>
        </w:rPr>
        <w:t>Committee on the Protection of the Rights of All</w:t>
      </w:r>
    </w:p>
    <w:p w:rsidR="00D2168A" w:rsidRDefault="00D2168A" w:rsidP="00D2168A">
      <w:pPr>
        <w:rPr>
          <w:b/>
          <w:sz w:val="24"/>
        </w:rPr>
      </w:pPr>
      <w:r>
        <w:rPr>
          <w:b/>
          <w:sz w:val="24"/>
        </w:rPr>
        <w:t>Migrant Workers and Members of Their Families</w:t>
      </w:r>
    </w:p>
    <w:p w:rsidR="0045145A" w:rsidRDefault="0045145A" w:rsidP="00EE5104">
      <w:pPr>
        <w:spacing w:after="120"/>
        <w:rPr>
          <w:b/>
        </w:rPr>
      </w:pPr>
      <w:r>
        <w:rPr>
          <w:b/>
        </w:rPr>
        <w:t>Twenty-</w:t>
      </w:r>
      <w:r w:rsidR="00EE5104">
        <w:rPr>
          <w:b/>
        </w:rPr>
        <w:t>six</w:t>
      </w:r>
      <w:r>
        <w:rPr>
          <w:b/>
        </w:rPr>
        <w:t xml:space="preserve">th </w:t>
      </w:r>
      <w:proofErr w:type="gramStart"/>
      <w:r>
        <w:rPr>
          <w:b/>
        </w:rPr>
        <w:t>session</w:t>
      </w:r>
      <w:proofErr w:type="gramEnd"/>
    </w:p>
    <w:p w:rsidR="00E6367C" w:rsidRDefault="0045145A" w:rsidP="00E6367C">
      <w:r>
        <w:rPr>
          <w:b/>
        </w:rPr>
        <w:t xml:space="preserve">Summary record of the </w:t>
      </w:r>
      <w:r w:rsidR="00E6367C">
        <w:rPr>
          <w:b/>
        </w:rPr>
        <w:t>359</w:t>
      </w:r>
      <w:r w:rsidR="00E6367C" w:rsidRPr="008C3A7A">
        <w:rPr>
          <w:b/>
        </w:rPr>
        <w:t>th</w:t>
      </w:r>
      <w:r w:rsidR="00E6367C">
        <w:rPr>
          <w:b/>
        </w:rPr>
        <w:t xml:space="preserve"> meeting</w:t>
      </w:r>
      <w:r w:rsidR="00A60098">
        <w:t>*</w:t>
      </w:r>
    </w:p>
    <w:p w:rsidR="0045145A" w:rsidRDefault="009D34AF" w:rsidP="009D34AF">
      <w:proofErr w:type="gramStart"/>
      <w:r>
        <w:t>Held at the Palais Wilson</w:t>
      </w:r>
      <w:r w:rsidR="0045145A">
        <w:t xml:space="preserve">, Geneva, on </w:t>
      </w:r>
      <w:r w:rsidR="007E7FBF">
        <w:t>Thursday</w:t>
      </w:r>
      <w:r w:rsidR="00E5347C">
        <w:t>, 13 April 2017, at 3 p.m.</w:t>
      </w:r>
      <w:proofErr w:type="gramEnd"/>
    </w:p>
    <w:p w:rsidR="00D2168A" w:rsidRDefault="0045145A" w:rsidP="00A8649C">
      <w:pPr>
        <w:tabs>
          <w:tab w:val="right" w:pos="992"/>
          <w:tab w:val="left" w:pos="1134"/>
          <w:tab w:val="right" w:leader="dot" w:pos="8504"/>
        </w:tabs>
        <w:spacing w:before="120" w:after="120"/>
      </w:pPr>
      <w:r>
        <w:rPr>
          <w:i/>
        </w:rPr>
        <w:t>Chair</w:t>
      </w:r>
      <w:r>
        <w:t>:</w:t>
      </w:r>
      <w:r w:rsidR="00A8649C">
        <w:tab/>
      </w:r>
      <w:r>
        <w:tab/>
        <w:t>Mr.</w:t>
      </w:r>
      <w:r w:rsidR="00050AF0">
        <w:t xml:space="preserve"> </w:t>
      </w:r>
      <w:r w:rsidR="00050AF0" w:rsidRPr="002A1FFE">
        <w:t>Brillantes</w:t>
      </w:r>
    </w:p>
    <w:p w:rsidR="00D2168A" w:rsidRDefault="00D2168A" w:rsidP="00D2168A">
      <w:pPr>
        <w:tabs>
          <w:tab w:val="right" w:pos="992"/>
          <w:tab w:val="left" w:pos="1276"/>
          <w:tab w:val="right" w:leader="dot" w:pos="8504"/>
        </w:tabs>
        <w:spacing w:before="360" w:after="240"/>
        <w:rPr>
          <w:sz w:val="28"/>
        </w:rPr>
      </w:pPr>
      <w:r>
        <w:rPr>
          <w:sz w:val="28"/>
        </w:rPr>
        <w:t>Contents</w:t>
      </w:r>
    </w:p>
    <w:p w:rsidR="00561DF9" w:rsidRPr="002A1FFE" w:rsidRDefault="00561DF9" w:rsidP="00561DF9">
      <w:pPr>
        <w:pStyle w:val="SingleTxtG"/>
      </w:pPr>
      <w:r w:rsidRPr="002A1FFE">
        <w:t>Organizational matters</w:t>
      </w:r>
    </w:p>
    <w:p w:rsidR="00561DF9" w:rsidRDefault="00561DF9" w:rsidP="00561DF9">
      <w:pPr>
        <w:pStyle w:val="SingleTxtG"/>
      </w:pPr>
      <w:r w:rsidRPr="002A1FFE">
        <w:t>Closure of the session</w:t>
      </w:r>
    </w:p>
    <w:p w:rsidR="003153E1" w:rsidRPr="003153E1" w:rsidRDefault="00561DF9" w:rsidP="003153E1">
      <w:pPr>
        <w:pStyle w:val="SingleTxtG"/>
        <w:rPr>
          <w:i/>
        </w:rPr>
      </w:pPr>
      <w:r>
        <w:br w:type="page"/>
      </w:r>
      <w:r w:rsidR="003153E1" w:rsidRPr="003153E1">
        <w:rPr>
          <w:i/>
        </w:rPr>
        <w:lastRenderedPageBreak/>
        <w:t>The meeting was called to order at 3.10 p.m.</w:t>
      </w:r>
    </w:p>
    <w:p w:rsidR="003153E1" w:rsidRPr="002A1FFE" w:rsidRDefault="003153E1" w:rsidP="003153E1">
      <w:pPr>
        <w:pStyle w:val="H23G"/>
        <w:rPr>
          <w:rFonts w:eastAsiaTheme="minorHAnsi"/>
        </w:rPr>
      </w:pPr>
      <w:r>
        <w:rPr>
          <w:rFonts w:eastAsiaTheme="minorHAnsi"/>
        </w:rPr>
        <w:tab/>
      </w:r>
      <w:r>
        <w:rPr>
          <w:rFonts w:eastAsiaTheme="minorHAnsi"/>
        </w:rPr>
        <w:tab/>
      </w:r>
      <w:r w:rsidRPr="002A1FFE">
        <w:rPr>
          <w:rFonts w:eastAsiaTheme="minorHAnsi"/>
        </w:rPr>
        <w:t>Organizational matters</w:t>
      </w:r>
    </w:p>
    <w:p w:rsidR="003153E1" w:rsidRPr="002A1FFE" w:rsidRDefault="003153E1" w:rsidP="003153E1">
      <w:pPr>
        <w:pStyle w:val="ParaNoG"/>
      </w:pPr>
      <w:r w:rsidRPr="00C11653">
        <w:rPr>
          <w:b/>
        </w:rPr>
        <w:t>The Chair</w:t>
      </w:r>
      <w:r w:rsidRPr="002A1FFE">
        <w:t xml:space="preserve">, giving an overview of the work done during the twenty-sixth session, said that the Committee had adopted concluding observations on the initial report of Bangladesh, concluding observations in the absence of a report for Jamaica and Nigeria, the list of issues for Algeria and lists of issues prior to reporting for Egypt, Madagascar and Mozambique. It had issued a joint statement with the Committee on the Rights of Persons with Disabilities on addressing disabilities in large-scale movements of refugees and migrants. </w:t>
      </w:r>
    </w:p>
    <w:p w:rsidR="003153E1" w:rsidRPr="002A1FFE" w:rsidRDefault="003153E1" w:rsidP="003153E1">
      <w:pPr>
        <w:pStyle w:val="ParaNoG"/>
      </w:pPr>
      <w:r w:rsidRPr="002A1FFE">
        <w:t xml:space="preserve">A fruitful meeting had been held with senior representatives of the International Organization for Migration (IOM), in cooperation with the Geneva Academy of International Humanitarian Law and Human Rights. The Committee had also organized a meeting with representatives of the United Nations Entity for Gender Equality and the Empowerment of Women (UN-Women) and several members of the International </w:t>
      </w:r>
      <w:bookmarkStart w:id="0" w:name="hit1"/>
      <w:bookmarkEnd w:id="0"/>
      <w:r w:rsidRPr="002A1FFE">
        <w:t xml:space="preserve">Steering </w:t>
      </w:r>
      <w:bookmarkStart w:id="1" w:name="hit_last"/>
      <w:bookmarkEnd w:id="1"/>
      <w:r w:rsidRPr="002A1FFE">
        <w:t xml:space="preserve">Committee of the Global Campaign for Ratification of the Convention. </w:t>
      </w:r>
    </w:p>
    <w:p w:rsidR="003153E1" w:rsidRPr="002A1FFE" w:rsidRDefault="003153E1" w:rsidP="00DB5F67">
      <w:pPr>
        <w:pStyle w:val="ParaNoG"/>
      </w:pPr>
      <w:r w:rsidRPr="002A1FFE">
        <w:t>The Committee had met with various representatives of the Office of the United Nations High Commissioner for Human Rights (OHCHR) and had held discussions with civil society representatives, a representative of a national institution and desk officers from OHCHR, IOM and the International Labour Organization in preparation for its interactive dialogues with the States under review.</w:t>
      </w:r>
    </w:p>
    <w:p w:rsidR="003153E1" w:rsidRPr="002A1FFE" w:rsidRDefault="003153E1" w:rsidP="003153E1">
      <w:pPr>
        <w:pStyle w:val="ParaNoG"/>
      </w:pPr>
      <w:r w:rsidRPr="002A1FFE">
        <w:t xml:space="preserve">The Chair and the Committee members had, in turn, briefed the Committee on their intersessional activities. A preliminary draft of the joint general comment on the human rights of children in the context of international migration had been received and working methods, including the length of concluding observations, had been discussed. </w:t>
      </w:r>
    </w:p>
    <w:p w:rsidR="003153E1" w:rsidRPr="002A1FFE" w:rsidRDefault="003153E1" w:rsidP="003153E1">
      <w:pPr>
        <w:pStyle w:val="ParaNoG"/>
      </w:pPr>
      <w:r w:rsidRPr="002A1FFE">
        <w:t>A meeting had been held with representatives of the Permanent Mission of Mexico on the global compact for safe, orderly and regular migration and the Committee had decided to write to all States parties and to the Special Representative of the Secretary-General on Migration to ensure that the Convention was fully taken into account in the development of the compact. Lastly, the Committee had adopted its annual report to the General Assembly.</w:t>
      </w:r>
    </w:p>
    <w:p w:rsidR="003153E1" w:rsidRPr="002A1FFE" w:rsidRDefault="00A76CA6" w:rsidP="00A76CA6">
      <w:pPr>
        <w:pStyle w:val="H23G"/>
        <w:rPr>
          <w:rFonts w:eastAsiaTheme="minorHAnsi"/>
        </w:rPr>
      </w:pPr>
      <w:r>
        <w:rPr>
          <w:rFonts w:eastAsiaTheme="minorHAnsi"/>
        </w:rPr>
        <w:tab/>
      </w:r>
      <w:r>
        <w:rPr>
          <w:rFonts w:eastAsiaTheme="minorHAnsi"/>
        </w:rPr>
        <w:tab/>
      </w:r>
      <w:r w:rsidR="003153E1" w:rsidRPr="002A1FFE">
        <w:rPr>
          <w:rFonts w:eastAsiaTheme="minorHAnsi"/>
        </w:rPr>
        <w:t>Closure of the session</w:t>
      </w:r>
    </w:p>
    <w:p w:rsidR="003153E1" w:rsidRPr="002A1FFE" w:rsidRDefault="003153E1" w:rsidP="003153E1">
      <w:pPr>
        <w:pStyle w:val="SingleTxtG"/>
      </w:pPr>
      <w:r w:rsidRPr="002A1FFE">
        <w:t>6.</w:t>
      </w:r>
      <w:r w:rsidRPr="002A1FFE">
        <w:tab/>
        <w:t xml:space="preserve">After the customary exchange of courtesies, </w:t>
      </w:r>
      <w:r w:rsidRPr="00C00852">
        <w:rPr>
          <w:b/>
        </w:rPr>
        <w:t>the Chair</w:t>
      </w:r>
      <w:r w:rsidRPr="002A1FFE">
        <w:t xml:space="preserve"> declared the twenty-sixth session of the Committee closed.</w:t>
      </w:r>
    </w:p>
    <w:p w:rsidR="003153E1" w:rsidRPr="00A76CA6" w:rsidRDefault="003153E1" w:rsidP="003153E1">
      <w:pPr>
        <w:pStyle w:val="SingleTxtG"/>
        <w:rPr>
          <w:i/>
        </w:rPr>
      </w:pPr>
      <w:r w:rsidRPr="00A76CA6">
        <w:rPr>
          <w:i/>
        </w:rPr>
        <w:t>The meeting rose at 3.25 p.m.</w:t>
      </w:r>
      <w:bookmarkStart w:id="2" w:name="_GoBack"/>
      <w:bookmarkEnd w:id="2"/>
    </w:p>
    <w:sectPr w:rsidR="003153E1" w:rsidRPr="00A76CA6" w:rsidSect="00D5708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55A" w:rsidRDefault="008A155A" w:rsidP="00247E2C">
      <w:pPr>
        <w:spacing w:line="240" w:lineRule="auto"/>
      </w:pPr>
      <w:r>
        <w:separator/>
      </w:r>
    </w:p>
  </w:endnote>
  <w:endnote w:type="continuationSeparator" w:id="0">
    <w:p w:rsidR="008A155A" w:rsidRDefault="008A155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08F" w:rsidRPr="00D5708F" w:rsidRDefault="00D5708F" w:rsidP="00D5708F">
    <w:pPr>
      <w:pStyle w:val="Footer"/>
      <w:tabs>
        <w:tab w:val="right" w:pos="9598"/>
      </w:tabs>
    </w:pPr>
    <w:r w:rsidRPr="00D5708F">
      <w:rPr>
        <w:b/>
        <w:sz w:val="18"/>
      </w:rPr>
      <w:fldChar w:fldCharType="begin"/>
    </w:r>
    <w:r w:rsidRPr="00D5708F">
      <w:rPr>
        <w:b/>
        <w:sz w:val="18"/>
      </w:rPr>
      <w:instrText xml:space="preserve"> PAGE  \* MERGEFORMAT </w:instrText>
    </w:r>
    <w:r w:rsidRPr="00D5708F">
      <w:rPr>
        <w:b/>
        <w:sz w:val="18"/>
      </w:rPr>
      <w:fldChar w:fldCharType="separate"/>
    </w:r>
    <w:r w:rsidR="00001399">
      <w:rPr>
        <w:b/>
        <w:noProof/>
        <w:sz w:val="18"/>
      </w:rPr>
      <w:t>2</w:t>
    </w:r>
    <w:r w:rsidRPr="00D5708F">
      <w:rPr>
        <w:b/>
        <w:sz w:val="18"/>
      </w:rPr>
      <w:fldChar w:fldCharType="end"/>
    </w:r>
    <w:r>
      <w:rPr>
        <w:sz w:val="18"/>
      </w:rPr>
      <w:tab/>
    </w:r>
    <w:r>
      <w:t>GE.17-06539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08F" w:rsidRPr="00D5708F" w:rsidRDefault="00D5708F" w:rsidP="00D5708F">
    <w:pPr>
      <w:pStyle w:val="Footer"/>
      <w:tabs>
        <w:tab w:val="right" w:pos="9598"/>
      </w:tabs>
      <w:rPr>
        <w:b/>
        <w:sz w:val="18"/>
      </w:rPr>
    </w:pPr>
    <w:r>
      <w:t>GE.17-06539</w:t>
    </w:r>
    <w:r>
      <w:tab/>
    </w:r>
    <w:r w:rsidRPr="00D5708F">
      <w:rPr>
        <w:b/>
        <w:sz w:val="18"/>
      </w:rPr>
      <w:fldChar w:fldCharType="begin"/>
    </w:r>
    <w:r w:rsidRPr="00D5708F">
      <w:rPr>
        <w:b/>
        <w:sz w:val="18"/>
      </w:rPr>
      <w:instrText xml:space="preserve"> PAGE  \* MERGEFORMAT </w:instrText>
    </w:r>
    <w:r w:rsidRPr="00D5708F">
      <w:rPr>
        <w:b/>
        <w:sz w:val="18"/>
      </w:rPr>
      <w:fldChar w:fldCharType="separate"/>
    </w:r>
    <w:r>
      <w:rPr>
        <w:b/>
        <w:noProof/>
        <w:sz w:val="18"/>
      </w:rPr>
      <w:t>3</w:t>
    </w:r>
    <w:r w:rsidRPr="00D570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2DC" w:rsidRDefault="00B802DC" w:rsidP="00B802DC">
    <w:pPr>
      <w:pStyle w:val="FootnoteText"/>
      <w:tabs>
        <w:tab w:val="clear" w:pos="1021"/>
        <w:tab w:val="right" w:pos="2154"/>
      </w:tabs>
      <w:spacing w:after="80"/>
      <w:ind w:left="680" w:firstLine="0"/>
      <w:rPr>
        <w:u w:val="single"/>
      </w:rPr>
    </w:pPr>
    <w:r>
      <w:rPr>
        <w:u w:val="single"/>
      </w:rPr>
      <w:tab/>
    </w:r>
  </w:p>
  <w:p w:rsidR="00B802DC" w:rsidRDefault="00B802DC" w:rsidP="00B802DC">
    <w:pPr>
      <w:pStyle w:val="FootnoteText"/>
    </w:pPr>
    <w:r>
      <w:tab/>
      <w:t>*</w:t>
    </w:r>
    <w:r>
      <w:tab/>
    </w:r>
    <w:r w:rsidR="000B5FA5">
      <w:t xml:space="preserve">No summary records were issued for the </w:t>
    </w:r>
    <w:r w:rsidR="000B5FA5" w:rsidRPr="008C3A7A">
      <w:t>349th to 358th</w:t>
    </w:r>
    <w:r w:rsidR="000B5FA5">
      <w:t xml:space="preserve"> meetings.</w:t>
    </w:r>
  </w:p>
  <w:p w:rsidR="00B802DC" w:rsidRDefault="00B802DC" w:rsidP="00B802DC">
    <w:pPr>
      <w:pStyle w:val="FootnoteText"/>
      <w:pBdr>
        <w:bottom w:val="single" w:sz="4" w:space="2" w:color="auto"/>
      </w:pBdr>
      <w:tabs>
        <w:tab w:val="left" w:pos="720"/>
      </w:tabs>
      <w:ind w:left="0" w:right="0" w:firstLine="0"/>
    </w:pPr>
  </w:p>
  <w:p w:rsidR="00B802DC" w:rsidRDefault="00B802DC" w:rsidP="0074036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74036E">
      <w:t>DMS-DCM@un.org</w:t>
    </w:r>
    <w:r>
      <w:t>).</w:t>
    </w:r>
  </w:p>
  <w:p w:rsidR="00991E76" w:rsidRDefault="00B802DC" w:rsidP="00B802DC">
    <w:pPr>
      <w:pStyle w:val="FootnoteText"/>
      <w:spacing w:after="240"/>
      <w:ind w:firstLine="0"/>
      <w:rPr>
        <w:sz w:val="20"/>
      </w:rPr>
    </w:pPr>
    <w:r>
      <w:t>Any corrected records of the public meetings of the Committee at this session will be reissued for technical reasons after the end of the session.</w:t>
    </w:r>
    <w:r w:rsidR="00D2168A">
      <w:rPr>
        <w:noProof/>
        <w:lang w:val="en-US"/>
      </w:rPr>
      <w:drawing>
        <wp:anchor distT="0" distB="0" distL="114300" distR="114300" simplePos="0" relativeHeight="251670016" behindDoc="0" locked="1" layoutInCell="1" allowOverlap="1" wp14:anchorId="43FD40D1" wp14:editId="65AC61DF">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708F" w:rsidRDefault="00D5708F" w:rsidP="000151CE">
    <w:pPr>
      <w:pStyle w:val="FootnoteText"/>
      <w:ind w:left="0" w:firstLine="0"/>
      <w:rPr>
        <w:sz w:val="20"/>
      </w:rPr>
    </w:pPr>
    <w:r>
      <w:rPr>
        <w:sz w:val="20"/>
      </w:rPr>
      <w:t>GE.17-</w:t>
    </w:r>
    <w:proofErr w:type="gramStart"/>
    <w:r>
      <w:rPr>
        <w:sz w:val="20"/>
      </w:rPr>
      <w:t>06539  (</w:t>
    </w:r>
    <w:proofErr w:type="gramEnd"/>
    <w:r>
      <w:rPr>
        <w:sz w:val="20"/>
      </w:rPr>
      <w:t>E)</w:t>
    </w:r>
    <w:r w:rsidR="00A8649C">
      <w:rPr>
        <w:sz w:val="20"/>
      </w:rPr>
      <w:t xml:space="preserve">    250417    </w:t>
    </w:r>
    <w:r w:rsidR="000151CE">
      <w:rPr>
        <w:sz w:val="20"/>
      </w:rPr>
      <w:t>25</w:t>
    </w:r>
    <w:r w:rsidR="00A8649C">
      <w:rPr>
        <w:sz w:val="20"/>
      </w:rPr>
      <w:t>0417</w:t>
    </w:r>
  </w:p>
  <w:p w:rsidR="00D5708F" w:rsidRPr="00D5708F" w:rsidRDefault="00D5708F" w:rsidP="00D5708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742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MW/C/SR.35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35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55A" w:rsidRPr="009F5CDC" w:rsidRDefault="008A155A" w:rsidP="009F5CDC">
      <w:pPr>
        <w:tabs>
          <w:tab w:val="left" w:pos="2155"/>
        </w:tabs>
        <w:snapToGrid w:val="0"/>
        <w:spacing w:before="24" w:after="80" w:line="240" w:lineRule="exact"/>
        <w:rPr>
          <w:u w:val="single"/>
        </w:rPr>
      </w:pPr>
      <w:r w:rsidRPr="009F5CDC">
        <w:rPr>
          <w:u w:val="single"/>
        </w:rPr>
        <w:tab/>
      </w:r>
    </w:p>
  </w:footnote>
  <w:footnote w:type="continuationSeparator" w:id="0">
    <w:p w:rsidR="008A155A" w:rsidRDefault="008A155A"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08F" w:rsidRPr="00D5708F" w:rsidRDefault="00D5708F" w:rsidP="00D5708F">
    <w:pPr>
      <w:pStyle w:val="Header"/>
    </w:pPr>
    <w:r w:rsidRPr="00D5708F">
      <w:t>CMW/C/SR.359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08F" w:rsidRPr="00D5708F" w:rsidRDefault="00D5708F" w:rsidP="00D5708F">
    <w:pPr>
      <w:pStyle w:val="Header"/>
      <w:jc w:val="right"/>
    </w:pPr>
    <w:r w:rsidRPr="00D5708F">
      <w:t>CMW/C/SR.359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A155A"/>
    <w:rsid w:val="00001399"/>
    <w:rsid w:val="000151CE"/>
    <w:rsid w:val="00041F22"/>
    <w:rsid w:val="00046E92"/>
    <w:rsid w:val="00050AF0"/>
    <w:rsid w:val="000B5FA5"/>
    <w:rsid w:val="00247E2C"/>
    <w:rsid w:val="002D6C53"/>
    <w:rsid w:val="002F5595"/>
    <w:rsid w:val="003153E1"/>
    <w:rsid w:val="00334F6A"/>
    <w:rsid w:val="00342AC8"/>
    <w:rsid w:val="003B4550"/>
    <w:rsid w:val="003E51E9"/>
    <w:rsid w:val="0045145A"/>
    <w:rsid w:val="00461253"/>
    <w:rsid w:val="005042C2"/>
    <w:rsid w:val="00561DF9"/>
    <w:rsid w:val="00671529"/>
    <w:rsid w:val="007268F9"/>
    <w:rsid w:val="0074036E"/>
    <w:rsid w:val="007C52B0"/>
    <w:rsid w:val="007D3D32"/>
    <w:rsid w:val="007E7FBF"/>
    <w:rsid w:val="008A155A"/>
    <w:rsid w:val="008A534D"/>
    <w:rsid w:val="008C3A7A"/>
    <w:rsid w:val="009411B4"/>
    <w:rsid w:val="00950F9F"/>
    <w:rsid w:val="009D0139"/>
    <w:rsid w:val="009D34AF"/>
    <w:rsid w:val="009F5CDC"/>
    <w:rsid w:val="00A60098"/>
    <w:rsid w:val="00A76CA6"/>
    <w:rsid w:val="00A775CF"/>
    <w:rsid w:val="00A8649C"/>
    <w:rsid w:val="00B06045"/>
    <w:rsid w:val="00B802DC"/>
    <w:rsid w:val="00C00852"/>
    <w:rsid w:val="00C11653"/>
    <w:rsid w:val="00C35A27"/>
    <w:rsid w:val="00D2168A"/>
    <w:rsid w:val="00D40657"/>
    <w:rsid w:val="00D5708F"/>
    <w:rsid w:val="00DB5F67"/>
    <w:rsid w:val="00E02C2B"/>
    <w:rsid w:val="00E5347C"/>
    <w:rsid w:val="00E6367C"/>
    <w:rsid w:val="00E9798D"/>
    <w:rsid w:val="00ED6C48"/>
    <w:rsid w:val="00EE5104"/>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2168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2168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216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168A"/>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2168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2168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216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168A"/>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787959">
      <w:bodyDiv w:val="1"/>
      <w:marLeft w:val="0"/>
      <w:marRight w:val="0"/>
      <w:marTop w:val="0"/>
      <w:marBottom w:val="0"/>
      <w:divBdr>
        <w:top w:val="none" w:sz="0" w:space="0" w:color="auto"/>
        <w:left w:val="none" w:sz="0" w:space="0" w:color="auto"/>
        <w:bottom w:val="none" w:sz="0" w:space="0" w:color="auto"/>
        <w:right w:val="none" w:sz="0" w:space="0" w:color="auto"/>
      </w:divBdr>
    </w:div>
    <w:div w:id="663780804">
      <w:bodyDiv w:val="1"/>
      <w:marLeft w:val="0"/>
      <w:marRight w:val="0"/>
      <w:marTop w:val="0"/>
      <w:marBottom w:val="0"/>
      <w:divBdr>
        <w:top w:val="none" w:sz="0" w:space="0" w:color="auto"/>
        <w:left w:val="none" w:sz="0" w:space="0" w:color="auto"/>
        <w:bottom w:val="none" w:sz="0" w:space="0" w:color="auto"/>
        <w:right w:val="none" w:sz="0" w:space="0" w:color="auto"/>
      </w:divBdr>
    </w:div>
    <w:div w:id="1570575003">
      <w:bodyDiv w:val="1"/>
      <w:marLeft w:val="0"/>
      <w:marRight w:val="0"/>
      <w:marTop w:val="0"/>
      <w:marBottom w:val="0"/>
      <w:divBdr>
        <w:top w:val="none" w:sz="0" w:space="0" w:color="auto"/>
        <w:left w:val="none" w:sz="0" w:space="0" w:color="auto"/>
        <w:bottom w:val="none" w:sz="0" w:space="0" w:color="auto"/>
        <w:right w:val="none" w:sz="0" w:space="0" w:color="auto"/>
      </w:divBdr>
    </w:div>
    <w:div w:id="1907689348">
      <w:bodyDiv w:val="1"/>
      <w:marLeft w:val="0"/>
      <w:marRight w:val="0"/>
      <w:marTop w:val="0"/>
      <w:marBottom w:val="0"/>
      <w:divBdr>
        <w:top w:val="none" w:sz="0" w:space="0" w:color="auto"/>
        <w:left w:val="none" w:sz="0" w:space="0" w:color="auto"/>
        <w:bottom w:val="none" w:sz="0" w:space="0" w:color="auto"/>
        <w:right w:val="none" w:sz="0" w:space="0" w:color="auto"/>
      </w:divBdr>
    </w:div>
    <w:div w:id="204297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4.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E8236-9492-447F-A6D5-F42BDCD53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CMW4.dotm</Template>
  <TotalTime>0</TotalTime>
  <Pages>2</Pages>
  <Words>449</Words>
  <Characters>2474</Characters>
  <Application>Microsoft Office Word</Application>
  <DocSecurity>0</DocSecurity>
  <Lines>56</Lines>
  <Paragraphs>25</Paragraphs>
  <ScaleCrop>false</ScaleCrop>
  <HeadingPairs>
    <vt:vector size="2" baseType="variant">
      <vt:variant>
        <vt:lpstr>Title</vt:lpstr>
      </vt:variant>
      <vt:variant>
        <vt:i4>1</vt:i4>
      </vt:variant>
    </vt:vector>
  </HeadingPairs>
  <TitlesOfParts>
    <vt:vector size="1" baseType="lpstr">
      <vt:lpstr>1706539</vt:lpstr>
    </vt:vector>
  </TitlesOfParts>
  <Company>DCM</Company>
  <LinksUpToDate>false</LinksUpToDate>
  <CharactersWithSpaces>2906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1706539</dc:title>
  <dc:subject>CMW/C/SR.359</dc:subject>
  <dc:creator>SCHNEEBERGER</dc:creator>
  <cp:keywords/>
  <dc:description/>
  <cp:lastModifiedBy>PDF ENG</cp:lastModifiedBy>
  <cp:revision>2</cp:revision>
  <cp:lastPrinted>2017-04-25T06:52:00Z</cp:lastPrinted>
  <dcterms:created xsi:type="dcterms:W3CDTF">2017-04-25T10:12:00Z</dcterms:created>
  <dcterms:modified xsi:type="dcterms:W3CDTF">2017-04-25T10:12:00Z</dcterms:modified>
</cp:coreProperties>
</file>