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B448A5" w:rsidP="002B43B0">
            <w:pPr>
              <w:jc w:val="right"/>
              <w:rPr>
                <w:sz w:val="20"/>
                <w:lang w:val="en-US"/>
              </w:rPr>
            </w:pPr>
            <w:r>
              <w:rPr>
                <w:sz w:val="40"/>
              </w:rPr>
              <w:t>CERD</w:t>
            </w:r>
            <w:r>
              <w:t>/C/SR.1994</w:t>
            </w:r>
            <w:r w:rsidR="007511D7">
              <w:fldChar w:fldCharType="begin"/>
            </w:r>
            <w:r w:rsidR="007511D7">
              <w:instrText xml:space="preserve"> FILLIN  "Введите часть символа после CERD/"  \* MERGEFORMAT </w:instrText>
            </w:r>
            <w:r w:rsidR="007511D7">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6F5F58" w:rsidP="002B43B0">
            <w:pPr>
              <w:spacing w:before="0" w:after="0"/>
              <w:rPr>
                <w:sz w:val="20"/>
                <w:lang w:val="en-US"/>
              </w:rPr>
            </w:pPr>
            <w:r>
              <w:rPr>
                <w:lang w:val="en-US"/>
              </w:rPr>
              <w:t>25 May</w:t>
            </w:r>
            <w:r w:rsidR="00B448A5">
              <w:t xml:space="preserve"> 2010</w:t>
            </w:r>
            <w:r w:rsidR="007511D7" w:rsidRPr="00D65A62">
              <w:rPr>
                <w:sz w:val="20"/>
                <w:lang w:val="en-US"/>
              </w:rPr>
              <w:fldChar w:fldCharType="begin"/>
            </w:r>
            <w:r w:rsidR="007511D7" w:rsidRPr="00D65A62">
              <w:rPr>
                <w:sz w:val="20"/>
                <w:lang w:val="en-US"/>
              </w:rPr>
              <w:instrText xml:space="preserve"> FILLIN  "Введите дату документа" \* MERGEFORMAT </w:instrText>
            </w:r>
            <w:r w:rsidR="007511D7"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231D7" w:rsidRDefault="007511D7" w:rsidP="002B43B0">
            <w:pPr>
              <w:spacing w:before="0" w:after="0"/>
              <w:rPr>
                <w:sz w:val="20"/>
                <w:lang w:val="en-US"/>
              </w:rPr>
            </w:pPr>
            <w:r w:rsidRPr="00D65A62">
              <w:rPr>
                <w:sz w:val="20"/>
                <w:lang w:val="en-US"/>
              </w:rPr>
              <w:t>Original</w:t>
            </w:r>
            <w:r w:rsidRPr="00D65A62">
              <w:rPr>
                <w:sz w:val="20"/>
              </w:rPr>
              <w:t xml:space="preserve">: </w:t>
            </w:r>
            <w:r w:rsidR="00D231D7">
              <w:rPr>
                <w:sz w:val="20"/>
                <w:lang w:val="en-US"/>
              </w:rPr>
              <w:t>French</w:t>
            </w:r>
          </w:p>
          <w:p w:rsidR="007511D7" w:rsidRPr="00635870" w:rsidRDefault="007511D7" w:rsidP="002B43B0"/>
        </w:tc>
      </w:tr>
    </w:tbl>
    <w:p w:rsidR="00332631" w:rsidRPr="006D19FC" w:rsidRDefault="00332631" w:rsidP="00332631">
      <w:pPr>
        <w:spacing w:before="120"/>
        <w:rPr>
          <w:b/>
          <w:sz w:val="24"/>
          <w:szCs w:val="24"/>
        </w:rPr>
      </w:pPr>
      <w:r>
        <w:rPr>
          <w:b/>
          <w:sz w:val="24"/>
          <w:szCs w:val="24"/>
        </w:rPr>
        <w:t xml:space="preserve">Комитет по ликвидации </w:t>
      </w:r>
      <w:r w:rsidRPr="00332631">
        <w:rPr>
          <w:b/>
          <w:sz w:val="24"/>
          <w:szCs w:val="24"/>
        </w:rPr>
        <w:br/>
      </w:r>
      <w:r>
        <w:rPr>
          <w:b/>
          <w:sz w:val="24"/>
          <w:szCs w:val="24"/>
        </w:rPr>
        <w:t>расовой дискриминации</w:t>
      </w:r>
    </w:p>
    <w:p w:rsidR="00332631" w:rsidRPr="006D19FC" w:rsidRDefault="00332631" w:rsidP="00332631">
      <w:pPr>
        <w:spacing w:after="120"/>
        <w:rPr>
          <w:b/>
        </w:rPr>
      </w:pPr>
      <w:r>
        <w:rPr>
          <w:b/>
        </w:rPr>
        <w:t>Семьдесят шестая сессия</w:t>
      </w:r>
    </w:p>
    <w:p w:rsidR="00332631" w:rsidRPr="006D19FC" w:rsidRDefault="00332631" w:rsidP="00332631">
      <w:r>
        <w:rPr>
          <w:b/>
        </w:rPr>
        <w:t>Краткий отчет о</w:t>
      </w:r>
      <w:r w:rsidRPr="006D19FC">
        <w:rPr>
          <w:b/>
        </w:rPr>
        <w:t xml:space="preserve"> 1994</w:t>
      </w:r>
      <w:r>
        <w:rPr>
          <w:b/>
        </w:rPr>
        <w:t>-м заседании</w:t>
      </w:r>
      <w:r>
        <w:t>,</w:t>
      </w:r>
    </w:p>
    <w:p w:rsidR="00332631" w:rsidRPr="006D19FC" w:rsidRDefault="00332631" w:rsidP="00332631">
      <w:r>
        <w:t>состоявшемся во Дворце Наций в Женеве</w:t>
      </w:r>
      <w:r w:rsidRPr="006D19FC">
        <w:t xml:space="preserve">, </w:t>
      </w:r>
      <w:r w:rsidR="00A22CE5" w:rsidRPr="00A22CE5">
        <w:br/>
      </w:r>
      <w:r>
        <w:t xml:space="preserve">во вторник, 2 марта </w:t>
      </w:r>
      <w:r w:rsidRPr="006D19FC">
        <w:t>2010</w:t>
      </w:r>
      <w:r>
        <w:t xml:space="preserve"> года</w:t>
      </w:r>
      <w:r w:rsidRPr="006D19FC">
        <w:t>,</w:t>
      </w:r>
      <w:r w:rsidR="00A22CE5">
        <w:t xml:space="preserve"> в 10 ч. 00 м</w:t>
      </w:r>
      <w:r>
        <w:t>.</w:t>
      </w:r>
    </w:p>
    <w:p w:rsidR="00332631" w:rsidRDefault="00332631" w:rsidP="00A22CE5">
      <w:pPr>
        <w:tabs>
          <w:tab w:val="right" w:pos="851"/>
          <w:tab w:val="left" w:pos="1134"/>
          <w:tab w:val="right" w:leader="dot" w:pos="8505"/>
        </w:tabs>
        <w:spacing w:before="120"/>
      </w:pPr>
      <w:r w:rsidRPr="006D19FC">
        <w:rPr>
          <w:i/>
        </w:rPr>
        <w:tab/>
      </w:r>
      <w:r>
        <w:rPr>
          <w:i/>
        </w:rPr>
        <w:t>Председатель</w:t>
      </w:r>
      <w:r>
        <w:t>:</w:t>
      </w:r>
      <w:r w:rsidRPr="00332631">
        <w:t xml:space="preserve"> </w:t>
      </w:r>
      <w:r>
        <w:t>г</w:t>
      </w:r>
      <w:r w:rsidRPr="00332631">
        <w:t>-</w:t>
      </w:r>
      <w:r>
        <w:t>н</w:t>
      </w:r>
      <w:r w:rsidRPr="00332631">
        <w:t xml:space="preserve"> </w:t>
      </w:r>
      <w:r>
        <w:t>Кемаль</w:t>
      </w:r>
    </w:p>
    <w:p w:rsidR="00332631" w:rsidRDefault="00332631" w:rsidP="00A22CE5">
      <w:pPr>
        <w:spacing w:before="360" w:after="240"/>
        <w:rPr>
          <w:sz w:val="28"/>
          <w:szCs w:val="28"/>
        </w:rPr>
      </w:pPr>
      <w:r>
        <w:rPr>
          <w:sz w:val="28"/>
          <w:szCs w:val="28"/>
        </w:rPr>
        <w:t>Содержание</w:t>
      </w:r>
      <w:r w:rsidR="00BE0E22">
        <w:rPr>
          <w:sz w:val="28"/>
          <w:szCs w:val="28"/>
        </w:rPr>
        <w:t xml:space="preserve"> </w:t>
      </w:r>
    </w:p>
    <w:p w:rsidR="00332631" w:rsidRPr="006D19FC" w:rsidRDefault="00332631" w:rsidP="00A22CE5">
      <w:pPr>
        <w:pStyle w:val="SingleTxtG"/>
        <w:suppressAutoHyphens w:val="0"/>
        <w:rPr>
          <w:lang w:val="ru-RU"/>
        </w:rPr>
      </w:pPr>
      <w:r>
        <w:rPr>
          <w:lang w:val="ru-RU"/>
        </w:rPr>
        <w:t>Рассмотрение</w:t>
      </w:r>
      <w:r w:rsidRPr="006D19FC">
        <w:rPr>
          <w:lang w:val="ru-RU"/>
        </w:rPr>
        <w:t xml:space="preserve"> </w:t>
      </w:r>
      <w:r>
        <w:rPr>
          <w:lang w:val="ru-RU"/>
        </w:rPr>
        <w:t>докладов</w:t>
      </w:r>
      <w:r w:rsidRPr="006D19FC">
        <w:rPr>
          <w:lang w:val="ru-RU"/>
        </w:rPr>
        <w:t xml:space="preserve">, </w:t>
      </w:r>
      <w:r>
        <w:rPr>
          <w:lang w:val="ru-RU"/>
        </w:rPr>
        <w:t>замечаний</w:t>
      </w:r>
      <w:r w:rsidRPr="006D19FC">
        <w:rPr>
          <w:lang w:val="ru-RU"/>
        </w:rPr>
        <w:t xml:space="preserve"> </w:t>
      </w:r>
      <w:r>
        <w:rPr>
          <w:lang w:val="ru-RU"/>
        </w:rPr>
        <w:t>и</w:t>
      </w:r>
      <w:r w:rsidRPr="006D19FC">
        <w:rPr>
          <w:lang w:val="ru-RU"/>
        </w:rPr>
        <w:t xml:space="preserve"> </w:t>
      </w:r>
      <w:r>
        <w:rPr>
          <w:lang w:val="ru-RU"/>
        </w:rPr>
        <w:t>сведений</w:t>
      </w:r>
      <w:r w:rsidRPr="006D19FC">
        <w:rPr>
          <w:lang w:val="ru-RU"/>
        </w:rPr>
        <w:t xml:space="preserve">, </w:t>
      </w:r>
      <w:r>
        <w:rPr>
          <w:lang w:val="ru-RU"/>
        </w:rPr>
        <w:t>представленных</w:t>
      </w:r>
      <w:r w:rsidRPr="006D19FC">
        <w:rPr>
          <w:lang w:val="ru-RU"/>
        </w:rPr>
        <w:t xml:space="preserve"> </w:t>
      </w:r>
      <w:r>
        <w:rPr>
          <w:lang w:val="ru-RU"/>
        </w:rPr>
        <w:t>государствами-участниками по статье 9 Конвенции</w:t>
      </w:r>
      <w:r w:rsidRPr="006D19FC">
        <w:rPr>
          <w:lang w:val="ru-RU"/>
        </w:rPr>
        <w:t xml:space="preserve"> (</w:t>
      </w:r>
      <w:r>
        <w:rPr>
          <w:lang w:val="ru-RU"/>
        </w:rPr>
        <w:t>продолжение</w:t>
      </w:r>
      <w:r w:rsidRPr="006D19FC">
        <w:rPr>
          <w:lang w:val="ru-RU"/>
        </w:rPr>
        <w:t>)</w:t>
      </w:r>
    </w:p>
    <w:p w:rsidR="00332631" w:rsidRPr="006D19FC" w:rsidRDefault="00332631" w:rsidP="00A22CE5">
      <w:pPr>
        <w:pStyle w:val="SingleTxtG"/>
        <w:suppressAutoHyphens w:val="0"/>
        <w:ind w:left="1701"/>
        <w:rPr>
          <w:lang w:val="ru-RU"/>
        </w:rPr>
      </w:pPr>
      <w:r>
        <w:rPr>
          <w:i/>
          <w:lang w:val="ru-RU"/>
        </w:rPr>
        <w:t>Пятнадцатый, шестнадцатый, семнадцатый, восемнадцатый, девятнадц</w:t>
      </w:r>
      <w:r>
        <w:rPr>
          <w:i/>
          <w:lang w:val="ru-RU"/>
        </w:rPr>
        <w:t>а</w:t>
      </w:r>
      <w:r>
        <w:rPr>
          <w:i/>
          <w:lang w:val="ru-RU"/>
        </w:rPr>
        <w:t>тый и двадцатый периодические доклады Панамы</w:t>
      </w:r>
      <w:r w:rsidRPr="006D19FC">
        <w:rPr>
          <w:i/>
          <w:lang w:val="ru-RU"/>
        </w:rPr>
        <w:t xml:space="preserve"> </w:t>
      </w:r>
      <w:r w:rsidRPr="006D19FC">
        <w:rPr>
          <w:lang w:val="ru-RU"/>
        </w:rPr>
        <w:t>(</w:t>
      </w:r>
      <w:r>
        <w:rPr>
          <w:lang w:val="ru-RU"/>
        </w:rPr>
        <w:t>продолжение</w:t>
      </w:r>
      <w:r w:rsidRPr="006D19FC">
        <w:rPr>
          <w:lang w:val="ru-RU"/>
        </w:rPr>
        <w:t>)</w:t>
      </w:r>
    </w:p>
    <w:p w:rsidR="00332631" w:rsidRPr="00624BD2" w:rsidRDefault="00332631" w:rsidP="00A22CE5">
      <w:pPr>
        <w:pStyle w:val="SingleTxtG"/>
        <w:suppressAutoHyphens w:val="0"/>
        <w:rPr>
          <w:i/>
          <w:lang w:val="ru-RU"/>
        </w:rPr>
      </w:pPr>
      <w:r w:rsidRPr="00624BD2">
        <w:rPr>
          <w:lang w:val="ru-RU"/>
        </w:rPr>
        <w:br w:type="page"/>
      </w:r>
      <w:r>
        <w:rPr>
          <w:i/>
          <w:lang w:val="ru-RU"/>
        </w:rPr>
        <w:t>Заседание открывается в 10 ч. 10 м.</w:t>
      </w:r>
    </w:p>
    <w:p w:rsidR="00332631" w:rsidRPr="00624BD2" w:rsidRDefault="00332631" w:rsidP="00A22CE5">
      <w:pPr>
        <w:pStyle w:val="H23G"/>
        <w:keepNext w:val="0"/>
        <w:keepLines w:val="0"/>
        <w:suppressAutoHyphens w:val="0"/>
        <w:rPr>
          <w:b w:val="0"/>
          <w:lang w:val="ru-RU"/>
        </w:rPr>
      </w:pPr>
      <w:r w:rsidRPr="00624BD2">
        <w:rPr>
          <w:lang w:val="ru-RU"/>
        </w:rPr>
        <w:tab/>
      </w:r>
      <w:r w:rsidRPr="00624BD2">
        <w:rPr>
          <w:lang w:val="ru-RU"/>
        </w:rPr>
        <w:tab/>
      </w:r>
      <w:r>
        <w:rPr>
          <w:lang w:val="ru-RU"/>
        </w:rPr>
        <w:t>Рассмотрение</w:t>
      </w:r>
      <w:r w:rsidRPr="006D19FC">
        <w:rPr>
          <w:lang w:val="ru-RU"/>
        </w:rPr>
        <w:t xml:space="preserve"> </w:t>
      </w:r>
      <w:r>
        <w:rPr>
          <w:lang w:val="ru-RU"/>
        </w:rPr>
        <w:t>докладов</w:t>
      </w:r>
      <w:r w:rsidRPr="006D19FC">
        <w:rPr>
          <w:lang w:val="ru-RU"/>
        </w:rPr>
        <w:t xml:space="preserve">, </w:t>
      </w:r>
      <w:r>
        <w:rPr>
          <w:lang w:val="ru-RU"/>
        </w:rPr>
        <w:t>замечаний</w:t>
      </w:r>
      <w:r w:rsidRPr="006D19FC">
        <w:rPr>
          <w:lang w:val="ru-RU"/>
        </w:rPr>
        <w:t xml:space="preserve"> </w:t>
      </w:r>
      <w:r>
        <w:rPr>
          <w:lang w:val="ru-RU"/>
        </w:rPr>
        <w:t>и</w:t>
      </w:r>
      <w:r w:rsidRPr="006D19FC">
        <w:rPr>
          <w:lang w:val="ru-RU"/>
        </w:rPr>
        <w:t xml:space="preserve"> </w:t>
      </w:r>
      <w:r>
        <w:rPr>
          <w:lang w:val="ru-RU"/>
        </w:rPr>
        <w:t>сведений</w:t>
      </w:r>
      <w:r w:rsidRPr="006D19FC">
        <w:rPr>
          <w:lang w:val="ru-RU"/>
        </w:rPr>
        <w:t xml:space="preserve">, </w:t>
      </w:r>
      <w:r>
        <w:rPr>
          <w:lang w:val="ru-RU"/>
        </w:rPr>
        <w:t>представленных</w:t>
      </w:r>
      <w:r w:rsidRPr="006D19FC">
        <w:rPr>
          <w:lang w:val="ru-RU"/>
        </w:rPr>
        <w:t xml:space="preserve"> </w:t>
      </w:r>
      <w:r>
        <w:rPr>
          <w:lang w:val="ru-RU"/>
        </w:rPr>
        <w:t>государствами-участниками по статье 9 Конвенции</w:t>
      </w:r>
      <w:r w:rsidRPr="00624BD2">
        <w:rPr>
          <w:lang w:val="ru-RU"/>
        </w:rPr>
        <w:t xml:space="preserve"> </w:t>
      </w:r>
      <w:r w:rsidRPr="00624BD2">
        <w:rPr>
          <w:b w:val="0"/>
          <w:lang w:val="ru-RU"/>
        </w:rPr>
        <w:t>(</w:t>
      </w:r>
      <w:r>
        <w:rPr>
          <w:b w:val="0"/>
          <w:lang w:val="ru-RU"/>
        </w:rPr>
        <w:t>пункт 6 повестки дня)</w:t>
      </w:r>
      <w:r w:rsidRPr="00624BD2">
        <w:rPr>
          <w:b w:val="0"/>
          <w:lang w:val="ru-RU"/>
        </w:rPr>
        <w:t xml:space="preserve"> (</w:t>
      </w:r>
      <w:r>
        <w:rPr>
          <w:b w:val="0"/>
          <w:i/>
          <w:lang w:val="ru-RU"/>
        </w:rPr>
        <w:t>продолжение</w:t>
      </w:r>
      <w:r w:rsidRPr="00624BD2">
        <w:rPr>
          <w:b w:val="0"/>
          <w:lang w:val="ru-RU"/>
        </w:rPr>
        <w:t>)</w:t>
      </w:r>
    </w:p>
    <w:p w:rsidR="00332631" w:rsidRPr="00624BD2" w:rsidRDefault="00332631" w:rsidP="00A22CE5">
      <w:pPr>
        <w:pStyle w:val="SingleTxtG"/>
        <w:suppressAutoHyphens w:val="0"/>
        <w:rPr>
          <w:lang w:val="ru-RU"/>
        </w:rPr>
      </w:pPr>
      <w:r>
        <w:rPr>
          <w:i/>
          <w:lang w:val="ru-RU"/>
        </w:rPr>
        <w:t>Пятнадцатый, шестнадцатый, семнадцатый, восемнадцатый, девятнадцатый и двадцатый периодические доклады Панамы</w:t>
      </w:r>
      <w:r w:rsidRPr="00624BD2">
        <w:rPr>
          <w:lang w:val="ru-RU"/>
        </w:rPr>
        <w:t xml:space="preserve"> (</w:t>
      </w:r>
      <w:r>
        <w:t>CERD</w:t>
      </w:r>
      <w:r w:rsidRPr="00624BD2">
        <w:rPr>
          <w:lang w:val="ru-RU"/>
        </w:rPr>
        <w:t>/</w:t>
      </w:r>
      <w:r>
        <w:t>C</w:t>
      </w:r>
      <w:r w:rsidRPr="00624BD2">
        <w:rPr>
          <w:lang w:val="ru-RU"/>
        </w:rPr>
        <w:t>/</w:t>
      </w:r>
      <w:r>
        <w:t>PAN</w:t>
      </w:r>
      <w:r w:rsidRPr="00624BD2">
        <w:rPr>
          <w:lang w:val="ru-RU"/>
        </w:rPr>
        <w:t xml:space="preserve">/15-20; </w:t>
      </w:r>
      <w:r>
        <w:t>HRI</w:t>
      </w:r>
      <w:r w:rsidRPr="00624BD2">
        <w:rPr>
          <w:lang w:val="ru-RU"/>
        </w:rPr>
        <w:t>/</w:t>
      </w:r>
      <w:r>
        <w:t>CORE</w:t>
      </w:r>
      <w:r w:rsidRPr="00624BD2">
        <w:rPr>
          <w:lang w:val="ru-RU"/>
        </w:rPr>
        <w:t>/1/</w:t>
      </w:r>
      <w:r>
        <w:t>Add</w:t>
      </w:r>
      <w:r w:rsidRPr="00624BD2">
        <w:rPr>
          <w:lang w:val="ru-RU"/>
        </w:rPr>
        <w:t>.14/</w:t>
      </w:r>
      <w:r>
        <w:t>Rev</w:t>
      </w:r>
      <w:r w:rsidRPr="00624BD2">
        <w:rPr>
          <w:lang w:val="ru-RU"/>
        </w:rPr>
        <w:t xml:space="preserve">.1; </w:t>
      </w:r>
      <w:r>
        <w:t>CERD</w:t>
      </w:r>
      <w:r w:rsidRPr="00624BD2">
        <w:rPr>
          <w:lang w:val="ru-RU"/>
        </w:rPr>
        <w:t>/</w:t>
      </w:r>
      <w:r>
        <w:t>C</w:t>
      </w:r>
      <w:r w:rsidRPr="00624BD2">
        <w:rPr>
          <w:lang w:val="ru-RU"/>
        </w:rPr>
        <w:t xml:space="preserve">/ </w:t>
      </w:r>
      <w:r>
        <w:t>PAN</w:t>
      </w:r>
      <w:r w:rsidRPr="00624BD2">
        <w:rPr>
          <w:lang w:val="ru-RU"/>
        </w:rPr>
        <w:t>/</w:t>
      </w:r>
      <w:r>
        <w:t>Q</w:t>
      </w:r>
      <w:r w:rsidRPr="00624BD2">
        <w:rPr>
          <w:lang w:val="ru-RU"/>
        </w:rPr>
        <w:t>/20) (</w:t>
      </w:r>
      <w:r>
        <w:rPr>
          <w:i/>
          <w:lang w:val="ru-RU"/>
        </w:rPr>
        <w:t>продолжение</w:t>
      </w:r>
      <w:r w:rsidRPr="00624BD2">
        <w:rPr>
          <w:lang w:val="ru-RU"/>
        </w:rPr>
        <w:t xml:space="preserve">) </w:t>
      </w:r>
    </w:p>
    <w:p w:rsidR="00332631" w:rsidRPr="00D129DC" w:rsidRDefault="00332631" w:rsidP="00A22CE5">
      <w:pPr>
        <w:pStyle w:val="SingleTxtG"/>
        <w:suppressAutoHyphens w:val="0"/>
        <w:rPr>
          <w:i/>
          <w:lang w:val="ru-RU"/>
        </w:rPr>
      </w:pPr>
      <w:r>
        <w:rPr>
          <w:lang w:val="ru-RU"/>
        </w:rPr>
        <w:t>1.</w:t>
      </w:r>
      <w:r>
        <w:rPr>
          <w:lang w:val="ru-RU"/>
        </w:rPr>
        <w:tab/>
      </w:r>
      <w:r>
        <w:rPr>
          <w:i/>
          <w:lang w:val="ru-RU"/>
        </w:rPr>
        <w:t>По приглашению Председателя панамская делегация вновь занимает места за столом Комитета.</w:t>
      </w:r>
    </w:p>
    <w:p w:rsidR="00332631" w:rsidRPr="00C150D1" w:rsidRDefault="00332631" w:rsidP="00A22CE5">
      <w:pPr>
        <w:pStyle w:val="SingleTxtG"/>
        <w:suppressAutoHyphens w:val="0"/>
        <w:rPr>
          <w:i/>
          <w:lang w:val="ru-RU"/>
        </w:rPr>
      </w:pPr>
      <w:r>
        <w:rPr>
          <w:lang w:val="ru-RU"/>
        </w:rPr>
        <w:t>2.</w:t>
      </w:r>
      <w:r>
        <w:rPr>
          <w:lang w:val="ru-RU"/>
        </w:rPr>
        <w:tab/>
      </w:r>
      <w:r w:rsidRPr="00F45F9F">
        <w:rPr>
          <w:b/>
          <w:lang w:val="ru-RU"/>
        </w:rPr>
        <w:t>Г-н Фабрега</w:t>
      </w:r>
      <w:r>
        <w:rPr>
          <w:lang w:val="ru-RU"/>
        </w:rPr>
        <w:t xml:space="preserve"> (Панама) говорит, что его страна – страна транзита и торговли характеризуется расовым, этническим и языковым многообразием общества. Он по</w:t>
      </w:r>
      <w:r>
        <w:rPr>
          <w:lang w:val="ru-RU"/>
        </w:rPr>
        <w:t>д</w:t>
      </w:r>
      <w:r>
        <w:rPr>
          <w:lang w:val="ru-RU"/>
        </w:rPr>
        <w:t>черкивает, что большинство ее жителей происходят от смешанных браков между представителями различных национальностей и этносов. Если некоторые группы с</w:t>
      </w:r>
      <w:r>
        <w:rPr>
          <w:lang w:val="ru-RU"/>
        </w:rPr>
        <w:t>о</w:t>
      </w:r>
      <w:r>
        <w:rPr>
          <w:lang w:val="ru-RU"/>
        </w:rPr>
        <w:t xml:space="preserve">хранили нетронутыми свои корни и традиции, то многие другие смешались друг с другом, а их культуры исчезли. </w:t>
      </w:r>
    </w:p>
    <w:p w:rsidR="00332631" w:rsidRPr="0008198A" w:rsidRDefault="00332631" w:rsidP="00A22CE5">
      <w:pPr>
        <w:pStyle w:val="SingleTxtG"/>
        <w:suppressAutoHyphens w:val="0"/>
        <w:rPr>
          <w:lang w:val="ru-RU"/>
        </w:rPr>
      </w:pPr>
      <w:r>
        <w:rPr>
          <w:lang w:val="ru-RU"/>
        </w:rPr>
        <w:t>3.</w:t>
      </w:r>
      <w:r>
        <w:rPr>
          <w:lang w:val="ru-RU"/>
        </w:rPr>
        <w:tab/>
      </w:r>
      <w:r w:rsidRPr="0008198A">
        <w:rPr>
          <w:b/>
          <w:lang w:val="ru-RU"/>
        </w:rPr>
        <w:t>Г-н Акоста</w:t>
      </w:r>
      <w:r>
        <w:rPr>
          <w:lang w:val="ru-RU"/>
        </w:rPr>
        <w:t xml:space="preserve"> (Панама) говорит, что политика Панамы в области коренных н</w:t>
      </w:r>
      <w:r>
        <w:rPr>
          <w:lang w:val="ru-RU"/>
        </w:rPr>
        <w:t>а</w:t>
      </w:r>
      <w:r>
        <w:rPr>
          <w:lang w:val="ru-RU"/>
        </w:rPr>
        <w:t>родов серьезно эволюционировала с момента ратификацие</w:t>
      </w:r>
      <w:r w:rsidR="00D231D7">
        <w:rPr>
          <w:lang w:val="ru-RU"/>
        </w:rPr>
        <w:t>й Панамой Конве</w:t>
      </w:r>
      <w:r w:rsidR="00D231D7">
        <w:rPr>
          <w:lang w:val="ru-RU"/>
        </w:rPr>
        <w:t>н</w:t>
      </w:r>
      <w:r w:rsidR="00D231D7">
        <w:rPr>
          <w:lang w:val="ru-RU"/>
        </w:rPr>
        <w:t>ции</w:t>
      </w:r>
      <w:r w:rsidR="00D231D7">
        <w:rPr>
          <w:lang w:val="en-US"/>
        </w:rPr>
        <w:t> </w:t>
      </w:r>
      <w:r w:rsidR="00D231D7">
        <w:rPr>
          <w:lang w:val="ru-RU"/>
        </w:rPr>
        <w:t>№</w:t>
      </w:r>
      <w:r w:rsidR="00D231D7">
        <w:rPr>
          <w:lang w:val="en-US"/>
        </w:rPr>
        <w:t> </w:t>
      </w:r>
      <w:r>
        <w:rPr>
          <w:lang w:val="ru-RU"/>
        </w:rPr>
        <w:t>107 МОТ от 1971 года и еще более прогрессировала после провозглашения ООН Международного десятилетия коренных народов мира (1995</w:t>
      </w:r>
      <w:r w:rsidR="00AD22D0">
        <w:rPr>
          <w:lang w:val="ru-RU"/>
        </w:rPr>
        <w:t>−</w:t>
      </w:r>
      <w:r>
        <w:rPr>
          <w:lang w:val="ru-RU"/>
        </w:rPr>
        <w:t>2004 годы). О</w:t>
      </w:r>
      <w:r>
        <w:rPr>
          <w:lang w:val="ru-RU"/>
        </w:rPr>
        <w:t>б</w:t>
      </w:r>
      <w:r>
        <w:rPr>
          <w:lang w:val="ru-RU"/>
        </w:rPr>
        <w:t>щины коренных народов постепенно стали активными участниками своего собстве</w:t>
      </w:r>
      <w:r>
        <w:rPr>
          <w:lang w:val="ru-RU"/>
        </w:rPr>
        <w:t>н</w:t>
      </w:r>
      <w:r>
        <w:rPr>
          <w:lang w:val="ru-RU"/>
        </w:rPr>
        <w:t>ного развития. В рамках министерств и других государственных учреждений и орг</w:t>
      </w:r>
      <w:r>
        <w:rPr>
          <w:lang w:val="ru-RU"/>
        </w:rPr>
        <w:t>а</w:t>
      </w:r>
      <w:r>
        <w:rPr>
          <w:lang w:val="ru-RU"/>
        </w:rPr>
        <w:t>нов, таких как Национальное агентство по вопросам окружающей среды, были со</w:t>
      </w:r>
      <w:r>
        <w:rPr>
          <w:lang w:val="ru-RU"/>
        </w:rPr>
        <w:t>з</w:t>
      </w:r>
      <w:r>
        <w:rPr>
          <w:lang w:val="ru-RU"/>
        </w:rPr>
        <w:t>даны управления и департаменты, занимающиеся вопросами коренных народов, р</w:t>
      </w:r>
      <w:r>
        <w:rPr>
          <w:lang w:val="ru-RU"/>
        </w:rPr>
        <w:t>у</w:t>
      </w:r>
      <w:r>
        <w:rPr>
          <w:lang w:val="ru-RU"/>
        </w:rPr>
        <w:t>ков</w:t>
      </w:r>
      <w:r>
        <w:rPr>
          <w:lang w:val="ru-RU"/>
        </w:rPr>
        <w:t>о</w:t>
      </w:r>
      <w:r>
        <w:rPr>
          <w:lang w:val="ru-RU"/>
        </w:rPr>
        <w:t>дство которыми в основном осуществляется представителями коренных общин. Национальное управление по вопросам политики в отношении коренных народов, кот</w:t>
      </w:r>
      <w:r>
        <w:rPr>
          <w:lang w:val="ru-RU"/>
        </w:rPr>
        <w:t>о</w:t>
      </w:r>
      <w:r>
        <w:rPr>
          <w:lang w:val="ru-RU"/>
        </w:rPr>
        <w:t>рое надзирает за деятельностью правительства в этой области, работает в тесном с</w:t>
      </w:r>
      <w:r>
        <w:rPr>
          <w:lang w:val="ru-RU"/>
        </w:rPr>
        <w:t>о</w:t>
      </w:r>
      <w:r>
        <w:rPr>
          <w:lang w:val="ru-RU"/>
        </w:rPr>
        <w:t xml:space="preserve">трудничестве с этими механизмами. </w:t>
      </w:r>
    </w:p>
    <w:p w:rsidR="00332631" w:rsidRPr="006B6B3A" w:rsidRDefault="00332631" w:rsidP="00A22CE5">
      <w:pPr>
        <w:pStyle w:val="SingleTxtG"/>
        <w:suppressAutoHyphens w:val="0"/>
        <w:rPr>
          <w:lang w:val="ru-RU"/>
        </w:rPr>
      </w:pPr>
      <w:r>
        <w:rPr>
          <w:lang w:val="ru-RU"/>
        </w:rPr>
        <w:t>4.</w:t>
      </w:r>
      <w:r>
        <w:rPr>
          <w:lang w:val="ru-RU"/>
        </w:rPr>
        <w:tab/>
        <w:t>До конца 80-х годов в ходе процедур национальной переписи населения и</w:t>
      </w:r>
      <w:r>
        <w:rPr>
          <w:lang w:val="ru-RU"/>
        </w:rPr>
        <w:t>с</w:t>
      </w:r>
      <w:r>
        <w:rPr>
          <w:lang w:val="ru-RU"/>
        </w:rPr>
        <w:t>пользовались только географические критерии для подсчета лиц, принадлежащих к коренным народам. С тех пор учитываются и другие весьма важные элементы, такие как язык и культура. Все коренные жители пересчитываются, вне зависимости от т</w:t>
      </w:r>
      <w:r>
        <w:rPr>
          <w:lang w:val="ru-RU"/>
        </w:rPr>
        <w:t>о</w:t>
      </w:r>
      <w:r>
        <w:rPr>
          <w:lang w:val="ru-RU"/>
        </w:rPr>
        <w:t>го, живут ли они в регионах проживания коренных народов (</w:t>
      </w:r>
      <w:r>
        <w:rPr>
          <w:i/>
          <w:lang w:val="ru-RU"/>
        </w:rPr>
        <w:t>комарка</w:t>
      </w:r>
      <w:r>
        <w:rPr>
          <w:lang w:val="ru-RU"/>
        </w:rPr>
        <w:t>) или за их пр</w:t>
      </w:r>
      <w:r>
        <w:rPr>
          <w:lang w:val="ru-RU"/>
        </w:rPr>
        <w:t>е</w:t>
      </w:r>
      <w:r>
        <w:rPr>
          <w:lang w:val="ru-RU"/>
        </w:rPr>
        <w:t>делами. Полученные цифры являются, таким образом, одновременно как точнее, так и ближе к действительности. Следующая перепись населения и жилищных объектов пройдет в мае 2010 года. Представители коренных общин приняли участие в разр</w:t>
      </w:r>
      <w:r>
        <w:rPr>
          <w:lang w:val="ru-RU"/>
        </w:rPr>
        <w:t>а</w:t>
      </w:r>
      <w:r>
        <w:rPr>
          <w:lang w:val="ru-RU"/>
        </w:rPr>
        <w:t>ботке анкет; они также будут участвовать в сборе информации на местах. Была з</w:t>
      </w:r>
      <w:r>
        <w:rPr>
          <w:lang w:val="ru-RU"/>
        </w:rPr>
        <w:t>а</w:t>
      </w:r>
      <w:r>
        <w:rPr>
          <w:lang w:val="ru-RU"/>
        </w:rPr>
        <w:t>пущена кампания по общению на языках коренных народов для поощрения участия всех лиц.</w:t>
      </w:r>
    </w:p>
    <w:p w:rsidR="00332631" w:rsidRPr="003B79A3" w:rsidRDefault="00332631" w:rsidP="00A22CE5">
      <w:pPr>
        <w:pStyle w:val="SingleTxtG"/>
        <w:suppressAutoHyphens w:val="0"/>
        <w:rPr>
          <w:lang w:val="ru-RU"/>
        </w:rPr>
      </w:pPr>
      <w:r>
        <w:rPr>
          <w:lang w:val="ru-RU"/>
        </w:rPr>
        <w:t>5.</w:t>
      </w:r>
      <w:r>
        <w:rPr>
          <w:lang w:val="ru-RU"/>
        </w:rPr>
        <w:tab/>
        <w:t>Действующее законодательство гарантирует признание и уважение религий коренных народов. В частности, все основные законы регионов проживания коре</w:t>
      </w:r>
      <w:r>
        <w:rPr>
          <w:lang w:val="ru-RU"/>
        </w:rPr>
        <w:t>н</w:t>
      </w:r>
      <w:r>
        <w:rPr>
          <w:lang w:val="ru-RU"/>
        </w:rPr>
        <w:t>ных народов содержат особые положения о вероисповеданиях соответствующих о</w:t>
      </w:r>
      <w:r>
        <w:rPr>
          <w:lang w:val="ru-RU"/>
        </w:rPr>
        <w:t>б</w:t>
      </w:r>
      <w:r>
        <w:rPr>
          <w:lang w:val="ru-RU"/>
        </w:rPr>
        <w:t>щин. Что касается прав коренных народов на землю, территории и ресурсы, котор</w:t>
      </w:r>
      <w:r>
        <w:rPr>
          <w:lang w:val="ru-RU"/>
        </w:rPr>
        <w:t>ы</w:t>
      </w:r>
      <w:r>
        <w:rPr>
          <w:lang w:val="ru-RU"/>
        </w:rPr>
        <w:t>ми они обладают, занимают или традиционно используют, закрепленных в Деклар</w:t>
      </w:r>
      <w:r>
        <w:rPr>
          <w:lang w:val="ru-RU"/>
        </w:rPr>
        <w:t>а</w:t>
      </w:r>
      <w:r>
        <w:rPr>
          <w:lang w:val="ru-RU"/>
        </w:rPr>
        <w:t>ции Организации Объединенных Наций о правах коренных народов, то следует обр</w:t>
      </w:r>
      <w:r>
        <w:rPr>
          <w:lang w:val="ru-RU"/>
        </w:rPr>
        <w:t>а</w:t>
      </w:r>
      <w:r>
        <w:rPr>
          <w:lang w:val="ru-RU"/>
        </w:rPr>
        <w:t>тить внимание, что задолго до принятия в 2007 году этого текста было создано пять регионов проживания коренных народов Панамы.</w:t>
      </w:r>
      <w:r w:rsidR="00D231D7">
        <w:rPr>
          <w:lang w:val="ru-RU"/>
        </w:rPr>
        <w:t xml:space="preserve"> В общей сложности около 16 953</w:t>
      </w:r>
      <w:r w:rsidR="00D231D7">
        <w:rPr>
          <w:lang w:val="en-US"/>
        </w:rPr>
        <w:t> </w:t>
      </w:r>
      <w:r>
        <w:rPr>
          <w:lang w:val="ru-RU"/>
        </w:rPr>
        <w:t>кв. км (то есть 22,5% национальной территории) отведено для использования коренными жителями. К этому в скором времени добавятся земли, которые должны быть обозначены в качестве коллективной собственности этносов брибри и насо и других общин, проживающих за пределами регионов коренных народов, что пре</w:t>
      </w:r>
      <w:r>
        <w:rPr>
          <w:lang w:val="ru-RU"/>
        </w:rPr>
        <w:t>д</w:t>
      </w:r>
      <w:r>
        <w:rPr>
          <w:lang w:val="ru-RU"/>
        </w:rPr>
        <w:t>ставляет собой еще от 6 000 до 8 000 кв. км.</w:t>
      </w:r>
    </w:p>
    <w:p w:rsidR="00332631" w:rsidRPr="000149AC" w:rsidRDefault="00332631" w:rsidP="00A22CE5">
      <w:pPr>
        <w:pStyle w:val="SingleTxtG"/>
        <w:suppressAutoHyphens w:val="0"/>
        <w:rPr>
          <w:lang w:val="ru-RU"/>
        </w:rPr>
      </w:pPr>
      <w:r>
        <w:rPr>
          <w:lang w:val="ru-RU"/>
        </w:rPr>
        <w:t>6.</w:t>
      </w:r>
      <w:r>
        <w:rPr>
          <w:lang w:val="ru-RU"/>
        </w:rPr>
        <w:tab/>
        <w:t>В течение последних десяти лет отмечается значительная сезонная миграция трудящихся народности нгобе в Коста-Рику для сбора кофе. Этот феномен создает проблему для образования детей нгобе школьного возраста, которые не могут пол</w:t>
      </w:r>
      <w:r>
        <w:rPr>
          <w:lang w:val="ru-RU"/>
        </w:rPr>
        <w:t>у</w:t>
      </w:r>
      <w:r>
        <w:rPr>
          <w:lang w:val="ru-RU"/>
        </w:rPr>
        <w:t>чать регулярное школьное образование. Заботясь об исправлении этой ситуации, правительства Панамы и Коста-Рики при поддержке МОТ и МОМ провели двуст</w:t>
      </w:r>
      <w:r>
        <w:rPr>
          <w:lang w:val="ru-RU"/>
        </w:rPr>
        <w:t>о</w:t>
      </w:r>
      <w:r>
        <w:rPr>
          <w:lang w:val="ru-RU"/>
        </w:rPr>
        <w:t>ронние консультации, которые завершились принятием соглашения, на основании которого получаемое детьми сезонных мигрантов образование узаконивается в двух странах.</w:t>
      </w:r>
    </w:p>
    <w:p w:rsidR="00332631" w:rsidRPr="009A5EEE" w:rsidRDefault="00332631" w:rsidP="00A22CE5">
      <w:pPr>
        <w:pStyle w:val="SingleTxtG"/>
        <w:suppressAutoHyphens w:val="0"/>
        <w:rPr>
          <w:lang w:val="ru-RU"/>
        </w:rPr>
      </w:pPr>
      <w:r>
        <w:rPr>
          <w:lang w:val="ru-RU"/>
        </w:rPr>
        <w:t>7.</w:t>
      </w:r>
      <w:r>
        <w:rPr>
          <w:lang w:val="ru-RU"/>
        </w:rPr>
        <w:tab/>
        <w:t>Правительственным постановлением № 274 от 2007 года было создано Наци</w:t>
      </w:r>
      <w:r>
        <w:rPr>
          <w:lang w:val="ru-RU"/>
        </w:rPr>
        <w:t>о</w:t>
      </w:r>
      <w:r>
        <w:rPr>
          <w:lang w:val="ru-RU"/>
        </w:rPr>
        <w:t xml:space="preserve">нальное управление по вопросам двуязычного межкультурного образования, которое уполномочено планировать, контролировать и координировать всю деятельность, связанную с двуязычным обучением в регионах проживания коренных народов. Кроме того, Национальная ассамблея рассматривает законопроект, направленный на внедрение двуязычной школьной программы, который стал объектом консультаций со всеми коренными общинами. </w:t>
      </w:r>
    </w:p>
    <w:p w:rsidR="00332631" w:rsidRPr="00A35742" w:rsidRDefault="00332631" w:rsidP="00A22CE5">
      <w:pPr>
        <w:pStyle w:val="SingleTxtG"/>
        <w:suppressAutoHyphens w:val="0"/>
        <w:rPr>
          <w:lang w:val="ru-RU"/>
        </w:rPr>
      </w:pPr>
      <w:r>
        <w:rPr>
          <w:lang w:val="ru-RU"/>
        </w:rPr>
        <w:t>8.</w:t>
      </w:r>
      <w:r>
        <w:rPr>
          <w:lang w:val="ru-RU"/>
        </w:rPr>
        <w:tab/>
        <w:t>В августе 2009 года была сформирована комиссия высокого уровня для изуч</w:t>
      </w:r>
      <w:r>
        <w:rPr>
          <w:lang w:val="ru-RU"/>
        </w:rPr>
        <w:t>е</w:t>
      </w:r>
      <w:r>
        <w:rPr>
          <w:lang w:val="ru-RU"/>
        </w:rPr>
        <w:t>ния требований коренных общин, затронутых строительством гидроэлектрической плотины Чангинола (проект Чан</w:t>
      </w:r>
      <w:r w:rsidR="00AD22D0">
        <w:rPr>
          <w:lang w:val="ru-RU"/>
        </w:rPr>
        <w:t>−</w:t>
      </w:r>
      <w:r>
        <w:rPr>
          <w:lang w:val="ru-RU"/>
        </w:rPr>
        <w:t>75) в провинции Бокас дель Торо. Вследствие раб</w:t>
      </w:r>
      <w:r>
        <w:rPr>
          <w:lang w:val="ru-RU"/>
        </w:rPr>
        <w:t>о</w:t>
      </w:r>
      <w:r>
        <w:rPr>
          <w:lang w:val="ru-RU"/>
        </w:rPr>
        <w:t>ты этой комиссии 26 ноября 2009 года было подписано принципиальное соглашение между правительством, компанией АЕС Чангинола и общинами народа нгобе из р</w:t>
      </w:r>
      <w:r>
        <w:rPr>
          <w:lang w:val="ru-RU"/>
        </w:rPr>
        <w:t>е</w:t>
      </w:r>
      <w:r>
        <w:rPr>
          <w:lang w:val="ru-RU"/>
        </w:rPr>
        <w:t>гионов Шарко Ла Пава, Вале дель Рей, Чангинола Арриба и Нанче де Риско. Стороны договорились осуществить поиск конкретных решений, совместимых с Америка</w:t>
      </w:r>
      <w:r>
        <w:rPr>
          <w:lang w:val="ru-RU"/>
        </w:rPr>
        <w:t>н</w:t>
      </w:r>
      <w:r>
        <w:rPr>
          <w:lang w:val="ru-RU"/>
        </w:rPr>
        <w:t>ской конвенцией по правам человека, участником которой является Панама. Коре</w:t>
      </w:r>
      <w:r>
        <w:rPr>
          <w:lang w:val="ru-RU"/>
        </w:rPr>
        <w:t>н</w:t>
      </w:r>
      <w:r>
        <w:rPr>
          <w:lang w:val="ru-RU"/>
        </w:rPr>
        <w:t>ные общины признали важность проекта Чан</w:t>
      </w:r>
      <w:r w:rsidR="00AD22D0">
        <w:rPr>
          <w:lang w:val="ru-RU"/>
        </w:rPr>
        <w:t>−</w:t>
      </w:r>
      <w:r>
        <w:rPr>
          <w:lang w:val="ru-RU"/>
        </w:rPr>
        <w:t>75 для национального развития и с</w:t>
      </w:r>
      <w:r>
        <w:rPr>
          <w:lang w:val="ru-RU"/>
        </w:rPr>
        <w:t>о</w:t>
      </w:r>
      <w:r>
        <w:rPr>
          <w:lang w:val="ru-RU"/>
        </w:rPr>
        <w:t>гласились с принципом переселения. Со своей стороны, компания АЕС согласилась выплатить компенсации затронутым семьям и помочь им в расселении в новых ме</w:t>
      </w:r>
      <w:r>
        <w:rPr>
          <w:lang w:val="ru-RU"/>
        </w:rPr>
        <w:t>с</w:t>
      </w:r>
      <w:r>
        <w:rPr>
          <w:lang w:val="ru-RU"/>
        </w:rPr>
        <w:t xml:space="preserve">тах на основании индивидуальных соглашений. Условия этих соглашений остается определить под надзором Межамериканской комиссии по правам человека, которой было передано это дело. </w:t>
      </w:r>
    </w:p>
    <w:p w:rsidR="00332631" w:rsidRPr="00800C78" w:rsidRDefault="00332631" w:rsidP="00A22CE5">
      <w:pPr>
        <w:pStyle w:val="SingleTxtG"/>
        <w:suppressAutoHyphens w:val="0"/>
        <w:rPr>
          <w:lang w:val="ru-RU"/>
        </w:rPr>
      </w:pPr>
      <w:r>
        <w:rPr>
          <w:lang w:val="ru-RU"/>
        </w:rPr>
        <w:t>9.</w:t>
      </w:r>
      <w:r>
        <w:rPr>
          <w:lang w:val="ru-RU"/>
        </w:rPr>
        <w:tab/>
        <w:t>В рамках указанного соглашения правительство обязалось придавать некот</w:t>
      </w:r>
      <w:r>
        <w:rPr>
          <w:lang w:val="ru-RU"/>
        </w:rPr>
        <w:t>о</w:t>
      </w:r>
      <w:r>
        <w:rPr>
          <w:lang w:val="ru-RU"/>
        </w:rPr>
        <w:t>рым землям статус коллективной собственности семей коренных народов, затрон</w:t>
      </w:r>
      <w:r>
        <w:rPr>
          <w:lang w:val="ru-RU"/>
        </w:rPr>
        <w:t>у</w:t>
      </w:r>
      <w:r>
        <w:rPr>
          <w:lang w:val="ru-RU"/>
        </w:rPr>
        <w:t>тых строительством плотины. Рабочая группа, состоящая, в частности, из членов Н</w:t>
      </w:r>
      <w:r>
        <w:rPr>
          <w:lang w:val="ru-RU"/>
        </w:rPr>
        <w:t>а</w:t>
      </w:r>
      <w:r>
        <w:rPr>
          <w:lang w:val="ru-RU"/>
        </w:rPr>
        <w:t>ционального агентства по вопросам окружающей среды, Управления по аграрной реформе и Национального управления по вопросам промышленной политики, была уполномочена определить эти земли. Она официально начала свою работу 26 февр</w:t>
      </w:r>
      <w:r>
        <w:rPr>
          <w:lang w:val="ru-RU"/>
        </w:rPr>
        <w:t>а</w:t>
      </w:r>
      <w:r>
        <w:rPr>
          <w:lang w:val="ru-RU"/>
        </w:rPr>
        <w:t>ля 2010 года и должна представить окончательное предложение в двухмесячный срок.</w:t>
      </w:r>
    </w:p>
    <w:p w:rsidR="00332631" w:rsidRPr="004D0B31" w:rsidRDefault="00332631" w:rsidP="00A22CE5">
      <w:pPr>
        <w:pStyle w:val="SingleTxtG"/>
        <w:suppressAutoHyphens w:val="0"/>
        <w:rPr>
          <w:lang w:val="ru-RU"/>
        </w:rPr>
      </w:pPr>
      <w:r w:rsidRPr="001A3CC3">
        <w:rPr>
          <w:lang w:val="ru-RU"/>
        </w:rPr>
        <w:t>1</w:t>
      </w:r>
      <w:r>
        <w:rPr>
          <w:lang w:val="ru-RU"/>
        </w:rPr>
        <w:t>0.</w:t>
      </w:r>
      <w:r>
        <w:rPr>
          <w:lang w:val="ru-RU"/>
        </w:rPr>
        <w:tab/>
        <w:t xml:space="preserve">Г-н Акоста объясняет, что понятие </w:t>
      </w:r>
      <w:r>
        <w:rPr>
          <w:i/>
          <w:lang w:val="ru-RU"/>
        </w:rPr>
        <w:t xml:space="preserve">комарка, </w:t>
      </w:r>
      <w:r>
        <w:rPr>
          <w:lang w:val="ru-RU"/>
        </w:rPr>
        <w:t>то есть законное обозначение территорий коренных народов, признанных панамским государством, предполагает широкомасштабную территориальную реорганизацию, поскольку оно имеет целью легализацию статуса земель коренных народов, на которые соответствующие общ</w:t>
      </w:r>
      <w:r>
        <w:rPr>
          <w:lang w:val="ru-RU"/>
        </w:rPr>
        <w:t>и</w:t>
      </w:r>
      <w:r>
        <w:rPr>
          <w:lang w:val="ru-RU"/>
        </w:rPr>
        <w:t>ны имеют право пользования. Помимо прочего панамское правительство начало пр</w:t>
      </w:r>
      <w:r>
        <w:rPr>
          <w:lang w:val="ru-RU"/>
        </w:rPr>
        <w:t>о</w:t>
      </w:r>
      <w:r>
        <w:rPr>
          <w:lang w:val="ru-RU"/>
        </w:rPr>
        <w:t xml:space="preserve">цесс делимитации 16 000 га земли, выделенных народу насо в </w:t>
      </w:r>
      <w:r>
        <w:rPr>
          <w:i/>
          <w:lang w:val="ru-RU"/>
        </w:rPr>
        <w:t xml:space="preserve">комарке </w:t>
      </w:r>
      <w:r>
        <w:rPr>
          <w:lang w:val="ru-RU"/>
        </w:rPr>
        <w:t>Нгобо-Бугле. Межправительственная комиссия по развитию региона Нгобе-Бугле, созданная пр</w:t>
      </w:r>
      <w:r>
        <w:rPr>
          <w:lang w:val="ru-RU"/>
        </w:rPr>
        <w:t>а</w:t>
      </w:r>
      <w:r>
        <w:rPr>
          <w:lang w:val="ru-RU"/>
        </w:rPr>
        <w:t xml:space="preserve">вительственным постановлением № 206 от 8 мая 1995 года </w:t>
      </w:r>
      <w:r w:rsidRPr="006644C8">
        <w:rPr>
          <w:lang w:val="ru-RU"/>
        </w:rPr>
        <w:t>(</w:t>
      </w:r>
      <w:r>
        <w:rPr>
          <w:lang w:val="fr-FR"/>
        </w:rPr>
        <w:t>CERD</w:t>
      </w:r>
      <w:r w:rsidRPr="006644C8">
        <w:rPr>
          <w:lang w:val="ru-RU"/>
        </w:rPr>
        <w:t>/</w:t>
      </w:r>
      <w:r>
        <w:rPr>
          <w:lang w:val="fr-FR"/>
        </w:rPr>
        <w:t>C</w:t>
      </w:r>
      <w:r w:rsidRPr="006644C8">
        <w:rPr>
          <w:lang w:val="ru-RU"/>
        </w:rPr>
        <w:t>/</w:t>
      </w:r>
      <w:r>
        <w:rPr>
          <w:lang w:val="fr-FR"/>
        </w:rPr>
        <w:t>PAN</w:t>
      </w:r>
      <w:r w:rsidRPr="006644C8">
        <w:rPr>
          <w:lang w:val="ru-RU"/>
        </w:rPr>
        <w:t xml:space="preserve">/15-20, </w:t>
      </w:r>
      <w:r>
        <w:rPr>
          <w:lang w:val="ru-RU"/>
        </w:rPr>
        <w:t>пункт</w:t>
      </w:r>
      <w:r w:rsidRPr="006644C8">
        <w:rPr>
          <w:lang w:val="ru-RU"/>
        </w:rPr>
        <w:t xml:space="preserve"> 184)</w:t>
      </w:r>
      <w:r>
        <w:rPr>
          <w:lang w:val="ru-RU"/>
        </w:rPr>
        <w:t>, несколько раз посетила регион с этой целью. Панамское правительство не допустит никаких посягательств на права коренных народов, проживающих в ра</w:t>
      </w:r>
      <w:r>
        <w:rPr>
          <w:lang w:val="ru-RU"/>
        </w:rPr>
        <w:t>з</w:t>
      </w:r>
      <w:r>
        <w:rPr>
          <w:lang w:val="ru-RU"/>
        </w:rPr>
        <w:t xml:space="preserve">личных </w:t>
      </w:r>
      <w:r>
        <w:rPr>
          <w:i/>
          <w:lang w:val="ru-RU"/>
        </w:rPr>
        <w:t xml:space="preserve">комарка </w:t>
      </w:r>
      <w:r>
        <w:rPr>
          <w:lang w:val="ru-RU"/>
        </w:rPr>
        <w:t>страны.</w:t>
      </w:r>
    </w:p>
    <w:p w:rsidR="00332631" w:rsidRPr="006426F8" w:rsidRDefault="00332631" w:rsidP="00A22CE5">
      <w:pPr>
        <w:pStyle w:val="SingleTxtG"/>
        <w:suppressAutoHyphens w:val="0"/>
        <w:rPr>
          <w:lang w:val="ru-RU"/>
        </w:rPr>
      </w:pPr>
      <w:r>
        <w:rPr>
          <w:lang w:val="ru-RU"/>
        </w:rPr>
        <w:t>11.</w:t>
      </w:r>
      <w:r>
        <w:rPr>
          <w:lang w:val="ru-RU"/>
        </w:rPr>
        <w:tab/>
      </w:r>
      <w:r w:rsidRPr="004D0B31">
        <w:rPr>
          <w:b/>
          <w:lang w:val="ru-RU"/>
        </w:rPr>
        <w:t>Г-жа Вега</w:t>
      </w:r>
      <w:r w:rsidRPr="004D0B31">
        <w:rPr>
          <w:lang w:val="ru-RU"/>
        </w:rPr>
        <w:t xml:space="preserve"> (</w:t>
      </w:r>
      <w:r>
        <w:rPr>
          <w:lang w:val="ru-RU"/>
        </w:rPr>
        <w:t>Панама) напоминает, что Межамериканская комиссия по правам человека в июне 2009 года приняла временные обеспечительные меры в отношении Панамы в рамках запроса о защите, поданного в Межамериканский суд п</w:t>
      </w:r>
      <w:r w:rsidR="00F45939">
        <w:rPr>
          <w:lang w:val="ru-RU"/>
        </w:rPr>
        <w:t>о правам человека организацией "</w:t>
      </w:r>
      <w:r>
        <w:t>Cultural</w:t>
      </w:r>
      <w:r w:rsidRPr="006426F8">
        <w:rPr>
          <w:lang w:val="ru-RU"/>
        </w:rPr>
        <w:t xml:space="preserve"> </w:t>
      </w:r>
      <w:r>
        <w:t>Survival</w:t>
      </w:r>
      <w:r w:rsidR="00F45939">
        <w:rPr>
          <w:lang w:val="ru-RU"/>
        </w:rPr>
        <w:t>"</w:t>
      </w:r>
      <w:r>
        <w:rPr>
          <w:lang w:val="ru-RU"/>
        </w:rPr>
        <w:t>, которая представляет индейцев нгобе. К</w:t>
      </w:r>
      <w:r>
        <w:rPr>
          <w:lang w:val="ru-RU"/>
        </w:rPr>
        <w:t>о</w:t>
      </w:r>
      <w:r>
        <w:rPr>
          <w:lang w:val="ru-RU"/>
        </w:rPr>
        <w:t>миссия, таким образом, попросила Панаму приостановить работы по сооружению гидроэлектрической плотины Чан</w:t>
      </w:r>
      <w:r w:rsidR="00AD22D0">
        <w:rPr>
          <w:lang w:val="ru-RU"/>
        </w:rPr>
        <w:t>−</w:t>
      </w:r>
      <w:r>
        <w:rPr>
          <w:lang w:val="ru-RU"/>
        </w:rPr>
        <w:t xml:space="preserve">75 </w:t>
      </w:r>
      <w:r w:rsidRPr="006426F8">
        <w:rPr>
          <w:lang w:val="ru-RU"/>
        </w:rPr>
        <w:t>(</w:t>
      </w:r>
      <w:r>
        <w:t>CERD</w:t>
      </w:r>
      <w:r w:rsidRPr="006426F8">
        <w:rPr>
          <w:lang w:val="ru-RU"/>
        </w:rPr>
        <w:t>/</w:t>
      </w:r>
      <w:r>
        <w:t>C</w:t>
      </w:r>
      <w:r w:rsidRPr="006426F8">
        <w:rPr>
          <w:lang w:val="ru-RU"/>
        </w:rPr>
        <w:t>/</w:t>
      </w:r>
      <w:r>
        <w:t>PAN</w:t>
      </w:r>
      <w:r w:rsidRPr="006426F8">
        <w:rPr>
          <w:lang w:val="ru-RU"/>
        </w:rPr>
        <w:t>/</w:t>
      </w:r>
      <w:r>
        <w:t>Q</w:t>
      </w:r>
      <w:r w:rsidRPr="006426F8">
        <w:rPr>
          <w:lang w:val="ru-RU"/>
        </w:rPr>
        <w:t xml:space="preserve">/15-20, </w:t>
      </w:r>
      <w:r>
        <w:rPr>
          <w:lang w:val="ru-RU"/>
        </w:rPr>
        <w:t>пункт</w:t>
      </w:r>
      <w:r w:rsidRPr="006426F8">
        <w:rPr>
          <w:lang w:val="ru-RU"/>
        </w:rPr>
        <w:t xml:space="preserve"> 13)</w:t>
      </w:r>
      <w:r>
        <w:rPr>
          <w:lang w:val="ru-RU"/>
        </w:rPr>
        <w:t xml:space="preserve"> на реке Ча</w:t>
      </w:r>
      <w:r>
        <w:rPr>
          <w:lang w:val="ru-RU"/>
        </w:rPr>
        <w:t>н</w:t>
      </w:r>
      <w:r>
        <w:rPr>
          <w:lang w:val="ru-RU"/>
        </w:rPr>
        <w:t xml:space="preserve">гинола и защитить и гарантировать неприкосновенность и свободное передвижение индейцев нгобе, проживающих в затронутой проектом зоне. </w:t>
      </w:r>
    </w:p>
    <w:p w:rsidR="00332631" w:rsidRPr="006426F8" w:rsidRDefault="00332631" w:rsidP="00A22CE5">
      <w:pPr>
        <w:pStyle w:val="SingleTxtG"/>
        <w:suppressAutoHyphens w:val="0"/>
        <w:rPr>
          <w:lang w:val="ru-RU"/>
        </w:rPr>
      </w:pPr>
      <w:r>
        <w:rPr>
          <w:bCs/>
          <w:lang w:val="ru-RU"/>
        </w:rPr>
        <w:t>12.</w:t>
      </w:r>
      <w:r>
        <w:rPr>
          <w:bCs/>
          <w:lang w:val="ru-RU"/>
        </w:rPr>
        <w:tab/>
        <w:t>В этом деле истец утверждал, что в мае 2007 года государство предоставило предприятию АЕС 20-летнюю концессию на строительство плотин на реке Чангин</w:t>
      </w:r>
      <w:r>
        <w:rPr>
          <w:bCs/>
          <w:lang w:val="ru-RU"/>
        </w:rPr>
        <w:t>о</w:t>
      </w:r>
      <w:r>
        <w:rPr>
          <w:bCs/>
          <w:lang w:val="ru-RU"/>
        </w:rPr>
        <w:t>ла на западе страны. Работы по строительству гидроэлектрической плотины начались в январе 2008 года и в реальности затронули только четыре коренных общины, то есть около тысячи человек.</w:t>
      </w:r>
    </w:p>
    <w:p w:rsidR="00332631" w:rsidRPr="00975623" w:rsidRDefault="00332631" w:rsidP="00A22CE5">
      <w:pPr>
        <w:pStyle w:val="SingleTxtG"/>
        <w:suppressAutoHyphens w:val="0"/>
        <w:rPr>
          <w:lang w:val="ru-RU"/>
        </w:rPr>
      </w:pPr>
      <w:r>
        <w:rPr>
          <w:lang w:val="ru-RU"/>
        </w:rPr>
        <w:t>13.</w:t>
      </w:r>
      <w:r>
        <w:rPr>
          <w:lang w:val="ru-RU"/>
        </w:rPr>
        <w:tab/>
        <w:t>29 января 2010 года панамское правительство предоставило Комиссии инфо</w:t>
      </w:r>
      <w:r>
        <w:rPr>
          <w:lang w:val="ru-RU"/>
        </w:rPr>
        <w:t>р</w:t>
      </w:r>
      <w:r>
        <w:rPr>
          <w:lang w:val="ru-RU"/>
        </w:rPr>
        <w:t>мацию о мерах, направленных на гарантирование свободного передвижения и непр</w:t>
      </w:r>
      <w:r>
        <w:rPr>
          <w:lang w:val="ru-RU"/>
        </w:rPr>
        <w:t>и</w:t>
      </w:r>
      <w:r>
        <w:rPr>
          <w:lang w:val="ru-RU"/>
        </w:rPr>
        <w:t>косновенности общины нгобе. В своем сообщении этому органу Межамериканского суда по правам человека панамское правительство вновь подтвердило свою волю к поощрению этнической и культурной самобытности коренных общин, проживающих на территории Панамы, и подробным образом представило принятые им меры для достижения мирового соглашения между общинами, затронутыми сооружением пл</w:t>
      </w:r>
      <w:r>
        <w:rPr>
          <w:lang w:val="ru-RU"/>
        </w:rPr>
        <w:t>о</w:t>
      </w:r>
      <w:r>
        <w:rPr>
          <w:lang w:val="ru-RU"/>
        </w:rPr>
        <w:t>тины, и предприятием АЕС-Чангинола.</w:t>
      </w:r>
    </w:p>
    <w:p w:rsidR="00332631" w:rsidRPr="002426C2" w:rsidRDefault="00332631" w:rsidP="00A22CE5">
      <w:pPr>
        <w:pStyle w:val="SingleTxtG"/>
        <w:suppressAutoHyphens w:val="0"/>
        <w:rPr>
          <w:lang w:val="ru-RU"/>
        </w:rPr>
      </w:pPr>
      <w:r>
        <w:rPr>
          <w:lang w:val="ru-RU"/>
        </w:rPr>
        <w:t>14.</w:t>
      </w:r>
      <w:r>
        <w:rPr>
          <w:lang w:val="ru-RU"/>
        </w:rPr>
        <w:tab/>
        <w:t>Г-жа Вега напоминает, что правительство заключило с половиной членов ч</w:t>
      </w:r>
      <w:r>
        <w:rPr>
          <w:lang w:val="ru-RU"/>
        </w:rPr>
        <w:t>е</w:t>
      </w:r>
      <w:r>
        <w:rPr>
          <w:lang w:val="ru-RU"/>
        </w:rPr>
        <w:t>тырех затронутых общин соглашения, которые касаются, в частности, свободы пер</w:t>
      </w:r>
      <w:r>
        <w:rPr>
          <w:lang w:val="ru-RU"/>
        </w:rPr>
        <w:t>е</w:t>
      </w:r>
      <w:r>
        <w:rPr>
          <w:lang w:val="ru-RU"/>
        </w:rPr>
        <w:t>движения в этой зоне. Исходя из этого, в своем обращении оно попросило Межам</w:t>
      </w:r>
      <w:r>
        <w:rPr>
          <w:lang w:val="ru-RU"/>
        </w:rPr>
        <w:t>е</w:t>
      </w:r>
      <w:r>
        <w:rPr>
          <w:lang w:val="ru-RU"/>
        </w:rPr>
        <w:t>риканскую комиссию снять принятые в его отношении временные обеспечительные меры в свете достигнутого прогресса в отношении народа нгобе и развернутых ус</w:t>
      </w:r>
      <w:r>
        <w:rPr>
          <w:lang w:val="ru-RU"/>
        </w:rPr>
        <w:t>и</w:t>
      </w:r>
      <w:r>
        <w:rPr>
          <w:lang w:val="ru-RU"/>
        </w:rPr>
        <w:t>лий в интересах укрепления и осуществления прав соответствующего коренного н</w:t>
      </w:r>
      <w:r>
        <w:rPr>
          <w:lang w:val="ru-RU"/>
        </w:rPr>
        <w:t>а</w:t>
      </w:r>
      <w:r>
        <w:rPr>
          <w:lang w:val="ru-RU"/>
        </w:rPr>
        <w:t xml:space="preserve">селения. </w:t>
      </w:r>
    </w:p>
    <w:p w:rsidR="00332631" w:rsidRPr="002426C2" w:rsidRDefault="00332631" w:rsidP="00A22CE5">
      <w:pPr>
        <w:pStyle w:val="SingleTxtG"/>
        <w:suppressAutoHyphens w:val="0"/>
        <w:rPr>
          <w:lang w:val="ru-RU"/>
        </w:rPr>
      </w:pPr>
      <w:r>
        <w:rPr>
          <w:lang w:val="ru-RU"/>
        </w:rPr>
        <w:t>15.</w:t>
      </w:r>
      <w:r>
        <w:rPr>
          <w:lang w:val="ru-RU"/>
        </w:rPr>
        <w:tab/>
        <w:t>5 февраля 2010 года секретариат Комиссии попросил Панаму представить до 15 марта 2010 года дополнительную информацию, в частности, о том, каким образом будет проходить процесс восстановления земель и приведения их в первоначальное состояние, о выявлении общин, которые не подписали мировых соглашений с гос</w:t>
      </w:r>
      <w:r>
        <w:rPr>
          <w:lang w:val="ru-RU"/>
        </w:rPr>
        <w:t>у</w:t>
      </w:r>
      <w:r>
        <w:rPr>
          <w:lang w:val="ru-RU"/>
        </w:rPr>
        <w:t xml:space="preserve">дарством и предприятием АЕС, а также о развязках, предложенных семьям общин, которые отказались вести переговоры о таком соглашении. </w:t>
      </w:r>
    </w:p>
    <w:p w:rsidR="00332631" w:rsidRPr="0013383A" w:rsidRDefault="00332631" w:rsidP="00A22CE5">
      <w:pPr>
        <w:pStyle w:val="SingleTxtG"/>
        <w:suppressAutoHyphens w:val="0"/>
        <w:rPr>
          <w:lang w:val="ru-RU"/>
        </w:rPr>
      </w:pPr>
      <w:r>
        <w:rPr>
          <w:lang w:val="ru-RU"/>
        </w:rPr>
        <w:t>16.</w:t>
      </w:r>
      <w:r>
        <w:rPr>
          <w:lang w:val="ru-RU"/>
        </w:rPr>
        <w:tab/>
      </w:r>
      <w:r w:rsidRPr="00B0700F">
        <w:rPr>
          <w:b/>
          <w:lang w:val="ru-RU"/>
        </w:rPr>
        <w:t>Г-н Фалькон Морено</w:t>
      </w:r>
      <w:r>
        <w:rPr>
          <w:lang w:val="ru-RU"/>
        </w:rPr>
        <w:t xml:space="preserve"> (Панама) отмечает, что Служба Защитника народа уполномочена одновременно получать жалобы на дискриминацию и проводить раб</w:t>
      </w:r>
      <w:r>
        <w:rPr>
          <w:lang w:val="ru-RU"/>
        </w:rPr>
        <w:t>о</w:t>
      </w:r>
      <w:r>
        <w:rPr>
          <w:lang w:val="ru-RU"/>
        </w:rPr>
        <w:t>ту по продвижению прав человека и образованию в этой области не только посредс</w:t>
      </w:r>
      <w:r>
        <w:rPr>
          <w:lang w:val="ru-RU"/>
        </w:rPr>
        <w:t>т</w:t>
      </w:r>
      <w:r>
        <w:rPr>
          <w:lang w:val="ru-RU"/>
        </w:rPr>
        <w:t>вом профессиональной подготовки государственных служащих и других граждан, но также и за счет транслирования радио- и телепрограмм. С 2009 года на еженедельной основе транслируется тридцатиминутная телевизионная программа на тему дискр</w:t>
      </w:r>
      <w:r>
        <w:rPr>
          <w:lang w:val="ru-RU"/>
        </w:rPr>
        <w:t>и</w:t>
      </w:r>
      <w:r>
        <w:rPr>
          <w:lang w:val="ru-RU"/>
        </w:rPr>
        <w:t>минации, в которой данный вопрос рассматривается под разными углами. Общес</w:t>
      </w:r>
      <w:r>
        <w:rPr>
          <w:lang w:val="ru-RU"/>
        </w:rPr>
        <w:t>т</w:t>
      </w:r>
      <w:r>
        <w:rPr>
          <w:lang w:val="ru-RU"/>
        </w:rPr>
        <w:t>венность также информируется о положениях Международной конвенции о ликв</w:t>
      </w:r>
      <w:r>
        <w:rPr>
          <w:lang w:val="ru-RU"/>
        </w:rPr>
        <w:t>и</w:t>
      </w:r>
      <w:r>
        <w:rPr>
          <w:lang w:val="ru-RU"/>
        </w:rPr>
        <w:t>дации всех форм расовой дискриминации, предусмотренных внутренних механизмах для регистрации жалоб и о законодательно запрещенных высказываниях и повед</w:t>
      </w:r>
      <w:r>
        <w:rPr>
          <w:lang w:val="ru-RU"/>
        </w:rPr>
        <w:t>е</w:t>
      </w:r>
      <w:r>
        <w:rPr>
          <w:lang w:val="ru-RU"/>
        </w:rPr>
        <w:t>нии.</w:t>
      </w:r>
    </w:p>
    <w:p w:rsidR="00332631" w:rsidRPr="00821429" w:rsidRDefault="00332631" w:rsidP="00A22CE5">
      <w:pPr>
        <w:pStyle w:val="SingleTxtG"/>
        <w:suppressAutoHyphens w:val="0"/>
        <w:rPr>
          <w:lang w:val="ru-RU"/>
        </w:rPr>
      </w:pPr>
      <w:r>
        <w:rPr>
          <w:bCs/>
          <w:lang w:val="ru-RU"/>
        </w:rPr>
        <w:t>17.</w:t>
      </w:r>
      <w:r>
        <w:rPr>
          <w:bCs/>
          <w:lang w:val="ru-RU"/>
        </w:rPr>
        <w:tab/>
        <w:t>Что касается мер, принятых в интересах черного меньшинства, то г-н Фалькон Морено говорит, что в 2007 году был создан Национальный совет черной этнической группы (там же, пункт 89), уполномоченный продвигать признание и полную инт</w:t>
      </w:r>
      <w:r>
        <w:rPr>
          <w:bCs/>
          <w:lang w:val="ru-RU"/>
        </w:rPr>
        <w:t>е</w:t>
      </w:r>
      <w:r>
        <w:rPr>
          <w:bCs/>
          <w:lang w:val="ru-RU"/>
        </w:rPr>
        <w:t>грацию черного населения в панамскую социал</w:t>
      </w:r>
      <w:r w:rsidR="00D231D7">
        <w:rPr>
          <w:bCs/>
          <w:lang w:val="ru-RU"/>
        </w:rPr>
        <w:t>ьно-экономическую жизнь. В 2009</w:t>
      </w:r>
      <w:r w:rsidR="00D231D7">
        <w:rPr>
          <w:bCs/>
          <w:lang w:val="en-US"/>
        </w:rPr>
        <w:t> </w:t>
      </w:r>
      <w:r>
        <w:rPr>
          <w:bCs/>
          <w:lang w:val="ru-RU"/>
        </w:rPr>
        <w:t xml:space="preserve">году этому консультативному органу был предоставлен рабочий бюджет в 770 000 долларов. Постановлением также была создана специальная комиссия, в полномочия которой входит разработка правительственной политики в целях полной интеграции </w:t>
      </w:r>
      <w:proofErr w:type="spellStart"/>
      <w:r>
        <w:rPr>
          <w:bCs/>
          <w:lang w:val="ru-RU"/>
        </w:rPr>
        <w:t>афропанамской</w:t>
      </w:r>
      <w:proofErr w:type="spellEnd"/>
      <w:r>
        <w:rPr>
          <w:bCs/>
          <w:lang w:val="ru-RU"/>
        </w:rPr>
        <w:t xml:space="preserve"> этнической группы в жизнь общества.</w:t>
      </w:r>
    </w:p>
    <w:p w:rsidR="00332631" w:rsidRPr="00771CC0" w:rsidRDefault="00332631" w:rsidP="00A22CE5">
      <w:pPr>
        <w:pStyle w:val="SingleTxtG"/>
        <w:suppressAutoHyphens w:val="0"/>
        <w:rPr>
          <w:lang w:val="ru-RU"/>
        </w:rPr>
      </w:pPr>
      <w:r>
        <w:rPr>
          <w:lang w:val="ru-RU"/>
        </w:rPr>
        <w:t>18.</w:t>
      </w:r>
      <w:r>
        <w:rPr>
          <w:lang w:val="ru-RU"/>
        </w:rPr>
        <w:tab/>
        <w:t>Г-н Фалькон Морено отвергает утверждения,</w:t>
      </w:r>
      <w:r w:rsidR="00D231D7">
        <w:rPr>
          <w:lang w:val="ru-RU"/>
        </w:rPr>
        <w:t xml:space="preserve"> в соответствии с которыми а</w:t>
      </w:r>
      <w:r w:rsidR="00D231D7">
        <w:rPr>
          <w:lang w:val="ru-RU"/>
        </w:rPr>
        <w:t>ф</w:t>
      </w:r>
      <w:r w:rsidR="00D231D7">
        <w:rPr>
          <w:lang w:val="ru-RU"/>
        </w:rPr>
        <w:t>ро</w:t>
      </w:r>
      <w:r>
        <w:rPr>
          <w:lang w:val="ru-RU"/>
        </w:rPr>
        <w:t>панамцы часто подвергаются маргинализации, и отмечает, что ряд высоких дол</w:t>
      </w:r>
      <w:r>
        <w:rPr>
          <w:lang w:val="ru-RU"/>
        </w:rPr>
        <w:t>ж</w:t>
      </w:r>
      <w:r>
        <w:rPr>
          <w:lang w:val="ru-RU"/>
        </w:rPr>
        <w:t>ностных лиц и судей, среди которых Председатель Верховного суда, являются в</w:t>
      </w:r>
      <w:r>
        <w:rPr>
          <w:lang w:val="ru-RU"/>
        </w:rPr>
        <w:t>ы</w:t>
      </w:r>
      <w:r>
        <w:rPr>
          <w:lang w:val="ru-RU"/>
        </w:rPr>
        <w:t xml:space="preserve">ходцами из </w:t>
      </w:r>
      <w:proofErr w:type="spellStart"/>
      <w:r>
        <w:rPr>
          <w:lang w:val="ru-RU"/>
        </w:rPr>
        <w:t>афропанамской</w:t>
      </w:r>
      <w:proofErr w:type="spellEnd"/>
      <w:r>
        <w:rPr>
          <w:lang w:val="ru-RU"/>
        </w:rPr>
        <w:t xml:space="preserve"> общины, как и другие известные деятели страны. Девять депутатов Парламента также имеют </w:t>
      </w:r>
      <w:proofErr w:type="spellStart"/>
      <w:r>
        <w:rPr>
          <w:lang w:val="ru-RU"/>
        </w:rPr>
        <w:t>афропанамское</w:t>
      </w:r>
      <w:proofErr w:type="spellEnd"/>
      <w:r>
        <w:rPr>
          <w:lang w:val="ru-RU"/>
        </w:rPr>
        <w:t xml:space="preserve"> происхождение. В рамках п</w:t>
      </w:r>
      <w:r>
        <w:rPr>
          <w:lang w:val="ru-RU"/>
        </w:rPr>
        <w:t>о</w:t>
      </w:r>
      <w:r>
        <w:rPr>
          <w:lang w:val="ru-RU"/>
        </w:rPr>
        <w:t xml:space="preserve">следней переписи населения был задан вопрос об этническом происхождении. Этот вопрос, а именно </w:t>
      </w:r>
      <w:r w:rsidR="00AD22D0">
        <w:rPr>
          <w:lang w:val="ru-RU"/>
        </w:rPr>
        <w:t>"</w:t>
      </w:r>
      <w:r>
        <w:rPr>
          <w:lang w:val="ru-RU"/>
        </w:rPr>
        <w:t>Рассматриваете ли вы себя как имеющего африканское происхо</w:t>
      </w:r>
      <w:r>
        <w:rPr>
          <w:lang w:val="ru-RU"/>
        </w:rPr>
        <w:t>ж</w:t>
      </w:r>
      <w:r>
        <w:rPr>
          <w:lang w:val="ru-RU"/>
        </w:rPr>
        <w:t>дение?</w:t>
      </w:r>
      <w:r w:rsidR="00AD22D0">
        <w:rPr>
          <w:lang w:val="ru-RU"/>
        </w:rPr>
        <w:t>"</w:t>
      </w:r>
      <w:r>
        <w:rPr>
          <w:lang w:val="ru-RU"/>
        </w:rPr>
        <w:t xml:space="preserve">, и остальная часть анкеты были разработаны при содействии Национального совета черного этноса. </w:t>
      </w:r>
    </w:p>
    <w:p w:rsidR="00332631" w:rsidRPr="005E2F65" w:rsidRDefault="00332631" w:rsidP="00A22CE5">
      <w:pPr>
        <w:pStyle w:val="SingleTxtG"/>
        <w:suppressAutoHyphens w:val="0"/>
        <w:rPr>
          <w:lang w:val="ru-RU"/>
        </w:rPr>
      </w:pPr>
      <w:r>
        <w:rPr>
          <w:lang w:val="ru-RU"/>
        </w:rPr>
        <w:t>19.</w:t>
      </w:r>
      <w:r>
        <w:rPr>
          <w:lang w:val="ru-RU"/>
        </w:rPr>
        <w:tab/>
        <w:t>Что касается вопросов об образовании, то г-н Фалькон Морено говорит, что для преподавания в Панаме надо быть обладателем диплома о высшем образовании. Для получения такого диплома следует, в частности, успешно закончить учебный с</w:t>
      </w:r>
      <w:r>
        <w:rPr>
          <w:lang w:val="ru-RU"/>
        </w:rPr>
        <w:t>е</w:t>
      </w:r>
      <w:r>
        <w:rPr>
          <w:lang w:val="ru-RU"/>
        </w:rPr>
        <w:t>минар в области прав человека.</w:t>
      </w:r>
    </w:p>
    <w:p w:rsidR="00332631" w:rsidRPr="005E2F65" w:rsidRDefault="00332631" w:rsidP="00A22CE5">
      <w:pPr>
        <w:pStyle w:val="SingleTxtG"/>
        <w:suppressAutoHyphens w:val="0"/>
        <w:rPr>
          <w:lang w:val="ru-RU"/>
        </w:rPr>
      </w:pPr>
      <w:r>
        <w:rPr>
          <w:lang w:val="ru-RU"/>
        </w:rPr>
        <w:t>20.</w:t>
      </w:r>
      <w:r>
        <w:rPr>
          <w:lang w:val="ru-RU"/>
        </w:rPr>
        <w:tab/>
      </w:r>
      <w:r w:rsidRPr="00DF71DD">
        <w:rPr>
          <w:b/>
          <w:lang w:val="ru-RU"/>
        </w:rPr>
        <w:t>Г-н Фабрега</w:t>
      </w:r>
      <w:r>
        <w:rPr>
          <w:lang w:val="ru-RU"/>
        </w:rPr>
        <w:t xml:space="preserve"> (Панама) сожалеет, что его страна представила с таким опозд</w:t>
      </w:r>
      <w:r>
        <w:rPr>
          <w:lang w:val="ru-RU"/>
        </w:rPr>
        <w:t>а</w:t>
      </w:r>
      <w:r>
        <w:rPr>
          <w:lang w:val="ru-RU"/>
        </w:rPr>
        <w:t>нием свой периодический доклад, но заверяет членов Комитета, что нынешнее пр</w:t>
      </w:r>
      <w:r>
        <w:rPr>
          <w:lang w:val="ru-RU"/>
        </w:rPr>
        <w:t>а</w:t>
      </w:r>
      <w:r>
        <w:rPr>
          <w:lang w:val="ru-RU"/>
        </w:rPr>
        <w:t>вительство будет более скрупулезно выполнять свои обязательства в соответствии с Конвенцией. Действующее законодательство, безусловно, не является перфектным, но оно имеет потенциал для совершенствования, и существует реальная политич</w:t>
      </w:r>
      <w:r>
        <w:rPr>
          <w:lang w:val="ru-RU"/>
        </w:rPr>
        <w:t>е</w:t>
      </w:r>
      <w:r>
        <w:rPr>
          <w:lang w:val="ru-RU"/>
        </w:rPr>
        <w:t>ская воля к улучшению ситуации в том, что касается борьбы с расизмом и расовой дискриминацией.</w:t>
      </w:r>
    </w:p>
    <w:p w:rsidR="00332631" w:rsidRPr="00103539" w:rsidRDefault="00332631" w:rsidP="00A22CE5">
      <w:pPr>
        <w:pStyle w:val="SingleTxtG"/>
        <w:suppressAutoHyphens w:val="0"/>
        <w:rPr>
          <w:lang w:val="ru-RU"/>
        </w:rPr>
      </w:pPr>
      <w:r>
        <w:rPr>
          <w:lang w:val="ru-RU"/>
        </w:rPr>
        <w:t>21.</w:t>
      </w:r>
      <w:r>
        <w:rPr>
          <w:lang w:val="ru-RU"/>
        </w:rPr>
        <w:tab/>
      </w:r>
      <w:r w:rsidRPr="00162E8E">
        <w:rPr>
          <w:b/>
          <w:lang w:val="ru-RU"/>
        </w:rPr>
        <w:t>Г-н Мурильо Мартинес</w:t>
      </w:r>
      <w:r>
        <w:rPr>
          <w:lang w:val="ru-RU"/>
        </w:rPr>
        <w:t xml:space="preserve"> хотел бы ясно узнать, возникают ли в Панаме, по мнению панамской делегации, проблемы в области расизма и расовой дискримин</w:t>
      </w:r>
      <w:r>
        <w:rPr>
          <w:lang w:val="ru-RU"/>
        </w:rPr>
        <w:t>а</w:t>
      </w:r>
      <w:r>
        <w:rPr>
          <w:lang w:val="ru-RU"/>
        </w:rPr>
        <w:t>ции, поскольку в соответствии с предоставленной делегацией информацией все, п</w:t>
      </w:r>
      <w:r>
        <w:rPr>
          <w:lang w:val="ru-RU"/>
        </w:rPr>
        <w:t>о</w:t>
      </w:r>
      <w:r>
        <w:rPr>
          <w:lang w:val="ru-RU"/>
        </w:rPr>
        <w:t>хоже, идет лучше некуда. Однако в соответствии с проведенным в 2008 году опр</w:t>
      </w:r>
      <w:r>
        <w:rPr>
          <w:lang w:val="ru-RU"/>
        </w:rPr>
        <w:t>о</w:t>
      </w:r>
      <w:r>
        <w:rPr>
          <w:lang w:val="ru-RU"/>
        </w:rPr>
        <w:t>сом населения более 2,3 миллионов панамцев признали существование расизма в П</w:t>
      </w:r>
      <w:r>
        <w:rPr>
          <w:lang w:val="ru-RU"/>
        </w:rPr>
        <w:t>а</w:t>
      </w:r>
      <w:r>
        <w:rPr>
          <w:lang w:val="ru-RU"/>
        </w:rPr>
        <w:t>наме, в частности, в отношении черных. По мнению эксперта, признание наличия пробл</w:t>
      </w:r>
      <w:r>
        <w:rPr>
          <w:lang w:val="ru-RU"/>
        </w:rPr>
        <w:t>е</w:t>
      </w:r>
      <w:r>
        <w:rPr>
          <w:lang w:val="ru-RU"/>
        </w:rPr>
        <w:t>мы является важным этапом для улучшения ситуации.</w:t>
      </w:r>
    </w:p>
    <w:p w:rsidR="00332631" w:rsidRPr="00AF6408" w:rsidRDefault="00332631" w:rsidP="00A22CE5">
      <w:pPr>
        <w:pStyle w:val="SingleTxtG"/>
        <w:suppressAutoHyphens w:val="0"/>
        <w:rPr>
          <w:lang w:val="ru-RU"/>
        </w:rPr>
      </w:pPr>
      <w:r>
        <w:rPr>
          <w:lang w:val="ru-RU"/>
        </w:rPr>
        <w:t>22.</w:t>
      </w:r>
      <w:r>
        <w:rPr>
          <w:lang w:val="ru-RU"/>
        </w:rPr>
        <w:tab/>
      </w:r>
      <w:r w:rsidRPr="00AF6408">
        <w:rPr>
          <w:b/>
          <w:lang w:val="ru-RU"/>
        </w:rPr>
        <w:t>Г-н Петер</w:t>
      </w:r>
      <w:r>
        <w:rPr>
          <w:lang w:val="ru-RU"/>
        </w:rPr>
        <w:t xml:space="preserve"> говорит, что вследствие подписанных в 2006 году соглашений в провинции Шарко Ла Пава государство, как представляется, полностью отстранилось от этой зоны и оставило полный контроль за ситуацией компании АЕС Чангинола. С удовлетворением отмечая, что в 2009 году были проведены новые переговоры с к</w:t>
      </w:r>
      <w:r>
        <w:rPr>
          <w:lang w:val="ru-RU"/>
        </w:rPr>
        <w:t>о</w:t>
      </w:r>
      <w:r>
        <w:rPr>
          <w:lang w:val="ru-RU"/>
        </w:rPr>
        <w:t>ренным населением, он хотел бы, тем не менее, узнать, каким образом государство удостоверяется в том, что коренная община дает свое согласие при полном знании обстоятельств дела и на добровольной основе; были ли приглашены на переговоры в качестве наблюдателей НПО и организации гражданского общества, которые зан</w:t>
      </w:r>
      <w:r>
        <w:rPr>
          <w:lang w:val="ru-RU"/>
        </w:rPr>
        <w:t>и</w:t>
      </w:r>
      <w:r>
        <w:rPr>
          <w:lang w:val="ru-RU"/>
        </w:rPr>
        <w:t>маются вопросами коренных общин; и выделило ли правительство другие земли для перемещенных лиц с тем, чтобы они могли продолжать извлекать из сельского х</w:t>
      </w:r>
      <w:r>
        <w:rPr>
          <w:lang w:val="ru-RU"/>
        </w:rPr>
        <w:t>о</w:t>
      </w:r>
      <w:r>
        <w:rPr>
          <w:lang w:val="ru-RU"/>
        </w:rPr>
        <w:t>зяйства средства к достойному существованию. Г-н Петер также хотел бы узнать, с</w:t>
      </w:r>
      <w:r>
        <w:rPr>
          <w:lang w:val="ru-RU"/>
        </w:rPr>
        <w:t>о</w:t>
      </w:r>
      <w:r>
        <w:rPr>
          <w:lang w:val="ru-RU"/>
        </w:rPr>
        <w:t>бирается ли Панама соблюдать решения, которые будут приняты по итогам запуще</w:t>
      </w:r>
      <w:r>
        <w:rPr>
          <w:lang w:val="ru-RU"/>
        </w:rPr>
        <w:t>н</w:t>
      </w:r>
      <w:r>
        <w:rPr>
          <w:lang w:val="ru-RU"/>
        </w:rPr>
        <w:t>ных процедур на региональном уровне, в частности, в Межамериканской комиссии по правам человека. Наконец, учитывая усиление интереса со стороны нынешнего правительства к коренным общинам, он спрашивает, планирует ли государство рат</w:t>
      </w:r>
      <w:r>
        <w:rPr>
          <w:lang w:val="ru-RU"/>
        </w:rPr>
        <w:t>и</w:t>
      </w:r>
      <w:r>
        <w:rPr>
          <w:lang w:val="ru-RU"/>
        </w:rPr>
        <w:t>фицировать Конвенцию № 169 Международной организации труда (МОТ) о коре</w:t>
      </w:r>
      <w:r>
        <w:rPr>
          <w:lang w:val="ru-RU"/>
        </w:rPr>
        <w:t>н</w:t>
      </w:r>
      <w:r>
        <w:rPr>
          <w:lang w:val="ru-RU"/>
        </w:rPr>
        <w:t>ных народах и народах, ведущих племенной образ жизни.</w:t>
      </w:r>
    </w:p>
    <w:p w:rsidR="00332631" w:rsidRPr="0006733F" w:rsidRDefault="00332631" w:rsidP="00A22CE5">
      <w:pPr>
        <w:pStyle w:val="SingleTxtG"/>
        <w:suppressAutoHyphens w:val="0"/>
        <w:rPr>
          <w:lang w:val="ru-RU"/>
        </w:rPr>
      </w:pPr>
      <w:r>
        <w:rPr>
          <w:lang w:val="ru-RU"/>
        </w:rPr>
        <w:t>23.</w:t>
      </w:r>
      <w:r>
        <w:rPr>
          <w:lang w:val="ru-RU"/>
        </w:rPr>
        <w:tab/>
      </w:r>
      <w:r w:rsidRPr="0006733F">
        <w:rPr>
          <w:b/>
          <w:lang w:val="ru-RU"/>
        </w:rPr>
        <w:t>Г-н Проспер</w:t>
      </w:r>
      <w:r>
        <w:rPr>
          <w:lang w:val="ru-RU"/>
        </w:rPr>
        <w:t xml:space="preserve"> спрашивает, какие конкретные проблемы культурного, социал</w:t>
      </w:r>
      <w:r>
        <w:rPr>
          <w:lang w:val="ru-RU"/>
        </w:rPr>
        <w:t>ь</w:t>
      </w:r>
      <w:r>
        <w:rPr>
          <w:lang w:val="ru-RU"/>
        </w:rPr>
        <w:t>ного, политического и экономического развития создают препятствие для полной и</w:t>
      </w:r>
      <w:r>
        <w:rPr>
          <w:lang w:val="ru-RU"/>
        </w:rPr>
        <w:t>н</w:t>
      </w:r>
      <w:r>
        <w:rPr>
          <w:lang w:val="ru-RU"/>
        </w:rPr>
        <w:t>теграции черной этнической группы в панамское общество.</w:t>
      </w:r>
    </w:p>
    <w:p w:rsidR="00332631" w:rsidRPr="00B07438" w:rsidRDefault="00332631" w:rsidP="00A22CE5">
      <w:pPr>
        <w:pStyle w:val="SingleTxtG"/>
        <w:suppressAutoHyphens w:val="0"/>
        <w:rPr>
          <w:lang w:val="ru-RU"/>
        </w:rPr>
      </w:pPr>
      <w:r>
        <w:rPr>
          <w:lang w:val="ru-RU"/>
        </w:rPr>
        <w:t>24.</w:t>
      </w:r>
      <w:r>
        <w:rPr>
          <w:lang w:val="ru-RU"/>
        </w:rPr>
        <w:tab/>
      </w:r>
      <w:r w:rsidRPr="007574A1">
        <w:rPr>
          <w:b/>
          <w:lang w:val="ru-RU"/>
        </w:rPr>
        <w:t>Г-н де Гутт</w:t>
      </w:r>
      <w:r>
        <w:rPr>
          <w:lang w:val="ru-RU"/>
        </w:rPr>
        <w:t xml:space="preserve"> говорит, что Комитет с большим интересом следит за разверн</w:t>
      </w:r>
      <w:r>
        <w:rPr>
          <w:lang w:val="ru-RU"/>
        </w:rPr>
        <w:t>у</w:t>
      </w:r>
      <w:r>
        <w:rPr>
          <w:lang w:val="ru-RU"/>
        </w:rPr>
        <w:t>тыми панамским правительством усилиями по улучшению ситуации в провинции Шарко Ла Пава, поскольку он все чаще получает срочные обращения от коренных общин, которые жалуются на посягательства на свои права, совершаемые частными предприятиями. Он хотел бы узнать, сколько семей были затронуты проектом с</w:t>
      </w:r>
      <w:r>
        <w:rPr>
          <w:lang w:val="ru-RU"/>
        </w:rPr>
        <w:t>о</w:t>
      </w:r>
      <w:r>
        <w:rPr>
          <w:lang w:val="ru-RU"/>
        </w:rPr>
        <w:t>оружения плотины на реке Чангинола, и сколько из них должны быть перемещены, а затем расселены в новых местах. Он спрашивает, в чем будет состоять проект совм</w:t>
      </w:r>
      <w:r>
        <w:rPr>
          <w:lang w:val="ru-RU"/>
        </w:rPr>
        <w:t>е</w:t>
      </w:r>
      <w:r>
        <w:rPr>
          <w:lang w:val="ru-RU"/>
        </w:rPr>
        <w:t>стного управления этой зоной, который был упомянут панамской делегацией.</w:t>
      </w:r>
    </w:p>
    <w:p w:rsidR="00332631" w:rsidRPr="004A0B20" w:rsidRDefault="00332631" w:rsidP="00A22CE5">
      <w:pPr>
        <w:pStyle w:val="SingleTxtG"/>
        <w:suppressAutoHyphens w:val="0"/>
        <w:rPr>
          <w:lang w:val="ru-RU"/>
        </w:rPr>
      </w:pPr>
      <w:r>
        <w:rPr>
          <w:lang w:val="ru-RU"/>
        </w:rPr>
        <w:t>25.</w:t>
      </w:r>
      <w:r>
        <w:rPr>
          <w:lang w:val="ru-RU"/>
        </w:rPr>
        <w:tab/>
      </w:r>
      <w:r w:rsidRPr="004A0B20">
        <w:rPr>
          <w:b/>
          <w:lang w:val="ru-RU"/>
        </w:rPr>
        <w:t>Г-н Фабрега</w:t>
      </w:r>
      <w:r>
        <w:rPr>
          <w:lang w:val="ru-RU"/>
        </w:rPr>
        <w:t xml:space="preserve"> (Панама) говорит, что в Панаме со всей очевидностью существ</w:t>
      </w:r>
      <w:r>
        <w:rPr>
          <w:lang w:val="ru-RU"/>
        </w:rPr>
        <w:t>у</w:t>
      </w:r>
      <w:r>
        <w:rPr>
          <w:lang w:val="ru-RU"/>
        </w:rPr>
        <w:t>ет практика расовой дискриминации и расизма со времени прибытия в страну черных рабов. Также было бы наивно утверждать, что ни один панамец не является рас</w:t>
      </w:r>
      <w:r>
        <w:rPr>
          <w:lang w:val="ru-RU"/>
        </w:rPr>
        <w:t>и</w:t>
      </w:r>
      <w:r>
        <w:rPr>
          <w:lang w:val="ru-RU"/>
        </w:rPr>
        <w:t>стом. Будучи так, правительство не проявляет терпимости ни к какой расистской практике, ни к расистским позициям в отношении какой бы то ни было общины. Что касается Шарко Ла Пава, то сложно понять, почему соглашения не соблюдались пр</w:t>
      </w:r>
      <w:r>
        <w:rPr>
          <w:lang w:val="ru-RU"/>
        </w:rPr>
        <w:t>е</w:t>
      </w:r>
      <w:r>
        <w:rPr>
          <w:lang w:val="ru-RU"/>
        </w:rPr>
        <w:t>дыдущим правительством. В любом случае г-н Фабрега разделяет точку зрения одн</w:t>
      </w:r>
      <w:r>
        <w:rPr>
          <w:lang w:val="ru-RU"/>
        </w:rPr>
        <w:t>о</w:t>
      </w:r>
      <w:r>
        <w:rPr>
          <w:lang w:val="ru-RU"/>
        </w:rPr>
        <w:t>го из членов Комитета, в соответствии с которой факт взятия на себя частным пре</w:t>
      </w:r>
      <w:r>
        <w:rPr>
          <w:lang w:val="ru-RU"/>
        </w:rPr>
        <w:t>д</w:t>
      </w:r>
      <w:r>
        <w:rPr>
          <w:lang w:val="ru-RU"/>
        </w:rPr>
        <w:t>приятием контроля над регионом, где на карту поставлены интересы нации, является противозаконным. Очевидно, что были допущены ошибки. Кроме того, панамское правительство не рассматривает дело Шарко Ла Пава в качестве вопроса, относящ</w:t>
      </w:r>
      <w:r>
        <w:rPr>
          <w:lang w:val="ru-RU"/>
        </w:rPr>
        <w:t>е</w:t>
      </w:r>
      <w:r>
        <w:rPr>
          <w:lang w:val="ru-RU"/>
        </w:rPr>
        <w:t>гося исключительно к коренным народам, поскольку община нгобе и другие общины являются прежде всего панамскими и должны пользоваться в этой связи такими же правами</w:t>
      </w:r>
      <w:r w:rsidR="00F45939">
        <w:rPr>
          <w:lang w:val="ru-RU"/>
        </w:rPr>
        <w:t>,</w:t>
      </w:r>
      <w:r>
        <w:rPr>
          <w:lang w:val="ru-RU"/>
        </w:rPr>
        <w:t xml:space="preserve"> как и другие граждане, включая их право на развитие, которое не может быть оспорено. </w:t>
      </w:r>
    </w:p>
    <w:p w:rsidR="00332631" w:rsidRPr="00332631" w:rsidRDefault="00332631" w:rsidP="00A22CE5">
      <w:pPr>
        <w:pStyle w:val="SingleTxtG"/>
        <w:suppressAutoHyphens w:val="0"/>
        <w:rPr>
          <w:lang w:val="ru-RU"/>
        </w:rPr>
      </w:pPr>
      <w:r>
        <w:rPr>
          <w:lang w:val="ru-RU"/>
        </w:rPr>
        <w:t>26.</w:t>
      </w:r>
      <w:r>
        <w:rPr>
          <w:lang w:val="ru-RU"/>
        </w:rPr>
        <w:tab/>
        <w:t>Что касается последних проведенных переговоров, то г-н Фабрега объясняет, что НПО не были приглашены на них, так как коренные жители сами назначили св</w:t>
      </w:r>
      <w:r>
        <w:rPr>
          <w:lang w:val="ru-RU"/>
        </w:rPr>
        <w:t>о</w:t>
      </w:r>
      <w:r>
        <w:rPr>
          <w:lang w:val="ru-RU"/>
        </w:rPr>
        <w:t>их представителей, и что было признано нецелесообразным увеличивать число ст</w:t>
      </w:r>
      <w:r>
        <w:rPr>
          <w:lang w:val="ru-RU"/>
        </w:rPr>
        <w:t>о</w:t>
      </w:r>
      <w:r>
        <w:rPr>
          <w:lang w:val="ru-RU"/>
        </w:rPr>
        <w:t>рон на переговорах. Неправильно говорить о перемещении лиц для описания ситу</w:t>
      </w:r>
      <w:r>
        <w:rPr>
          <w:lang w:val="ru-RU"/>
        </w:rPr>
        <w:t>а</w:t>
      </w:r>
      <w:r>
        <w:rPr>
          <w:lang w:val="ru-RU"/>
        </w:rPr>
        <w:t>ции, когда семьи основную часть времени будут размещены менее чем в километре от земель, которые они занимали ранее. Кроме того, эти семьи будут переселены в гораздо лучшие условия и останутся в регионе их происхождения. При этом прав</w:t>
      </w:r>
      <w:r>
        <w:rPr>
          <w:lang w:val="ru-RU"/>
        </w:rPr>
        <w:t>и</w:t>
      </w:r>
      <w:r>
        <w:rPr>
          <w:lang w:val="ru-RU"/>
        </w:rPr>
        <w:t>тельство обязалось построить школы и центр здравоохранения, в котором будут тр</w:t>
      </w:r>
      <w:r>
        <w:rPr>
          <w:lang w:val="ru-RU"/>
        </w:rPr>
        <w:t>у</w:t>
      </w:r>
      <w:r>
        <w:rPr>
          <w:lang w:val="ru-RU"/>
        </w:rPr>
        <w:t>доустроены профессиональные медицинские работники из числа общины нгобе в ц</w:t>
      </w:r>
      <w:r>
        <w:rPr>
          <w:lang w:val="ru-RU"/>
        </w:rPr>
        <w:t>е</w:t>
      </w:r>
      <w:r>
        <w:rPr>
          <w:lang w:val="ru-RU"/>
        </w:rPr>
        <w:t>лях избежания любой межэтнической напряженности. Оно</w:t>
      </w:r>
      <w:r w:rsidRPr="00332631">
        <w:rPr>
          <w:lang w:val="ru-RU"/>
        </w:rPr>
        <w:t xml:space="preserve"> </w:t>
      </w:r>
      <w:r>
        <w:rPr>
          <w:lang w:val="ru-RU"/>
        </w:rPr>
        <w:t>также</w:t>
      </w:r>
      <w:r w:rsidRPr="00332631">
        <w:rPr>
          <w:lang w:val="ru-RU"/>
        </w:rPr>
        <w:t xml:space="preserve"> </w:t>
      </w:r>
      <w:r>
        <w:rPr>
          <w:lang w:val="ru-RU"/>
        </w:rPr>
        <w:t>обеспечило</w:t>
      </w:r>
      <w:r w:rsidRPr="00332631">
        <w:rPr>
          <w:lang w:val="ru-RU"/>
        </w:rPr>
        <w:t xml:space="preserve"> </w:t>
      </w:r>
      <w:r>
        <w:rPr>
          <w:lang w:val="ru-RU"/>
        </w:rPr>
        <w:t>разве</w:t>
      </w:r>
      <w:r>
        <w:rPr>
          <w:lang w:val="ru-RU"/>
        </w:rPr>
        <w:t>р</w:t>
      </w:r>
      <w:r>
        <w:rPr>
          <w:lang w:val="ru-RU"/>
        </w:rPr>
        <w:t>тывание</w:t>
      </w:r>
      <w:r w:rsidRPr="00332631">
        <w:rPr>
          <w:lang w:val="ru-RU"/>
        </w:rPr>
        <w:t xml:space="preserve"> </w:t>
      </w:r>
      <w:r>
        <w:rPr>
          <w:lang w:val="ru-RU"/>
        </w:rPr>
        <w:t>полицейских</w:t>
      </w:r>
      <w:r w:rsidRPr="00332631">
        <w:rPr>
          <w:lang w:val="ru-RU"/>
        </w:rPr>
        <w:t xml:space="preserve"> </w:t>
      </w:r>
      <w:r>
        <w:rPr>
          <w:lang w:val="ru-RU"/>
        </w:rPr>
        <w:t>нгобийского</w:t>
      </w:r>
      <w:r w:rsidRPr="00332631">
        <w:rPr>
          <w:lang w:val="ru-RU"/>
        </w:rPr>
        <w:t xml:space="preserve"> </w:t>
      </w:r>
      <w:r>
        <w:rPr>
          <w:lang w:val="ru-RU"/>
        </w:rPr>
        <w:t>происхождения</w:t>
      </w:r>
      <w:r w:rsidRPr="00332631">
        <w:rPr>
          <w:lang w:val="ru-RU"/>
        </w:rPr>
        <w:t xml:space="preserve">. </w:t>
      </w:r>
    </w:p>
    <w:p w:rsidR="00332631" w:rsidRPr="005205E1" w:rsidRDefault="00332631" w:rsidP="00A22CE5">
      <w:pPr>
        <w:pStyle w:val="SingleTxtG"/>
        <w:suppressAutoHyphens w:val="0"/>
        <w:rPr>
          <w:lang w:val="ru-RU"/>
        </w:rPr>
      </w:pPr>
      <w:r>
        <w:rPr>
          <w:lang w:val="ru-RU"/>
        </w:rPr>
        <w:t>27.</w:t>
      </w:r>
      <w:r>
        <w:rPr>
          <w:lang w:val="ru-RU"/>
        </w:rPr>
        <w:tab/>
        <w:t>Из 165 семей коренного населения, затронутого гидроэлектрическим проектом Чангинолы, 96% уже заключили соглашение, предусматривающее их переселение в другой район и выплату им компенсаций. Полдюжины семей, которые пока не по</w:t>
      </w:r>
      <w:r>
        <w:rPr>
          <w:lang w:val="ru-RU"/>
        </w:rPr>
        <w:t>д</w:t>
      </w:r>
      <w:r>
        <w:rPr>
          <w:lang w:val="ru-RU"/>
        </w:rPr>
        <w:t>писали это соглашение, должны это сделать в ближайшие недели. Некоторые семьи были перемещены во времянки в тех случаях, когда характер гражданских инжене</w:t>
      </w:r>
      <w:r>
        <w:rPr>
          <w:lang w:val="ru-RU"/>
        </w:rPr>
        <w:t>р</w:t>
      </w:r>
      <w:r>
        <w:rPr>
          <w:lang w:val="ru-RU"/>
        </w:rPr>
        <w:t>ных работ требовал, чтобы они были немедленно эвакуированы из данной зоны, и когда строительство предоставленного им жилья в целях их переселения еще не было завершено. Ограничения на свободу передвижения коренных жителей этой зоны б</w:t>
      </w:r>
      <w:r>
        <w:rPr>
          <w:lang w:val="ru-RU"/>
        </w:rPr>
        <w:t>ы</w:t>
      </w:r>
      <w:r>
        <w:rPr>
          <w:lang w:val="ru-RU"/>
        </w:rPr>
        <w:t>ли наложены исключительно тогда, когда работы проходили при помощи взрывч</w:t>
      </w:r>
      <w:r>
        <w:rPr>
          <w:lang w:val="ru-RU"/>
        </w:rPr>
        <w:t>а</w:t>
      </w:r>
      <w:r>
        <w:rPr>
          <w:lang w:val="ru-RU"/>
        </w:rPr>
        <w:t>тых веществ. Таким образом, эти ограничения ставили целью защиту их безопасн</w:t>
      </w:r>
      <w:r>
        <w:rPr>
          <w:lang w:val="ru-RU"/>
        </w:rPr>
        <w:t>о</w:t>
      </w:r>
      <w:r>
        <w:rPr>
          <w:lang w:val="ru-RU"/>
        </w:rPr>
        <w:t xml:space="preserve">сти и носили временный характер. </w:t>
      </w:r>
    </w:p>
    <w:p w:rsidR="00332631" w:rsidRPr="00B0025C" w:rsidRDefault="00332631" w:rsidP="00A22CE5">
      <w:pPr>
        <w:pStyle w:val="SingleTxtG"/>
        <w:suppressAutoHyphens w:val="0"/>
        <w:rPr>
          <w:lang w:val="ru-RU"/>
        </w:rPr>
      </w:pPr>
      <w:r>
        <w:rPr>
          <w:lang w:val="ru-RU"/>
        </w:rPr>
        <w:t>28.</w:t>
      </w:r>
      <w:r>
        <w:rPr>
          <w:lang w:val="ru-RU"/>
        </w:rPr>
        <w:tab/>
      </w:r>
      <w:r w:rsidRPr="00B0025C">
        <w:rPr>
          <w:b/>
          <w:lang w:val="ru-RU"/>
        </w:rPr>
        <w:t>Г-н Акоста</w:t>
      </w:r>
      <w:r>
        <w:rPr>
          <w:lang w:val="ru-RU"/>
        </w:rPr>
        <w:t xml:space="preserve"> (Панама) говорит, что Министерство социального развития и Служба Защитника народа провели совместное исследование в целях определения точного числа лиц, затронутых проектом сооружения плотины на реке Чангинола, учитывая, что даже если число семей известно (165), то оно не позволяет составить достаточно точное представление о числе соответствующих лиц. Г-н Акоста подче</w:t>
      </w:r>
      <w:r>
        <w:rPr>
          <w:lang w:val="ru-RU"/>
        </w:rPr>
        <w:t>р</w:t>
      </w:r>
      <w:r>
        <w:rPr>
          <w:lang w:val="ru-RU"/>
        </w:rPr>
        <w:t>кивает, что семьи, покинувшие районы, в которые они были переселены, абсолютно не принуждались к этому, и приняли это решение самостоятельно.</w:t>
      </w:r>
    </w:p>
    <w:p w:rsidR="00332631" w:rsidRPr="004C7BAC" w:rsidRDefault="00332631" w:rsidP="00A22CE5">
      <w:pPr>
        <w:pStyle w:val="SingleTxtG"/>
        <w:suppressAutoHyphens w:val="0"/>
        <w:rPr>
          <w:lang w:val="ru-RU"/>
        </w:rPr>
      </w:pPr>
      <w:r>
        <w:rPr>
          <w:lang w:val="ru-RU"/>
        </w:rPr>
        <w:t>29.</w:t>
      </w:r>
      <w:r>
        <w:rPr>
          <w:lang w:val="ru-RU"/>
        </w:rPr>
        <w:tab/>
        <w:t>Хотя в области защиты прав коренных народов</w:t>
      </w:r>
      <w:r w:rsidRPr="004E6985">
        <w:rPr>
          <w:lang w:val="ru-RU"/>
        </w:rPr>
        <w:t xml:space="preserve"> </w:t>
      </w:r>
      <w:r>
        <w:rPr>
          <w:lang w:val="ru-RU"/>
        </w:rPr>
        <w:t>был достигнут</w:t>
      </w:r>
      <w:r w:rsidRPr="004E6985">
        <w:rPr>
          <w:lang w:val="ru-RU"/>
        </w:rPr>
        <w:t xml:space="preserve"> </w:t>
      </w:r>
      <w:r>
        <w:rPr>
          <w:lang w:val="ru-RU"/>
        </w:rPr>
        <w:t>важный пр</w:t>
      </w:r>
      <w:r>
        <w:rPr>
          <w:lang w:val="ru-RU"/>
        </w:rPr>
        <w:t>о</w:t>
      </w:r>
      <w:r>
        <w:rPr>
          <w:lang w:val="ru-RU"/>
        </w:rPr>
        <w:t>гресс, как об этом свидетельствует принятие в последние годы большого числа зак</w:t>
      </w:r>
      <w:r>
        <w:rPr>
          <w:lang w:val="ru-RU"/>
        </w:rPr>
        <w:t>о</w:t>
      </w:r>
      <w:r>
        <w:rPr>
          <w:lang w:val="ru-RU"/>
        </w:rPr>
        <w:t>нов, гарантирующих права этих меньшинств, препятствия для их полной интеграции в общество сохраняются, основное из которых заключается в доступе к образованию. Должны быть приняты планы развития с тем, чтобы коренные жители могли об</w:t>
      </w:r>
      <w:r>
        <w:rPr>
          <w:lang w:val="ru-RU"/>
        </w:rPr>
        <w:t>у</w:t>
      </w:r>
      <w:r>
        <w:rPr>
          <w:lang w:val="ru-RU"/>
        </w:rPr>
        <w:t>чаться не только в лучших университетах страны, но также и в зарубежных высших учебных заведениях. Должно быть привлечено внимание к ободряющей эволюции: тогда как в 2000 годах в регионе Нгобе-Бугле не насчитывалось ни одного врача их числа коренного населения, то в последнее время было подготовлено 25 професси</w:t>
      </w:r>
      <w:r>
        <w:rPr>
          <w:lang w:val="ru-RU"/>
        </w:rPr>
        <w:t>о</w:t>
      </w:r>
      <w:r>
        <w:rPr>
          <w:lang w:val="ru-RU"/>
        </w:rPr>
        <w:t>нальных работников в области здравоохранения, принадлежащих к этническим меньшинствам. Из них 15 человек намереваются вернуться в общину их происхо</w:t>
      </w:r>
      <w:r>
        <w:rPr>
          <w:lang w:val="ru-RU"/>
        </w:rPr>
        <w:t>ж</w:t>
      </w:r>
      <w:r>
        <w:rPr>
          <w:lang w:val="ru-RU"/>
        </w:rPr>
        <w:t>дения. Г-н Акоста уверен, что развернутые правительством усилия позволят коре</w:t>
      </w:r>
      <w:r>
        <w:rPr>
          <w:lang w:val="ru-RU"/>
        </w:rPr>
        <w:t>н</w:t>
      </w:r>
      <w:r>
        <w:rPr>
          <w:lang w:val="ru-RU"/>
        </w:rPr>
        <w:t>ным жителям приобрести необходимый потенциал для того, чтобы быть предста</w:t>
      </w:r>
      <w:r>
        <w:rPr>
          <w:lang w:val="ru-RU"/>
        </w:rPr>
        <w:t>в</w:t>
      </w:r>
      <w:r>
        <w:rPr>
          <w:lang w:val="ru-RU"/>
        </w:rPr>
        <w:t>ленными в международных инстанциях. Кроме того, он обращает внимание на то, что многие коренные жители, на протяжении поколений проживающие в городской черте, отрезаны от своих корней и больше не говорят на языке своей общины. Еди</w:t>
      </w:r>
      <w:r>
        <w:rPr>
          <w:lang w:val="ru-RU"/>
        </w:rPr>
        <w:t>н</w:t>
      </w:r>
      <w:r>
        <w:rPr>
          <w:lang w:val="ru-RU"/>
        </w:rPr>
        <w:t>ственным элементом, позволяющим их идентифицировать в качестве коренных, я</w:t>
      </w:r>
      <w:r>
        <w:rPr>
          <w:lang w:val="ru-RU"/>
        </w:rPr>
        <w:t>в</w:t>
      </w:r>
      <w:r>
        <w:rPr>
          <w:lang w:val="ru-RU"/>
        </w:rPr>
        <w:t>ляется их физический облик.</w:t>
      </w:r>
    </w:p>
    <w:p w:rsidR="00332631" w:rsidRPr="00421D08" w:rsidRDefault="00332631" w:rsidP="00A22CE5">
      <w:pPr>
        <w:pStyle w:val="SingleTxtG"/>
        <w:suppressAutoHyphens w:val="0"/>
        <w:rPr>
          <w:lang w:val="ru-RU"/>
        </w:rPr>
      </w:pPr>
      <w:r>
        <w:rPr>
          <w:lang w:val="ru-RU"/>
        </w:rPr>
        <w:t>30.</w:t>
      </w:r>
      <w:r>
        <w:rPr>
          <w:lang w:val="ru-RU"/>
        </w:rPr>
        <w:tab/>
      </w:r>
      <w:r w:rsidRPr="00421D08">
        <w:rPr>
          <w:b/>
          <w:lang w:val="ru-RU"/>
        </w:rPr>
        <w:t>Г-н Мендоза Гантес</w:t>
      </w:r>
      <w:r>
        <w:rPr>
          <w:lang w:val="ru-RU"/>
        </w:rPr>
        <w:t xml:space="preserve"> (Панама) говорит, что Панама не ратифицировала Ко</w:t>
      </w:r>
      <w:r>
        <w:rPr>
          <w:lang w:val="ru-RU"/>
        </w:rPr>
        <w:t>н</w:t>
      </w:r>
      <w:r>
        <w:rPr>
          <w:lang w:val="ru-RU"/>
        </w:rPr>
        <w:t>венцию № 169 Международной организации труда (МОТ) о коренных народах и н</w:t>
      </w:r>
      <w:r>
        <w:rPr>
          <w:lang w:val="ru-RU"/>
        </w:rPr>
        <w:t>а</w:t>
      </w:r>
      <w:r>
        <w:rPr>
          <w:lang w:val="ru-RU"/>
        </w:rPr>
        <w:t>родах, ведущих племенной образ жизни в независимых странах, поскольку этот д</w:t>
      </w:r>
      <w:r>
        <w:rPr>
          <w:lang w:val="ru-RU"/>
        </w:rPr>
        <w:t>о</w:t>
      </w:r>
      <w:r>
        <w:rPr>
          <w:lang w:val="ru-RU"/>
        </w:rPr>
        <w:t>говор не совместим с Конституцией и внутренним правовым и политическим поря</w:t>
      </w:r>
      <w:r>
        <w:rPr>
          <w:lang w:val="ru-RU"/>
        </w:rPr>
        <w:t>д</w:t>
      </w:r>
      <w:r>
        <w:rPr>
          <w:lang w:val="ru-RU"/>
        </w:rPr>
        <w:t>ком. Панама уже является участником Конвенции № 107 МОТ о защите и интеграции коренного и другого населения, ведущего племенной и полуплеменной образ жизни в независимых странах, на которой основана Конвенц</w:t>
      </w:r>
      <w:r w:rsidR="00AD22D0">
        <w:rPr>
          <w:lang w:val="ru-RU"/>
        </w:rPr>
        <w:t>ия № 169. Более того, Конве</w:t>
      </w:r>
      <w:r w:rsidR="00AD22D0">
        <w:rPr>
          <w:lang w:val="ru-RU"/>
        </w:rPr>
        <w:t>н</w:t>
      </w:r>
      <w:r w:rsidR="00AD22D0">
        <w:rPr>
          <w:lang w:val="ru-RU"/>
        </w:rPr>
        <w:t>ция № </w:t>
      </w:r>
      <w:r>
        <w:rPr>
          <w:lang w:val="ru-RU"/>
        </w:rPr>
        <w:t>169 определяет, что государства-участники обязаны принимать законы в о</w:t>
      </w:r>
      <w:r>
        <w:rPr>
          <w:lang w:val="ru-RU"/>
        </w:rPr>
        <w:t>б</w:t>
      </w:r>
      <w:r>
        <w:rPr>
          <w:lang w:val="ru-RU"/>
        </w:rPr>
        <w:t>ластях, которые, по мнению панамского правительства, не относятся к ведению МОТ, в частности в сфере земельного права. Наконец, тот факт, что МОТ располаг</w:t>
      </w:r>
      <w:r>
        <w:rPr>
          <w:lang w:val="ru-RU"/>
        </w:rPr>
        <w:t>а</w:t>
      </w:r>
      <w:r>
        <w:rPr>
          <w:lang w:val="ru-RU"/>
        </w:rPr>
        <w:t>ет механизмами контроля по надзору за применением Конвенции № 169, подразум</w:t>
      </w:r>
      <w:r>
        <w:rPr>
          <w:lang w:val="ru-RU"/>
        </w:rPr>
        <w:t>е</w:t>
      </w:r>
      <w:r>
        <w:rPr>
          <w:lang w:val="ru-RU"/>
        </w:rPr>
        <w:t>вает о</w:t>
      </w:r>
      <w:r>
        <w:rPr>
          <w:lang w:val="ru-RU"/>
        </w:rPr>
        <w:t>п</w:t>
      </w:r>
      <w:r>
        <w:rPr>
          <w:lang w:val="ru-RU"/>
        </w:rPr>
        <w:t>ределенные требования, которым Панама не хочет подчиняться.</w:t>
      </w:r>
    </w:p>
    <w:p w:rsidR="00332631" w:rsidRPr="001C3F7F" w:rsidRDefault="00332631" w:rsidP="00A22CE5">
      <w:pPr>
        <w:pStyle w:val="SingleTxtG"/>
        <w:suppressAutoHyphens w:val="0"/>
        <w:rPr>
          <w:lang w:val="ru-RU"/>
        </w:rPr>
      </w:pPr>
      <w:r>
        <w:rPr>
          <w:lang w:val="ru-RU"/>
        </w:rPr>
        <w:t>31.</w:t>
      </w:r>
      <w:r>
        <w:rPr>
          <w:lang w:val="ru-RU"/>
        </w:rPr>
        <w:tab/>
      </w:r>
      <w:r w:rsidRPr="001C3F7F">
        <w:rPr>
          <w:b/>
          <w:lang w:val="ru-RU"/>
        </w:rPr>
        <w:t>Г-н Диакону</w:t>
      </w:r>
      <w:r>
        <w:rPr>
          <w:lang w:val="ru-RU"/>
        </w:rPr>
        <w:t xml:space="preserve"> отмечает, что Конвенция № 107 МОТ направлена, в основном, на интеграцию коренных жителей в общество, тогда как целью Конвенции № 169 я</w:t>
      </w:r>
      <w:r>
        <w:rPr>
          <w:lang w:val="ru-RU"/>
        </w:rPr>
        <w:t>в</w:t>
      </w:r>
      <w:r>
        <w:rPr>
          <w:lang w:val="ru-RU"/>
        </w:rPr>
        <w:t>ляется обеспечение того, чтобы государства-участники уважали язык, культуру, тр</w:t>
      </w:r>
      <w:r>
        <w:rPr>
          <w:lang w:val="ru-RU"/>
        </w:rPr>
        <w:t>а</w:t>
      </w:r>
      <w:r>
        <w:rPr>
          <w:lang w:val="ru-RU"/>
        </w:rPr>
        <w:t>диции и особый образ жизни коренных народов. В этом смысле право этих народов на распоряжение своими землями и их использование рассматривается как  связанное по существу с их образом жизни. Как следствие, было бы желательно, чтобы Панама пересмотрела свою позицию и изучила возможность присоединения к Конве</w:t>
      </w:r>
      <w:r>
        <w:rPr>
          <w:lang w:val="ru-RU"/>
        </w:rPr>
        <w:t>н</w:t>
      </w:r>
      <w:r w:rsidR="00D231D7">
        <w:rPr>
          <w:lang w:val="ru-RU"/>
        </w:rPr>
        <w:t>ции</w:t>
      </w:r>
      <w:r w:rsidR="00D231D7">
        <w:rPr>
          <w:lang w:val="en-US"/>
        </w:rPr>
        <w:t> </w:t>
      </w:r>
      <w:r w:rsidR="00D231D7">
        <w:rPr>
          <w:lang w:val="ru-RU"/>
        </w:rPr>
        <w:t>№</w:t>
      </w:r>
      <w:r w:rsidR="00D231D7">
        <w:rPr>
          <w:lang w:val="en-US"/>
        </w:rPr>
        <w:t> </w:t>
      </w:r>
      <w:r>
        <w:rPr>
          <w:lang w:val="ru-RU"/>
        </w:rPr>
        <w:t xml:space="preserve">169, поскольку большинство латиноамериканских стран пришли к признанию необходимости уважения традиционного образа жизни коренных народов и, исходя из этого, к признанию их прав на земли их предков. </w:t>
      </w:r>
    </w:p>
    <w:p w:rsidR="00332631" w:rsidRPr="00B24A1E" w:rsidRDefault="00332631" w:rsidP="00A22CE5">
      <w:pPr>
        <w:pStyle w:val="SingleTxtG"/>
        <w:suppressAutoHyphens w:val="0"/>
        <w:rPr>
          <w:lang w:val="ru-RU"/>
        </w:rPr>
      </w:pPr>
      <w:r>
        <w:rPr>
          <w:lang w:val="ru-RU"/>
        </w:rPr>
        <w:t>32.</w:t>
      </w:r>
      <w:r>
        <w:rPr>
          <w:lang w:val="ru-RU"/>
        </w:rPr>
        <w:tab/>
      </w:r>
      <w:r w:rsidRPr="00B24A1E">
        <w:rPr>
          <w:b/>
          <w:lang w:val="ru-RU"/>
        </w:rPr>
        <w:t>Г-н Петер</w:t>
      </w:r>
      <w:r>
        <w:rPr>
          <w:lang w:val="ru-RU"/>
        </w:rPr>
        <w:t xml:space="preserve"> спрашивает, намеревается ли государство-участник временно пр</w:t>
      </w:r>
      <w:r>
        <w:rPr>
          <w:lang w:val="ru-RU"/>
        </w:rPr>
        <w:t>и</w:t>
      </w:r>
      <w:r>
        <w:rPr>
          <w:lang w:val="ru-RU"/>
        </w:rPr>
        <w:t>остановить меры по эвакуации коренных народов, затронутых сооружением плотины на реке Чангинола до того, пока Межамериканский суд по правам человека не в</w:t>
      </w:r>
      <w:r>
        <w:rPr>
          <w:lang w:val="ru-RU"/>
        </w:rPr>
        <w:t>ы</w:t>
      </w:r>
      <w:r>
        <w:rPr>
          <w:lang w:val="ru-RU"/>
        </w:rPr>
        <w:t>скажется по жалобе соответствующих общин, которая была ему передана Межам</w:t>
      </w:r>
      <w:r>
        <w:rPr>
          <w:lang w:val="ru-RU"/>
        </w:rPr>
        <w:t>е</w:t>
      </w:r>
      <w:r>
        <w:rPr>
          <w:lang w:val="ru-RU"/>
        </w:rPr>
        <w:t>риканской комиссией по правам человека.</w:t>
      </w:r>
    </w:p>
    <w:p w:rsidR="00332631" w:rsidRPr="00D71E86" w:rsidRDefault="00332631" w:rsidP="00A22CE5">
      <w:pPr>
        <w:pStyle w:val="SingleTxtG"/>
        <w:suppressAutoHyphens w:val="0"/>
        <w:rPr>
          <w:lang w:val="ru-RU"/>
        </w:rPr>
      </w:pPr>
      <w:r>
        <w:rPr>
          <w:lang w:val="ru-RU"/>
        </w:rPr>
        <w:t>33.</w:t>
      </w:r>
      <w:r>
        <w:rPr>
          <w:lang w:val="ru-RU"/>
        </w:rPr>
        <w:tab/>
      </w:r>
      <w:r w:rsidRPr="00D71E86">
        <w:rPr>
          <w:b/>
          <w:lang w:val="ru-RU"/>
        </w:rPr>
        <w:t>Г-н Фабрега</w:t>
      </w:r>
      <w:r>
        <w:rPr>
          <w:lang w:val="ru-RU"/>
        </w:rPr>
        <w:t xml:space="preserve"> говорит, что решение, посредством которого Межамериканская комиссия по правам человека объявила жалобу приемлемой и попросила панамское правительство принять временные обеспечительные меры, не является обязательным. Панама, таким образом, нисколько не считает себя обязанной выполнять его. Как следствие, сооружение плотины не было прервано, и последние проживающие в этой зоне семьи будут эвакуированы.</w:t>
      </w:r>
    </w:p>
    <w:p w:rsidR="00332631" w:rsidRPr="00E53D66" w:rsidRDefault="00332631" w:rsidP="00A22CE5">
      <w:pPr>
        <w:pStyle w:val="SingleTxtG"/>
        <w:suppressAutoHyphens w:val="0"/>
        <w:rPr>
          <w:lang w:val="ru-RU"/>
        </w:rPr>
      </w:pPr>
      <w:r>
        <w:rPr>
          <w:lang w:val="ru-RU"/>
        </w:rPr>
        <w:t>34.</w:t>
      </w:r>
      <w:r>
        <w:rPr>
          <w:lang w:val="ru-RU"/>
        </w:rPr>
        <w:tab/>
      </w:r>
      <w:r w:rsidRPr="00C64B37">
        <w:rPr>
          <w:b/>
          <w:lang w:val="ru-RU"/>
        </w:rPr>
        <w:t>Г-н Торнберри</w:t>
      </w:r>
      <w:r>
        <w:rPr>
          <w:lang w:val="ru-RU"/>
        </w:rPr>
        <w:t xml:space="preserve"> из этих высказываний панамской делегации делает заключ</w:t>
      </w:r>
      <w:r>
        <w:rPr>
          <w:lang w:val="ru-RU"/>
        </w:rPr>
        <w:t>е</w:t>
      </w:r>
      <w:r>
        <w:rPr>
          <w:lang w:val="ru-RU"/>
        </w:rPr>
        <w:t>ние, что права частных лиц или групп населения – в данном случае коренных мен</w:t>
      </w:r>
      <w:r>
        <w:rPr>
          <w:lang w:val="ru-RU"/>
        </w:rPr>
        <w:t>ь</w:t>
      </w:r>
      <w:r>
        <w:rPr>
          <w:lang w:val="ru-RU"/>
        </w:rPr>
        <w:t>шинств – находятся на втором плане после национальных интересов. Однако можно поинтересоваться, что позволяет рассматривать проект как представляющий наци</w:t>
      </w:r>
      <w:r>
        <w:rPr>
          <w:lang w:val="ru-RU"/>
        </w:rPr>
        <w:t>о</w:t>
      </w:r>
      <w:r>
        <w:rPr>
          <w:lang w:val="ru-RU"/>
        </w:rPr>
        <w:t>нальный интерес, и ставят ли государственные власти, когда они принимают реш</w:t>
      </w:r>
      <w:r>
        <w:rPr>
          <w:lang w:val="ru-RU"/>
        </w:rPr>
        <w:t>е</w:t>
      </w:r>
      <w:r>
        <w:rPr>
          <w:lang w:val="ru-RU"/>
        </w:rPr>
        <w:t>ния о проектах с последствиями для коренных меньшинств, вопрос о том, не могут ли последние быть затронуты этими проектами несоразмерным образом, и приним</w:t>
      </w:r>
      <w:r>
        <w:rPr>
          <w:lang w:val="ru-RU"/>
        </w:rPr>
        <w:t>а</w:t>
      </w:r>
      <w:r>
        <w:rPr>
          <w:lang w:val="ru-RU"/>
        </w:rPr>
        <w:t>ют ли они во внимание их права. Важно, безусловно, не противопоставлять наци</w:t>
      </w:r>
      <w:r>
        <w:rPr>
          <w:lang w:val="ru-RU"/>
        </w:rPr>
        <w:t>о</w:t>
      </w:r>
      <w:r>
        <w:rPr>
          <w:lang w:val="ru-RU"/>
        </w:rPr>
        <w:t>нальный интерес правам коренного населения, а установить равновесие между пр</w:t>
      </w:r>
      <w:r>
        <w:rPr>
          <w:lang w:val="ru-RU"/>
        </w:rPr>
        <w:t>а</w:t>
      </w:r>
      <w:r>
        <w:rPr>
          <w:lang w:val="ru-RU"/>
        </w:rPr>
        <w:t>вами различных групп общества. В общем плане Комитет констатирует, что число проектов развития в мире растет, и что одновременно с этим затронутые этими пр</w:t>
      </w:r>
      <w:r>
        <w:rPr>
          <w:lang w:val="ru-RU"/>
        </w:rPr>
        <w:t>о</w:t>
      </w:r>
      <w:r>
        <w:rPr>
          <w:lang w:val="ru-RU"/>
        </w:rPr>
        <w:t>ектами коренные народы все больше требуют соблюдения своих прав, поскольку эти права часто не принимаются во внимание. Единичный проект может, безусловно, не иметь чересчур серьезных последствий в масштабах страны, но зато суммарное во</w:t>
      </w:r>
      <w:r>
        <w:rPr>
          <w:lang w:val="ru-RU"/>
        </w:rPr>
        <w:t>з</w:t>
      </w:r>
      <w:r>
        <w:rPr>
          <w:lang w:val="ru-RU"/>
        </w:rPr>
        <w:t xml:space="preserve">действие ряда проектов может быть катастрофическим для коренных народов какого-либо государства; следовало бы, таким образом, чтобы панамское правительство осознавало этот риск. </w:t>
      </w:r>
    </w:p>
    <w:p w:rsidR="00332631" w:rsidRPr="00395C66" w:rsidRDefault="00332631" w:rsidP="00A22CE5">
      <w:pPr>
        <w:pStyle w:val="SingleTxtG"/>
        <w:suppressAutoHyphens w:val="0"/>
        <w:rPr>
          <w:lang w:val="ru-RU"/>
        </w:rPr>
      </w:pPr>
      <w:r>
        <w:rPr>
          <w:lang w:val="ru-RU"/>
        </w:rPr>
        <w:t>35.</w:t>
      </w:r>
      <w:r>
        <w:rPr>
          <w:lang w:val="ru-RU"/>
        </w:rPr>
        <w:tab/>
      </w:r>
      <w:r w:rsidRPr="00395C66">
        <w:rPr>
          <w:b/>
          <w:lang w:val="ru-RU"/>
        </w:rPr>
        <w:t>Г-н Кали Цай</w:t>
      </w:r>
      <w:r>
        <w:rPr>
          <w:lang w:val="ru-RU"/>
        </w:rPr>
        <w:t xml:space="preserve"> (докладчик по Панаме) выражает удовлетворение плодотво</w:t>
      </w:r>
      <w:r>
        <w:rPr>
          <w:lang w:val="ru-RU"/>
        </w:rPr>
        <w:t>р</w:t>
      </w:r>
      <w:r>
        <w:rPr>
          <w:lang w:val="ru-RU"/>
        </w:rPr>
        <w:t>ным диалогом, установившимся с панамской делегацией. В анализе, который он пр</w:t>
      </w:r>
      <w:r>
        <w:rPr>
          <w:lang w:val="ru-RU"/>
        </w:rPr>
        <w:t>е</w:t>
      </w:r>
      <w:r>
        <w:rPr>
          <w:lang w:val="ru-RU"/>
        </w:rPr>
        <w:t>доставил на предыдущем заседании, он достаточно мало использовал документы н</w:t>
      </w:r>
      <w:r>
        <w:rPr>
          <w:lang w:val="ru-RU"/>
        </w:rPr>
        <w:t>е</w:t>
      </w:r>
      <w:r>
        <w:rPr>
          <w:lang w:val="ru-RU"/>
        </w:rPr>
        <w:t>правительственных организаций (НПО) и основывался большей частью на период</w:t>
      </w:r>
      <w:r>
        <w:rPr>
          <w:lang w:val="ru-RU"/>
        </w:rPr>
        <w:t>и</w:t>
      </w:r>
      <w:r>
        <w:rPr>
          <w:lang w:val="ru-RU"/>
        </w:rPr>
        <w:t>ческом докладе Панамы. Он, тем не менее, констатировал существенное различие между информацией, предоставленной государством-участником, и сведениями НПО. В частности, даже если власти утверждают, что лица африканского происхо</w:t>
      </w:r>
      <w:r>
        <w:rPr>
          <w:lang w:val="ru-RU"/>
        </w:rPr>
        <w:t>ж</w:t>
      </w:r>
      <w:r>
        <w:rPr>
          <w:lang w:val="ru-RU"/>
        </w:rPr>
        <w:t>дения вносят добавленную стоимость в панамскую самобытность, то они по-прежнему являются объектом дискриминации в повседневной жизни. С удивлением отмечая, что, по словам панамской делегации, коренное население, проживающее в городской черте, более не говорит на языке своего меньшинства, докладчик видит в этом доказательство того, что панамское общество – как и многие другие общества латиноамериканских стран – дискриминационно настроено в отношении коренного населения, и что вопреки утверждению одного из членов панамской делегации р</w:t>
      </w:r>
      <w:r>
        <w:rPr>
          <w:lang w:val="ru-RU"/>
        </w:rPr>
        <w:t>а</w:t>
      </w:r>
      <w:r>
        <w:rPr>
          <w:lang w:val="ru-RU"/>
        </w:rPr>
        <w:t>сизм появился в государстве-участнике не с прибытием африканских рабов: он пр</w:t>
      </w:r>
      <w:r>
        <w:rPr>
          <w:lang w:val="ru-RU"/>
        </w:rPr>
        <w:t>и</w:t>
      </w:r>
      <w:r>
        <w:rPr>
          <w:lang w:val="ru-RU"/>
        </w:rPr>
        <w:t xml:space="preserve">сутствовал там гораздо ранее и осуществлялся в отношении коренных жителей. </w:t>
      </w:r>
    </w:p>
    <w:p w:rsidR="00332631" w:rsidRPr="0075790D" w:rsidRDefault="00332631" w:rsidP="00A22CE5">
      <w:pPr>
        <w:pStyle w:val="SingleTxtG"/>
        <w:suppressAutoHyphens w:val="0"/>
        <w:rPr>
          <w:lang w:val="ru-RU"/>
        </w:rPr>
      </w:pPr>
      <w:r>
        <w:rPr>
          <w:lang w:val="ru-RU"/>
        </w:rPr>
        <w:t>36.</w:t>
      </w:r>
      <w:r>
        <w:rPr>
          <w:lang w:val="ru-RU"/>
        </w:rPr>
        <w:tab/>
        <w:t>Докладчик полагает, что предоставленные панамской делегацией разъяснения о положениях внутреннего права, относящихся к использованию и управлению пр</w:t>
      </w:r>
      <w:r>
        <w:rPr>
          <w:lang w:val="ru-RU"/>
        </w:rPr>
        <w:t>и</w:t>
      </w:r>
      <w:r>
        <w:rPr>
          <w:lang w:val="ru-RU"/>
        </w:rPr>
        <w:t>родными ресурсами, справедливо продемонстрировали, что панамское законодател</w:t>
      </w:r>
      <w:r>
        <w:rPr>
          <w:lang w:val="ru-RU"/>
        </w:rPr>
        <w:t>ь</w:t>
      </w:r>
      <w:r>
        <w:rPr>
          <w:lang w:val="ru-RU"/>
        </w:rPr>
        <w:t>ство не вступает в противоречие с Конвенцией № 169 МОТ. Он, таким образом, н</w:t>
      </w:r>
      <w:r>
        <w:rPr>
          <w:lang w:val="ru-RU"/>
        </w:rPr>
        <w:t>а</w:t>
      </w:r>
      <w:r>
        <w:rPr>
          <w:lang w:val="ru-RU"/>
        </w:rPr>
        <w:t>деется, что государство-участник пересмотрит свою точку зрения и ратифицирует этот договор.</w:t>
      </w:r>
    </w:p>
    <w:p w:rsidR="00332631" w:rsidRPr="0075790D" w:rsidRDefault="00332631" w:rsidP="00A22CE5">
      <w:pPr>
        <w:pStyle w:val="SingleTxtG"/>
        <w:suppressAutoHyphens w:val="0"/>
        <w:rPr>
          <w:lang w:val="ru-RU"/>
        </w:rPr>
      </w:pPr>
      <w:r>
        <w:rPr>
          <w:lang w:val="ru-RU"/>
        </w:rPr>
        <w:t>37.</w:t>
      </w:r>
      <w:r>
        <w:rPr>
          <w:lang w:val="ru-RU"/>
        </w:rPr>
        <w:tab/>
        <w:t>Что касается земельных прав коренных жителей, то докладчик хотел бы пол</w:t>
      </w:r>
      <w:r>
        <w:rPr>
          <w:lang w:val="ru-RU"/>
        </w:rPr>
        <w:t>у</w:t>
      </w:r>
      <w:r>
        <w:rPr>
          <w:lang w:val="ru-RU"/>
        </w:rPr>
        <w:t>чить развернутые сведения о том, каким образом эти права соблюдаются на практ</w:t>
      </w:r>
      <w:r>
        <w:rPr>
          <w:lang w:val="ru-RU"/>
        </w:rPr>
        <w:t>и</w:t>
      </w:r>
      <w:r>
        <w:rPr>
          <w:lang w:val="ru-RU"/>
        </w:rPr>
        <w:t>ке. Обращая внимание, что коренные жители, желающие посетить провинцию Шарко де ла Пава, должны пройти три контрольно-пропускных пункта, он спрашивает, не составляет ли это посягательства на их свободу передвижения. Кроме того, если 80% панамских коренных жителей живут в крайней бедности, как это утверждается в до</w:t>
      </w:r>
      <w:r>
        <w:rPr>
          <w:lang w:val="ru-RU"/>
        </w:rPr>
        <w:t>к</w:t>
      </w:r>
      <w:r>
        <w:rPr>
          <w:lang w:val="ru-RU"/>
        </w:rPr>
        <w:t xml:space="preserve">ладе, подготовленном ассоциацией женщин из числа коренного населения, то факт отсутствия какой-либо государственной политики в интересах жителей </w:t>
      </w:r>
      <w:r w:rsidRPr="00CF22E3">
        <w:rPr>
          <w:i/>
          <w:lang w:val="ru-RU"/>
        </w:rPr>
        <w:t>комарка</w:t>
      </w:r>
      <w:r>
        <w:rPr>
          <w:lang w:val="ru-RU"/>
        </w:rPr>
        <w:t>, о чем сообщила делегация, должен рассматриваться в качестве вопроса, вызывающего озабоченность.</w:t>
      </w:r>
    </w:p>
    <w:p w:rsidR="00332631" w:rsidRPr="00CF22E3" w:rsidRDefault="00332631" w:rsidP="00A22CE5">
      <w:pPr>
        <w:pStyle w:val="SingleTxtG"/>
        <w:suppressAutoHyphens w:val="0"/>
        <w:rPr>
          <w:lang w:val="ru-RU"/>
        </w:rPr>
      </w:pPr>
      <w:r>
        <w:rPr>
          <w:lang w:val="ru-RU"/>
        </w:rPr>
        <w:t>38.</w:t>
      </w:r>
      <w:r>
        <w:rPr>
          <w:lang w:val="ru-RU"/>
        </w:rPr>
        <w:tab/>
        <w:t>Наконец, докладчик надеется, что государство-участник позже предоставит ответы на заданные им вопросы о средствах правовой защиты, имеющихся в расп</w:t>
      </w:r>
      <w:r>
        <w:rPr>
          <w:lang w:val="ru-RU"/>
        </w:rPr>
        <w:t>о</w:t>
      </w:r>
      <w:r>
        <w:rPr>
          <w:lang w:val="ru-RU"/>
        </w:rPr>
        <w:t>ряжении ищущих убежище сомалийцев, которым было в этом отказано, и об обр</w:t>
      </w:r>
      <w:r>
        <w:rPr>
          <w:lang w:val="ru-RU"/>
        </w:rPr>
        <w:t>а</w:t>
      </w:r>
      <w:r>
        <w:rPr>
          <w:lang w:val="ru-RU"/>
        </w:rPr>
        <w:t>щении с колумбийскими беженцами из региона Шоко.</w:t>
      </w:r>
    </w:p>
    <w:p w:rsidR="00332631" w:rsidRPr="008A00BA" w:rsidRDefault="00332631" w:rsidP="00A22CE5">
      <w:pPr>
        <w:pStyle w:val="SingleTxtG"/>
        <w:suppressAutoHyphens w:val="0"/>
        <w:rPr>
          <w:lang w:val="ru-RU"/>
        </w:rPr>
      </w:pPr>
      <w:r>
        <w:rPr>
          <w:lang w:val="ru-RU"/>
        </w:rPr>
        <w:t>39.</w:t>
      </w:r>
      <w:r>
        <w:rPr>
          <w:lang w:val="ru-RU"/>
        </w:rPr>
        <w:tab/>
      </w:r>
      <w:r w:rsidRPr="008A00BA">
        <w:rPr>
          <w:b/>
          <w:lang w:val="ru-RU"/>
        </w:rPr>
        <w:t>Г-н Наварро Брин</w:t>
      </w:r>
      <w:r>
        <w:rPr>
          <w:lang w:val="ru-RU"/>
        </w:rPr>
        <w:t xml:space="preserve"> (Панама), выражая удовлетворение плодотворным диал</w:t>
      </w:r>
      <w:r>
        <w:rPr>
          <w:lang w:val="ru-RU"/>
        </w:rPr>
        <w:t>о</w:t>
      </w:r>
      <w:r>
        <w:rPr>
          <w:lang w:val="ru-RU"/>
        </w:rPr>
        <w:t>гом, который был установлен с Комитетом, констатирует, что по причине долгого перерыва в диалоге с этим органом Панама упустила ряд возможностей в плане и</w:t>
      </w:r>
      <w:r>
        <w:rPr>
          <w:lang w:val="ru-RU"/>
        </w:rPr>
        <w:t>с</w:t>
      </w:r>
      <w:r>
        <w:rPr>
          <w:lang w:val="ru-RU"/>
        </w:rPr>
        <w:t>пользования его надлежащих замечаний и ценных советов. Она, таким образом, та</w:t>
      </w:r>
      <w:r>
        <w:rPr>
          <w:lang w:val="ru-RU"/>
        </w:rPr>
        <w:t>к</w:t>
      </w:r>
      <w:r>
        <w:rPr>
          <w:lang w:val="ru-RU"/>
        </w:rPr>
        <w:t xml:space="preserve">же в течение всех этих лет упустила время для проведения оценки умонастроений в стране и борьбы с расовой дискриминацией.  </w:t>
      </w:r>
    </w:p>
    <w:p w:rsidR="00332631" w:rsidRPr="00DF65F8" w:rsidRDefault="00332631" w:rsidP="00A22CE5">
      <w:pPr>
        <w:pStyle w:val="SingleTxtG"/>
        <w:suppressAutoHyphens w:val="0"/>
        <w:rPr>
          <w:i/>
          <w:lang w:val="ru-RU"/>
        </w:rPr>
      </w:pPr>
      <w:r>
        <w:rPr>
          <w:lang w:val="ru-RU"/>
        </w:rPr>
        <w:t>40.</w:t>
      </w:r>
      <w:r>
        <w:rPr>
          <w:lang w:val="ru-RU"/>
        </w:rPr>
        <w:tab/>
      </w:r>
      <w:r w:rsidRPr="00DF65F8">
        <w:rPr>
          <w:b/>
          <w:i/>
          <w:lang w:val="ru-RU"/>
        </w:rPr>
        <w:t>Председатель</w:t>
      </w:r>
      <w:r>
        <w:rPr>
          <w:i/>
          <w:lang w:val="ru-RU"/>
        </w:rPr>
        <w:t xml:space="preserve"> говорит, что Комитет завершил первую часть рассмотрения пятнадцатого – двадцатого периодических докладов Панамы.</w:t>
      </w:r>
    </w:p>
    <w:p w:rsidR="00332631" w:rsidRPr="00DF65F8" w:rsidRDefault="00332631" w:rsidP="00A22CE5">
      <w:pPr>
        <w:pStyle w:val="SingleTxtG"/>
        <w:suppressAutoHyphens w:val="0"/>
        <w:rPr>
          <w:i/>
          <w:lang w:val="ru-RU"/>
        </w:rPr>
      </w:pPr>
      <w:r>
        <w:rPr>
          <w:i/>
          <w:lang w:val="ru-RU"/>
        </w:rPr>
        <w:t>Заседа</w:t>
      </w:r>
      <w:r w:rsidR="00EB1CE2">
        <w:rPr>
          <w:i/>
          <w:lang w:val="ru-RU"/>
        </w:rPr>
        <w:t>ние закрывается в 13 ч</w:t>
      </w:r>
      <w:r w:rsidR="00103288">
        <w:rPr>
          <w:i/>
          <w:lang w:val="ru-RU"/>
        </w:rPr>
        <w:t>. 00 м</w:t>
      </w:r>
      <w:r>
        <w:rPr>
          <w:i/>
          <w:lang w:val="ru-RU"/>
        </w:rPr>
        <w:t>.</w:t>
      </w:r>
    </w:p>
    <w:p w:rsidR="007511D7" w:rsidRPr="00635870" w:rsidRDefault="007511D7" w:rsidP="00A22CE5"/>
    <w:sectPr w:rsidR="007511D7" w:rsidRPr="00635870"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067" w:rsidRDefault="005B7067">
      <w:r>
        <w:rPr>
          <w:lang w:val="en-US"/>
        </w:rPr>
        <w:tab/>
      </w:r>
      <w:r>
        <w:separator/>
      </w:r>
    </w:p>
  </w:endnote>
  <w:endnote w:type="continuationSeparator" w:id="0">
    <w:p w:rsidR="005B7067" w:rsidRDefault="005B7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67" w:rsidRPr="009A6F4A" w:rsidRDefault="005B706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GE.10-40962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67" w:rsidRPr="009A6F4A" w:rsidRDefault="005B7067">
    <w:pPr>
      <w:pStyle w:val="Footer"/>
      <w:rPr>
        <w:lang w:val="en-US"/>
      </w:rPr>
    </w:pPr>
    <w:r>
      <w:rPr>
        <w:lang w:val="en-US"/>
      </w:rPr>
      <w:t>GE.10-40962</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67" w:rsidRPr="009A6F4A" w:rsidRDefault="005B7067">
    <w:pPr>
      <w:pStyle w:val="Footer"/>
      <w:rPr>
        <w:sz w:val="20"/>
        <w:lang w:val="en-US"/>
      </w:rPr>
    </w:pPr>
    <w:r>
      <w:rPr>
        <w:sz w:val="20"/>
        <w:lang w:val="en-US"/>
      </w:rPr>
      <w:t>GE.10-40962  (R)  250510  250510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067" w:rsidRPr="00F71F63" w:rsidRDefault="005B706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B7067" w:rsidRPr="00F71F63" w:rsidRDefault="005B7067" w:rsidP="00635E86">
      <w:pPr>
        <w:tabs>
          <w:tab w:val="right" w:pos="2155"/>
        </w:tabs>
        <w:spacing w:after="80" w:line="240" w:lineRule="auto"/>
        <w:rPr>
          <w:u w:val="single"/>
          <w:lang w:val="en-US"/>
        </w:rPr>
      </w:pPr>
      <w:r w:rsidRPr="00F71F63">
        <w:rPr>
          <w:u w:val="single"/>
          <w:lang w:val="en-US"/>
        </w:rPr>
        <w:tab/>
      </w:r>
    </w:p>
    <w:p w:rsidR="005B7067" w:rsidRPr="00635E86" w:rsidRDefault="005B7067"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67" w:rsidRPr="005A734F" w:rsidRDefault="005B7067">
    <w:pPr>
      <w:pStyle w:val="Header"/>
      <w:rPr>
        <w:lang w:val="en-US"/>
      </w:rPr>
    </w:pPr>
    <w:r>
      <w:t>CERD/C/SR.1994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067" w:rsidRPr="009A6F4A" w:rsidRDefault="005B7067">
    <w:pPr>
      <w:pStyle w:val="Header"/>
      <w:rPr>
        <w:lang w:val="en-US"/>
      </w:rPr>
    </w:pPr>
    <w:r>
      <w:rPr>
        <w:lang w:val="en-US"/>
      </w:rPr>
      <w:tab/>
    </w:r>
    <w:r>
      <w:t>CERD/C/SR.1994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8A5"/>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03288"/>
    <w:rsid w:val="00117AEE"/>
    <w:rsid w:val="001463F7"/>
    <w:rsid w:val="0015769C"/>
    <w:rsid w:val="00180752"/>
    <w:rsid w:val="00185076"/>
    <w:rsid w:val="0018543C"/>
    <w:rsid w:val="00190231"/>
    <w:rsid w:val="00192ABD"/>
    <w:rsid w:val="001A75D5"/>
    <w:rsid w:val="001A7D40"/>
    <w:rsid w:val="001B6B50"/>
    <w:rsid w:val="001D07F7"/>
    <w:rsid w:val="001D7B8F"/>
    <w:rsid w:val="001E48EE"/>
    <w:rsid w:val="001F2D04"/>
    <w:rsid w:val="0020059C"/>
    <w:rsid w:val="002019BD"/>
    <w:rsid w:val="00232D42"/>
    <w:rsid w:val="00237334"/>
    <w:rsid w:val="002444F4"/>
    <w:rsid w:val="002629A0"/>
    <w:rsid w:val="002722EB"/>
    <w:rsid w:val="0028492B"/>
    <w:rsid w:val="00291C8F"/>
    <w:rsid w:val="002B43B0"/>
    <w:rsid w:val="002C5036"/>
    <w:rsid w:val="002C6A71"/>
    <w:rsid w:val="002C6D5F"/>
    <w:rsid w:val="002D15EA"/>
    <w:rsid w:val="002D6C07"/>
    <w:rsid w:val="002E0CE6"/>
    <w:rsid w:val="002E1163"/>
    <w:rsid w:val="002E43F3"/>
    <w:rsid w:val="003215F5"/>
    <w:rsid w:val="00332631"/>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B79D8"/>
    <w:rsid w:val="004C2A53"/>
    <w:rsid w:val="004C3B35"/>
    <w:rsid w:val="004C43EC"/>
    <w:rsid w:val="004E6729"/>
    <w:rsid w:val="004F0E47"/>
    <w:rsid w:val="00504329"/>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067"/>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58"/>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40DCF"/>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2CE5"/>
    <w:rsid w:val="00A2446A"/>
    <w:rsid w:val="00A4025D"/>
    <w:rsid w:val="00A800D1"/>
    <w:rsid w:val="00A92699"/>
    <w:rsid w:val="00AB5BF0"/>
    <w:rsid w:val="00AC1C95"/>
    <w:rsid w:val="00AC2CCB"/>
    <w:rsid w:val="00AC443A"/>
    <w:rsid w:val="00AD22D0"/>
    <w:rsid w:val="00AE60E2"/>
    <w:rsid w:val="00B0169F"/>
    <w:rsid w:val="00B05F21"/>
    <w:rsid w:val="00B14EA9"/>
    <w:rsid w:val="00B30A3C"/>
    <w:rsid w:val="00B448A5"/>
    <w:rsid w:val="00B81305"/>
    <w:rsid w:val="00BB17DC"/>
    <w:rsid w:val="00BB1AF9"/>
    <w:rsid w:val="00BB4C4A"/>
    <w:rsid w:val="00BD2DAC"/>
    <w:rsid w:val="00BD3CAE"/>
    <w:rsid w:val="00BD5F3C"/>
    <w:rsid w:val="00BE0E22"/>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31D7"/>
    <w:rsid w:val="00D26B13"/>
    <w:rsid w:val="00D26CC1"/>
    <w:rsid w:val="00D30662"/>
    <w:rsid w:val="00D32A0B"/>
    <w:rsid w:val="00D6236B"/>
    <w:rsid w:val="00D72DC0"/>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1CE2"/>
    <w:rsid w:val="00EC0044"/>
    <w:rsid w:val="00EC6B9F"/>
    <w:rsid w:val="00EE516D"/>
    <w:rsid w:val="00EF4D1B"/>
    <w:rsid w:val="00EF7295"/>
    <w:rsid w:val="00F069D1"/>
    <w:rsid w:val="00F1503D"/>
    <w:rsid w:val="00F22712"/>
    <w:rsid w:val="00F275F5"/>
    <w:rsid w:val="00F33188"/>
    <w:rsid w:val="00F35BDE"/>
    <w:rsid w:val="00F45939"/>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23G">
    <w:name w:val="_ H_2/3_G"/>
    <w:basedOn w:val="Normal"/>
    <w:next w:val="Normal"/>
    <w:rsid w:val="00332631"/>
    <w:pPr>
      <w:keepNext/>
      <w:keepLines/>
      <w:tabs>
        <w:tab w:val="right" w:pos="851"/>
      </w:tabs>
      <w:suppressAutoHyphens/>
      <w:spacing w:before="240" w:after="120" w:line="240" w:lineRule="exact"/>
      <w:ind w:left="1134" w:right="1134" w:hanging="1134"/>
    </w:pPr>
    <w:rPr>
      <w:b/>
      <w:spacing w:val="0"/>
      <w:w w:val="100"/>
      <w:kern w:val="0"/>
      <w:lang w:val="fr-CH"/>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332631"/>
    <w:pPr>
      <w:suppressAutoHyphens/>
      <w:spacing w:after="120"/>
      <w:ind w:left="1134" w:right="1134"/>
      <w:jc w:val="both"/>
    </w:pPr>
    <w:rPr>
      <w:spacing w:val="0"/>
      <w:w w:val="100"/>
      <w:kern w:val="0"/>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4017</Words>
  <Characters>22901</Characters>
  <Application>Microsoft Office Word</Application>
  <DocSecurity>4</DocSecurity>
  <Lines>190</Lines>
  <Paragraphs>53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Любовь Катаева</dc:creator>
  <cp:keywords/>
  <dc:description/>
  <cp:lastModifiedBy>Любовь Катаева</cp:lastModifiedBy>
  <cp:revision>2</cp:revision>
  <cp:lastPrinted>2010-05-25T11:00:00Z</cp:lastPrinted>
  <dcterms:created xsi:type="dcterms:W3CDTF">2010-05-25T11:10:00Z</dcterms:created>
  <dcterms:modified xsi:type="dcterms:W3CDTF">2010-05-25T11:10:00Z</dcterms:modified>
</cp:coreProperties>
</file>