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47E" w:rsidRDefault="00D1047E" w:rsidP="00B07A7B">
      <w:pPr>
        <w:pStyle w:val="NormalSchedule"/>
        <w:spacing w:line="240" w:lineRule="auto"/>
        <w:rPr>
          <w:sz w:val="6"/>
        </w:rPr>
      </w:pPr>
      <w:r>
        <w:rPr>
          <w:sz w:val="6"/>
        </w:rPr>
        <w:t>970</w:t>
      </w:r>
    </w:p>
    <w:p w:rsidR="00B07A7B" w:rsidRPr="00873428" w:rsidRDefault="00B07A7B" w:rsidP="00B07A7B">
      <w:pPr>
        <w:pStyle w:val="NormalSchedule"/>
        <w:spacing w:line="240" w:lineRule="auto"/>
        <w:rPr>
          <w:sz w:val="6"/>
        </w:rPr>
        <w:sectPr w:rsidR="00B07A7B" w:rsidRPr="00873428" w:rsidSect="00E91F9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73428">
        <w:rPr>
          <w:rStyle w:val="CommentReference"/>
        </w:rPr>
        <w:commentReference w:id="0"/>
      </w:r>
    </w:p>
    <w:p w:rsidR="00873428" w:rsidRDefault="00873428" w:rsidP="008734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 xml:space="preserve">contra la Mujer </w:t>
      </w:r>
    </w:p>
    <w:p w:rsidR="00873428" w:rsidRDefault="00873428" w:rsidP="00873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44° período de sesiones </w:t>
      </w:r>
    </w:p>
    <w:p w:rsidR="00873428" w:rsidRDefault="00873428" w:rsidP="00873428">
      <w:r>
        <w:t>20 de julio a 7 de agosto de 2009</w:t>
      </w:r>
    </w:p>
    <w:p w:rsidR="003D3FF5" w:rsidRPr="003D3FF5" w:rsidRDefault="003D3FF5" w:rsidP="003D3FF5">
      <w:pPr>
        <w:framePr w:w="9792" w:h="432" w:hSpace="180" w:wrap="around" w:hAnchor="page" w:x="1210" w:yAlign="bottom"/>
        <w:spacing w:line="240" w:lineRule="auto"/>
        <w:rPr>
          <w:sz w:val="10"/>
        </w:rPr>
      </w:pPr>
    </w:p>
    <w:p w:rsidR="003D3FF5" w:rsidRPr="003D3FF5" w:rsidRDefault="003D3FF5" w:rsidP="003D3FF5">
      <w:pPr>
        <w:framePr w:w="9792" w:h="432" w:hSpace="180" w:wrap="around" w:hAnchor="page" w:x="1210" w:yAlign="bottom"/>
        <w:spacing w:line="240" w:lineRule="auto"/>
        <w:rPr>
          <w:sz w:val="6"/>
        </w:rPr>
      </w:pPr>
      <w:r w:rsidRPr="003D3FF5">
        <w:rPr>
          <w:noProof/>
          <w:w w:val="100"/>
          <w:sz w:val="6"/>
          <w:lang w:val="en-US"/>
        </w:rPr>
        <w:pict>
          <v:line id="_x0000_s1027" style="position:absolute;z-index:2;mso-position-horizontal-relative:page" from="108pt,-1pt" to="180pt,-1pt" strokeweight=".25pt">
            <w10:wrap anchorx="page"/>
          </v:line>
        </w:pict>
      </w:r>
    </w:p>
    <w:p w:rsidR="003D3FF5" w:rsidRPr="003D3FF5" w:rsidRDefault="003D3FF5" w:rsidP="003D3FF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CEDAW/C/2009/II/1.</w:t>
      </w:r>
    </w:p>
    <w:p w:rsidR="00873428" w:rsidRDefault="00873428" w:rsidP="00873428">
      <w:r>
        <w:t>Tema 5 del programa provisional*</w:t>
      </w:r>
    </w:p>
    <w:p w:rsidR="00873428" w:rsidRDefault="00873428" w:rsidP="00873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Aplicación del artículo 21 de la Convención sobre la eliminación</w:t>
      </w:r>
      <w:r>
        <w:br/>
        <w:t>de todas las formas de discriminación contra la mujer</w:t>
      </w:r>
    </w:p>
    <w:p w:rsidR="00873428" w:rsidRPr="00873428" w:rsidRDefault="00873428" w:rsidP="00873428">
      <w:pPr>
        <w:spacing w:line="120" w:lineRule="exact"/>
        <w:rPr>
          <w:sz w:val="10"/>
        </w:rPr>
      </w:pPr>
    </w:p>
    <w:p w:rsidR="00873428" w:rsidRPr="00873428" w:rsidRDefault="00873428" w:rsidP="00873428">
      <w:pPr>
        <w:spacing w:line="120" w:lineRule="exact"/>
        <w:rPr>
          <w:sz w:val="10"/>
        </w:rPr>
      </w:pPr>
    </w:p>
    <w:p w:rsidR="00873428" w:rsidRPr="00873428" w:rsidRDefault="00873428" w:rsidP="00873428">
      <w:pPr>
        <w:spacing w:line="120" w:lineRule="exact"/>
        <w:rPr>
          <w:sz w:val="10"/>
        </w:rPr>
      </w:pPr>
    </w:p>
    <w:p w:rsidR="003D3FF5" w:rsidRDefault="003D3FF5" w:rsidP="003D3F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2"/>
        </w:rPr>
      </w:pPr>
      <w:r>
        <w:rPr>
          <w:w w:val="98"/>
        </w:rPr>
        <w:tab/>
      </w:r>
      <w:r>
        <w:rPr>
          <w:w w:val="98"/>
        </w:rPr>
        <w:tab/>
      </w:r>
      <w:r w:rsidR="00873428" w:rsidRPr="000434EF">
        <w:rPr>
          <w:rFonts w:ascii="Times New Roman Bold" w:hAnsi="Times New Roman Bold"/>
          <w:spacing w:val="0"/>
          <w:w w:val="98"/>
        </w:rPr>
        <w:t xml:space="preserve">Informes presentados por </w:t>
      </w:r>
      <w:r w:rsidR="007A1A41" w:rsidRPr="000434EF">
        <w:rPr>
          <w:rFonts w:ascii="Times New Roman Bold" w:hAnsi="Times New Roman Bold"/>
          <w:spacing w:val="0"/>
          <w:w w:val="98"/>
        </w:rPr>
        <w:t xml:space="preserve">los </w:t>
      </w:r>
      <w:r w:rsidR="00873428" w:rsidRPr="000434EF">
        <w:rPr>
          <w:rFonts w:ascii="Times New Roman Bold" w:hAnsi="Times New Roman Bold"/>
          <w:spacing w:val="0"/>
          <w:w w:val="98"/>
        </w:rPr>
        <w:t>organismos especializados</w:t>
      </w:r>
      <w:r>
        <w:rPr>
          <w:w w:val="98"/>
        </w:rPr>
        <w:t xml:space="preserve"> </w:t>
      </w:r>
      <w:r>
        <w:rPr>
          <w:w w:val="98"/>
        </w:rPr>
        <w:br/>
      </w:r>
      <w:r w:rsidR="00873428" w:rsidRPr="000434EF">
        <w:rPr>
          <w:spacing w:val="0"/>
          <w:w w:val="98"/>
        </w:rPr>
        <w:t xml:space="preserve">de las </w:t>
      </w:r>
      <w:r w:rsidR="00873428" w:rsidRPr="000434EF">
        <w:rPr>
          <w:rFonts w:ascii="Times New Roman Bold" w:hAnsi="Times New Roman Bold"/>
          <w:spacing w:val="0"/>
          <w:w w:val="98"/>
        </w:rPr>
        <w:t>Naciones Unidas sobre la aplicación</w:t>
      </w:r>
      <w:r w:rsidR="00873428" w:rsidRPr="003D3FF5">
        <w:rPr>
          <w:rFonts w:ascii="Times New Roman Bold" w:hAnsi="Times New Roman Bold"/>
          <w:spacing w:val="4"/>
          <w:w w:val="98"/>
        </w:rPr>
        <w:t xml:space="preserve"> </w:t>
      </w:r>
      <w:r w:rsidR="000434EF">
        <w:rPr>
          <w:rFonts w:ascii="Times New Roman Bold" w:hAnsi="Times New Roman Bold"/>
          <w:spacing w:val="4"/>
          <w:w w:val="98"/>
        </w:rPr>
        <w:br/>
      </w:r>
      <w:r w:rsidR="00873428" w:rsidRPr="003D3FF5">
        <w:rPr>
          <w:rFonts w:ascii="Times New Roman Bold" w:hAnsi="Times New Roman Bold"/>
          <w:spacing w:val="4"/>
          <w:w w:val="98"/>
        </w:rPr>
        <w:t xml:space="preserve">de la </w:t>
      </w:r>
      <w:r w:rsidR="00873428" w:rsidRPr="003D3FF5">
        <w:rPr>
          <w:rFonts w:ascii="Times New Roman Bold" w:hAnsi="Times New Roman Bold"/>
          <w:spacing w:val="4"/>
          <w:w w:val="102"/>
        </w:rPr>
        <w:t>Convención</w:t>
      </w:r>
      <w:r w:rsidR="00873428" w:rsidRPr="007A1A41">
        <w:rPr>
          <w:w w:val="102"/>
        </w:rPr>
        <w:t xml:space="preserve"> en sus ámbitos de competencia </w:t>
      </w:r>
    </w:p>
    <w:p w:rsidR="003D3FF5" w:rsidRPr="003D3FF5" w:rsidRDefault="003D3FF5" w:rsidP="003D3F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Bold" w:hAnsi="Times New Roman Bold"/>
          <w:spacing w:val="0"/>
          <w:w w:val="102"/>
          <w:sz w:val="10"/>
        </w:rPr>
      </w:pPr>
    </w:p>
    <w:p w:rsidR="003D3FF5" w:rsidRPr="003D3FF5" w:rsidRDefault="003D3FF5" w:rsidP="003D3F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Bold" w:hAnsi="Times New Roman Bold"/>
          <w:spacing w:val="0"/>
          <w:w w:val="102"/>
          <w:sz w:val="10"/>
        </w:rPr>
      </w:pPr>
    </w:p>
    <w:p w:rsidR="00873428" w:rsidRPr="007A1A41" w:rsidRDefault="003D3FF5" w:rsidP="008734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rPr>
      </w:pPr>
      <w:r>
        <w:rPr>
          <w:rFonts w:ascii="Times New Roman Bold" w:hAnsi="Times New Roman Bold"/>
          <w:spacing w:val="0"/>
          <w:w w:val="102"/>
        </w:rPr>
        <w:tab/>
      </w:r>
      <w:r>
        <w:rPr>
          <w:rFonts w:ascii="Times New Roman Bold" w:hAnsi="Times New Roman Bold"/>
          <w:spacing w:val="0"/>
          <w:w w:val="102"/>
        </w:rPr>
        <w:tab/>
      </w:r>
      <w:r w:rsidR="00873428" w:rsidRPr="007A1A41">
        <w:rPr>
          <w:rFonts w:ascii="Times New Roman Bold" w:hAnsi="Times New Roman Bold"/>
          <w:spacing w:val="0"/>
          <w:w w:val="102"/>
        </w:rPr>
        <w:t>Nota del</w:t>
      </w:r>
      <w:r>
        <w:rPr>
          <w:rFonts w:ascii="Times New Roman Bold" w:hAnsi="Times New Roman Bold"/>
          <w:spacing w:val="0"/>
          <w:w w:val="102"/>
        </w:rPr>
        <w:t xml:space="preserve"> </w:t>
      </w:r>
      <w:r w:rsidR="00873428" w:rsidRPr="007A1A41">
        <w:rPr>
          <w:spacing w:val="0"/>
        </w:rPr>
        <w:t xml:space="preserve">Secretario General </w:t>
      </w:r>
    </w:p>
    <w:p w:rsidR="007A1A41" w:rsidRPr="007A1A41" w:rsidRDefault="007A1A41" w:rsidP="007A1A41">
      <w:pPr>
        <w:pStyle w:val="SingleTxt"/>
        <w:spacing w:after="0" w:line="120" w:lineRule="exact"/>
        <w:rPr>
          <w:sz w:val="10"/>
        </w:rPr>
      </w:pPr>
    </w:p>
    <w:p w:rsidR="007A1A41" w:rsidRPr="007A1A41" w:rsidRDefault="007A1A41" w:rsidP="007A1A41">
      <w:pPr>
        <w:pStyle w:val="SingleTxt"/>
        <w:spacing w:after="0" w:line="120" w:lineRule="exact"/>
        <w:rPr>
          <w:sz w:val="10"/>
        </w:rPr>
      </w:pPr>
    </w:p>
    <w:p w:rsidR="00645DF2" w:rsidRDefault="00873428" w:rsidP="00873428">
      <w:pPr>
        <w:pStyle w:val="SingleTxt"/>
        <w:suppressAutoHyphens/>
      </w:pPr>
      <w:r>
        <w:tab/>
        <w:t>De conformidad con el artículo 22 de la Convención sobre la eliminación de todas las formas de discriminación contra la mujer (resolución 34/180 de la Asamblea General, anexo), se ha invitado a los organismos especializados de las Naciones Unidas a que presenten al Comité para la Eliminación de la Discriminación contra la Mujer, en su 44º período de sesiones, informes sobre la aplicación de la Convención en sus ámbitos de competencia. Los informes se publicarán como adiciones a la presente nota.</w:t>
      </w:r>
    </w:p>
    <w:p w:rsidR="007A1A41" w:rsidRPr="00873428" w:rsidRDefault="007A1A41" w:rsidP="00873428">
      <w:pPr>
        <w:pStyle w:val="SingleTxt"/>
        <w:suppressAutoHyphens/>
      </w:pPr>
      <w:r>
        <w:rPr>
          <w:noProof/>
          <w:w w:val="100"/>
          <w:lang w:val="en-US"/>
        </w:rPr>
        <w:pict>
          <v:line id="_x0000_s1026" style="position:absolute;left:0;text-align:left;z-index:1" from="210.2pt,24pt" to="282.2pt,24pt" strokeweight=".25pt"/>
        </w:pict>
      </w:r>
    </w:p>
    <w:sectPr w:rsidR="007A1A41" w:rsidRPr="00873428" w:rsidSect="00E91F9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19T08:36:00Z" w:initials="Start">
    <w:p w:rsidR="00D1047E" w:rsidRPr="00D1047E" w:rsidRDefault="00D1047E">
      <w:pPr>
        <w:pStyle w:val="CommentText"/>
        <w:rPr>
          <w:lang w:val="en-US"/>
        </w:rPr>
      </w:pPr>
      <w:r>
        <w:fldChar w:fldCharType="begin"/>
      </w:r>
      <w:r w:rsidRPr="00873428">
        <w:rPr>
          <w:rStyle w:val="CommentReference"/>
          <w:lang w:val="en-US"/>
        </w:rPr>
        <w:instrText xml:space="preserve"> </w:instrText>
      </w:r>
      <w:r w:rsidRPr="00873428">
        <w:rPr>
          <w:lang w:val="en-US"/>
        </w:rPr>
        <w:instrText>PAGE \# "'Page: '#'</w:instrText>
      </w:r>
      <w:r w:rsidRPr="00873428">
        <w:rPr>
          <w:lang w:val="en-US"/>
        </w:rPr>
        <w:br/>
        <w:instrText>'"</w:instrText>
      </w:r>
      <w:r w:rsidRPr="00873428">
        <w:rPr>
          <w:rStyle w:val="CommentReference"/>
          <w:lang w:val="en-US"/>
        </w:rPr>
        <w:instrText xml:space="preserve"> </w:instrText>
      </w:r>
      <w:r>
        <w:fldChar w:fldCharType="end"/>
      </w:r>
      <w:r>
        <w:rPr>
          <w:rStyle w:val="CommentReference"/>
        </w:rPr>
        <w:annotationRef/>
      </w:r>
      <w:r w:rsidRPr="00D1047E">
        <w:rPr>
          <w:lang w:val="en-US"/>
        </w:rPr>
        <w:t>&lt;&lt;ODS JOB NO&gt;&gt;N0935970S&lt;&lt;ODS JOB NO&gt;&gt;</w:t>
      </w:r>
    </w:p>
    <w:p w:rsidR="00D1047E" w:rsidRPr="00D1047E" w:rsidRDefault="00D1047E">
      <w:pPr>
        <w:pStyle w:val="CommentText"/>
        <w:rPr>
          <w:lang w:val="en-US"/>
        </w:rPr>
      </w:pPr>
      <w:r w:rsidRPr="00D1047E">
        <w:rPr>
          <w:lang w:val="en-US"/>
        </w:rPr>
        <w:t>&lt;&lt;ODS DOC SYMBOL1&gt;&gt;CEDAW/C/2009/II/3&lt;&lt;ODS DOC SYMBOL1&gt;&gt;</w:t>
      </w:r>
    </w:p>
    <w:p w:rsidR="00D1047E" w:rsidRPr="00873428" w:rsidRDefault="00D1047E">
      <w:pPr>
        <w:pStyle w:val="CommentText"/>
        <w:rPr>
          <w:lang w:val="en-US"/>
        </w:rPr>
      </w:pPr>
      <w:r w:rsidRPr="00D1047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D34" w:rsidRDefault="00673D34" w:rsidP="00B07A7B">
      <w:pPr>
        <w:pStyle w:val="NormalSchedule"/>
      </w:pPr>
      <w:r>
        <w:separator/>
      </w:r>
    </w:p>
  </w:endnote>
  <w:endnote w:type="continuationSeparator" w:id="0">
    <w:p w:rsidR="00673D34" w:rsidRDefault="00673D34" w:rsidP="00B07A7B">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1047E">
      <w:tblPrEx>
        <w:tblCellMar>
          <w:top w:w="0" w:type="dxa"/>
          <w:bottom w:w="0" w:type="dxa"/>
        </w:tblCellMar>
      </w:tblPrEx>
      <w:tc>
        <w:tcPr>
          <w:tcW w:w="5033" w:type="dxa"/>
          <w:shd w:val="clear" w:color="auto" w:fill="auto"/>
        </w:tcPr>
        <w:p w:rsidR="00D1047E" w:rsidRPr="00B07A7B" w:rsidRDefault="00D1047E" w:rsidP="00B07A7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09-35970</w:t>
          </w:r>
          <w:r>
            <w:rPr>
              <w:b w:val="0"/>
              <w:w w:val="103"/>
              <w:sz w:val="14"/>
            </w:rPr>
            <w:fldChar w:fldCharType="end"/>
          </w:r>
        </w:p>
      </w:tc>
      <w:tc>
        <w:tcPr>
          <w:tcW w:w="5033" w:type="dxa"/>
          <w:shd w:val="clear" w:color="auto" w:fill="auto"/>
        </w:tcPr>
        <w:p w:rsidR="00D1047E" w:rsidRPr="00B07A7B" w:rsidRDefault="00D1047E" w:rsidP="00B07A7B">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D1047E" w:rsidRPr="00B07A7B" w:rsidRDefault="00D1047E" w:rsidP="00B07A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1047E">
      <w:tblPrEx>
        <w:tblCellMar>
          <w:top w:w="0" w:type="dxa"/>
          <w:bottom w:w="0" w:type="dxa"/>
        </w:tblCellMar>
      </w:tblPrEx>
      <w:tc>
        <w:tcPr>
          <w:tcW w:w="5033" w:type="dxa"/>
          <w:shd w:val="clear" w:color="auto" w:fill="auto"/>
        </w:tcPr>
        <w:p w:rsidR="00D1047E" w:rsidRPr="00B07A7B" w:rsidRDefault="00D1047E" w:rsidP="00B07A7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5033" w:type="dxa"/>
          <w:shd w:val="clear" w:color="auto" w:fill="auto"/>
        </w:tcPr>
        <w:p w:rsidR="00D1047E" w:rsidRPr="00B07A7B" w:rsidRDefault="00D1047E" w:rsidP="00B07A7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09-35970</w:t>
          </w:r>
          <w:r>
            <w:rPr>
              <w:b w:val="0"/>
              <w:w w:val="103"/>
              <w:sz w:val="14"/>
            </w:rPr>
            <w:fldChar w:fldCharType="end"/>
          </w:r>
        </w:p>
      </w:tc>
    </w:tr>
  </w:tbl>
  <w:p w:rsidR="00D1047E" w:rsidRPr="00B07A7B" w:rsidRDefault="00D1047E" w:rsidP="00B07A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1047E">
      <w:tblPrEx>
        <w:tblCellMar>
          <w:top w:w="0" w:type="dxa"/>
          <w:bottom w:w="0" w:type="dxa"/>
        </w:tblCellMar>
      </w:tblPrEx>
      <w:tc>
        <w:tcPr>
          <w:tcW w:w="5033" w:type="dxa"/>
        </w:tcPr>
        <w:p w:rsidR="00D1047E" w:rsidRDefault="00D1047E" w:rsidP="00B07A7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09-35970 (S)</w:t>
          </w:r>
          <w:r>
            <w:rPr>
              <w:b w:val="0"/>
              <w:sz w:val="20"/>
            </w:rPr>
            <w:fldChar w:fldCharType="end"/>
          </w:r>
          <w:r>
            <w:rPr>
              <w:b w:val="0"/>
              <w:sz w:val="20"/>
            </w:rPr>
            <w:t xml:space="preserve">    180609    180609</w:t>
          </w:r>
        </w:p>
        <w:p w:rsidR="00D1047E" w:rsidRPr="00B07A7B" w:rsidRDefault="00D1047E" w:rsidP="00B07A7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*0935970*</w:t>
          </w:r>
          <w:r>
            <w:rPr>
              <w:rFonts w:ascii="Barcode 3 of 9 by request" w:hAnsi="Barcode 3 of 9 by request"/>
              <w:b w:val="0"/>
              <w:sz w:val="24"/>
            </w:rPr>
            <w:fldChar w:fldCharType="end"/>
          </w:r>
        </w:p>
      </w:tc>
      <w:tc>
        <w:tcPr>
          <w:tcW w:w="5033" w:type="dxa"/>
        </w:tcPr>
        <w:p w:rsidR="00D1047E" w:rsidRDefault="00D1047E" w:rsidP="00B07A7B">
          <w:pPr>
            <w:pStyle w:val="Footer"/>
            <w:jc w:val="right"/>
            <w:rPr>
              <w:b w:val="0"/>
              <w:sz w:val="20"/>
            </w:rPr>
          </w:pPr>
          <w:r w:rsidRPr="00B07A7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D1047E" w:rsidRPr="00B07A7B" w:rsidRDefault="00D1047E" w:rsidP="00B07A7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D34" w:rsidRDefault="00673D34" w:rsidP="00B07A7B">
      <w:pPr>
        <w:pStyle w:val="NormalSchedule"/>
      </w:pPr>
      <w:r>
        <w:separator/>
      </w:r>
    </w:p>
  </w:footnote>
  <w:footnote w:type="continuationSeparator" w:id="0">
    <w:p w:rsidR="00673D34" w:rsidRDefault="00673D34" w:rsidP="00B07A7B">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1047E">
      <w:tblPrEx>
        <w:tblCellMar>
          <w:top w:w="0" w:type="dxa"/>
          <w:bottom w:w="0" w:type="dxa"/>
        </w:tblCellMar>
      </w:tblPrEx>
      <w:trPr>
        <w:trHeight w:hRule="exact" w:val="864"/>
      </w:trPr>
      <w:tc>
        <w:tcPr>
          <w:tcW w:w="4838" w:type="dxa"/>
          <w:shd w:val="clear" w:color="auto" w:fill="auto"/>
          <w:vAlign w:val="bottom"/>
        </w:tcPr>
        <w:p w:rsidR="00D1047E" w:rsidRPr="00B07A7B" w:rsidRDefault="00D1047E" w:rsidP="00B07A7B">
          <w:pPr>
            <w:pStyle w:val="Header"/>
            <w:spacing w:after="80"/>
            <w:rPr>
              <w:b/>
            </w:rPr>
          </w:pPr>
          <w:r>
            <w:rPr>
              <w:b/>
            </w:rPr>
            <w:fldChar w:fldCharType="begin"/>
          </w:r>
          <w:r>
            <w:rPr>
              <w:b/>
            </w:rPr>
            <w:instrText xml:space="preserve"> DOCVARIABLE "sss1" \* MERGEFORMAT </w:instrText>
          </w:r>
          <w:r>
            <w:rPr>
              <w:b/>
            </w:rPr>
            <w:fldChar w:fldCharType="separate"/>
          </w:r>
          <w:r>
            <w:rPr>
              <w:b/>
            </w:rPr>
            <w:t>CEDAW/C/2009/II/3</w:t>
          </w:r>
          <w:r>
            <w:rPr>
              <w:b/>
            </w:rPr>
            <w:fldChar w:fldCharType="end"/>
          </w:r>
        </w:p>
      </w:tc>
      <w:tc>
        <w:tcPr>
          <w:tcW w:w="5033" w:type="dxa"/>
          <w:shd w:val="clear" w:color="auto" w:fill="auto"/>
          <w:vAlign w:val="bottom"/>
        </w:tcPr>
        <w:p w:rsidR="00D1047E" w:rsidRDefault="00D1047E" w:rsidP="00B07A7B">
          <w:pPr>
            <w:pStyle w:val="Header"/>
          </w:pPr>
        </w:p>
      </w:tc>
    </w:tr>
  </w:tbl>
  <w:p w:rsidR="00D1047E" w:rsidRPr="00B07A7B" w:rsidRDefault="00D1047E" w:rsidP="00B07A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1047E">
      <w:tblPrEx>
        <w:tblCellMar>
          <w:top w:w="0" w:type="dxa"/>
          <w:bottom w:w="0" w:type="dxa"/>
        </w:tblCellMar>
      </w:tblPrEx>
      <w:trPr>
        <w:trHeight w:hRule="exact" w:val="864"/>
      </w:trPr>
      <w:tc>
        <w:tcPr>
          <w:tcW w:w="4838" w:type="dxa"/>
          <w:shd w:val="clear" w:color="auto" w:fill="auto"/>
          <w:vAlign w:val="bottom"/>
        </w:tcPr>
        <w:p w:rsidR="00D1047E" w:rsidRDefault="00D1047E" w:rsidP="00B07A7B">
          <w:pPr>
            <w:pStyle w:val="Header"/>
          </w:pPr>
        </w:p>
      </w:tc>
      <w:tc>
        <w:tcPr>
          <w:tcW w:w="5033" w:type="dxa"/>
          <w:shd w:val="clear" w:color="auto" w:fill="auto"/>
          <w:vAlign w:val="bottom"/>
        </w:tcPr>
        <w:p w:rsidR="00D1047E" w:rsidRPr="00B07A7B" w:rsidRDefault="00D1047E" w:rsidP="00B07A7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CEDAW/C/2009/II/3</w:t>
          </w:r>
          <w:r>
            <w:rPr>
              <w:b/>
            </w:rPr>
            <w:fldChar w:fldCharType="end"/>
          </w:r>
        </w:p>
      </w:tc>
    </w:tr>
  </w:tbl>
  <w:p w:rsidR="00D1047E" w:rsidRPr="00B07A7B" w:rsidRDefault="00D1047E" w:rsidP="00B07A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1047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1047E" w:rsidRDefault="00D1047E" w:rsidP="00B07A7B">
          <w:pPr>
            <w:pStyle w:val="Header"/>
            <w:spacing w:after="120"/>
          </w:pPr>
        </w:p>
      </w:tc>
      <w:tc>
        <w:tcPr>
          <w:tcW w:w="2059" w:type="dxa"/>
          <w:tcBorders>
            <w:bottom w:val="single" w:sz="4" w:space="0" w:color="auto"/>
          </w:tcBorders>
          <w:shd w:val="clear" w:color="auto" w:fill="auto"/>
          <w:vAlign w:val="bottom"/>
        </w:tcPr>
        <w:p w:rsidR="00D1047E" w:rsidRPr="00B07A7B" w:rsidRDefault="00D1047E" w:rsidP="00B07A7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1047E" w:rsidRDefault="00D1047E" w:rsidP="00B07A7B">
          <w:pPr>
            <w:pStyle w:val="Header"/>
            <w:spacing w:after="120"/>
          </w:pPr>
        </w:p>
      </w:tc>
      <w:tc>
        <w:tcPr>
          <w:tcW w:w="6523" w:type="dxa"/>
          <w:gridSpan w:val="3"/>
          <w:tcBorders>
            <w:bottom w:val="single" w:sz="4" w:space="0" w:color="auto"/>
          </w:tcBorders>
          <w:shd w:val="clear" w:color="auto" w:fill="auto"/>
          <w:vAlign w:val="bottom"/>
        </w:tcPr>
        <w:p w:rsidR="00D1047E" w:rsidRPr="00D1047E" w:rsidRDefault="00D1047E" w:rsidP="00D1047E">
          <w:pPr>
            <w:spacing w:line="240" w:lineRule="auto"/>
            <w:jc w:val="right"/>
            <w:rPr>
              <w:position w:val="-4"/>
            </w:rPr>
          </w:pPr>
          <w:r>
            <w:rPr>
              <w:position w:val="-4"/>
              <w:sz w:val="40"/>
            </w:rPr>
            <w:t>CEDAW</w:t>
          </w:r>
          <w:r>
            <w:rPr>
              <w:position w:val="-4"/>
            </w:rPr>
            <w:t>/C/2009/II/3</w:t>
          </w:r>
        </w:p>
      </w:tc>
    </w:tr>
    <w:tr w:rsidR="00D1047E" w:rsidRPr="00B07A7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1047E" w:rsidRDefault="00D1047E" w:rsidP="00B07A7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1047E" w:rsidRPr="00B07A7B" w:rsidRDefault="00D1047E" w:rsidP="00B07A7B">
          <w:pPr>
            <w:pStyle w:val="Header"/>
            <w:spacing w:before="109"/>
          </w:pPr>
        </w:p>
      </w:tc>
      <w:tc>
        <w:tcPr>
          <w:tcW w:w="5227" w:type="dxa"/>
          <w:gridSpan w:val="3"/>
          <w:tcBorders>
            <w:top w:val="single" w:sz="4" w:space="0" w:color="auto"/>
            <w:bottom w:val="single" w:sz="12" w:space="0" w:color="auto"/>
          </w:tcBorders>
          <w:shd w:val="clear" w:color="auto" w:fill="auto"/>
        </w:tcPr>
        <w:p w:rsidR="00D1047E" w:rsidRPr="00B07A7B" w:rsidRDefault="00D1047E" w:rsidP="00B07A7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1047E" w:rsidRPr="00873428" w:rsidRDefault="00D1047E" w:rsidP="00B07A7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1047E" w:rsidRDefault="00D1047E" w:rsidP="00B07A7B">
          <w:pPr>
            <w:spacing w:before="240"/>
          </w:pPr>
          <w:r>
            <w:t>Distr. general</w:t>
          </w:r>
        </w:p>
        <w:p w:rsidR="00D1047E" w:rsidRDefault="00D1047E" w:rsidP="00B07A7B">
          <w:r>
            <w:t>4 de junio de 2009</w:t>
          </w:r>
        </w:p>
        <w:p w:rsidR="00D1047E" w:rsidRDefault="00D1047E" w:rsidP="00B07A7B">
          <w:r>
            <w:t>Español</w:t>
          </w:r>
        </w:p>
        <w:p w:rsidR="00D1047E" w:rsidRPr="00B07A7B" w:rsidRDefault="00D1047E" w:rsidP="00B07A7B">
          <w:r>
            <w:t>Original: inglés</w:t>
          </w:r>
        </w:p>
      </w:tc>
    </w:tr>
  </w:tbl>
  <w:p w:rsidR="00D1047E" w:rsidRPr="00B07A7B" w:rsidRDefault="00D1047E" w:rsidP="00B07A7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5970*"/>
    <w:docVar w:name="CreationDt" w:val="18/06/2009 16:58:56"/>
    <w:docVar w:name="DocCategory" w:val="Doc"/>
    <w:docVar w:name="DocType" w:val="Final"/>
    <w:docVar w:name="FooterJN" w:val="09-35970"/>
    <w:docVar w:name="jobn" w:val="09-35970 (S)"/>
    <w:docVar w:name="jobnDT" w:val="09-35970 (S)   180609"/>
    <w:docVar w:name="jobnDTDT" w:val="09-35970 (S)   180609   180609"/>
    <w:docVar w:name="JobNo" w:val="0935970S"/>
    <w:docVar w:name="OandT" w:val="fridda"/>
    <w:docVar w:name="sss1" w:val="CEDAW/C/2009/II/3"/>
    <w:docVar w:name="sss2" w:val="-"/>
    <w:docVar w:name="Symbol1" w:val="CEDAW/C/2009/II/3"/>
    <w:docVar w:name="Symbol2" w:val="-"/>
  </w:docVars>
  <w:rsids>
    <w:rsidRoot w:val="00653008"/>
    <w:rsid w:val="000271D6"/>
    <w:rsid w:val="000336E0"/>
    <w:rsid w:val="000434EF"/>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74B0"/>
    <w:rsid w:val="00200A61"/>
    <w:rsid w:val="0022060C"/>
    <w:rsid w:val="00245F4A"/>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D3FF5"/>
    <w:rsid w:val="003F3C3C"/>
    <w:rsid w:val="00400307"/>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6DA1"/>
    <w:rsid w:val="00637AB0"/>
    <w:rsid w:val="00640AD4"/>
    <w:rsid w:val="00641130"/>
    <w:rsid w:val="00645DF2"/>
    <w:rsid w:val="006463C7"/>
    <w:rsid w:val="00653008"/>
    <w:rsid w:val="00664183"/>
    <w:rsid w:val="00673D34"/>
    <w:rsid w:val="00673F3D"/>
    <w:rsid w:val="00696921"/>
    <w:rsid w:val="006C6173"/>
    <w:rsid w:val="006D3321"/>
    <w:rsid w:val="006E0E95"/>
    <w:rsid w:val="006F36E2"/>
    <w:rsid w:val="0070602F"/>
    <w:rsid w:val="0074000F"/>
    <w:rsid w:val="00781DFE"/>
    <w:rsid w:val="007A1A41"/>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73428"/>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27D6"/>
    <w:rsid w:val="00A6761C"/>
    <w:rsid w:val="00A86FEA"/>
    <w:rsid w:val="00AB7836"/>
    <w:rsid w:val="00AD5D6A"/>
    <w:rsid w:val="00B07A7B"/>
    <w:rsid w:val="00B151F5"/>
    <w:rsid w:val="00B34BCE"/>
    <w:rsid w:val="00BC7B5B"/>
    <w:rsid w:val="00BE2BF9"/>
    <w:rsid w:val="00C02367"/>
    <w:rsid w:val="00C13D38"/>
    <w:rsid w:val="00C8131F"/>
    <w:rsid w:val="00C847F0"/>
    <w:rsid w:val="00C859E1"/>
    <w:rsid w:val="00C91CE9"/>
    <w:rsid w:val="00CB5C47"/>
    <w:rsid w:val="00CD2196"/>
    <w:rsid w:val="00CD4760"/>
    <w:rsid w:val="00CD57FF"/>
    <w:rsid w:val="00CE0045"/>
    <w:rsid w:val="00CE1381"/>
    <w:rsid w:val="00CF6995"/>
    <w:rsid w:val="00D1047E"/>
    <w:rsid w:val="00D2412C"/>
    <w:rsid w:val="00D25950"/>
    <w:rsid w:val="00D75DCF"/>
    <w:rsid w:val="00DA7DFA"/>
    <w:rsid w:val="00E054C0"/>
    <w:rsid w:val="00E241A1"/>
    <w:rsid w:val="00E31D49"/>
    <w:rsid w:val="00E50390"/>
    <w:rsid w:val="00E51BC9"/>
    <w:rsid w:val="00E65BE8"/>
    <w:rsid w:val="00E84B10"/>
    <w:rsid w:val="00E875CB"/>
    <w:rsid w:val="00E91F90"/>
    <w:rsid w:val="00E932A5"/>
    <w:rsid w:val="00EB3BF0"/>
    <w:rsid w:val="00EC3D06"/>
    <w:rsid w:val="00ED1F10"/>
    <w:rsid w:val="00F061A0"/>
    <w:rsid w:val="00F06B9B"/>
    <w:rsid w:val="00F249E4"/>
    <w:rsid w:val="00F274AF"/>
    <w:rsid w:val="00F3330C"/>
    <w:rsid w:val="00F35B3D"/>
    <w:rsid w:val="00F44608"/>
    <w:rsid w:val="00F44A5B"/>
    <w:rsid w:val="00F44E91"/>
    <w:rsid w:val="00F47FCF"/>
    <w:rsid w:val="00F57104"/>
    <w:rsid w:val="00F920FD"/>
    <w:rsid w:val="00F92E1F"/>
    <w:rsid w:val="00FA67C5"/>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B07A7B"/>
  </w:style>
  <w:style w:type="paragraph" w:styleId="CommentSubject">
    <w:name w:val="annotation subject"/>
    <w:basedOn w:val="CommentText"/>
    <w:next w:val="CommentText"/>
    <w:semiHidden/>
    <w:rsid w:val="00B07A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160</Words>
  <Characters>839</Characters>
  <Application>Microsoft Office Word</Application>
  <DocSecurity>4</DocSecurity>
  <Lines>32</Lines>
  <Paragraphs>12</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Spanish_text_proc</cp:lastModifiedBy>
  <cp:revision>2</cp:revision>
  <cp:lastPrinted>2009-06-18T17:32:00Z</cp:lastPrinted>
  <dcterms:created xsi:type="dcterms:W3CDTF">2009-06-19T06:37:00Z</dcterms:created>
  <dcterms:modified xsi:type="dcterms:W3CDTF">2009-06-19T06:37:00Z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0935970</vt:lpwstr>
  </property>
  <property fmtid="{D5CDD505-2E9C-101B-9397-08002B2CF9AE}" pid="3" name="Symbol1">
    <vt:lpwstr>CEDAW/C/2009/1/3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fridda/bo</vt:lpwstr>
  </property>
  <property fmtid="{D5CDD505-2E9C-101B-9397-08002B2CF9AE}" pid="9" name="sss1">
    <vt:lpwstr>CEDAW/C/2009/II/3</vt:lpwstr>
  </property>
</Properties>
</file>