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2A8" w:rsidRDefault="003B62A8" w:rsidP="003B62A8">
      <w:pPr>
        <w:spacing w:line="60" w:lineRule="exact"/>
        <w:rPr>
          <w:sz w:val="6"/>
          <w:lang w:val="en-US"/>
        </w:rPr>
        <w:sectPr w:rsidR="003B62A8" w:rsidSect="003B62A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1B467E" w:rsidRDefault="001B467E" w:rsidP="001B467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1B467E" w:rsidRDefault="001B467E" w:rsidP="001B467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b/>
        </w:rPr>
        <w:t>Предсессионная рабочая группа</w:t>
      </w:r>
    </w:p>
    <w:p w:rsidR="001B467E" w:rsidRDefault="001B467E" w:rsidP="001B467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Сорок четвертая сессия</w:t>
      </w:r>
    </w:p>
    <w:p w:rsidR="001B467E" w:rsidRDefault="001B467E" w:rsidP="001B467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 июля — 7 августа 2009 года</w:t>
      </w:r>
    </w:p>
    <w:p w:rsidR="001B467E" w:rsidRPr="001B467E" w:rsidRDefault="001B467E" w:rsidP="001B467E">
      <w:pPr>
        <w:pStyle w:val="SingleTxt"/>
        <w:spacing w:after="0" w:line="120" w:lineRule="exact"/>
        <w:rPr>
          <w:sz w:val="10"/>
        </w:rPr>
      </w:pPr>
    </w:p>
    <w:p w:rsidR="001B467E" w:rsidRPr="001B467E" w:rsidRDefault="001B467E" w:rsidP="001B467E">
      <w:pPr>
        <w:pStyle w:val="SingleTxt"/>
        <w:spacing w:after="0" w:line="120" w:lineRule="exact"/>
        <w:rPr>
          <w:sz w:val="10"/>
        </w:rPr>
      </w:pPr>
    </w:p>
    <w:p w:rsidR="001B467E" w:rsidRPr="001B467E" w:rsidRDefault="001B467E" w:rsidP="001B467E">
      <w:pPr>
        <w:pStyle w:val="SingleTxt"/>
        <w:spacing w:after="0" w:line="120" w:lineRule="exact"/>
        <w:rPr>
          <w:sz w:val="10"/>
        </w:rPr>
      </w:pPr>
    </w:p>
    <w:p w:rsidR="001B467E" w:rsidRDefault="001B467E" w:rsidP="001B467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1B467E" w:rsidRPr="001B467E" w:rsidRDefault="001B467E" w:rsidP="001B467E">
      <w:pPr>
        <w:pStyle w:val="SingleTxt"/>
        <w:spacing w:after="0" w:line="120" w:lineRule="exact"/>
        <w:rPr>
          <w:sz w:val="10"/>
        </w:rPr>
      </w:pPr>
    </w:p>
    <w:p w:rsidR="001B467E" w:rsidRDefault="001B467E" w:rsidP="001B467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Япония</w:t>
      </w:r>
    </w:p>
    <w:p w:rsidR="001B467E" w:rsidRPr="001B467E" w:rsidRDefault="001B467E" w:rsidP="001B467E">
      <w:pPr>
        <w:pStyle w:val="SingleTxt"/>
        <w:spacing w:after="0" w:line="120" w:lineRule="exact"/>
        <w:rPr>
          <w:sz w:val="10"/>
        </w:rPr>
      </w:pPr>
    </w:p>
    <w:p w:rsidR="001B467E" w:rsidRPr="001B467E" w:rsidRDefault="001B467E" w:rsidP="001B467E">
      <w:pPr>
        <w:pStyle w:val="SingleTxt"/>
        <w:spacing w:after="0" w:line="120" w:lineRule="exact"/>
        <w:rPr>
          <w:sz w:val="10"/>
        </w:rPr>
      </w:pPr>
    </w:p>
    <w:p w:rsidR="001B467E" w:rsidRDefault="001B467E" w:rsidP="00AD0E76">
      <w:pPr>
        <w:pStyle w:val="SingleTxt"/>
      </w:pPr>
      <w:r>
        <w:tab/>
        <w:t>Предсессионная рабочая группа рассмотрела шестой периодический до</w:t>
      </w:r>
      <w:r>
        <w:t>к</w:t>
      </w:r>
      <w:r>
        <w:t>лад Японии (CEDAW/C/JPN/6).</w:t>
      </w:r>
    </w:p>
    <w:p w:rsidR="001B467E" w:rsidRPr="001B467E" w:rsidRDefault="001B467E" w:rsidP="001B467E">
      <w:pPr>
        <w:pStyle w:val="SingleTxt"/>
        <w:spacing w:after="0" w:line="120" w:lineRule="exact"/>
        <w:rPr>
          <w:sz w:val="10"/>
        </w:rPr>
      </w:pPr>
    </w:p>
    <w:p w:rsidR="001B467E" w:rsidRDefault="001B467E" w:rsidP="001B46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Общее замечание</w:t>
      </w:r>
    </w:p>
    <w:p w:rsidR="001B467E" w:rsidRPr="001B467E" w:rsidRDefault="001B467E" w:rsidP="001B467E">
      <w:pPr>
        <w:pStyle w:val="SingleTxt"/>
        <w:spacing w:after="0" w:line="120" w:lineRule="exact"/>
        <w:rPr>
          <w:sz w:val="10"/>
        </w:rPr>
      </w:pPr>
    </w:p>
    <w:p w:rsidR="001B467E" w:rsidRDefault="001B467E" w:rsidP="00AD0E76">
      <w:pPr>
        <w:pStyle w:val="SingleTxt"/>
      </w:pPr>
      <w:r>
        <w:t>1.</w:t>
      </w:r>
      <w:r>
        <w:tab/>
        <w:t>Просьба указать, был ли шестой периодический доклад принят прав</w:t>
      </w:r>
      <w:r>
        <w:t>и</w:t>
      </w:r>
      <w:r>
        <w:t>тельством и представлен на рассмотрение парламента.</w:t>
      </w:r>
    </w:p>
    <w:p w:rsidR="001B467E" w:rsidRPr="001B467E" w:rsidRDefault="001B467E" w:rsidP="001B467E">
      <w:pPr>
        <w:pStyle w:val="SingleTxt"/>
        <w:spacing w:after="0" w:line="120" w:lineRule="exact"/>
        <w:rPr>
          <w:sz w:val="10"/>
        </w:rPr>
      </w:pPr>
    </w:p>
    <w:p w:rsidR="001B467E" w:rsidRDefault="001B467E" w:rsidP="001B46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Конституциональная, законодательная и институциональная основа и</w:t>
      </w:r>
      <w:r w:rsidR="00DF2828">
        <w:t> </w:t>
      </w:r>
      <w:r>
        <w:t>статус Конвенции</w:t>
      </w:r>
    </w:p>
    <w:p w:rsidR="001B467E" w:rsidRPr="001B467E" w:rsidRDefault="001B467E" w:rsidP="001B467E">
      <w:pPr>
        <w:pStyle w:val="SingleTxt"/>
        <w:spacing w:after="0" w:line="120" w:lineRule="exact"/>
        <w:rPr>
          <w:sz w:val="10"/>
        </w:rPr>
      </w:pPr>
    </w:p>
    <w:p w:rsidR="001B467E" w:rsidRDefault="001B467E" w:rsidP="00AD0E76">
      <w:pPr>
        <w:pStyle w:val="SingleTxt"/>
      </w:pPr>
      <w:r>
        <w:t>2.</w:t>
      </w:r>
      <w:r>
        <w:tab/>
        <w:t>В докладе говорится, что Комитет специалистов по наблюдению за мер</w:t>
      </w:r>
      <w:r>
        <w:t>а</w:t>
      </w:r>
      <w:r>
        <w:t>ми, затрагивающими интересы женщин и по их оценке провел исследование и организовал дискуссии по поводу мнения, принятого Советом по вопросам гендерного равенства в отношении хода осуществления Конвенции в каждом министерстве и ведомстве в свете заключительных замечаний Комитета по л</w:t>
      </w:r>
      <w:r>
        <w:t>и</w:t>
      </w:r>
      <w:r>
        <w:t>квидации всех форм дискриминации в отношении женщин (см.</w:t>
      </w:r>
      <w:r>
        <w:rPr>
          <w:lang w:val="en-US"/>
        </w:rPr>
        <w:t> </w:t>
      </w:r>
      <w:r w:rsidRPr="00392168">
        <w:t>п</w:t>
      </w:r>
      <w:r>
        <w:t>ункт 4</w:t>
      </w:r>
      <w:r w:rsidRPr="00392168">
        <w:t xml:space="preserve">). </w:t>
      </w:r>
      <w:r>
        <w:t>Просьба представить информацию о рекомендациях, вынесенных Комитетом специалистов в июле 2005 года, а также о мерах, принятых для выполн</w:t>
      </w:r>
      <w:r>
        <w:t>е</w:t>
      </w:r>
      <w:r>
        <w:t>ния этих рекоменд</w:t>
      </w:r>
      <w:r>
        <w:t>а</w:t>
      </w:r>
      <w:r>
        <w:t xml:space="preserve">ций. </w:t>
      </w:r>
    </w:p>
    <w:p w:rsidR="001B467E" w:rsidRDefault="001B467E" w:rsidP="00AD0E76">
      <w:pPr>
        <w:pStyle w:val="SingleTxt"/>
      </w:pPr>
      <w:r>
        <w:t>3.</w:t>
      </w:r>
      <w:r>
        <w:tab/>
        <w:t>В своих предыдущих заключительных замечаниях (см. А/58/38, глава IV, пункт 357) Комитет выразил озабоченность в связи с тем, что в национальном законодательстве нет конкретного определения дискриминации, и рекоменд</w:t>
      </w:r>
      <w:r>
        <w:t>о</w:t>
      </w:r>
      <w:r>
        <w:t>вал включить в национальное законодательство определение дискриминации в отношении женщин, включая прямую и косвенную дискриминацию, в соотве</w:t>
      </w:r>
      <w:r>
        <w:t>т</w:t>
      </w:r>
      <w:r>
        <w:t>ствии со статьей 1 Конвенции. Просьба указать, какие меры были приняты правительством в целях выполнения данной рекомендации Ком</w:t>
      </w:r>
      <w:r>
        <w:t>и</w:t>
      </w:r>
      <w:r>
        <w:t>тета.</w:t>
      </w:r>
    </w:p>
    <w:p w:rsidR="001B467E" w:rsidRDefault="001B467E" w:rsidP="00AD0E76">
      <w:pPr>
        <w:pStyle w:val="SingleTxt"/>
      </w:pPr>
      <w:r>
        <w:t>4.</w:t>
      </w:r>
      <w:r>
        <w:tab/>
        <w:t>Упоминалась ли Конвенция о ликвидации всех форм дискриминации в отношении женщин в ходе каких-либо внутренних судебных разбирательств, и если да, то каков был результат? Помимо этого, просьба также пояснить, какие меры были приняты для повышения осведомленности о Конвенции среди с</w:t>
      </w:r>
      <w:r>
        <w:t>у</w:t>
      </w:r>
      <w:r>
        <w:t xml:space="preserve">дей и юристов в целом. </w:t>
      </w:r>
    </w:p>
    <w:p w:rsidR="001B467E" w:rsidRDefault="001B467E" w:rsidP="00AD0E76">
      <w:pPr>
        <w:pStyle w:val="SingleTxt"/>
      </w:pPr>
      <w:r>
        <w:t>5.</w:t>
      </w:r>
      <w:r>
        <w:tab/>
        <w:t>Просьба охарактеризовать текущее положение и достигнутые результаты в осуществлении второго основного плана по обеспечению гендерного раве</w:t>
      </w:r>
      <w:r>
        <w:t>н</w:t>
      </w:r>
      <w:r>
        <w:t>ства (см.</w:t>
      </w:r>
      <w:r>
        <w:rPr>
          <w:lang w:val="en-US"/>
        </w:rPr>
        <w:t> </w:t>
      </w:r>
      <w:r w:rsidRPr="008354A9">
        <w:t>п</w:t>
      </w:r>
      <w:r>
        <w:t>ункт 29). В ответ следует включить информацию о результатах ос</w:t>
      </w:r>
      <w:r>
        <w:t>у</w:t>
      </w:r>
      <w:r>
        <w:t>ществления политики по каждому из 12 направлений, указанных в упомянутом плане, в целях применения на практике принципа гендерного равенства.</w:t>
      </w:r>
    </w:p>
    <w:p w:rsidR="001B467E" w:rsidRDefault="001B467E" w:rsidP="00AD0E76">
      <w:pPr>
        <w:pStyle w:val="SingleTxt"/>
      </w:pPr>
      <w:r>
        <w:t>6.</w:t>
      </w:r>
      <w:r>
        <w:tab/>
        <w:t>В докладе указывается, что правительство рассматривает законопроект о защите прав человека, в соответствии с которым будет создана Комиссия по правам человека (см. пункт </w:t>
      </w:r>
      <w:r w:rsidRPr="00163F22">
        <w:t xml:space="preserve"> 44).</w:t>
      </w:r>
      <w:r>
        <w:t xml:space="preserve"> С учетом обязательств Японии перед Советом по правам человека, о которых страна объявила в конце универсального пери</w:t>
      </w:r>
      <w:r>
        <w:t>о</w:t>
      </w:r>
      <w:r>
        <w:t>дического обзора (см. </w:t>
      </w:r>
      <w:r>
        <w:rPr>
          <w:lang w:val="en-US"/>
        </w:rPr>
        <w:t>A</w:t>
      </w:r>
      <w:r w:rsidRPr="00163F22">
        <w:t>/</w:t>
      </w:r>
      <w:r>
        <w:rPr>
          <w:lang w:val="en-US"/>
        </w:rPr>
        <w:t>HRC</w:t>
      </w:r>
      <w:r w:rsidRPr="00163F22">
        <w:t>/8/44/</w:t>
      </w:r>
      <w:r>
        <w:rPr>
          <w:lang w:val="en-US"/>
        </w:rPr>
        <w:t>Add</w:t>
      </w:r>
      <w:r w:rsidRPr="00163F22">
        <w:t>.1, пункт</w:t>
      </w:r>
      <w:r>
        <w:rPr>
          <w:lang w:val="en-US"/>
        </w:rPr>
        <w:t> </w:t>
      </w:r>
      <w:r w:rsidRPr="00163F22">
        <w:t>1(а)), просьба</w:t>
      </w:r>
      <w:r>
        <w:t xml:space="preserve"> сообщить о де</w:t>
      </w:r>
      <w:r>
        <w:t>я</w:t>
      </w:r>
      <w:r>
        <w:t>тельности по</w:t>
      </w:r>
      <w:r w:rsidRPr="00163F22">
        <w:t xml:space="preserve"> создани</w:t>
      </w:r>
      <w:r>
        <w:t>ю</w:t>
      </w:r>
      <w:r w:rsidRPr="00163F22">
        <w:t xml:space="preserve"> национального </w:t>
      </w:r>
      <w:r>
        <w:t xml:space="preserve">органа </w:t>
      </w:r>
      <w:r w:rsidRPr="00163F22">
        <w:t>по защите прав человека в соо</w:t>
      </w:r>
      <w:r w:rsidRPr="00163F22">
        <w:t>т</w:t>
      </w:r>
      <w:r w:rsidRPr="00163F22">
        <w:t>ветствии с принципами, касающимися статуса национальных учреждений, з</w:t>
      </w:r>
      <w:r w:rsidRPr="00163F22">
        <w:t>а</w:t>
      </w:r>
      <w:r w:rsidRPr="00163F22">
        <w:t>нимающихся п</w:t>
      </w:r>
      <w:r w:rsidRPr="00163F22">
        <w:t>о</w:t>
      </w:r>
      <w:r w:rsidRPr="00163F22">
        <w:t xml:space="preserve">ощрением и защитой прав человека. </w:t>
      </w:r>
    </w:p>
    <w:p w:rsidR="001B467E" w:rsidRPr="001B467E" w:rsidRDefault="001B467E" w:rsidP="001B467E">
      <w:pPr>
        <w:pStyle w:val="SingleTxt"/>
        <w:spacing w:after="0" w:line="120" w:lineRule="exact"/>
        <w:rPr>
          <w:sz w:val="10"/>
        </w:rPr>
      </w:pPr>
    </w:p>
    <w:p w:rsidR="001B467E" w:rsidRDefault="001B467E" w:rsidP="001B46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1B467E" w:rsidRPr="001B467E" w:rsidRDefault="001B467E" w:rsidP="001B467E">
      <w:pPr>
        <w:pStyle w:val="SingleTxt"/>
        <w:spacing w:after="0" w:line="120" w:lineRule="exact"/>
        <w:rPr>
          <w:sz w:val="10"/>
        </w:rPr>
      </w:pPr>
    </w:p>
    <w:p w:rsidR="001B467E" w:rsidRDefault="001B467E" w:rsidP="00AD0E76">
      <w:pPr>
        <w:pStyle w:val="SingleTxt"/>
      </w:pPr>
      <w:r>
        <w:t>7.</w:t>
      </w:r>
      <w:r>
        <w:tab/>
        <w:t>С учетом общей рекомендации Комитета № 19, касающейся насилия в о</w:t>
      </w:r>
      <w:r>
        <w:t>т</w:t>
      </w:r>
      <w:r>
        <w:t>ношении женщин, просьба указать, какие шаги были предприняты для разр</w:t>
      </w:r>
      <w:r>
        <w:t>а</w:t>
      </w:r>
      <w:r>
        <w:t>ботки всеобъемлющей стратегии борьбы со всеми формами насилия в отнош</w:t>
      </w:r>
      <w:r>
        <w:t>е</w:t>
      </w:r>
      <w:r>
        <w:t>нии женщин, включая судебное преследование виновных, обеспечение защиты потерпевших и оказание им помощи, в частности путем создания кризисных центров и вынесения ограничительных судебных приказов для защиты поте</w:t>
      </w:r>
      <w:r>
        <w:t>р</w:t>
      </w:r>
      <w:r>
        <w:t>певших, а также осуществление программ по укреплению потенциала и пов</w:t>
      </w:r>
      <w:r>
        <w:t>ы</w:t>
      </w:r>
      <w:r>
        <w:t>шению осведомленности об этой проблематике среди различных професси</w:t>
      </w:r>
      <w:r>
        <w:t>о</w:t>
      </w:r>
      <w:r>
        <w:t xml:space="preserve">нальных групп (в частности, сотрудников полиции, юристов, медицинских и социальных работников, а также судей) и общественности в целом. </w:t>
      </w:r>
    </w:p>
    <w:p w:rsidR="001B467E" w:rsidRDefault="001B467E" w:rsidP="00AD0E76">
      <w:pPr>
        <w:pStyle w:val="SingleTxt"/>
      </w:pPr>
      <w:r>
        <w:t>8.</w:t>
      </w:r>
      <w:r>
        <w:tab/>
        <w:t>В своих предыдущих заключительных замечаниях (см. </w:t>
      </w:r>
      <w:r>
        <w:rPr>
          <w:lang w:val="en-US"/>
        </w:rPr>
        <w:t>CAT</w:t>
      </w:r>
      <w:r w:rsidRPr="00163F22">
        <w:t>/</w:t>
      </w:r>
      <w:r>
        <w:rPr>
          <w:lang w:val="en-US"/>
        </w:rPr>
        <w:t>C</w:t>
      </w:r>
      <w:r w:rsidRPr="00163F22">
        <w:t>/</w:t>
      </w:r>
      <w:r>
        <w:rPr>
          <w:lang w:val="en-US"/>
        </w:rPr>
        <w:t>JPN</w:t>
      </w:r>
      <w:r w:rsidRPr="00163F22">
        <w:t>/</w:t>
      </w:r>
      <w:r>
        <w:rPr>
          <w:lang w:val="en-US"/>
        </w:rPr>
        <w:t>CO</w:t>
      </w:r>
      <w:r w:rsidRPr="00163F22">
        <w:t>/1, пункт</w:t>
      </w:r>
      <w:r>
        <w:rPr>
          <w:lang w:val="en-US"/>
        </w:rPr>
        <w:t> </w:t>
      </w:r>
      <w:r w:rsidR="00DF2828">
        <w:t>25)</w:t>
      </w:r>
      <w:r w:rsidRPr="00163F22">
        <w:t xml:space="preserve"> Комитет против пыток выразил обеспокоенность в связи с </w:t>
      </w:r>
      <w:r>
        <w:t>«непри</w:t>
      </w:r>
      <w:r w:rsidR="001D5FB2">
        <w:t>н</w:t>
      </w:r>
      <w:r>
        <w:t>я</w:t>
      </w:r>
      <w:r>
        <w:t>тием эффективных мер по предупреждению и пресечению насилия, которое совершают в отношении женщин и девочек военнослужащие, включая ра</w:t>
      </w:r>
      <w:r>
        <w:t>с</w:t>
      </w:r>
      <w:r>
        <w:t>квартированных на военных базах иностранных военнослужащих». Просьба указать</w:t>
      </w:r>
      <w:r w:rsidR="001D5FB2">
        <w:t>, какие</w:t>
      </w:r>
      <w:r>
        <w:t xml:space="preserve"> меры</w:t>
      </w:r>
      <w:r w:rsidR="001D5FB2">
        <w:t xml:space="preserve"> были приняты</w:t>
      </w:r>
      <w:r>
        <w:t xml:space="preserve"> для решения данного вопроса.</w:t>
      </w:r>
    </w:p>
    <w:p w:rsidR="001B467E" w:rsidRPr="001B467E" w:rsidRDefault="001B467E" w:rsidP="001B467E">
      <w:pPr>
        <w:pStyle w:val="SingleTxt"/>
        <w:spacing w:after="0" w:line="120" w:lineRule="exact"/>
        <w:rPr>
          <w:sz w:val="10"/>
        </w:rPr>
      </w:pPr>
    </w:p>
    <w:p w:rsidR="001B467E" w:rsidRDefault="001B467E" w:rsidP="001B467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1B467E" w:rsidRPr="001B467E" w:rsidRDefault="001B467E" w:rsidP="001B467E">
      <w:pPr>
        <w:pStyle w:val="SingleTxt"/>
        <w:spacing w:after="0" w:line="120" w:lineRule="exact"/>
        <w:rPr>
          <w:sz w:val="10"/>
        </w:rPr>
      </w:pPr>
    </w:p>
    <w:p w:rsidR="002F77DD" w:rsidRDefault="001B467E" w:rsidP="00AD0E76">
      <w:pPr>
        <w:pStyle w:val="SingleTxt"/>
      </w:pPr>
      <w:r>
        <w:t>9.</w:t>
      </w:r>
      <w:r>
        <w:tab/>
        <w:t xml:space="preserve">В докладе </w:t>
      </w:r>
      <w:r w:rsidR="001D5FB2">
        <w:t xml:space="preserve">сообщается </w:t>
      </w:r>
      <w:r>
        <w:t>(см. пункт 172), что «Закон о частичном изменении Уголовного кодекса», который был принят в июне 2005 года, предусматривает уголовное наказание за торговлю людьми и ужесточает меры наказания за п</w:t>
      </w:r>
      <w:r>
        <w:t>о</w:t>
      </w:r>
      <w:r>
        <w:t xml:space="preserve">добное преступление. </w:t>
      </w:r>
      <w:r w:rsidR="001D5FB2">
        <w:t>В п</w:t>
      </w:r>
      <w:r>
        <w:t>риложение №</w:t>
      </w:r>
      <w:r w:rsidR="001D5FB2">
        <w:t> 21 к указанному докладу содержа</w:t>
      </w:r>
      <w:r>
        <w:t>т</w:t>
      </w:r>
      <w:r w:rsidR="001D5FB2">
        <w:t>ся</w:t>
      </w:r>
      <w:r>
        <w:t xml:space="preserve"> статистические данные о том, сколько </w:t>
      </w:r>
      <w:r w:rsidR="001D5FB2">
        <w:t>уголовных дел было возбуждено</w:t>
      </w:r>
      <w:r>
        <w:t xml:space="preserve"> с 2001 по 2005 год</w:t>
      </w:r>
      <w:r w:rsidR="001D5FB2">
        <w:t xml:space="preserve"> в связи с торговлей людьми</w:t>
      </w:r>
      <w:r>
        <w:t>. Просьба представить дополнительную информацию</w:t>
      </w:r>
      <w:r w:rsidR="001D5FB2">
        <w:t xml:space="preserve"> о </w:t>
      </w:r>
      <w:r>
        <w:t xml:space="preserve">достигнутых </w:t>
      </w:r>
      <w:r w:rsidR="001D5FB2">
        <w:t>к настоящему времени результатах</w:t>
      </w:r>
      <w:r>
        <w:t xml:space="preserve"> </w:t>
      </w:r>
      <w:r w:rsidR="001D5FB2">
        <w:t xml:space="preserve">по итогам </w:t>
      </w:r>
      <w:r>
        <w:t>пр</w:t>
      </w:r>
      <w:r>
        <w:t>о</w:t>
      </w:r>
      <w:r>
        <w:t>веде</w:t>
      </w:r>
      <w:r w:rsidR="001D5FB2">
        <w:t>ния</w:t>
      </w:r>
      <w:r>
        <w:t xml:space="preserve"> </w:t>
      </w:r>
      <w:r w:rsidR="001D5FB2">
        <w:t>связанных с этим</w:t>
      </w:r>
      <w:r>
        <w:t xml:space="preserve"> судебных</w:t>
      </w:r>
      <w:r w:rsidR="001D5FB2">
        <w:t xml:space="preserve"> разбирательств, а именно данные о кол</w:t>
      </w:r>
      <w:r w:rsidR="001D5FB2">
        <w:t>и</w:t>
      </w:r>
      <w:r w:rsidR="002F77DD">
        <w:t>-</w:t>
      </w:r>
      <w:r w:rsidR="002F77DD">
        <w:br/>
      </w:r>
    </w:p>
    <w:p w:rsidR="001B467E" w:rsidRDefault="002F77DD" w:rsidP="00AD0E76">
      <w:pPr>
        <w:pStyle w:val="SingleTxt"/>
      </w:pPr>
      <w:r>
        <w:br w:type="page"/>
      </w:r>
      <w:r w:rsidR="001D5FB2">
        <w:t xml:space="preserve">честве вынесенных </w:t>
      </w:r>
      <w:r w:rsidR="001B467E">
        <w:t>обвинительных заключений и приговоров, а также стат</w:t>
      </w:r>
      <w:r w:rsidR="001B467E">
        <w:t>и</w:t>
      </w:r>
      <w:r w:rsidR="001B467E">
        <w:t>стические данные и</w:t>
      </w:r>
      <w:r w:rsidR="001D5FB2">
        <w:t xml:space="preserve"> информацию о</w:t>
      </w:r>
      <w:r w:rsidR="001B467E">
        <w:t xml:space="preserve"> числ</w:t>
      </w:r>
      <w:r w:rsidR="001D5FB2">
        <w:t>е</w:t>
      </w:r>
      <w:r w:rsidR="001B467E">
        <w:t xml:space="preserve"> судебных </w:t>
      </w:r>
      <w:r w:rsidR="00E00F63">
        <w:t>разбирательств, проведе</w:t>
      </w:r>
      <w:r w:rsidR="00E00F63">
        <w:t>н</w:t>
      </w:r>
      <w:r w:rsidR="00E00F63">
        <w:t xml:space="preserve">ных после </w:t>
      </w:r>
      <w:r w:rsidR="001B467E">
        <w:t>вступления в силу указанного нов</w:t>
      </w:r>
      <w:r w:rsidR="001B467E">
        <w:t>о</w:t>
      </w:r>
      <w:r w:rsidR="001B467E">
        <w:t xml:space="preserve">го законодательства. </w:t>
      </w:r>
    </w:p>
    <w:p w:rsidR="001B467E" w:rsidRDefault="001B467E" w:rsidP="00AD0E76">
      <w:pPr>
        <w:pStyle w:val="SingleTxt"/>
      </w:pPr>
      <w:r>
        <w:t>10.</w:t>
      </w:r>
      <w:r>
        <w:tab/>
        <w:t>В своих предыдущих заключительных замечаниях (см. </w:t>
      </w:r>
      <w:r>
        <w:rPr>
          <w:lang w:val="en-US"/>
        </w:rPr>
        <w:t>CAT</w:t>
      </w:r>
      <w:r w:rsidRPr="0042426E">
        <w:t>/</w:t>
      </w:r>
      <w:r>
        <w:rPr>
          <w:lang w:val="en-US"/>
        </w:rPr>
        <w:t>C</w:t>
      </w:r>
      <w:r w:rsidRPr="0042426E">
        <w:t>/</w:t>
      </w:r>
      <w:r>
        <w:rPr>
          <w:lang w:val="en-US"/>
        </w:rPr>
        <w:t>JPN</w:t>
      </w:r>
      <w:r w:rsidRPr="0042426E">
        <w:t>/</w:t>
      </w:r>
      <w:r>
        <w:rPr>
          <w:lang w:val="en-US"/>
        </w:rPr>
        <w:t>CO</w:t>
      </w:r>
      <w:r w:rsidRPr="0042426E">
        <w:t>/1, пункт</w:t>
      </w:r>
      <w:r>
        <w:rPr>
          <w:lang w:val="en-US"/>
        </w:rPr>
        <w:t> </w:t>
      </w:r>
      <w:r w:rsidRPr="0042426E">
        <w:t>25) Комитет против пыток выразил обеспокоенность в связи с трансгр</w:t>
      </w:r>
      <w:r w:rsidRPr="0042426E">
        <w:t>а</w:t>
      </w:r>
      <w:r w:rsidRPr="0042426E">
        <w:t>ничной торговлей людьми, которой способствует практика широкого использ</w:t>
      </w:r>
      <w:r w:rsidRPr="0042426E">
        <w:t>о</w:t>
      </w:r>
      <w:r w:rsidRPr="0042426E">
        <w:t xml:space="preserve">вания выдаваемых правительством гостевых виз, а также </w:t>
      </w:r>
      <w:r w:rsidR="00E00F63">
        <w:t xml:space="preserve">в связи с </w:t>
      </w:r>
      <w:r w:rsidRPr="0042426E">
        <w:t>тем, что м</w:t>
      </w:r>
      <w:r w:rsidRPr="0042426E">
        <w:t>е</w:t>
      </w:r>
      <w:r w:rsidRPr="0042426E">
        <w:t xml:space="preserve">ры </w:t>
      </w:r>
      <w:r w:rsidR="00E00F63">
        <w:t>по оказанию помощи потерпевшим</w:t>
      </w:r>
      <w:r w:rsidRPr="0042426E">
        <w:t xml:space="preserve"> остаются неадекватными, в результате чего к жертвам торговли относятся как </w:t>
      </w:r>
      <w:r>
        <w:t xml:space="preserve">к </w:t>
      </w:r>
      <w:r w:rsidRPr="0042426E">
        <w:t>нелегальным</w:t>
      </w:r>
      <w:r>
        <w:t xml:space="preserve"> иммигрантам и выс</w:t>
      </w:r>
      <w:r>
        <w:t>ы</w:t>
      </w:r>
      <w:r>
        <w:t>лают их без предоставления компенсации или возмещения ущерба. Просьба</w:t>
      </w:r>
      <w:r w:rsidR="00E00F63">
        <w:t xml:space="preserve"> представить информацию о</w:t>
      </w:r>
      <w:r>
        <w:t xml:space="preserve"> мер</w:t>
      </w:r>
      <w:r w:rsidR="00E00F63">
        <w:t xml:space="preserve">ах </w:t>
      </w:r>
      <w:r>
        <w:t>приняты</w:t>
      </w:r>
      <w:r w:rsidR="00E00F63">
        <w:t>х</w:t>
      </w:r>
      <w:r>
        <w:t xml:space="preserve"> для </w:t>
      </w:r>
      <w:r w:rsidR="00E00F63">
        <w:t xml:space="preserve">решения </w:t>
      </w:r>
      <w:r>
        <w:t xml:space="preserve">данной проблемы, а также </w:t>
      </w:r>
      <w:r w:rsidR="00E00F63">
        <w:t xml:space="preserve">о </w:t>
      </w:r>
      <w:r>
        <w:t>мер</w:t>
      </w:r>
      <w:r w:rsidR="00E00F63">
        <w:t>ах по обеспечению</w:t>
      </w:r>
      <w:r>
        <w:t xml:space="preserve"> защиты пред</w:t>
      </w:r>
      <w:r w:rsidR="00E00F63">
        <w:t>о</w:t>
      </w:r>
      <w:r>
        <w:t>ставлен</w:t>
      </w:r>
      <w:r w:rsidR="00DF2828">
        <w:t>н</w:t>
      </w:r>
      <w:r>
        <w:t>ы</w:t>
      </w:r>
      <w:r w:rsidR="00E00F63">
        <w:t>х</w:t>
      </w:r>
      <w:r>
        <w:t xml:space="preserve"> свидетел</w:t>
      </w:r>
      <w:r w:rsidR="00E00F63">
        <w:t>ей</w:t>
      </w:r>
      <w:r>
        <w:t xml:space="preserve"> и жертв торговли люд</w:t>
      </w:r>
      <w:r>
        <w:t>ь</w:t>
      </w:r>
      <w:r>
        <w:t>ми</w:t>
      </w:r>
      <w:r w:rsidR="00E00F63">
        <w:t xml:space="preserve"> и оказанию им помощи</w:t>
      </w:r>
      <w:r>
        <w:t>.</w:t>
      </w:r>
    </w:p>
    <w:p w:rsidR="00E00F63" w:rsidRDefault="00E00F63" w:rsidP="00AD0E76">
      <w:pPr>
        <w:pStyle w:val="SingleTxt"/>
      </w:pPr>
      <w:r w:rsidRPr="002B4C6F">
        <w:t>11.</w:t>
      </w:r>
      <w:r w:rsidRPr="002B4C6F">
        <w:tab/>
        <w:t>Просьба представить информацию</w:t>
      </w:r>
      <w:r>
        <w:t xml:space="preserve"> о мерах, принятых для искоренения основных причин проституции, предотвращения сексуальной эксплуатации женщин и девочек, повышения степени осведомленности о рисках для здор</w:t>
      </w:r>
      <w:r>
        <w:t>о</w:t>
      </w:r>
      <w:r>
        <w:t>вья и безопасности, связанны</w:t>
      </w:r>
      <w:r w:rsidR="00DF2828">
        <w:t>х</w:t>
      </w:r>
      <w:r>
        <w:t xml:space="preserve"> с проституцией, и обеспечения защиты, реаб</w:t>
      </w:r>
      <w:r>
        <w:t>и</w:t>
      </w:r>
      <w:r>
        <w:t>литации и социальной реинтеграции проституток, которые намерены прекр</w:t>
      </w:r>
      <w:r>
        <w:t>а</w:t>
      </w:r>
      <w:r>
        <w:t>тить заниматься проституцией.</w:t>
      </w:r>
    </w:p>
    <w:p w:rsidR="00E00F63" w:rsidRDefault="00E00F63" w:rsidP="00AD0E76">
      <w:pPr>
        <w:pStyle w:val="SingleTxt"/>
      </w:pPr>
      <w:r>
        <w:t>12.</w:t>
      </w:r>
      <w:r>
        <w:tab/>
        <w:t>В своих предыдущих заключительных замечаниях (см. </w:t>
      </w:r>
      <w:r w:rsidRPr="0051583D">
        <w:t>CRC/C/15/Add.</w:t>
      </w:r>
      <w:r w:rsidR="00DF2828">
        <w:t> </w:t>
      </w:r>
      <w:r w:rsidRPr="0051583D">
        <w:t xml:space="preserve">231, </w:t>
      </w:r>
      <w:r>
        <w:t>пункт 51)</w:t>
      </w:r>
      <w:r w:rsidRPr="006B37DE">
        <w:t xml:space="preserve"> </w:t>
      </w:r>
      <w:r>
        <w:t>Комитет по правам ребенка выразил свою озабоченность в св</w:t>
      </w:r>
      <w:r>
        <w:t>я</w:t>
      </w:r>
      <w:r>
        <w:t>зи с практикой «эндзё косай» («</w:t>
      </w:r>
      <w:r w:rsidR="002A2523">
        <w:t>патронажных</w:t>
      </w:r>
      <w:r>
        <w:t xml:space="preserve"> свидани</w:t>
      </w:r>
      <w:r w:rsidR="002A2523">
        <w:t>й</w:t>
      </w:r>
      <w:r>
        <w:t xml:space="preserve">»), а также низким </w:t>
      </w:r>
      <w:r w:rsidR="002A2523">
        <w:t xml:space="preserve">возрастным порогом для </w:t>
      </w:r>
      <w:r>
        <w:t>согла</w:t>
      </w:r>
      <w:r w:rsidR="002A2523">
        <w:t>сия на вступление в половые о</w:t>
      </w:r>
      <w:r w:rsidR="002A2523">
        <w:t>т</w:t>
      </w:r>
      <w:r w:rsidR="002A2523">
        <w:t>ношения</w:t>
      </w:r>
      <w:r>
        <w:t xml:space="preserve">, что может способствовать </w:t>
      </w:r>
      <w:r w:rsidR="002A2523">
        <w:t xml:space="preserve">сохранению </w:t>
      </w:r>
      <w:r>
        <w:t>данной практик</w:t>
      </w:r>
      <w:r w:rsidR="002A2523">
        <w:t>и</w:t>
      </w:r>
      <w:r>
        <w:t xml:space="preserve"> и препятс</w:t>
      </w:r>
      <w:r>
        <w:t>т</w:t>
      </w:r>
      <w:r>
        <w:t>вовать судебному пр</w:t>
      </w:r>
      <w:r>
        <w:t>е</w:t>
      </w:r>
      <w:r>
        <w:t>следова</w:t>
      </w:r>
      <w:r w:rsidR="002A2523">
        <w:t>нию за</w:t>
      </w:r>
      <w:r>
        <w:t xml:space="preserve"> сексуальные надругательства над детьми. В шестом периодическом докладе признается (см.</w:t>
      </w:r>
      <w:r>
        <w:rPr>
          <w:lang w:val="en-US"/>
        </w:rPr>
        <w:t> </w:t>
      </w:r>
      <w:r w:rsidRPr="0051583D">
        <w:t>пункт</w:t>
      </w:r>
      <w:r>
        <w:rPr>
          <w:lang w:val="en-US"/>
        </w:rPr>
        <w:t> </w:t>
      </w:r>
      <w:r w:rsidRPr="0051583D">
        <w:t xml:space="preserve">201), что </w:t>
      </w:r>
      <w:r>
        <w:t>«число сл</w:t>
      </w:r>
      <w:r>
        <w:t>у</w:t>
      </w:r>
      <w:r>
        <w:t>чаев оказания секс</w:t>
      </w:r>
      <w:r>
        <w:t>у</w:t>
      </w:r>
      <w:r>
        <w:t>альных услуг, маскируемых под «патронажные свидания», резко возросло</w:t>
      </w:r>
      <w:r w:rsidR="002A2523">
        <w:t>»</w:t>
      </w:r>
      <w:r>
        <w:t>. Просьба</w:t>
      </w:r>
      <w:r w:rsidR="002A2523">
        <w:t xml:space="preserve"> сообщить</w:t>
      </w:r>
      <w:r>
        <w:t>, какие меры были приняты для решения этих проблем.</w:t>
      </w:r>
    </w:p>
    <w:p w:rsidR="00E00F63" w:rsidRPr="00E00F63" w:rsidRDefault="00E00F63" w:rsidP="00E00F63">
      <w:pPr>
        <w:pStyle w:val="SingleTxt"/>
        <w:spacing w:after="0" w:line="120" w:lineRule="exact"/>
        <w:rPr>
          <w:sz w:val="10"/>
        </w:rPr>
      </w:pPr>
    </w:p>
    <w:p w:rsidR="00E00F63" w:rsidRPr="0051583D" w:rsidRDefault="00E00F63" w:rsidP="00DF282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Участие в политической и общественной жизни, а также в </w:t>
      </w:r>
      <w:r w:rsidR="002A2523">
        <w:t xml:space="preserve">деятельности </w:t>
      </w:r>
      <w:r>
        <w:t>на международном уровне</w:t>
      </w:r>
    </w:p>
    <w:p w:rsidR="00E00F63" w:rsidRPr="00E00F63" w:rsidRDefault="00E00F63" w:rsidP="00E00F63">
      <w:pPr>
        <w:pStyle w:val="SingleTxt"/>
        <w:spacing w:after="0" w:line="120" w:lineRule="exact"/>
        <w:rPr>
          <w:sz w:val="10"/>
        </w:rPr>
      </w:pPr>
    </w:p>
    <w:p w:rsidR="00E00F63" w:rsidRDefault="00E00F63" w:rsidP="00AD0E76">
      <w:pPr>
        <w:pStyle w:val="SingleTxt"/>
      </w:pPr>
      <w:r>
        <w:t>13.</w:t>
      </w:r>
      <w:r>
        <w:tab/>
        <w:t>В докладе отмечается, что число и процентная доля женщин-государственных служащих, занимающих управленческие должности, по-прежнему невелики,</w:t>
      </w:r>
      <w:r w:rsidR="002A2523">
        <w:t xml:space="preserve"> и</w:t>
      </w:r>
      <w:r>
        <w:t xml:space="preserve"> при этом наблюдается тенденция к </w:t>
      </w:r>
      <w:r w:rsidR="002A2523">
        <w:t xml:space="preserve">увеличению </w:t>
      </w:r>
      <w:r>
        <w:t>этих п</w:t>
      </w:r>
      <w:r>
        <w:t>о</w:t>
      </w:r>
      <w:r>
        <w:t>казателей (см. пункт 228). Просьба</w:t>
      </w:r>
      <w:r w:rsidR="002A2523">
        <w:t xml:space="preserve"> сообщить</w:t>
      </w:r>
      <w:r>
        <w:t>, какие меры государство-участник намерено принять для увеличения доли женщин, занимающих рук</w:t>
      </w:r>
      <w:r>
        <w:t>о</w:t>
      </w:r>
      <w:r>
        <w:t>водящие должности, включая временные специальные меры, в соответствии с пунктом 1 стат</w:t>
      </w:r>
      <w:r w:rsidR="00DF2828">
        <w:t>ь</w:t>
      </w:r>
      <w:r>
        <w:t>и 4 Конвенции, а также с общими рекомендациями Комит</w:t>
      </w:r>
      <w:r>
        <w:t>е</w:t>
      </w:r>
      <w:r>
        <w:t>та № 23 и 25.</w:t>
      </w:r>
    </w:p>
    <w:p w:rsidR="00E00F63" w:rsidRDefault="00E00F63" w:rsidP="00AD0E76">
      <w:pPr>
        <w:pStyle w:val="SingleTxt"/>
      </w:pPr>
      <w:r>
        <w:t>14.</w:t>
      </w:r>
      <w:r>
        <w:tab/>
        <w:t>В соответствии со статистическими данными, представленными в докл</w:t>
      </w:r>
      <w:r>
        <w:t>а</w:t>
      </w:r>
      <w:r>
        <w:t xml:space="preserve">де, женщины по-прежнему в недостаточной степени участвуют в процессе принятия решений </w:t>
      </w:r>
      <w:r w:rsidR="002A2523">
        <w:t>на</w:t>
      </w:r>
      <w:r>
        <w:t xml:space="preserve"> различных</w:t>
      </w:r>
      <w:r w:rsidR="002A2523">
        <w:t xml:space="preserve"> уровнях</w:t>
      </w:r>
      <w:r>
        <w:t xml:space="preserve">, в частности в парламенте </w:t>
      </w:r>
      <w:r w:rsidR="00DF2828">
        <w:t>(</w:t>
      </w:r>
      <w:r w:rsidR="002A2523">
        <w:t xml:space="preserve">женщины </w:t>
      </w:r>
      <w:r>
        <w:t>составля</w:t>
      </w:r>
      <w:r w:rsidR="00DF2828">
        <w:t>ли</w:t>
      </w:r>
      <w:r>
        <w:t xml:space="preserve"> 9 процентов от общего числа депутатов в Палате представителей в 2005 году и 13,6 процента в Палате советников в 2004 году), в национальном правительстве (9,1 процента </w:t>
      </w:r>
      <w:r w:rsidR="002A2523">
        <w:t xml:space="preserve">от общего числа </w:t>
      </w:r>
      <w:r>
        <w:t>министров в 2006 году), в суде</w:t>
      </w:r>
      <w:r>
        <w:t>б</w:t>
      </w:r>
      <w:r>
        <w:t xml:space="preserve">ной </w:t>
      </w:r>
      <w:r w:rsidR="002A2523">
        <w:t>системе (</w:t>
      </w:r>
      <w:r>
        <w:t xml:space="preserve">13,7 процента в 2005 году), в местных органах власти и местных парламентах. В своих предыдущих заключительных замечаниях (см. А/58/38, раздел IV, пункт 368) </w:t>
      </w:r>
      <w:r w:rsidR="002A2523">
        <w:t xml:space="preserve">Комитет </w:t>
      </w:r>
      <w:r>
        <w:t>рекомендовал</w:t>
      </w:r>
      <w:r w:rsidR="002A2523">
        <w:t xml:space="preserve"> государству</w:t>
      </w:r>
      <w:r>
        <w:t>-участник</w:t>
      </w:r>
      <w:r w:rsidR="002A2523">
        <w:t>у</w:t>
      </w:r>
      <w:r>
        <w:t xml:space="preserve"> </w:t>
      </w:r>
      <w:r w:rsidR="002A2523">
        <w:t xml:space="preserve">увеличить </w:t>
      </w:r>
      <w:r>
        <w:t>представ</w:t>
      </w:r>
      <w:r w:rsidR="002A2523">
        <w:t>ленность</w:t>
      </w:r>
      <w:r>
        <w:t xml:space="preserve"> женщин в политической и общественной жизни </w:t>
      </w:r>
      <w:r w:rsidR="002A2523">
        <w:t xml:space="preserve">за счет </w:t>
      </w:r>
      <w:r>
        <w:t>пр</w:t>
      </w:r>
      <w:r>
        <w:t>и</w:t>
      </w:r>
      <w:r>
        <w:t>менени</w:t>
      </w:r>
      <w:r w:rsidR="002A2523">
        <w:t>я</w:t>
      </w:r>
      <w:r>
        <w:t xml:space="preserve"> временных специальных мер, а также настоятельно призвал госуда</w:t>
      </w:r>
      <w:r>
        <w:t>р</w:t>
      </w:r>
      <w:r>
        <w:t xml:space="preserve">ство-участник оказать поддержку </w:t>
      </w:r>
      <w:r w:rsidR="002A2523">
        <w:t xml:space="preserve">в осуществлении </w:t>
      </w:r>
      <w:r>
        <w:t xml:space="preserve">программ по подготовке женщин-руководителей и проводить </w:t>
      </w:r>
      <w:r w:rsidR="002A2523">
        <w:t>информационно-</w:t>
      </w:r>
      <w:r>
        <w:t>просветительские камп</w:t>
      </w:r>
      <w:r>
        <w:t>а</w:t>
      </w:r>
      <w:r>
        <w:t xml:space="preserve">нии, </w:t>
      </w:r>
      <w:r w:rsidR="002A2523">
        <w:t xml:space="preserve">посвященные </w:t>
      </w:r>
      <w:r>
        <w:t>важности участия женщин в процессе принятия решений в целях обеспечения гендерного равенства.</w:t>
      </w:r>
      <w:r w:rsidR="002A2523">
        <w:t xml:space="preserve"> Просьба сообщить,</w:t>
      </w:r>
      <w:r>
        <w:t xml:space="preserve"> </w:t>
      </w:r>
      <w:r w:rsidR="002A2523">
        <w:t>к</w:t>
      </w:r>
      <w:r>
        <w:t>акие меры пр</w:t>
      </w:r>
      <w:r>
        <w:t>и</w:t>
      </w:r>
      <w:r>
        <w:t>нимаются государством-участником для увеличения числа женщин на разли</w:t>
      </w:r>
      <w:r>
        <w:t>ч</w:t>
      </w:r>
      <w:r>
        <w:t>ных уровнях и в различных органах</w:t>
      </w:r>
      <w:r w:rsidR="002A2523">
        <w:t xml:space="preserve"> государственной власти</w:t>
      </w:r>
      <w:r>
        <w:t>, включая при</w:t>
      </w:r>
      <w:r w:rsidR="00DF2828">
        <w:t>нятие временных специальных мер.</w:t>
      </w:r>
    </w:p>
    <w:p w:rsidR="00E00F63" w:rsidRPr="00E00F63" w:rsidRDefault="00E00F63" w:rsidP="00E00F63">
      <w:pPr>
        <w:pStyle w:val="SingleTxt"/>
        <w:spacing w:after="0" w:line="120" w:lineRule="exact"/>
        <w:rPr>
          <w:sz w:val="10"/>
        </w:rPr>
      </w:pPr>
    </w:p>
    <w:p w:rsidR="00E00F63" w:rsidRPr="006214CC" w:rsidRDefault="00E00F63" w:rsidP="00E00F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Гендерные стереотипы и система образования</w:t>
      </w:r>
    </w:p>
    <w:p w:rsidR="00E00F63" w:rsidRPr="00E00F63" w:rsidRDefault="00E00F63" w:rsidP="00E00F63">
      <w:pPr>
        <w:pStyle w:val="SingleTxt"/>
        <w:spacing w:after="0" w:line="120" w:lineRule="exact"/>
        <w:rPr>
          <w:sz w:val="10"/>
        </w:rPr>
      </w:pPr>
    </w:p>
    <w:p w:rsidR="00E00F63" w:rsidRDefault="00E00F63" w:rsidP="00AD0E76">
      <w:pPr>
        <w:pStyle w:val="SingleTxt"/>
      </w:pPr>
      <w:r>
        <w:t>15.</w:t>
      </w:r>
      <w:r>
        <w:tab/>
        <w:t xml:space="preserve">В докладе отмечается (см. пункт 15), что </w:t>
      </w:r>
      <w:r w:rsidR="002A2523">
        <w:t xml:space="preserve">доля </w:t>
      </w:r>
      <w:r>
        <w:t>женщин в высших учебных заведениях увеличивается, за исключение</w:t>
      </w:r>
      <w:r w:rsidR="002A2523">
        <w:t>м</w:t>
      </w:r>
      <w:r>
        <w:t xml:space="preserve"> университетов, где по-прежнему есть разрыв между </w:t>
      </w:r>
      <w:r w:rsidR="002A2523">
        <w:t xml:space="preserve">числом студентов </w:t>
      </w:r>
      <w:r>
        <w:t>мужчин и женщин (3</w:t>
      </w:r>
      <w:r w:rsidR="002A2523">
        <w:t>8</w:t>
      </w:r>
      <w:r>
        <w:t>,6 процента же</w:t>
      </w:r>
      <w:r>
        <w:t>н</w:t>
      </w:r>
      <w:r>
        <w:t>щин и 51,3 процента мужчин</w:t>
      </w:r>
      <w:r w:rsidR="002A2523">
        <w:t xml:space="preserve">). </w:t>
      </w:r>
      <w:r>
        <w:t>Просьба представить информацию о мерах, пр</w:t>
      </w:r>
      <w:r>
        <w:t>и</w:t>
      </w:r>
      <w:r>
        <w:t xml:space="preserve">нятых для сокращения этого разрыва. </w:t>
      </w:r>
    </w:p>
    <w:p w:rsidR="00E00F63" w:rsidRDefault="00E00F63" w:rsidP="00AD0E76">
      <w:pPr>
        <w:pStyle w:val="SingleTxt"/>
      </w:pPr>
      <w:r>
        <w:t>16.</w:t>
      </w:r>
      <w:r>
        <w:tab/>
        <w:t>Хотя в докладе</w:t>
      </w:r>
      <w:r w:rsidR="00AD0E76">
        <w:t xml:space="preserve"> указывается, что и численность</w:t>
      </w:r>
      <w:r w:rsidR="00DF2828">
        <w:t>,</w:t>
      </w:r>
      <w:r>
        <w:t xml:space="preserve"> и </w:t>
      </w:r>
      <w:r w:rsidR="00AD0E76">
        <w:t xml:space="preserve">доля </w:t>
      </w:r>
      <w:r>
        <w:t>женщин-преподавателей университетов и двухгодичных колледжей увеличивается (см. пункт</w:t>
      </w:r>
      <w:r>
        <w:rPr>
          <w:lang w:val="en-US"/>
        </w:rPr>
        <w:t> </w:t>
      </w:r>
      <w:r w:rsidRPr="00F2343F">
        <w:t>17), в целом женщины составляют всего 18,7</w:t>
      </w:r>
      <w:r>
        <w:rPr>
          <w:lang w:val="en-US"/>
        </w:rPr>
        <w:t> </w:t>
      </w:r>
      <w:r w:rsidRPr="00F2343F">
        <w:t>процент</w:t>
      </w:r>
      <w:r>
        <w:t>а от общего числа преподавателей. Просьба</w:t>
      </w:r>
      <w:r w:rsidR="00AD0E76">
        <w:t xml:space="preserve"> сообщить</w:t>
      </w:r>
      <w:r>
        <w:t>, какие меры были приняты для ув</w:t>
      </w:r>
      <w:r>
        <w:t>е</w:t>
      </w:r>
      <w:r>
        <w:t>личения числа женщин среди преподавателей на уровне университетов и ко</w:t>
      </w:r>
      <w:r>
        <w:t>л</w:t>
      </w:r>
      <w:r>
        <w:t>леджей</w:t>
      </w:r>
      <w:r w:rsidR="00AD0E76">
        <w:t xml:space="preserve"> с дву</w:t>
      </w:r>
      <w:r w:rsidR="00AD0E76">
        <w:t>х</w:t>
      </w:r>
      <w:r w:rsidR="00AD0E76">
        <w:t>годичным курсом.</w:t>
      </w:r>
    </w:p>
    <w:p w:rsidR="00E00F63" w:rsidRDefault="00E00F63" w:rsidP="00AD0E76">
      <w:pPr>
        <w:pStyle w:val="SingleTxt"/>
      </w:pPr>
      <w:r>
        <w:t>17.</w:t>
      </w:r>
      <w:r>
        <w:tab/>
        <w:t>Во время конструктивного диалога в ходе рассмотрения Комитетом че</w:t>
      </w:r>
      <w:r>
        <w:t>т</w:t>
      </w:r>
      <w:r>
        <w:t xml:space="preserve">вертого и пятого докладов Японии один из членов </w:t>
      </w:r>
      <w:r w:rsidR="00AD0E76">
        <w:t>К</w:t>
      </w:r>
      <w:r>
        <w:t>омитета затронул вопрос о дискриминационном высказывании одного из представителей правительства (см. </w:t>
      </w:r>
      <w:r w:rsidRPr="00D656DF">
        <w:t>CEDAW/C/SR.617</w:t>
      </w:r>
      <w:r>
        <w:t>, пункт 59). Просьба</w:t>
      </w:r>
      <w:r w:rsidR="00AD0E76">
        <w:t xml:space="preserve"> сообщить, какие ш</w:t>
      </w:r>
      <w:r>
        <w:t>аги были прин</w:t>
      </w:r>
      <w:r>
        <w:t>я</w:t>
      </w:r>
      <w:r>
        <w:t xml:space="preserve">ты для </w:t>
      </w:r>
      <w:r w:rsidR="00AD0E76">
        <w:t>гарантирования того, чтобы</w:t>
      </w:r>
      <w:r>
        <w:t xml:space="preserve"> правительственные чиновники не позвол</w:t>
      </w:r>
      <w:r>
        <w:t>я</w:t>
      </w:r>
      <w:r w:rsidR="00AD0E76">
        <w:t>ли</w:t>
      </w:r>
      <w:r>
        <w:t xml:space="preserve"> себе </w:t>
      </w:r>
      <w:r w:rsidR="00AD0E76">
        <w:t>высказываний, унижающих</w:t>
      </w:r>
      <w:r>
        <w:t xml:space="preserve"> достоинство женщин, и</w:t>
      </w:r>
      <w:r w:rsidR="00DF2828">
        <w:t xml:space="preserve"> не</w:t>
      </w:r>
      <w:r>
        <w:t xml:space="preserve"> </w:t>
      </w:r>
      <w:r w:rsidR="00AD0E76">
        <w:t xml:space="preserve">являлись </w:t>
      </w:r>
      <w:r>
        <w:t>пре</w:t>
      </w:r>
      <w:r>
        <w:t>д</w:t>
      </w:r>
      <w:r>
        <w:t>ставителями патриархальной системы, которая носит дискри</w:t>
      </w:r>
      <w:r w:rsidR="00AD0E76">
        <w:t xml:space="preserve">минационный </w:t>
      </w:r>
      <w:r>
        <w:t>х</w:t>
      </w:r>
      <w:r>
        <w:t>а</w:t>
      </w:r>
      <w:r>
        <w:t>рактер в отношении женщин.</w:t>
      </w:r>
    </w:p>
    <w:p w:rsidR="00E00F63" w:rsidRPr="00E00F63" w:rsidRDefault="00E00F63" w:rsidP="00E00F63">
      <w:pPr>
        <w:pStyle w:val="SingleTxt"/>
        <w:spacing w:after="0" w:line="120" w:lineRule="exact"/>
        <w:rPr>
          <w:sz w:val="10"/>
        </w:rPr>
      </w:pPr>
    </w:p>
    <w:p w:rsidR="00E00F63" w:rsidRPr="00F2343F" w:rsidRDefault="00E00F63" w:rsidP="00E00F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Занятость и совмещение </w:t>
      </w:r>
      <w:r w:rsidR="00AD0E76">
        <w:t>трудовых и семейных обязанностей</w:t>
      </w:r>
    </w:p>
    <w:p w:rsidR="00E00F63" w:rsidRPr="00E00F63" w:rsidRDefault="00E00F63" w:rsidP="00E00F63">
      <w:pPr>
        <w:pStyle w:val="SingleTxt"/>
        <w:spacing w:after="0" w:line="120" w:lineRule="exact"/>
        <w:rPr>
          <w:sz w:val="10"/>
        </w:rPr>
      </w:pPr>
    </w:p>
    <w:p w:rsidR="00E00F63" w:rsidRDefault="00E00F63" w:rsidP="00AD0E76">
      <w:pPr>
        <w:pStyle w:val="SingleTxt"/>
      </w:pPr>
      <w:r>
        <w:t>18.</w:t>
      </w:r>
      <w:r>
        <w:tab/>
        <w:t>В докладе ничего не говорится о</w:t>
      </w:r>
      <w:r w:rsidR="00AD0E76">
        <w:t>б отпуске для матери и отца по случаю рождения ребенка</w:t>
      </w:r>
      <w:r>
        <w:t>. Просьба</w:t>
      </w:r>
      <w:r w:rsidR="00AD0E76">
        <w:t xml:space="preserve"> сообщить</w:t>
      </w:r>
      <w:r>
        <w:t>, каки</w:t>
      </w:r>
      <w:r w:rsidR="00DF2828">
        <w:t>е у</w:t>
      </w:r>
      <w:r>
        <w:t xml:space="preserve"> матер</w:t>
      </w:r>
      <w:r w:rsidR="00AD0E76">
        <w:t>ей</w:t>
      </w:r>
      <w:r>
        <w:t xml:space="preserve"> и отц</w:t>
      </w:r>
      <w:r w:rsidR="00AD0E76">
        <w:t>ов есть права на подобный отпуск</w:t>
      </w:r>
      <w:r>
        <w:t>, а также каков</w:t>
      </w:r>
      <w:r w:rsidR="00AD0E76">
        <w:t>а доля</w:t>
      </w:r>
      <w:r>
        <w:t xml:space="preserve"> мужчин, пользующихся </w:t>
      </w:r>
      <w:r w:rsidR="00AD0E76">
        <w:t xml:space="preserve">этим </w:t>
      </w:r>
      <w:r>
        <w:t xml:space="preserve">отпуском, </w:t>
      </w:r>
      <w:r w:rsidR="00AD0E76">
        <w:t xml:space="preserve">а также </w:t>
      </w:r>
      <w:r w:rsidR="00435CBB">
        <w:t xml:space="preserve">представить информацию о </w:t>
      </w:r>
      <w:r>
        <w:t>мер</w:t>
      </w:r>
      <w:r w:rsidR="00AD0E76">
        <w:t>ах, направленных</w:t>
      </w:r>
      <w:r>
        <w:t xml:space="preserve"> на то, чтобы стим</w:t>
      </w:r>
      <w:r>
        <w:t>у</w:t>
      </w:r>
      <w:r>
        <w:t xml:space="preserve">лировать мужчин </w:t>
      </w:r>
      <w:r w:rsidR="00435CBB">
        <w:t xml:space="preserve">к </w:t>
      </w:r>
      <w:r>
        <w:t>пользова</w:t>
      </w:r>
      <w:r w:rsidR="00435CBB">
        <w:t>нию этой льготой</w:t>
      </w:r>
      <w:r>
        <w:t>.</w:t>
      </w:r>
    </w:p>
    <w:p w:rsidR="00BC684D" w:rsidRDefault="00BC684D" w:rsidP="00394A64">
      <w:pPr>
        <w:pStyle w:val="SingleTxt"/>
      </w:pPr>
      <w:r>
        <w:t>19.</w:t>
      </w:r>
      <w:r>
        <w:tab/>
        <w:t xml:space="preserve">В докладе описывается система разрешения споров между работающими женщинами и </w:t>
      </w:r>
      <w:r w:rsidR="00DF2828">
        <w:t xml:space="preserve">их </w:t>
      </w:r>
      <w:r>
        <w:t>работодателями, направленная на примирение сторон, однако в докладе ничего не говорится о случаях, когда подобного примирения добит</w:t>
      </w:r>
      <w:r>
        <w:t>ь</w:t>
      </w:r>
      <w:r>
        <w:t>ся не удалось (см. пункты 303–305). Просьба сообщить, какими законодател</w:t>
      </w:r>
      <w:r>
        <w:t>ь</w:t>
      </w:r>
      <w:r>
        <w:t>ными мерами могут воспользоваться нанятые сотрудники в случае нарушений пересмотренного Закона об обеспечении равных возможностей в сфере занят</w:t>
      </w:r>
      <w:r>
        <w:t>о</w:t>
      </w:r>
      <w:r>
        <w:t>сти и какие санкции предусмотрены в отношении работодателей, которые н</w:t>
      </w:r>
      <w:r>
        <w:t>а</w:t>
      </w:r>
      <w:r>
        <w:t>рушили свои обязательства по данному закону. Просьба представить статист</w:t>
      </w:r>
      <w:r>
        <w:t>и</w:t>
      </w:r>
      <w:r>
        <w:t>ческие данные о числе подобных дел, инициированных женщинами, а также о резул</w:t>
      </w:r>
      <w:r>
        <w:t>ь</w:t>
      </w:r>
      <w:r>
        <w:t>татах их рассмотрения.</w:t>
      </w:r>
    </w:p>
    <w:p w:rsidR="00BC684D" w:rsidRDefault="00BC684D" w:rsidP="00394A64">
      <w:pPr>
        <w:pStyle w:val="SingleTxt"/>
      </w:pPr>
      <w:r>
        <w:t>20.</w:t>
      </w:r>
      <w:r>
        <w:tab/>
        <w:t>В докладе указывается (см. пункт 292), что пересмотренный Закон об обеспечении равных возможностей в сфере занятости предусматривает оказ</w:t>
      </w:r>
      <w:r>
        <w:t>а</w:t>
      </w:r>
      <w:r>
        <w:t>ние помощи работодателям, принимающим меры к исправлению ситуации. Просьба представить дополнительную информацию о подобных мерах, прин</w:t>
      </w:r>
      <w:r>
        <w:t>я</w:t>
      </w:r>
      <w:r>
        <w:t>тых работодателями, о помощи, которую получили эти работодатели в соотве</w:t>
      </w:r>
      <w:r>
        <w:t>т</w:t>
      </w:r>
      <w:r>
        <w:t>ствии с пересмотренным законом</w:t>
      </w:r>
      <w:r w:rsidR="00DF2828">
        <w:t>,</w:t>
      </w:r>
      <w:r>
        <w:t xml:space="preserve"> и о том, в какой степени эта помощь спосо</w:t>
      </w:r>
      <w:r>
        <w:t>б</w:t>
      </w:r>
      <w:r>
        <w:t>ствовала улучшению положения работниц.</w:t>
      </w:r>
    </w:p>
    <w:p w:rsidR="00BC684D" w:rsidRDefault="00BC684D" w:rsidP="00394A64">
      <w:pPr>
        <w:pStyle w:val="SingleTxt"/>
      </w:pPr>
      <w:r>
        <w:t>21.</w:t>
      </w:r>
      <w:r>
        <w:tab/>
        <w:t>Как следует из доклада, в 2005 году средняя заработная плата женщин (за исключением женщин, работающих неполный рабочий день) составляла 65,9 процента от заработной платы мужчин. Помимо сведений о введении в действие руководства по осуществлению мер по совершенствованию оплаты и организации труда с целью ликвидации неравенства в оплате труда мужчин и женщин, которое было подготовлено в 2003 году министерством здравоохран</w:t>
      </w:r>
      <w:r>
        <w:t>е</w:t>
      </w:r>
      <w:r>
        <w:t>ния, труда и социального обеспечения и которое не является документом, об</w:t>
      </w:r>
      <w:r>
        <w:t>я</w:t>
      </w:r>
      <w:r>
        <w:t xml:space="preserve">зательным к исполнению, просьба </w:t>
      </w:r>
      <w:r w:rsidR="007E357C">
        <w:t xml:space="preserve">представить </w:t>
      </w:r>
      <w:r>
        <w:t xml:space="preserve">более подробную информацию о мерах, разработанных и принятых для сокращения </w:t>
      </w:r>
      <w:r w:rsidR="007E357C">
        <w:t xml:space="preserve">неравенства </w:t>
      </w:r>
      <w:r>
        <w:t xml:space="preserve">в заработной плате между мужчинами и женщинами. </w:t>
      </w:r>
    </w:p>
    <w:p w:rsidR="00BC684D" w:rsidRDefault="00BC684D" w:rsidP="00394A64">
      <w:pPr>
        <w:pStyle w:val="SingleTxt"/>
      </w:pPr>
      <w:r>
        <w:t>22.</w:t>
      </w:r>
      <w:r>
        <w:tab/>
        <w:t xml:space="preserve">В докладе </w:t>
      </w:r>
      <w:r w:rsidR="007E357C">
        <w:t xml:space="preserve">говорится </w:t>
      </w:r>
      <w:r>
        <w:t>о внесении поправок в руководящие принципы пр</w:t>
      </w:r>
      <w:r>
        <w:t>и</w:t>
      </w:r>
      <w:r>
        <w:t>менения Закона об обеспечении равных возможностей (см. пункт 290). Прос</w:t>
      </w:r>
      <w:r>
        <w:t>ь</w:t>
      </w:r>
      <w:r>
        <w:t xml:space="preserve">ба представить более подробные сведения об этих руководящих принципах, в частности </w:t>
      </w:r>
      <w:r w:rsidR="007E357C">
        <w:t>о</w:t>
      </w:r>
      <w:r>
        <w:t xml:space="preserve"> том, </w:t>
      </w:r>
      <w:r w:rsidR="007E357C">
        <w:t xml:space="preserve">в какой </w:t>
      </w:r>
      <w:r>
        <w:t xml:space="preserve">степени они охватывают вопросы </w:t>
      </w:r>
      <w:r w:rsidR="007E357C">
        <w:t xml:space="preserve">косвенной </w:t>
      </w:r>
      <w:r>
        <w:t>дискр</w:t>
      </w:r>
      <w:r>
        <w:t>и</w:t>
      </w:r>
      <w:r>
        <w:t xml:space="preserve">минации в таких аспектах, как </w:t>
      </w:r>
      <w:r w:rsidR="007E357C">
        <w:t xml:space="preserve">кадровое </w:t>
      </w:r>
      <w:r>
        <w:t>управление, прие</w:t>
      </w:r>
      <w:r w:rsidR="007E357C">
        <w:t>м</w:t>
      </w:r>
      <w:r>
        <w:t xml:space="preserve"> на ра</w:t>
      </w:r>
      <w:r w:rsidR="007E357C">
        <w:t>боту и наем</w:t>
      </w:r>
      <w:r>
        <w:t>, распределение обязанностей (включая распределение объема работ и полном</w:t>
      </w:r>
      <w:r>
        <w:t>о</w:t>
      </w:r>
      <w:r>
        <w:t>чий) и повышение по службе.</w:t>
      </w:r>
    </w:p>
    <w:p w:rsidR="00BC684D" w:rsidRDefault="00BC684D" w:rsidP="00394A64">
      <w:pPr>
        <w:pStyle w:val="SingleTxt"/>
      </w:pPr>
      <w:r>
        <w:t>23.</w:t>
      </w:r>
      <w:r>
        <w:tab/>
        <w:t xml:space="preserve">Просьба представить более </w:t>
      </w:r>
      <w:r w:rsidR="007E357C">
        <w:t xml:space="preserve">подробную информацию </w:t>
      </w:r>
      <w:r>
        <w:t>о тех мерах, которые обязаны принять работодатели в соответствии с пересмотренным Законом об обеспечении равных возможностей в целях предотвращения сексуальных д</w:t>
      </w:r>
      <w:r>
        <w:t>о</w:t>
      </w:r>
      <w:r>
        <w:t>могательств на рабочем месте (см. пункт 61). Просьба пояснить, включает ли пересмотренный закон меры наказания</w:t>
      </w:r>
      <w:r w:rsidR="007E357C">
        <w:t xml:space="preserve">, способствующие </w:t>
      </w:r>
      <w:r>
        <w:t>соблюде</w:t>
      </w:r>
      <w:r w:rsidR="007E357C">
        <w:t>нию</w:t>
      </w:r>
      <w:r>
        <w:t xml:space="preserve"> уст</w:t>
      </w:r>
      <w:r>
        <w:t>а</w:t>
      </w:r>
      <w:r>
        <w:t>новленных норм, помимо опубликования списков компаний, уличенных в н</w:t>
      </w:r>
      <w:r>
        <w:t>а</w:t>
      </w:r>
      <w:r>
        <w:t>рушениях. Просьба</w:t>
      </w:r>
      <w:r w:rsidR="007E357C">
        <w:t xml:space="preserve"> сообщить</w:t>
      </w:r>
      <w:r>
        <w:t xml:space="preserve">, в какой степени были </w:t>
      </w:r>
      <w:r w:rsidR="007E357C">
        <w:t xml:space="preserve">ужесточены </w:t>
      </w:r>
      <w:r>
        <w:t>меры, пред</w:t>
      </w:r>
      <w:r>
        <w:t>у</w:t>
      </w:r>
      <w:r>
        <w:t>смотренные в новом варианте Закона о равных возможностях в сфере занят</w:t>
      </w:r>
      <w:r>
        <w:t>о</w:t>
      </w:r>
      <w:r>
        <w:t>сти.</w:t>
      </w:r>
    </w:p>
    <w:p w:rsidR="00BC684D" w:rsidRPr="00BC684D" w:rsidRDefault="00BC684D" w:rsidP="00BC684D">
      <w:pPr>
        <w:pStyle w:val="SingleTxt"/>
        <w:spacing w:after="0" w:line="120" w:lineRule="exact"/>
        <w:rPr>
          <w:sz w:val="10"/>
        </w:rPr>
      </w:pPr>
    </w:p>
    <w:p w:rsidR="00BC684D" w:rsidRDefault="00BC684D" w:rsidP="00BC68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из числа меньшинств, иммигрантов и беженцев</w:t>
      </w:r>
      <w:r w:rsidR="007E357C">
        <w:t xml:space="preserve"> и</w:t>
      </w:r>
      <w:r>
        <w:t xml:space="preserve"> других уязвимых групп</w:t>
      </w:r>
    </w:p>
    <w:p w:rsidR="00BC684D" w:rsidRPr="00BC684D" w:rsidRDefault="00BC684D" w:rsidP="00BC684D">
      <w:pPr>
        <w:pStyle w:val="SingleTxt"/>
        <w:spacing w:after="0" w:line="120" w:lineRule="exact"/>
        <w:rPr>
          <w:sz w:val="10"/>
        </w:rPr>
      </w:pPr>
    </w:p>
    <w:p w:rsidR="00BC684D" w:rsidRDefault="00BC684D" w:rsidP="00394A64">
      <w:pPr>
        <w:pStyle w:val="SingleTxt"/>
      </w:pPr>
      <w:r>
        <w:t>24.</w:t>
      </w:r>
      <w:r>
        <w:tab/>
        <w:t>В своих предыдущих заключительных замечаниях (см. </w:t>
      </w:r>
      <w:r>
        <w:rPr>
          <w:lang w:val="en-US"/>
        </w:rPr>
        <w:t>A</w:t>
      </w:r>
      <w:r w:rsidRPr="00601661">
        <w:t>/58/38, раздел</w:t>
      </w:r>
      <w:r>
        <w:rPr>
          <w:lang w:val="en-US"/>
        </w:rPr>
        <w:t> IV</w:t>
      </w:r>
      <w:r w:rsidRPr="00601661">
        <w:t>,</w:t>
      </w:r>
      <w:r>
        <w:t xml:space="preserve"> пункт 366) Комитет просил государство-участник представить в своем сл</w:t>
      </w:r>
      <w:r>
        <w:t>е</w:t>
      </w:r>
      <w:r>
        <w:t xml:space="preserve">дующем докладе всеобъемлющую информацию, </w:t>
      </w:r>
      <w:r w:rsidR="007E357C">
        <w:t xml:space="preserve">в том числе </w:t>
      </w:r>
      <w:r>
        <w:t>в разбивке по признаку п</w:t>
      </w:r>
      <w:r w:rsidR="007E357C">
        <w:t xml:space="preserve">ола, касающуюся </w:t>
      </w:r>
      <w:r>
        <w:t>положения женщин, принадлежащих к меньши</w:t>
      </w:r>
      <w:r>
        <w:t>н</w:t>
      </w:r>
      <w:r>
        <w:t>ств</w:t>
      </w:r>
      <w:r w:rsidR="007E357C">
        <w:t>ам</w:t>
      </w:r>
      <w:r>
        <w:t xml:space="preserve">, в </w:t>
      </w:r>
      <w:r w:rsidR="00D64F7F">
        <w:t>частности</w:t>
      </w:r>
      <w:r w:rsidR="007E357C">
        <w:t xml:space="preserve"> в </w:t>
      </w:r>
      <w:r>
        <w:t>том</w:t>
      </w:r>
      <w:r w:rsidR="00D64F7F">
        <w:t>,</w:t>
      </w:r>
      <w:r>
        <w:t xml:space="preserve"> что касается их образования, занятости, доступа к системе здравоохранения и</w:t>
      </w:r>
      <w:r w:rsidR="007E357C">
        <w:t xml:space="preserve"> степени </w:t>
      </w:r>
      <w:r>
        <w:t>риска оказаться жертвами насилия. Прос</w:t>
      </w:r>
      <w:r>
        <w:t>ь</w:t>
      </w:r>
      <w:r>
        <w:t>ба представить такую информацию.</w:t>
      </w:r>
    </w:p>
    <w:p w:rsidR="00BC684D" w:rsidRDefault="00BC684D" w:rsidP="00394A64">
      <w:pPr>
        <w:pStyle w:val="SingleTxt"/>
      </w:pPr>
      <w:r>
        <w:t>25.</w:t>
      </w:r>
      <w:r>
        <w:tab/>
        <w:t xml:space="preserve">В докладе ничего не </w:t>
      </w:r>
      <w:r w:rsidR="007E357C">
        <w:t xml:space="preserve">говорится </w:t>
      </w:r>
      <w:r>
        <w:t>о положении женщин-мигрантов и же</w:t>
      </w:r>
      <w:r>
        <w:t>н</w:t>
      </w:r>
      <w:r>
        <w:t>щин-беженцев. Просьба предоставить такую информацию, в частности об эк</w:t>
      </w:r>
      <w:r>
        <w:t>о</w:t>
      </w:r>
      <w:r>
        <w:t xml:space="preserve">номическом и социальном положении женщин-мигрантов и женщин-беженцев, а также о мерах, которые принимаются для </w:t>
      </w:r>
      <w:r w:rsidR="007E357C">
        <w:t xml:space="preserve">оказания помощи </w:t>
      </w:r>
      <w:r>
        <w:t>эти</w:t>
      </w:r>
      <w:r w:rsidR="007E357C">
        <w:t>м</w:t>
      </w:r>
      <w:r>
        <w:t xml:space="preserve"> групп</w:t>
      </w:r>
      <w:r w:rsidR="007E357C">
        <w:t>ам</w:t>
      </w:r>
      <w:r>
        <w:t xml:space="preserve"> н</w:t>
      </w:r>
      <w:r>
        <w:t>а</w:t>
      </w:r>
      <w:r>
        <w:t>селения и их защиты от насилия и эксплуатации.</w:t>
      </w:r>
    </w:p>
    <w:p w:rsidR="00F466A6" w:rsidRDefault="00F466A6" w:rsidP="00394A64">
      <w:pPr>
        <w:pStyle w:val="SingleTxt"/>
      </w:pPr>
      <w:r w:rsidRPr="00245F5D">
        <w:t>26.</w:t>
      </w:r>
      <w:r w:rsidRPr="00245F5D">
        <w:tab/>
        <w:t>В докладе</w:t>
      </w:r>
      <w:r>
        <w:t xml:space="preserve"> отмечается</w:t>
      </w:r>
      <w:r w:rsidRPr="00245F5D">
        <w:t>, что женщины живут дольше мужчин (см.</w:t>
      </w:r>
      <w:r>
        <w:rPr>
          <w:lang w:val="en-US"/>
        </w:rPr>
        <w:t> </w:t>
      </w:r>
      <w:r>
        <w:t>пункт 13), и при этом прогнозируется, что темпы старения населения б</w:t>
      </w:r>
      <w:r>
        <w:t>у</w:t>
      </w:r>
      <w:r>
        <w:t>дут по</w:t>
      </w:r>
      <w:r>
        <w:noBreakHyphen/>
        <w:t>прежнему быстро расти и достигнут 28,7 процента в 2025 году и 35,7 процента в 2050 году (см. пункт 14). С учетом рисков для здоровья и др</w:t>
      </w:r>
      <w:r>
        <w:t>у</w:t>
      </w:r>
      <w:r>
        <w:t>гих рисков, которым подвергаются пожилые женщины в Японии, просьба представить более подробную информацию о политике правительства и ин</w:t>
      </w:r>
      <w:r>
        <w:t>и</w:t>
      </w:r>
      <w:r>
        <w:t>циативах, непосредственно направленных на защиту этой части населения, п</w:t>
      </w:r>
      <w:r>
        <w:t>о</w:t>
      </w:r>
      <w:r>
        <w:t xml:space="preserve">мимо мер, принимаемых для совершенствования системы ухода за пожилыми людьми (см. пункты 110–114). </w:t>
      </w:r>
    </w:p>
    <w:p w:rsidR="00F466A6" w:rsidRPr="00F466A6" w:rsidRDefault="00F466A6" w:rsidP="00F466A6">
      <w:pPr>
        <w:pStyle w:val="SingleTxt"/>
        <w:spacing w:after="0" w:line="120" w:lineRule="exact"/>
        <w:rPr>
          <w:sz w:val="10"/>
        </w:rPr>
      </w:pPr>
    </w:p>
    <w:p w:rsidR="00F466A6" w:rsidRDefault="00F466A6" w:rsidP="00F466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F466A6" w:rsidRPr="00F466A6" w:rsidRDefault="00F466A6" w:rsidP="00F466A6">
      <w:pPr>
        <w:pStyle w:val="SingleTxt"/>
        <w:spacing w:after="0" w:line="120" w:lineRule="exact"/>
        <w:rPr>
          <w:sz w:val="10"/>
        </w:rPr>
      </w:pPr>
    </w:p>
    <w:p w:rsidR="00F466A6" w:rsidRDefault="00F466A6" w:rsidP="00394A64">
      <w:pPr>
        <w:pStyle w:val="SingleTxt"/>
      </w:pPr>
      <w:r>
        <w:t>27.</w:t>
      </w:r>
      <w:r>
        <w:tab/>
        <w:t>В докладе говорится о том, что показатель искусственного прерывания беременности среди подростков составил в 2004 году 10,5 случаев на 1000 лиц женского пола (см. пункт 355). Какие шаги предпринимаются для содействия реализации всеобъемлющего плана в области полового воспитания,</w:t>
      </w:r>
      <w:r w:rsidR="00D64F7F">
        <w:t xml:space="preserve"> включая повышение</w:t>
      </w:r>
      <w:r>
        <w:t xml:space="preserve"> информ</w:t>
      </w:r>
      <w:r>
        <w:t>и</w:t>
      </w:r>
      <w:r>
        <w:t>рованности по вопросам репродуктивного здоровья, с тем чтобы девочки-подростки имели доступ к информации, касающейся соответс</w:t>
      </w:r>
      <w:r>
        <w:t>т</w:t>
      </w:r>
      <w:r>
        <w:t>вующих их возрасту аспектов репродуктивного здоровья и планирования с</w:t>
      </w:r>
      <w:r>
        <w:t>е</w:t>
      </w:r>
      <w:r>
        <w:t>мьи, а также доступных им методов контрацепции? Планирует ли правительс</w:t>
      </w:r>
      <w:r>
        <w:t>т</w:t>
      </w:r>
      <w:r>
        <w:t>во отме</w:t>
      </w:r>
      <w:r w:rsidR="00D64F7F">
        <w:t>н</w:t>
      </w:r>
      <w:r>
        <w:t>ить уголовное преследование за искусственное прерывание береме</w:t>
      </w:r>
      <w:r>
        <w:t>н</w:t>
      </w:r>
      <w:r>
        <w:t>ности?</w:t>
      </w:r>
    </w:p>
    <w:p w:rsidR="00F466A6" w:rsidRPr="00F466A6" w:rsidRDefault="00F466A6" w:rsidP="00F466A6">
      <w:pPr>
        <w:pStyle w:val="SingleTxt"/>
        <w:spacing w:after="0" w:line="120" w:lineRule="exact"/>
        <w:rPr>
          <w:sz w:val="10"/>
        </w:rPr>
      </w:pPr>
    </w:p>
    <w:p w:rsidR="00F466A6" w:rsidRDefault="00F466A6" w:rsidP="00F466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семейная жизнь</w:t>
      </w:r>
    </w:p>
    <w:p w:rsidR="00F466A6" w:rsidRPr="00F466A6" w:rsidRDefault="00F466A6" w:rsidP="00F466A6">
      <w:pPr>
        <w:pStyle w:val="SingleTxt"/>
        <w:spacing w:after="0" w:line="120" w:lineRule="exact"/>
        <w:rPr>
          <w:sz w:val="10"/>
        </w:rPr>
      </w:pPr>
    </w:p>
    <w:p w:rsidR="00F466A6" w:rsidRDefault="00F466A6" w:rsidP="00394A64">
      <w:pPr>
        <w:pStyle w:val="SingleTxt"/>
      </w:pPr>
      <w:r>
        <w:t>28.</w:t>
      </w:r>
      <w:r>
        <w:tab/>
        <w:t>В своих предыдущих заключительных замечаниях (см. А/58/38, ра</w:t>
      </w:r>
      <w:r>
        <w:t>з</w:t>
      </w:r>
      <w:r>
        <w:t>дел IV, пункт 371) Комитет выразил обеспокоенность в связи с тем, что в гражданском кодексе по</w:t>
      </w:r>
      <w:r>
        <w:noBreakHyphen/>
        <w:t>прежнему сохраняются дискриминационные положения, в том чи</w:t>
      </w:r>
      <w:r>
        <w:t>с</w:t>
      </w:r>
      <w:r>
        <w:t>ле касающиеся минимального возраста для вступления в брак, обязательного периода, в течение которого женщины после развода не могут повторно выйти замуж, а также выбора фамилии при вступлении в брак. В докладе не говори</w:t>
      </w:r>
      <w:r>
        <w:t>т</w:t>
      </w:r>
      <w:r>
        <w:t>ся о каких-либо конкретных мерах, которые правительство приняло для отм</w:t>
      </w:r>
      <w:r>
        <w:t>е</w:t>
      </w:r>
      <w:r>
        <w:t>ны положений гражданского кодекса, имеющих дискриминационный характер в отношении женщин. Просьба представить такую информацию.</w:t>
      </w:r>
    </w:p>
    <w:p w:rsidR="00F466A6" w:rsidRPr="00F466A6" w:rsidRDefault="00F466A6" w:rsidP="00F466A6">
      <w:pPr>
        <w:pStyle w:val="SingleTxt"/>
        <w:spacing w:after="0" w:line="120" w:lineRule="exact"/>
        <w:rPr>
          <w:sz w:val="10"/>
        </w:rPr>
      </w:pPr>
    </w:p>
    <w:p w:rsidR="00F466A6" w:rsidRDefault="00F466A6" w:rsidP="00F466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Экономические последствия развода</w:t>
      </w:r>
    </w:p>
    <w:p w:rsidR="00F466A6" w:rsidRPr="00F466A6" w:rsidRDefault="00F466A6" w:rsidP="00F466A6">
      <w:pPr>
        <w:pStyle w:val="SingleTxt"/>
        <w:spacing w:after="0" w:line="120" w:lineRule="exact"/>
        <w:rPr>
          <w:sz w:val="10"/>
        </w:rPr>
      </w:pPr>
    </w:p>
    <w:p w:rsidR="00F466A6" w:rsidRDefault="00F466A6" w:rsidP="00394A64">
      <w:pPr>
        <w:pStyle w:val="SingleTxt"/>
      </w:pPr>
      <w:r>
        <w:t>29.</w:t>
      </w:r>
      <w:r>
        <w:tab/>
        <w:t>Просьба представить информацию о типе собственности, которая подл</w:t>
      </w:r>
      <w:r>
        <w:t>е</w:t>
      </w:r>
      <w:r>
        <w:t>жит разделу при расторжении отношений, а также, в частности, указать пр</w:t>
      </w:r>
      <w:r>
        <w:t>и</w:t>
      </w:r>
      <w:r>
        <w:t>знает</w:t>
      </w:r>
      <w:r w:rsidR="00394A64">
        <w:t>ся</w:t>
      </w:r>
      <w:r>
        <w:t xml:space="preserve"> ли </w:t>
      </w:r>
      <w:r w:rsidR="00394A64">
        <w:t xml:space="preserve">в соответствии с </w:t>
      </w:r>
      <w:r>
        <w:t>законодательство</w:t>
      </w:r>
      <w:r w:rsidR="00394A64">
        <w:t>м</w:t>
      </w:r>
      <w:r>
        <w:t xml:space="preserve"> неприкосновенность опред</w:t>
      </w:r>
      <w:r>
        <w:t>е</w:t>
      </w:r>
      <w:r>
        <w:t xml:space="preserve">ленного вида собственности (например, пенсионных накоплений, выплат при увольнении и </w:t>
      </w:r>
      <w:r w:rsidR="00394A64">
        <w:t xml:space="preserve">страховых </w:t>
      </w:r>
      <w:r>
        <w:t>сумм). Просьба также указать, предусматривает ли з</w:t>
      </w:r>
      <w:r>
        <w:t>а</w:t>
      </w:r>
      <w:r>
        <w:t>конодательство раздел потенциальных доходов и человеческого к</w:t>
      </w:r>
      <w:r>
        <w:t>а</w:t>
      </w:r>
      <w:r>
        <w:t xml:space="preserve">питала и учитывается ли каким-либо образом увеличение потенциального дохода или человеческого капитала в ходе раздела имущества при расторжении </w:t>
      </w:r>
      <w:r w:rsidR="00394A64">
        <w:t xml:space="preserve">отношений </w:t>
      </w:r>
      <w:r>
        <w:t>(например, за счет предоставления единовременной выплаты, отражающей предполагаемую долю другого супруга в этом виде</w:t>
      </w:r>
      <w:r w:rsidR="00394A64">
        <w:t xml:space="preserve"> собственности</w:t>
      </w:r>
      <w:r>
        <w:t>, или выпл</w:t>
      </w:r>
      <w:r>
        <w:t>а</w:t>
      </w:r>
      <w:r>
        <w:t>ты ко</w:t>
      </w:r>
      <w:r>
        <w:t>м</w:t>
      </w:r>
      <w:r>
        <w:t>пенсационного супружеского платежа).</w:t>
      </w:r>
    </w:p>
    <w:p w:rsidR="00F466A6" w:rsidRPr="00F466A6" w:rsidRDefault="00F466A6" w:rsidP="00F466A6">
      <w:pPr>
        <w:pStyle w:val="SingleTxt"/>
        <w:spacing w:after="0" w:line="120" w:lineRule="exact"/>
        <w:rPr>
          <w:sz w:val="10"/>
        </w:rPr>
      </w:pPr>
    </w:p>
    <w:p w:rsidR="00F466A6" w:rsidRDefault="002F77DD" w:rsidP="00F466A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F466A6">
        <w:tab/>
      </w:r>
      <w:r w:rsidR="00F466A6">
        <w:tab/>
        <w:t>Факультативный протокол</w:t>
      </w:r>
    </w:p>
    <w:p w:rsidR="00F466A6" w:rsidRPr="00F466A6" w:rsidRDefault="00F466A6" w:rsidP="00F466A6">
      <w:pPr>
        <w:pStyle w:val="SingleTxt"/>
        <w:spacing w:after="0" w:line="120" w:lineRule="exact"/>
        <w:rPr>
          <w:sz w:val="10"/>
        </w:rPr>
      </w:pPr>
    </w:p>
    <w:p w:rsidR="00F466A6" w:rsidRDefault="00F466A6" w:rsidP="00394A64">
      <w:pPr>
        <w:pStyle w:val="SingleTxt"/>
      </w:pPr>
      <w:r>
        <w:t>30.</w:t>
      </w:r>
      <w:r>
        <w:tab/>
        <w:t>С учетом предыдущих заключительных замечаний Комитета (см.</w:t>
      </w:r>
      <w:r w:rsidR="00D64F7F">
        <w:t> А/58/38, раздел IV, пункт 375)</w:t>
      </w:r>
      <w:r>
        <w:t xml:space="preserve"> просьба</w:t>
      </w:r>
      <w:r w:rsidR="00394A64">
        <w:t xml:space="preserve"> сообщить</w:t>
      </w:r>
      <w:r>
        <w:t>, какие результаты были достигнуты в</w:t>
      </w:r>
      <w:r w:rsidR="00394A64">
        <w:t xml:space="preserve"> деле</w:t>
      </w:r>
      <w:r>
        <w:t xml:space="preserve"> ратификации Факультативного протокола к Конвенции о ликв</w:t>
      </w:r>
      <w:r>
        <w:t>и</w:t>
      </w:r>
      <w:r>
        <w:t>дации всех форм дискриминации в отношении женщин.</w:t>
      </w:r>
    </w:p>
    <w:p w:rsidR="00F466A6" w:rsidRPr="00292DF7" w:rsidRDefault="00292DF7" w:rsidP="00292DF7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F466A6" w:rsidRPr="00292DF7" w:rsidSect="001B467E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2-17T16:34:00Z" w:initials="Start">
    <w:p w:rsidR="00DC2B2D" w:rsidRPr="001B467E" w:rsidRDefault="00DC2B2D">
      <w:pPr>
        <w:pStyle w:val="CommentText"/>
        <w:rPr>
          <w:lang w:val="en-US"/>
        </w:rPr>
      </w:pPr>
      <w:r>
        <w:fldChar w:fldCharType="begin"/>
      </w:r>
      <w:r w:rsidRPr="001B467E">
        <w:rPr>
          <w:rStyle w:val="CommentReference"/>
          <w:lang w:val="en-US"/>
        </w:rPr>
        <w:instrText xml:space="preserve"> </w:instrText>
      </w:r>
      <w:r w:rsidRPr="001B467E">
        <w:rPr>
          <w:lang w:val="en-US"/>
        </w:rPr>
        <w:instrText>PAGE \# "'Page: '#'</w:instrText>
      </w:r>
      <w:r w:rsidRPr="001B467E">
        <w:rPr>
          <w:lang w:val="en-US"/>
        </w:rPr>
        <w:br/>
        <w:instrText>'"</w:instrText>
      </w:r>
      <w:r w:rsidRPr="001B467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B467E">
        <w:rPr>
          <w:lang w:val="en-US"/>
        </w:rPr>
        <w:t>&lt;&lt;ODS JOB NO&gt;&gt;N0862733R&lt;&lt;ODS JOB NO&gt;&gt;</w:t>
      </w:r>
    </w:p>
    <w:p w:rsidR="00DC2B2D" w:rsidRPr="001B467E" w:rsidRDefault="00DC2B2D">
      <w:pPr>
        <w:pStyle w:val="CommentText"/>
        <w:rPr>
          <w:lang w:val="en-US"/>
        </w:rPr>
      </w:pPr>
      <w:r w:rsidRPr="001B467E">
        <w:rPr>
          <w:lang w:val="en-US"/>
        </w:rPr>
        <w:t>&lt;&lt;ODS DOC SYMBOL1&gt;&gt;CEDAW/C/JPN/Q/6&lt;&lt;ODS DOC SYMBOL1&gt;&gt;</w:t>
      </w:r>
    </w:p>
    <w:p w:rsidR="00DC2B2D" w:rsidRPr="001B467E" w:rsidRDefault="00DC2B2D">
      <w:pPr>
        <w:pStyle w:val="CommentText"/>
        <w:rPr>
          <w:lang w:val="en-US"/>
        </w:rPr>
      </w:pPr>
      <w:r w:rsidRPr="001B467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00B" w:rsidRPr="00601466" w:rsidRDefault="0041100B" w:rsidP="003B62A8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41100B" w:rsidRPr="00601466" w:rsidRDefault="0041100B" w:rsidP="003B62A8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C2B2D" w:rsidTr="003B62A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C2B2D" w:rsidRPr="003B62A8" w:rsidRDefault="00DC2B2D" w:rsidP="003B62A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C2B2D" w:rsidRPr="003B62A8" w:rsidRDefault="00DC2B2D" w:rsidP="003B62A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08-62733</w:t>
          </w:r>
          <w:r>
            <w:rPr>
              <w:b w:val="0"/>
              <w:sz w:val="14"/>
            </w:rPr>
            <w:fldChar w:fldCharType="end"/>
          </w:r>
        </w:p>
      </w:tc>
    </w:tr>
  </w:tbl>
  <w:p w:rsidR="00DC2B2D" w:rsidRPr="003B62A8" w:rsidRDefault="00DC2B2D" w:rsidP="003B62A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C2B2D" w:rsidTr="003B62A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C2B2D" w:rsidRPr="003B62A8" w:rsidRDefault="00DC2B2D" w:rsidP="003B62A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08-62733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C2B2D" w:rsidRPr="003B62A8" w:rsidRDefault="00DC2B2D" w:rsidP="003B62A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DC2B2D" w:rsidRPr="003B62A8" w:rsidRDefault="00DC2B2D" w:rsidP="003B62A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B2D" w:rsidRDefault="00DC2B2D">
    <w:pPr>
      <w:pStyle w:val="Footer"/>
    </w:pPr>
  </w:p>
  <w:p w:rsidR="00DC2B2D" w:rsidRDefault="00DC2B2D" w:rsidP="003B62A8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08-62733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171208    1</w:t>
    </w:r>
    <w:r>
      <w:rPr>
        <w:b w:val="0"/>
        <w:sz w:val="20"/>
        <w:lang w:val="ru-RU"/>
      </w:rPr>
      <w:t>9</w:t>
    </w:r>
    <w:r>
      <w:rPr>
        <w:b w:val="0"/>
        <w:sz w:val="20"/>
      </w:rPr>
      <w:t>1208</w:t>
    </w:r>
  </w:p>
  <w:p w:rsidR="00DC2B2D" w:rsidRPr="003B62A8" w:rsidRDefault="00DC2B2D" w:rsidP="003B62A8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*0862733*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00B" w:rsidRPr="00601466" w:rsidRDefault="0041100B" w:rsidP="003B62A8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41100B" w:rsidRPr="00601466" w:rsidRDefault="0041100B" w:rsidP="003B62A8">
      <w:pPr>
        <w:pStyle w:val="Header"/>
        <w:rPr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C2B2D" w:rsidTr="003B62A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C2B2D" w:rsidRPr="003B62A8" w:rsidRDefault="00DC2B2D" w:rsidP="003B62A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CEDAW/C/JPN/Q/6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C2B2D" w:rsidRDefault="00DC2B2D" w:rsidP="003B62A8">
          <w:pPr>
            <w:pStyle w:val="Header"/>
          </w:pPr>
        </w:p>
      </w:tc>
    </w:tr>
  </w:tbl>
  <w:p w:rsidR="00DC2B2D" w:rsidRPr="003B62A8" w:rsidRDefault="00DC2B2D" w:rsidP="003B62A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C2B2D" w:rsidTr="003B62A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C2B2D" w:rsidRDefault="00DC2B2D" w:rsidP="003B62A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DC2B2D" w:rsidRPr="003B62A8" w:rsidRDefault="00DC2B2D" w:rsidP="003B62A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CEDAW/C/JPN/Q/6</w:t>
          </w:r>
          <w:r>
            <w:rPr>
              <w:b/>
            </w:rPr>
            <w:fldChar w:fldCharType="end"/>
          </w:r>
        </w:p>
      </w:tc>
    </w:tr>
  </w:tbl>
  <w:p w:rsidR="00DC2B2D" w:rsidRPr="003B62A8" w:rsidRDefault="00DC2B2D" w:rsidP="003B62A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DC2B2D" w:rsidTr="003B62A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C2B2D" w:rsidRPr="003B62A8" w:rsidRDefault="00DC2B2D" w:rsidP="003B62A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C2B2D" w:rsidRDefault="00DC2B2D" w:rsidP="003B62A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C2B2D" w:rsidRPr="003B62A8" w:rsidRDefault="00DC2B2D" w:rsidP="003B62A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/C/JPN/Q/6</w:t>
          </w:r>
        </w:p>
      </w:tc>
    </w:tr>
    <w:tr w:rsidR="00DC2B2D" w:rsidRPr="001B467E" w:rsidTr="003B62A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C2B2D" w:rsidRDefault="00DC2B2D" w:rsidP="003B62A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DC2B2D" w:rsidRPr="003B62A8" w:rsidRDefault="00DC2B2D" w:rsidP="003B62A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C2B2D" w:rsidRPr="003B62A8" w:rsidRDefault="00DC2B2D" w:rsidP="003B62A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C2B2D" w:rsidRPr="001B467E" w:rsidRDefault="00DC2B2D" w:rsidP="003B62A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C2B2D" w:rsidRPr="001B467E" w:rsidRDefault="00DC2B2D" w:rsidP="003B62A8">
          <w:pPr>
            <w:spacing w:before="240"/>
            <w:rPr>
              <w:lang w:val="en-US"/>
            </w:rPr>
          </w:pPr>
          <w:r w:rsidRPr="001B467E">
            <w:rPr>
              <w:lang w:val="en-US"/>
            </w:rPr>
            <w:t>Distr.: General</w:t>
          </w:r>
        </w:p>
        <w:p w:rsidR="00DC2B2D" w:rsidRPr="001B467E" w:rsidRDefault="00DC2B2D" w:rsidP="003B62A8">
          <w:pPr>
            <w:rPr>
              <w:lang w:val="en-US"/>
            </w:rPr>
          </w:pPr>
          <w:r w:rsidRPr="001B467E">
            <w:rPr>
              <w:lang w:val="en-US"/>
            </w:rPr>
            <w:t>1 December 2008</w:t>
          </w:r>
        </w:p>
        <w:p w:rsidR="00DC2B2D" w:rsidRPr="001B467E" w:rsidRDefault="00DC2B2D" w:rsidP="003B62A8">
          <w:pPr>
            <w:rPr>
              <w:lang w:val="en-US"/>
            </w:rPr>
          </w:pPr>
          <w:r w:rsidRPr="001B467E">
            <w:rPr>
              <w:lang w:val="en-US"/>
            </w:rPr>
            <w:t>Russian</w:t>
          </w:r>
        </w:p>
        <w:p w:rsidR="00DC2B2D" w:rsidRPr="001B467E" w:rsidRDefault="00DC2B2D" w:rsidP="003B62A8">
          <w:pPr>
            <w:rPr>
              <w:lang w:val="en-US"/>
            </w:rPr>
          </w:pPr>
          <w:r w:rsidRPr="001B467E">
            <w:rPr>
              <w:lang w:val="en-US"/>
            </w:rPr>
            <w:t>Original: English</w:t>
          </w:r>
        </w:p>
      </w:tc>
    </w:tr>
  </w:tbl>
  <w:p w:rsidR="00DC2B2D" w:rsidRPr="003B62A8" w:rsidRDefault="00DC2B2D" w:rsidP="003B62A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2733*"/>
    <w:docVar w:name="CreationDt" w:val="17/12/2008 16:34:26"/>
    <w:docVar w:name="DocCategory" w:val="Doc"/>
    <w:docVar w:name="DocType" w:val="Final"/>
    <w:docVar w:name="FooterJN" w:val="08-62733"/>
    <w:docVar w:name="jobn" w:val="08-62733 (R)"/>
    <w:docVar w:name="jobnDT" w:val="08-62733 (R)   171208"/>
    <w:docVar w:name="jobnDTDT" w:val="08-62733 (R)   171208   171208"/>
    <w:docVar w:name="JobNo" w:val="0862733R"/>
    <w:docVar w:name="OandT" w:val=" "/>
    <w:docVar w:name="sss1" w:val="CEDAW/C/JPN/Q/6"/>
    <w:docVar w:name="sss2" w:val="-"/>
    <w:docVar w:name="Symbol1" w:val="CEDAW/C/JPN/Q/6"/>
    <w:docVar w:name="Symbol2" w:val="-"/>
  </w:docVars>
  <w:rsids>
    <w:rsidRoot w:val="00A4118F"/>
    <w:rsid w:val="000121EB"/>
    <w:rsid w:val="000453DA"/>
    <w:rsid w:val="000456EE"/>
    <w:rsid w:val="00051525"/>
    <w:rsid w:val="00061966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674F8"/>
    <w:rsid w:val="00187070"/>
    <w:rsid w:val="001907AF"/>
    <w:rsid w:val="00190B0F"/>
    <w:rsid w:val="00194D77"/>
    <w:rsid w:val="001A0224"/>
    <w:rsid w:val="001B467E"/>
    <w:rsid w:val="001B4B9E"/>
    <w:rsid w:val="001B78EB"/>
    <w:rsid w:val="001C07B7"/>
    <w:rsid w:val="001D1AAB"/>
    <w:rsid w:val="001D5FB2"/>
    <w:rsid w:val="001E0D73"/>
    <w:rsid w:val="001E2245"/>
    <w:rsid w:val="001E549D"/>
    <w:rsid w:val="002063C7"/>
    <w:rsid w:val="00206D99"/>
    <w:rsid w:val="00224617"/>
    <w:rsid w:val="002300BF"/>
    <w:rsid w:val="00250883"/>
    <w:rsid w:val="00252F1F"/>
    <w:rsid w:val="0026033B"/>
    <w:rsid w:val="00263747"/>
    <w:rsid w:val="0027035E"/>
    <w:rsid w:val="00273D16"/>
    <w:rsid w:val="00287352"/>
    <w:rsid w:val="00292DF7"/>
    <w:rsid w:val="00295953"/>
    <w:rsid w:val="002A2523"/>
    <w:rsid w:val="002A529E"/>
    <w:rsid w:val="002B7B47"/>
    <w:rsid w:val="002F77DD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4A64"/>
    <w:rsid w:val="003967E4"/>
    <w:rsid w:val="003B41AA"/>
    <w:rsid w:val="003B62A8"/>
    <w:rsid w:val="003C543A"/>
    <w:rsid w:val="003C5DC2"/>
    <w:rsid w:val="003F2AAD"/>
    <w:rsid w:val="0040710C"/>
    <w:rsid w:val="004106FC"/>
    <w:rsid w:val="0041100B"/>
    <w:rsid w:val="00412514"/>
    <w:rsid w:val="004238B0"/>
    <w:rsid w:val="00425121"/>
    <w:rsid w:val="00426C2A"/>
    <w:rsid w:val="00427059"/>
    <w:rsid w:val="00435CBB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B40E9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7E357C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8F3E9C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4118F"/>
    <w:rsid w:val="00A66744"/>
    <w:rsid w:val="00A66F3C"/>
    <w:rsid w:val="00AB20FA"/>
    <w:rsid w:val="00AB3216"/>
    <w:rsid w:val="00AB749A"/>
    <w:rsid w:val="00AC27C8"/>
    <w:rsid w:val="00AC4CCE"/>
    <w:rsid w:val="00AD0E76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684D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93D3F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2FD0"/>
    <w:rsid w:val="00D64F7F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2B2D"/>
    <w:rsid w:val="00DC32E5"/>
    <w:rsid w:val="00DC4696"/>
    <w:rsid w:val="00DE5E5D"/>
    <w:rsid w:val="00DF1785"/>
    <w:rsid w:val="00DF2828"/>
    <w:rsid w:val="00DF3406"/>
    <w:rsid w:val="00E00F63"/>
    <w:rsid w:val="00E05593"/>
    <w:rsid w:val="00E3468B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B68F9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466A6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3B62A8"/>
  </w:style>
  <w:style w:type="paragraph" w:styleId="CommentSubject">
    <w:name w:val="annotation subject"/>
    <w:basedOn w:val="CommentText"/>
    <w:next w:val="CommentText"/>
    <w:semiHidden/>
    <w:rsid w:val="003B62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2175</Words>
  <Characters>14617</Characters>
  <Application>Microsoft Office Word</Application>
  <DocSecurity>4</DocSecurity>
  <Lines>298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16735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Maria Malik</cp:lastModifiedBy>
  <cp:revision>4</cp:revision>
  <cp:lastPrinted>2008-12-19T10:37:00Z</cp:lastPrinted>
  <dcterms:created xsi:type="dcterms:W3CDTF">2008-12-19T10:37:00Z</dcterms:created>
  <dcterms:modified xsi:type="dcterms:W3CDTF">2008-12-19T10:43:00Z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0862733</vt:lpwstr>
  </property>
  <property fmtid="{D5CDD505-2E9C-101B-9397-08002B2CF9AE}" pid="3" name="Symbol1">
    <vt:lpwstr>CEDAW/C/JPN/Q/6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7</vt:lpwstr>
  </property>
  <property fmtid="{D5CDD505-2E9C-101B-9397-08002B2CF9AE}" pid="8" name="Operator">
    <vt:lpwstr>Malik</vt:lpwstr>
  </property>
</Properties>
</file>