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864A0">
        <w:tblPrEx>
          <w:tblCellMar>
            <w:top w:w="0" w:type="dxa"/>
            <w:bottom w:w="0" w:type="dxa"/>
          </w:tblCellMar>
        </w:tblPrEx>
        <w:tc>
          <w:tcPr>
            <w:tcW w:w="1560" w:type="dxa"/>
            <w:tcBorders>
              <w:top w:val="nil"/>
              <w:left w:val="nil"/>
              <w:bottom w:val="single" w:sz="6" w:space="0" w:color="auto"/>
              <w:right w:val="nil"/>
            </w:tcBorders>
          </w:tcPr>
          <w:p w:rsidR="004864A0" w:rsidRDefault="004864A0" w:rsidP="00E26C43">
            <w:pPr>
              <w:spacing w:before="240" w:after="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4864A0" w:rsidRDefault="004864A0" w:rsidP="00E26C43">
            <w:pPr>
              <w:spacing w:after="240"/>
              <w:rPr>
                <w:rFonts w:ascii="Arial" w:hAnsi="Arial" w:cs="Arial"/>
              </w:rPr>
            </w:pPr>
          </w:p>
        </w:tc>
        <w:tc>
          <w:tcPr>
            <w:tcW w:w="3366" w:type="dxa"/>
            <w:tcBorders>
              <w:top w:val="nil"/>
              <w:left w:val="nil"/>
              <w:bottom w:val="single" w:sz="6" w:space="0" w:color="auto"/>
              <w:right w:val="nil"/>
            </w:tcBorders>
            <w:vAlign w:val="bottom"/>
          </w:tcPr>
          <w:p w:rsidR="004864A0" w:rsidRDefault="004864A0" w:rsidP="00E26C43">
            <w:pPr>
              <w:spacing w:after="240"/>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4864A0">
        <w:tblPrEx>
          <w:tblCellMar>
            <w:top w:w="0" w:type="dxa"/>
            <w:bottom w:w="0" w:type="dxa"/>
          </w:tblCellMar>
        </w:tblPrEx>
        <w:tc>
          <w:tcPr>
            <w:tcW w:w="1560" w:type="dxa"/>
            <w:tcBorders>
              <w:top w:val="single" w:sz="6" w:space="0" w:color="auto"/>
              <w:left w:val="nil"/>
              <w:bottom w:val="single" w:sz="36" w:space="0" w:color="auto"/>
              <w:right w:val="nil"/>
            </w:tcBorders>
          </w:tcPr>
          <w:p w:rsidR="004864A0" w:rsidRDefault="004864A0" w:rsidP="00E26C43">
            <w:pPr>
              <w:spacing w:after="24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559" r:id="rId8"/>
              </w:object>
            </w:r>
          </w:p>
        </w:tc>
        <w:tc>
          <w:tcPr>
            <w:tcW w:w="4536" w:type="dxa"/>
            <w:tcBorders>
              <w:top w:val="single" w:sz="6" w:space="0" w:color="auto"/>
              <w:left w:val="nil"/>
              <w:bottom w:val="single" w:sz="36" w:space="0" w:color="auto"/>
              <w:right w:val="nil"/>
            </w:tcBorders>
          </w:tcPr>
          <w:p w:rsidR="004864A0" w:rsidRDefault="004864A0" w:rsidP="00E26C43">
            <w:pPr>
              <w:spacing w:before="240" w:after="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4864A0" w:rsidRDefault="004864A0" w:rsidP="00E26C43">
            <w:pPr>
              <w:spacing w:after="240"/>
              <w:rPr>
                <w:sz w:val="32"/>
              </w:rPr>
            </w:pPr>
          </w:p>
        </w:tc>
        <w:tc>
          <w:tcPr>
            <w:tcW w:w="3366" w:type="dxa"/>
            <w:tcBorders>
              <w:top w:val="single" w:sz="6" w:space="0" w:color="auto"/>
              <w:left w:val="nil"/>
              <w:bottom w:val="single" w:sz="36" w:space="0" w:color="auto"/>
              <w:right w:val="nil"/>
            </w:tcBorders>
          </w:tcPr>
          <w:p w:rsidR="004864A0" w:rsidRDefault="004864A0" w:rsidP="00E26C43">
            <w:pPr>
              <w:spacing w:before="480" w:after="240"/>
            </w:pPr>
            <w:r>
              <w:t>Distr.</w:t>
            </w:r>
            <w:r w:rsidR="00E26C43">
              <w:br/>
            </w:r>
            <w:fldSimple w:instr=" FILLIN &quot;Distr.&quot; \* MERGEFORMAT ">
              <w:r>
                <w:t>GENERAL</w:t>
              </w:r>
            </w:fldSimple>
          </w:p>
          <w:p w:rsidR="004864A0" w:rsidRDefault="004864A0" w:rsidP="00E26C43">
            <w:pPr>
              <w:spacing w:after="240"/>
            </w:pPr>
            <w:fldSimple w:instr=" FILLIN  Symbol  \* MERGEFORMAT ">
              <w:r>
                <w:t>CRC/C/</w:t>
              </w:r>
              <w:r w:rsidR="00BD66C4">
                <w:t>NLD</w:t>
              </w:r>
              <w:r>
                <w:t>/CO/</w:t>
              </w:r>
            </w:fldSimple>
            <w:r w:rsidR="00D37F33">
              <w:t>3</w:t>
            </w:r>
            <w:r w:rsidR="00E26C43">
              <w:br/>
            </w:r>
            <w:r w:rsidR="00DE5480">
              <w:t>27 March 2009</w:t>
            </w:r>
          </w:p>
          <w:p w:rsidR="00F5048F" w:rsidRDefault="004864A0" w:rsidP="00E26C43">
            <w:pPr>
              <w:spacing w:after="240"/>
            </w:pPr>
            <w:r>
              <w:t xml:space="preserve">Original: </w:t>
            </w:r>
            <w:r w:rsidR="00E26C43">
              <w:t xml:space="preserve"> </w:t>
            </w:r>
            <w:r>
              <w:t>ENGLISH</w:t>
            </w:r>
          </w:p>
        </w:tc>
      </w:tr>
    </w:tbl>
    <w:p w:rsidR="004864A0" w:rsidRDefault="004864A0" w:rsidP="00E26C43">
      <w:pPr>
        <w:pStyle w:val="Heading1"/>
        <w:spacing w:before="36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4864A0" w:rsidRDefault="004864A0" w:rsidP="00E26C43">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w:t>
      </w:r>
      <w:r w:rsidR="00D37F33">
        <w:rPr>
          <w:rFonts w:ascii="Times New Roman" w:hAnsi="Times New Roman" w:cs="Times New Roman"/>
          <w:bCs w:val="0"/>
          <w:i w:val="0"/>
          <w:iCs w:val="0"/>
          <w:sz w:val="24"/>
          <w:szCs w:val="20"/>
          <w:lang w:val="en-GB"/>
        </w:rPr>
        <w:t xml:space="preserve">iftieth </w:t>
      </w:r>
      <w:r>
        <w:rPr>
          <w:rFonts w:ascii="Times New Roman" w:hAnsi="Times New Roman" w:cs="Times New Roman"/>
          <w:bCs w:val="0"/>
          <w:i w:val="0"/>
          <w:iCs w:val="0"/>
          <w:sz w:val="24"/>
          <w:szCs w:val="20"/>
          <w:lang w:val="en-GB"/>
        </w:rPr>
        <w:t>session</w:t>
      </w:r>
      <w:r>
        <w:rPr>
          <w:rFonts w:ascii="Times New Roman" w:hAnsi="Times New Roman" w:cs="Times New Roman"/>
          <w:bCs w:val="0"/>
          <w:i w:val="0"/>
          <w:iCs w:val="0"/>
          <w:sz w:val="24"/>
          <w:szCs w:val="20"/>
          <w:lang w:val="en-GB"/>
        </w:rPr>
        <w:fldChar w:fldCharType="end"/>
      </w:r>
    </w:p>
    <w:p w:rsidR="004864A0" w:rsidRDefault="004864A0" w:rsidP="00E26C43">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B24FCB" w:rsidRPr="00F74452" w:rsidRDefault="00D11173" w:rsidP="00E26C43">
      <w:pPr>
        <w:spacing w:after="240"/>
        <w:jc w:val="center"/>
        <w:rPr>
          <w:b/>
          <w:bCs/>
        </w:rPr>
      </w:pPr>
      <w:r>
        <w:rPr>
          <w:b/>
          <w:bCs/>
        </w:rPr>
        <w:t xml:space="preserve">Concluding </w:t>
      </w:r>
      <w:r w:rsidR="00861066">
        <w:rPr>
          <w:b/>
          <w:bCs/>
        </w:rPr>
        <w:t>o</w:t>
      </w:r>
      <w:r>
        <w:rPr>
          <w:b/>
          <w:bCs/>
        </w:rPr>
        <w:t>bservations</w:t>
      </w:r>
      <w:r w:rsidR="00BD66C4">
        <w:rPr>
          <w:b/>
          <w:bCs/>
        </w:rPr>
        <w:t xml:space="preserve">: </w:t>
      </w:r>
      <w:smartTag w:uri="urn:schemas-microsoft-com:office:smarttags" w:element="place">
        <w:smartTag w:uri="urn:schemas-microsoft-com:office:smarttags" w:element="country-region">
          <w:r w:rsidR="00B24FCB" w:rsidRPr="00F74452">
            <w:rPr>
              <w:b/>
              <w:bCs/>
            </w:rPr>
            <w:t>Netherlands</w:t>
          </w:r>
        </w:smartTag>
      </w:smartTag>
      <w:r w:rsidR="00B24FCB">
        <w:rPr>
          <w:b/>
          <w:bCs/>
        </w:rPr>
        <w:t xml:space="preserve"> </w:t>
      </w:r>
    </w:p>
    <w:p w:rsidR="00B24FCB" w:rsidRDefault="00B24FCB" w:rsidP="00E26C43">
      <w:pPr>
        <w:numPr>
          <w:ilvl w:val="0"/>
          <w:numId w:val="4"/>
        </w:numPr>
        <w:tabs>
          <w:tab w:val="clear" w:pos="720"/>
          <w:tab w:val="left" w:pos="561"/>
        </w:tabs>
        <w:spacing w:after="240"/>
        <w:ind w:left="0" w:firstLine="0"/>
        <w:jc w:val="both"/>
      </w:pPr>
      <w:r w:rsidRPr="004356F0">
        <w:t xml:space="preserve">The Committee considered the </w:t>
      </w:r>
      <w:r>
        <w:t xml:space="preserve">third periodic </w:t>
      </w:r>
      <w:r w:rsidRPr="004356F0">
        <w:t>report of the Netherlands (CRC/C/NLD/3), which included the report of the Netherlands, the Netherlands Antilles and Aruba</w:t>
      </w:r>
      <w:r>
        <w:t>,</w:t>
      </w:r>
      <w:r w:rsidRPr="004356F0">
        <w:t xml:space="preserve"> at its </w:t>
      </w:r>
      <w:r>
        <w:t>1376</w:t>
      </w:r>
      <w:r w:rsidRPr="0041220F">
        <w:t>th</w:t>
      </w:r>
      <w:r>
        <w:t xml:space="preserve"> and 1377</w:t>
      </w:r>
      <w:r w:rsidRPr="00D11173">
        <w:t>t</w:t>
      </w:r>
      <w:r w:rsidRPr="0041220F">
        <w:t xml:space="preserve">h </w:t>
      </w:r>
      <w:r>
        <w:t xml:space="preserve"> meetings</w:t>
      </w:r>
      <w:r w:rsidRPr="004356F0">
        <w:t xml:space="preserve"> held on </w:t>
      </w:r>
      <w:r>
        <w:t>15</w:t>
      </w:r>
      <w:r w:rsidR="00D11173">
        <w:t> </w:t>
      </w:r>
      <w:r w:rsidRPr="004356F0">
        <w:t xml:space="preserve">January 2009, and adopted at </w:t>
      </w:r>
      <w:r w:rsidRPr="0033140C">
        <w:t>its 139</w:t>
      </w:r>
      <w:r>
        <w:t>8</w:t>
      </w:r>
      <w:r w:rsidRPr="0041220F">
        <w:t>th</w:t>
      </w:r>
      <w:r>
        <w:t xml:space="preserve"> </w:t>
      </w:r>
      <w:r w:rsidRPr="004356F0">
        <w:t xml:space="preserve"> meeting, held on </w:t>
      </w:r>
      <w:r>
        <w:t>30</w:t>
      </w:r>
      <w:r w:rsidRPr="004356F0">
        <w:t xml:space="preserve"> January 2009, the following concluding observations.</w:t>
      </w:r>
    </w:p>
    <w:p w:rsidR="00B24FCB" w:rsidRPr="004356F0" w:rsidRDefault="00B24FCB" w:rsidP="00E26C43">
      <w:pPr>
        <w:pStyle w:val="Heading2"/>
        <w:numPr>
          <w:ilvl w:val="0"/>
          <w:numId w:val="3"/>
        </w:numPr>
        <w:tabs>
          <w:tab w:val="left" w:pos="561"/>
        </w:tabs>
        <w:spacing w:before="0" w:after="240"/>
        <w:jc w:val="center"/>
        <w:rPr>
          <w:rFonts w:ascii="Times New Roman" w:hAnsi="Times New Roman" w:cs="Times New Roman"/>
          <w:i w:val="0"/>
          <w:iCs w:val="0"/>
          <w:sz w:val="22"/>
          <w:szCs w:val="22"/>
        </w:rPr>
      </w:pPr>
      <w:r w:rsidRPr="004356F0">
        <w:rPr>
          <w:rFonts w:ascii="Times New Roman" w:hAnsi="Times New Roman" w:cs="Times New Roman"/>
          <w:i w:val="0"/>
          <w:iCs w:val="0"/>
          <w:sz w:val="22"/>
          <w:szCs w:val="22"/>
        </w:rPr>
        <w:t>Introduction</w:t>
      </w:r>
    </w:p>
    <w:p w:rsidR="00B24FCB" w:rsidRPr="004356F0" w:rsidRDefault="00B24FCB" w:rsidP="00E26C43">
      <w:pPr>
        <w:numPr>
          <w:ilvl w:val="0"/>
          <w:numId w:val="4"/>
        </w:numPr>
        <w:tabs>
          <w:tab w:val="clear" w:pos="720"/>
          <w:tab w:val="left" w:pos="561"/>
        </w:tabs>
        <w:spacing w:after="240"/>
        <w:ind w:left="0" w:firstLine="0"/>
        <w:jc w:val="both"/>
      </w:pPr>
      <w:r w:rsidRPr="004356F0">
        <w:rPr>
          <w:rFonts w:eastAsia="SimSun"/>
          <w:lang w:eastAsia="zh-CN"/>
        </w:rPr>
        <w:t>The Committee welcomes the submission of the State party’s third periodic report as well as the written replies to its list of issues (</w:t>
      </w:r>
      <w:r w:rsidRPr="00A81790">
        <w:rPr>
          <w:rFonts w:eastAsia="SimSun"/>
          <w:lang w:eastAsia="zh-CN"/>
        </w:rPr>
        <w:t>CRC/C/</w:t>
      </w:r>
      <w:r w:rsidRPr="00D11173">
        <w:t>NLD</w:t>
      </w:r>
      <w:r w:rsidRPr="00A81790">
        <w:rPr>
          <w:rFonts w:eastAsia="SimSun"/>
          <w:lang w:eastAsia="zh-CN"/>
        </w:rPr>
        <w:t>/Q/3/Add.1</w:t>
      </w:r>
      <w:r w:rsidRPr="004356F0">
        <w:rPr>
          <w:rFonts w:eastAsia="SimSun"/>
          <w:lang w:eastAsia="zh-CN"/>
        </w:rPr>
        <w:t xml:space="preserve">), which gave a better understanding of the situation of children in the State party. </w:t>
      </w:r>
      <w:r w:rsidRPr="00B671F8">
        <w:rPr>
          <w:rFonts w:eastAsia="SimSun"/>
          <w:lang w:eastAsia="zh-CN"/>
        </w:rPr>
        <w:t>It also appreciates the presence of a</w:t>
      </w:r>
      <w:r>
        <w:rPr>
          <w:rFonts w:eastAsia="SimSun"/>
          <w:lang w:eastAsia="zh-CN"/>
        </w:rPr>
        <w:t xml:space="preserve"> large</w:t>
      </w:r>
      <w:r w:rsidRPr="00B671F8">
        <w:rPr>
          <w:rFonts w:eastAsia="SimSun"/>
          <w:lang w:eastAsia="zh-CN"/>
        </w:rPr>
        <w:t xml:space="preserve"> high-level and cross-sectoral delegation and the frank and open dialogue with the delegation.</w:t>
      </w:r>
    </w:p>
    <w:p w:rsidR="00B24FCB" w:rsidRPr="00F360B8" w:rsidRDefault="00B24FCB" w:rsidP="00E26C43">
      <w:pPr>
        <w:numPr>
          <w:ilvl w:val="0"/>
          <w:numId w:val="4"/>
        </w:numPr>
        <w:tabs>
          <w:tab w:val="clear" w:pos="720"/>
          <w:tab w:val="left" w:pos="561"/>
        </w:tabs>
        <w:spacing w:after="240"/>
        <w:ind w:left="0" w:firstLine="0"/>
        <w:jc w:val="both"/>
      </w:pPr>
      <w:r w:rsidRPr="00F360B8">
        <w:t>The Committee reminds the State party that these concluding observations should be read in conjunction with its concluding observations adopted on the State party’s initial report to the O</w:t>
      </w:r>
      <w:r>
        <w:t xml:space="preserve">ptional </w:t>
      </w:r>
      <w:r w:rsidRPr="00F360B8">
        <w:t>P</w:t>
      </w:r>
      <w:r>
        <w:t xml:space="preserve">rotocol on the sale of children, child prostitution and child pornography, </w:t>
      </w:r>
      <w:r w:rsidRPr="00F360B8">
        <w:t>contained in CRC/C/</w:t>
      </w:r>
      <w:r>
        <w:t>OPS</w:t>
      </w:r>
      <w:r w:rsidRPr="00F360B8">
        <w:t>C/</w:t>
      </w:r>
      <w:r>
        <w:t>NLD/ CO/</w:t>
      </w:r>
      <w:r w:rsidRPr="00F360B8">
        <w:t>1.</w:t>
      </w:r>
    </w:p>
    <w:p w:rsidR="00B24FCB" w:rsidRPr="004356F0" w:rsidRDefault="00B24FCB" w:rsidP="00E26C43">
      <w:pPr>
        <w:tabs>
          <w:tab w:val="left" w:pos="561"/>
        </w:tabs>
        <w:autoSpaceDE w:val="0"/>
        <w:autoSpaceDN w:val="0"/>
        <w:adjustRightInd w:val="0"/>
        <w:spacing w:after="240"/>
        <w:ind w:firstLine="360"/>
        <w:jc w:val="center"/>
        <w:rPr>
          <w:rFonts w:eastAsia="SimSun"/>
          <w:lang w:eastAsia="zh-CN"/>
        </w:rPr>
      </w:pPr>
      <w:r w:rsidRPr="004356F0">
        <w:rPr>
          <w:rFonts w:eastAsia="SimSun"/>
          <w:b/>
          <w:bCs/>
          <w:lang w:eastAsia="zh-CN"/>
        </w:rPr>
        <w:t xml:space="preserve">B. </w:t>
      </w:r>
      <w:r w:rsidR="00E26C43">
        <w:rPr>
          <w:rFonts w:eastAsia="SimSun"/>
          <w:b/>
          <w:bCs/>
          <w:lang w:eastAsia="zh-CN"/>
        </w:rPr>
        <w:t xml:space="preserve"> </w:t>
      </w:r>
      <w:r w:rsidRPr="004356F0">
        <w:rPr>
          <w:rFonts w:eastAsia="SimSun"/>
          <w:b/>
          <w:bCs/>
          <w:lang w:eastAsia="zh-CN"/>
        </w:rPr>
        <w:t>Follow-up measures undertaken and progress achieved by the State party</w:t>
      </w:r>
    </w:p>
    <w:p w:rsidR="00B24FCB" w:rsidRPr="00E26C43" w:rsidRDefault="00B24FCB" w:rsidP="00A6122C">
      <w:pPr>
        <w:numPr>
          <w:ilvl w:val="0"/>
          <w:numId w:val="4"/>
        </w:numPr>
        <w:tabs>
          <w:tab w:val="clear" w:pos="720"/>
          <w:tab w:val="left" w:pos="561"/>
        </w:tabs>
        <w:spacing w:after="720"/>
        <w:ind w:left="0" w:firstLine="0"/>
        <w:jc w:val="both"/>
      </w:pPr>
      <w:r w:rsidRPr="004356F0">
        <w:rPr>
          <w:rFonts w:eastAsia="SimSun"/>
          <w:lang w:eastAsia="zh-CN"/>
        </w:rPr>
        <w:t xml:space="preserve">The Committee </w:t>
      </w:r>
      <w:r w:rsidRPr="00D11173">
        <w:t>notes</w:t>
      </w:r>
      <w:r>
        <w:rPr>
          <w:rFonts w:eastAsia="SimSun"/>
          <w:lang w:eastAsia="zh-CN"/>
        </w:rPr>
        <w:t xml:space="preserve"> with appreciation </w:t>
      </w:r>
      <w:r w:rsidRPr="004356F0">
        <w:rPr>
          <w:rFonts w:eastAsia="SimSun"/>
          <w:lang w:eastAsia="zh-CN"/>
        </w:rPr>
        <w:t>the entry into force of new legislation, such as the Equal Treatment Act 2003, the Youth Care Act 2005 and the Childcare Act 2005.</w:t>
      </w:r>
    </w:p>
    <w:p w:rsidR="00E26C43" w:rsidRPr="004356F0" w:rsidRDefault="00E26C43" w:rsidP="00E26C43">
      <w:pPr>
        <w:tabs>
          <w:tab w:val="left" w:pos="561"/>
        </w:tabs>
        <w:spacing w:after="240"/>
        <w:jc w:val="both"/>
      </w:pPr>
      <w:r>
        <w:rPr>
          <w:rFonts w:eastAsia="SimSun"/>
          <w:lang w:eastAsia="zh-CN"/>
        </w:rPr>
        <w:t>GE.09-41314</w:t>
      </w:r>
    </w:p>
    <w:p w:rsidR="00B24FCB" w:rsidRPr="004356F0" w:rsidRDefault="00E26C43" w:rsidP="00E26C43">
      <w:pPr>
        <w:numPr>
          <w:ilvl w:val="0"/>
          <w:numId w:val="4"/>
        </w:numPr>
        <w:tabs>
          <w:tab w:val="clear" w:pos="720"/>
          <w:tab w:val="left" w:pos="561"/>
        </w:tabs>
        <w:spacing w:after="240"/>
        <w:ind w:left="0" w:firstLine="0"/>
        <w:jc w:val="both"/>
      </w:pPr>
      <w:r>
        <w:rPr>
          <w:rFonts w:eastAsia="SimSun"/>
          <w:lang w:eastAsia="zh-CN"/>
        </w:rPr>
        <w:br w:type="page"/>
      </w:r>
      <w:r w:rsidR="00B24FCB" w:rsidRPr="004356F0">
        <w:rPr>
          <w:rFonts w:eastAsia="SimSun"/>
          <w:lang w:eastAsia="zh-CN"/>
        </w:rPr>
        <w:t xml:space="preserve">The Committee notes the establishment of </w:t>
      </w:r>
      <w:r w:rsidR="00B24FCB">
        <w:rPr>
          <w:rFonts w:eastAsia="SimSun"/>
          <w:lang w:eastAsia="zh-CN"/>
        </w:rPr>
        <w:t>a</w:t>
      </w:r>
      <w:r w:rsidR="00B24FCB" w:rsidRPr="004356F0">
        <w:rPr>
          <w:rFonts w:eastAsia="SimSun"/>
          <w:lang w:eastAsia="zh-CN"/>
        </w:rPr>
        <w:t xml:space="preserve"> counselling and reporting centre on child abuse in </w:t>
      </w:r>
      <w:smartTag w:uri="urn:schemas-microsoft-com:office:smarttags" w:element="place">
        <w:r w:rsidR="00B24FCB">
          <w:rPr>
            <w:rFonts w:eastAsia="SimSun"/>
            <w:lang w:eastAsia="zh-CN"/>
          </w:rPr>
          <w:t>Aruba</w:t>
        </w:r>
      </w:smartTag>
      <w:r w:rsidR="00B24FCB">
        <w:rPr>
          <w:rFonts w:eastAsia="SimSun"/>
          <w:lang w:eastAsia="zh-CN"/>
        </w:rPr>
        <w:t xml:space="preserve"> in </w:t>
      </w:r>
      <w:r w:rsidR="00B24FCB" w:rsidRPr="004356F0">
        <w:rPr>
          <w:rFonts w:eastAsia="SimSun"/>
          <w:lang w:eastAsia="zh-CN"/>
        </w:rPr>
        <w:t>August 2005.</w:t>
      </w:r>
    </w:p>
    <w:p w:rsidR="00B24FCB" w:rsidRPr="004356F0" w:rsidRDefault="00B24FCB" w:rsidP="00E26C43">
      <w:pPr>
        <w:numPr>
          <w:ilvl w:val="0"/>
          <w:numId w:val="4"/>
        </w:numPr>
        <w:tabs>
          <w:tab w:val="clear" w:pos="720"/>
          <w:tab w:val="left" w:pos="561"/>
        </w:tabs>
        <w:spacing w:after="240"/>
        <w:ind w:left="0" w:firstLine="0"/>
        <w:jc w:val="both"/>
      </w:pPr>
      <w:r w:rsidRPr="004356F0">
        <w:rPr>
          <w:rFonts w:eastAsia="SimSun"/>
          <w:lang w:eastAsia="zh-CN"/>
        </w:rPr>
        <w:t xml:space="preserve">The </w:t>
      </w:r>
      <w:r w:rsidRPr="00D11173">
        <w:t>Committee</w:t>
      </w:r>
      <w:r w:rsidRPr="004356F0">
        <w:rPr>
          <w:rFonts w:eastAsia="SimSun"/>
          <w:lang w:eastAsia="zh-CN"/>
        </w:rPr>
        <w:t xml:space="preserve"> notes with appreciation the amendment of the Criminal Code </w:t>
      </w:r>
      <w:r>
        <w:rPr>
          <w:rFonts w:eastAsia="SimSun"/>
          <w:lang w:eastAsia="zh-CN"/>
        </w:rPr>
        <w:t xml:space="preserve">of Aruba </w:t>
      </w:r>
      <w:r w:rsidRPr="004356F0">
        <w:rPr>
          <w:rFonts w:eastAsia="SimSun"/>
          <w:lang w:eastAsia="zh-CN"/>
        </w:rPr>
        <w:t>criminalizing the sale of children, child prostitution and child pornography.</w:t>
      </w:r>
    </w:p>
    <w:p w:rsidR="00B24FCB" w:rsidRPr="004356F0" w:rsidRDefault="00B24FCB" w:rsidP="00E26C43">
      <w:pPr>
        <w:numPr>
          <w:ilvl w:val="0"/>
          <w:numId w:val="4"/>
        </w:numPr>
        <w:tabs>
          <w:tab w:val="clear" w:pos="720"/>
          <w:tab w:val="left" w:pos="561"/>
        </w:tabs>
        <w:spacing w:after="240"/>
        <w:ind w:left="0" w:firstLine="0"/>
        <w:jc w:val="both"/>
      </w:pPr>
      <w:r w:rsidRPr="004356F0">
        <w:rPr>
          <w:rFonts w:eastAsia="SimSun"/>
          <w:lang w:eastAsia="zh-CN"/>
        </w:rPr>
        <w:t xml:space="preserve">The </w:t>
      </w:r>
      <w:r w:rsidRPr="00D11173">
        <w:t>Committee</w:t>
      </w:r>
      <w:r w:rsidRPr="004356F0">
        <w:rPr>
          <w:rFonts w:eastAsia="SimSun"/>
          <w:lang w:eastAsia="zh-CN"/>
        </w:rPr>
        <w:t xml:space="preserve"> notes with appreciation that since </w:t>
      </w:r>
      <w:r w:rsidR="00C639BC">
        <w:rPr>
          <w:rFonts w:eastAsia="SimSun"/>
          <w:lang w:eastAsia="zh-CN"/>
        </w:rPr>
        <w:t xml:space="preserve"> the </w:t>
      </w:r>
      <w:r w:rsidRPr="004356F0">
        <w:rPr>
          <w:rFonts w:eastAsia="SimSun"/>
          <w:lang w:eastAsia="zh-CN"/>
        </w:rPr>
        <w:t xml:space="preserve">consideration of its second report in 2004, the State party has ratified or acceded to, </w:t>
      </w:r>
      <w:r w:rsidRPr="004B4FDB">
        <w:rPr>
          <w:rFonts w:eastAsia="SimSun"/>
          <w:lang w:eastAsia="zh-CN"/>
        </w:rPr>
        <w:t>inter alia:</w:t>
      </w:r>
      <w:r w:rsidRPr="004356F0">
        <w:rPr>
          <w:rFonts w:eastAsia="SimSun"/>
          <w:lang w:eastAsia="zh-CN"/>
        </w:rPr>
        <w:t xml:space="preserve"> </w:t>
      </w:r>
    </w:p>
    <w:p w:rsidR="00B24FCB" w:rsidRDefault="00B24FCB" w:rsidP="003B3AEE">
      <w:pPr>
        <w:numPr>
          <w:ilvl w:val="1"/>
          <w:numId w:val="5"/>
        </w:numPr>
        <w:tabs>
          <w:tab w:val="clear" w:pos="1440"/>
        </w:tabs>
        <w:spacing w:after="240"/>
        <w:ind w:left="1122" w:hanging="561"/>
        <w:jc w:val="both"/>
        <w:rPr>
          <w:rFonts w:eastAsia="SimSun"/>
          <w:lang w:eastAsia="zh-CN"/>
        </w:rPr>
      </w:pPr>
      <w:r w:rsidRPr="004356F0">
        <w:rPr>
          <w:rFonts w:eastAsia="SimSun"/>
          <w:lang w:eastAsia="zh-CN"/>
        </w:rPr>
        <w:t>The Optional Protocol on the sale of children, child prostitution and child pornography</w:t>
      </w:r>
      <w:r w:rsidR="00C639BC">
        <w:rPr>
          <w:rFonts w:eastAsia="SimSun"/>
          <w:lang w:eastAsia="zh-CN"/>
        </w:rPr>
        <w:t>,</w:t>
      </w:r>
      <w:r w:rsidRPr="004356F0">
        <w:rPr>
          <w:rFonts w:eastAsia="SimSun"/>
          <w:lang w:eastAsia="zh-CN"/>
        </w:rPr>
        <w:t xml:space="preserve"> in 2005</w:t>
      </w:r>
      <w:r w:rsidR="00C639BC">
        <w:rPr>
          <w:rFonts w:eastAsia="SimSun"/>
          <w:lang w:eastAsia="zh-CN"/>
        </w:rPr>
        <w:t>;</w:t>
      </w:r>
    </w:p>
    <w:p w:rsidR="00B24FCB" w:rsidRPr="00F84088" w:rsidRDefault="00B24FCB" w:rsidP="003B3AEE">
      <w:pPr>
        <w:numPr>
          <w:ilvl w:val="1"/>
          <w:numId w:val="5"/>
        </w:numPr>
        <w:tabs>
          <w:tab w:val="clear" w:pos="1440"/>
          <w:tab w:val="num" w:pos="709"/>
        </w:tabs>
        <w:spacing w:after="240"/>
        <w:ind w:left="1122" w:hanging="561"/>
        <w:jc w:val="both"/>
        <w:rPr>
          <w:rFonts w:eastAsia="SimSun"/>
          <w:lang w:eastAsia="zh-CN"/>
        </w:rPr>
      </w:pPr>
      <w:r w:rsidRPr="004356F0">
        <w:t>The U</w:t>
      </w:r>
      <w:r>
        <w:t xml:space="preserve">nited </w:t>
      </w:r>
      <w:r w:rsidRPr="004356F0">
        <w:t>N</w:t>
      </w:r>
      <w:r>
        <w:t>ations</w:t>
      </w:r>
      <w:r w:rsidRPr="004356F0">
        <w:t xml:space="preserve"> Convention </w:t>
      </w:r>
      <w:r w:rsidR="00C639BC">
        <w:t>a</w:t>
      </w:r>
      <w:r w:rsidR="00C639BC" w:rsidRPr="004356F0">
        <w:t xml:space="preserve">gainst </w:t>
      </w:r>
      <w:r w:rsidRPr="004356F0">
        <w:t>Transnational Organized Crime</w:t>
      </w:r>
      <w:r w:rsidR="00C639BC">
        <w:t>,</w:t>
      </w:r>
      <w:r w:rsidRPr="004356F0">
        <w:t xml:space="preserve"> in 2004</w:t>
      </w:r>
      <w:r w:rsidR="00C639BC">
        <w:t>;</w:t>
      </w:r>
    </w:p>
    <w:p w:rsidR="00B24FCB" w:rsidRPr="00F84088" w:rsidRDefault="00B24FCB" w:rsidP="003B3AEE">
      <w:pPr>
        <w:numPr>
          <w:ilvl w:val="1"/>
          <w:numId w:val="5"/>
        </w:numPr>
        <w:tabs>
          <w:tab w:val="clear" w:pos="1440"/>
        </w:tabs>
        <w:spacing w:after="240"/>
        <w:ind w:left="1122" w:hanging="561"/>
        <w:jc w:val="both"/>
        <w:rPr>
          <w:rFonts w:eastAsia="SimSun"/>
          <w:lang w:eastAsia="zh-CN"/>
        </w:rPr>
      </w:pPr>
      <w:r w:rsidRPr="004356F0">
        <w:t>The Protocol to Prevent, Suppress and Punish Trafficking in Persons, Especially Women and Children, supplementing the United Nations Convention against Transnational Organized Crime</w:t>
      </w:r>
      <w:r w:rsidR="00C639BC">
        <w:t>,</w:t>
      </w:r>
      <w:r w:rsidRPr="004356F0">
        <w:t xml:space="preserve"> in 2005</w:t>
      </w:r>
      <w:r w:rsidR="00C639BC">
        <w:t>;</w:t>
      </w:r>
    </w:p>
    <w:p w:rsidR="00B24FCB" w:rsidRPr="00D11173" w:rsidRDefault="00B24FCB" w:rsidP="003B3AEE">
      <w:pPr>
        <w:numPr>
          <w:ilvl w:val="1"/>
          <w:numId w:val="5"/>
        </w:numPr>
        <w:tabs>
          <w:tab w:val="clear" w:pos="1440"/>
        </w:tabs>
        <w:spacing w:after="240"/>
        <w:ind w:left="1122" w:hanging="561"/>
        <w:jc w:val="both"/>
        <w:rPr>
          <w:rFonts w:eastAsia="SimSun"/>
          <w:lang w:eastAsia="zh-CN"/>
        </w:rPr>
      </w:pPr>
      <w:r w:rsidRPr="004356F0">
        <w:t>The European Framework Convention for the Protection of National Minorities</w:t>
      </w:r>
      <w:r w:rsidR="00C639BC">
        <w:t>,</w:t>
      </w:r>
      <w:r w:rsidRPr="004356F0">
        <w:t xml:space="preserve"> in 2005</w:t>
      </w:r>
      <w:r w:rsidR="00C639BC">
        <w:t>.</w:t>
      </w:r>
    </w:p>
    <w:p w:rsidR="00B24FCB" w:rsidRPr="004356F0" w:rsidRDefault="00B24FCB" w:rsidP="00E26C43">
      <w:pPr>
        <w:tabs>
          <w:tab w:val="left" w:pos="561"/>
        </w:tabs>
        <w:autoSpaceDE w:val="0"/>
        <w:autoSpaceDN w:val="0"/>
        <w:adjustRightInd w:val="0"/>
        <w:spacing w:after="240"/>
        <w:jc w:val="center"/>
        <w:rPr>
          <w:rFonts w:eastAsia="SimSun"/>
          <w:b/>
          <w:bCs/>
          <w:lang w:eastAsia="zh-CN"/>
        </w:rPr>
      </w:pPr>
      <w:r w:rsidRPr="004356F0">
        <w:rPr>
          <w:rFonts w:eastAsia="SimSun"/>
          <w:b/>
          <w:bCs/>
          <w:lang w:eastAsia="zh-CN"/>
        </w:rPr>
        <w:t>C.</w:t>
      </w:r>
      <w:r w:rsidR="003B3AEE">
        <w:rPr>
          <w:rFonts w:eastAsia="SimSun"/>
          <w:b/>
          <w:bCs/>
          <w:lang w:eastAsia="zh-CN"/>
        </w:rPr>
        <w:t xml:space="preserve"> </w:t>
      </w:r>
      <w:r w:rsidRPr="004356F0">
        <w:rPr>
          <w:rFonts w:eastAsia="SimSun"/>
          <w:b/>
          <w:bCs/>
          <w:lang w:eastAsia="zh-CN"/>
        </w:rPr>
        <w:t xml:space="preserve"> Main areas of concern and recommendations</w:t>
      </w:r>
    </w:p>
    <w:p w:rsidR="00B24FCB" w:rsidRPr="004356F0" w:rsidRDefault="00B24FCB" w:rsidP="003B3AEE">
      <w:pPr>
        <w:autoSpaceDE w:val="0"/>
        <w:autoSpaceDN w:val="0"/>
        <w:adjustRightInd w:val="0"/>
        <w:spacing w:after="240"/>
        <w:jc w:val="center"/>
        <w:rPr>
          <w:rFonts w:eastAsia="SimSun"/>
          <w:lang w:eastAsia="zh-CN"/>
        </w:rPr>
      </w:pPr>
      <w:r w:rsidRPr="004356F0">
        <w:rPr>
          <w:rFonts w:eastAsia="SimSun"/>
          <w:b/>
          <w:bCs/>
          <w:lang w:eastAsia="zh-CN"/>
        </w:rPr>
        <w:t xml:space="preserve">1. </w:t>
      </w:r>
      <w:r w:rsidR="003B3AEE">
        <w:rPr>
          <w:rFonts w:eastAsia="SimSun"/>
          <w:b/>
          <w:bCs/>
          <w:lang w:eastAsia="zh-CN"/>
        </w:rPr>
        <w:t xml:space="preserve"> </w:t>
      </w:r>
      <w:r w:rsidRPr="004356F0">
        <w:rPr>
          <w:rFonts w:eastAsia="SimSun"/>
          <w:b/>
          <w:bCs/>
          <w:lang w:eastAsia="zh-CN"/>
        </w:rPr>
        <w:t>General measures of implementation</w:t>
      </w:r>
      <w:r w:rsidR="003B3AEE">
        <w:rPr>
          <w:rFonts w:eastAsia="SimSun"/>
          <w:b/>
          <w:bCs/>
          <w:lang w:eastAsia="zh-CN"/>
        </w:rPr>
        <w:br/>
      </w:r>
      <w:r w:rsidRPr="004356F0">
        <w:rPr>
          <w:rFonts w:eastAsia="SimSun"/>
          <w:b/>
          <w:bCs/>
          <w:lang w:eastAsia="zh-CN"/>
        </w:rPr>
        <w:t>(arts. 4, 42 and 44, para. 6 of the Convention)</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The Committee’s previous recommendations</w:t>
      </w:r>
    </w:p>
    <w:p w:rsidR="00B24FCB" w:rsidRPr="004356F0" w:rsidRDefault="00B24FCB" w:rsidP="00E26C43">
      <w:pPr>
        <w:numPr>
          <w:ilvl w:val="0"/>
          <w:numId w:val="4"/>
        </w:numPr>
        <w:tabs>
          <w:tab w:val="clear" w:pos="720"/>
          <w:tab w:val="left" w:pos="561"/>
        </w:tabs>
        <w:spacing w:after="240"/>
        <w:ind w:left="0" w:firstLine="0"/>
        <w:jc w:val="both"/>
        <w:rPr>
          <w:rFonts w:eastAsia="SimSun"/>
          <w:lang w:eastAsia="zh-CN"/>
        </w:rPr>
      </w:pPr>
      <w:r w:rsidRPr="004356F0">
        <w:rPr>
          <w:rFonts w:eastAsia="SimSun"/>
          <w:lang w:eastAsia="zh-CN"/>
        </w:rPr>
        <w:t xml:space="preserve">The Committee welcomes efforts by the State party to implement the Committee’s concluding observations on the State party’s </w:t>
      </w:r>
      <w:r>
        <w:rPr>
          <w:rFonts w:eastAsia="SimSun"/>
          <w:lang w:eastAsia="zh-CN"/>
        </w:rPr>
        <w:t>second</w:t>
      </w:r>
      <w:r w:rsidRPr="004356F0">
        <w:rPr>
          <w:rFonts w:eastAsia="SimSun"/>
          <w:lang w:eastAsia="zh-CN"/>
        </w:rPr>
        <w:t xml:space="preserve"> report (CRC/C/15/Add.227) and the </w:t>
      </w:r>
      <w:smartTag w:uri="urn:schemas-microsoft-com:office:smarttags" w:element="place">
        <w:r w:rsidRPr="004356F0">
          <w:rPr>
            <w:rFonts w:eastAsia="SimSun"/>
            <w:lang w:eastAsia="zh-CN"/>
          </w:rPr>
          <w:t>Netherlands Antilles</w:t>
        </w:r>
      </w:smartTag>
      <w:r w:rsidRPr="004356F0">
        <w:rPr>
          <w:rFonts w:eastAsia="SimSun"/>
          <w:lang w:eastAsia="zh-CN"/>
        </w:rPr>
        <w:t xml:space="preserve"> initial report (CRC/C/15/Add.186). However</w:t>
      </w:r>
      <w:r>
        <w:rPr>
          <w:rFonts w:eastAsia="SimSun"/>
          <w:lang w:eastAsia="zh-CN"/>
        </w:rPr>
        <w:t>,</w:t>
      </w:r>
      <w:r w:rsidRPr="004356F0">
        <w:rPr>
          <w:rFonts w:eastAsia="SimSun"/>
          <w:lang w:eastAsia="zh-CN"/>
        </w:rPr>
        <w:t xml:space="preserve"> recommendations regarding, inter alia, the establishment of an independent mechanism to monitor children’s rights such as an ombudsman for children, </w:t>
      </w:r>
      <w:r>
        <w:rPr>
          <w:rFonts w:eastAsia="SimSun"/>
          <w:lang w:eastAsia="zh-CN"/>
        </w:rPr>
        <w:t>trafficking and sexual exploitation, education and training on the Convention (</w:t>
      </w:r>
      <w:r w:rsidRPr="004740FC">
        <w:rPr>
          <w:rFonts w:eastAsia="SimSun"/>
          <w:lang w:eastAsia="zh-CN"/>
        </w:rPr>
        <w:t>CRC/C/15/Add.227</w:t>
      </w:r>
      <w:r>
        <w:rPr>
          <w:rFonts w:eastAsia="SimSun"/>
          <w:lang w:eastAsia="zh-CN"/>
        </w:rPr>
        <w:t xml:space="preserve">, </w:t>
      </w:r>
      <w:smartTag w:uri="urn:schemas-microsoft-com:office:smarttags" w:element="country-region">
        <w:r>
          <w:rPr>
            <w:rFonts w:eastAsia="SimSun"/>
            <w:lang w:eastAsia="zh-CN"/>
          </w:rPr>
          <w:t>Netherlands</w:t>
        </w:r>
      </w:smartTag>
      <w:r>
        <w:rPr>
          <w:rFonts w:eastAsia="SimSun"/>
          <w:lang w:eastAsia="zh-CN"/>
        </w:rPr>
        <w:t xml:space="preserve"> and Aruba) and economic exploitation (</w:t>
      </w:r>
      <w:r w:rsidRPr="00675754">
        <w:rPr>
          <w:rFonts w:eastAsia="SimSun"/>
          <w:lang w:eastAsia="zh-CN"/>
        </w:rPr>
        <w:t>CRC/C/15/Add.186,</w:t>
      </w:r>
      <w:r>
        <w:rPr>
          <w:rFonts w:eastAsia="SimSun"/>
          <w:lang w:eastAsia="zh-CN"/>
        </w:rPr>
        <w:t xml:space="preserve"> </w:t>
      </w:r>
      <w:smartTag w:uri="urn:schemas-microsoft-com:office:smarttags" w:element="place">
        <w:r>
          <w:rPr>
            <w:rFonts w:eastAsia="SimSun"/>
            <w:lang w:eastAsia="zh-CN"/>
          </w:rPr>
          <w:t>Netherlands Antilles</w:t>
        </w:r>
      </w:smartTag>
      <w:r>
        <w:rPr>
          <w:rFonts w:eastAsia="SimSun"/>
          <w:lang w:eastAsia="zh-CN"/>
        </w:rPr>
        <w:t>)</w:t>
      </w:r>
      <w:r w:rsidRPr="004356F0">
        <w:rPr>
          <w:rFonts w:eastAsia="SimSun"/>
          <w:lang w:eastAsia="zh-CN"/>
        </w:rPr>
        <w:t xml:space="preserve"> have not been given sufficient follow-up. The Committee notes that those concerns and recommendations are reiterated in the present document.</w:t>
      </w:r>
    </w:p>
    <w:p w:rsidR="00B24FCB" w:rsidRPr="00D11173" w:rsidRDefault="00B24FCB" w:rsidP="00E26C43">
      <w:pPr>
        <w:numPr>
          <w:ilvl w:val="0"/>
          <w:numId w:val="4"/>
        </w:numPr>
        <w:tabs>
          <w:tab w:val="clear" w:pos="720"/>
          <w:tab w:val="left" w:pos="561"/>
        </w:tabs>
        <w:spacing w:after="240"/>
        <w:ind w:left="0" w:firstLine="0"/>
        <w:jc w:val="both"/>
        <w:rPr>
          <w:rFonts w:eastAsia="SimSun"/>
          <w:lang w:eastAsia="zh-CN"/>
        </w:rPr>
      </w:pPr>
      <w:r w:rsidRPr="004356F0">
        <w:rPr>
          <w:rFonts w:eastAsia="SimSun"/>
          <w:b/>
          <w:bCs/>
          <w:lang w:eastAsia="zh-CN"/>
        </w:rPr>
        <w:t xml:space="preserve">The Committee urges the State party to take all necessary measures to address those recommendations from the concluding observations of the </w:t>
      </w:r>
      <w:r>
        <w:rPr>
          <w:rFonts w:eastAsia="SimSun"/>
          <w:b/>
          <w:bCs/>
          <w:lang w:eastAsia="zh-CN"/>
        </w:rPr>
        <w:t xml:space="preserve">State party’s </w:t>
      </w:r>
      <w:r w:rsidRPr="004356F0">
        <w:rPr>
          <w:rFonts w:eastAsia="SimSun"/>
          <w:b/>
          <w:bCs/>
          <w:lang w:eastAsia="zh-CN"/>
        </w:rPr>
        <w:t xml:space="preserve">second periodic </w:t>
      </w:r>
      <w:r>
        <w:rPr>
          <w:rFonts w:eastAsia="SimSun"/>
          <w:b/>
          <w:bCs/>
          <w:lang w:eastAsia="zh-CN"/>
        </w:rPr>
        <w:t xml:space="preserve">report and the initial report of the </w:t>
      </w:r>
      <w:smartTag w:uri="urn:schemas-microsoft-com:office:smarttags" w:element="place">
        <w:r>
          <w:rPr>
            <w:rFonts w:eastAsia="SimSun"/>
            <w:b/>
            <w:bCs/>
            <w:lang w:eastAsia="zh-CN"/>
          </w:rPr>
          <w:t>Netherlands Antilles</w:t>
        </w:r>
      </w:smartTag>
      <w:r>
        <w:rPr>
          <w:rFonts w:eastAsia="SimSun"/>
          <w:b/>
          <w:bCs/>
          <w:lang w:eastAsia="zh-CN"/>
        </w:rPr>
        <w:t xml:space="preserve"> </w:t>
      </w:r>
      <w:r w:rsidRPr="004356F0">
        <w:rPr>
          <w:rFonts w:eastAsia="SimSun"/>
          <w:b/>
          <w:bCs/>
          <w:lang w:eastAsia="zh-CN"/>
        </w:rPr>
        <w:t>that have not yet been implemented or sufficiently implemented. In this context, the Committee draws the a</w:t>
      </w:r>
      <w:r>
        <w:rPr>
          <w:rFonts w:eastAsia="SimSun"/>
          <w:b/>
          <w:bCs/>
          <w:lang w:eastAsia="zh-CN"/>
        </w:rPr>
        <w:t xml:space="preserve">ttention of the State party to </w:t>
      </w:r>
      <w:r w:rsidR="00C639BC">
        <w:rPr>
          <w:rFonts w:eastAsia="SimSun"/>
          <w:b/>
          <w:bCs/>
          <w:lang w:eastAsia="zh-CN"/>
        </w:rPr>
        <w:t>general c</w:t>
      </w:r>
      <w:r w:rsidR="00C639BC" w:rsidRPr="004356F0">
        <w:rPr>
          <w:rFonts w:eastAsia="SimSun"/>
          <w:b/>
          <w:bCs/>
          <w:lang w:eastAsia="zh-CN"/>
        </w:rPr>
        <w:t>omment</w:t>
      </w:r>
      <w:r w:rsidRPr="004356F0">
        <w:rPr>
          <w:rFonts w:eastAsia="SimSun"/>
          <w:b/>
          <w:bCs/>
          <w:lang w:eastAsia="zh-CN"/>
        </w:rPr>
        <w:t xml:space="preserve"> No.</w:t>
      </w:r>
      <w:r>
        <w:rPr>
          <w:rFonts w:eastAsia="SimSun"/>
          <w:b/>
          <w:bCs/>
          <w:lang w:eastAsia="zh-CN"/>
        </w:rPr>
        <w:t xml:space="preserve"> </w:t>
      </w:r>
      <w:r w:rsidRPr="004356F0">
        <w:rPr>
          <w:rFonts w:eastAsia="SimSun"/>
          <w:b/>
          <w:bCs/>
          <w:lang w:eastAsia="zh-CN"/>
        </w:rPr>
        <w:t>5 (2003) on general measures of implementation of the Convention on the Rights of the Child.</w:t>
      </w:r>
    </w:p>
    <w:p w:rsidR="00B24FCB" w:rsidRPr="004356F0" w:rsidRDefault="00B24FCB" w:rsidP="00E26C43">
      <w:pPr>
        <w:pStyle w:val="Heading3"/>
        <w:tabs>
          <w:tab w:val="left" w:pos="561"/>
        </w:tabs>
        <w:spacing w:after="240"/>
      </w:pPr>
      <w:r w:rsidRPr="004356F0">
        <w:t>Reservations and declarations</w:t>
      </w:r>
    </w:p>
    <w:p w:rsidR="00B24FCB" w:rsidRPr="004356F0" w:rsidRDefault="00B24FCB" w:rsidP="00E26C43">
      <w:pPr>
        <w:numPr>
          <w:ilvl w:val="0"/>
          <w:numId w:val="4"/>
        </w:numPr>
        <w:tabs>
          <w:tab w:val="clear" w:pos="720"/>
          <w:tab w:val="left" w:pos="561"/>
        </w:tabs>
        <w:spacing w:after="240"/>
        <w:ind w:left="0" w:firstLine="0"/>
        <w:jc w:val="both"/>
        <w:rPr>
          <w:rFonts w:eastAsia="SimSun"/>
          <w:b/>
          <w:bCs/>
          <w:lang w:eastAsia="zh-CN"/>
        </w:rPr>
      </w:pPr>
      <w:r w:rsidRPr="004356F0">
        <w:t xml:space="preserve">The Committee notes that the State party </w:t>
      </w:r>
      <w:r>
        <w:t xml:space="preserve">maintains </w:t>
      </w:r>
      <w:r w:rsidRPr="004356F0">
        <w:t>its reservations to articles 26, 37 and 40 of the Convention</w:t>
      </w:r>
      <w:r>
        <w:t xml:space="preserve"> concerning children’s right to social security, </w:t>
      </w:r>
      <w:r w:rsidRPr="001350BA">
        <w:t xml:space="preserve">application of adult penal law to children of </w:t>
      </w:r>
      <w:r w:rsidR="00C639BC">
        <w:t>16</w:t>
      </w:r>
      <w:r w:rsidR="00C639BC" w:rsidRPr="001350BA">
        <w:t xml:space="preserve"> </w:t>
      </w:r>
      <w:r w:rsidRPr="001350BA">
        <w:t xml:space="preserve">years </w:t>
      </w:r>
      <w:r w:rsidR="00C639BC">
        <w:t xml:space="preserve">of age </w:t>
      </w:r>
      <w:r w:rsidRPr="001350BA">
        <w:t>and older</w:t>
      </w:r>
      <w:r>
        <w:t xml:space="preserve"> in certain circumstances, and exceptions to the right to legal assistance</w:t>
      </w:r>
      <w:r w:rsidRPr="004356F0">
        <w:t>.</w:t>
      </w:r>
    </w:p>
    <w:p w:rsidR="00B24FCB" w:rsidRPr="004356F0" w:rsidRDefault="00B24FCB" w:rsidP="00E26C43">
      <w:pPr>
        <w:numPr>
          <w:ilvl w:val="0"/>
          <w:numId w:val="4"/>
        </w:numPr>
        <w:tabs>
          <w:tab w:val="clear" w:pos="720"/>
          <w:tab w:val="left" w:pos="561"/>
        </w:tabs>
        <w:spacing w:after="240"/>
        <w:ind w:left="0" w:firstLine="0"/>
        <w:jc w:val="both"/>
        <w:rPr>
          <w:rFonts w:eastAsia="SimSun"/>
          <w:b/>
          <w:bCs/>
          <w:lang w:eastAsia="zh-CN"/>
        </w:rPr>
      </w:pPr>
      <w:r w:rsidRPr="004356F0">
        <w:rPr>
          <w:b/>
        </w:rPr>
        <w:t xml:space="preserve">The Committee, in line with its previous recommendations (CRC/C/15/Add.227, </w:t>
      </w:r>
      <w:r w:rsidR="00C639BC" w:rsidRPr="004356F0">
        <w:rPr>
          <w:b/>
        </w:rPr>
        <w:t>para</w:t>
      </w:r>
      <w:r w:rsidR="00C639BC">
        <w:rPr>
          <w:b/>
        </w:rPr>
        <w:t>.</w:t>
      </w:r>
      <w:r w:rsidR="00C639BC" w:rsidRPr="004356F0">
        <w:rPr>
          <w:b/>
        </w:rPr>
        <w:t xml:space="preserve"> </w:t>
      </w:r>
      <w:r w:rsidRPr="004356F0">
        <w:rPr>
          <w:b/>
        </w:rPr>
        <w:t xml:space="preserve">10) and in light of the </w:t>
      </w:r>
      <w:smartTag w:uri="urn:schemas-microsoft-com:office:smarttags" w:element="place">
        <w:smartTag w:uri="urn:schemas-microsoft-com:office:smarttags" w:element="City">
          <w:r w:rsidRPr="004356F0">
            <w:rPr>
              <w:b/>
            </w:rPr>
            <w:t>Vienna</w:t>
          </w:r>
        </w:smartTag>
      </w:smartTag>
      <w:r w:rsidRPr="004356F0">
        <w:rPr>
          <w:b/>
        </w:rPr>
        <w:t xml:space="preserve"> Declaration and Programme of Action, recommends that the State party take all necessary measures to withdraw its reservation</w:t>
      </w:r>
      <w:r>
        <w:rPr>
          <w:b/>
        </w:rPr>
        <w:t>s</w:t>
      </w:r>
      <w:r w:rsidRPr="004356F0">
        <w:rPr>
          <w:b/>
        </w:rPr>
        <w:t xml:space="preserve"> to articles 26, 37 and 40 of the Convention.</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Legislation</w:t>
      </w:r>
    </w:p>
    <w:p w:rsidR="00B24FCB" w:rsidRPr="004356F0" w:rsidRDefault="00B24FCB" w:rsidP="00E26C43">
      <w:pPr>
        <w:numPr>
          <w:ilvl w:val="0"/>
          <w:numId w:val="4"/>
        </w:numPr>
        <w:tabs>
          <w:tab w:val="clear" w:pos="720"/>
          <w:tab w:val="left" w:pos="561"/>
        </w:tabs>
        <w:spacing w:after="240"/>
        <w:ind w:left="0" w:firstLine="0"/>
        <w:jc w:val="both"/>
        <w:rPr>
          <w:rFonts w:eastAsia="SimSun"/>
          <w:b/>
          <w:bCs/>
          <w:lang w:eastAsia="zh-CN"/>
        </w:rPr>
      </w:pPr>
      <w:r w:rsidRPr="004356F0">
        <w:rPr>
          <w:rFonts w:eastAsia="SimSun"/>
          <w:lang w:eastAsia="zh-CN"/>
        </w:rPr>
        <w:t xml:space="preserve">The Committee appreciates the State party’s efforts to harmonize its national legislation with the Convention, particularly concerning equal treatment, social assistance, adoption, unaccompanied minor </w:t>
      </w:r>
      <w:r w:rsidR="00C639BC" w:rsidRPr="004356F0">
        <w:rPr>
          <w:rFonts w:eastAsia="SimSun"/>
          <w:lang w:eastAsia="zh-CN"/>
        </w:rPr>
        <w:t>asylum</w:t>
      </w:r>
      <w:r w:rsidR="00C639BC">
        <w:rPr>
          <w:rFonts w:eastAsia="SimSun"/>
          <w:lang w:eastAsia="zh-CN"/>
        </w:rPr>
        <w:t>-</w:t>
      </w:r>
      <w:r w:rsidRPr="004356F0">
        <w:rPr>
          <w:rFonts w:eastAsia="SimSun"/>
          <w:lang w:eastAsia="zh-CN"/>
        </w:rPr>
        <w:t xml:space="preserve">seekers and youth care in the </w:t>
      </w:r>
      <w:smartTag w:uri="urn:schemas-microsoft-com:office:smarttags" w:element="country-region">
        <w:r w:rsidRPr="004356F0">
          <w:rPr>
            <w:rFonts w:eastAsia="SimSun"/>
            <w:lang w:eastAsia="zh-CN"/>
          </w:rPr>
          <w:t>Netherlands</w:t>
        </w:r>
      </w:smartTag>
      <w:r>
        <w:rPr>
          <w:rFonts w:eastAsia="SimSun"/>
          <w:lang w:eastAsia="zh-CN"/>
        </w:rPr>
        <w:t>,</w:t>
      </w:r>
      <w:r w:rsidRPr="004356F0">
        <w:rPr>
          <w:rFonts w:eastAsia="SimSun"/>
          <w:lang w:eastAsia="zh-CN"/>
        </w:rPr>
        <w:t xml:space="preserve"> and the criminalization of the sale of children, child prostitution and child pornography in </w:t>
      </w:r>
      <w:smartTag w:uri="urn:schemas-microsoft-com:office:smarttags" w:element="place">
        <w:r w:rsidRPr="004356F0">
          <w:rPr>
            <w:rFonts w:eastAsia="SimSun"/>
            <w:lang w:eastAsia="zh-CN"/>
          </w:rPr>
          <w:t>Aruba</w:t>
        </w:r>
      </w:smartTag>
      <w:r w:rsidRPr="004356F0">
        <w:rPr>
          <w:rFonts w:eastAsia="SimSun"/>
          <w:lang w:eastAsia="zh-CN"/>
        </w:rPr>
        <w:t>. However, the Committee reiterates its concern</w:t>
      </w:r>
      <w:r>
        <w:rPr>
          <w:rFonts w:eastAsia="SimSun"/>
          <w:lang w:eastAsia="zh-CN"/>
        </w:rPr>
        <w:t xml:space="preserve"> </w:t>
      </w:r>
      <w:r w:rsidRPr="004356F0">
        <w:rPr>
          <w:rFonts w:eastAsia="SimSun"/>
          <w:lang w:eastAsia="zh-CN"/>
        </w:rPr>
        <w:t xml:space="preserve">that the Civil Code of the Netherlands Antilles does not fully comply with the </w:t>
      </w:r>
      <w:r>
        <w:rPr>
          <w:rFonts w:eastAsia="SimSun"/>
          <w:lang w:eastAsia="zh-CN"/>
        </w:rPr>
        <w:t xml:space="preserve">rights-based approach of the </w:t>
      </w:r>
      <w:r w:rsidRPr="004356F0">
        <w:rPr>
          <w:rFonts w:eastAsia="SimSun"/>
          <w:lang w:eastAsia="zh-CN"/>
        </w:rPr>
        <w:t>Convention</w:t>
      </w:r>
      <w:r>
        <w:rPr>
          <w:rFonts w:eastAsia="SimSun"/>
          <w:lang w:eastAsia="zh-CN"/>
        </w:rPr>
        <w:t xml:space="preserve">, and </w:t>
      </w:r>
      <w:r w:rsidRPr="004356F0">
        <w:rPr>
          <w:rFonts w:eastAsia="SimSun"/>
          <w:lang w:eastAsia="zh-CN"/>
        </w:rPr>
        <w:t>is not sufficiently known in the country</w:t>
      </w:r>
      <w:r>
        <w:rPr>
          <w:rFonts w:eastAsia="SimSun"/>
          <w:lang w:eastAsia="zh-CN"/>
        </w:rPr>
        <w:t>,</w:t>
      </w:r>
      <w:r w:rsidRPr="004356F0">
        <w:rPr>
          <w:rFonts w:eastAsia="SimSun"/>
          <w:lang w:eastAsia="zh-CN"/>
        </w:rPr>
        <w:t xml:space="preserve"> and</w:t>
      </w:r>
      <w:r>
        <w:rPr>
          <w:rFonts w:eastAsia="SimSun"/>
          <w:lang w:eastAsia="zh-CN"/>
        </w:rPr>
        <w:t xml:space="preserve"> that </w:t>
      </w:r>
      <w:smartTag w:uri="urn:schemas-microsoft-com:office:smarttags" w:element="place">
        <w:r>
          <w:rPr>
            <w:rFonts w:eastAsia="SimSun"/>
            <w:lang w:eastAsia="zh-CN"/>
          </w:rPr>
          <w:t>Aruba</w:t>
        </w:r>
      </w:smartTag>
      <w:r>
        <w:rPr>
          <w:rFonts w:eastAsia="SimSun"/>
          <w:lang w:eastAsia="zh-CN"/>
        </w:rPr>
        <w:t xml:space="preserve"> still has not introduced compulsory education.</w:t>
      </w:r>
    </w:p>
    <w:p w:rsidR="00B24FCB" w:rsidRPr="004356F0" w:rsidRDefault="00B24FCB" w:rsidP="00E26C43">
      <w:pPr>
        <w:numPr>
          <w:ilvl w:val="0"/>
          <w:numId w:val="4"/>
        </w:numPr>
        <w:tabs>
          <w:tab w:val="clear" w:pos="720"/>
          <w:tab w:val="left" w:pos="561"/>
        </w:tabs>
        <w:spacing w:after="240"/>
        <w:ind w:left="0" w:firstLine="0"/>
        <w:jc w:val="both"/>
        <w:rPr>
          <w:rFonts w:eastAsia="SimSun"/>
          <w:b/>
          <w:bCs/>
          <w:lang w:eastAsia="zh-CN"/>
        </w:rPr>
      </w:pPr>
      <w:r w:rsidRPr="00D11173">
        <w:rPr>
          <w:b/>
          <w:bCs/>
        </w:rPr>
        <w:t>The</w:t>
      </w:r>
      <w:r w:rsidRPr="004356F0">
        <w:rPr>
          <w:rFonts w:eastAsia="SimSun"/>
          <w:b/>
          <w:bCs/>
          <w:lang w:eastAsia="zh-CN"/>
        </w:rPr>
        <w:t xml:space="preserve"> Committee recommends that the State party continue to take measures to bring its legislation in line with the Convention. The Committee reiterates its recommendation </w:t>
      </w:r>
      <w:r>
        <w:rPr>
          <w:rFonts w:eastAsia="SimSun"/>
          <w:b/>
          <w:bCs/>
          <w:lang w:eastAsia="zh-CN"/>
        </w:rPr>
        <w:t xml:space="preserve">that </w:t>
      </w:r>
      <w:r w:rsidRPr="004356F0">
        <w:rPr>
          <w:rFonts w:eastAsia="SimSun"/>
          <w:b/>
          <w:bCs/>
          <w:lang w:eastAsia="zh-CN"/>
        </w:rPr>
        <w:t xml:space="preserve">the legislation </w:t>
      </w:r>
      <w:r w:rsidR="00C639BC">
        <w:rPr>
          <w:rFonts w:eastAsia="SimSun"/>
          <w:b/>
          <w:bCs/>
          <w:lang w:eastAsia="zh-CN"/>
        </w:rPr>
        <w:t>be</w:t>
      </w:r>
      <w:r w:rsidR="00C639BC" w:rsidRPr="004356F0">
        <w:rPr>
          <w:rFonts w:eastAsia="SimSun"/>
          <w:b/>
          <w:bCs/>
          <w:lang w:eastAsia="zh-CN"/>
        </w:rPr>
        <w:t xml:space="preserve"> </w:t>
      </w:r>
      <w:r w:rsidRPr="004356F0">
        <w:rPr>
          <w:rFonts w:eastAsia="SimSun"/>
          <w:b/>
          <w:bCs/>
          <w:lang w:eastAsia="zh-CN"/>
        </w:rPr>
        <w:t>reviewed in order to fully comply with the Convention</w:t>
      </w:r>
      <w:r>
        <w:rPr>
          <w:rFonts w:eastAsia="SimSun"/>
          <w:b/>
          <w:bCs/>
          <w:lang w:eastAsia="zh-CN"/>
        </w:rPr>
        <w:t xml:space="preserve">, </w:t>
      </w:r>
      <w:r w:rsidRPr="004356F0">
        <w:rPr>
          <w:rFonts w:eastAsia="SimSun"/>
          <w:b/>
          <w:bCs/>
          <w:lang w:eastAsia="zh-CN"/>
        </w:rPr>
        <w:t>that the Civil Code of the Netherlands Antilles be published and accessible to the public</w:t>
      </w:r>
      <w:r>
        <w:rPr>
          <w:rFonts w:eastAsia="SimSun"/>
          <w:b/>
          <w:bCs/>
          <w:lang w:eastAsia="zh-CN"/>
        </w:rPr>
        <w:t>,</w:t>
      </w:r>
      <w:r w:rsidRPr="004356F0">
        <w:rPr>
          <w:rFonts w:eastAsia="SimSun"/>
          <w:b/>
          <w:bCs/>
          <w:lang w:eastAsia="zh-CN"/>
        </w:rPr>
        <w:t xml:space="preserve"> </w:t>
      </w:r>
      <w:r>
        <w:rPr>
          <w:rFonts w:eastAsia="SimSun"/>
          <w:b/>
          <w:bCs/>
          <w:lang w:eastAsia="zh-CN"/>
        </w:rPr>
        <w:t xml:space="preserve">and that the </w:t>
      </w:r>
      <w:r w:rsidRPr="006D3C46">
        <w:rPr>
          <w:rFonts w:eastAsia="SimSun"/>
          <w:b/>
          <w:bCs/>
          <w:lang w:eastAsia="zh-CN"/>
        </w:rPr>
        <w:t>State party expedite the adoption of the National Ordinance on Compulsory Education</w:t>
      </w:r>
      <w:r>
        <w:rPr>
          <w:rFonts w:eastAsia="SimSun"/>
          <w:b/>
          <w:bCs/>
          <w:lang w:eastAsia="zh-CN"/>
        </w:rPr>
        <w:t xml:space="preserve"> in Aruba</w:t>
      </w:r>
      <w:r w:rsidRPr="004356F0">
        <w:rPr>
          <w:rFonts w:eastAsia="SimSun"/>
          <w:b/>
          <w:bCs/>
          <w:lang w:eastAsia="zh-CN"/>
        </w:rPr>
        <w:t>.</w:t>
      </w:r>
    </w:p>
    <w:p w:rsidR="00B24FCB" w:rsidRPr="004356F0" w:rsidRDefault="00B24FCB" w:rsidP="00E26C43">
      <w:pPr>
        <w:tabs>
          <w:tab w:val="left" w:pos="561"/>
        </w:tabs>
        <w:autoSpaceDE w:val="0"/>
        <w:autoSpaceDN w:val="0"/>
        <w:adjustRightInd w:val="0"/>
        <w:spacing w:after="240"/>
        <w:rPr>
          <w:rFonts w:eastAsia="SimSun"/>
          <w:b/>
          <w:bCs/>
          <w:lang w:eastAsia="zh-CN"/>
        </w:rPr>
      </w:pPr>
      <w:r w:rsidRPr="004356F0">
        <w:rPr>
          <w:rFonts w:eastAsia="SimSun"/>
          <w:b/>
          <w:bCs/>
          <w:lang w:eastAsia="zh-CN"/>
        </w:rPr>
        <w:t>National Action Plan for children</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D11173">
        <w:t xml:space="preserve">The </w:t>
      </w:r>
      <w:r w:rsidRPr="004356F0">
        <w:t xml:space="preserve">Committee welcomes the National Action Plan for Children 2004 in the </w:t>
      </w:r>
      <w:smartTag w:uri="urn:schemas-microsoft-com:office:smarttags" w:element="country-region">
        <w:r w:rsidRPr="004356F0">
          <w:t>Netherlands</w:t>
        </w:r>
      </w:smartTag>
      <w:r>
        <w:t xml:space="preserve"> and the Delta Plan in the </w:t>
      </w:r>
      <w:smartTag w:uri="urn:schemas-microsoft-com:office:smarttags" w:element="place">
        <w:r>
          <w:t>Netherlands Antilles</w:t>
        </w:r>
      </w:smartTag>
      <w:r w:rsidRPr="004356F0">
        <w:t xml:space="preserve">. However, the Committee regrets </w:t>
      </w:r>
      <w:r>
        <w:t>that there is no action</w:t>
      </w:r>
      <w:r w:rsidRPr="004356F0">
        <w:t xml:space="preserve"> plan </w:t>
      </w:r>
      <w:r>
        <w:t xml:space="preserve">for children in </w:t>
      </w:r>
      <w:smartTag w:uri="urn:schemas-microsoft-com:office:smarttags" w:element="place">
        <w:r w:rsidRPr="004356F0">
          <w:t>Aruba</w:t>
        </w:r>
      </w:smartTag>
      <w:r w:rsidRPr="004356F0">
        <w: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rPr>
      </w:pPr>
      <w:r w:rsidRPr="00E37F39">
        <w:rPr>
          <w:b/>
          <w:bCs/>
        </w:rPr>
        <w:t>The Committee encourages the State party to adopt comprehensive plans of action for the implementation of the Convention in all parts of the State party, based on a vision of ch</w:t>
      </w:r>
      <w:r>
        <w:rPr>
          <w:b/>
          <w:bCs/>
        </w:rPr>
        <w:t>ildren’s rights and empowerment</w:t>
      </w:r>
      <w:r w:rsidRPr="00E37F39">
        <w:rPr>
          <w:b/>
          <w:bCs/>
        </w:rPr>
        <w:t xml:space="preserve"> and taking into account the outcome document of the </w:t>
      </w:r>
      <w:r w:rsidR="00C639BC">
        <w:rPr>
          <w:b/>
          <w:bCs/>
        </w:rPr>
        <w:t>s</w:t>
      </w:r>
      <w:r w:rsidRPr="00E37F39">
        <w:rPr>
          <w:b/>
          <w:bCs/>
        </w:rPr>
        <w:t xml:space="preserve">pecial </w:t>
      </w:r>
      <w:r w:rsidR="00C639BC">
        <w:rPr>
          <w:b/>
          <w:bCs/>
        </w:rPr>
        <w:t>s</w:t>
      </w:r>
      <w:r w:rsidR="00C639BC" w:rsidRPr="00E37F39">
        <w:rPr>
          <w:b/>
          <w:bCs/>
        </w:rPr>
        <w:t xml:space="preserve">ession </w:t>
      </w:r>
      <w:r w:rsidRPr="00E37F39">
        <w:rPr>
          <w:b/>
          <w:bCs/>
        </w:rPr>
        <w:t>of the General Assembly “A World Fit for Children”</w:t>
      </w:r>
      <w:r>
        <w:rPr>
          <w:b/>
          <w:bCs/>
        </w:rPr>
        <w:t xml:space="preserve"> </w:t>
      </w:r>
      <w:r w:rsidRPr="00916867">
        <w:rPr>
          <w:b/>
          <w:bCs/>
        </w:rPr>
        <w:t xml:space="preserve">and its </w:t>
      </w:r>
      <w:r w:rsidR="00C639BC" w:rsidRPr="00916867">
        <w:rPr>
          <w:b/>
          <w:bCs/>
        </w:rPr>
        <w:t>mid-term review</w:t>
      </w:r>
      <w:r w:rsidRPr="00916867">
        <w:rPr>
          <w:b/>
          <w:bCs/>
        </w:rPr>
        <w:t xml:space="preserve"> in 2007</w:t>
      </w:r>
      <w:r>
        <w:rPr>
          <w:b/>
          <w:bCs/>
        </w:rPr>
        <w:t xml:space="preserve">. </w:t>
      </w:r>
      <w:r w:rsidRPr="00E37F39">
        <w:rPr>
          <w:b/>
          <w:bCs/>
        </w:rPr>
        <w:t xml:space="preserve">The Committee recommends that the State party ensure adequate budget allocations and follow-up and evaluation mechanisms for the full implementation of the plans of action to regularly assess progress achieved and identify possible deficiencies. </w:t>
      </w:r>
    </w:p>
    <w:p w:rsidR="00B24FCB" w:rsidRPr="004356F0" w:rsidRDefault="00B24FCB" w:rsidP="00E26C43">
      <w:pPr>
        <w:tabs>
          <w:tab w:val="left" w:pos="561"/>
        </w:tabs>
        <w:autoSpaceDE w:val="0"/>
        <w:autoSpaceDN w:val="0"/>
        <w:adjustRightInd w:val="0"/>
        <w:spacing w:after="240"/>
        <w:rPr>
          <w:rFonts w:eastAsia="SimSun"/>
          <w:b/>
          <w:bCs/>
          <w:lang w:eastAsia="zh-CN"/>
        </w:rPr>
      </w:pPr>
      <w:r w:rsidRPr="004356F0">
        <w:rPr>
          <w:rFonts w:eastAsia="SimSun"/>
          <w:b/>
          <w:bCs/>
          <w:lang w:eastAsia="zh-CN"/>
        </w:rPr>
        <w:t>Independent monitoring</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bCs/>
        </w:rPr>
        <w:t xml:space="preserve">The Committee welcomes </w:t>
      </w:r>
      <w:r>
        <w:rPr>
          <w:bCs/>
        </w:rPr>
        <w:t>the draft</w:t>
      </w:r>
      <w:r w:rsidRPr="00984117">
        <w:rPr>
          <w:bCs/>
        </w:rPr>
        <w:t xml:space="preserve"> </w:t>
      </w:r>
      <w:r>
        <w:rPr>
          <w:bCs/>
        </w:rPr>
        <w:t>bill on</w:t>
      </w:r>
      <w:r w:rsidRPr="00984117">
        <w:rPr>
          <w:bCs/>
        </w:rPr>
        <w:t xml:space="preserve"> the creation of a Children’s Ombudsman</w:t>
      </w:r>
      <w:r>
        <w:rPr>
          <w:bCs/>
        </w:rPr>
        <w:t xml:space="preserve"> within the office of the Netherlands Ombudsman. However, the Committee is concerned that there are no </w:t>
      </w:r>
      <w:r w:rsidR="00C639BC">
        <w:rPr>
          <w:bCs/>
        </w:rPr>
        <w:t>human rights institutions or ombudsmen</w:t>
      </w:r>
      <w:r>
        <w:rPr>
          <w:bCs/>
        </w:rPr>
        <w:t xml:space="preserve"> for the Netherlands Antilles or </w:t>
      </w:r>
      <w:smartTag w:uri="urn:schemas-microsoft-com:office:smarttags" w:element="place">
        <w:r>
          <w:rPr>
            <w:bCs/>
          </w:rPr>
          <w:t>Aruba</w:t>
        </w:r>
      </w:smartTag>
      <w:r>
        <w:rPr>
          <w:bCs/>
        </w:rPr>
        <w:t>.</w:t>
      </w:r>
    </w:p>
    <w:p w:rsidR="00B24FCB" w:rsidRPr="00393E89"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Pr>
          <w:b/>
        </w:rPr>
        <w:t xml:space="preserve">The Committee recommends the swift passage of the </w:t>
      </w:r>
      <w:r w:rsidR="00C639BC">
        <w:rPr>
          <w:b/>
        </w:rPr>
        <w:t>children’s ombudsman</w:t>
      </w:r>
      <w:r>
        <w:rPr>
          <w:b/>
        </w:rPr>
        <w:t xml:space="preserve"> legislation in the </w:t>
      </w:r>
      <w:smartTag w:uri="urn:schemas-microsoft-com:office:smarttags" w:element="country-region">
        <w:r>
          <w:rPr>
            <w:b/>
          </w:rPr>
          <w:t>Netherlands</w:t>
        </w:r>
      </w:smartTag>
      <w:r>
        <w:rPr>
          <w:b/>
        </w:rPr>
        <w:t xml:space="preserve"> and the creation of a </w:t>
      </w:r>
      <w:r w:rsidR="00C639BC">
        <w:rPr>
          <w:b/>
        </w:rPr>
        <w:t xml:space="preserve">human rights institution or a children’s ombudsman </w:t>
      </w:r>
      <w:r>
        <w:rPr>
          <w:b/>
        </w:rPr>
        <w:t xml:space="preserve">in the Netherlands Antilles and in </w:t>
      </w:r>
      <w:smartTag w:uri="urn:schemas-microsoft-com:office:smarttags" w:element="place">
        <w:r>
          <w:rPr>
            <w:b/>
          </w:rPr>
          <w:t>Aruba</w:t>
        </w:r>
      </w:smartTag>
      <w:r>
        <w:rPr>
          <w:b/>
        </w:rPr>
        <w:t xml:space="preserve">. The Committee further recommends that these offices be accessible to children and their representatives at the national and local levels and that they conform to the </w:t>
      </w:r>
      <w:smartTag w:uri="urn:schemas-microsoft-com:office:smarttags" w:element="place">
        <w:smartTag w:uri="urn:schemas-microsoft-com:office:smarttags" w:element="City">
          <w:r>
            <w:rPr>
              <w:b/>
            </w:rPr>
            <w:t>Paris</w:t>
          </w:r>
        </w:smartTag>
      </w:smartTag>
      <w:r>
        <w:rPr>
          <w:b/>
        </w:rPr>
        <w:t xml:space="preserve"> Principles and take into account </w:t>
      </w:r>
      <w:r w:rsidR="00C639BC">
        <w:rPr>
          <w:b/>
        </w:rPr>
        <w:t>general comment</w:t>
      </w:r>
      <w:r>
        <w:rPr>
          <w:b/>
        </w:rPr>
        <w:t xml:space="preserve"> No. 2 (2002) on the role of independent human rights institutions. Furthermore, the Committee recommends that in addition to investigating complaints, the </w:t>
      </w:r>
      <w:r w:rsidR="00C639BC">
        <w:rPr>
          <w:b/>
        </w:rPr>
        <w:t>children’s ombudsman or human rights institution</w:t>
      </w:r>
      <w:r>
        <w:rPr>
          <w:b/>
        </w:rPr>
        <w:t xml:space="preserve"> have the responsibility to monitor the implementation of and promote the Convention. </w:t>
      </w:r>
    </w:p>
    <w:p w:rsidR="00B24FCB" w:rsidRPr="004356F0" w:rsidRDefault="00B24FCB" w:rsidP="00E26C43">
      <w:pPr>
        <w:tabs>
          <w:tab w:val="left" w:pos="561"/>
        </w:tabs>
        <w:autoSpaceDE w:val="0"/>
        <w:autoSpaceDN w:val="0"/>
        <w:adjustRightInd w:val="0"/>
        <w:spacing w:after="240"/>
        <w:rPr>
          <w:rFonts w:eastAsia="SimSun"/>
          <w:b/>
          <w:bCs/>
          <w:lang w:eastAsia="zh-CN"/>
        </w:rPr>
      </w:pPr>
      <w:r w:rsidRPr="004356F0">
        <w:rPr>
          <w:rFonts w:eastAsia="SimSun"/>
          <w:b/>
          <w:bCs/>
          <w:lang w:eastAsia="zh-CN"/>
        </w:rPr>
        <w:t>Allocation of resources</w:t>
      </w:r>
    </w:p>
    <w:p w:rsidR="00B24FCB" w:rsidRPr="00A61451"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t>The Committee welcomes the allocation of extra resources for the identification and support of families</w:t>
      </w:r>
      <w:r>
        <w:t xml:space="preserve"> and children</w:t>
      </w:r>
      <w:r w:rsidRPr="004356F0">
        <w:t xml:space="preserve"> at risk in the </w:t>
      </w:r>
      <w:smartTag w:uri="urn:schemas-microsoft-com:office:smarttags" w:element="country-region">
        <w:smartTag w:uri="urn:schemas-microsoft-com:office:smarttags" w:element="place">
          <w:r w:rsidRPr="004356F0">
            <w:t>Netherlands</w:t>
          </w:r>
        </w:smartTag>
      </w:smartTag>
      <w:r w:rsidRPr="004356F0">
        <w:t>.</w:t>
      </w:r>
      <w:r w:rsidRPr="004356F0">
        <w:rPr>
          <w:rFonts w:eastAsia="SimSun"/>
          <w:b/>
          <w:bCs/>
          <w:lang w:eastAsia="zh-CN"/>
        </w:rPr>
        <w:t xml:space="preserve"> </w:t>
      </w:r>
      <w:r w:rsidRPr="004356F0">
        <w:t>The Committee is however concerned at the lack of resources in Aruba and the Netherlands Antilles, for instance concerning children with disabilities and children in need of alternative care.</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2E0718">
        <w:rPr>
          <w:b/>
          <w:bCs/>
        </w:rPr>
        <w:t>The Committee recommends that the State party, in accordance with</w:t>
      </w:r>
      <w:r>
        <w:rPr>
          <w:rFonts w:eastAsia="SimSun"/>
          <w:b/>
          <w:bCs/>
          <w:lang w:eastAsia="zh-CN"/>
        </w:rPr>
        <w:t xml:space="preserve"> </w:t>
      </w:r>
      <w:r w:rsidRPr="002E0718">
        <w:rPr>
          <w:b/>
          <w:bCs/>
        </w:rPr>
        <w:t>article 4 of the Convention, allocate the maximum extent of available resources</w:t>
      </w:r>
      <w:r>
        <w:rPr>
          <w:rFonts w:eastAsia="SimSun"/>
          <w:b/>
          <w:bCs/>
          <w:lang w:eastAsia="zh-CN"/>
        </w:rPr>
        <w:t xml:space="preserve"> </w:t>
      </w:r>
      <w:r w:rsidRPr="002E0718">
        <w:rPr>
          <w:b/>
          <w:bCs/>
        </w:rPr>
        <w:t>for the implementation of children’s rights, with a special focus on eradicating</w:t>
      </w:r>
      <w:r>
        <w:rPr>
          <w:rFonts w:eastAsia="SimSun"/>
          <w:b/>
          <w:bCs/>
          <w:lang w:eastAsia="zh-CN"/>
        </w:rPr>
        <w:t xml:space="preserve"> </w:t>
      </w:r>
      <w:r w:rsidRPr="002E0718">
        <w:rPr>
          <w:b/>
          <w:bCs/>
        </w:rPr>
        <w:t>poverty and that it reduce inequalities across all jurisdictions. In this endeavour,</w:t>
      </w:r>
      <w:r>
        <w:rPr>
          <w:rFonts w:eastAsia="SimSun"/>
          <w:b/>
          <w:bCs/>
          <w:lang w:eastAsia="zh-CN"/>
        </w:rPr>
        <w:t xml:space="preserve"> </w:t>
      </w:r>
      <w:r w:rsidRPr="002E0718">
        <w:rPr>
          <w:b/>
          <w:bCs/>
        </w:rPr>
        <w:t>the State party should take into account the Committee’s recommendations</w:t>
      </w:r>
      <w:r w:rsidR="00C639BC">
        <w:rPr>
          <w:b/>
          <w:bCs/>
        </w:rPr>
        <w:t xml:space="preserve"> following its</w:t>
      </w:r>
      <w:r>
        <w:rPr>
          <w:rFonts w:eastAsia="SimSun"/>
          <w:b/>
          <w:bCs/>
          <w:lang w:eastAsia="zh-CN"/>
        </w:rPr>
        <w:t xml:space="preserve"> </w:t>
      </w:r>
      <w:r w:rsidR="00C639BC">
        <w:rPr>
          <w:b/>
          <w:bCs/>
        </w:rPr>
        <w:t xml:space="preserve">2007 Day of General Discussion </w:t>
      </w:r>
      <w:r w:rsidR="00C639BC" w:rsidRPr="002803FA">
        <w:rPr>
          <w:b/>
          <w:bCs/>
        </w:rPr>
        <w:t xml:space="preserve">on </w:t>
      </w:r>
      <w:r w:rsidR="00C639BC" w:rsidRPr="002803FA">
        <w:rPr>
          <w:rStyle w:val="Strong"/>
        </w:rPr>
        <w:t>Resources for the Rights of the Child - Responsibility of States</w:t>
      </w:r>
      <w:r w:rsidR="00C639BC">
        <w:rPr>
          <w:rStyle w:val="Strong"/>
        </w:rPr>
        <w:t>.</w:t>
      </w:r>
      <w:r w:rsidRPr="002E0718">
        <w:rPr>
          <w:b/>
          <w:bCs/>
        </w:rPr>
        <w:t xml:space="preserve">". </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Data collection</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t xml:space="preserve">The Committee welcomes the new data collection system in the </w:t>
      </w:r>
      <w:smartTag w:uri="urn:schemas-microsoft-com:office:smarttags" w:element="country-region">
        <w:smartTag w:uri="urn:schemas-microsoft-com:office:smarttags" w:element="place">
          <w:r w:rsidRPr="004356F0">
            <w:t>Netherlands</w:t>
          </w:r>
        </w:smartTag>
      </w:smartTag>
      <w:r w:rsidRPr="004356F0">
        <w:t xml:space="preserve"> which </w:t>
      </w:r>
      <w:r>
        <w:t>allows for collection of</w:t>
      </w:r>
      <w:r w:rsidRPr="004356F0">
        <w:t xml:space="preserve"> data disaggregated by sex, age and other relevant indicators</w:t>
      </w:r>
      <w:r>
        <w:t>, as well as regular surveys to collect specific data. However, the Committee is concerned that there is no nationwide system which collects data on all areas covered by the Convention.</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rFonts w:eastAsia="SimSun"/>
          <w:b/>
          <w:bCs/>
          <w:lang w:eastAsia="zh-CN"/>
        </w:rPr>
        <w:t xml:space="preserve">The Committee recommends the establishment of a </w:t>
      </w:r>
      <w:r w:rsidRPr="005A58A6">
        <w:rPr>
          <w:rFonts w:eastAsia="SimSun"/>
          <w:b/>
          <w:bCs/>
          <w:lang w:eastAsia="zh-CN"/>
        </w:rPr>
        <w:t xml:space="preserve">nationwide system to </w:t>
      </w:r>
      <w:r w:rsidRPr="005A58A6">
        <w:rPr>
          <w:b/>
          <w:bCs/>
        </w:rPr>
        <w:t>collect and analyse data on all areas covered by the Convention</w:t>
      </w:r>
      <w:r w:rsidRPr="005A58A6">
        <w:rPr>
          <w:rFonts w:eastAsia="SimSun"/>
          <w:b/>
          <w:bCs/>
          <w:lang w:eastAsia="zh-CN"/>
        </w:rPr>
        <w:t xml:space="preserve"> as a basis for assessing progress achieved in the realization of children’s rights and to help design policies to implement the Convention</w:t>
      </w:r>
      <w:r>
        <w:rPr>
          <w:rFonts w:eastAsia="SimSun"/>
          <w:b/>
          <w:bCs/>
          <w:lang w:eastAsia="zh-CN"/>
        </w:rPr>
        <w:t>.</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Dissemination, training and awareness-raising</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bCs/>
        </w:rPr>
        <w:t>The Committee notes with appreciation the efforts to educate and inform the public about children’s rights in the Netherland</w:t>
      </w:r>
      <w:r>
        <w:rPr>
          <w:bCs/>
        </w:rPr>
        <w:t>s</w:t>
      </w:r>
      <w:r w:rsidRPr="004356F0">
        <w:rPr>
          <w:bCs/>
        </w:rPr>
        <w:t>, the wide dissemination of the Netherlands’ second report, the planned media campaign in the Netherlands Antilles to make the Convention known</w:t>
      </w:r>
      <w:r>
        <w:rPr>
          <w:bCs/>
        </w:rPr>
        <w:t xml:space="preserve"> </w:t>
      </w:r>
      <w:r w:rsidRPr="004356F0">
        <w:rPr>
          <w:bCs/>
        </w:rPr>
        <w:t>and the human rights coordination centre in Aruba.</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t xml:space="preserve"> </w:t>
      </w:r>
      <w:r w:rsidRPr="004356F0">
        <w:rPr>
          <w:rFonts w:eastAsia="SimSun"/>
          <w:b/>
          <w:bCs/>
          <w:lang w:eastAsia="zh-CN"/>
        </w:rPr>
        <w:t>In line with its previous recommendations</w:t>
      </w:r>
      <w:r>
        <w:rPr>
          <w:rFonts w:eastAsia="SimSun"/>
          <w:b/>
          <w:bCs/>
          <w:lang w:eastAsia="zh-CN"/>
        </w:rPr>
        <w:t>,</w:t>
      </w:r>
      <w:r w:rsidRPr="004356F0">
        <w:rPr>
          <w:rFonts w:eastAsia="SimSun"/>
          <w:b/>
          <w:bCs/>
          <w:lang w:eastAsia="zh-CN"/>
        </w:rPr>
        <w:t xml:space="preserve"> the Committee recommends that the State party continue and further strengthen</w:t>
      </w:r>
      <w:r w:rsidRPr="004356F0">
        <w:rPr>
          <w:rFonts w:eastAsia="SimSun"/>
          <w:lang w:eastAsia="zh-CN"/>
        </w:rPr>
        <w:t xml:space="preserve"> </w:t>
      </w:r>
      <w:r w:rsidRPr="004356F0">
        <w:rPr>
          <w:rFonts w:eastAsia="SimSun"/>
          <w:b/>
          <w:bCs/>
          <w:lang w:eastAsia="zh-CN"/>
        </w:rPr>
        <w:t>its efforts to ensure that all of the provisions of the Convention are widely known and understood by adults and children alike. In this regard, the Committee encourages the State party to undertake a systematic education and training programme on the principles and provisions of the Convention for children, parents and all professional groups working for and with children, including judges, lawyers, law enforcement officials, teachers, health-care personnel</w:t>
      </w:r>
      <w:r>
        <w:rPr>
          <w:rFonts w:eastAsia="SimSun"/>
          <w:b/>
          <w:bCs/>
          <w:lang w:eastAsia="zh-CN"/>
        </w:rPr>
        <w:t xml:space="preserve">, </w:t>
      </w:r>
      <w:r w:rsidRPr="004356F0">
        <w:rPr>
          <w:rFonts w:eastAsia="SimSun"/>
          <w:b/>
          <w:bCs/>
          <w:lang w:eastAsia="zh-CN"/>
        </w:rPr>
        <w:t>social workers</w:t>
      </w:r>
      <w:r>
        <w:rPr>
          <w:rFonts w:eastAsia="SimSun"/>
          <w:b/>
          <w:bCs/>
          <w:lang w:eastAsia="zh-CN"/>
        </w:rPr>
        <w:t xml:space="preserve"> and media personnel</w:t>
      </w:r>
      <w:r w:rsidRPr="004356F0">
        <w:rPr>
          <w:rFonts w:eastAsia="SimSun"/>
          <w:b/>
          <w:bCs/>
          <w:lang w:eastAsia="zh-CN"/>
        </w:rPr>
        <w:t>.</w:t>
      </w:r>
    </w:p>
    <w:p w:rsidR="00B24FCB" w:rsidRPr="004356F0" w:rsidRDefault="00B24FCB" w:rsidP="003B3AEE">
      <w:pPr>
        <w:keepNext/>
        <w:keepLines/>
        <w:tabs>
          <w:tab w:val="left" w:pos="561"/>
        </w:tabs>
        <w:autoSpaceDE w:val="0"/>
        <w:autoSpaceDN w:val="0"/>
        <w:adjustRightInd w:val="0"/>
        <w:spacing w:after="240"/>
        <w:jc w:val="both"/>
        <w:rPr>
          <w:rFonts w:eastAsia="SimSun"/>
          <w:b/>
          <w:bCs/>
          <w:lang w:eastAsia="zh-CN"/>
        </w:rPr>
      </w:pPr>
      <w:r w:rsidRPr="004356F0">
        <w:rPr>
          <w:rFonts w:eastAsia="SimSun"/>
          <w:b/>
          <w:bCs/>
          <w:lang w:eastAsia="zh-CN"/>
        </w:rPr>
        <w:t>Cooperation with civil society</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rFonts w:eastAsia="SimSun"/>
          <w:lang w:eastAsia="zh-CN"/>
        </w:rPr>
        <w:t>The Committee notes with appreciation the cooperation of the State party with civil society organizations in the preparation of the report, including formal consultations</w:t>
      </w:r>
      <w:r>
        <w:rPr>
          <w:rFonts w:eastAsia="SimSun"/>
          <w:lang w:eastAsia="zh-CN"/>
        </w:rPr>
        <w:t xml:space="preserve"> and partnership</w:t>
      </w:r>
      <w:r w:rsidRPr="008C1AF3">
        <w:rPr>
          <w:rFonts w:eastAsia="SimSun"/>
          <w:lang w:eastAsia="zh-CN"/>
        </w:rPr>
        <w:t xml:space="preserve"> in promoting the Convention and in the provision of services </w:t>
      </w:r>
      <w:r>
        <w:rPr>
          <w:rFonts w:eastAsia="SimSun"/>
          <w:lang w:eastAsia="zh-CN"/>
        </w:rPr>
        <w:t>to</w:t>
      </w:r>
      <w:r w:rsidRPr="008C1AF3">
        <w:rPr>
          <w:rFonts w:eastAsia="SimSun"/>
          <w:lang w:eastAsia="zh-CN"/>
        </w:rPr>
        <w:t xml:space="preserve"> </w:t>
      </w:r>
      <w:r>
        <w:rPr>
          <w:rFonts w:eastAsia="SimSun"/>
          <w:lang w:eastAsia="zh-CN"/>
        </w:rPr>
        <w:t>implement the Convention. However, t</w:t>
      </w:r>
      <w:r w:rsidRPr="008C1AF3">
        <w:rPr>
          <w:rFonts w:eastAsia="SimSun"/>
          <w:lang w:eastAsia="zh-CN"/>
        </w:rPr>
        <w:t xml:space="preserve">he Committee is concerned that because of </w:t>
      </w:r>
      <w:r w:rsidR="005F03F3">
        <w:rPr>
          <w:rFonts w:eastAsia="SimSun"/>
          <w:lang w:eastAsia="zh-CN"/>
        </w:rPr>
        <w:t xml:space="preserve">the </w:t>
      </w:r>
      <w:r w:rsidRPr="008C1AF3">
        <w:rPr>
          <w:rFonts w:eastAsia="SimSun"/>
          <w:lang w:eastAsia="zh-CN"/>
        </w:rPr>
        <w:t>decentralization of government services, some NGOs at the local level may not receive adequate government funding.</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rFonts w:eastAsia="SimSun"/>
          <w:b/>
          <w:bCs/>
          <w:lang w:eastAsia="zh-CN"/>
        </w:rPr>
        <w:t>The Committee recommends that the State party encourage the active and systematic involvement of civil society, including NGOs and associations of children</w:t>
      </w:r>
      <w:r w:rsidR="005F03F3">
        <w:rPr>
          <w:rFonts w:eastAsia="SimSun"/>
          <w:b/>
          <w:bCs/>
          <w:lang w:eastAsia="zh-CN"/>
        </w:rPr>
        <w:t>,</w:t>
      </w:r>
      <w:r w:rsidRPr="004356F0">
        <w:rPr>
          <w:rFonts w:eastAsia="SimSun"/>
          <w:b/>
          <w:bCs/>
          <w:lang w:eastAsia="zh-CN"/>
        </w:rPr>
        <w:t xml:space="preserve"> in the promotion and implementation of children’s rights, including, </w:t>
      </w:r>
      <w:r w:rsidR="005F03F3">
        <w:rPr>
          <w:rFonts w:eastAsia="SimSun"/>
          <w:b/>
          <w:bCs/>
          <w:lang w:eastAsia="zh-CN"/>
        </w:rPr>
        <w:t xml:space="preserve"> </w:t>
      </w:r>
      <w:r w:rsidRPr="004356F0">
        <w:rPr>
          <w:rFonts w:eastAsia="SimSun"/>
          <w:b/>
          <w:bCs/>
          <w:lang w:eastAsia="zh-CN"/>
        </w:rPr>
        <w:t>their participation in the planning stage of policies and cooperation projects, as well as in the follow-up to the concluding observations of the Committee and the preparation of the next periodic report.</w:t>
      </w:r>
      <w:r>
        <w:rPr>
          <w:rFonts w:eastAsia="SimSun"/>
          <w:b/>
          <w:bCs/>
          <w:lang w:eastAsia="zh-CN"/>
        </w:rPr>
        <w:t xml:space="preserve"> The State party is encouraged to support civil society at the local levels while respecting its independence.</w:t>
      </w:r>
    </w:p>
    <w:p w:rsidR="00B24FCB" w:rsidRPr="004356F0" w:rsidRDefault="00B24FCB" w:rsidP="00E26C43">
      <w:pPr>
        <w:pStyle w:val="Heading2"/>
        <w:tabs>
          <w:tab w:val="left" w:pos="561"/>
        </w:tabs>
        <w:spacing w:before="0" w:after="240"/>
        <w:ind w:left="360"/>
        <w:jc w:val="center"/>
        <w:rPr>
          <w:rFonts w:ascii="Times New Roman" w:hAnsi="Times New Roman" w:cs="Times New Roman"/>
          <w:i w:val="0"/>
          <w:iCs w:val="0"/>
          <w:sz w:val="24"/>
          <w:szCs w:val="24"/>
        </w:rPr>
      </w:pPr>
      <w:r w:rsidRPr="004356F0">
        <w:rPr>
          <w:rFonts w:ascii="Times New Roman" w:hAnsi="Times New Roman" w:cs="Times New Roman"/>
          <w:i w:val="0"/>
          <w:iCs w:val="0"/>
          <w:sz w:val="24"/>
          <w:szCs w:val="24"/>
        </w:rPr>
        <w:t xml:space="preserve">2. General principles </w:t>
      </w:r>
      <w:r w:rsidRPr="004356F0">
        <w:rPr>
          <w:rFonts w:ascii="Times New Roman" w:hAnsi="Times New Roman" w:cs="Times New Roman"/>
          <w:i w:val="0"/>
          <w:iCs w:val="0"/>
          <w:sz w:val="24"/>
          <w:szCs w:val="24"/>
        </w:rPr>
        <w:br/>
        <w:t>(arts. 2, 3, 6 and 12 of the Convention)</w:t>
      </w:r>
    </w:p>
    <w:p w:rsidR="00B24FCB" w:rsidRPr="004356F0" w:rsidRDefault="00B24FCB" w:rsidP="00E26C43">
      <w:pPr>
        <w:tabs>
          <w:tab w:val="left" w:pos="561"/>
        </w:tabs>
        <w:autoSpaceDE w:val="0"/>
        <w:autoSpaceDN w:val="0"/>
        <w:adjustRightInd w:val="0"/>
        <w:spacing w:after="240"/>
        <w:jc w:val="both"/>
        <w:rPr>
          <w:b/>
          <w:bCs/>
        </w:rPr>
      </w:pPr>
      <w:r w:rsidRPr="004356F0">
        <w:rPr>
          <w:b/>
          <w:bCs/>
        </w:rPr>
        <w:t>Non-discrimination</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bCs/>
        </w:rPr>
        <w:t xml:space="preserve">The Committee welcomes </w:t>
      </w:r>
      <w:r w:rsidRPr="004356F0">
        <w:rPr>
          <w:rFonts w:eastAsia="SimSun"/>
          <w:lang w:eastAsia="zh-CN"/>
        </w:rPr>
        <w:t xml:space="preserve">the Equal Treatment Act, </w:t>
      </w:r>
      <w:r>
        <w:rPr>
          <w:rFonts w:eastAsia="SimSun"/>
          <w:lang w:eastAsia="zh-CN"/>
        </w:rPr>
        <w:t xml:space="preserve">the </w:t>
      </w:r>
      <w:r w:rsidRPr="004356F0">
        <w:rPr>
          <w:rFonts w:eastAsia="SimSun"/>
          <w:lang w:eastAsia="zh-CN"/>
        </w:rPr>
        <w:t>National Action Plan against Racism, the Racial Discrimination Monitor</w:t>
      </w:r>
      <w:r>
        <w:rPr>
          <w:rFonts w:eastAsia="SimSun"/>
          <w:lang w:eastAsia="zh-CN"/>
        </w:rPr>
        <w:t xml:space="preserve"> </w:t>
      </w:r>
      <w:r w:rsidRPr="004356F0">
        <w:rPr>
          <w:rFonts w:eastAsia="SimSun"/>
          <w:lang w:eastAsia="zh-CN"/>
        </w:rPr>
        <w:t>and the campaign “Discrimination? Phone now!”</w:t>
      </w:r>
      <w:r>
        <w:rPr>
          <w:rFonts w:eastAsia="SimSun"/>
          <w:lang w:eastAsia="zh-CN"/>
        </w:rPr>
        <w:t xml:space="preserve"> in the </w:t>
      </w:r>
      <w:smartTag w:uri="urn:schemas-microsoft-com:office:smarttags" w:element="country-region">
        <w:r>
          <w:rPr>
            <w:rFonts w:eastAsia="SimSun"/>
            <w:lang w:eastAsia="zh-CN"/>
          </w:rPr>
          <w:t>Netherlands</w:t>
        </w:r>
      </w:smartTag>
      <w:r>
        <w:rPr>
          <w:rFonts w:eastAsia="SimSun"/>
          <w:lang w:eastAsia="zh-CN"/>
        </w:rPr>
        <w:t xml:space="preserve"> and </w:t>
      </w:r>
      <w:r w:rsidRPr="004356F0">
        <w:rPr>
          <w:rFonts w:eastAsia="SimSun"/>
          <w:lang w:eastAsia="zh-CN"/>
        </w:rPr>
        <w:t xml:space="preserve">the new draft </w:t>
      </w:r>
      <w:r w:rsidR="005F03F3" w:rsidRPr="004356F0">
        <w:rPr>
          <w:rFonts w:eastAsia="SimSun"/>
          <w:lang w:eastAsia="zh-CN"/>
        </w:rPr>
        <w:t>criminal cod</w:t>
      </w:r>
      <w:r w:rsidRPr="004356F0">
        <w:rPr>
          <w:rFonts w:eastAsia="SimSun"/>
          <w:lang w:eastAsia="zh-CN"/>
        </w:rPr>
        <w:t xml:space="preserve">e in </w:t>
      </w:r>
      <w:smartTag w:uri="urn:schemas-microsoft-com:office:smarttags" w:element="place">
        <w:r w:rsidRPr="004356F0">
          <w:rPr>
            <w:rFonts w:eastAsia="SimSun"/>
            <w:lang w:eastAsia="zh-CN"/>
          </w:rPr>
          <w:t>Aruba</w:t>
        </w:r>
      </w:smartTag>
      <w:r w:rsidRPr="004356F0">
        <w:rPr>
          <w:rFonts w:eastAsia="SimSun"/>
          <w:lang w:eastAsia="zh-CN"/>
        </w:rPr>
        <w:t xml:space="preserve"> which includes discrimination against persons with mental or physical </w:t>
      </w:r>
      <w:r w:rsidR="005F03F3" w:rsidRPr="004356F0">
        <w:rPr>
          <w:rFonts w:eastAsia="SimSun"/>
          <w:lang w:eastAsia="zh-CN"/>
        </w:rPr>
        <w:t>disabilit</w:t>
      </w:r>
      <w:r w:rsidR="005F03F3">
        <w:rPr>
          <w:rFonts w:eastAsia="SimSun"/>
          <w:lang w:eastAsia="zh-CN"/>
        </w:rPr>
        <w:t>ies</w:t>
      </w:r>
      <w:r>
        <w:rPr>
          <w:rFonts w:eastAsia="SimSun"/>
          <w:lang w:eastAsia="zh-CN"/>
        </w:rPr>
        <w:t>. However, the Committee is concerned that racial discrimination still persists.</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rFonts w:eastAsia="SimSun"/>
          <w:b/>
          <w:bCs/>
          <w:lang w:eastAsia="zh-CN"/>
        </w:rPr>
        <w:t>The Committee urges the State party to ensure full protection against di</w:t>
      </w:r>
      <w:r>
        <w:rPr>
          <w:rFonts w:eastAsia="SimSun"/>
          <w:b/>
          <w:bCs/>
          <w:lang w:eastAsia="zh-CN"/>
        </w:rPr>
        <w:t xml:space="preserve">scrimination on the grounds of </w:t>
      </w:r>
      <w:r w:rsidRPr="00915831">
        <w:rPr>
          <w:rFonts w:eastAsia="SimSun"/>
          <w:b/>
          <w:bCs/>
          <w:lang w:eastAsia="zh-CN"/>
        </w:rPr>
        <w:t>race, colour, sex, language, religion, political or other opinion, national, ethnic or social origin, property, disability, birth or other status</w:t>
      </w:r>
      <w:r>
        <w:rPr>
          <w:rFonts w:eastAsia="SimSun"/>
          <w:b/>
          <w:bCs/>
          <w:lang w:eastAsia="zh-CN"/>
        </w:rPr>
        <w:t xml:space="preserve"> </w:t>
      </w:r>
      <w:r w:rsidRPr="004356F0">
        <w:rPr>
          <w:rFonts w:eastAsia="SimSun"/>
          <w:b/>
          <w:bCs/>
          <w:lang w:eastAsia="zh-CN"/>
        </w:rPr>
        <w:t xml:space="preserve">in all parts of the Kingdom. The Committee also urges the State party to strengthen its awareness-raising and other preventive activities against discrimination and, if necessary, to take affirmative actions for the benefit of certain vulnerable groups of children, </w:t>
      </w:r>
      <w:r w:rsidRPr="004356F0">
        <w:rPr>
          <w:b/>
          <w:bCs/>
        </w:rPr>
        <w:t>asy</w:t>
      </w:r>
      <w:r>
        <w:rPr>
          <w:b/>
          <w:bCs/>
        </w:rPr>
        <w:t>lum-seeking and refugee children and</w:t>
      </w:r>
      <w:r w:rsidRPr="004356F0">
        <w:rPr>
          <w:b/>
          <w:bCs/>
        </w:rPr>
        <w:t xml:space="preserve"> children belonging to minority groups. </w:t>
      </w:r>
      <w:r w:rsidRPr="004356F0">
        <w:rPr>
          <w:rFonts w:eastAsia="SimSun"/>
          <w:b/>
          <w:bCs/>
          <w:lang w:eastAsia="zh-CN"/>
        </w:rPr>
        <w:t xml:space="preserve">The Committee further urges the State party to take all necessary measures to ensure that cases of discrimination against children in all sectors of society are addressed effectively. </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Best interests of the child</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rFonts w:eastAsia="SimSun"/>
          <w:lang w:eastAsia="zh-CN"/>
        </w:rPr>
        <w:t>The Committee welcomes the</w:t>
      </w:r>
      <w:r>
        <w:rPr>
          <w:rFonts w:eastAsia="SimSun"/>
          <w:lang w:eastAsia="zh-CN"/>
        </w:rPr>
        <w:t xml:space="preserve"> efforts towards</w:t>
      </w:r>
      <w:r w:rsidRPr="004356F0">
        <w:rPr>
          <w:rFonts w:eastAsia="SimSun"/>
          <w:lang w:eastAsia="zh-CN"/>
        </w:rPr>
        <w:t xml:space="preserve"> attaching more importance to the</w:t>
      </w:r>
      <w:r>
        <w:rPr>
          <w:rFonts w:eastAsia="SimSun"/>
          <w:lang w:eastAsia="zh-CN"/>
        </w:rPr>
        <w:t xml:space="preserve"> best</w:t>
      </w:r>
      <w:r w:rsidRPr="004356F0">
        <w:rPr>
          <w:rFonts w:eastAsia="SimSun"/>
          <w:lang w:eastAsia="zh-CN"/>
        </w:rPr>
        <w:t xml:space="preserve"> interests of the child in decisions concerning children.</w:t>
      </w:r>
      <w:r>
        <w:rPr>
          <w:rFonts w:eastAsia="SimSun"/>
          <w:lang w:eastAsia="zh-CN"/>
        </w:rPr>
        <w:t xml:space="preserve"> However, the Committee is concerned that the best interests principle is not always codified in legislation affecting children or formalized in proceedings of the administrative arm of </w:t>
      </w:r>
      <w:r w:rsidR="005F03F3">
        <w:rPr>
          <w:rFonts w:eastAsia="SimSun"/>
          <w:lang w:eastAsia="zh-CN"/>
        </w:rPr>
        <w:t>Government</w:t>
      </w:r>
      <w:r>
        <w:rPr>
          <w:rFonts w:eastAsia="SimSun"/>
          <w:lang w:eastAsia="zh-CN"/>
        </w:rPr>
        <w: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rFonts w:eastAsia="SimSun"/>
          <w:b/>
          <w:bCs/>
          <w:lang w:eastAsia="zh-CN"/>
        </w:rPr>
        <w:t>The Committee recommends that the State party take all appropriate measures to ensure that the</w:t>
      </w:r>
      <w:r>
        <w:rPr>
          <w:rFonts w:eastAsia="SimSun"/>
          <w:b/>
          <w:bCs/>
          <w:lang w:eastAsia="zh-CN"/>
        </w:rPr>
        <w:t xml:space="preserve"> principle of the</w:t>
      </w:r>
      <w:r w:rsidRPr="004356F0">
        <w:rPr>
          <w:rFonts w:eastAsia="SimSun"/>
          <w:b/>
          <w:bCs/>
          <w:lang w:eastAsia="zh-CN"/>
        </w:rPr>
        <w:t xml:space="preserve"> best interests of the child, in accordance with article 3 of the Convention, </w:t>
      </w:r>
      <w:r>
        <w:rPr>
          <w:rFonts w:eastAsia="SimSun"/>
          <w:b/>
          <w:bCs/>
          <w:lang w:eastAsia="zh-CN"/>
        </w:rPr>
        <w:t>is</w:t>
      </w:r>
      <w:r w:rsidRPr="004356F0">
        <w:rPr>
          <w:rFonts w:eastAsia="SimSun"/>
          <w:b/>
          <w:bCs/>
          <w:lang w:eastAsia="zh-CN"/>
        </w:rPr>
        <w:t xml:space="preserve"> adequately integrated in</w:t>
      </w:r>
      <w:r w:rsidR="005F03F3">
        <w:rPr>
          <w:rFonts w:eastAsia="SimSun"/>
          <w:b/>
          <w:bCs/>
          <w:lang w:eastAsia="zh-CN"/>
        </w:rPr>
        <w:t>to</w:t>
      </w:r>
      <w:r w:rsidRPr="004356F0">
        <w:rPr>
          <w:rFonts w:eastAsia="SimSun"/>
          <w:b/>
          <w:bCs/>
          <w:lang w:eastAsia="zh-CN"/>
        </w:rPr>
        <w:t xml:space="preserve"> all legal provisions </w:t>
      </w:r>
      <w:r>
        <w:rPr>
          <w:rFonts w:eastAsia="SimSun"/>
          <w:b/>
          <w:bCs/>
          <w:lang w:eastAsia="zh-CN"/>
        </w:rPr>
        <w:t>and applied</w:t>
      </w:r>
      <w:r w:rsidRPr="004356F0">
        <w:rPr>
          <w:rFonts w:eastAsia="SimSun"/>
          <w:b/>
          <w:bCs/>
          <w:lang w:eastAsia="zh-CN"/>
        </w:rPr>
        <w:t xml:space="preserve"> in judicial and administrative decisions and in projects, programmes and services which have an impact on children.</w:t>
      </w:r>
    </w:p>
    <w:p w:rsidR="00B24FCB" w:rsidRPr="004356F0" w:rsidRDefault="00B24FCB" w:rsidP="00E26C43">
      <w:pPr>
        <w:pStyle w:val="Heading3"/>
        <w:tabs>
          <w:tab w:val="left" w:pos="561"/>
        </w:tabs>
        <w:spacing w:after="240"/>
      </w:pPr>
      <w:r w:rsidRPr="004356F0">
        <w:t>Right to life, survival and development</w:t>
      </w:r>
    </w:p>
    <w:p w:rsidR="00B24FCB" w:rsidRPr="00D544BA"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lang w:eastAsia="zh-CN"/>
        </w:rPr>
      </w:pPr>
      <w:r w:rsidRPr="00D544BA">
        <w:rPr>
          <w:rFonts w:eastAsia="SimSun"/>
          <w:lang w:eastAsia="zh-CN"/>
        </w:rPr>
        <w:t>The Committee reiterates its concern that euthanasia is not prosecuted if committed by a medical doctor who meets the criteria ex</w:t>
      </w:r>
      <w:r w:rsidR="00D11173">
        <w:rPr>
          <w:rFonts w:eastAsia="SimSun"/>
          <w:lang w:eastAsia="zh-CN"/>
        </w:rPr>
        <w:t>plicitly set out in article 293 </w:t>
      </w:r>
      <w:r w:rsidRPr="00D544BA">
        <w:rPr>
          <w:rFonts w:eastAsia="SimSun"/>
          <w:lang w:eastAsia="zh-CN"/>
        </w:rPr>
        <w:t xml:space="preserve">(2) of the </w:t>
      </w:r>
      <w:r w:rsidR="005F03F3">
        <w:rPr>
          <w:rFonts w:eastAsia="SimSun"/>
          <w:lang w:eastAsia="zh-CN"/>
        </w:rPr>
        <w:t>Criminal</w:t>
      </w:r>
      <w:r w:rsidR="005F03F3" w:rsidRPr="00D544BA">
        <w:rPr>
          <w:rFonts w:eastAsia="SimSun"/>
          <w:lang w:eastAsia="zh-CN"/>
        </w:rPr>
        <w:t xml:space="preserve"> </w:t>
      </w:r>
      <w:r w:rsidRPr="00D544BA">
        <w:rPr>
          <w:rFonts w:eastAsia="SimSun"/>
          <w:lang w:eastAsia="zh-CN"/>
        </w:rPr>
        <w:t>Code and follows the procedures required by law and regula</w:t>
      </w:r>
      <w:r>
        <w:rPr>
          <w:rFonts w:eastAsia="SimSun"/>
          <w:lang w:eastAsia="zh-CN"/>
        </w:rPr>
        <w:t>tions.</w:t>
      </w:r>
      <w:r w:rsidRPr="00D544BA">
        <w:rPr>
          <w:rFonts w:eastAsia="SimSun"/>
          <w:lang w:eastAsia="zh-CN"/>
        </w:rPr>
        <w:t xml:space="preserve"> As this legislation is also applicable to children aged 12 years or older, requiring explicit and repeated requests from the </w:t>
      </w:r>
      <w:r w:rsidR="00D11173" w:rsidRPr="00D544BA">
        <w:rPr>
          <w:rFonts w:eastAsia="SimSun"/>
          <w:lang w:eastAsia="zh-CN"/>
        </w:rPr>
        <w:t>child</w:t>
      </w:r>
      <w:r w:rsidR="00D11173">
        <w:rPr>
          <w:rFonts w:eastAsia="SimSun"/>
          <w:lang w:eastAsia="zh-CN"/>
        </w:rPr>
        <w:t>,</w:t>
      </w:r>
      <w:r w:rsidRPr="00D544BA">
        <w:rPr>
          <w:rFonts w:eastAsia="SimSun"/>
          <w:lang w:eastAsia="zh-CN"/>
        </w:rPr>
        <w:t xml:space="preserve"> and parental consent if the child is younger than 16 years, the Committee is still concerned about the </w:t>
      </w:r>
      <w:r>
        <w:rPr>
          <w:rFonts w:eastAsia="SimSun"/>
          <w:lang w:eastAsia="zh-CN"/>
        </w:rPr>
        <w:t>oversight and monitoring of the process.</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134F0D">
        <w:rPr>
          <w:rFonts w:eastAsia="SimSun"/>
          <w:b/>
          <w:bCs/>
          <w:lang w:eastAsia="zh-CN"/>
        </w:rPr>
        <w:t>In line with its previous recommendation</w:t>
      </w:r>
      <w:r>
        <w:rPr>
          <w:rFonts w:eastAsia="SimSun"/>
          <w:b/>
          <w:bCs/>
          <w:lang w:eastAsia="zh-CN"/>
        </w:rPr>
        <w:t>s, t</w:t>
      </w:r>
      <w:r w:rsidRPr="00134F0D">
        <w:rPr>
          <w:rFonts w:eastAsia="SimSun"/>
          <w:b/>
          <w:bCs/>
          <w:lang w:eastAsia="zh-CN"/>
        </w:rPr>
        <w:t>he Committee urges the State party to study the problem of the application of criminal law on the termination of life of neonatal children. The Committee recommends, in particular, th</w:t>
      </w:r>
      <w:r>
        <w:rPr>
          <w:rFonts w:eastAsia="SimSun"/>
          <w:b/>
          <w:bCs/>
          <w:lang w:eastAsia="zh-CN"/>
        </w:rPr>
        <w:t>at the State p</w:t>
      </w:r>
      <w:r w:rsidRPr="00134F0D">
        <w:rPr>
          <w:rFonts w:eastAsia="SimSun"/>
          <w:b/>
          <w:bCs/>
          <w:lang w:eastAsia="zh-CN"/>
        </w:rPr>
        <w:t>arty:</w:t>
      </w:r>
    </w:p>
    <w:p w:rsidR="00B24FCB" w:rsidRDefault="005F03F3" w:rsidP="003B3AEE">
      <w:pPr>
        <w:numPr>
          <w:ilvl w:val="1"/>
          <w:numId w:val="4"/>
        </w:numPr>
        <w:tabs>
          <w:tab w:val="clear" w:pos="1440"/>
        </w:tabs>
        <w:autoSpaceDE w:val="0"/>
        <w:autoSpaceDN w:val="0"/>
        <w:adjustRightInd w:val="0"/>
        <w:spacing w:after="240"/>
        <w:ind w:left="1122" w:hanging="561"/>
        <w:jc w:val="both"/>
        <w:rPr>
          <w:rFonts w:eastAsia="SimSun"/>
          <w:b/>
          <w:bCs/>
          <w:lang w:eastAsia="zh-CN"/>
        </w:rPr>
      </w:pPr>
      <w:r>
        <w:rPr>
          <w:rFonts w:eastAsia="SimSun"/>
          <w:b/>
          <w:bCs/>
          <w:lang w:eastAsia="zh-CN"/>
        </w:rPr>
        <w:t>F</w:t>
      </w:r>
      <w:r w:rsidRPr="00134F0D">
        <w:rPr>
          <w:rFonts w:eastAsia="SimSun"/>
          <w:b/>
          <w:bCs/>
          <w:lang w:eastAsia="zh-CN"/>
        </w:rPr>
        <w:t xml:space="preserve">requently </w:t>
      </w:r>
      <w:r w:rsidR="00B24FCB" w:rsidRPr="00134F0D">
        <w:rPr>
          <w:rFonts w:eastAsia="SimSun"/>
          <w:b/>
          <w:bCs/>
          <w:lang w:eastAsia="zh-CN"/>
        </w:rPr>
        <w:t>evaluate, and if necessary revise, the regulations and procedures in the Netherlands with respect to the termination of life on request in order to ensure that children, including newborn infants with severe abnormalities, enjoy special protection</w:t>
      </w:r>
      <w:r w:rsidR="00B24FCB">
        <w:rPr>
          <w:rFonts w:eastAsia="SimSun"/>
          <w:b/>
          <w:bCs/>
          <w:lang w:eastAsia="zh-CN"/>
        </w:rPr>
        <w:t>,</w:t>
      </w:r>
      <w:r w:rsidR="00B24FCB" w:rsidRPr="00134F0D">
        <w:rPr>
          <w:rFonts w:eastAsia="SimSun"/>
          <w:b/>
          <w:bCs/>
          <w:lang w:eastAsia="zh-CN"/>
        </w:rPr>
        <w:t xml:space="preserve"> and that the regulations and procedures are in conformity with article 6 of the Convention;</w:t>
      </w:r>
    </w:p>
    <w:p w:rsidR="00B24FCB" w:rsidRDefault="005F03F3" w:rsidP="003B3AEE">
      <w:pPr>
        <w:numPr>
          <w:ilvl w:val="1"/>
          <w:numId w:val="4"/>
        </w:numPr>
        <w:tabs>
          <w:tab w:val="clear" w:pos="1440"/>
        </w:tabs>
        <w:autoSpaceDE w:val="0"/>
        <w:autoSpaceDN w:val="0"/>
        <w:adjustRightInd w:val="0"/>
        <w:spacing w:after="240"/>
        <w:ind w:left="1122" w:hanging="561"/>
        <w:jc w:val="both"/>
        <w:rPr>
          <w:rFonts w:eastAsia="SimSun"/>
          <w:b/>
          <w:bCs/>
          <w:lang w:eastAsia="zh-CN"/>
        </w:rPr>
      </w:pPr>
      <w:r>
        <w:rPr>
          <w:rFonts w:eastAsia="SimSun"/>
          <w:b/>
          <w:bCs/>
          <w:lang w:eastAsia="zh-CN"/>
        </w:rPr>
        <w:t>T</w:t>
      </w:r>
      <w:r w:rsidR="00B24FCB" w:rsidRPr="00134F0D">
        <w:rPr>
          <w:rFonts w:eastAsia="SimSun"/>
          <w:b/>
          <w:bCs/>
          <w:lang w:eastAsia="zh-CN"/>
        </w:rPr>
        <w:t>ake all necessary measures to strengthen control of the practice of euthanasia and prevent non-reporting, and to ensure that the psychological status of the child and parents or guardians requesting termination of life are taken into consideration when determining whether to grant the request;</w:t>
      </w:r>
      <w:r w:rsidR="00B24FCB">
        <w:rPr>
          <w:rFonts w:eastAsia="SimSun"/>
          <w:b/>
          <w:bCs/>
          <w:lang w:eastAsia="zh-CN"/>
        </w:rPr>
        <w:t xml:space="preserve"> and</w:t>
      </w:r>
    </w:p>
    <w:p w:rsidR="00B24FCB" w:rsidRDefault="005F03F3" w:rsidP="003B3AEE">
      <w:pPr>
        <w:numPr>
          <w:ilvl w:val="1"/>
          <w:numId w:val="4"/>
        </w:numPr>
        <w:tabs>
          <w:tab w:val="clear" w:pos="1440"/>
        </w:tabs>
        <w:autoSpaceDE w:val="0"/>
        <w:autoSpaceDN w:val="0"/>
        <w:adjustRightInd w:val="0"/>
        <w:spacing w:after="240"/>
        <w:ind w:left="1122" w:hanging="561"/>
        <w:jc w:val="both"/>
        <w:rPr>
          <w:rFonts w:eastAsia="SimSun"/>
          <w:lang w:eastAsia="zh-CN"/>
        </w:rPr>
      </w:pPr>
      <w:r>
        <w:rPr>
          <w:rFonts w:eastAsia="SimSun"/>
          <w:b/>
          <w:bCs/>
          <w:lang w:eastAsia="zh-CN"/>
        </w:rPr>
        <w:t>P</w:t>
      </w:r>
      <w:r w:rsidRPr="00134F0D">
        <w:rPr>
          <w:rFonts w:eastAsia="SimSun"/>
          <w:b/>
          <w:bCs/>
          <w:lang w:eastAsia="zh-CN"/>
        </w:rPr>
        <w:t xml:space="preserve">rovide </w:t>
      </w:r>
      <w:r w:rsidR="00B24FCB" w:rsidRPr="00134F0D">
        <w:rPr>
          <w:rFonts w:eastAsia="SimSun"/>
          <w:b/>
          <w:bCs/>
          <w:lang w:eastAsia="zh-CN"/>
        </w:rPr>
        <w:t>in its next periodic report additional information on the implementation of laws and regulations on the termination of life on request</w:t>
      </w:r>
      <w:r w:rsidR="00B24FCB">
        <w:rPr>
          <w:rFonts w:eastAsia="SimSun"/>
          <w:b/>
          <w:bCs/>
          <w:lang w:eastAsia="zh-CN"/>
        </w:rPr>
        <w: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t xml:space="preserve">The Committee </w:t>
      </w:r>
      <w:r>
        <w:t>reiterates its concern</w:t>
      </w:r>
      <w:r w:rsidRPr="004356F0">
        <w:t xml:space="preserve"> </w:t>
      </w:r>
      <w:r>
        <w:t>(</w:t>
      </w:r>
      <w:r w:rsidRPr="004D5CC9">
        <w:t>CRC/C/15/Add.186</w:t>
      </w:r>
      <w:r w:rsidR="005F03F3">
        <w:t>,</w:t>
      </w:r>
      <w:r w:rsidRPr="004D5CC9">
        <w:t xml:space="preserve"> </w:t>
      </w:r>
      <w:r>
        <w:t xml:space="preserve">para. 30) that </w:t>
      </w:r>
      <w:r w:rsidRPr="0030735B">
        <w:t xml:space="preserve">one of the leading causes of death among older children </w:t>
      </w:r>
      <w:r>
        <w:t xml:space="preserve">in the </w:t>
      </w:r>
      <w:smartTag w:uri="urn:schemas-microsoft-com:office:smarttags" w:element="place">
        <w:r>
          <w:t>Netherlands Antilles</w:t>
        </w:r>
      </w:smartTag>
      <w:r w:rsidRPr="0030735B">
        <w:t xml:space="preserve"> is homicide</w:t>
      </w:r>
      <w:r>
        <w: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Pr>
          <w:b/>
          <w:bCs/>
        </w:rPr>
        <w:t>In line with its previous recommendations, t</w:t>
      </w:r>
      <w:r w:rsidRPr="004356F0">
        <w:rPr>
          <w:b/>
          <w:bCs/>
        </w:rPr>
        <w:t xml:space="preserve">he Committee urges the State party to </w:t>
      </w:r>
      <w:r>
        <w:rPr>
          <w:b/>
          <w:bCs/>
        </w:rPr>
        <w:t xml:space="preserve">undertake a </w:t>
      </w:r>
      <w:r w:rsidRPr="00D73C73">
        <w:rPr>
          <w:b/>
          <w:bCs/>
        </w:rPr>
        <w:t>study</w:t>
      </w:r>
      <w:r>
        <w:rPr>
          <w:b/>
          <w:bCs/>
        </w:rPr>
        <w:t xml:space="preserve"> of</w:t>
      </w:r>
      <w:r w:rsidRPr="00D73C73">
        <w:rPr>
          <w:b/>
          <w:bCs/>
        </w:rPr>
        <w:t xml:space="preserve"> the problem of homicide amongst youth and take effective measures to address the root causes</w:t>
      </w:r>
      <w:r w:rsidR="005F03F3">
        <w:rPr>
          <w:b/>
          <w:bCs/>
        </w:rPr>
        <w:t>,</w:t>
      </w:r>
      <w:r w:rsidRPr="00D73C73">
        <w:rPr>
          <w:b/>
          <w:bCs/>
        </w:rPr>
        <w:t xml:space="preserve"> based on the results of the study.</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Respect for the views of the child</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4356F0">
        <w:rPr>
          <w:rFonts w:eastAsia="SimSun"/>
          <w:lang w:eastAsia="zh-CN"/>
        </w:rPr>
        <w:t xml:space="preserve">The Committee notes with appreciation the involvement of the National Youth Council and the </w:t>
      </w:r>
      <w:r w:rsidR="005F03F3">
        <w:rPr>
          <w:rFonts w:eastAsia="SimSun"/>
          <w:lang w:eastAsia="zh-CN"/>
        </w:rPr>
        <w:t xml:space="preserve">Minister </w:t>
      </w:r>
      <w:r>
        <w:rPr>
          <w:rFonts w:eastAsia="SimSun"/>
          <w:lang w:eastAsia="zh-CN"/>
        </w:rPr>
        <w:t>of Youth and Families’</w:t>
      </w:r>
      <w:r w:rsidRPr="004356F0">
        <w:rPr>
          <w:rFonts w:eastAsia="SimSun"/>
          <w:lang w:eastAsia="zh-CN"/>
        </w:rPr>
        <w:t xml:space="preserve"> systematic discussions with young people in the </w:t>
      </w:r>
      <w:smartTag w:uri="urn:schemas-microsoft-com:office:smarttags" w:element="country-region">
        <w:smartTag w:uri="urn:schemas-microsoft-com:office:smarttags" w:element="place">
          <w:r w:rsidRPr="004356F0">
            <w:rPr>
              <w:rFonts w:eastAsia="SimSun"/>
              <w:lang w:eastAsia="zh-CN"/>
            </w:rPr>
            <w:t>Netherlands</w:t>
          </w:r>
        </w:smartTag>
      </w:smartTag>
      <w:r w:rsidRPr="000F46E2">
        <w:rPr>
          <w:rFonts w:eastAsia="SimSun"/>
          <w:lang w:eastAsia="zh-CN"/>
        </w:rPr>
        <w:t xml:space="preserve">. However, the Committee is concerned </w:t>
      </w:r>
      <w:r>
        <w:rPr>
          <w:rFonts w:eastAsia="SimSun"/>
          <w:lang w:eastAsia="zh-CN"/>
        </w:rPr>
        <w:t>that the State party has not followed up</w:t>
      </w:r>
      <w:r w:rsidR="005F03F3">
        <w:rPr>
          <w:rFonts w:eastAsia="SimSun"/>
          <w:lang w:eastAsia="zh-CN"/>
        </w:rPr>
        <w:t xml:space="preserve"> on</w:t>
      </w:r>
      <w:r>
        <w:rPr>
          <w:rFonts w:eastAsia="SimSun"/>
          <w:lang w:eastAsia="zh-CN"/>
        </w:rPr>
        <w:t xml:space="preserve"> </w:t>
      </w:r>
      <w:r w:rsidR="005F03F3">
        <w:rPr>
          <w:rFonts w:eastAsia="SimSun"/>
          <w:lang w:eastAsia="zh-CN"/>
        </w:rPr>
        <w:t xml:space="preserve">its </w:t>
      </w:r>
      <w:r>
        <w:rPr>
          <w:rFonts w:eastAsia="SimSun"/>
          <w:lang w:eastAsia="zh-CN"/>
        </w:rPr>
        <w:t>recommendation (</w:t>
      </w:r>
      <w:r w:rsidRPr="00DD0597">
        <w:rPr>
          <w:rFonts w:eastAsia="SimSun"/>
          <w:lang w:eastAsia="zh-CN"/>
        </w:rPr>
        <w:t>CRC/C/15/Add.227</w:t>
      </w:r>
      <w:r w:rsidR="005F03F3">
        <w:rPr>
          <w:rFonts w:eastAsia="SimSun"/>
          <w:lang w:eastAsia="zh-CN"/>
        </w:rPr>
        <w:t>,</w:t>
      </w:r>
      <w:r>
        <w:rPr>
          <w:rFonts w:eastAsia="SimSun"/>
          <w:lang w:eastAsia="zh-CN"/>
        </w:rPr>
        <w:t xml:space="preserve"> para. 36) to strengthen its support of the National Youth Council and youth organizations</w:t>
      </w:r>
      <w:r w:rsidRPr="000338F6">
        <w:rPr>
          <w:rFonts w:eastAsia="SimSun"/>
          <w:lang w:eastAsia="zh-CN"/>
        </w:rPr>
        <w: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Pr>
          <w:rFonts w:eastAsia="SimSun"/>
          <w:b/>
          <w:bCs/>
          <w:lang w:eastAsia="zh-CN"/>
        </w:rPr>
        <w:t>The Committee reiterates its recommendation that the State party strengthen its support to the National Youth Council and youth organizations.</w:t>
      </w:r>
      <w:r w:rsidRPr="004356F0">
        <w:rPr>
          <w:rFonts w:eastAsia="SimSun"/>
          <w:b/>
          <w:bCs/>
          <w:lang w:eastAsia="zh-CN"/>
        </w:rPr>
        <w:t xml:space="preserve"> Furthermore, the Committee dr</w:t>
      </w:r>
      <w:r>
        <w:rPr>
          <w:rFonts w:eastAsia="SimSun"/>
          <w:b/>
          <w:bCs/>
          <w:lang w:eastAsia="zh-CN"/>
        </w:rPr>
        <w:t>aws the attention of the State p</w:t>
      </w:r>
      <w:r w:rsidRPr="004356F0">
        <w:rPr>
          <w:rFonts w:eastAsia="SimSun"/>
          <w:b/>
          <w:bCs/>
          <w:lang w:eastAsia="zh-CN"/>
        </w:rPr>
        <w:t xml:space="preserve">arty to the recommendations adopted on the Committee’s </w:t>
      </w:r>
      <w:r w:rsidR="005F03F3" w:rsidRPr="004356F0">
        <w:rPr>
          <w:rFonts w:eastAsia="SimSun"/>
          <w:b/>
          <w:bCs/>
          <w:lang w:eastAsia="zh-CN"/>
        </w:rPr>
        <w:t xml:space="preserve">Day </w:t>
      </w:r>
      <w:r w:rsidR="005F03F3">
        <w:rPr>
          <w:rFonts w:eastAsia="SimSun"/>
          <w:b/>
          <w:bCs/>
          <w:lang w:eastAsia="zh-CN"/>
        </w:rPr>
        <w:t>o</w:t>
      </w:r>
      <w:r w:rsidR="005F03F3" w:rsidRPr="004356F0">
        <w:rPr>
          <w:rFonts w:eastAsia="SimSun"/>
          <w:b/>
          <w:bCs/>
          <w:lang w:eastAsia="zh-CN"/>
        </w:rPr>
        <w:t>f General Discussion</w:t>
      </w:r>
      <w:r w:rsidRPr="004356F0">
        <w:rPr>
          <w:rFonts w:eastAsia="SimSun"/>
          <w:b/>
          <w:bCs/>
          <w:lang w:eastAsia="zh-CN"/>
        </w:rPr>
        <w:t xml:space="preserve"> on the right of the child to be heard, held on 15 September 2006.</w:t>
      </w:r>
    </w:p>
    <w:p w:rsidR="00B24FCB" w:rsidRPr="00D11173" w:rsidRDefault="00B24FCB" w:rsidP="003B3AEE">
      <w:pPr>
        <w:pStyle w:val="Default"/>
        <w:spacing w:after="240"/>
        <w:ind w:right="-80"/>
        <w:jc w:val="center"/>
        <w:rPr>
          <w:b/>
          <w:bCs/>
          <w:lang w:val="en-GB"/>
        </w:rPr>
      </w:pPr>
      <w:r w:rsidRPr="004356F0">
        <w:rPr>
          <w:b/>
          <w:bCs/>
          <w:lang w:val="en-GB"/>
        </w:rPr>
        <w:t xml:space="preserve">3. Civil </w:t>
      </w:r>
      <w:r w:rsidR="005F03F3">
        <w:rPr>
          <w:b/>
          <w:bCs/>
          <w:lang w:val="en-GB"/>
        </w:rPr>
        <w:t>r</w:t>
      </w:r>
      <w:r w:rsidR="005F03F3" w:rsidRPr="004356F0">
        <w:rPr>
          <w:b/>
          <w:bCs/>
          <w:lang w:val="en-GB"/>
        </w:rPr>
        <w:t xml:space="preserve">ights </w:t>
      </w:r>
      <w:r w:rsidRPr="004356F0">
        <w:rPr>
          <w:b/>
          <w:bCs/>
          <w:lang w:val="en-GB"/>
        </w:rPr>
        <w:t xml:space="preserve">and </w:t>
      </w:r>
      <w:r w:rsidR="005F03F3">
        <w:rPr>
          <w:b/>
          <w:bCs/>
          <w:lang w:val="en-GB"/>
        </w:rPr>
        <w:t>f</w:t>
      </w:r>
      <w:r w:rsidR="005F03F3" w:rsidRPr="004356F0">
        <w:rPr>
          <w:b/>
          <w:bCs/>
          <w:lang w:val="en-GB"/>
        </w:rPr>
        <w:t>reedoms</w:t>
      </w:r>
      <w:r w:rsidR="003B3AEE">
        <w:rPr>
          <w:b/>
          <w:bCs/>
          <w:lang w:val="en-GB"/>
        </w:rPr>
        <w:br/>
      </w:r>
      <w:r w:rsidRPr="00D11173">
        <w:rPr>
          <w:b/>
          <w:bCs/>
        </w:rPr>
        <w:t xml:space="preserve">(arts. 7, 8, 13-17 and 37(a) of the Convention) </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Corporal punishment</w:t>
      </w:r>
    </w:p>
    <w:p w:rsidR="00B24FCB" w:rsidRPr="00CB673A" w:rsidRDefault="00B24FCB" w:rsidP="00E26C43">
      <w:pPr>
        <w:numPr>
          <w:ilvl w:val="0"/>
          <w:numId w:val="4"/>
        </w:numPr>
        <w:tabs>
          <w:tab w:val="clear" w:pos="720"/>
          <w:tab w:val="left" w:pos="561"/>
        </w:tabs>
        <w:autoSpaceDE w:val="0"/>
        <w:autoSpaceDN w:val="0"/>
        <w:adjustRightInd w:val="0"/>
        <w:spacing w:after="240"/>
        <w:ind w:left="0" w:firstLine="0"/>
        <w:jc w:val="both"/>
      </w:pPr>
      <w:r w:rsidRPr="004356F0">
        <w:rPr>
          <w:bCs/>
        </w:rPr>
        <w:t>The Committee is concerned that</w:t>
      </w:r>
      <w:r>
        <w:rPr>
          <w:bCs/>
        </w:rPr>
        <w:t xml:space="preserve"> corporal punishment in the home </w:t>
      </w:r>
      <w:r w:rsidRPr="004356F0">
        <w:rPr>
          <w:bCs/>
        </w:rPr>
        <w:t>is not prohibited in Aruba</w:t>
      </w:r>
      <w:r>
        <w:rPr>
          <w:bCs/>
        </w:rPr>
        <w:t xml:space="preserve">, and that it is still being used at schools, day-care centres and </w:t>
      </w:r>
      <w:r w:rsidR="005F03F3">
        <w:rPr>
          <w:bCs/>
        </w:rPr>
        <w:t xml:space="preserve">in  the </w:t>
      </w:r>
      <w:r>
        <w:rPr>
          <w:bCs/>
        </w:rPr>
        <w:t xml:space="preserve">home in the </w:t>
      </w:r>
      <w:smartTag w:uri="urn:schemas-microsoft-com:office:smarttags" w:element="place">
        <w:r>
          <w:rPr>
            <w:bCs/>
          </w:rPr>
          <w:t>Netherlands Antilles</w:t>
        </w:r>
      </w:smartTag>
      <w:r>
        <w:rPr>
          <w:bCs/>
        </w:rPr>
        <w:t>.</w:t>
      </w:r>
    </w:p>
    <w:p w:rsidR="00B24FCB" w:rsidRPr="008159F8" w:rsidRDefault="00B24FCB" w:rsidP="00E26C43">
      <w:pPr>
        <w:numPr>
          <w:ilvl w:val="0"/>
          <w:numId w:val="4"/>
        </w:numPr>
        <w:tabs>
          <w:tab w:val="clear" w:pos="720"/>
          <w:tab w:val="left" w:pos="561"/>
        </w:tabs>
        <w:autoSpaceDE w:val="0"/>
        <w:autoSpaceDN w:val="0"/>
        <w:adjustRightInd w:val="0"/>
        <w:spacing w:after="240"/>
        <w:ind w:left="0" w:firstLine="0"/>
        <w:jc w:val="both"/>
      </w:pPr>
      <w:r w:rsidRPr="006B2DA2">
        <w:rPr>
          <w:rFonts w:eastAsia="SimSun"/>
          <w:b/>
          <w:bCs/>
          <w:lang w:eastAsia="zh-CN"/>
        </w:rPr>
        <w:t>The Committee recommends that the State party prohibit corporal punishment by</w:t>
      </w:r>
      <w:r>
        <w:rPr>
          <w:rFonts w:eastAsia="SimSun"/>
          <w:b/>
          <w:bCs/>
          <w:lang w:eastAsia="zh-CN"/>
        </w:rPr>
        <w:t xml:space="preserve"> </w:t>
      </w:r>
      <w:r w:rsidRPr="006B2DA2">
        <w:rPr>
          <w:rFonts w:eastAsia="SimSun"/>
          <w:b/>
          <w:bCs/>
          <w:lang w:eastAsia="zh-CN"/>
        </w:rPr>
        <w:t>law and enforce the prohibition in all settings, including in the family, the schools and</w:t>
      </w:r>
      <w:r>
        <w:rPr>
          <w:rFonts w:eastAsia="SimSun"/>
          <w:b/>
          <w:bCs/>
          <w:lang w:eastAsia="zh-CN"/>
        </w:rPr>
        <w:t xml:space="preserve"> out of home placements</w:t>
      </w:r>
      <w:r w:rsidRPr="006B2DA2">
        <w:rPr>
          <w:rFonts w:eastAsia="SimSun"/>
          <w:b/>
          <w:bCs/>
          <w:lang w:eastAsia="zh-CN"/>
        </w:rPr>
        <w:t>. It also recommends that the State party conduct awareness-raising</w:t>
      </w:r>
      <w:r>
        <w:rPr>
          <w:rFonts w:eastAsia="SimSun"/>
          <w:b/>
          <w:bCs/>
          <w:lang w:eastAsia="zh-CN"/>
        </w:rPr>
        <w:t xml:space="preserve"> </w:t>
      </w:r>
      <w:r w:rsidRPr="006B2DA2">
        <w:rPr>
          <w:rFonts w:eastAsia="SimSun"/>
          <w:b/>
          <w:bCs/>
          <w:lang w:eastAsia="zh-CN"/>
        </w:rPr>
        <w:t xml:space="preserve">campaigns </w:t>
      </w:r>
      <w:r>
        <w:rPr>
          <w:rFonts w:eastAsia="SimSun"/>
          <w:b/>
          <w:bCs/>
          <w:lang w:eastAsia="zh-CN"/>
        </w:rPr>
        <w:t xml:space="preserve">and parenting education programmes </w:t>
      </w:r>
      <w:r w:rsidRPr="006B2DA2">
        <w:rPr>
          <w:rFonts w:eastAsia="SimSun"/>
          <w:b/>
          <w:bCs/>
          <w:lang w:eastAsia="zh-CN"/>
        </w:rPr>
        <w:t>to ensure that alternative forms of discipline are used, in a manner consistent</w:t>
      </w:r>
      <w:r>
        <w:rPr>
          <w:rFonts w:eastAsia="SimSun"/>
          <w:b/>
          <w:bCs/>
          <w:lang w:eastAsia="zh-CN"/>
        </w:rPr>
        <w:t xml:space="preserve"> </w:t>
      </w:r>
      <w:r w:rsidRPr="006B2DA2">
        <w:rPr>
          <w:rFonts w:eastAsia="SimSun"/>
          <w:b/>
          <w:bCs/>
          <w:lang w:eastAsia="zh-CN"/>
        </w:rPr>
        <w:t>with the child’s human dignity and in conformity with the Convention, especially article 28,</w:t>
      </w:r>
      <w:r>
        <w:rPr>
          <w:rFonts w:eastAsia="SimSun"/>
          <w:b/>
          <w:bCs/>
          <w:lang w:eastAsia="zh-CN"/>
        </w:rPr>
        <w:t xml:space="preserve"> </w:t>
      </w:r>
      <w:r w:rsidRPr="006B2DA2">
        <w:rPr>
          <w:rFonts w:eastAsia="SimSun"/>
          <w:b/>
          <w:bCs/>
          <w:lang w:eastAsia="zh-CN"/>
        </w:rPr>
        <w:t>paragraph 2, w</w:t>
      </w:r>
      <w:r>
        <w:rPr>
          <w:rFonts w:eastAsia="SimSun"/>
          <w:b/>
          <w:bCs/>
          <w:lang w:eastAsia="zh-CN"/>
        </w:rPr>
        <w:t xml:space="preserve">hile taking due account of </w:t>
      </w:r>
      <w:r w:rsidR="005F03F3">
        <w:rPr>
          <w:rFonts w:eastAsia="SimSun"/>
          <w:b/>
          <w:bCs/>
          <w:lang w:eastAsia="zh-CN"/>
        </w:rPr>
        <w:t>g</w:t>
      </w:r>
      <w:r w:rsidRPr="006B2DA2">
        <w:rPr>
          <w:rFonts w:eastAsia="SimSun"/>
          <w:b/>
          <w:bCs/>
          <w:lang w:eastAsia="zh-CN"/>
        </w:rPr>
        <w:t xml:space="preserve">eneral </w:t>
      </w:r>
      <w:r w:rsidR="005F03F3">
        <w:rPr>
          <w:rFonts w:eastAsia="SimSun"/>
          <w:b/>
          <w:bCs/>
          <w:lang w:eastAsia="zh-CN"/>
        </w:rPr>
        <w:t>c</w:t>
      </w:r>
      <w:r w:rsidR="005F03F3" w:rsidRPr="006B2DA2">
        <w:rPr>
          <w:rFonts w:eastAsia="SimSun"/>
          <w:b/>
          <w:bCs/>
          <w:lang w:eastAsia="zh-CN"/>
        </w:rPr>
        <w:t xml:space="preserve">omment </w:t>
      </w:r>
      <w:r w:rsidRPr="006B2DA2">
        <w:rPr>
          <w:rFonts w:eastAsia="SimSun"/>
          <w:b/>
          <w:bCs/>
          <w:lang w:eastAsia="zh-CN"/>
        </w:rPr>
        <w:t>No. 8 (2006) on the right of the</w:t>
      </w:r>
      <w:r>
        <w:rPr>
          <w:rFonts w:eastAsia="SimSun"/>
          <w:b/>
          <w:bCs/>
          <w:lang w:eastAsia="zh-CN"/>
        </w:rPr>
        <w:t xml:space="preserve"> </w:t>
      </w:r>
      <w:r w:rsidRPr="006B2DA2">
        <w:rPr>
          <w:rFonts w:eastAsia="SimSun"/>
          <w:b/>
          <w:bCs/>
          <w:lang w:eastAsia="zh-CN"/>
        </w:rPr>
        <w:t>child to protection from corporal punishment and other cruel or degrading forms of</w:t>
      </w:r>
      <w:r>
        <w:rPr>
          <w:rFonts w:eastAsia="SimSun"/>
          <w:b/>
          <w:bCs/>
          <w:lang w:eastAsia="zh-CN"/>
        </w:rPr>
        <w:t xml:space="preserve"> </w:t>
      </w:r>
      <w:r w:rsidRPr="006B2DA2">
        <w:rPr>
          <w:rFonts w:eastAsia="SimSun"/>
          <w:b/>
          <w:bCs/>
          <w:lang w:eastAsia="zh-CN"/>
        </w:rPr>
        <w:t xml:space="preserve">punishment. </w:t>
      </w:r>
    </w:p>
    <w:p w:rsidR="00B24FCB" w:rsidRPr="008159F8" w:rsidRDefault="00B24FCB" w:rsidP="00E26C43">
      <w:pPr>
        <w:tabs>
          <w:tab w:val="left" w:pos="561"/>
        </w:tabs>
        <w:autoSpaceDE w:val="0"/>
        <w:autoSpaceDN w:val="0"/>
        <w:adjustRightInd w:val="0"/>
        <w:spacing w:after="240"/>
        <w:jc w:val="both"/>
      </w:pPr>
      <w:r>
        <w:rPr>
          <w:rFonts w:eastAsia="SimSun"/>
          <w:b/>
          <w:bCs/>
          <w:lang w:eastAsia="zh-CN"/>
        </w:rPr>
        <w:t xml:space="preserve">Follow-up to the United Nations </w:t>
      </w:r>
      <w:r w:rsidR="005F03F3">
        <w:rPr>
          <w:rFonts w:eastAsia="SimSun"/>
          <w:b/>
          <w:bCs/>
          <w:lang w:eastAsia="zh-CN"/>
        </w:rPr>
        <w:t xml:space="preserve">Study </w:t>
      </w:r>
      <w:r>
        <w:rPr>
          <w:rFonts w:eastAsia="SimSun"/>
          <w:b/>
          <w:bCs/>
          <w:lang w:eastAsia="zh-CN"/>
        </w:rPr>
        <w:t>on violence against children</w:t>
      </w:r>
    </w:p>
    <w:p w:rsidR="00B24FCB" w:rsidRPr="008159F8" w:rsidRDefault="00B24FCB" w:rsidP="00E26C43">
      <w:pPr>
        <w:numPr>
          <w:ilvl w:val="0"/>
          <w:numId w:val="4"/>
        </w:numPr>
        <w:tabs>
          <w:tab w:val="clear" w:pos="720"/>
          <w:tab w:val="left" w:pos="561"/>
        </w:tabs>
        <w:autoSpaceDE w:val="0"/>
        <w:autoSpaceDN w:val="0"/>
        <w:adjustRightInd w:val="0"/>
        <w:spacing w:after="240"/>
        <w:ind w:left="0" w:firstLine="0"/>
        <w:jc w:val="both"/>
      </w:pPr>
      <w:r>
        <w:rPr>
          <w:rFonts w:eastAsia="SimSun"/>
          <w:b/>
          <w:bCs/>
          <w:lang w:eastAsia="zh-CN"/>
        </w:rPr>
        <w:t>With reference to the United Nations Study on violence against children (A/61/299), the Committee recommends that the State party:</w:t>
      </w:r>
    </w:p>
    <w:p w:rsidR="00B24FCB" w:rsidRPr="00A2468A" w:rsidRDefault="00D11173" w:rsidP="003B3AEE">
      <w:pPr>
        <w:autoSpaceDE w:val="0"/>
        <w:autoSpaceDN w:val="0"/>
        <w:adjustRightInd w:val="0"/>
        <w:spacing w:after="240"/>
        <w:ind w:left="1122" w:hanging="561"/>
        <w:jc w:val="both"/>
        <w:rPr>
          <w:b/>
          <w:bCs/>
        </w:rPr>
      </w:pPr>
      <w:r>
        <w:rPr>
          <w:b/>
          <w:bCs/>
        </w:rPr>
        <w:t>(</w:t>
      </w:r>
      <w:r w:rsidR="00B24FCB" w:rsidRPr="00A2468A">
        <w:rPr>
          <w:b/>
          <w:bCs/>
        </w:rPr>
        <w:t>a)</w:t>
      </w:r>
      <w:r w:rsidR="003B3AEE">
        <w:rPr>
          <w:b/>
          <w:bCs/>
        </w:rPr>
        <w:tab/>
      </w:r>
      <w:r w:rsidR="00B24FCB" w:rsidRPr="00A2468A">
        <w:rPr>
          <w:b/>
          <w:bCs/>
        </w:rPr>
        <w:t xml:space="preserve">Take all necessary measures for the implementation of the recommendations contained in the report of the independent expert for the United Nations </w:t>
      </w:r>
      <w:r w:rsidR="005F03F3">
        <w:rPr>
          <w:b/>
          <w:bCs/>
        </w:rPr>
        <w:t>S</w:t>
      </w:r>
      <w:r w:rsidR="005F03F3" w:rsidRPr="00A2468A">
        <w:rPr>
          <w:b/>
          <w:bCs/>
        </w:rPr>
        <w:t xml:space="preserve">tudy </w:t>
      </w:r>
      <w:r w:rsidR="00B24FCB" w:rsidRPr="00A2468A">
        <w:rPr>
          <w:b/>
          <w:bCs/>
        </w:rPr>
        <w:t>on violence against children while taking into account the outcome and recommendations of the regional consultation for Europe and Central Asia, held in Ljubljana from 5 to 7 July 2005. In particular, the Committee recommends that the State party pay particular attention to the following recommendations:</w:t>
      </w:r>
    </w:p>
    <w:p w:rsidR="00B24FCB" w:rsidRPr="00A2468A" w:rsidRDefault="003B3AEE" w:rsidP="003B3AEE">
      <w:pPr>
        <w:tabs>
          <w:tab w:val="right" w:pos="1496"/>
        </w:tabs>
        <w:autoSpaceDE w:val="0"/>
        <w:autoSpaceDN w:val="0"/>
        <w:adjustRightInd w:val="0"/>
        <w:spacing w:after="240"/>
        <w:ind w:left="1870" w:hanging="1683"/>
        <w:jc w:val="both"/>
        <w:rPr>
          <w:b/>
          <w:bCs/>
        </w:rPr>
      </w:pPr>
      <w:r>
        <w:rPr>
          <w:b/>
          <w:bCs/>
        </w:rPr>
        <w:tab/>
      </w:r>
      <w:r w:rsidR="00B24FCB" w:rsidRPr="00A2468A">
        <w:rPr>
          <w:b/>
          <w:bCs/>
        </w:rPr>
        <w:t>(i)</w:t>
      </w:r>
      <w:r w:rsidR="00E374FA">
        <w:rPr>
          <w:b/>
          <w:bCs/>
        </w:rPr>
        <w:tab/>
      </w:r>
      <w:r w:rsidR="00B24FCB" w:rsidRPr="00A2468A">
        <w:rPr>
          <w:b/>
          <w:bCs/>
        </w:rPr>
        <w:t>To prohibit all violence against children;</w:t>
      </w:r>
    </w:p>
    <w:p w:rsidR="00B24FCB" w:rsidRPr="00A2468A" w:rsidRDefault="003B3AEE" w:rsidP="003B3AEE">
      <w:pPr>
        <w:tabs>
          <w:tab w:val="right" w:pos="1496"/>
        </w:tabs>
        <w:autoSpaceDE w:val="0"/>
        <w:autoSpaceDN w:val="0"/>
        <w:adjustRightInd w:val="0"/>
        <w:spacing w:after="240"/>
        <w:ind w:left="1870" w:hanging="1683"/>
        <w:jc w:val="both"/>
        <w:rPr>
          <w:b/>
          <w:bCs/>
        </w:rPr>
      </w:pPr>
      <w:r>
        <w:rPr>
          <w:b/>
          <w:bCs/>
        </w:rPr>
        <w:tab/>
      </w:r>
      <w:r w:rsidR="00B24FCB" w:rsidRPr="00A2468A">
        <w:rPr>
          <w:b/>
          <w:bCs/>
        </w:rPr>
        <w:t>(ii)</w:t>
      </w:r>
      <w:r w:rsidR="00E374FA">
        <w:rPr>
          <w:b/>
          <w:bCs/>
        </w:rPr>
        <w:tab/>
      </w:r>
      <w:r w:rsidR="00B24FCB" w:rsidRPr="00A2468A">
        <w:rPr>
          <w:b/>
          <w:bCs/>
        </w:rPr>
        <w:t>To promote non-violent values and awareness-raising;</w:t>
      </w:r>
    </w:p>
    <w:p w:rsidR="00B24FCB" w:rsidRPr="00A2468A" w:rsidRDefault="003B3AEE" w:rsidP="003B3AEE">
      <w:pPr>
        <w:tabs>
          <w:tab w:val="right" w:pos="1496"/>
        </w:tabs>
        <w:autoSpaceDE w:val="0"/>
        <w:autoSpaceDN w:val="0"/>
        <w:adjustRightInd w:val="0"/>
        <w:spacing w:after="240"/>
        <w:ind w:left="1870" w:hanging="1683"/>
        <w:jc w:val="both"/>
        <w:rPr>
          <w:b/>
          <w:bCs/>
        </w:rPr>
      </w:pPr>
      <w:r>
        <w:rPr>
          <w:b/>
          <w:bCs/>
        </w:rPr>
        <w:tab/>
      </w:r>
      <w:r w:rsidR="00B24FCB" w:rsidRPr="00A2468A">
        <w:rPr>
          <w:b/>
          <w:bCs/>
        </w:rPr>
        <w:t>(iii)</w:t>
      </w:r>
      <w:r>
        <w:rPr>
          <w:b/>
          <w:bCs/>
        </w:rPr>
        <w:tab/>
      </w:r>
      <w:r w:rsidR="00B24FCB" w:rsidRPr="00A2468A">
        <w:rPr>
          <w:b/>
          <w:bCs/>
        </w:rPr>
        <w:t>To provide recovery and social reintegration services;</w:t>
      </w:r>
      <w:r w:rsidR="00B24FCB">
        <w:rPr>
          <w:b/>
          <w:bCs/>
        </w:rPr>
        <w:t xml:space="preserve"> </w:t>
      </w:r>
    </w:p>
    <w:p w:rsidR="00B24FCB" w:rsidRPr="00A2468A" w:rsidRDefault="003B3AEE" w:rsidP="003B3AEE">
      <w:pPr>
        <w:tabs>
          <w:tab w:val="right" w:pos="1496"/>
        </w:tabs>
        <w:autoSpaceDE w:val="0"/>
        <w:autoSpaceDN w:val="0"/>
        <w:adjustRightInd w:val="0"/>
        <w:spacing w:after="240"/>
        <w:ind w:left="1870" w:hanging="1683"/>
        <w:jc w:val="both"/>
        <w:rPr>
          <w:b/>
          <w:bCs/>
        </w:rPr>
      </w:pPr>
      <w:r>
        <w:rPr>
          <w:b/>
          <w:bCs/>
        </w:rPr>
        <w:tab/>
      </w:r>
      <w:r w:rsidR="00B24FCB" w:rsidRPr="00A2468A">
        <w:rPr>
          <w:b/>
          <w:bCs/>
        </w:rPr>
        <w:t>(iv)</w:t>
      </w:r>
      <w:r>
        <w:rPr>
          <w:b/>
          <w:bCs/>
        </w:rPr>
        <w:tab/>
      </w:r>
      <w:r w:rsidR="00E374FA">
        <w:rPr>
          <w:b/>
          <w:bCs/>
        </w:rPr>
        <w:t>T</w:t>
      </w:r>
      <w:r w:rsidR="00B24FCB" w:rsidRPr="00A2468A">
        <w:rPr>
          <w:b/>
          <w:bCs/>
        </w:rPr>
        <w:t>o develop and implement systematic national data collection</w:t>
      </w:r>
      <w:r w:rsidR="00E374FA">
        <w:rPr>
          <w:b/>
          <w:bCs/>
        </w:rPr>
        <w:t xml:space="preserve"> </w:t>
      </w:r>
      <w:r w:rsidR="00B24FCB" w:rsidRPr="00A2468A">
        <w:rPr>
          <w:b/>
          <w:bCs/>
        </w:rPr>
        <w:t>and research</w:t>
      </w:r>
      <w:r w:rsidR="005F03F3">
        <w:rPr>
          <w:b/>
          <w:bCs/>
        </w:rPr>
        <w:t>.</w:t>
      </w:r>
    </w:p>
    <w:p w:rsidR="00B24FCB" w:rsidRPr="00A2468A" w:rsidRDefault="00D11173" w:rsidP="003B3AEE">
      <w:pPr>
        <w:autoSpaceDE w:val="0"/>
        <w:autoSpaceDN w:val="0"/>
        <w:adjustRightInd w:val="0"/>
        <w:spacing w:after="240"/>
        <w:ind w:left="1122" w:hanging="561"/>
        <w:jc w:val="both"/>
        <w:rPr>
          <w:b/>
          <w:bCs/>
        </w:rPr>
      </w:pPr>
      <w:r>
        <w:rPr>
          <w:b/>
          <w:bCs/>
        </w:rPr>
        <w:t>(</w:t>
      </w:r>
      <w:r w:rsidR="00B24FCB" w:rsidRPr="00A2468A">
        <w:rPr>
          <w:b/>
          <w:bCs/>
        </w:rPr>
        <w:t>b)</w:t>
      </w:r>
      <w:r w:rsidR="003B3AEE">
        <w:rPr>
          <w:b/>
          <w:bCs/>
        </w:rPr>
        <w:tab/>
      </w:r>
      <w:r w:rsidR="00B24FCB" w:rsidRPr="00A2468A">
        <w:rPr>
          <w:b/>
          <w:bCs/>
        </w:rPr>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w:t>
      </w:r>
    </w:p>
    <w:p w:rsidR="00B24FCB" w:rsidRPr="004356F0" w:rsidRDefault="00B24FCB" w:rsidP="00E26C43">
      <w:pPr>
        <w:tabs>
          <w:tab w:val="left" w:pos="561"/>
        </w:tabs>
        <w:autoSpaceDE w:val="0"/>
        <w:autoSpaceDN w:val="0"/>
        <w:adjustRightInd w:val="0"/>
        <w:spacing w:after="240"/>
        <w:jc w:val="both"/>
      </w:pPr>
    </w:p>
    <w:p w:rsidR="00B24FCB" w:rsidRPr="004356F0" w:rsidRDefault="00B24FCB" w:rsidP="003B3AEE">
      <w:pPr>
        <w:pStyle w:val="Heading2"/>
        <w:spacing w:before="0" w:after="240"/>
        <w:jc w:val="center"/>
        <w:rPr>
          <w:rFonts w:ascii="Times New Roman" w:hAnsi="Times New Roman" w:cs="Times New Roman"/>
          <w:i w:val="0"/>
          <w:iCs w:val="0"/>
          <w:sz w:val="24"/>
          <w:szCs w:val="24"/>
        </w:rPr>
      </w:pPr>
      <w:r w:rsidRPr="004356F0">
        <w:rPr>
          <w:rFonts w:ascii="Times New Roman" w:hAnsi="Times New Roman" w:cs="Times New Roman"/>
          <w:i w:val="0"/>
          <w:iCs w:val="0"/>
          <w:sz w:val="24"/>
          <w:szCs w:val="24"/>
        </w:rPr>
        <w:t xml:space="preserve">4. Family environment and alternative care </w:t>
      </w:r>
      <w:r w:rsidRPr="004356F0">
        <w:rPr>
          <w:rFonts w:ascii="Times New Roman" w:hAnsi="Times New Roman" w:cs="Times New Roman"/>
          <w:i w:val="0"/>
          <w:iCs w:val="0"/>
          <w:sz w:val="24"/>
          <w:szCs w:val="24"/>
        </w:rPr>
        <w:br/>
        <w:t>(arts. 5, 18 (paras. 1-2), 9-11, 19-21, 25, 27 (para. 4) and 39 of the Convention)</w:t>
      </w:r>
    </w:p>
    <w:p w:rsidR="00B24FCB" w:rsidRDefault="00B24FCB" w:rsidP="00E26C43">
      <w:pPr>
        <w:tabs>
          <w:tab w:val="left" w:pos="561"/>
        </w:tabs>
        <w:spacing w:after="240"/>
        <w:rPr>
          <w:b/>
          <w:bCs/>
        </w:rPr>
      </w:pPr>
      <w:r>
        <w:rPr>
          <w:b/>
          <w:bCs/>
        </w:rPr>
        <w:t>Family environment</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t xml:space="preserve">While the Committee acknowledges that services for families and children are widely available, it notes that there are many children on waiting lists to obtain appropriate services. The Committee is concerned about the lack of sufficient </w:t>
      </w:r>
      <w:r w:rsidR="005F03F3">
        <w:t>family-</w:t>
      </w:r>
      <w:r>
        <w:t>based services to ensure prevention and early intervention at the local level, which leaves children and young persons without adequate help.</w:t>
      </w:r>
    </w:p>
    <w:p w:rsidR="00B24FCB" w:rsidRPr="006E2BE1" w:rsidRDefault="00B24FCB" w:rsidP="00E26C43">
      <w:pPr>
        <w:numPr>
          <w:ilvl w:val="0"/>
          <w:numId w:val="4"/>
        </w:numPr>
        <w:tabs>
          <w:tab w:val="clear" w:pos="720"/>
          <w:tab w:val="left" w:pos="561"/>
        </w:tabs>
        <w:autoSpaceDE w:val="0"/>
        <w:autoSpaceDN w:val="0"/>
        <w:adjustRightInd w:val="0"/>
        <w:spacing w:after="240"/>
        <w:ind w:left="0" w:firstLine="0"/>
        <w:jc w:val="both"/>
      </w:pPr>
      <w:r w:rsidRPr="00107061">
        <w:rPr>
          <w:b/>
          <w:bCs/>
        </w:rPr>
        <w:t xml:space="preserve">The Committee </w:t>
      </w:r>
      <w:r>
        <w:rPr>
          <w:b/>
          <w:bCs/>
        </w:rPr>
        <w:t>recommends that the State party conduct</w:t>
      </w:r>
      <w:r w:rsidRPr="00107061">
        <w:rPr>
          <w:b/>
          <w:bCs/>
        </w:rPr>
        <w:t xml:space="preserve"> comp</w:t>
      </w:r>
      <w:r>
        <w:rPr>
          <w:b/>
          <w:bCs/>
        </w:rPr>
        <w:t>rehensive</w:t>
      </w:r>
      <w:r w:rsidRPr="00107061">
        <w:rPr>
          <w:b/>
          <w:bCs/>
        </w:rPr>
        <w:t xml:space="preserve"> research </w:t>
      </w:r>
      <w:r w:rsidRPr="006E2BE1">
        <w:rPr>
          <w:b/>
          <w:bCs/>
        </w:rPr>
        <w:t xml:space="preserve">on the reasons </w:t>
      </w:r>
      <w:r>
        <w:rPr>
          <w:b/>
          <w:bCs/>
        </w:rPr>
        <w:t>behind the long waiting lists,</w:t>
      </w:r>
      <w:r w:rsidRPr="006E2BE1">
        <w:rPr>
          <w:b/>
          <w:bCs/>
        </w:rPr>
        <w:t xml:space="preserve"> and </w:t>
      </w:r>
      <w:r>
        <w:rPr>
          <w:b/>
          <w:bCs/>
        </w:rPr>
        <w:t xml:space="preserve">take steps to </w:t>
      </w:r>
      <w:r w:rsidRPr="006E2BE1">
        <w:rPr>
          <w:b/>
          <w:bCs/>
        </w:rPr>
        <w:t>involv</w:t>
      </w:r>
      <w:r>
        <w:rPr>
          <w:b/>
          <w:bCs/>
        </w:rPr>
        <w:t>e</w:t>
      </w:r>
      <w:r w:rsidRPr="006E2BE1">
        <w:rPr>
          <w:b/>
          <w:bCs/>
        </w:rPr>
        <w:t xml:space="preserve"> </w:t>
      </w:r>
      <w:r>
        <w:rPr>
          <w:b/>
          <w:bCs/>
        </w:rPr>
        <w:t xml:space="preserve">the </w:t>
      </w:r>
      <w:r w:rsidRPr="006E2BE1">
        <w:rPr>
          <w:b/>
          <w:bCs/>
        </w:rPr>
        <w:t>families in preventing and solving their problems</w:t>
      </w:r>
      <w:r>
        <w:rPr>
          <w:b/>
          <w:bCs/>
        </w:rPr>
        <w:t>.</w:t>
      </w:r>
      <w:r w:rsidRPr="006E2BE1">
        <w:rPr>
          <w:b/>
          <w:bCs/>
        </w:rPr>
        <w:t xml:space="preserve"> </w:t>
      </w:r>
      <w:r>
        <w:rPr>
          <w:b/>
          <w:bCs/>
        </w:rPr>
        <w:t xml:space="preserve">The Committee also recommends that the State party implement </w:t>
      </w:r>
      <w:r w:rsidR="005F03F3">
        <w:rPr>
          <w:b/>
          <w:bCs/>
        </w:rPr>
        <w:t>community-</w:t>
      </w:r>
      <w:r>
        <w:rPr>
          <w:b/>
          <w:bCs/>
        </w:rPr>
        <w:t>based programmes with a view to assisting</w:t>
      </w:r>
      <w:r w:rsidRPr="00696D54">
        <w:rPr>
          <w:b/>
          <w:bCs/>
        </w:rPr>
        <w:t xml:space="preserve"> the extended family </w:t>
      </w:r>
      <w:r>
        <w:rPr>
          <w:b/>
          <w:bCs/>
        </w:rPr>
        <w:t>in taking</w:t>
      </w:r>
      <w:r w:rsidRPr="00696D54">
        <w:rPr>
          <w:b/>
          <w:bCs/>
        </w:rPr>
        <w:t xml:space="preserve"> an active role</w:t>
      </w:r>
      <w:r>
        <w:rPr>
          <w:b/>
          <w:bCs/>
        </w:rPr>
        <w:t>,</w:t>
      </w:r>
      <w:r w:rsidRPr="00696D54">
        <w:rPr>
          <w:b/>
          <w:bCs/>
        </w:rPr>
        <w:t xml:space="preserve"> e.g. conference models</w:t>
      </w:r>
      <w:r>
        <w:rPr>
          <w:b/>
          <w:bCs/>
        </w:rPr>
        <w:t>,</w:t>
      </w:r>
      <w:r w:rsidRPr="00696D54">
        <w:rPr>
          <w:b/>
          <w:bCs/>
        </w:rPr>
        <w:t xml:space="preserve"> and</w:t>
      </w:r>
      <w:r w:rsidRPr="006E2BE1">
        <w:rPr>
          <w:b/>
          <w:bCs/>
        </w:rPr>
        <w:t xml:space="preserve"> provid</w:t>
      </w:r>
      <w:r>
        <w:rPr>
          <w:b/>
          <w:bCs/>
        </w:rPr>
        <w:t>e</w:t>
      </w:r>
      <w:r w:rsidRPr="006E2BE1">
        <w:rPr>
          <w:b/>
          <w:bCs/>
        </w:rPr>
        <w:t xml:space="preserve"> parent</w:t>
      </w:r>
      <w:r>
        <w:rPr>
          <w:b/>
          <w:bCs/>
        </w:rPr>
        <w:t>ing</w:t>
      </w:r>
      <w:r w:rsidRPr="006E2BE1">
        <w:rPr>
          <w:b/>
          <w:bCs/>
        </w:rPr>
        <w:t xml:space="preserve"> education in a culturally sensitive </w:t>
      </w:r>
      <w:r>
        <w:rPr>
          <w:b/>
          <w:bCs/>
        </w:rPr>
        <w:t>manner.</w:t>
      </w:r>
    </w:p>
    <w:p w:rsidR="00B24FCB" w:rsidRPr="004356F0" w:rsidRDefault="00B24FCB" w:rsidP="00E26C43">
      <w:pPr>
        <w:tabs>
          <w:tab w:val="left" w:pos="561"/>
        </w:tabs>
        <w:spacing w:after="240"/>
        <w:jc w:val="both"/>
        <w:rPr>
          <w:b/>
          <w:bCs/>
        </w:rPr>
      </w:pPr>
      <w:r w:rsidRPr="004356F0">
        <w:rPr>
          <w:b/>
          <w:bCs/>
        </w:rPr>
        <w:t>Children deprived of a family environment</w:t>
      </w:r>
    </w:p>
    <w:p w:rsidR="00B24FCB" w:rsidRPr="006E2BE1" w:rsidRDefault="00B24FCB" w:rsidP="00E26C43">
      <w:pPr>
        <w:numPr>
          <w:ilvl w:val="0"/>
          <w:numId w:val="4"/>
        </w:numPr>
        <w:tabs>
          <w:tab w:val="clear" w:pos="720"/>
          <w:tab w:val="left" w:pos="561"/>
        </w:tabs>
        <w:autoSpaceDE w:val="0"/>
        <w:autoSpaceDN w:val="0"/>
        <w:adjustRightInd w:val="0"/>
        <w:spacing w:after="240"/>
        <w:ind w:left="0" w:firstLine="0"/>
        <w:jc w:val="both"/>
      </w:pPr>
      <w:r w:rsidRPr="006E2BE1">
        <w:rPr>
          <w:rFonts w:eastAsia="SimSun"/>
          <w:lang w:eastAsia="zh-CN"/>
        </w:rPr>
        <w:t xml:space="preserve">While noting the State party’s successful initiatives to recruit more foster parents and its efforts to reduce waiting lists, the Committee is concerned that </w:t>
      </w:r>
      <w:r w:rsidRPr="006E2BE1">
        <w:t>youth care still focuses largely on placing children in residential institutions. The Committee is further concerned about long waiting lists for placement, the frequent changes of placements</w:t>
      </w:r>
      <w:r>
        <w:t>,</w:t>
      </w:r>
      <w:r w:rsidRPr="006E2BE1">
        <w:t xml:space="preserve"> and the lack of a permanent social worker </w:t>
      </w:r>
      <w:r>
        <w:t>taking continuous care of</w:t>
      </w:r>
      <w:r w:rsidRPr="006E2BE1">
        <w:t xml:space="preserve"> the well-being of the children</w:t>
      </w:r>
      <w:r>
        <w:t xml:space="preserve"> in need of care</w:t>
      </w:r>
      <w:r w:rsidRPr="006E2BE1">
        <w:t>.</w:t>
      </w:r>
    </w:p>
    <w:p w:rsidR="00B24FCB" w:rsidRPr="002946A2" w:rsidRDefault="00B24FCB" w:rsidP="00E26C43">
      <w:pPr>
        <w:numPr>
          <w:ilvl w:val="0"/>
          <w:numId w:val="4"/>
        </w:numPr>
        <w:tabs>
          <w:tab w:val="clear" w:pos="720"/>
          <w:tab w:val="left" w:pos="561"/>
        </w:tabs>
        <w:autoSpaceDE w:val="0"/>
        <w:autoSpaceDN w:val="0"/>
        <w:adjustRightInd w:val="0"/>
        <w:spacing w:after="240"/>
        <w:ind w:left="0" w:firstLine="0"/>
        <w:jc w:val="both"/>
      </w:pPr>
      <w:r w:rsidRPr="002946A2">
        <w:rPr>
          <w:rFonts w:eastAsia="SimSun"/>
          <w:b/>
          <w:bCs/>
          <w:lang w:eastAsia="zh-CN"/>
        </w:rPr>
        <w:t>The Committee recommends that the State party evaluate the reasons</w:t>
      </w:r>
      <w:r>
        <w:rPr>
          <w:rFonts w:eastAsia="SimSun"/>
          <w:b/>
          <w:bCs/>
          <w:lang w:eastAsia="zh-CN"/>
        </w:rPr>
        <w:t xml:space="preserve"> behind </w:t>
      </w:r>
      <w:r w:rsidRPr="002946A2">
        <w:rPr>
          <w:rFonts w:eastAsia="SimSun"/>
          <w:b/>
          <w:bCs/>
          <w:lang w:eastAsia="zh-CN"/>
        </w:rPr>
        <w:t xml:space="preserve">the </w:t>
      </w:r>
      <w:r>
        <w:rPr>
          <w:rFonts w:eastAsia="SimSun"/>
          <w:b/>
          <w:bCs/>
          <w:lang w:eastAsia="zh-CN"/>
        </w:rPr>
        <w:t xml:space="preserve">high </w:t>
      </w:r>
      <w:r w:rsidRPr="002946A2">
        <w:rPr>
          <w:rFonts w:eastAsia="SimSun"/>
          <w:b/>
          <w:bCs/>
          <w:lang w:eastAsia="zh-CN"/>
        </w:rPr>
        <w:t>number of placements and the long waiting lists</w:t>
      </w:r>
      <w:r>
        <w:rPr>
          <w:rFonts w:eastAsia="SimSun"/>
          <w:b/>
          <w:bCs/>
          <w:lang w:eastAsia="zh-CN"/>
        </w:rPr>
        <w:t xml:space="preserve">, and establish a comprehensive strategy to address these issues, with the participation of children and their families. </w:t>
      </w:r>
      <w:r w:rsidRPr="002946A2">
        <w:rPr>
          <w:rFonts w:eastAsia="SimSun"/>
          <w:b/>
          <w:bCs/>
          <w:lang w:eastAsia="zh-CN"/>
        </w:rPr>
        <w:t>The State party should take into account the Committee’s recommendations issued at the day of general discussion on Children without parental care, held on 16 September 2005.</w:t>
      </w:r>
    </w:p>
    <w:p w:rsidR="00B24FCB" w:rsidRPr="00E134E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lang w:eastAsia="zh-CN"/>
        </w:rPr>
      </w:pPr>
      <w:r>
        <w:t xml:space="preserve">The Committee welcomes information from the State party that the practice of placing </w:t>
      </w:r>
      <w:r>
        <w:rPr>
          <w:rFonts w:eastAsia="SimSun"/>
          <w:lang w:eastAsia="zh-CN"/>
        </w:rPr>
        <w:t>c</w:t>
      </w:r>
      <w:r>
        <w:t xml:space="preserve">hildren who </w:t>
      </w:r>
      <w:r w:rsidRPr="00653C09">
        <w:t>have not committed a criminal offence in institution</w:t>
      </w:r>
      <w:r w:rsidR="008663A1">
        <w:t>s for young offenders</w:t>
      </w:r>
      <w:r>
        <w:t xml:space="preserve"> will end in 2010, but is concerned about the present situation.</w:t>
      </w:r>
    </w:p>
    <w:p w:rsidR="00B24FCB" w:rsidRPr="00E134E0" w:rsidRDefault="00B24FCB" w:rsidP="00E26C43">
      <w:pPr>
        <w:numPr>
          <w:ilvl w:val="0"/>
          <w:numId w:val="4"/>
        </w:numPr>
        <w:tabs>
          <w:tab w:val="clear" w:pos="720"/>
          <w:tab w:val="left" w:pos="561"/>
        </w:tabs>
        <w:autoSpaceDE w:val="0"/>
        <w:autoSpaceDN w:val="0"/>
        <w:adjustRightInd w:val="0"/>
        <w:spacing w:after="240"/>
        <w:ind w:left="0" w:firstLine="0"/>
        <w:jc w:val="both"/>
        <w:rPr>
          <w:rFonts w:eastAsia="SimSun"/>
          <w:b/>
          <w:bCs/>
          <w:lang w:eastAsia="zh-CN"/>
        </w:rPr>
      </w:pPr>
      <w:r w:rsidRPr="00E134E0">
        <w:rPr>
          <w:b/>
          <w:bCs/>
        </w:rPr>
        <w:t xml:space="preserve">The Committee urges the State party to take immediate action to ensure that children </w:t>
      </w:r>
      <w:r>
        <w:rPr>
          <w:b/>
          <w:bCs/>
        </w:rPr>
        <w:t xml:space="preserve">in need of assistance </w:t>
      </w:r>
      <w:r w:rsidRPr="00E134E0">
        <w:rPr>
          <w:b/>
          <w:bCs/>
        </w:rPr>
        <w:t xml:space="preserve">are </w:t>
      </w:r>
      <w:r>
        <w:rPr>
          <w:b/>
          <w:bCs/>
        </w:rPr>
        <w:t xml:space="preserve">not </w:t>
      </w:r>
      <w:r w:rsidRPr="00E134E0">
        <w:rPr>
          <w:b/>
          <w:bCs/>
        </w:rPr>
        <w:t>placed in institutions</w:t>
      </w:r>
      <w:r w:rsidR="008663A1">
        <w:rPr>
          <w:b/>
          <w:bCs/>
        </w:rPr>
        <w:t xml:space="preserve"> for young offenders</w:t>
      </w:r>
      <w:r w:rsidRPr="00E134E0">
        <w:rPr>
          <w:b/>
          <w:bCs/>
        </w:rPr>
        <w:t>.</w:t>
      </w:r>
    </w:p>
    <w:p w:rsidR="00B24FCB" w:rsidRDefault="00B24FCB" w:rsidP="00E26C43">
      <w:pPr>
        <w:tabs>
          <w:tab w:val="left" w:pos="561"/>
        </w:tabs>
        <w:autoSpaceDE w:val="0"/>
        <w:autoSpaceDN w:val="0"/>
        <w:adjustRightInd w:val="0"/>
        <w:spacing w:after="240"/>
        <w:jc w:val="both"/>
        <w:rPr>
          <w:rFonts w:eastAsia="SimSun"/>
          <w:b/>
          <w:bCs/>
          <w:lang w:eastAsia="zh-CN"/>
        </w:rPr>
      </w:pPr>
      <w:r>
        <w:rPr>
          <w:rFonts w:eastAsia="SimSun"/>
          <w:b/>
          <w:bCs/>
          <w:lang w:eastAsia="zh-CN"/>
        </w:rPr>
        <w:t>Adoption</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lang w:val="en-GB"/>
        </w:rPr>
      </w:pPr>
      <w:r w:rsidRPr="00093BB1">
        <w:rPr>
          <w:lang w:val="en-GB"/>
        </w:rPr>
        <w:t>The Committee is concerned</w:t>
      </w:r>
      <w:r>
        <w:rPr>
          <w:lang w:val="en-GB"/>
        </w:rPr>
        <w:t xml:space="preserve"> about cases of illegal adoptions, which are the direct </w:t>
      </w:r>
      <w:r w:rsidRPr="00775039">
        <w:rPr>
          <w:lang w:val="en-GB"/>
        </w:rPr>
        <w:t xml:space="preserve">consequence of </w:t>
      </w:r>
      <w:r>
        <w:rPr>
          <w:lang w:val="en-GB"/>
        </w:rPr>
        <w:t xml:space="preserve">so-called </w:t>
      </w:r>
      <w:r w:rsidRPr="00775039">
        <w:rPr>
          <w:lang w:val="en-GB"/>
        </w:rPr>
        <w:t>“weak” adoptions</w:t>
      </w:r>
      <w:r>
        <w:rPr>
          <w:lang w:val="en-GB"/>
        </w:rPr>
        <w:t>, w</w:t>
      </w:r>
      <w:r w:rsidRPr="00894E6A">
        <w:rPr>
          <w:lang w:val="en-GB"/>
        </w:rPr>
        <w:t xml:space="preserve">ith special regard </w:t>
      </w:r>
      <w:r>
        <w:rPr>
          <w:lang w:val="en-GB"/>
        </w:rPr>
        <w:t>to</w:t>
      </w:r>
      <w:r w:rsidRPr="00894E6A">
        <w:rPr>
          <w:lang w:val="en-GB"/>
        </w:rPr>
        <w:t xml:space="preserve"> internet sale and surrogacy. </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color w:val="FF0000"/>
          <w:lang w:val="en-GB"/>
        </w:rPr>
      </w:pPr>
      <w:r w:rsidRPr="00D11173">
        <w:rPr>
          <w:b/>
          <w:bCs/>
        </w:rPr>
        <w:t>The</w:t>
      </w:r>
      <w:r w:rsidRPr="00093BB1">
        <w:rPr>
          <w:b/>
          <w:bCs/>
          <w:lang w:val="en-GB"/>
        </w:rPr>
        <w:t xml:space="preserve"> Committee recommends that the State party take all necessary measures to </w:t>
      </w:r>
      <w:r>
        <w:rPr>
          <w:b/>
          <w:bCs/>
          <w:lang w:val="en-GB"/>
        </w:rPr>
        <w:t xml:space="preserve">prevent cases of illegal adoption, </w:t>
      </w:r>
      <w:r w:rsidRPr="004550E5">
        <w:rPr>
          <w:b/>
          <w:bCs/>
          <w:lang w:val="en-GB"/>
        </w:rPr>
        <w:t>raise awareness about the rights of the child from this respect as well</w:t>
      </w:r>
      <w:r>
        <w:rPr>
          <w:b/>
          <w:bCs/>
          <w:lang w:val="en-GB"/>
        </w:rPr>
        <w:t>, and eliminate “weak” adoptions in accordance with the 1993 Hague Convention on Protection of Children and Co</w:t>
      </w:r>
      <w:r w:rsidR="008663A1">
        <w:rPr>
          <w:b/>
          <w:bCs/>
          <w:lang w:val="en-GB"/>
        </w:rPr>
        <w:t>-</w:t>
      </w:r>
      <w:r>
        <w:rPr>
          <w:b/>
          <w:bCs/>
          <w:lang w:val="en-GB"/>
        </w:rPr>
        <w:t>operation in Respect of Inter</w:t>
      </w:r>
      <w:r w:rsidR="008663A1">
        <w:rPr>
          <w:b/>
          <w:bCs/>
          <w:lang w:val="en-GB"/>
        </w:rPr>
        <w:t>c</w:t>
      </w:r>
      <w:r>
        <w:rPr>
          <w:b/>
          <w:bCs/>
          <w:lang w:val="en-GB"/>
        </w:rPr>
        <w:t xml:space="preserve">ountry Adoption. The Committee further recommends that the 1993 Hague Convention be applied in Aruba and the </w:t>
      </w:r>
      <w:smartTag w:uri="urn:schemas-microsoft-com:office:smarttags" w:element="place">
        <w:r>
          <w:rPr>
            <w:b/>
            <w:bCs/>
            <w:lang w:val="en-GB"/>
          </w:rPr>
          <w:t>Netherlands Antilles</w:t>
        </w:r>
      </w:smartTag>
      <w:r>
        <w:rPr>
          <w:b/>
          <w:bCs/>
          <w:lang w:val="en-GB"/>
        </w:rPr>
        <w:t>.</w:t>
      </w:r>
    </w:p>
    <w:p w:rsidR="00B24FCB" w:rsidRPr="004356F0" w:rsidRDefault="00B24FCB" w:rsidP="00E26C43">
      <w:pPr>
        <w:tabs>
          <w:tab w:val="left" w:pos="561"/>
        </w:tabs>
        <w:autoSpaceDE w:val="0"/>
        <w:autoSpaceDN w:val="0"/>
        <w:adjustRightInd w:val="0"/>
        <w:spacing w:after="240"/>
        <w:jc w:val="both"/>
        <w:rPr>
          <w:rFonts w:eastAsia="SimSun"/>
          <w:b/>
          <w:bCs/>
          <w:lang w:eastAsia="zh-CN"/>
        </w:rPr>
      </w:pPr>
      <w:r w:rsidRPr="004356F0">
        <w:rPr>
          <w:rFonts w:eastAsia="SimSun"/>
          <w:b/>
          <w:bCs/>
          <w:lang w:eastAsia="zh-CN"/>
        </w:rPr>
        <w:t>Abuse and neglect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t xml:space="preserve">The Committee </w:t>
      </w:r>
      <w:r w:rsidRPr="004356F0">
        <w:rPr>
          <w:bCs/>
        </w:rPr>
        <w:t xml:space="preserve">welcomes the efforts undertaken by the </w:t>
      </w:r>
      <w:r>
        <w:rPr>
          <w:bCs/>
        </w:rPr>
        <w:t>S</w:t>
      </w:r>
      <w:r w:rsidRPr="004356F0">
        <w:rPr>
          <w:bCs/>
        </w:rPr>
        <w:t>tate party</w:t>
      </w:r>
      <w:r>
        <w:rPr>
          <w:bCs/>
        </w:rPr>
        <w:t xml:space="preserve"> such as t</w:t>
      </w:r>
      <w:r w:rsidRPr="00877C08">
        <w:rPr>
          <w:bCs/>
        </w:rPr>
        <w:t>he</w:t>
      </w:r>
      <w:r>
        <w:rPr>
          <w:bCs/>
        </w:rPr>
        <w:t xml:space="preserve"> 2007 National Action Plan on Tackling Child Abuse in the Netherlands, </w:t>
      </w:r>
      <w:r w:rsidRPr="00877C08">
        <w:rPr>
          <w:bCs/>
        </w:rPr>
        <w:t>new training courses for social workers in the Netherlan</w:t>
      </w:r>
      <w:r>
        <w:rPr>
          <w:bCs/>
        </w:rPr>
        <w:t xml:space="preserve">ds Antilles, </w:t>
      </w:r>
      <w:r w:rsidRPr="004356F0">
        <w:rPr>
          <w:bCs/>
        </w:rPr>
        <w:t>the child ab</w:t>
      </w:r>
      <w:r>
        <w:rPr>
          <w:bCs/>
        </w:rPr>
        <w:t xml:space="preserve">use counselling centre in Aruba, and </w:t>
      </w:r>
      <w:r w:rsidRPr="00877C08">
        <w:rPr>
          <w:bCs/>
        </w:rPr>
        <w:t xml:space="preserve">research and use of its outcome in future policies and their implementation. </w:t>
      </w:r>
      <w:r>
        <w:rPr>
          <w:bCs/>
        </w:rPr>
        <w:t>However, the Committee is concerned about the high prevalence of child abuse in the State party, and that there is still no cla</w:t>
      </w:r>
      <w:r w:rsidRPr="00877C08">
        <w:rPr>
          <w:bCs/>
        </w:rPr>
        <w:t xml:space="preserve">rity </w:t>
      </w:r>
      <w:r>
        <w:rPr>
          <w:bCs/>
        </w:rPr>
        <w:t xml:space="preserve">on the issues </w:t>
      </w:r>
      <w:r w:rsidRPr="00877C08">
        <w:rPr>
          <w:bCs/>
        </w:rPr>
        <w:t xml:space="preserve">of confidentiality and reporting duties for many professionals and for the public. </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D11173">
        <w:rPr>
          <w:b/>
          <w:bCs/>
        </w:rPr>
        <w:t>The</w:t>
      </w:r>
      <w:r w:rsidRPr="004356F0">
        <w:rPr>
          <w:rFonts w:eastAsia="SimSun"/>
          <w:b/>
          <w:bCs/>
          <w:lang w:eastAsia="zh-CN"/>
        </w:rPr>
        <w:t xml:space="preserve"> Committee urges the State party to:</w:t>
      </w:r>
    </w:p>
    <w:p w:rsidR="00B24FCB" w:rsidRDefault="008663A1" w:rsidP="003B3AEE">
      <w:pPr>
        <w:numPr>
          <w:ilvl w:val="1"/>
          <w:numId w:val="9"/>
        </w:numPr>
        <w:tabs>
          <w:tab w:val="clear" w:pos="1440"/>
        </w:tabs>
        <w:autoSpaceDE w:val="0"/>
        <w:autoSpaceDN w:val="0"/>
        <w:adjustRightInd w:val="0"/>
        <w:spacing w:after="240"/>
        <w:ind w:left="1122" w:hanging="561"/>
        <w:jc w:val="both"/>
        <w:rPr>
          <w:rFonts w:eastAsia="SimSun"/>
          <w:b/>
          <w:bCs/>
          <w:lang w:eastAsia="zh-CN"/>
        </w:rPr>
      </w:pPr>
      <w:r>
        <w:rPr>
          <w:rFonts w:eastAsia="SimSun"/>
          <w:b/>
          <w:bCs/>
          <w:lang w:eastAsia="zh-CN"/>
        </w:rPr>
        <w:t>E</w:t>
      </w:r>
      <w:r w:rsidRPr="004356F0">
        <w:rPr>
          <w:rFonts w:eastAsia="SimSun"/>
          <w:b/>
          <w:bCs/>
          <w:lang w:eastAsia="zh-CN"/>
        </w:rPr>
        <w:t xml:space="preserve">stablish </w:t>
      </w:r>
      <w:r w:rsidR="00B24FCB" w:rsidRPr="004356F0">
        <w:rPr>
          <w:rFonts w:eastAsia="SimSun"/>
          <w:b/>
          <w:bCs/>
          <w:lang w:eastAsia="zh-CN"/>
        </w:rPr>
        <w:t>mechanisms</w:t>
      </w:r>
      <w:r w:rsidR="00E374FA">
        <w:rPr>
          <w:rFonts w:eastAsia="SimSun"/>
          <w:b/>
          <w:bCs/>
          <w:lang w:eastAsia="zh-CN"/>
        </w:rPr>
        <w:t xml:space="preserve"> </w:t>
      </w:r>
      <w:r>
        <w:rPr>
          <w:rFonts w:eastAsia="SimSun"/>
          <w:b/>
          <w:bCs/>
          <w:lang w:eastAsia="zh-CN"/>
        </w:rPr>
        <w:t>to monitor</w:t>
      </w:r>
      <w:r w:rsidR="00B24FCB" w:rsidRPr="004356F0">
        <w:rPr>
          <w:rFonts w:eastAsia="SimSun"/>
          <w:b/>
          <w:bCs/>
          <w:lang w:eastAsia="zh-CN"/>
        </w:rPr>
        <w:t xml:space="preserve"> the number of cases and the extent of violence, sexual abuse, neglect, maltreatment or exploitation considered by article 1</w:t>
      </w:r>
      <w:r w:rsidR="00B24FCB">
        <w:rPr>
          <w:rFonts w:eastAsia="SimSun"/>
          <w:b/>
          <w:bCs/>
          <w:lang w:eastAsia="zh-CN"/>
        </w:rPr>
        <w:t xml:space="preserve">9, including within the family, </w:t>
      </w:r>
      <w:r w:rsidR="00B24FCB" w:rsidRPr="004356F0">
        <w:rPr>
          <w:rFonts w:eastAsia="SimSun"/>
          <w:b/>
          <w:bCs/>
          <w:lang w:eastAsia="zh-CN"/>
        </w:rPr>
        <w:t>in institutional or other care;</w:t>
      </w:r>
    </w:p>
    <w:p w:rsidR="00B24FCB" w:rsidRDefault="008663A1" w:rsidP="003B3AEE">
      <w:pPr>
        <w:numPr>
          <w:ilvl w:val="1"/>
          <w:numId w:val="9"/>
        </w:numPr>
        <w:tabs>
          <w:tab w:val="clear" w:pos="1440"/>
        </w:tabs>
        <w:autoSpaceDE w:val="0"/>
        <w:autoSpaceDN w:val="0"/>
        <w:adjustRightInd w:val="0"/>
        <w:spacing w:after="240"/>
        <w:ind w:left="1122" w:hanging="561"/>
        <w:jc w:val="both"/>
        <w:rPr>
          <w:rFonts w:eastAsia="SimSun"/>
          <w:b/>
          <w:bCs/>
          <w:lang w:eastAsia="zh-CN"/>
        </w:rPr>
      </w:pPr>
      <w:r>
        <w:rPr>
          <w:rFonts w:eastAsia="SimSun"/>
          <w:b/>
          <w:bCs/>
          <w:lang w:eastAsia="zh-CN"/>
        </w:rPr>
        <w:t>E</w:t>
      </w:r>
      <w:r w:rsidRPr="004356F0">
        <w:rPr>
          <w:rFonts w:eastAsia="SimSun"/>
          <w:b/>
          <w:bCs/>
          <w:lang w:eastAsia="zh-CN"/>
        </w:rPr>
        <w:t xml:space="preserve">nsure </w:t>
      </w:r>
      <w:r w:rsidR="00B24FCB" w:rsidRPr="004356F0">
        <w:rPr>
          <w:rFonts w:eastAsia="SimSun"/>
          <w:b/>
          <w:bCs/>
          <w:lang w:eastAsia="zh-CN"/>
        </w:rPr>
        <w:t>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B24FCB" w:rsidRDefault="008663A1" w:rsidP="003B3AEE">
      <w:pPr>
        <w:numPr>
          <w:ilvl w:val="1"/>
          <w:numId w:val="9"/>
        </w:numPr>
        <w:tabs>
          <w:tab w:val="clear" w:pos="1440"/>
        </w:tabs>
        <w:autoSpaceDE w:val="0"/>
        <w:autoSpaceDN w:val="0"/>
        <w:adjustRightInd w:val="0"/>
        <w:spacing w:after="240"/>
        <w:ind w:left="1122" w:hanging="561"/>
        <w:jc w:val="both"/>
        <w:rPr>
          <w:rFonts w:eastAsia="SimSun"/>
          <w:b/>
          <w:bCs/>
          <w:lang w:eastAsia="zh-CN"/>
        </w:rPr>
      </w:pPr>
      <w:r>
        <w:rPr>
          <w:rFonts w:eastAsia="SimSun"/>
          <w:b/>
          <w:bCs/>
          <w:lang w:eastAsia="zh-CN"/>
        </w:rPr>
        <w:t>S</w:t>
      </w:r>
      <w:r w:rsidRPr="004356F0">
        <w:rPr>
          <w:rFonts w:eastAsia="SimSun"/>
          <w:b/>
          <w:bCs/>
          <w:lang w:eastAsia="zh-CN"/>
        </w:rPr>
        <w:t xml:space="preserve">trengthen </w:t>
      </w:r>
      <w:r w:rsidR="00B24FCB" w:rsidRPr="004356F0">
        <w:rPr>
          <w:rFonts w:eastAsia="SimSun"/>
          <w:b/>
          <w:bCs/>
          <w:lang w:eastAsia="zh-CN"/>
        </w:rPr>
        <w:t>support for victims of violence, abuse, neglect and maltreatment in order to ensure that they are not victimized once again during legal proceedings;</w:t>
      </w:r>
      <w:r w:rsidR="00B24FCB">
        <w:rPr>
          <w:rFonts w:eastAsia="SimSun"/>
          <w:b/>
          <w:bCs/>
          <w:lang w:eastAsia="zh-CN"/>
        </w:rPr>
        <w:t xml:space="preserve"> </w:t>
      </w:r>
    </w:p>
    <w:p w:rsidR="00B24FCB" w:rsidRPr="004356F0" w:rsidRDefault="008663A1" w:rsidP="003B3AEE">
      <w:pPr>
        <w:numPr>
          <w:ilvl w:val="1"/>
          <w:numId w:val="9"/>
        </w:numPr>
        <w:tabs>
          <w:tab w:val="clear" w:pos="1440"/>
        </w:tabs>
        <w:autoSpaceDE w:val="0"/>
        <w:autoSpaceDN w:val="0"/>
        <w:adjustRightInd w:val="0"/>
        <w:spacing w:after="240"/>
        <w:ind w:left="1122" w:hanging="561"/>
        <w:jc w:val="both"/>
        <w:rPr>
          <w:rFonts w:eastAsia="SimSun"/>
          <w:b/>
          <w:bCs/>
          <w:lang w:eastAsia="zh-CN"/>
        </w:rPr>
      </w:pPr>
      <w:r w:rsidRPr="004356F0">
        <w:rPr>
          <w:rFonts w:eastAsia="SimSun"/>
          <w:b/>
          <w:bCs/>
          <w:lang w:eastAsia="zh-CN"/>
        </w:rPr>
        <w:t>Provide</w:t>
      </w:r>
      <w:r w:rsidR="00B24FCB" w:rsidRPr="004356F0">
        <w:rPr>
          <w:rFonts w:eastAsia="SimSun"/>
          <w:b/>
          <w:bCs/>
          <w:lang w:eastAsia="zh-CN"/>
        </w:rPr>
        <w:t xml:space="preserve"> access to adequate services for recovery, counselling and other forms of reintegration in all parts of the </w:t>
      </w:r>
      <w:r w:rsidR="00B24FCB">
        <w:rPr>
          <w:rFonts w:eastAsia="SimSun"/>
          <w:b/>
          <w:bCs/>
          <w:lang w:eastAsia="zh-CN"/>
        </w:rPr>
        <w:t>Kingdom</w:t>
      </w:r>
      <w:r w:rsidR="00B24FCB" w:rsidRPr="004356F0">
        <w:rPr>
          <w:rFonts w:eastAsia="SimSun"/>
          <w:b/>
          <w:bCs/>
          <w:lang w:eastAsia="zh-CN"/>
        </w:rPr>
        <w:t>.</w:t>
      </w:r>
    </w:p>
    <w:p w:rsidR="00B24FCB" w:rsidRPr="004356F0" w:rsidRDefault="00B24FCB" w:rsidP="00E26C43">
      <w:pPr>
        <w:pStyle w:val="Heading2"/>
        <w:tabs>
          <w:tab w:val="left" w:pos="561"/>
        </w:tabs>
        <w:spacing w:before="0" w:after="240"/>
        <w:ind w:left="360"/>
        <w:jc w:val="center"/>
        <w:rPr>
          <w:rFonts w:ascii="Times New Roman" w:hAnsi="Times New Roman" w:cs="Times New Roman"/>
          <w:i w:val="0"/>
          <w:iCs w:val="0"/>
          <w:sz w:val="24"/>
          <w:szCs w:val="24"/>
        </w:rPr>
      </w:pPr>
      <w:r w:rsidRPr="004356F0">
        <w:rPr>
          <w:rFonts w:ascii="Times New Roman" w:hAnsi="Times New Roman" w:cs="Times New Roman"/>
          <w:i w:val="0"/>
          <w:iCs w:val="0"/>
          <w:sz w:val="24"/>
          <w:szCs w:val="24"/>
        </w:rPr>
        <w:t xml:space="preserve">5. Basic health and welfare </w:t>
      </w:r>
      <w:r w:rsidRPr="004356F0">
        <w:rPr>
          <w:rFonts w:ascii="Times New Roman" w:hAnsi="Times New Roman" w:cs="Times New Roman"/>
          <w:i w:val="0"/>
          <w:iCs w:val="0"/>
          <w:sz w:val="24"/>
          <w:szCs w:val="24"/>
        </w:rPr>
        <w:br/>
        <w:t>(arts. 6, 18 (para. 3), 23, 24, 26, 27 (paras. 1-3) of the Convention)</w:t>
      </w:r>
    </w:p>
    <w:p w:rsidR="00B24FCB" w:rsidRPr="004356F0" w:rsidRDefault="00B24FCB" w:rsidP="00E26C43">
      <w:pPr>
        <w:tabs>
          <w:tab w:val="left" w:pos="561"/>
        </w:tabs>
        <w:spacing w:after="240"/>
        <w:jc w:val="both"/>
        <w:rPr>
          <w:b/>
          <w:bCs/>
        </w:rPr>
      </w:pPr>
      <w:r w:rsidRPr="004356F0">
        <w:rPr>
          <w:b/>
          <w:bCs/>
        </w:rPr>
        <w:t>Children with disabilities</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rFonts w:eastAsia="SimSun"/>
          <w:lang w:eastAsia="zh-CN"/>
        </w:rPr>
        <w:t>The Committee is concerned that children with disabilities continue to face barriers in the enjoyment of their rights guaranteed by the Convention</w:t>
      </w:r>
      <w:r>
        <w:rPr>
          <w:rFonts w:eastAsia="SimSun"/>
          <w:lang w:eastAsia="zh-CN"/>
        </w:rPr>
        <w:t>, such as access to public buildings and public transportation</w:t>
      </w:r>
      <w:r w:rsidRPr="004356F0">
        <w:rPr>
          <w:rFonts w:eastAsia="SimSun"/>
          <w:lang w:eastAsia="zh-CN"/>
        </w:rPr>
        <w:t>. The Committee also notes with regret that there is no comprehensive national strategy for the in</w:t>
      </w:r>
      <w:r>
        <w:rPr>
          <w:rFonts w:eastAsia="SimSun"/>
          <w:lang w:eastAsia="zh-CN"/>
        </w:rPr>
        <w:t xml:space="preserve">clusion </w:t>
      </w:r>
      <w:r w:rsidRPr="004356F0">
        <w:rPr>
          <w:rFonts w:eastAsia="SimSun"/>
          <w:lang w:eastAsia="zh-CN"/>
        </w:rPr>
        <w:t xml:space="preserve">of disabled children in Aruba or the </w:t>
      </w:r>
      <w:smartTag w:uri="urn:schemas-microsoft-com:office:smarttags" w:element="place">
        <w:r w:rsidRPr="004356F0">
          <w:rPr>
            <w:rFonts w:eastAsia="SimSun"/>
            <w:lang w:eastAsia="zh-CN"/>
          </w:rPr>
          <w:t>Netherlands Antilles</w:t>
        </w:r>
      </w:smartTag>
      <w:r>
        <w:rPr>
          <w:rFonts w:eastAsia="SimSun"/>
          <w:lang w:eastAsia="zh-CN"/>
        </w:rPr>
        <w:t>.</w:t>
      </w:r>
    </w:p>
    <w:p w:rsidR="00B24FCB" w:rsidRPr="00A2468A"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rFonts w:eastAsia="SimSun"/>
          <w:b/>
          <w:bCs/>
          <w:lang w:eastAsia="zh-CN"/>
        </w:rPr>
        <w:t>In the light of the Standard Rules on the Equalization of Opportunities for Persons with Disabilities (General Assembly resolution 48/96</w:t>
      </w:r>
      <w:r w:rsidR="008663A1">
        <w:rPr>
          <w:rFonts w:eastAsia="SimSun"/>
          <w:b/>
          <w:bCs/>
          <w:lang w:eastAsia="zh-CN"/>
        </w:rPr>
        <w:t>, annex</w:t>
      </w:r>
      <w:r w:rsidRPr="004356F0">
        <w:rPr>
          <w:rFonts w:eastAsia="SimSun"/>
          <w:b/>
          <w:bCs/>
          <w:lang w:eastAsia="zh-CN"/>
        </w:rPr>
        <w:t>)</w:t>
      </w:r>
      <w:r>
        <w:rPr>
          <w:rFonts w:eastAsia="SimSun"/>
          <w:b/>
          <w:bCs/>
          <w:lang w:eastAsia="zh-CN"/>
        </w:rPr>
        <w:t xml:space="preserve">, article 23 of the Convention and the Committee’s </w:t>
      </w:r>
      <w:r w:rsidR="008663A1">
        <w:rPr>
          <w:rFonts w:eastAsia="SimSun"/>
          <w:b/>
          <w:bCs/>
          <w:lang w:eastAsia="zh-CN"/>
        </w:rPr>
        <w:t>general c</w:t>
      </w:r>
      <w:r w:rsidR="008663A1" w:rsidRPr="004356F0">
        <w:rPr>
          <w:rFonts w:eastAsia="SimSun"/>
          <w:b/>
          <w:bCs/>
          <w:lang w:eastAsia="zh-CN"/>
        </w:rPr>
        <w:t>omment</w:t>
      </w:r>
      <w:r w:rsidRPr="004356F0">
        <w:rPr>
          <w:rFonts w:eastAsia="SimSun"/>
          <w:b/>
          <w:bCs/>
          <w:lang w:eastAsia="zh-CN"/>
        </w:rPr>
        <w:t xml:space="preserve"> No. 9 (2006) on the rights of children with disabilities, the Committee recommends that the State party:</w:t>
      </w:r>
    </w:p>
    <w:p w:rsidR="00B24FCB" w:rsidRPr="004147B6" w:rsidRDefault="008663A1" w:rsidP="003B3AEE">
      <w:pPr>
        <w:numPr>
          <w:ilvl w:val="1"/>
          <w:numId w:val="7"/>
        </w:numPr>
        <w:tabs>
          <w:tab w:val="clear" w:pos="1440"/>
        </w:tabs>
        <w:autoSpaceDE w:val="0"/>
        <w:autoSpaceDN w:val="0"/>
        <w:adjustRightInd w:val="0"/>
        <w:spacing w:after="240"/>
        <w:ind w:left="1122" w:hanging="561"/>
        <w:jc w:val="both"/>
        <w:rPr>
          <w:b/>
          <w:bCs/>
        </w:rPr>
      </w:pPr>
      <w:r>
        <w:rPr>
          <w:rFonts w:eastAsia="SimSun"/>
          <w:b/>
          <w:bCs/>
          <w:lang w:eastAsia="zh-CN"/>
        </w:rPr>
        <w:t>T</w:t>
      </w:r>
      <w:r w:rsidRPr="004356F0">
        <w:rPr>
          <w:rFonts w:eastAsia="SimSun"/>
          <w:b/>
          <w:bCs/>
          <w:lang w:eastAsia="zh-CN"/>
        </w:rPr>
        <w:t xml:space="preserve">ake </w:t>
      </w:r>
      <w:r w:rsidR="00B24FCB" w:rsidRPr="004356F0">
        <w:rPr>
          <w:rFonts w:eastAsia="SimSun"/>
          <w:b/>
          <w:bCs/>
          <w:lang w:eastAsia="zh-CN"/>
        </w:rPr>
        <w:t>all necessary measures to ensure that legislation providing protection for persons with disabilities, as well as programmes and services for children with disabilities, are effectively implemented;</w:t>
      </w:r>
    </w:p>
    <w:p w:rsidR="00B24FCB" w:rsidRPr="00A2468A" w:rsidRDefault="008663A1" w:rsidP="003B3AEE">
      <w:pPr>
        <w:numPr>
          <w:ilvl w:val="1"/>
          <w:numId w:val="7"/>
        </w:numPr>
        <w:tabs>
          <w:tab w:val="clear" w:pos="1440"/>
        </w:tabs>
        <w:autoSpaceDE w:val="0"/>
        <w:autoSpaceDN w:val="0"/>
        <w:adjustRightInd w:val="0"/>
        <w:spacing w:after="240"/>
        <w:ind w:left="1122" w:hanging="561"/>
        <w:jc w:val="both"/>
        <w:rPr>
          <w:b/>
          <w:bCs/>
        </w:rPr>
      </w:pPr>
      <w:r>
        <w:rPr>
          <w:rFonts w:eastAsia="SimSun"/>
          <w:b/>
          <w:bCs/>
          <w:lang w:eastAsia="zh-CN"/>
        </w:rPr>
        <w:t xml:space="preserve">Develop </w:t>
      </w:r>
      <w:r w:rsidR="00B24FCB">
        <w:rPr>
          <w:rFonts w:eastAsia="SimSun"/>
          <w:b/>
          <w:bCs/>
          <w:lang w:eastAsia="zh-CN"/>
        </w:rPr>
        <w:t>and strengthen</w:t>
      </w:r>
      <w:r w:rsidR="00B24FCB" w:rsidRPr="004356F0">
        <w:rPr>
          <w:rFonts w:eastAsia="SimSun"/>
          <w:b/>
          <w:bCs/>
          <w:lang w:eastAsia="zh-CN"/>
        </w:rPr>
        <w:t xml:space="preserve"> early identification programmes</w:t>
      </w:r>
      <w:r w:rsidR="00B24FCB">
        <w:rPr>
          <w:rFonts w:eastAsia="SimSun"/>
          <w:b/>
          <w:bCs/>
          <w:lang w:eastAsia="zh-CN"/>
        </w:rPr>
        <w:t xml:space="preserve"> and early intervention</w:t>
      </w:r>
      <w:r w:rsidR="00B24FCB" w:rsidRPr="004356F0">
        <w:rPr>
          <w:rFonts w:eastAsia="SimSun"/>
          <w:b/>
          <w:bCs/>
          <w:lang w:eastAsia="zh-CN"/>
        </w:rPr>
        <w:t xml:space="preserve"> </w:t>
      </w:r>
      <w:r w:rsidR="00B24FCB">
        <w:rPr>
          <w:rFonts w:eastAsia="SimSun"/>
          <w:b/>
          <w:bCs/>
          <w:lang w:eastAsia="zh-CN"/>
        </w:rPr>
        <w:t>programmes</w:t>
      </w:r>
      <w:r w:rsidR="00B24FCB" w:rsidRPr="004356F0">
        <w:rPr>
          <w:rFonts w:eastAsia="SimSun"/>
          <w:b/>
          <w:bCs/>
          <w:lang w:eastAsia="zh-CN"/>
        </w:rPr>
        <w:t>;</w:t>
      </w:r>
    </w:p>
    <w:p w:rsidR="00B24FCB" w:rsidRPr="00E25908" w:rsidRDefault="008663A1" w:rsidP="003B3AEE">
      <w:pPr>
        <w:numPr>
          <w:ilvl w:val="1"/>
          <w:numId w:val="7"/>
        </w:numPr>
        <w:tabs>
          <w:tab w:val="clear" w:pos="1440"/>
        </w:tabs>
        <w:autoSpaceDE w:val="0"/>
        <w:autoSpaceDN w:val="0"/>
        <w:adjustRightInd w:val="0"/>
        <w:spacing w:after="240"/>
        <w:ind w:left="1122" w:hanging="561"/>
        <w:jc w:val="both"/>
        <w:rPr>
          <w:b/>
          <w:bCs/>
        </w:rPr>
      </w:pPr>
      <w:r>
        <w:rPr>
          <w:rFonts w:eastAsia="SimSun"/>
          <w:b/>
          <w:bCs/>
          <w:lang w:eastAsia="zh-CN"/>
        </w:rPr>
        <w:t>U</w:t>
      </w:r>
      <w:r w:rsidRPr="004356F0">
        <w:rPr>
          <w:rFonts w:eastAsia="SimSun"/>
          <w:b/>
          <w:bCs/>
          <w:lang w:eastAsia="zh-CN"/>
        </w:rPr>
        <w:t xml:space="preserve">ndertake </w:t>
      </w:r>
      <w:r w:rsidR="00B24FCB" w:rsidRPr="004356F0">
        <w:rPr>
          <w:rFonts w:eastAsia="SimSun"/>
          <w:b/>
          <w:bCs/>
          <w:lang w:eastAsia="zh-CN"/>
        </w:rPr>
        <w:t>awareness-raising campaigns on the rights and special needs of children with disabilities, encourage their inclusion in society and prevent discrimination and institutionalization;</w:t>
      </w:r>
    </w:p>
    <w:p w:rsidR="00B24FCB" w:rsidRPr="00E25908" w:rsidRDefault="008663A1" w:rsidP="003B3AEE">
      <w:pPr>
        <w:numPr>
          <w:ilvl w:val="1"/>
          <w:numId w:val="7"/>
        </w:numPr>
        <w:tabs>
          <w:tab w:val="clear" w:pos="1440"/>
        </w:tabs>
        <w:autoSpaceDE w:val="0"/>
        <w:autoSpaceDN w:val="0"/>
        <w:adjustRightInd w:val="0"/>
        <w:spacing w:after="240"/>
        <w:ind w:left="1122" w:hanging="561"/>
        <w:jc w:val="both"/>
        <w:rPr>
          <w:b/>
          <w:bCs/>
        </w:rPr>
      </w:pPr>
      <w:r>
        <w:rPr>
          <w:rFonts w:eastAsia="SimSun"/>
          <w:b/>
          <w:bCs/>
          <w:lang w:eastAsia="zh-CN"/>
        </w:rPr>
        <w:t>P</w:t>
      </w:r>
      <w:r w:rsidRPr="004356F0">
        <w:rPr>
          <w:rFonts w:eastAsia="SimSun"/>
          <w:b/>
          <w:bCs/>
          <w:lang w:eastAsia="zh-CN"/>
        </w:rPr>
        <w:t xml:space="preserve">rovide </w:t>
      </w:r>
      <w:r w:rsidR="00B24FCB" w:rsidRPr="004356F0">
        <w:rPr>
          <w:rFonts w:eastAsia="SimSun"/>
          <w:b/>
          <w:bCs/>
          <w:lang w:eastAsia="zh-CN"/>
        </w:rPr>
        <w:t xml:space="preserve">training for professional staff working with children with disabilities, such as medical, paramedical and related personnel, teachers and social workers; </w:t>
      </w:r>
    </w:p>
    <w:p w:rsidR="00B24FCB" w:rsidRPr="00E25908" w:rsidRDefault="008663A1" w:rsidP="003B3AEE">
      <w:pPr>
        <w:numPr>
          <w:ilvl w:val="1"/>
          <w:numId w:val="7"/>
        </w:numPr>
        <w:tabs>
          <w:tab w:val="clear" w:pos="1440"/>
        </w:tabs>
        <w:autoSpaceDE w:val="0"/>
        <w:autoSpaceDN w:val="0"/>
        <w:adjustRightInd w:val="0"/>
        <w:spacing w:after="240"/>
        <w:ind w:left="1122" w:hanging="561"/>
        <w:jc w:val="both"/>
        <w:rPr>
          <w:b/>
          <w:bCs/>
        </w:rPr>
      </w:pPr>
      <w:r>
        <w:rPr>
          <w:rFonts w:eastAsia="SimSun"/>
          <w:b/>
          <w:bCs/>
          <w:lang w:eastAsia="zh-CN"/>
        </w:rPr>
        <w:t>Ratify</w:t>
      </w:r>
      <w:r w:rsidR="00B24FCB" w:rsidRPr="004356F0">
        <w:rPr>
          <w:rFonts w:eastAsia="SimSun"/>
          <w:b/>
          <w:bCs/>
          <w:lang w:eastAsia="zh-CN"/>
        </w:rPr>
        <w:t xml:space="preserve"> the International Convention on the Rights of Persons with Disabil</w:t>
      </w:r>
      <w:r w:rsidR="00B24FCB">
        <w:rPr>
          <w:rFonts w:eastAsia="SimSun"/>
          <w:b/>
          <w:bCs/>
          <w:lang w:eastAsia="zh-CN"/>
        </w:rPr>
        <w:t xml:space="preserve">ities and its Optional Protocol, signed on </w:t>
      </w:r>
      <w:r w:rsidR="00B24FCB" w:rsidRPr="00586850">
        <w:rPr>
          <w:b/>
          <w:bCs/>
        </w:rPr>
        <w:t>30 March 2007</w:t>
      </w:r>
      <w:r w:rsidR="00B24FCB">
        <w:rPr>
          <w:b/>
          <w:bCs/>
        </w:rPr>
        <w:t>.</w:t>
      </w:r>
    </w:p>
    <w:p w:rsidR="00B24FCB" w:rsidRDefault="00B24FCB" w:rsidP="00E26C43">
      <w:pPr>
        <w:tabs>
          <w:tab w:val="left" w:pos="561"/>
        </w:tabs>
        <w:autoSpaceDE w:val="0"/>
        <w:autoSpaceDN w:val="0"/>
        <w:adjustRightInd w:val="0"/>
        <w:spacing w:after="240"/>
        <w:jc w:val="both"/>
        <w:rPr>
          <w:b/>
          <w:bCs/>
        </w:rPr>
      </w:pPr>
      <w:r w:rsidRPr="004356F0">
        <w:rPr>
          <w:b/>
          <w:bCs/>
        </w:rPr>
        <w:t>Health and health services</w:t>
      </w:r>
    </w:p>
    <w:p w:rsidR="00B24FCB" w:rsidRPr="00016609"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t xml:space="preserve">The Committee is concerned about the access to health care for migrant children </w:t>
      </w:r>
      <w:r w:rsidRPr="00013CBA">
        <w:t>without a residence permit</w:t>
      </w:r>
      <w:r>
        <w:t>.</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5123E4">
        <w:rPr>
          <w:b/>
          <w:bCs/>
        </w:rPr>
        <w:t xml:space="preserve">The </w:t>
      </w:r>
      <w:r w:rsidRPr="00D500FB">
        <w:rPr>
          <w:b/>
          <w:bCs/>
        </w:rPr>
        <w:t>Committee recommend</w:t>
      </w:r>
      <w:r>
        <w:rPr>
          <w:b/>
          <w:bCs/>
        </w:rPr>
        <w:t xml:space="preserve">s that the State party take appropriate measures to make sure that all </w:t>
      </w:r>
      <w:r w:rsidRPr="00013CBA">
        <w:rPr>
          <w:b/>
          <w:bCs/>
        </w:rPr>
        <w:t xml:space="preserve">children in </w:t>
      </w:r>
      <w:r>
        <w:rPr>
          <w:b/>
          <w:bCs/>
        </w:rPr>
        <w:t>its territory</w:t>
      </w:r>
      <w:r w:rsidRPr="00013CBA">
        <w:rPr>
          <w:b/>
          <w:bCs/>
        </w:rPr>
        <w:t xml:space="preserve"> have access to basic health care</w:t>
      </w:r>
      <w:r>
        <w:rPr>
          <w:b/>
          <w:bCs/>
        </w:rPr>
        <w:t>.</w:t>
      </w:r>
    </w:p>
    <w:p w:rsidR="00B24FCB" w:rsidRPr="004356F0" w:rsidRDefault="00B24FCB" w:rsidP="00E26C43">
      <w:pPr>
        <w:pStyle w:val="Heading3"/>
        <w:tabs>
          <w:tab w:val="left" w:pos="561"/>
        </w:tabs>
        <w:spacing w:after="240"/>
        <w:rPr>
          <w:b w:val="0"/>
          <w:i/>
        </w:rPr>
      </w:pPr>
      <w:r w:rsidRPr="004356F0">
        <w:t xml:space="preserve">Adolescent health  </w:t>
      </w:r>
    </w:p>
    <w:p w:rsidR="00B24FCB" w:rsidRPr="00FE07A8"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FE07A8">
        <w:t xml:space="preserve">The Committee is concerned that there are many children and adolescents on waiting lists for mental health services in the </w:t>
      </w:r>
      <w:smartTag w:uri="urn:schemas-microsoft-com:office:smarttags" w:element="country-region">
        <w:smartTag w:uri="urn:schemas-microsoft-com:office:smarttags" w:element="place">
          <w:r w:rsidRPr="00FE07A8">
            <w:t>Netherlands</w:t>
          </w:r>
        </w:smartTag>
      </w:smartTag>
      <w:r w:rsidRPr="00FE07A8">
        <w:t>.</w:t>
      </w:r>
    </w:p>
    <w:p w:rsidR="00B24FCB" w:rsidRPr="00FE07A8"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FE07A8">
        <w:rPr>
          <w:b/>
          <w:bCs/>
        </w:rPr>
        <w:t xml:space="preserve">The Committee recommends that the State party allocate </w:t>
      </w:r>
      <w:r>
        <w:rPr>
          <w:b/>
          <w:bCs/>
        </w:rPr>
        <w:t xml:space="preserve">financial and </w:t>
      </w:r>
      <w:r w:rsidRPr="00FE07A8">
        <w:rPr>
          <w:b/>
          <w:bCs/>
        </w:rPr>
        <w:t xml:space="preserve">human resources </w:t>
      </w:r>
      <w:r>
        <w:rPr>
          <w:b/>
          <w:bCs/>
        </w:rPr>
        <w:t>at all levels of</w:t>
      </w:r>
      <w:r w:rsidRPr="00FE07A8">
        <w:rPr>
          <w:b/>
          <w:bCs/>
        </w:rPr>
        <w:t xml:space="preserve"> </w:t>
      </w:r>
      <w:r>
        <w:rPr>
          <w:b/>
          <w:bCs/>
        </w:rPr>
        <w:t xml:space="preserve">the </w:t>
      </w:r>
      <w:r w:rsidRPr="00FE07A8">
        <w:rPr>
          <w:b/>
          <w:bCs/>
        </w:rPr>
        <w:t xml:space="preserve">mental health </w:t>
      </w:r>
      <w:r>
        <w:rPr>
          <w:b/>
          <w:bCs/>
        </w:rPr>
        <w:t>care system and aim</w:t>
      </w:r>
      <w:r w:rsidRPr="00FE07A8">
        <w:rPr>
          <w:b/>
          <w:bCs/>
        </w:rPr>
        <w:t xml:space="preserve"> to shorten the waiting lists in order to ensure access to </w:t>
      </w:r>
      <w:r>
        <w:rPr>
          <w:b/>
          <w:bCs/>
        </w:rPr>
        <w:t xml:space="preserve">specialized </w:t>
      </w:r>
      <w:r w:rsidRPr="00FE07A8">
        <w:rPr>
          <w:b/>
          <w:bCs/>
        </w:rPr>
        <w:t xml:space="preserve">services </w:t>
      </w:r>
      <w:r>
        <w:rPr>
          <w:b/>
          <w:bCs/>
        </w:rPr>
        <w:t>when needed.</w:t>
      </w:r>
      <w:r w:rsidRPr="00FE07A8">
        <w:rPr>
          <w:b/>
          <w:bCs/>
        </w:rPr>
        <w:t xml:space="preserve"> </w:t>
      </w:r>
    </w:p>
    <w:p w:rsidR="00B24FCB" w:rsidRPr="00DE01FF" w:rsidRDefault="00B24FCB" w:rsidP="00E26C43">
      <w:pPr>
        <w:numPr>
          <w:ilvl w:val="0"/>
          <w:numId w:val="4"/>
        </w:numPr>
        <w:tabs>
          <w:tab w:val="clear" w:pos="720"/>
          <w:tab w:val="left" w:pos="561"/>
        </w:tabs>
        <w:autoSpaceDE w:val="0"/>
        <w:autoSpaceDN w:val="0"/>
        <w:adjustRightInd w:val="0"/>
        <w:spacing w:after="240"/>
        <w:ind w:left="0" w:firstLine="0"/>
        <w:jc w:val="both"/>
      </w:pPr>
      <w:r w:rsidRPr="004356F0">
        <w:t xml:space="preserve">While noting the efforts undertaken by the State party, the Committee remains concerned at the increasing rate of teenage pregnancies in </w:t>
      </w:r>
      <w:smartTag w:uri="urn:schemas-microsoft-com:office:smarttags" w:element="place">
        <w:r w:rsidRPr="004356F0">
          <w:t>Aruba</w:t>
        </w:r>
      </w:smartTag>
      <w:r>
        <w:t xml:space="preserve">. </w:t>
      </w:r>
      <w:r w:rsidRPr="00DE01FF">
        <w:t xml:space="preserve">The Committee </w:t>
      </w:r>
      <w:r>
        <w:t xml:space="preserve">also </w:t>
      </w:r>
      <w:r w:rsidRPr="00DE01FF">
        <w:t>shares the concern of the Committee on Economic, Social and Cultural Rights</w:t>
      </w:r>
      <w:r>
        <w:t xml:space="preserve"> (</w:t>
      </w:r>
      <w:r w:rsidRPr="001F06C5">
        <w:t>E/C.12/NLD/CO/3/Add.1</w:t>
      </w:r>
      <w:r w:rsidR="008663A1">
        <w:t>,</w:t>
      </w:r>
      <w:r>
        <w:t xml:space="preserve"> para</w:t>
      </w:r>
      <w:r w:rsidR="00E374FA">
        <w:t>.</w:t>
      </w:r>
      <w:r>
        <w:t xml:space="preserve"> 20)</w:t>
      </w:r>
      <w:r w:rsidRPr="00DE01FF">
        <w:t xml:space="preserve"> at the reportedly high incidence of early pregnancies in the </w:t>
      </w:r>
      <w:smartTag w:uri="urn:schemas-microsoft-com:office:smarttags" w:element="place">
        <w:r w:rsidRPr="00DE01FF">
          <w:t>Netherlands Antilles</w:t>
        </w:r>
      </w:smartTag>
      <w:r w:rsidRPr="00DE01FF">
        <w:t xml:space="preserve">. </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b/>
          <w:bCs/>
        </w:rPr>
        <w:t>The Committee recommends</w:t>
      </w:r>
      <w:r>
        <w:rPr>
          <w:b/>
          <w:bCs/>
        </w:rPr>
        <w:t xml:space="preserve"> that the State party undertake</w:t>
      </w:r>
      <w:r w:rsidRPr="004356F0">
        <w:rPr>
          <w:b/>
          <w:bCs/>
        </w:rPr>
        <w:t xml:space="preserve"> efforts</w:t>
      </w:r>
      <w:r>
        <w:rPr>
          <w:b/>
          <w:bCs/>
        </w:rPr>
        <w:t xml:space="preserve"> to </w:t>
      </w:r>
      <w:r w:rsidRPr="001F06C5">
        <w:rPr>
          <w:b/>
          <w:bCs/>
        </w:rPr>
        <w:t xml:space="preserve">strengthen </w:t>
      </w:r>
      <w:r w:rsidR="008663A1">
        <w:rPr>
          <w:b/>
          <w:bCs/>
        </w:rPr>
        <w:t>age-</w:t>
      </w:r>
      <w:r>
        <w:rPr>
          <w:b/>
          <w:bCs/>
        </w:rPr>
        <w:t xml:space="preserve">appropriate and </w:t>
      </w:r>
      <w:r w:rsidR="008663A1">
        <w:rPr>
          <w:b/>
          <w:bCs/>
        </w:rPr>
        <w:t>gender-</w:t>
      </w:r>
      <w:r>
        <w:rPr>
          <w:b/>
          <w:bCs/>
        </w:rPr>
        <w:t xml:space="preserve">sensitive </w:t>
      </w:r>
      <w:r w:rsidRPr="001F06C5">
        <w:rPr>
          <w:b/>
          <w:bCs/>
        </w:rPr>
        <w:t>sexual and reproductive health education</w:t>
      </w:r>
      <w:r>
        <w:rPr>
          <w:b/>
          <w:bCs/>
        </w:rPr>
        <w:t xml:space="preserve"> </w:t>
      </w:r>
      <w:r w:rsidRPr="001F06C5">
        <w:rPr>
          <w:b/>
          <w:bCs/>
        </w:rPr>
        <w:t xml:space="preserve">for adolescents, in </w:t>
      </w:r>
      <w:r>
        <w:rPr>
          <w:b/>
          <w:bCs/>
        </w:rPr>
        <w:t xml:space="preserve">school and out of </w:t>
      </w:r>
      <w:r w:rsidRPr="001F06C5">
        <w:rPr>
          <w:b/>
          <w:bCs/>
        </w:rPr>
        <w:t>school, with a view to reducing th</w:t>
      </w:r>
      <w:r>
        <w:rPr>
          <w:b/>
          <w:bCs/>
        </w:rPr>
        <w:t>e incidence of teenage pregnancies</w:t>
      </w:r>
      <w:r w:rsidRPr="001F06C5">
        <w:rPr>
          <w:b/>
          <w:bCs/>
        </w:rPr>
        <w:t>, and provide pregnant teenage girls with the necessary assistance and access to health care and education</w:t>
      </w:r>
      <w:r>
        <w:rPr>
          <w:b/>
          <w:bCs/>
        </w:rPr>
        <w:t xml:space="preserve">, especially in Aruba and the </w:t>
      </w:r>
      <w:smartTag w:uri="urn:schemas-microsoft-com:office:smarttags" w:element="place">
        <w:r>
          <w:rPr>
            <w:b/>
            <w:bCs/>
          </w:rPr>
          <w:t>Netherlands Antilles</w:t>
        </w:r>
      </w:smartTag>
      <w:r w:rsidRPr="004356F0">
        <w:rPr>
          <w:b/>
          <w:bCs/>
        </w:rPr>
        <w:t>.</w:t>
      </w:r>
      <w:r>
        <w:rPr>
          <w:b/>
          <w:bCs/>
        </w:rPr>
        <w:t xml:space="preserve"> The Committee further recommends that the State party strengthen its strategies of education and </w:t>
      </w:r>
      <w:r w:rsidR="008663A1">
        <w:rPr>
          <w:b/>
          <w:bCs/>
        </w:rPr>
        <w:t>awareness-</w:t>
      </w:r>
      <w:r>
        <w:rPr>
          <w:b/>
          <w:bCs/>
        </w:rPr>
        <w:t xml:space="preserve">raising for the general public with a view to reducing the incidence of teenage pregnancies, especially in Aruba and the </w:t>
      </w:r>
      <w:smartTag w:uri="urn:schemas-microsoft-com:office:smarttags" w:element="place">
        <w:r>
          <w:rPr>
            <w:b/>
            <w:bCs/>
          </w:rPr>
          <w:t>Netherlands Antilles</w:t>
        </w:r>
      </w:smartTag>
      <w:r>
        <w:rPr>
          <w:b/>
          <w:bCs/>
        </w:rPr>
        <w:t xml:space="preserve">. </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t xml:space="preserve">The Committee is concerned at drug and other substances use by adolescents in the State party, including Aruba and the </w:t>
      </w:r>
      <w:smartTag w:uri="urn:schemas-microsoft-com:office:smarttags" w:element="place">
        <w:r w:rsidRPr="004356F0">
          <w:t>Netherlands Antilles</w:t>
        </w:r>
      </w:smartTag>
      <w:r>
        <w:t>.</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Pr>
          <w:b/>
          <w:bCs/>
        </w:rPr>
        <w:t>In line with its previous recommendations, t</w:t>
      </w:r>
      <w:r w:rsidRPr="004356F0">
        <w:rPr>
          <w:b/>
          <w:bCs/>
        </w:rPr>
        <w:t xml:space="preserve">he Committee recommends that </w:t>
      </w:r>
      <w:r>
        <w:rPr>
          <w:b/>
          <w:bCs/>
        </w:rPr>
        <w:t>the State party take all necessary measures to prevent drug and alcohol abuse.</w:t>
      </w:r>
    </w:p>
    <w:p w:rsidR="00B24FCB" w:rsidRDefault="00B24FCB" w:rsidP="00E26C43">
      <w:pPr>
        <w:tabs>
          <w:tab w:val="left" w:pos="561"/>
        </w:tabs>
        <w:autoSpaceDE w:val="0"/>
        <w:autoSpaceDN w:val="0"/>
        <w:adjustRightInd w:val="0"/>
        <w:spacing w:after="240"/>
        <w:jc w:val="both"/>
        <w:rPr>
          <w:b/>
          <w:bCs/>
        </w:rPr>
      </w:pPr>
      <w:r w:rsidRPr="00AA75C4">
        <w:rPr>
          <w:b/>
          <w:bCs/>
        </w:rPr>
        <w:t>Breastfeeding</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rsidRPr="006A2BEE">
        <w:t>The Committee is concerned about the l</w:t>
      </w:r>
      <w:r>
        <w:t>ow rate of exclusive breastfeeding</w:t>
      </w:r>
      <w:r w:rsidRPr="006A2BEE">
        <w:t xml:space="preserve"> in the State party</w:t>
      </w:r>
      <w:r>
        <w:t>, and that the State party has not fully implemented the International Code of Marketing of Breast-milk Substitutes.</w:t>
      </w:r>
    </w:p>
    <w:p w:rsidR="00B24FCB" w:rsidRPr="00BC39D2" w:rsidRDefault="00B24FCB" w:rsidP="00E26C43">
      <w:pPr>
        <w:numPr>
          <w:ilvl w:val="0"/>
          <w:numId w:val="4"/>
        </w:numPr>
        <w:tabs>
          <w:tab w:val="clear" w:pos="720"/>
          <w:tab w:val="left" w:pos="561"/>
        </w:tabs>
        <w:autoSpaceDE w:val="0"/>
        <w:autoSpaceDN w:val="0"/>
        <w:adjustRightInd w:val="0"/>
        <w:spacing w:after="240"/>
        <w:ind w:left="0" w:firstLine="0"/>
        <w:jc w:val="both"/>
      </w:pPr>
      <w:r w:rsidRPr="006A2BEE">
        <w:rPr>
          <w:b/>
          <w:bCs/>
        </w:rPr>
        <w:t>The Committee recommends that the State party enhance its efforts to</w:t>
      </w:r>
      <w:r w:rsidRPr="00A64F7F">
        <w:rPr>
          <w:b/>
          <w:bCs/>
        </w:rPr>
        <w:t xml:space="preserve"> promote </w:t>
      </w:r>
      <w:r>
        <w:rPr>
          <w:b/>
          <w:bCs/>
        </w:rPr>
        <w:t>exclusive breastfeeding practices and</w:t>
      </w:r>
      <w:r w:rsidRPr="00A64F7F">
        <w:rPr>
          <w:b/>
          <w:bCs/>
        </w:rPr>
        <w:t xml:space="preserve"> </w:t>
      </w:r>
      <w:r>
        <w:rPr>
          <w:b/>
          <w:bCs/>
        </w:rPr>
        <w:t>comply</w:t>
      </w:r>
      <w:r w:rsidRPr="00A64F7F">
        <w:rPr>
          <w:b/>
          <w:bCs/>
        </w:rPr>
        <w:t xml:space="preserve"> with the International Code of Marketing</w:t>
      </w:r>
      <w:r>
        <w:rPr>
          <w:b/>
          <w:bCs/>
        </w:rPr>
        <w:t xml:space="preserve"> of Breast-milk Substitutes.</w:t>
      </w:r>
    </w:p>
    <w:p w:rsidR="00B24FCB" w:rsidRDefault="00B24FCB" w:rsidP="00E26C43">
      <w:pPr>
        <w:tabs>
          <w:tab w:val="left" w:pos="561"/>
        </w:tabs>
        <w:autoSpaceDE w:val="0"/>
        <w:autoSpaceDN w:val="0"/>
        <w:adjustRightInd w:val="0"/>
        <w:spacing w:after="240"/>
        <w:jc w:val="center"/>
        <w:rPr>
          <w:b/>
          <w:bCs/>
        </w:rPr>
      </w:pPr>
      <w:r w:rsidRPr="000A56DE">
        <w:rPr>
          <w:b/>
          <w:bCs/>
        </w:rPr>
        <w:t>6.</w:t>
      </w:r>
      <w:r>
        <w:rPr>
          <w:b/>
          <w:bCs/>
        </w:rPr>
        <w:t xml:space="preserve"> </w:t>
      </w:r>
      <w:r w:rsidR="003B3AEE">
        <w:rPr>
          <w:b/>
          <w:bCs/>
        </w:rPr>
        <w:t xml:space="preserve"> </w:t>
      </w:r>
      <w:r w:rsidRPr="004356F0">
        <w:rPr>
          <w:b/>
          <w:bCs/>
        </w:rPr>
        <w:t>Education, leisure and cultural activities</w:t>
      </w:r>
      <w:r w:rsidR="003B3AEE">
        <w:rPr>
          <w:b/>
          <w:bCs/>
        </w:rPr>
        <w:br/>
      </w:r>
      <w:r w:rsidR="00EC7005">
        <w:rPr>
          <w:b/>
          <w:bCs/>
        </w:rPr>
        <w:t xml:space="preserve">   </w:t>
      </w:r>
      <w:r w:rsidRPr="000A56DE">
        <w:rPr>
          <w:b/>
          <w:bCs/>
        </w:rPr>
        <w:t>(arts. 28, 29 and 31 of the Convention)</w:t>
      </w:r>
    </w:p>
    <w:p w:rsidR="00B24FCB" w:rsidRPr="000A56DE" w:rsidRDefault="00B24FCB" w:rsidP="00E26C43">
      <w:pPr>
        <w:tabs>
          <w:tab w:val="left" w:pos="561"/>
        </w:tabs>
        <w:autoSpaceDE w:val="0"/>
        <w:autoSpaceDN w:val="0"/>
        <w:adjustRightInd w:val="0"/>
        <w:spacing w:after="240"/>
        <w:rPr>
          <w:b/>
          <w:bCs/>
        </w:rPr>
      </w:pPr>
      <w:r w:rsidRPr="002B1F09">
        <w:rPr>
          <w:b/>
          <w:bCs/>
          <w:color w:val="000000"/>
        </w:rPr>
        <w:t>Education, including vocational training and guidance</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t xml:space="preserve">The Committee takes note with appreciation of the quality of the educational system in the </w:t>
      </w:r>
      <w:smartTag w:uri="urn:schemas-microsoft-com:office:smarttags" w:element="country-region">
        <w:smartTag w:uri="urn:schemas-microsoft-com:office:smarttags" w:element="place">
          <w:r>
            <w:t>Netherlands</w:t>
          </w:r>
        </w:smartTag>
      </w:smartTag>
      <w:r>
        <w:t>. The Committee is aware of the attention the State party pays to the issues of de facto school segregation in cities, the complicated access to school for children lacking documentation, the safety situation at some schools and the extent and quality of human and child rights education. However, the Committee is concerned that these issues have not yet been resolved satisfactorily.</w:t>
      </w:r>
    </w:p>
    <w:p w:rsidR="00B24FCB" w:rsidRPr="002C2891" w:rsidRDefault="00B24FCB" w:rsidP="00E26C43">
      <w:pPr>
        <w:numPr>
          <w:ilvl w:val="0"/>
          <w:numId w:val="4"/>
        </w:numPr>
        <w:tabs>
          <w:tab w:val="clear" w:pos="720"/>
          <w:tab w:val="left" w:pos="561"/>
        </w:tabs>
        <w:autoSpaceDE w:val="0"/>
        <w:autoSpaceDN w:val="0"/>
        <w:adjustRightInd w:val="0"/>
        <w:spacing w:after="240"/>
        <w:ind w:left="0" w:firstLine="0"/>
        <w:jc w:val="both"/>
      </w:pPr>
      <w:r w:rsidRPr="00EE6442">
        <w:rPr>
          <w:b/>
          <w:bCs/>
        </w:rPr>
        <w:t>The Committee recommends that the State party</w:t>
      </w:r>
      <w:r>
        <w:rPr>
          <w:b/>
          <w:bCs/>
        </w:rPr>
        <w:t>:</w:t>
      </w:r>
    </w:p>
    <w:p w:rsidR="00B24FCB" w:rsidRDefault="008663A1" w:rsidP="003B3AEE">
      <w:pPr>
        <w:numPr>
          <w:ilvl w:val="0"/>
          <w:numId w:val="8"/>
        </w:numPr>
        <w:tabs>
          <w:tab w:val="clear" w:pos="1080"/>
        </w:tabs>
        <w:autoSpaceDE w:val="0"/>
        <w:autoSpaceDN w:val="0"/>
        <w:adjustRightInd w:val="0"/>
        <w:spacing w:after="240"/>
        <w:ind w:left="1309" w:hanging="748"/>
        <w:jc w:val="both"/>
        <w:rPr>
          <w:b/>
          <w:bCs/>
        </w:rPr>
      </w:pPr>
      <w:r>
        <w:rPr>
          <w:b/>
          <w:bCs/>
        </w:rPr>
        <w:t>S</w:t>
      </w:r>
      <w:r w:rsidRPr="00EE6442">
        <w:rPr>
          <w:b/>
          <w:bCs/>
        </w:rPr>
        <w:t xml:space="preserve">trengthen </w:t>
      </w:r>
      <w:r w:rsidR="00B24FCB" w:rsidRPr="00EE6442">
        <w:rPr>
          <w:b/>
          <w:bCs/>
        </w:rPr>
        <w:t xml:space="preserve">efforts to overcome the </w:t>
      </w:r>
      <w:r w:rsidR="00B24FCB">
        <w:rPr>
          <w:b/>
          <w:bCs/>
        </w:rPr>
        <w:t xml:space="preserve">de facto </w:t>
      </w:r>
      <w:r w:rsidR="00B24FCB" w:rsidRPr="00EE6442">
        <w:rPr>
          <w:b/>
          <w:bCs/>
        </w:rPr>
        <w:t xml:space="preserve">ethnic segregation of school attendance by </w:t>
      </w:r>
      <w:r w:rsidR="00B24FCB">
        <w:rPr>
          <w:b/>
          <w:bCs/>
        </w:rPr>
        <w:t xml:space="preserve">providing </w:t>
      </w:r>
      <w:r w:rsidR="00B24FCB" w:rsidRPr="00EE6442">
        <w:rPr>
          <w:b/>
          <w:bCs/>
        </w:rPr>
        <w:t xml:space="preserve">support for </w:t>
      </w:r>
      <w:r w:rsidR="00B24FCB">
        <w:rPr>
          <w:b/>
          <w:bCs/>
        </w:rPr>
        <w:t>ethnically diverse</w:t>
      </w:r>
      <w:r w:rsidR="00B24FCB" w:rsidRPr="00EE6442">
        <w:rPr>
          <w:b/>
          <w:bCs/>
        </w:rPr>
        <w:t xml:space="preserve"> schools and networks of cooperation among schools;</w:t>
      </w:r>
    </w:p>
    <w:p w:rsidR="00B24FCB" w:rsidRDefault="008663A1" w:rsidP="003B3AEE">
      <w:pPr>
        <w:numPr>
          <w:ilvl w:val="0"/>
          <w:numId w:val="8"/>
        </w:numPr>
        <w:tabs>
          <w:tab w:val="clear" w:pos="1080"/>
        </w:tabs>
        <w:autoSpaceDE w:val="0"/>
        <w:autoSpaceDN w:val="0"/>
        <w:adjustRightInd w:val="0"/>
        <w:spacing w:after="240"/>
        <w:ind w:left="1309" w:hanging="748"/>
        <w:jc w:val="both"/>
        <w:rPr>
          <w:b/>
          <w:bCs/>
        </w:rPr>
      </w:pPr>
      <w:r>
        <w:rPr>
          <w:b/>
          <w:bCs/>
        </w:rPr>
        <w:t>E</w:t>
      </w:r>
      <w:r w:rsidRPr="00EE6442">
        <w:rPr>
          <w:b/>
          <w:bCs/>
        </w:rPr>
        <w:t xml:space="preserve">nsure </w:t>
      </w:r>
      <w:r w:rsidR="00B24FCB" w:rsidRPr="00EE6442">
        <w:rPr>
          <w:b/>
          <w:bCs/>
        </w:rPr>
        <w:t xml:space="preserve">the right to education of all children by </w:t>
      </w:r>
      <w:r w:rsidR="00B24FCB">
        <w:rPr>
          <w:b/>
          <w:bCs/>
        </w:rPr>
        <w:t>facilitating</w:t>
      </w:r>
      <w:r w:rsidR="00B24FCB" w:rsidRPr="00EE6442">
        <w:rPr>
          <w:b/>
          <w:bCs/>
        </w:rPr>
        <w:t xml:space="preserve"> enrolment of children with missing or incomplete documents;</w:t>
      </w:r>
    </w:p>
    <w:p w:rsidR="00B24FCB" w:rsidRDefault="008663A1" w:rsidP="003B3AEE">
      <w:pPr>
        <w:numPr>
          <w:ilvl w:val="0"/>
          <w:numId w:val="8"/>
        </w:numPr>
        <w:tabs>
          <w:tab w:val="clear" w:pos="1080"/>
        </w:tabs>
        <w:autoSpaceDE w:val="0"/>
        <w:autoSpaceDN w:val="0"/>
        <w:adjustRightInd w:val="0"/>
        <w:spacing w:after="240"/>
        <w:ind w:left="1309" w:hanging="748"/>
        <w:jc w:val="both"/>
        <w:rPr>
          <w:b/>
          <w:bCs/>
        </w:rPr>
      </w:pPr>
      <w:r>
        <w:rPr>
          <w:b/>
          <w:bCs/>
        </w:rPr>
        <w:t>I</w:t>
      </w:r>
      <w:r w:rsidRPr="00EE6442">
        <w:rPr>
          <w:b/>
          <w:bCs/>
        </w:rPr>
        <w:t xml:space="preserve">mprove </w:t>
      </w:r>
      <w:r w:rsidR="00B24FCB" w:rsidRPr="00EE6442">
        <w:rPr>
          <w:b/>
          <w:bCs/>
        </w:rPr>
        <w:t>the safety situation at  schools</w:t>
      </w:r>
      <w:r w:rsidR="00B24FCB">
        <w:rPr>
          <w:b/>
          <w:bCs/>
        </w:rPr>
        <w:t xml:space="preserve"> experiencing difficulties in this regard</w:t>
      </w:r>
      <w:r w:rsidR="00B24FCB" w:rsidRPr="00EE6442">
        <w:rPr>
          <w:b/>
          <w:bCs/>
        </w:rPr>
        <w:t xml:space="preserve"> so that all children have access to safe school</w:t>
      </w:r>
      <w:r w:rsidR="00B24FCB">
        <w:rPr>
          <w:b/>
          <w:bCs/>
        </w:rPr>
        <w:t>s</w:t>
      </w:r>
      <w:r w:rsidR="00B24FCB" w:rsidRPr="00EE6442">
        <w:rPr>
          <w:b/>
          <w:bCs/>
        </w:rPr>
        <w:t xml:space="preserve"> and can learn without fear of violence and maltreatment;</w:t>
      </w:r>
      <w:r w:rsidR="00B24FCB">
        <w:rPr>
          <w:b/>
          <w:bCs/>
        </w:rPr>
        <w:t xml:space="preserve"> </w:t>
      </w:r>
    </w:p>
    <w:p w:rsidR="00B24FCB" w:rsidRPr="00EE6442" w:rsidRDefault="008663A1" w:rsidP="003B3AEE">
      <w:pPr>
        <w:numPr>
          <w:ilvl w:val="0"/>
          <w:numId w:val="8"/>
        </w:numPr>
        <w:tabs>
          <w:tab w:val="clear" w:pos="1080"/>
        </w:tabs>
        <w:autoSpaceDE w:val="0"/>
        <w:autoSpaceDN w:val="0"/>
        <w:adjustRightInd w:val="0"/>
        <w:spacing w:after="240"/>
        <w:ind w:left="1309" w:hanging="748"/>
        <w:jc w:val="both"/>
        <w:rPr>
          <w:b/>
          <w:bCs/>
        </w:rPr>
      </w:pPr>
      <w:r w:rsidRPr="00EE6442">
        <w:rPr>
          <w:b/>
          <w:bCs/>
        </w:rPr>
        <w:t>Make</w:t>
      </w:r>
      <w:r w:rsidR="00B24FCB" w:rsidRPr="00EE6442">
        <w:rPr>
          <w:b/>
          <w:bCs/>
        </w:rPr>
        <w:t xml:space="preserve"> sure that human </w:t>
      </w:r>
      <w:r w:rsidR="00B24FCB">
        <w:rPr>
          <w:b/>
          <w:bCs/>
        </w:rPr>
        <w:t xml:space="preserve">rights </w:t>
      </w:r>
      <w:r w:rsidR="00B24FCB" w:rsidRPr="00EE6442">
        <w:rPr>
          <w:b/>
          <w:bCs/>
        </w:rPr>
        <w:t xml:space="preserve">and child rights education is included </w:t>
      </w:r>
      <w:r w:rsidR="00B24FCB">
        <w:rPr>
          <w:b/>
          <w:bCs/>
        </w:rPr>
        <w:t>in school curricula</w:t>
      </w:r>
      <w:r w:rsidR="00B24FCB" w:rsidRPr="00EE6442">
        <w:rPr>
          <w:b/>
          <w:bCs/>
        </w:rPr>
        <w:t xml:space="preserve"> at all levels.</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t xml:space="preserve">The Committee welcomes the introduction of compulsory education in the </w:t>
      </w:r>
      <w:smartTag w:uri="urn:schemas-microsoft-com:office:smarttags" w:element="place">
        <w:r>
          <w:t>Netherlands Antilles</w:t>
        </w:r>
      </w:smartTag>
      <w:r>
        <w:t xml:space="preserve"> and the measures undertaken to give all children access to school, decrease the dropout rates and increase the transition rate to secondary education.</w:t>
      </w:r>
    </w:p>
    <w:p w:rsidR="00B24FCB" w:rsidRPr="00EE6442"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EE6442">
        <w:rPr>
          <w:b/>
          <w:bCs/>
        </w:rPr>
        <w:t xml:space="preserve">The Committee recommends that the </w:t>
      </w:r>
      <w:r>
        <w:rPr>
          <w:b/>
          <w:bCs/>
        </w:rPr>
        <w:t xml:space="preserve">State party continue and further enhance its efforts to give all children in the </w:t>
      </w:r>
      <w:smartTag w:uri="urn:schemas-microsoft-com:office:smarttags" w:element="place">
        <w:r w:rsidRPr="00EE6442">
          <w:rPr>
            <w:b/>
            <w:bCs/>
          </w:rPr>
          <w:t>Netherlands Antilles</w:t>
        </w:r>
      </w:smartTag>
      <w:r>
        <w:rPr>
          <w:b/>
          <w:bCs/>
        </w:rPr>
        <w:t xml:space="preserve"> access to school, decrease dropout rates and increase the transition rate to secondary education.</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t xml:space="preserve">The Committee welcomes the </w:t>
      </w:r>
      <w:r w:rsidRPr="00D1503F">
        <w:t xml:space="preserve">draft </w:t>
      </w:r>
      <w:r w:rsidR="008663A1" w:rsidRPr="00D1503F">
        <w:t>national ordinance on compulsory education</w:t>
      </w:r>
      <w:r w:rsidR="008663A1">
        <w:t xml:space="preserve"> </w:t>
      </w:r>
      <w:r>
        <w:t xml:space="preserve">in </w:t>
      </w:r>
      <w:smartTag w:uri="urn:schemas-microsoft-com:office:smarttags" w:element="place">
        <w:r>
          <w:t>Aruba</w:t>
        </w:r>
      </w:smartTag>
      <w:r>
        <w:t xml:space="preserve">. It is concerned, however, that education still is not compulsory, </w:t>
      </w:r>
      <w:r w:rsidR="008663A1">
        <w:t xml:space="preserve">and </w:t>
      </w:r>
      <w:r>
        <w:t>that while non-attendance and dropout rates have been lowered, these problems still exist, and that not all immigrant children attend school.</w:t>
      </w:r>
    </w:p>
    <w:p w:rsidR="00B24FCB" w:rsidRPr="00EE6442"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EE6442">
        <w:rPr>
          <w:b/>
          <w:bCs/>
        </w:rPr>
        <w:t>The Committee recommends that</w:t>
      </w:r>
      <w:r>
        <w:rPr>
          <w:b/>
          <w:bCs/>
        </w:rPr>
        <w:t xml:space="preserve"> the State party</w:t>
      </w:r>
      <w:r w:rsidRPr="00EE6442">
        <w:rPr>
          <w:b/>
          <w:bCs/>
        </w:rPr>
        <w:t xml:space="preserve"> expeditiously make education compulsory</w:t>
      </w:r>
      <w:r>
        <w:rPr>
          <w:b/>
          <w:bCs/>
        </w:rPr>
        <w:t xml:space="preserve"> in </w:t>
      </w:r>
      <w:smartTag w:uri="urn:schemas-microsoft-com:office:smarttags" w:element="place">
        <w:r>
          <w:rPr>
            <w:b/>
            <w:bCs/>
          </w:rPr>
          <w:t>Aruba</w:t>
        </w:r>
      </w:smartTag>
      <w:r>
        <w:rPr>
          <w:b/>
          <w:bCs/>
        </w:rPr>
        <w:t xml:space="preserve"> and </w:t>
      </w:r>
      <w:r w:rsidRPr="00EE6442">
        <w:rPr>
          <w:b/>
          <w:bCs/>
        </w:rPr>
        <w:t xml:space="preserve">strengthen </w:t>
      </w:r>
      <w:r>
        <w:rPr>
          <w:b/>
          <w:bCs/>
        </w:rPr>
        <w:t xml:space="preserve">its </w:t>
      </w:r>
      <w:r w:rsidRPr="00EE6442">
        <w:rPr>
          <w:b/>
          <w:bCs/>
        </w:rPr>
        <w:t xml:space="preserve">efforts to </w:t>
      </w:r>
      <w:r>
        <w:rPr>
          <w:b/>
          <w:bCs/>
        </w:rPr>
        <w:t>ensure that</w:t>
      </w:r>
      <w:r w:rsidRPr="00EE6442">
        <w:rPr>
          <w:b/>
          <w:bCs/>
        </w:rPr>
        <w:t xml:space="preserve"> all children</w:t>
      </w:r>
      <w:r>
        <w:rPr>
          <w:b/>
          <w:bCs/>
        </w:rPr>
        <w:t xml:space="preserve">, </w:t>
      </w:r>
      <w:r w:rsidRPr="00EE6442">
        <w:rPr>
          <w:b/>
          <w:bCs/>
        </w:rPr>
        <w:t>including immigrant children</w:t>
      </w:r>
      <w:r>
        <w:rPr>
          <w:b/>
          <w:bCs/>
        </w:rPr>
        <w:t>,</w:t>
      </w:r>
      <w:r w:rsidRPr="00EE6442">
        <w:rPr>
          <w:b/>
          <w:bCs/>
        </w:rPr>
        <w:t xml:space="preserve"> attend school</w:t>
      </w:r>
      <w:r>
        <w:rPr>
          <w:b/>
          <w:bCs/>
        </w:rPr>
        <w:t>.</w:t>
      </w:r>
      <w:r w:rsidRPr="00EE6442">
        <w:rPr>
          <w:b/>
          <w:bCs/>
        </w:rPr>
        <w:t xml:space="preserve"> </w:t>
      </w:r>
    </w:p>
    <w:p w:rsidR="00B24FCB" w:rsidRPr="000A56DE" w:rsidRDefault="00B24FCB" w:rsidP="00E26C43">
      <w:pPr>
        <w:tabs>
          <w:tab w:val="left" w:pos="561"/>
        </w:tabs>
        <w:autoSpaceDE w:val="0"/>
        <w:autoSpaceDN w:val="0"/>
        <w:adjustRightInd w:val="0"/>
        <w:spacing w:after="240"/>
        <w:jc w:val="center"/>
        <w:rPr>
          <w:b/>
          <w:bCs/>
        </w:rPr>
      </w:pPr>
      <w:r w:rsidRPr="000A56DE">
        <w:rPr>
          <w:b/>
          <w:bCs/>
        </w:rPr>
        <w:t>7.</w:t>
      </w:r>
      <w:r>
        <w:rPr>
          <w:b/>
          <w:bCs/>
        </w:rPr>
        <w:t xml:space="preserve"> </w:t>
      </w:r>
      <w:r w:rsidR="00EC7005">
        <w:rPr>
          <w:b/>
          <w:bCs/>
        </w:rPr>
        <w:t xml:space="preserve"> </w:t>
      </w:r>
      <w:r w:rsidRPr="004356F0">
        <w:rPr>
          <w:b/>
          <w:bCs/>
        </w:rPr>
        <w:t>Special protection measures</w:t>
      </w:r>
      <w:r w:rsidR="003B3AEE">
        <w:rPr>
          <w:b/>
          <w:bCs/>
        </w:rPr>
        <w:br/>
      </w:r>
      <w:r w:rsidRPr="000A56DE">
        <w:rPr>
          <w:b/>
          <w:bCs/>
        </w:rPr>
        <w:t>(arts. 22, 30, 38, 39, 40, 37 (b)-(d), 32-36 of the Convention)</w:t>
      </w:r>
    </w:p>
    <w:p w:rsidR="00B24FCB" w:rsidRPr="004356F0" w:rsidRDefault="00B24FCB" w:rsidP="00E26C43">
      <w:pPr>
        <w:tabs>
          <w:tab w:val="left" w:pos="561"/>
        </w:tabs>
        <w:autoSpaceDE w:val="0"/>
        <w:autoSpaceDN w:val="0"/>
        <w:adjustRightInd w:val="0"/>
        <w:spacing w:after="240"/>
        <w:rPr>
          <w:b/>
          <w:bCs/>
        </w:rPr>
      </w:pPr>
      <w:r w:rsidRPr="004356F0">
        <w:rPr>
          <w:b/>
          <w:bCs/>
        </w:rPr>
        <w:t>Asylum-seeking and refugee children</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t xml:space="preserve">While noting with appreciation the high number of </w:t>
      </w:r>
      <w:r w:rsidR="008663A1">
        <w:t>asylum-</w:t>
      </w:r>
      <w:r>
        <w:t xml:space="preserve">seekers accepted in the </w:t>
      </w:r>
      <w:smartTag w:uri="urn:schemas-microsoft-com:office:smarttags" w:element="country-region">
        <w:smartTag w:uri="urn:schemas-microsoft-com:office:smarttags" w:element="place">
          <w:r>
            <w:t>Netherlands</w:t>
          </w:r>
        </w:smartTag>
      </w:smartTag>
      <w:r>
        <w:t>, the Committee is concerned about the practice of detention of unaccompanied children and families with children, and that children continue to disappear from reception centre</w:t>
      </w:r>
      <w:r w:rsidRPr="00BE486E">
        <w:t>s</w:t>
      </w:r>
      <w:r>
        <w:t>, despite the pilot project centre to prevent the disappearance of undocumented children</w:t>
      </w:r>
      <w:r w:rsidRPr="00BE486E">
        <w:t xml:space="preserve">. </w:t>
      </w:r>
      <w:r w:rsidRPr="00CB3733">
        <w:t>Further</w:t>
      </w:r>
      <w:r>
        <w:t>more</w:t>
      </w:r>
      <w:r w:rsidRPr="00CB3733">
        <w:t xml:space="preserve">, the Committee is concerned about the access to family services for </w:t>
      </w:r>
      <w:r w:rsidR="008663A1" w:rsidRPr="00CB3733">
        <w:t>asylum</w:t>
      </w:r>
      <w:r w:rsidR="008663A1">
        <w:t>-</w:t>
      </w:r>
      <w:r w:rsidRPr="00CB3733">
        <w:t>seeking and refugee children, which should be culturally sensitive.</w:t>
      </w:r>
      <w:r>
        <w:t xml:space="preserve"> </w:t>
      </w:r>
    </w:p>
    <w:p w:rsidR="00B24FCB" w:rsidRPr="00410A65"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10A65">
        <w:rPr>
          <w:b/>
          <w:bCs/>
        </w:rPr>
        <w:t>The Committee recommends that the State party further reduce the use of aliens’ detenti</w:t>
      </w:r>
      <w:r>
        <w:rPr>
          <w:b/>
          <w:bCs/>
        </w:rPr>
        <w:t>on for unaccompanied children and</w:t>
      </w:r>
      <w:r w:rsidRPr="00410A65">
        <w:rPr>
          <w:b/>
          <w:bCs/>
        </w:rPr>
        <w:t xml:space="preserve"> for families with children</w:t>
      </w:r>
      <w:r>
        <w:rPr>
          <w:b/>
          <w:bCs/>
        </w:rPr>
        <w:t>, further strengthen the measures already taken to prevent the disappearance of asylum seeking children, and provide culturally sensitive family services.</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pPr>
      <w:r w:rsidRPr="004356F0">
        <w:t xml:space="preserve">The Committee reiterates its concern about the State party’s </w:t>
      </w:r>
      <w:r>
        <w:t xml:space="preserve">restrictive </w:t>
      </w:r>
      <w:r w:rsidRPr="004356F0">
        <w:t xml:space="preserve">declaration concerning article 22, and the absence of legislation, policies and procedures in the </w:t>
      </w:r>
      <w:smartTag w:uri="urn:schemas-microsoft-com:office:smarttags" w:element="place">
        <w:r w:rsidRPr="004356F0">
          <w:t>Netherlands Antilles</w:t>
        </w:r>
      </w:smartTag>
      <w:r w:rsidRPr="004356F0">
        <w:t xml:space="preserve"> regarding the protection of the rights of refugee and unaccompanied children. </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D11173">
        <w:t>In</w:t>
      </w:r>
      <w:r w:rsidRPr="004356F0">
        <w:rPr>
          <w:b/>
          <w:bCs/>
        </w:rPr>
        <w:t xml:space="preserve"> line with its previous recommendations, the</w:t>
      </w:r>
      <w:r>
        <w:rPr>
          <w:b/>
          <w:bCs/>
        </w:rPr>
        <w:t xml:space="preserve"> Committee recommends that the S</w:t>
      </w:r>
      <w:r w:rsidRPr="004356F0">
        <w:rPr>
          <w:b/>
          <w:bCs/>
        </w:rPr>
        <w:t xml:space="preserve">tate party withdraw the declaration concerning article 22 and take effective legal and other measures to ensure adequate protection of refugee and unaccompanied children and implement programmes and policies to ensure their access to health, education and other social services. </w:t>
      </w:r>
      <w:r>
        <w:rPr>
          <w:b/>
          <w:bCs/>
        </w:rPr>
        <w:t xml:space="preserve">The State party should take into consideration </w:t>
      </w:r>
      <w:r>
        <w:rPr>
          <w:rFonts w:ascii="TimesNewRomanPSMT" w:hAnsi="TimesNewRomanPSMT" w:cs="TimesNewRomanPSMT"/>
          <w:b/>
          <w:bCs/>
          <w:lang w:eastAsia="sv-SE"/>
        </w:rPr>
        <w:t xml:space="preserve">the Committee’s </w:t>
      </w:r>
      <w:r w:rsidR="008663A1">
        <w:rPr>
          <w:rFonts w:ascii="TimesNewRomanPSMT" w:hAnsi="TimesNewRomanPSMT" w:cs="TimesNewRomanPSMT"/>
          <w:b/>
          <w:bCs/>
          <w:lang w:eastAsia="sv-SE"/>
        </w:rPr>
        <w:t>general comment no</w:t>
      </w:r>
      <w:r>
        <w:rPr>
          <w:rFonts w:ascii="TimesNewRomanPSMT" w:hAnsi="TimesNewRomanPSMT" w:cs="TimesNewRomanPSMT"/>
          <w:b/>
          <w:bCs/>
          <w:lang w:eastAsia="sv-SE"/>
        </w:rPr>
        <w:t xml:space="preserve"> 6 </w:t>
      </w:r>
      <w:r w:rsidR="008663A1">
        <w:rPr>
          <w:rFonts w:ascii="TimesNewRomanPSMT" w:hAnsi="TimesNewRomanPSMT" w:cs="TimesNewRomanPSMT"/>
          <w:b/>
          <w:bCs/>
          <w:lang w:eastAsia="sv-SE"/>
        </w:rPr>
        <w:t xml:space="preserve">(2005) </w:t>
      </w:r>
      <w:r>
        <w:rPr>
          <w:rFonts w:ascii="TimesNewRomanPSMT" w:hAnsi="TimesNewRomanPSMT" w:cs="TimesNewRomanPSMT"/>
          <w:b/>
          <w:bCs/>
          <w:lang w:eastAsia="sv-SE"/>
        </w:rPr>
        <w:t>on the treatment of unaccompanied and separated children outside their country of origin.</w:t>
      </w:r>
    </w:p>
    <w:p w:rsidR="00B24FCB" w:rsidRPr="004356F0" w:rsidRDefault="00B24FCB" w:rsidP="00E26C43">
      <w:pPr>
        <w:tabs>
          <w:tab w:val="left" w:pos="561"/>
        </w:tabs>
        <w:autoSpaceDE w:val="0"/>
        <w:autoSpaceDN w:val="0"/>
        <w:adjustRightInd w:val="0"/>
        <w:spacing w:after="240"/>
        <w:jc w:val="both"/>
        <w:rPr>
          <w:b/>
          <w:bCs/>
        </w:rPr>
      </w:pPr>
      <w:r w:rsidRPr="004356F0">
        <w:rPr>
          <w:b/>
          <w:bCs/>
        </w:rPr>
        <w:t>Economic exploitation including child labour</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t>The Committee is concerned that in</w:t>
      </w:r>
      <w:r w:rsidRPr="004356F0">
        <w:t xml:space="preserve"> the </w:t>
      </w:r>
      <w:smartTag w:uri="urn:schemas-microsoft-com:office:smarttags" w:element="place">
        <w:r w:rsidRPr="004356F0">
          <w:t>Netherlands Antilles</w:t>
        </w:r>
      </w:smartTag>
      <w:r w:rsidRPr="004356F0">
        <w:t xml:space="preserve">, the minimum age </w:t>
      </w:r>
      <w:r>
        <w:t>for the worst forms of child labour is too low (</w:t>
      </w:r>
      <w:r w:rsidRPr="004356F0">
        <w:t xml:space="preserve">15 </w:t>
      </w:r>
      <w:r>
        <w:t xml:space="preserve">years) </w:t>
      </w:r>
      <w:r w:rsidRPr="004356F0">
        <w:t>and not in conformity with international standards.</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b/>
          <w:bCs/>
        </w:rPr>
        <w:t>In line with its previous recommendations, the Committee recommends that child labour laws be reviewed and implemented, labour inspectorates be strengthened and penalties be imposed in cases of violations</w:t>
      </w:r>
      <w:r>
        <w:rPr>
          <w:b/>
          <w:bCs/>
        </w:rPr>
        <w:t xml:space="preserve"> in order to eliminate economic exploitation of children</w:t>
      </w:r>
      <w:r w:rsidRPr="004356F0">
        <w:rPr>
          <w:b/>
          <w:bCs/>
        </w:rPr>
        <w:t>.</w:t>
      </w:r>
      <w:r>
        <w:rPr>
          <w:b/>
          <w:bCs/>
        </w:rPr>
        <w:t xml:space="preserve"> The Committee further recommends that </w:t>
      </w:r>
      <w:r w:rsidRPr="00912393">
        <w:rPr>
          <w:b/>
          <w:bCs/>
        </w:rPr>
        <w:t xml:space="preserve">ILO Convention </w:t>
      </w:r>
      <w:r w:rsidR="008663A1">
        <w:rPr>
          <w:b/>
          <w:bCs/>
        </w:rPr>
        <w:t xml:space="preserve">No. </w:t>
      </w:r>
      <w:r w:rsidRPr="00912393">
        <w:rPr>
          <w:b/>
          <w:bCs/>
        </w:rPr>
        <w:t xml:space="preserve">182 on </w:t>
      </w:r>
      <w:r>
        <w:rPr>
          <w:b/>
          <w:bCs/>
        </w:rPr>
        <w:t>the Worst Forms of Child Labour</w:t>
      </w:r>
      <w:r w:rsidRPr="00912393">
        <w:rPr>
          <w:b/>
          <w:bCs/>
        </w:rPr>
        <w:t xml:space="preserve"> and ILO </w:t>
      </w:r>
      <w:r>
        <w:rPr>
          <w:b/>
          <w:bCs/>
        </w:rPr>
        <w:t xml:space="preserve">Convention </w:t>
      </w:r>
      <w:r w:rsidR="008663A1">
        <w:rPr>
          <w:b/>
          <w:bCs/>
        </w:rPr>
        <w:t xml:space="preserve">No. </w:t>
      </w:r>
      <w:r>
        <w:rPr>
          <w:b/>
          <w:bCs/>
        </w:rPr>
        <w:t xml:space="preserve">138 on </w:t>
      </w:r>
      <w:r w:rsidRPr="00912393">
        <w:rPr>
          <w:b/>
          <w:bCs/>
        </w:rPr>
        <w:t>Minimum Age</w:t>
      </w:r>
      <w:r>
        <w:rPr>
          <w:b/>
          <w:bCs/>
        </w:rPr>
        <w:t xml:space="preserve"> for Admission to Employment</w:t>
      </w:r>
      <w:r w:rsidRPr="00912393">
        <w:rPr>
          <w:b/>
          <w:bCs/>
        </w:rPr>
        <w:t xml:space="preserve"> </w:t>
      </w:r>
      <w:r>
        <w:rPr>
          <w:b/>
          <w:bCs/>
        </w:rPr>
        <w:t>be applied in all areas of the State party.</w:t>
      </w:r>
    </w:p>
    <w:p w:rsidR="00B24FCB" w:rsidRPr="004356F0" w:rsidRDefault="00B24FCB" w:rsidP="00E26C43">
      <w:pPr>
        <w:tabs>
          <w:tab w:val="left" w:pos="561"/>
        </w:tabs>
        <w:autoSpaceDE w:val="0"/>
        <w:autoSpaceDN w:val="0"/>
        <w:adjustRightInd w:val="0"/>
        <w:spacing w:after="240"/>
        <w:jc w:val="both"/>
        <w:rPr>
          <w:b/>
          <w:bCs/>
        </w:rPr>
      </w:pPr>
      <w:r w:rsidRPr="004356F0">
        <w:rPr>
          <w:b/>
          <w:bCs/>
        </w:rPr>
        <w:t xml:space="preserve">Sexual exploitation and trafficking </w:t>
      </w:r>
    </w:p>
    <w:p w:rsidR="00B24FCB" w:rsidRPr="003935FF" w:rsidRDefault="00B24FCB" w:rsidP="00E26C43">
      <w:pPr>
        <w:numPr>
          <w:ilvl w:val="0"/>
          <w:numId w:val="4"/>
        </w:numPr>
        <w:tabs>
          <w:tab w:val="clear" w:pos="720"/>
          <w:tab w:val="left" w:pos="561"/>
        </w:tabs>
        <w:autoSpaceDE w:val="0"/>
        <w:autoSpaceDN w:val="0"/>
        <w:adjustRightInd w:val="0"/>
        <w:spacing w:after="240"/>
        <w:ind w:left="0" w:firstLine="0"/>
        <w:jc w:val="both"/>
      </w:pPr>
      <w:r>
        <w:t xml:space="preserve">The Committee welcomes the efforts made by the State party to prevent sexual exploitation and trafficking. While noting the </w:t>
      </w:r>
      <w:r w:rsidRPr="009E7B8E">
        <w:t>National Action Plan to Combat Trafficking in Human Beings</w:t>
      </w:r>
      <w:r>
        <w:t xml:space="preserve">, </w:t>
      </w:r>
      <w:r w:rsidRPr="009E7B8E">
        <w:t>the Committee is concerned at the lack of a comprehensive national strategy to prevent trafficking and sexual exploitation</w:t>
      </w:r>
      <w:r>
        <w:t xml:space="preserve"> specifically</w:t>
      </w:r>
      <w:r w:rsidRPr="009E7B8E">
        <w:t xml:space="preserve"> of children.</w:t>
      </w:r>
      <w:r>
        <w:t xml:space="preserve"> </w:t>
      </w:r>
      <w:r w:rsidRPr="004356F0">
        <w:t xml:space="preserve">The Committee </w:t>
      </w:r>
      <w:r>
        <w:t>is further concerned that the State party considers</w:t>
      </w:r>
      <w:r w:rsidRPr="004356F0">
        <w:t xml:space="preserve"> that sexual exploitation of children is not a problem in </w:t>
      </w:r>
      <w:smartTag w:uri="urn:schemas-microsoft-com:office:smarttags" w:element="place">
        <w:r w:rsidRPr="004356F0">
          <w:t>Aruba</w:t>
        </w:r>
      </w:smartTag>
      <w:r w:rsidRPr="004356F0">
        <w:t>.</w:t>
      </w:r>
      <w:r>
        <w:t xml:space="preserve"> Furthermore, the Committee shares the concern of the Committee on the Elimination of Discrimination against Women about the number of women and girls who are victims of trafficking (</w:t>
      </w:r>
      <w:r w:rsidRPr="00763374">
        <w:t>CEDAW/C/NLD/CO/4</w:t>
      </w:r>
      <w:r>
        <w:t>, para</w:t>
      </w:r>
      <w:r w:rsidR="00E374FA">
        <w:t>.</w:t>
      </w:r>
      <w:r>
        <w:t xml:space="preserve"> 23).</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Pr>
          <w:b/>
          <w:bCs/>
        </w:rPr>
        <w:t>The Committee recommends that the State party:</w:t>
      </w:r>
    </w:p>
    <w:p w:rsidR="00B24FCB" w:rsidRDefault="009E2316" w:rsidP="003B3AEE">
      <w:pPr>
        <w:numPr>
          <w:ilvl w:val="1"/>
          <w:numId w:val="10"/>
        </w:numPr>
        <w:tabs>
          <w:tab w:val="clear" w:pos="1440"/>
        </w:tabs>
        <w:autoSpaceDE w:val="0"/>
        <w:autoSpaceDN w:val="0"/>
        <w:adjustRightInd w:val="0"/>
        <w:spacing w:after="240"/>
        <w:ind w:left="1122" w:hanging="561"/>
        <w:jc w:val="both"/>
        <w:rPr>
          <w:b/>
          <w:bCs/>
        </w:rPr>
      </w:pPr>
      <w:r>
        <w:rPr>
          <w:b/>
          <w:bCs/>
        </w:rPr>
        <w:t>S</w:t>
      </w:r>
      <w:r w:rsidRPr="00256CC8">
        <w:rPr>
          <w:b/>
          <w:bCs/>
        </w:rPr>
        <w:t xml:space="preserve">trengthen </w:t>
      </w:r>
      <w:r w:rsidR="00B24FCB" w:rsidRPr="00256CC8">
        <w:rPr>
          <w:b/>
          <w:bCs/>
        </w:rPr>
        <w:t>its efforts to reduce and prevent the occ</w:t>
      </w:r>
      <w:r w:rsidR="00B24FCB">
        <w:rPr>
          <w:b/>
          <w:bCs/>
        </w:rPr>
        <w:t xml:space="preserve">urrence of sexual exploitation </w:t>
      </w:r>
      <w:r w:rsidR="00B24FCB" w:rsidRPr="00256CC8">
        <w:rPr>
          <w:b/>
          <w:bCs/>
        </w:rPr>
        <w:t>and trafficking</w:t>
      </w:r>
      <w:r w:rsidR="00B24FCB">
        <w:rPr>
          <w:b/>
          <w:bCs/>
        </w:rPr>
        <w:t xml:space="preserve"> of children</w:t>
      </w:r>
      <w:r w:rsidR="00B24FCB" w:rsidRPr="00256CC8">
        <w:rPr>
          <w:b/>
          <w:bCs/>
        </w:rPr>
        <w:t xml:space="preserve"> </w:t>
      </w:r>
      <w:r w:rsidR="00B24FCB">
        <w:rPr>
          <w:b/>
          <w:bCs/>
        </w:rPr>
        <w:t xml:space="preserve">and child sex tourism, </w:t>
      </w:r>
      <w:r w:rsidR="00B24FCB" w:rsidRPr="00256CC8">
        <w:rPr>
          <w:b/>
          <w:bCs/>
        </w:rPr>
        <w:t>through, inter alia, undertaking a comprehensive study and data collection of the occurrence and the dimension of the problem</w:t>
      </w:r>
      <w:r w:rsidR="00B24FCB">
        <w:rPr>
          <w:b/>
          <w:bCs/>
        </w:rPr>
        <w:t>s</w:t>
      </w:r>
      <w:r w:rsidR="00B24FCB" w:rsidRPr="00256CC8">
        <w:rPr>
          <w:b/>
          <w:bCs/>
        </w:rPr>
        <w:t xml:space="preserve"> and implement comprehensive strategies and policies; </w:t>
      </w:r>
    </w:p>
    <w:p w:rsidR="00B24FCB" w:rsidRDefault="009E2316" w:rsidP="003B3AEE">
      <w:pPr>
        <w:numPr>
          <w:ilvl w:val="1"/>
          <w:numId w:val="10"/>
        </w:numPr>
        <w:tabs>
          <w:tab w:val="clear" w:pos="1440"/>
        </w:tabs>
        <w:autoSpaceDE w:val="0"/>
        <w:autoSpaceDN w:val="0"/>
        <w:adjustRightInd w:val="0"/>
        <w:spacing w:after="240"/>
        <w:ind w:left="1122" w:hanging="561"/>
        <w:jc w:val="both"/>
        <w:rPr>
          <w:b/>
          <w:bCs/>
        </w:rPr>
      </w:pPr>
      <w:r>
        <w:rPr>
          <w:b/>
          <w:bCs/>
        </w:rPr>
        <w:t>S</w:t>
      </w:r>
      <w:r w:rsidRPr="00256CC8">
        <w:rPr>
          <w:b/>
          <w:bCs/>
        </w:rPr>
        <w:t xml:space="preserve">trengthen </w:t>
      </w:r>
      <w:r w:rsidR="00B24FCB" w:rsidRPr="00256CC8">
        <w:rPr>
          <w:b/>
          <w:bCs/>
        </w:rPr>
        <w:t>cooperation with the authorities of countries from or to which children are trafficked in order to combat the phenomenon;</w:t>
      </w:r>
    </w:p>
    <w:p w:rsidR="00B24FCB" w:rsidRDefault="009E2316" w:rsidP="003B3AEE">
      <w:pPr>
        <w:numPr>
          <w:ilvl w:val="1"/>
          <w:numId w:val="10"/>
        </w:numPr>
        <w:tabs>
          <w:tab w:val="clear" w:pos="1440"/>
        </w:tabs>
        <w:autoSpaceDE w:val="0"/>
        <w:autoSpaceDN w:val="0"/>
        <w:adjustRightInd w:val="0"/>
        <w:spacing w:after="240"/>
        <w:ind w:left="1122" w:hanging="561"/>
        <w:jc w:val="both"/>
        <w:rPr>
          <w:b/>
          <w:bCs/>
        </w:rPr>
      </w:pPr>
      <w:r>
        <w:rPr>
          <w:b/>
          <w:bCs/>
        </w:rPr>
        <w:t>C</w:t>
      </w:r>
      <w:r w:rsidRPr="00256CC8">
        <w:rPr>
          <w:b/>
          <w:bCs/>
        </w:rPr>
        <w:t>ontinue</w:t>
      </w:r>
      <w:r>
        <w:rPr>
          <w:b/>
          <w:bCs/>
        </w:rPr>
        <w:t xml:space="preserve"> </w:t>
      </w:r>
      <w:r w:rsidR="00B24FCB">
        <w:rPr>
          <w:b/>
          <w:bCs/>
        </w:rPr>
        <w:t>to</w:t>
      </w:r>
      <w:r w:rsidR="00B24FCB" w:rsidRPr="00256CC8">
        <w:rPr>
          <w:b/>
          <w:bCs/>
        </w:rPr>
        <w:t xml:space="preserve"> sensitize professionals, parents, children and the general public to the problems of sexual </w:t>
      </w:r>
      <w:r w:rsidR="00B24FCB">
        <w:rPr>
          <w:b/>
          <w:bCs/>
        </w:rPr>
        <w:t>exploitation</w:t>
      </w:r>
      <w:r w:rsidR="00B24FCB" w:rsidRPr="00256CC8">
        <w:rPr>
          <w:b/>
          <w:bCs/>
        </w:rPr>
        <w:t xml:space="preserve"> of children</w:t>
      </w:r>
      <w:r w:rsidR="00B24FCB">
        <w:rPr>
          <w:b/>
          <w:bCs/>
        </w:rPr>
        <w:t>, child</w:t>
      </w:r>
      <w:r w:rsidR="00B24FCB" w:rsidRPr="00256CC8">
        <w:rPr>
          <w:b/>
          <w:bCs/>
        </w:rPr>
        <w:t xml:space="preserve"> trafficking </w:t>
      </w:r>
      <w:r w:rsidR="00B24FCB">
        <w:rPr>
          <w:b/>
          <w:bCs/>
        </w:rPr>
        <w:t xml:space="preserve">and child sex tourism </w:t>
      </w:r>
      <w:r w:rsidR="00B24FCB" w:rsidRPr="00256CC8">
        <w:rPr>
          <w:b/>
          <w:bCs/>
        </w:rPr>
        <w:t>through education, including media ca</w:t>
      </w:r>
      <w:r w:rsidR="00B24FCB">
        <w:rPr>
          <w:b/>
          <w:bCs/>
        </w:rPr>
        <w:t>mpaigns;</w:t>
      </w:r>
    </w:p>
    <w:p w:rsidR="00B24FCB" w:rsidRDefault="009E2316" w:rsidP="003B3AEE">
      <w:pPr>
        <w:numPr>
          <w:ilvl w:val="1"/>
          <w:numId w:val="10"/>
        </w:numPr>
        <w:tabs>
          <w:tab w:val="clear" w:pos="1440"/>
        </w:tabs>
        <w:autoSpaceDE w:val="0"/>
        <w:autoSpaceDN w:val="0"/>
        <w:adjustRightInd w:val="0"/>
        <w:spacing w:after="240"/>
        <w:ind w:left="1122" w:hanging="561"/>
        <w:jc w:val="both"/>
        <w:rPr>
          <w:b/>
          <w:bCs/>
        </w:rPr>
      </w:pPr>
      <w:r>
        <w:rPr>
          <w:b/>
          <w:bCs/>
        </w:rPr>
        <w:t xml:space="preserve">Take </w:t>
      </w:r>
      <w:r w:rsidR="00B24FCB" w:rsidRPr="00256CC8">
        <w:rPr>
          <w:b/>
          <w:bCs/>
        </w:rPr>
        <w:t xml:space="preserve">account of the </w:t>
      </w:r>
      <w:r w:rsidR="00B24FCB">
        <w:rPr>
          <w:b/>
          <w:bCs/>
        </w:rPr>
        <w:t xml:space="preserve">outcome documents </w:t>
      </w:r>
      <w:r>
        <w:rPr>
          <w:b/>
          <w:bCs/>
        </w:rPr>
        <w:t xml:space="preserve">of </w:t>
      </w:r>
      <w:r w:rsidR="00B24FCB">
        <w:rPr>
          <w:b/>
          <w:bCs/>
        </w:rPr>
        <w:t xml:space="preserve">the </w:t>
      </w:r>
      <w:r>
        <w:rPr>
          <w:b/>
          <w:bCs/>
        </w:rPr>
        <w:t xml:space="preserve">first, </w:t>
      </w:r>
      <w:r w:rsidRPr="00256CC8">
        <w:rPr>
          <w:b/>
          <w:bCs/>
        </w:rPr>
        <w:t>second</w:t>
      </w:r>
      <w:r>
        <w:rPr>
          <w:b/>
          <w:bCs/>
        </w:rPr>
        <w:t xml:space="preserve"> and third</w:t>
      </w:r>
      <w:r w:rsidR="00B24FCB" w:rsidRPr="00256CC8">
        <w:rPr>
          <w:b/>
          <w:bCs/>
        </w:rPr>
        <w:t xml:space="preserve"> World Congresses against Commercial Sexual Exploitation of Children, </w:t>
      </w:r>
      <w:r w:rsidR="00B24FCB">
        <w:rPr>
          <w:b/>
          <w:bCs/>
        </w:rPr>
        <w:t xml:space="preserve">held in 1996, </w:t>
      </w:r>
      <w:r w:rsidR="00B24FCB" w:rsidRPr="00256CC8">
        <w:rPr>
          <w:b/>
          <w:bCs/>
        </w:rPr>
        <w:t>2001</w:t>
      </w:r>
      <w:r w:rsidR="00B24FCB">
        <w:rPr>
          <w:b/>
          <w:bCs/>
        </w:rPr>
        <w:t xml:space="preserve"> and 2008</w:t>
      </w:r>
      <w:r w:rsidR="00B24FCB" w:rsidRPr="00256CC8">
        <w:rPr>
          <w:b/>
          <w:bCs/>
        </w:rPr>
        <w:t xml:space="preserve"> respectively;</w:t>
      </w:r>
    </w:p>
    <w:p w:rsidR="00B24FCB" w:rsidRDefault="009E2316" w:rsidP="003B3AEE">
      <w:pPr>
        <w:numPr>
          <w:ilvl w:val="1"/>
          <w:numId w:val="10"/>
        </w:numPr>
        <w:tabs>
          <w:tab w:val="clear" w:pos="1440"/>
        </w:tabs>
        <w:autoSpaceDE w:val="0"/>
        <w:autoSpaceDN w:val="0"/>
        <w:adjustRightInd w:val="0"/>
        <w:spacing w:after="240"/>
        <w:ind w:left="1122" w:hanging="561"/>
        <w:jc w:val="both"/>
        <w:rPr>
          <w:b/>
          <w:bCs/>
        </w:rPr>
      </w:pPr>
      <w:r>
        <w:rPr>
          <w:b/>
          <w:bCs/>
        </w:rPr>
        <w:t>T</w:t>
      </w:r>
      <w:r w:rsidRPr="004F446A">
        <w:rPr>
          <w:b/>
          <w:bCs/>
        </w:rPr>
        <w:t xml:space="preserve">ake </w:t>
      </w:r>
      <w:r w:rsidR="00B24FCB" w:rsidRPr="004F446A">
        <w:rPr>
          <w:b/>
          <w:bCs/>
        </w:rPr>
        <w:t>appropriate legal and other measures to protect children who are victims of sexua</w:t>
      </w:r>
      <w:r w:rsidR="00B24FCB">
        <w:rPr>
          <w:b/>
          <w:bCs/>
        </w:rPr>
        <w:t>l exploitation and prostitution</w:t>
      </w:r>
      <w:r w:rsidR="00B24FCB" w:rsidRPr="004F446A">
        <w:rPr>
          <w:b/>
          <w:bCs/>
        </w:rPr>
        <w:t xml:space="preserve"> and prosecute perpetrators of sexual abuse and exploitation</w:t>
      </w:r>
      <w:r w:rsidR="00B24FCB" w:rsidRPr="00256CC8">
        <w:rPr>
          <w:b/>
          <w:bCs/>
        </w:rPr>
        <w:t>;</w:t>
      </w:r>
      <w:r w:rsidR="00B24FCB">
        <w:rPr>
          <w:b/>
          <w:bCs/>
        </w:rPr>
        <w:t xml:space="preserve"> </w:t>
      </w:r>
    </w:p>
    <w:p w:rsidR="00B24FCB" w:rsidRPr="00256CC8" w:rsidRDefault="009E2316" w:rsidP="003B3AEE">
      <w:pPr>
        <w:numPr>
          <w:ilvl w:val="1"/>
          <w:numId w:val="10"/>
        </w:numPr>
        <w:tabs>
          <w:tab w:val="clear" w:pos="1440"/>
        </w:tabs>
        <w:autoSpaceDE w:val="0"/>
        <w:autoSpaceDN w:val="0"/>
        <w:adjustRightInd w:val="0"/>
        <w:spacing w:after="240"/>
        <w:ind w:left="1122" w:hanging="561"/>
        <w:jc w:val="both"/>
        <w:rPr>
          <w:b/>
          <w:bCs/>
        </w:rPr>
      </w:pPr>
      <w:r>
        <w:rPr>
          <w:b/>
          <w:bCs/>
        </w:rPr>
        <w:t>Train</w:t>
      </w:r>
      <w:r w:rsidR="00B24FCB" w:rsidRPr="00256CC8">
        <w:rPr>
          <w:b/>
          <w:bCs/>
        </w:rPr>
        <w:t xml:space="preserve"> law enforcement officials, social workers and prosecutors on how to receive, monitor</w:t>
      </w:r>
      <w:r w:rsidR="00B24FCB">
        <w:rPr>
          <w:b/>
          <w:bCs/>
        </w:rPr>
        <w:t xml:space="preserve"> and</w:t>
      </w:r>
      <w:r w:rsidR="00B24FCB" w:rsidRPr="00256CC8">
        <w:rPr>
          <w:b/>
          <w:bCs/>
        </w:rPr>
        <w:t xml:space="preserve"> investigate complaints </w:t>
      </w:r>
      <w:r w:rsidR="00B24FCB">
        <w:rPr>
          <w:b/>
          <w:bCs/>
        </w:rPr>
        <w:t>in a child-sensitive manner.</w:t>
      </w:r>
      <w:r w:rsidR="00B24FCB" w:rsidRPr="00256CC8">
        <w:rPr>
          <w:b/>
          <w:bCs/>
        </w:rPr>
        <w:t xml:space="preserve"> </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rsidRPr="002F1D61">
        <w:t xml:space="preserve">The Committee shares the concern expressed by the Committee on Economic, Social and Cultural Rights </w:t>
      </w:r>
      <w:r>
        <w:t>(</w:t>
      </w:r>
      <w:r w:rsidRPr="008D28B7">
        <w:t>E/C.12/NLD/CO/3/Add.1</w:t>
      </w:r>
      <w:r>
        <w:t>, para</w:t>
      </w:r>
      <w:r w:rsidR="009E2316">
        <w:t>.</w:t>
      </w:r>
      <w:r>
        <w:t xml:space="preserve"> 21) </w:t>
      </w:r>
      <w:r w:rsidRPr="002F1D61">
        <w:t xml:space="preserve">at the absence of any common system for registering cases of sexual exploitation and other abuse against children in the </w:t>
      </w:r>
      <w:smartTag w:uri="urn:schemas-microsoft-com:office:smarttags" w:element="place">
        <w:r w:rsidRPr="002F1D61">
          <w:t>Netherlands Antilles</w:t>
        </w:r>
      </w:smartTag>
      <w:r w:rsidRPr="002F1D61">
        <w:t>, which makes any assessment of the situation difficult. It furthermore expresses concern at the lack of specific information on the legal protection of boys against sexual exploitation, particularly regarding criminal provisions relating to rape.</w:t>
      </w:r>
    </w:p>
    <w:p w:rsidR="00B24FCB" w:rsidRPr="003935FF"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3935FF">
        <w:rPr>
          <w:b/>
          <w:bCs/>
        </w:rPr>
        <w:t xml:space="preserve">The Committee recommends that the State party take measures to protect children, including boys, against sexual exploitation, violence and all other forms of abuse. A common system for registering </w:t>
      </w:r>
      <w:r>
        <w:rPr>
          <w:b/>
          <w:bCs/>
        </w:rPr>
        <w:t xml:space="preserve">such </w:t>
      </w:r>
      <w:r w:rsidRPr="003935FF">
        <w:rPr>
          <w:b/>
          <w:bCs/>
        </w:rPr>
        <w:t xml:space="preserve">cases should be established in the </w:t>
      </w:r>
      <w:smartTag w:uri="urn:schemas-microsoft-com:office:smarttags" w:element="place">
        <w:r w:rsidRPr="003935FF">
          <w:rPr>
            <w:b/>
            <w:bCs/>
          </w:rPr>
          <w:t>Netherlands Antilles</w:t>
        </w:r>
      </w:smartTag>
      <w:r w:rsidRPr="003935FF">
        <w:rPr>
          <w:b/>
          <w:bCs/>
        </w:rPr>
        <w:t>.</w:t>
      </w:r>
    </w:p>
    <w:p w:rsidR="00B24FCB" w:rsidRPr="004356F0" w:rsidRDefault="00B24FCB" w:rsidP="00E26C43">
      <w:pPr>
        <w:tabs>
          <w:tab w:val="left" w:pos="561"/>
        </w:tabs>
        <w:autoSpaceDE w:val="0"/>
        <w:autoSpaceDN w:val="0"/>
        <w:adjustRightInd w:val="0"/>
        <w:spacing w:after="240"/>
        <w:jc w:val="both"/>
        <w:rPr>
          <w:b/>
          <w:bCs/>
        </w:rPr>
      </w:pPr>
      <w:r w:rsidRPr="004356F0">
        <w:rPr>
          <w:b/>
          <w:bCs/>
        </w:rPr>
        <w:t>Administration of juvenile justice</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t>The Committee re</w:t>
      </w:r>
      <w:r>
        <w:t>iterates</w:t>
      </w:r>
      <w:r w:rsidRPr="004356F0">
        <w:t xml:space="preserve"> its </w:t>
      </w:r>
      <w:r w:rsidRPr="00B12B13">
        <w:t>concern that there is an increasing use of pre-trial detention for juveniles</w:t>
      </w:r>
      <w:r>
        <w:t xml:space="preserve"> in the </w:t>
      </w:r>
      <w:smartTag w:uri="urn:schemas-microsoft-com:office:smarttags" w:element="country-region">
        <w:r>
          <w:t>Netherlands</w:t>
        </w:r>
      </w:smartTag>
      <w:r>
        <w:t>,</w:t>
      </w:r>
      <w:r w:rsidRPr="00B12B13">
        <w:t xml:space="preserve"> that there</w:t>
      </w:r>
      <w:r>
        <w:t xml:space="preserve"> is still a possibility of 16 and 17</w:t>
      </w:r>
      <w:r w:rsidRPr="004356F0">
        <w:t xml:space="preserve"> year olds being tried under adult criminal law</w:t>
      </w:r>
      <w:r>
        <w:t xml:space="preserve">, and that 16 and 17 year olds can be convicted to life imprisonment in the </w:t>
      </w:r>
      <w:smartTag w:uri="urn:schemas-microsoft-com:office:smarttags" w:element="place">
        <w:r>
          <w:t>Netherlands Antilles</w:t>
        </w:r>
      </w:smartTag>
      <w:r>
        <w: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b/>
          <w:bCs/>
        </w:rPr>
        <w:t xml:space="preserve">The Committee </w:t>
      </w:r>
      <w:r>
        <w:rPr>
          <w:b/>
          <w:bCs/>
        </w:rPr>
        <w:t>recommends</w:t>
      </w:r>
      <w:r w:rsidRPr="004356F0">
        <w:rPr>
          <w:b/>
          <w:bCs/>
        </w:rPr>
        <w:t xml:space="preserve"> that the State party</w:t>
      </w:r>
    </w:p>
    <w:p w:rsidR="00B24FCB" w:rsidRDefault="009E2316" w:rsidP="003B3AEE">
      <w:pPr>
        <w:numPr>
          <w:ilvl w:val="0"/>
          <w:numId w:val="6"/>
        </w:numPr>
        <w:tabs>
          <w:tab w:val="clear" w:pos="1440"/>
        </w:tabs>
        <w:autoSpaceDE w:val="0"/>
        <w:autoSpaceDN w:val="0"/>
        <w:adjustRightInd w:val="0"/>
        <w:spacing w:after="240"/>
        <w:ind w:left="1134" w:hanging="573"/>
        <w:jc w:val="both"/>
        <w:rPr>
          <w:b/>
          <w:bCs/>
        </w:rPr>
      </w:pPr>
      <w:r>
        <w:rPr>
          <w:b/>
          <w:bCs/>
        </w:rPr>
        <w:t>Ensure</w:t>
      </w:r>
      <w:r w:rsidR="00B24FCB" w:rsidRPr="004356F0">
        <w:rPr>
          <w:b/>
          <w:bCs/>
        </w:rPr>
        <w:t xml:space="preserve"> the full implementation of juvenile justice standards, in particular articles 37, 40 and 39 of the Convention.</w:t>
      </w:r>
      <w:r w:rsidR="00B24FCB" w:rsidRPr="004356F0">
        <w:t xml:space="preserve"> </w:t>
      </w:r>
      <w:r w:rsidR="00B24FCB" w:rsidRPr="004356F0">
        <w:rPr>
          <w:b/>
          <w:bCs/>
        </w:rPr>
        <w:t xml:space="preserve">as well as the United Nations Standard Minimum Rules for the Administration of Juvenile Justice (the Beijing Rules) and the United Nations Guidelines for the Prevention of Juvenile Delinquency (the Riyadh Guidelines), in the light of </w:t>
      </w:r>
      <w:r>
        <w:rPr>
          <w:b/>
          <w:bCs/>
        </w:rPr>
        <w:t>general comment</w:t>
      </w:r>
      <w:r w:rsidR="00B24FCB">
        <w:rPr>
          <w:b/>
          <w:bCs/>
        </w:rPr>
        <w:t xml:space="preserve"> no. 10 </w:t>
      </w:r>
      <w:r>
        <w:rPr>
          <w:b/>
          <w:bCs/>
        </w:rPr>
        <w:t xml:space="preserve">(2007) </w:t>
      </w:r>
      <w:r w:rsidR="00B24FCB">
        <w:rPr>
          <w:b/>
          <w:bCs/>
        </w:rPr>
        <w:t>on c</w:t>
      </w:r>
      <w:r w:rsidR="00B24FCB" w:rsidRPr="00A3611B">
        <w:rPr>
          <w:b/>
          <w:bCs/>
        </w:rPr>
        <w:t>hildr</w:t>
      </w:r>
      <w:r w:rsidR="00B24FCB">
        <w:rPr>
          <w:b/>
          <w:bCs/>
        </w:rPr>
        <w:t>en’s rights in juvenile justice;</w:t>
      </w:r>
    </w:p>
    <w:p w:rsidR="00B24FCB" w:rsidRDefault="009E2316" w:rsidP="003B3AEE">
      <w:pPr>
        <w:numPr>
          <w:ilvl w:val="0"/>
          <w:numId w:val="6"/>
        </w:numPr>
        <w:tabs>
          <w:tab w:val="clear" w:pos="1440"/>
        </w:tabs>
        <w:autoSpaceDE w:val="0"/>
        <w:autoSpaceDN w:val="0"/>
        <w:adjustRightInd w:val="0"/>
        <w:spacing w:after="240"/>
        <w:ind w:left="1134" w:hanging="573"/>
        <w:jc w:val="both"/>
        <w:rPr>
          <w:b/>
          <w:bCs/>
        </w:rPr>
      </w:pPr>
      <w:r>
        <w:rPr>
          <w:b/>
          <w:bCs/>
        </w:rPr>
        <w:t xml:space="preserve">Consider </w:t>
      </w:r>
      <w:r w:rsidR="00B24FCB">
        <w:rPr>
          <w:b/>
          <w:bCs/>
        </w:rPr>
        <w:t>reviewing its legislation with the aim to eliminate the possibility of trying children as adults;</w:t>
      </w:r>
    </w:p>
    <w:p w:rsidR="00B24FCB" w:rsidRDefault="009E2316" w:rsidP="003B3AEE">
      <w:pPr>
        <w:numPr>
          <w:ilvl w:val="0"/>
          <w:numId w:val="6"/>
        </w:numPr>
        <w:tabs>
          <w:tab w:val="clear" w:pos="1440"/>
        </w:tabs>
        <w:autoSpaceDE w:val="0"/>
        <w:autoSpaceDN w:val="0"/>
        <w:adjustRightInd w:val="0"/>
        <w:spacing w:after="240"/>
        <w:ind w:left="1134" w:hanging="573"/>
        <w:jc w:val="both"/>
        <w:rPr>
          <w:b/>
          <w:bCs/>
        </w:rPr>
      </w:pPr>
      <w:r>
        <w:rPr>
          <w:b/>
          <w:bCs/>
        </w:rPr>
        <w:t>E</w:t>
      </w:r>
      <w:r w:rsidRPr="00C86973">
        <w:rPr>
          <w:b/>
          <w:bCs/>
        </w:rPr>
        <w:t xml:space="preserve">liminate </w:t>
      </w:r>
      <w:r w:rsidR="00B24FCB" w:rsidRPr="00C86973">
        <w:rPr>
          <w:b/>
          <w:bCs/>
        </w:rPr>
        <w:t xml:space="preserve">life imprisonment </w:t>
      </w:r>
      <w:r w:rsidR="00B24FCB">
        <w:rPr>
          <w:b/>
          <w:bCs/>
        </w:rPr>
        <w:t xml:space="preserve">sentence </w:t>
      </w:r>
      <w:r w:rsidR="00B24FCB" w:rsidRPr="00C86973">
        <w:rPr>
          <w:b/>
          <w:bCs/>
        </w:rPr>
        <w:t xml:space="preserve">of children; </w:t>
      </w:r>
    </w:p>
    <w:p w:rsidR="00B24FCB" w:rsidRPr="00C86973" w:rsidRDefault="009E2316" w:rsidP="003B3AEE">
      <w:pPr>
        <w:numPr>
          <w:ilvl w:val="0"/>
          <w:numId w:val="6"/>
        </w:numPr>
        <w:tabs>
          <w:tab w:val="clear" w:pos="1440"/>
        </w:tabs>
        <w:autoSpaceDE w:val="0"/>
        <w:autoSpaceDN w:val="0"/>
        <w:adjustRightInd w:val="0"/>
        <w:spacing w:after="240"/>
        <w:ind w:left="1134" w:hanging="573"/>
        <w:jc w:val="both"/>
        <w:rPr>
          <w:b/>
          <w:bCs/>
        </w:rPr>
      </w:pPr>
      <w:r>
        <w:rPr>
          <w:b/>
          <w:bCs/>
        </w:rPr>
        <w:t>Ensure</w:t>
      </w:r>
      <w:r w:rsidR="00B24FCB" w:rsidRPr="00C86973">
        <w:rPr>
          <w:b/>
          <w:bCs/>
        </w:rPr>
        <w:t xml:space="preserve"> that the </w:t>
      </w:r>
      <w:r w:rsidR="00B24FCB">
        <w:rPr>
          <w:b/>
          <w:bCs/>
        </w:rPr>
        <w:t xml:space="preserve">deprivation of liberty </w:t>
      </w:r>
      <w:r w:rsidR="00B24FCB" w:rsidRPr="00C86973">
        <w:rPr>
          <w:b/>
          <w:bCs/>
        </w:rPr>
        <w:t>of juvenile offenders is used only as a measure of last resort</w:t>
      </w:r>
      <w:r w:rsidR="00B24FCB">
        <w:rPr>
          <w:b/>
          <w:bCs/>
        </w:rPr>
        <w:t xml:space="preserve"> and for the shortest appropriate period of time</w:t>
      </w:r>
      <w:r w:rsidR="00B24FCB" w:rsidRPr="00C86973">
        <w:rPr>
          <w:b/>
          <w:bCs/>
        </w:rPr>
        <w:t>.</w:t>
      </w:r>
    </w:p>
    <w:p w:rsidR="00B24FCB" w:rsidRPr="004356F0" w:rsidRDefault="00B24FCB" w:rsidP="00E26C43">
      <w:pPr>
        <w:tabs>
          <w:tab w:val="left" w:pos="561"/>
        </w:tabs>
        <w:autoSpaceDE w:val="0"/>
        <w:autoSpaceDN w:val="0"/>
        <w:adjustRightInd w:val="0"/>
        <w:spacing w:after="240"/>
        <w:ind w:left="360"/>
        <w:jc w:val="center"/>
        <w:rPr>
          <w:b/>
          <w:bCs/>
        </w:rPr>
      </w:pPr>
      <w:r>
        <w:rPr>
          <w:b/>
          <w:bCs/>
        </w:rPr>
        <w:t xml:space="preserve">8. </w:t>
      </w:r>
      <w:r w:rsidR="00EC7005">
        <w:rPr>
          <w:b/>
          <w:bCs/>
        </w:rPr>
        <w:t xml:space="preserve"> </w:t>
      </w:r>
      <w:r w:rsidRPr="004356F0">
        <w:rPr>
          <w:b/>
          <w:bCs/>
        </w:rPr>
        <w:t>Ratification of international human rights treaties</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Pr>
          <w:b/>
          <w:bCs/>
        </w:rPr>
        <w:t>While welcoming information that the process of ratifying the Optional Protocol on the involvement of children in armed conflict is almost complete, t</w:t>
      </w:r>
      <w:r w:rsidRPr="004356F0">
        <w:rPr>
          <w:b/>
          <w:bCs/>
        </w:rPr>
        <w:t>he Committee recommen</w:t>
      </w:r>
      <w:r>
        <w:rPr>
          <w:b/>
          <w:bCs/>
        </w:rPr>
        <w:t>ds that the State party ratify</w:t>
      </w:r>
      <w:r w:rsidRPr="004356F0">
        <w:rPr>
          <w:b/>
          <w:bCs/>
        </w:rPr>
        <w:t xml:space="preserve"> </w:t>
      </w:r>
      <w:r>
        <w:rPr>
          <w:b/>
          <w:bCs/>
        </w:rPr>
        <w:t xml:space="preserve">it </w:t>
      </w:r>
      <w:r w:rsidRPr="004356F0">
        <w:rPr>
          <w:b/>
          <w:bCs/>
        </w:rPr>
        <w:t xml:space="preserve">as soon as possible, and </w:t>
      </w:r>
      <w:r>
        <w:rPr>
          <w:b/>
          <w:bCs/>
        </w:rPr>
        <w:t>ensure that it is applied</w:t>
      </w:r>
      <w:r w:rsidRPr="004356F0">
        <w:rPr>
          <w:b/>
          <w:bCs/>
        </w:rPr>
        <w:t xml:space="preserve"> </w:t>
      </w:r>
      <w:r>
        <w:rPr>
          <w:b/>
          <w:bCs/>
        </w:rPr>
        <w:t>in</w:t>
      </w:r>
      <w:r w:rsidRPr="004356F0">
        <w:rPr>
          <w:b/>
          <w:bCs/>
        </w:rPr>
        <w:t xml:space="preserve"> Aruba and the Netherlands Antilles.</w:t>
      </w:r>
    </w:p>
    <w:p w:rsidR="00B24FCB" w:rsidRPr="000F7EBB" w:rsidRDefault="00B24FCB" w:rsidP="00E26C43">
      <w:pPr>
        <w:numPr>
          <w:ilvl w:val="0"/>
          <w:numId w:val="4"/>
        </w:numPr>
        <w:tabs>
          <w:tab w:val="clear" w:pos="720"/>
          <w:tab w:val="left" w:pos="561"/>
        </w:tabs>
        <w:autoSpaceDE w:val="0"/>
        <w:autoSpaceDN w:val="0"/>
        <w:adjustRightInd w:val="0"/>
        <w:spacing w:after="240"/>
        <w:ind w:left="0" w:firstLine="0"/>
        <w:jc w:val="both"/>
      </w:pPr>
      <w:r w:rsidRPr="000F7EBB">
        <w:t xml:space="preserve">The Committee regrets that the Optional Protocol on the sale of children, child prostitution and child pornography has not yet been applied in the Netherlands Antilles, and welcomes the information provided by the State party’s delegation that the </w:t>
      </w:r>
      <w:r w:rsidR="009E2316">
        <w:t>G</w:t>
      </w:r>
      <w:r w:rsidR="009E2316" w:rsidRPr="000F7EBB">
        <w:t xml:space="preserve">overnment </w:t>
      </w:r>
      <w:r w:rsidRPr="000F7EBB">
        <w:t xml:space="preserve">is working on legislation to implement the Optional Protocol in the </w:t>
      </w:r>
      <w:smartTag w:uri="urn:schemas-microsoft-com:office:smarttags" w:element="place">
        <w:r w:rsidRPr="000F7EBB">
          <w:t>Netherlands Antilles</w:t>
        </w:r>
      </w:smartTag>
      <w:r w:rsidRPr="000F7EBB">
        <w:t>.</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b/>
          <w:bCs/>
        </w:rPr>
        <w:t xml:space="preserve">The Committee recommends that the State party </w:t>
      </w:r>
      <w:r>
        <w:rPr>
          <w:b/>
          <w:bCs/>
        </w:rPr>
        <w:t>take appropriate measures to make sure that</w:t>
      </w:r>
      <w:r w:rsidRPr="004356F0">
        <w:rPr>
          <w:b/>
          <w:bCs/>
        </w:rPr>
        <w:t xml:space="preserve"> the Optional Protocol on the sale of children, child prostitution and child pornography </w:t>
      </w:r>
      <w:r>
        <w:rPr>
          <w:b/>
          <w:bCs/>
        </w:rPr>
        <w:t xml:space="preserve">is applied in </w:t>
      </w:r>
      <w:r w:rsidRPr="004356F0">
        <w:rPr>
          <w:b/>
          <w:bCs/>
        </w:rPr>
        <w:t xml:space="preserve">the </w:t>
      </w:r>
      <w:smartTag w:uri="urn:schemas-microsoft-com:office:smarttags" w:element="place">
        <w:r w:rsidRPr="004356F0">
          <w:rPr>
            <w:b/>
            <w:bCs/>
          </w:rPr>
          <w:t>Ne</w:t>
        </w:r>
        <w:r>
          <w:rPr>
            <w:b/>
            <w:bCs/>
          </w:rPr>
          <w:t>therlands Antilles</w:t>
        </w:r>
      </w:smartTag>
      <w:r>
        <w:rPr>
          <w:b/>
          <w:bCs/>
        </w:rPr>
        <w:t>.</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b/>
          <w:bCs/>
        </w:rPr>
        <w:t xml:space="preserve">The Committee recommends that the State party ratify the core United Nations human rights treaties and their </w:t>
      </w:r>
      <w:r w:rsidR="00E374FA">
        <w:rPr>
          <w:b/>
          <w:bCs/>
        </w:rPr>
        <w:t xml:space="preserve">optional </w:t>
      </w:r>
      <w:r w:rsidR="00E374FA" w:rsidRPr="004356F0">
        <w:rPr>
          <w:b/>
          <w:bCs/>
        </w:rPr>
        <w:t>protocols</w:t>
      </w:r>
      <w:r w:rsidRPr="004356F0">
        <w:rPr>
          <w:b/>
          <w:bCs/>
        </w:rPr>
        <w:t xml:space="preserve"> to which it is not yet a party, namely the International Convention on the Protection of the Rights of All Migrant Workers and Members of Their Families, </w:t>
      </w:r>
      <w:r w:rsidR="009E2316">
        <w:rPr>
          <w:b/>
          <w:bCs/>
        </w:rPr>
        <w:t xml:space="preserve">the </w:t>
      </w:r>
      <w:r w:rsidRPr="004356F0">
        <w:rPr>
          <w:b/>
          <w:bCs/>
        </w:rPr>
        <w:t xml:space="preserve">International Convention on the Protection of All Persons from Enforced Disappearance, </w:t>
      </w:r>
      <w:r w:rsidR="009E2316">
        <w:rPr>
          <w:b/>
          <w:bCs/>
        </w:rPr>
        <w:t xml:space="preserve">the </w:t>
      </w:r>
      <w:r w:rsidRPr="004356F0">
        <w:rPr>
          <w:b/>
          <w:bCs/>
        </w:rPr>
        <w:t>Convention on the Rights of Persons with Disabilities and its Optional Protocol</w:t>
      </w:r>
      <w:r>
        <w:rPr>
          <w:b/>
          <w:bCs/>
        </w:rPr>
        <w:t>,</w:t>
      </w:r>
      <w:r w:rsidRPr="004356F0">
        <w:rPr>
          <w:b/>
          <w:bCs/>
        </w:rPr>
        <w:t xml:space="preserve"> </w:t>
      </w:r>
      <w:r w:rsidR="009E2316">
        <w:rPr>
          <w:b/>
          <w:bCs/>
        </w:rPr>
        <w:t xml:space="preserve">the </w:t>
      </w:r>
      <w:r w:rsidRPr="004356F0">
        <w:rPr>
          <w:b/>
          <w:bCs/>
        </w:rPr>
        <w:t>Optional Protocol to the Convention against Torture and Other Cruel, Inhuman and Deg</w:t>
      </w:r>
      <w:r>
        <w:rPr>
          <w:b/>
          <w:bCs/>
        </w:rPr>
        <w:t xml:space="preserve">rading Treatment and Punishment, and </w:t>
      </w:r>
      <w:r w:rsidR="009E2316">
        <w:rPr>
          <w:b/>
          <w:bCs/>
        </w:rPr>
        <w:t xml:space="preserve">the </w:t>
      </w:r>
      <w:r>
        <w:rPr>
          <w:b/>
          <w:bCs/>
        </w:rPr>
        <w:t>Optional Protocol to the Covenant on Economic, Social and Cultural Rights.</w:t>
      </w:r>
    </w:p>
    <w:p w:rsidR="00B24FCB" w:rsidRPr="004356F0" w:rsidRDefault="00B24FCB" w:rsidP="00E26C43">
      <w:pPr>
        <w:tabs>
          <w:tab w:val="left" w:pos="561"/>
        </w:tabs>
        <w:autoSpaceDE w:val="0"/>
        <w:autoSpaceDN w:val="0"/>
        <w:adjustRightInd w:val="0"/>
        <w:spacing w:after="240"/>
        <w:ind w:left="360"/>
        <w:jc w:val="center"/>
        <w:rPr>
          <w:b/>
          <w:bCs/>
        </w:rPr>
      </w:pPr>
      <w:r>
        <w:rPr>
          <w:b/>
          <w:bCs/>
        </w:rPr>
        <w:t>9</w:t>
      </w:r>
      <w:r w:rsidRPr="004356F0">
        <w:rPr>
          <w:b/>
          <w:bCs/>
        </w:rPr>
        <w:t xml:space="preserve">. </w:t>
      </w:r>
      <w:r w:rsidR="003B3AEE">
        <w:rPr>
          <w:b/>
          <w:bCs/>
        </w:rPr>
        <w:t xml:space="preserve"> </w:t>
      </w:r>
      <w:r w:rsidRPr="004356F0">
        <w:rPr>
          <w:b/>
          <w:bCs/>
        </w:rPr>
        <w:t>Follow-up and dissemination</w:t>
      </w:r>
    </w:p>
    <w:p w:rsidR="00B24FCB" w:rsidRPr="004356F0" w:rsidRDefault="00B24FCB" w:rsidP="00E26C43">
      <w:pPr>
        <w:tabs>
          <w:tab w:val="left" w:pos="561"/>
        </w:tabs>
        <w:autoSpaceDE w:val="0"/>
        <w:autoSpaceDN w:val="0"/>
        <w:adjustRightInd w:val="0"/>
        <w:spacing w:after="240"/>
        <w:jc w:val="both"/>
        <w:rPr>
          <w:b/>
          <w:bCs/>
        </w:rPr>
      </w:pPr>
      <w:r w:rsidRPr="004356F0">
        <w:rPr>
          <w:b/>
          <w:bCs/>
        </w:rPr>
        <w:t>Follow-up</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b/>
          <w:bCs/>
        </w:rPr>
        <w:t>The Committee recommends that the State party take all appropriate measures to ensure full implementation of the present recommendations</w:t>
      </w:r>
      <w:r>
        <w:rPr>
          <w:b/>
          <w:bCs/>
        </w:rPr>
        <w:t xml:space="preserve"> throughout the Kingdom</w:t>
      </w:r>
      <w:r w:rsidRPr="004356F0">
        <w:rPr>
          <w:b/>
          <w:bCs/>
        </w:rPr>
        <w:t xml:space="preserve">, inter alia, by transmitting them to relevant </w:t>
      </w:r>
      <w:r w:rsidR="009E2316">
        <w:rPr>
          <w:b/>
          <w:bCs/>
        </w:rPr>
        <w:t>m</w:t>
      </w:r>
      <w:r w:rsidR="009E2316" w:rsidRPr="004356F0">
        <w:rPr>
          <w:b/>
          <w:bCs/>
        </w:rPr>
        <w:t xml:space="preserve">inistries </w:t>
      </w:r>
      <w:r w:rsidRPr="004356F0">
        <w:rPr>
          <w:b/>
          <w:bCs/>
        </w:rPr>
        <w:t>and to local authorities, for appropriate consideration and further action.</w:t>
      </w:r>
    </w:p>
    <w:p w:rsidR="00B24FCB" w:rsidRPr="004356F0" w:rsidRDefault="00B24FCB" w:rsidP="00E26C43">
      <w:pPr>
        <w:tabs>
          <w:tab w:val="left" w:pos="561"/>
        </w:tabs>
        <w:autoSpaceDE w:val="0"/>
        <w:autoSpaceDN w:val="0"/>
        <w:adjustRightInd w:val="0"/>
        <w:spacing w:after="240"/>
        <w:rPr>
          <w:b/>
          <w:bCs/>
        </w:rPr>
      </w:pPr>
      <w:r w:rsidRPr="004356F0">
        <w:rPr>
          <w:b/>
          <w:bCs/>
        </w:rPr>
        <w:t>Dissemination</w:t>
      </w:r>
    </w:p>
    <w:p w:rsidR="00B24FCB" w:rsidRPr="004356F0"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D11173">
        <w:rPr>
          <w:b/>
          <w:bCs/>
        </w:rPr>
        <w:t>The</w:t>
      </w:r>
      <w:r w:rsidRPr="004356F0">
        <w:rPr>
          <w:b/>
          <w:bCs/>
        </w:rPr>
        <w:t xml:space="preserve"> Committee further recommends that the third periodic report and written replies submitted by the State party and related recommendations (concluding observations) that it adopted be made widely available to the public at large, civil society organizations, youth groups, media and other professional groups and children</w:t>
      </w:r>
      <w:r w:rsidR="009E2316">
        <w:rPr>
          <w:b/>
          <w:bCs/>
        </w:rPr>
        <w:t>,</w:t>
      </w:r>
      <w:r w:rsidRPr="004356F0">
        <w:rPr>
          <w:b/>
          <w:bCs/>
        </w:rPr>
        <w:t xml:space="preserve"> in order to generate debate and awareness of the Convention, its implementation and monitoring.</w:t>
      </w:r>
    </w:p>
    <w:p w:rsidR="00B24FCB" w:rsidRPr="004356F0" w:rsidRDefault="00B24FCB" w:rsidP="003B3AEE">
      <w:pPr>
        <w:autoSpaceDE w:val="0"/>
        <w:autoSpaceDN w:val="0"/>
        <w:adjustRightInd w:val="0"/>
        <w:spacing w:after="240"/>
        <w:jc w:val="center"/>
        <w:rPr>
          <w:b/>
          <w:bCs/>
        </w:rPr>
      </w:pPr>
      <w:r>
        <w:rPr>
          <w:b/>
          <w:bCs/>
        </w:rPr>
        <w:t>10</w:t>
      </w:r>
      <w:r w:rsidRPr="004356F0">
        <w:rPr>
          <w:b/>
          <w:bCs/>
        </w:rPr>
        <w:t xml:space="preserve">. </w:t>
      </w:r>
      <w:r w:rsidR="003B3AEE">
        <w:rPr>
          <w:b/>
          <w:bCs/>
        </w:rPr>
        <w:t xml:space="preserve"> </w:t>
      </w:r>
      <w:r w:rsidRPr="004356F0">
        <w:rPr>
          <w:b/>
          <w:bCs/>
        </w:rPr>
        <w:t>Next report</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rPr>
          <w:b/>
          <w:bCs/>
        </w:rPr>
      </w:pPr>
      <w:r w:rsidRPr="004356F0">
        <w:rPr>
          <w:b/>
          <w:bCs/>
        </w:rPr>
        <w:t xml:space="preserve">The Committee invites the State party to submit its fourth periodic report </w:t>
      </w:r>
      <w:r w:rsidRPr="0009529C">
        <w:rPr>
          <w:b/>
          <w:bCs/>
        </w:rPr>
        <w:t xml:space="preserve">by </w:t>
      </w:r>
      <w:r>
        <w:rPr>
          <w:b/>
          <w:bCs/>
        </w:rPr>
        <w:t>6 March 2012.</w:t>
      </w:r>
      <w:r w:rsidRPr="004356F0">
        <w:rPr>
          <w:b/>
          <w:bCs/>
        </w:rPr>
        <w:t xml:space="preserve"> This should be a comprehensive report including information on all regions in the State party,</w:t>
      </w:r>
      <w:r>
        <w:rPr>
          <w:b/>
          <w:bCs/>
        </w:rPr>
        <w:t xml:space="preserve"> and</w:t>
      </w:r>
      <w:r w:rsidRPr="004356F0">
        <w:rPr>
          <w:b/>
          <w:bCs/>
        </w:rPr>
        <w:t xml:space="preserve"> not exceeding 120 pages (CRC/C/118).</w:t>
      </w:r>
    </w:p>
    <w:p w:rsidR="00B24FCB" w:rsidRDefault="00B24FCB" w:rsidP="00E26C43">
      <w:pPr>
        <w:numPr>
          <w:ilvl w:val="0"/>
          <w:numId w:val="4"/>
        </w:numPr>
        <w:tabs>
          <w:tab w:val="clear" w:pos="720"/>
          <w:tab w:val="left" w:pos="561"/>
        </w:tabs>
        <w:autoSpaceDE w:val="0"/>
        <w:autoSpaceDN w:val="0"/>
        <w:adjustRightInd w:val="0"/>
        <w:spacing w:after="240"/>
        <w:ind w:left="0" w:firstLine="0"/>
        <w:jc w:val="both"/>
      </w:pPr>
      <w:r w:rsidRPr="00A3611B">
        <w:rPr>
          <w:b/>
          <w:bCs/>
        </w:rPr>
        <w:t>The Committee also invites the State par</w:t>
      </w:r>
      <w:r>
        <w:rPr>
          <w:b/>
          <w:bCs/>
        </w:rPr>
        <w:t xml:space="preserve">ty to submit a </w:t>
      </w:r>
      <w:r w:rsidRPr="00A3611B">
        <w:rPr>
          <w:b/>
          <w:bCs/>
        </w:rPr>
        <w:t xml:space="preserve">core document in accordance with the requirements of the </w:t>
      </w:r>
      <w:r w:rsidR="009E2316" w:rsidRPr="00A3611B">
        <w:rPr>
          <w:b/>
          <w:bCs/>
        </w:rPr>
        <w:t>common core document in the harmonized guidelines on reporting</w:t>
      </w:r>
      <w:r w:rsidRPr="00A3611B">
        <w:rPr>
          <w:b/>
          <w:bCs/>
        </w:rPr>
        <w:t>, approved by the 5th Inter-Committee meeting of the human rights treaty bodies in June 2006 (HRI/MC/2006/3</w:t>
      </w:r>
      <w:r w:rsidR="009E2316">
        <w:rPr>
          <w:b/>
          <w:bCs/>
        </w:rPr>
        <w:t xml:space="preserve"> and Corr.1</w:t>
      </w:r>
      <w:r w:rsidRPr="00A3611B">
        <w:rPr>
          <w:b/>
          <w:bCs/>
        </w:rPr>
        <w:t>).</w:t>
      </w:r>
    </w:p>
    <w:p w:rsidR="004864A0" w:rsidRDefault="00D37F33" w:rsidP="00E26C43">
      <w:pPr>
        <w:tabs>
          <w:tab w:val="left" w:pos="561"/>
        </w:tabs>
        <w:spacing w:after="240"/>
        <w:jc w:val="center"/>
      </w:pPr>
      <w:r>
        <w:t>-----</w:t>
      </w:r>
    </w:p>
    <w:sectPr w:rsidR="004864A0">
      <w:headerReference w:type="even" r:id="rId9"/>
      <w:headerReference w:type="default" r:id="rId10"/>
      <w:footerReference w:type="even" r:id="rId11"/>
      <w:footerReference w:type="default" r:id="rId12"/>
      <w:endnotePr>
        <w:numFmt w:val="decimal"/>
      </w:endnotePr>
      <w:pgSz w:w="11907" w:h="16840" w:code="9"/>
      <w:pgMar w:top="1440" w:right="1797"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005" w:rsidRDefault="00121005">
      <w:r>
        <w:separator/>
      </w:r>
    </w:p>
  </w:endnote>
  <w:endnote w:type="continuationSeparator" w:id="0">
    <w:p w:rsidR="00121005" w:rsidRDefault="00121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1EF" w:rsidRDefault="00FE01E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1EF" w:rsidRDefault="00FE01E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005" w:rsidRDefault="00121005">
      <w:r>
        <w:separator/>
      </w:r>
    </w:p>
  </w:footnote>
  <w:footnote w:type="continuationSeparator" w:id="0">
    <w:p w:rsidR="00121005" w:rsidRDefault="00121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1EF" w:rsidRDefault="00FE01EF" w:rsidP="00B24FCB">
    <w:fldSimple w:instr=" FILLIN  Symbol  \* MERGEFORMAT ">
      <w:r>
        <w:t>CRC/C/NLD/CO/</w:t>
      </w:r>
    </w:fldSimple>
    <w:r>
      <w:t>3</w:t>
    </w:r>
  </w:p>
  <w:p w:rsidR="00FE01EF" w:rsidRDefault="00FE01E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FE01EF" w:rsidRDefault="00FE01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1EF" w:rsidRDefault="00FE01EF" w:rsidP="00B24FCB">
    <w:pPr>
      <w:jc w:val="right"/>
    </w:pPr>
    <w:fldSimple w:instr=" FILLIN  Symbol  \* MERGEFORMAT ">
      <w:r>
        <w:t>CRC/C/NLD/CO/</w:t>
      </w:r>
    </w:fldSimple>
    <w:r>
      <w:t>3</w:t>
    </w:r>
  </w:p>
  <w:p w:rsidR="00FE01EF" w:rsidRDefault="00FE01EF">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FE01EF" w:rsidRDefault="00FE01EF">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2B3F49C6"/>
    <w:multiLevelType w:val="singleLevel"/>
    <w:tmpl w:val="E94C9216"/>
    <w:lvl w:ilvl="0">
      <w:start w:val="1"/>
      <w:numFmt w:val="lowerRoman"/>
      <w:lvlText w:val="(%1)"/>
      <w:lvlJc w:val="right"/>
      <w:pPr>
        <w:tabs>
          <w:tab w:val="num" w:pos="516"/>
        </w:tabs>
        <w:ind w:left="516" w:hanging="516"/>
      </w:pPr>
    </w:lvl>
  </w:abstractNum>
  <w:abstractNum w:abstractNumId="2">
    <w:nsid w:val="33A626EC"/>
    <w:multiLevelType w:val="hybridMultilevel"/>
    <w:tmpl w:val="620250AE"/>
    <w:lvl w:ilvl="0" w:tplc="BC0A5452">
      <w:start w:val="1"/>
      <w:numFmt w:val="lowerLetter"/>
      <w:lvlText w:val="(%1)"/>
      <w:lvlJc w:val="left"/>
      <w:pPr>
        <w:tabs>
          <w:tab w:val="num" w:pos="1440"/>
        </w:tabs>
        <w:ind w:left="1440" w:hanging="360"/>
      </w:pPr>
      <w:rPr>
        <w:rFonts w:hint="default"/>
        <w:b/>
        <w:bCs/>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6656F6"/>
    <w:multiLevelType w:val="hybridMultilevel"/>
    <w:tmpl w:val="29505E6E"/>
    <w:lvl w:ilvl="0" w:tplc="99E458BE">
      <w:start w:val="67"/>
      <w:numFmt w:val="decimal"/>
      <w:lvlText w:val="%1."/>
      <w:lvlJc w:val="left"/>
      <w:pPr>
        <w:tabs>
          <w:tab w:val="num" w:pos="720"/>
        </w:tabs>
        <w:ind w:left="720" w:hanging="360"/>
      </w:pPr>
      <w:rPr>
        <w:rFonts w:hint="default"/>
        <w:b/>
        <w:bCs/>
      </w:rPr>
    </w:lvl>
    <w:lvl w:ilvl="1" w:tplc="BC0A5452">
      <w:start w:val="1"/>
      <w:numFmt w:val="lowerLetter"/>
      <w:lvlText w:val="(%2)"/>
      <w:lvlJc w:val="left"/>
      <w:pPr>
        <w:tabs>
          <w:tab w:val="num" w:pos="1440"/>
        </w:tabs>
        <w:ind w:left="1440" w:hanging="360"/>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0053218"/>
    <w:multiLevelType w:val="hybridMultilevel"/>
    <w:tmpl w:val="5756D3CA"/>
    <w:lvl w:ilvl="0" w:tplc="059200C8">
      <w:start w:val="1"/>
      <w:numFmt w:val="decimal"/>
      <w:lvlText w:val="%1."/>
      <w:lvlJc w:val="left"/>
      <w:pPr>
        <w:tabs>
          <w:tab w:val="num" w:pos="720"/>
        </w:tabs>
        <w:ind w:left="720" w:hanging="360"/>
      </w:pPr>
      <w:rPr>
        <w:b w:val="0"/>
        <w:bCs w:val="0"/>
        <w:color w:val="auto"/>
        <w:sz w:val="24"/>
        <w:szCs w:val="24"/>
      </w:rPr>
    </w:lvl>
    <w:lvl w:ilvl="1" w:tplc="BC0A5452">
      <w:start w:val="1"/>
      <w:numFmt w:val="lowerLetter"/>
      <w:lvlText w:val="(%2)"/>
      <w:lvlJc w:val="left"/>
      <w:pPr>
        <w:tabs>
          <w:tab w:val="num" w:pos="1440"/>
        </w:tabs>
        <w:ind w:left="1440" w:hanging="360"/>
      </w:pPr>
      <w:rPr>
        <w:rFonts w:hint="default"/>
        <w:b w:val="0"/>
        <w:bCs w:val="0"/>
        <w:color w:val="auto"/>
        <w:sz w:val="24"/>
        <w:szCs w:val="24"/>
      </w:rPr>
    </w:lvl>
    <w:lvl w:ilvl="2" w:tplc="6ACC9FB4">
      <w:start w:val="3"/>
      <w:numFmt w:val="lowerLetter"/>
      <w:lvlText w:val="(%3)"/>
      <w:lvlJc w:val="left"/>
      <w:pPr>
        <w:tabs>
          <w:tab w:val="num" w:pos="2700"/>
        </w:tabs>
        <w:ind w:left="2700" w:hanging="720"/>
      </w:pPr>
      <w:rPr>
        <w:rFonts w:hint="default"/>
        <w:b/>
        <w:bCs/>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941843"/>
    <w:multiLevelType w:val="hybridMultilevel"/>
    <w:tmpl w:val="4A3AF05A"/>
    <w:lvl w:ilvl="0" w:tplc="6368E2A4">
      <w:start w:val="52"/>
      <w:numFmt w:val="decimal"/>
      <w:lvlText w:val="%1."/>
      <w:lvlJc w:val="left"/>
      <w:pPr>
        <w:tabs>
          <w:tab w:val="num" w:pos="720"/>
        </w:tabs>
        <w:ind w:left="720" w:hanging="360"/>
      </w:pPr>
      <w:rPr>
        <w:rFonts w:hint="default"/>
        <w:b w:val="0"/>
        <w:bCs w:val="0"/>
        <w:sz w:val="24"/>
        <w:szCs w:val="24"/>
      </w:rPr>
    </w:lvl>
    <w:lvl w:ilvl="1" w:tplc="BC0A5452">
      <w:start w:val="1"/>
      <w:numFmt w:val="lowerLetter"/>
      <w:lvlText w:val="(%2)"/>
      <w:lvlJc w:val="left"/>
      <w:pPr>
        <w:tabs>
          <w:tab w:val="num" w:pos="1440"/>
        </w:tabs>
        <w:ind w:left="1440" w:hanging="360"/>
      </w:pPr>
      <w:rPr>
        <w:rFonts w:hint="default"/>
        <w:b w:val="0"/>
        <w:bCs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8A07031"/>
    <w:multiLevelType w:val="hybridMultilevel"/>
    <w:tmpl w:val="FD6EF368"/>
    <w:lvl w:ilvl="0" w:tplc="FF725A90">
      <w:start w:val="18"/>
      <w:numFmt w:val="bullet"/>
      <w:lvlText w:val="-"/>
      <w:lvlJc w:val="left"/>
      <w:pPr>
        <w:tabs>
          <w:tab w:val="num" w:pos="720"/>
        </w:tabs>
        <w:ind w:left="720" w:hanging="360"/>
      </w:pPr>
      <w:rPr>
        <w:rFonts w:ascii="Times New Roman" w:eastAsia="SimSun" w:hAnsi="Times New Roman" w:cs="Times New Roman" w:hint="default"/>
        <w:b w:val="0"/>
        <w:bCs w:val="0"/>
        <w:sz w:val="24"/>
        <w:szCs w:val="24"/>
      </w:rPr>
    </w:lvl>
    <w:lvl w:ilvl="1" w:tplc="A044B6F2">
      <w:start w:val="1"/>
      <w:numFmt w:val="lowerLetter"/>
      <w:lvlText w:val="(%2)"/>
      <w:lvlJc w:val="left"/>
      <w:pPr>
        <w:tabs>
          <w:tab w:val="num" w:pos="1440"/>
        </w:tabs>
        <w:ind w:left="1440" w:hanging="360"/>
      </w:pPr>
      <w:rPr>
        <w:rFonts w:hint="default"/>
        <w:b w:val="0"/>
        <w:bCs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5FF6F95"/>
    <w:multiLevelType w:val="hybridMultilevel"/>
    <w:tmpl w:val="65C220DE"/>
    <w:lvl w:ilvl="0" w:tplc="7E3AED90">
      <w:start w:val="48"/>
      <w:numFmt w:val="decimal"/>
      <w:lvlText w:val="%1."/>
      <w:lvlJc w:val="left"/>
      <w:pPr>
        <w:tabs>
          <w:tab w:val="num" w:pos="720"/>
        </w:tabs>
        <w:ind w:left="720" w:hanging="360"/>
      </w:pPr>
      <w:rPr>
        <w:rFonts w:hint="default"/>
        <w:b w:val="0"/>
        <w:bCs w:val="0"/>
        <w:sz w:val="24"/>
        <w:szCs w:val="24"/>
      </w:rPr>
    </w:lvl>
    <w:lvl w:ilvl="1" w:tplc="BC0A5452">
      <w:start w:val="1"/>
      <w:numFmt w:val="lowerLetter"/>
      <w:lvlText w:val="(%2)"/>
      <w:lvlJc w:val="left"/>
      <w:pPr>
        <w:tabs>
          <w:tab w:val="num" w:pos="1440"/>
        </w:tabs>
        <w:ind w:left="1440" w:hanging="360"/>
      </w:pPr>
      <w:rPr>
        <w:rFonts w:hint="default"/>
        <w:b w:val="0"/>
        <w:bCs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2A47E18"/>
    <w:multiLevelType w:val="hybridMultilevel"/>
    <w:tmpl w:val="DBA839F0"/>
    <w:lvl w:ilvl="0" w:tplc="04090015">
      <w:start w:val="1"/>
      <w:numFmt w:val="upperLetter"/>
      <w:lvlText w:val="%1."/>
      <w:lvlJc w:val="left"/>
      <w:pPr>
        <w:tabs>
          <w:tab w:val="num" w:pos="720"/>
        </w:tabs>
        <w:ind w:left="720" w:hanging="360"/>
      </w:pPr>
    </w:lvl>
    <w:lvl w:ilvl="1" w:tplc="32C4FD10">
      <w:start w:val="1"/>
      <w:numFmt w:val="lowerLetter"/>
      <w:lvlText w:val="(%2)"/>
      <w:lvlJc w:val="left"/>
      <w:pPr>
        <w:tabs>
          <w:tab w:val="num" w:pos="1440"/>
        </w:tabs>
        <w:ind w:left="1440" w:hanging="360"/>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F6757D1"/>
    <w:multiLevelType w:val="hybridMultilevel"/>
    <w:tmpl w:val="6E02B8EC"/>
    <w:lvl w:ilvl="0" w:tplc="BC0A5452">
      <w:start w:val="1"/>
      <w:numFmt w:val="lowerLetter"/>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8"/>
  </w:num>
  <w:num w:numId="4">
    <w:abstractNumId w:val="4"/>
  </w:num>
  <w:num w:numId="5">
    <w:abstractNumId w:val="6"/>
  </w:num>
  <w:num w:numId="6">
    <w:abstractNumId w:val="2"/>
  </w:num>
  <w:num w:numId="7">
    <w:abstractNumId w:val="5"/>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16DF"/>
    <w:rsid w:val="0002339A"/>
    <w:rsid w:val="00121005"/>
    <w:rsid w:val="00204A65"/>
    <w:rsid w:val="002342C3"/>
    <w:rsid w:val="002B60A5"/>
    <w:rsid w:val="00313940"/>
    <w:rsid w:val="00341DE3"/>
    <w:rsid w:val="003B3AEE"/>
    <w:rsid w:val="004016DF"/>
    <w:rsid w:val="0041220F"/>
    <w:rsid w:val="004864A0"/>
    <w:rsid w:val="005064ED"/>
    <w:rsid w:val="005123E4"/>
    <w:rsid w:val="00516CF0"/>
    <w:rsid w:val="00554B14"/>
    <w:rsid w:val="005E3783"/>
    <w:rsid w:val="005F03F3"/>
    <w:rsid w:val="006816BD"/>
    <w:rsid w:val="00723695"/>
    <w:rsid w:val="007D38D9"/>
    <w:rsid w:val="00815157"/>
    <w:rsid w:val="00861066"/>
    <w:rsid w:val="008663A1"/>
    <w:rsid w:val="00937327"/>
    <w:rsid w:val="009B4D7A"/>
    <w:rsid w:val="009E2316"/>
    <w:rsid w:val="00A122E1"/>
    <w:rsid w:val="00A23181"/>
    <w:rsid w:val="00A31DBF"/>
    <w:rsid w:val="00A6122C"/>
    <w:rsid w:val="00B24FCB"/>
    <w:rsid w:val="00BB320D"/>
    <w:rsid w:val="00BD66C4"/>
    <w:rsid w:val="00C27291"/>
    <w:rsid w:val="00C639BC"/>
    <w:rsid w:val="00C772E4"/>
    <w:rsid w:val="00CB7446"/>
    <w:rsid w:val="00CF7858"/>
    <w:rsid w:val="00D05F98"/>
    <w:rsid w:val="00D11173"/>
    <w:rsid w:val="00D30DC9"/>
    <w:rsid w:val="00D37F33"/>
    <w:rsid w:val="00DA1B4A"/>
    <w:rsid w:val="00DE5480"/>
    <w:rsid w:val="00E26C43"/>
    <w:rsid w:val="00E374FA"/>
    <w:rsid w:val="00E7676B"/>
    <w:rsid w:val="00EC7005"/>
    <w:rsid w:val="00F5048F"/>
    <w:rsid w:val="00FD7C3E"/>
    <w:rsid w:val="00FE01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line="240" w:lineRule="atLeast"/>
      <w:jc w:val="both"/>
      <w:outlineLvl w:val="2"/>
    </w:pPr>
    <w:rPr>
      <w: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Recommendations">
    <w:name w:val="Recommendations"/>
    <w:basedOn w:val="Normal"/>
    <w:pPr>
      <w:numPr>
        <w:numId w:val="1"/>
      </w:numPr>
    </w:pPr>
  </w:style>
  <w:style w:type="paragraph" w:styleId="Header">
    <w:name w:val="header"/>
    <w:basedOn w:val="Normal"/>
    <w:pPr>
      <w:tabs>
        <w:tab w:val="center" w:pos="4320"/>
        <w:tab w:val="right" w:pos="8640"/>
      </w:tabs>
    </w:pPr>
  </w:style>
  <w:style w:type="paragraph" w:styleId="BodyText">
    <w:name w:val="Body Text"/>
    <w:basedOn w:val="Normal"/>
    <w:pPr>
      <w:numPr>
        <w:numId w:val="2"/>
      </w:numPr>
      <w:ind w:left="0" w:firstLine="0"/>
      <w:jc w:val="both"/>
    </w:pPr>
  </w:style>
  <w:style w:type="character" w:styleId="FollowedHyperlink">
    <w:name w:val="FollowedHyperlink"/>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 w:type="paragraph" w:customStyle="1" w:styleId="Default">
    <w:name w:val="Default"/>
    <w:rsid w:val="00D37F33"/>
    <w:pPr>
      <w:autoSpaceDE w:val="0"/>
      <w:autoSpaceDN w:val="0"/>
      <w:adjustRightInd w:val="0"/>
    </w:pPr>
    <w:rPr>
      <w:color w:val="000000"/>
      <w:sz w:val="24"/>
      <w:szCs w:val="24"/>
      <w:lang w:val="en-US" w:eastAsia="zh-CN"/>
    </w:rPr>
  </w:style>
  <w:style w:type="character" w:styleId="CommentReference">
    <w:name w:val="annotation reference"/>
    <w:semiHidden/>
    <w:rsid w:val="00D37F33"/>
    <w:rPr>
      <w:sz w:val="16"/>
      <w:szCs w:val="16"/>
    </w:rPr>
  </w:style>
  <w:style w:type="paragraph" w:styleId="CommentText">
    <w:name w:val="annotation text"/>
    <w:basedOn w:val="Normal"/>
    <w:semiHidden/>
    <w:rsid w:val="00D37F33"/>
    <w:rPr>
      <w:rFonts w:eastAsia="MS Mincho"/>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5653</Words>
  <Characters>32226</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37804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odsdba</cp:lastModifiedBy>
  <cp:revision>4</cp:revision>
  <cp:lastPrinted>2009-04-01T14:08:00Z</cp:lastPrinted>
  <dcterms:created xsi:type="dcterms:W3CDTF">2009-04-01T14:08:00Z</dcterms:created>
  <dcterms:modified xsi:type="dcterms:W3CDTF">2009-04-01T14:08:00Z</dcterms:modified>
</cp:coreProperties>
</file>