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9A4" w:rsidRDefault="00EF49A4" w:rsidP="00EF49A4">
      <w:pPr>
        <w:spacing w:line="60" w:lineRule="exact"/>
        <w:rPr>
          <w:lang w:val="en-US"/>
        </w:rPr>
        <w:sectPr w:rsidR="00EF49A4" w:rsidSect="00EF49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4-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835105" w:rsidRDefault="00835105" w:rsidP="008351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835105" w:rsidRDefault="00835105" w:rsidP="008351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835105" w:rsidRPr="004938A4" w:rsidRDefault="00835105" w:rsidP="0083510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938A4">
        <w:rPr>
          <w:b/>
        </w:rPr>
        <w:t>Пятьдесят пятая сессия</w:t>
      </w:r>
    </w:p>
    <w:p w:rsidR="00835105" w:rsidRDefault="00835105" w:rsidP="0083510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8–26 июля 2013 года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отношении рассмотрения периодических докладов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Босния и Герцеговина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Pr="00BE4DF4" w:rsidRDefault="00835105" w:rsidP="00CD00C0">
      <w:pPr>
        <w:pStyle w:val="SingleTxt"/>
      </w:pPr>
      <w:r>
        <w:rPr>
          <w:lang w:val="en-US"/>
        </w:rPr>
        <w:tab/>
      </w:r>
      <w:r>
        <w:t xml:space="preserve">Предсессионная рабочая группа рассмотрела объединенный четвертый и пятый периодический доклад Боснии и Герцеговины </w:t>
      </w:r>
      <w:r w:rsidRPr="004938A4">
        <w:t>(</w:t>
      </w:r>
      <w:r>
        <w:rPr>
          <w:lang w:val="en-US"/>
        </w:rPr>
        <w:t>CEDAW</w:t>
      </w:r>
      <w:r w:rsidRPr="004938A4">
        <w:t>/</w:t>
      </w:r>
      <w:r>
        <w:rPr>
          <w:lang w:val="en-US"/>
        </w:rPr>
        <w:t>C</w:t>
      </w:r>
      <w:r w:rsidRPr="004938A4">
        <w:t>/</w:t>
      </w:r>
      <w:r>
        <w:rPr>
          <w:lang w:val="en-US"/>
        </w:rPr>
        <w:t>BI</w:t>
      </w:r>
      <w:r w:rsidR="003C33BB">
        <w:rPr>
          <w:lang w:val="en-US"/>
        </w:rPr>
        <w:t>H</w:t>
      </w:r>
      <w:r w:rsidRPr="004938A4">
        <w:t>/4</w:t>
      </w:r>
      <w:r w:rsidRPr="004938A4">
        <w:noBreakHyphen/>
        <w:t>5).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вопросы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1.</w:t>
      </w:r>
      <w:r>
        <w:tab/>
        <w:t>Просьба представить информацию о процессе подготовки и принятия доклада и интенсивности проведения соответствующих консультаций с непр</w:t>
      </w:r>
      <w:r>
        <w:t>а</w:t>
      </w:r>
      <w:r>
        <w:t xml:space="preserve">вительственными организациями и другими основными заинтересованными сторонами. </w:t>
      </w:r>
    </w:p>
    <w:p w:rsidR="00835105" w:rsidRPr="004938A4" w:rsidRDefault="00835105" w:rsidP="00CD00C0">
      <w:pPr>
        <w:pStyle w:val="SingleTxt"/>
      </w:pPr>
      <w:r>
        <w:t>2.</w:t>
      </w:r>
      <w:r>
        <w:tab/>
        <w:t>Доклад содержит ограниченные дезагрегированные по признаку пола данные, относящиеся ко всем областям, охватываемым Конвенцией. Просьба представить информацию о ходе сбора и анализа данных в стране в целом и о масштабах сбора таких данных на основе пола, возраста, распределения по г</w:t>
      </w:r>
      <w:r>
        <w:t>о</w:t>
      </w:r>
      <w:r>
        <w:t>родским и сельским районам и других соответствующих факторов. Просьба указать, каким образом государство-участник намерено усовершенствовать сбор дезагрегированных по признаку пола данных, относящихся к областям, охватываемым Конвенцией, как это требуется в соответствии со статьей 22 З</w:t>
      </w:r>
      <w:r>
        <w:t>а</w:t>
      </w:r>
      <w:r>
        <w:t>кона о генде</w:t>
      </w:r>
      <w:r>
        <w:t>р</w:t>
      </w:r>
      <w:r>
        <w:t>ном равенстве, и когда будет проведена перепись населения (пункт 26)</w:t>
      </w:r>
      <w:r w:rsidRPr="00835105">
        <w:rPr>
          <w:rStyle w:val="FootnoteReference"/>
        </w:rPr>
        <w:footnoteReference w:id="1"/>
      </w:r>
      <w:r>
        <w:t>.</w:t>
      </w:r>
    </w:p>
    <w:p w:rsidR="00835105" w:rsidRDefault="00835105" w:rsidP="00CD00C0">
      <w:pPr>
        <w:pStyle w:val="SingleTxt"/>
      </w:pPr>
      <w:r>
        <w:t>3.</w:t>
      </w:r>
      <w:r>
        <w:tab/>
        <w:t>С учетом того, что Конвенция непосредственно применима в государстве-участнике, просьба представить информацию о случаях, когда она применялась местными судами или когда они делали на нее ссылку, в дополнение к резул</w:t>
      </w:r>
      <w:r>
        <w:t>ь</w:t>
      </w:r>
      <w:r>
        <w:t>татам рассмотрения таких случаев. Просьба также представить информацию о числе жалоб о дискриминации в отношении женщин, которые были поданы в местные суды и Институт Омбудсмена по правам человека Боснии и Герцег</w:t>
      </w:r>
      <w:r>
        <w:t>о</w:t>
      </w:r>
      <w:r>
        <w:t>вины, в дополнение к приведенным основаниям и результатам рассмотрения таких случаев, с момента вступления в силу Закона о запрещении дискримин</w:t>
      </w:r>
      <w:r>
        <w:t>а</w:t>
      </w:r>
      <w:r>
        <w:t>ции (пункт 46).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постконфликтных ситуациях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4.</w:t>
      </w:r>
      <w:r>
        <w:tab/>
        <w:t>Просьба указать, какие меры были приняты государством-участником для изменения определени</w:t>
      </w:r>
      <w:r w:rsidR="00CD1025">
        <w:t>й</w:t>
      </w:r>
      <w:r>
        <w:t xml:space="preserve"> изнасилования и других форм сексуального насилия, а также военных преступлени</w:t>
      </w:r>
      <w:r w:rsidR="00CD1025">
        <w:t>й</w:t>
      </w:r>
      <w:r>
        <w:t xml:space="preserve"> и преступлений против человечности для прив</w:t>
      </w:r>
      <w:r>
        <w:t>е</w:t>
      </w:r>
      <w:r>
        <w:t xml:space="preserve">дения </w:t>
      </w:r>
      <w:r w:rsidR="00CD1025">
        <w:t xml:space="preserve">их </w:t>
      </w:r>
      <w:r>
        <w:t>в соответствие с международной юриспруденцией, как это рекоме</w:t>
      </w:r>
      <w:r>
        <w:t>н</w:t>
      </w:r>
      <w:r>
        <w:t xml:space="preserve">довано Комитетом против пыток в его заключительных замечаниях </w:t>
      </w:r>
      <w:r w:rsidRPr="004938A4">
        <w:t>(</w:t>
      </w:r>
      <w:r>
        <w:rPr>
          <w:lang w:val="en-US"/>
        </w:rPr>
        <w:t>CAT</w:t>
      </w:r>
      <w:r w:rsidRPr="002041F1">
        <w:t>/</w:t>
      </w:r>
      <w:r>
        <w:rPr>
          <w:lang w:val="en-US"/>
        </w:rPr>
        <w:t>C</w:t>
      </w:r>
      <w:r w:rsidRPr="004938A4">
        <w:t>/</w:t>
      </w:r>
      <w:r>
        <w:rPr>
          <w:lang w:val="en-US"/>
        </w:rPr>
        <w:t>BI</w:t>
      </w:r>
      <w:r w:rsidR="003C33BB">
        <w:rPr>
          <w:lang w:val="en-US"/>
        </w:rPr>
        <w:t>H</w:t>
      </w:r>
      <w:r w:rsidRPr="004938A4">
        <w:t>/</w:t>
      </w:r>
      <w:r>
        <w:rPr>
          <w:lang w:val="en-US"/>
        </w:rPr>
        <w:t>CO</w:t>
      </w:r>
      <w:r w:rsidRPr="002041F1">
        <w:t>/2</w:t>
      </w:r>
      <w:r w:rsidRPr="004938A4">
        <w:noBreakHyphen/>
        <w:t>5</w:t>
      </w:r>
      <w:r>
        <w:t>, пункт 9</w:t>
      </w:r>
      <w:r w:rsidRPr="004938A4">
        <w:t>)</w:t>
      </w:r>
      <w:r>
        <w:t>. Просьба представить обновленную информ</w:t>
      </w:r>
      <w:r>
        <w:t>а</w:t>
      </w:r>
      <w:r>
        <w:t>цию об осуществлении национальной стратегии преследования за военные прест</w:t>
      </w:r>
      <w:r>
        <w:t>у</w:t>
      </w:r>
      <w:r>
        <w:t>пления, о наказании за военные преступления, совершенные против женщин, в частности сексуальное насилие, и о мерах защиты жертв и свидетелей. Прос</w:t>
      </w:r>
      <w:r>
        <w:t>ь</w:t>
      </w:r>
      <w:r>
        <w:t>ба указать, были ли созданы какие-либо механизмы оценки эффе</w:t>
      </w:r>
      <w:r>
        <w:t>к</w:t>
      </w:r>
      <w:r>
        <w:t xml:space="preserve">тивности плана действий </w:t>
      </w:r>
      <w:r w:rsidR="00CD1025">
        <w:t xml:space="preserve">по </w:t>
      </w:r>
      <w:r>
        <w:t>осуществлени</w:t>
      </w:r>
      <w:r w:rsidR="00CD1025">
        <w:t>ю</w:t>
      </w:r>
      <w:r>
        <w:t xml:space="preserve"> резолюции 1325 (2000) Совета Безопасн</w:t>
      </w:r>
      <w:r>
        <w:t>о</w:t>
      </w:r>
      <w:r>
        <w:t>сти, принятой в июле 2010 года (пункт 10), и сообщить о разработанных к н</w:t>
      </w:r>
      <w:r>
        <w:t>а</w:t>
      </w:r>
      <w:r>
        <w:t>стоящему моменту конкретных видах деятельности на основе его осуществл</w:t>
      </w:r>
      <w:r>
        <w:t>е</w:t>
      </w:r>
      <w:r>
        <w:t>ния, в частности в том, что касается принятых мер в целях осуществления вс</w:t>
      </w:r>
      <w:r>
        <w:t>е</w:t>
      </w:r>
      <w:r>
        <w:t>стороннего участия женщин в политическом процессе и оказания помощи и предоставления компенсации женщинам-жертвам войны. Просьба представить информацию о ходе осуществления национальной стратегии отправления пр</w:t>
      </w:r>
      <w:r>
        <w:t>а</w:t>
      </w:r>
      <w:r>
        <w:t>восудия на переходном этапе (пункт 303) и обновленную информацию о пр</w:t>
      </w:r>
      <w:r>
        <w:t>о</w:t>
      </w:r>
      <w:r>
        <w:t>граммах компенсации женщинам-жертвам насильственных или недобровол</w:t>
      </w:r>
      <w:r>
        <w:t>ь</w:t>
      </w:r>
      <w:r>
        <w:t xml:space="preserve">ных исчезновений.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Конституционная и законодательная основа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  <w:lang w:val="en-US"/>
        </w:rPr>
      </w:pPr>
    </w:p>
    <w:p w:rsidR="00835105" w:rsidRDefault="00835105" w:rsidP="00CD00C0">
      <w:pPr>
        <w:pStyle w:val="SingleTxt"/>
      </w:pPr>
      <w:r>
        <w:t>5.</w:t>
      </w:r>
      <w:r>
        <w:tab/>
        <w:t>Просьба представить информацию о ходе процесса согласования</w:t>
      </w:r>
      <w:r w:rsidR="00CD1025">
        <w:t xml:space="preserve"> в целях</w:t>
      </w:r>
      <w:r>
        <w:t xml:space="preserve"> приве</w:t>
      </w:r>
      <w:r w:rsidR="00CD1025">
        <w:t xml:space="preserve">дения </w:t>
      </w:r>
      <w:r>
        <w:t>все</w:t>
      </w:r>
      <w:r w:rsidR="00CD1025">
        <w:t>х</w:t>
      </w:r>
      <w:r>
        <w:t xml:space="preserve"> государственны</w:t>
      </w:r>
      <w:r w:rsidR="00CD1025">
        <w:t>х</w:t>
      </w:r>
      <w:r>
        <w:t xml:space="preserve"> закон</w:t>
      </w:r>
      <w:r w:rsidR="00CD1025">
        <w:t>ов</w:t>
      </w:r>
      <w:r>
        <w:t xml:space="preserve"> и зако</w:t>
      </w:r>
      <w:r w:rsidR="00CD1025">
        <w:t>в</w:t>
      </w:r>
      <w:r>
        <w:t xml:space="preserve"> образований и други</w:t>
      </w:r>
      <w:r w:rsidR="00CD1025">
        <w:t>х</w:t>
      </w:r>
      <w:r>
        <w:t xml:space="preserve"> соо</w:t>
      </w:r>
      <w:r>
        <w:t>т</w:t>
      </w:r>
      <w:r>
        <w:t>ветствующи</w:t>
      </w:r>
      <w:r w:rsidR="00CD1025">
        <w:t>х</w:t>
      </w:r>
      <w:r>
        <w:t xml:space="preserve"> положени</w:t>
      </w:r>
      <w:r w:rsidR="00CD1025">
        <w:t>й</w:t>
      </w:r>
      <w:r>
        <w:t xml:space="preserve"> в соответствие с положениями Закона о гендерном равенстве, как это рекомендовано Комитетом в его предыдущих заключител</w:t>
      </w:r>
      <w:r>
        <w:t>ь</w:t>
      </w:r>
      <w:r>
        <w:t xml:space="preserve">ных замечаниях </w:t>
      </w:r>
      <w:r w:rsidRPr="00442311">
        <w:t>(</w:t>
      </w:r>
      <w:r>
        <w:rPr>
          <w:lang w:val="en-US"/>
        </w:rPr>
        <w:t>CEDAW</w:t>
      </w:r>
      <w:r w:rsidRPr="00442311">
        <w:t>/</w:t>
      </w:r>
      <w:r>
        <w:rPr>
          <w:lang w:val="en-US"/>
        </w:rPr>
        <w:t>C</w:t>
      </w:r>
      <w:r w:rsidRPr="00442311">
        <w:t>/</w:t>
      </w:r>
      <w:r>
        <w:rPr>
          <w:lang w:val="en-US"/>
        </w:rPr>
        <w:t>BI</w:t>
      </w:r>
      <w:r w:rsidR="003C33BB">
        <w:rPr>
          <w:lang w:val="en-US"/>
        </w:rPr>
        <w:t>H</w:t>
      </w:r>
      <w:r w:rsidRPr="00442311">
        <w:t>/</w:t>
      </w:r>
      <w:r>
        <w:rPr>
          <w:lang w:val="en-US"/>
        </w:rPr>
        <w:t>CO</w:t>
      </w:r>
      <w:r w:rsidRPr="00442311">
        <w:t xml:space="preserve">/3, </w:t>
      </w:r>
      <w:r>
        <w:t>пункт 16). Просьба указать нынешний статус предлагаемых поправок к правилам процедуры совета министров по инициативе Агентства по гендерному равенству для того, чтобы имелась во</w:t>
      </w:r>
      <w:r>
        <w:t>з</w:t>
      </w:r>
      <w:r>
        <w:t>можность представить его мнение о юридических документах до их принятия советом министров (пункт 17). Хотя в докладе отмечается, что в Республике Сербской был принят закон о бесплатной юридической помощи (пункт 43), с</w:t>
      </w:r>
      <w:r>
        <w:t>о</w:t>
      </w:r>
      <w:r>
        <w:t xml:space="preserve">гласно имеющейся в распоряжении Комитета информации </w:t>
      </w:r>
      <w:r w:rsidR="00CD1025">
        <w:t>законо</w:t>
      </w:r>
      <w:r>
        <w:t xml:space="preserve">проект о юридической помощи был представлен совету министров в апреле 2012 года. Просьба представить информацию о статусе этого законопроекта, сообщить о его содержании и сроках его принятия.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6.</w:t>
      </w:r>
      <w:r>
        <w:tab/>
        <w:t>Просьба представить информацию о людских и финансовых ресурсах Агентства по гендерному равенству и центров по гендерным вопросам образ</w:t>
      </w:r>
      <w:r>
        <w:t>о</w:t>
      </w:r>
      <w:r>
        <w:t>ваний, которые являются центральными органами по вопросам улучшения п</w:t>
      </w:r>
      <w:r>
        <w:t>о</w:t>
      </w:r>
      <w:r>
        <w:t>ложения женщин. Просьба разъяснить, какие приняты меры для усиления к</w:t>
      </w:r>
      <w:r>
        <w:t>о</w:t>
      </w:r>
      <w:r>
        <w:t>ординации между Агентством по гендерному равенству, министерствами и с</w:t>
      </w:r>
      <w:r>
        <w:t>о</w:t>
      </w:r>
      <w:r>
        <w:t>ветом министров. Просьба также указать, какие были приняты меры для обе</w:t>
      </w:r>
      <w:r>
        <w:t>с</w:t>
      </w:r>
      <w:r>
        <w:t>печения постоянной координации деятельности между Агентством по генде</w:t>
      </w:r>
      <w:r>
        <w:t>р</w:t>
      </w:r>
      <w:r>
        <w:t xml:space="preserve">ному равенству, центрами по гендерным вопросам и комитетами по вопросам гендерного равенства, созданными законодательными органами на </w:t>
      </w:r>
      <w:r w:rsidR="00CD1025">
        <w:t xml:space="preserve">уровне </w:t>
      </w:r>
      <w:r>
        <w:t>г</w:t>
      </w:r>
      <w:r>
        <w:t>о</w:t>
      </w:r>
      <w:r>
        <w:t>сударств</w:t>
      </w:r>
      <w:r w:rsidR="00CD1025">
        <w:t>а</w:t>
      </w:r>
      <w:r>
        <w:t>, образований</w:t>
      </w:r>
      <w:r w:rsidR="00CD1025">
        <w:t>,</w:t>
      </w:r>
      <w:r>
        <w:t xml:space="preserve"> </w:t>
      </w:r>
      <w:r w:rsidR="00CD1025">
        <w:t xml:space="preserve">кантонов </w:t>
      </w:r>
      <w:r>
        <w:t>и муниципал</w:t>
      </w:r>
      <w:r w:rsidR="00CD1025">
        <w:t>итетов</w:t>
      </w:r>
      <w:r>
        <w:t>. Просьба также предст</w:t>
      </w:r>
      <w:r>
        <w:t>а</w:t>
      </w:r>
      <w:r>
        <w:t>вить информацию об основных достигнутых результатах и трудностях в ос</w:t>
      </w:r>
      <w:r>
        <w:t>у</w:t>
      </w:r>
      <w:r>
        <w:t>ществлении плана действий по гендерным вопросам Боснии и Герц</w:t>
      </w:r>
      <w:r>
        <w:t>е</w:t>
      </w:r>
      <w:r>
        <w:t xml:space="preserve">говины. </w:t>
      </w:r>
    </w:p>
    <w:p w:rsidR="00835105" w:rsidRDefault="00835105" w:rsidP="00CD00C0">
      <w:pPr>
        <w:pStyle w:val="SingleTxt"/>
      </w:pPr>
      <w:r>
        <w:t>7.</w:t>
      </w:r>
      <w:r>
        <w:tab/>
        <w:t xml:space="preserve">В дополнение к этому и с учетом мандата согласно статье 26 Закона о гендерном равенстве, регулирующей проведение расследований, касающихся предполагаемых нарушений, просьба также представить информацию о числе жалоб, полученных Агентством по гендерному равенству, числе проведенных расследований и их результатах.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8.</w:t>
      </w:r>
      <w:r>
        <w:tab/>
        <w:t>С учетом всеобъемлющей юридической основы государства-участника, обеспечивающей принятие и осуществление временных специальных мер (пункт</w:t>
      </w:r>
      <w:r w:rsidR="003C33BB">
        <w:t>ы</w:t>
      </w:r>
      <w:r>
        <w:t> 51–53), а именно статей 8 и 24 Закона о гендерном равенстве и ст</w:t>
      </w:r>
      <w:r>
        <w:t>а</w:t>
      </w:r>
      <w:r>
        <w:t>тьи 5 Закона о запрещении дискриминации, просьба указать, приняло ли гос</w:t>
      </w:r>
      <w:r>
        <w:t>у</w:t>
      </w:r>
      <w:r>
        <w:t xml:space="preserve">дарство-участник меры для ускорения обеспечения </w:t>
      </w:r>
      <w:r w:rsidR="00CD1025">
        <w:t xml:space="preserve">подлинного </w:t>
      </w:r>
      <w:r>
        <w:t>равенства женщин и мужчин, и представить соответствующие примеры.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</w:t>
      </w:r>
      <w:r w:rsidR="00CD1025">
        <w:t>н</w:t>
      </w:r>
      <w:r>
        <w:t>ы</w:t>
      </w:r>
      <w:r w:rsidR="00CD1025">
        <w:t>е взгляды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9.</w:t>
      </w:r>
      <w:r>
        <w:tab/>
        <w:t>С учетом результатов изучения вопроса о сочетании профессиональных и семейных обязанностей (пункт 391) просьба указать, какие меры приняло г</w:t>
      </w:r>
      <w:r>
        <w:t>о</w:t>
      </w:r>
      <w:r>
        <w:t>сударство-участник для поощрения равного распределения семейных обяза</w:t>
      </w:r>
      <w:r>
        <w:t>н</w:t>
      </w:r>
      <w:r>
        <w:t>ностей между женщинами и мужчинами и ликвидации традиционных стере</w:t>
      </w:r>
      <w:r>
        <w:t>о</w:t>
      </w:r>
      <w:r>
        <w:t>типных представлений о роли и обязанностях женщин и мужчин. Просьба ук</w:t>
      </w:r>
      <w:r>
        <w:t>а</w:t>
      </w:r>
      <w:r>
        <w:t>зать, намерено ли государство-участник принять комплексную стратегию в этой области, которая б</w:t>
      </w:r>
      <w:r w:rsidR="00CD1025">
        <w:t xml:space="preserve">ыла бы </w:t>
      </w:r>
      <w:r>
        <w:t>применима на всей территории государс</w:t>
      </w:r>
      <w:r>
        <w:t>т</w:t>
      </w:r>
      <w:r>
        <w:t xml:space="preserve">ва-участника.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10.</w:t>
      </w:r>
      <w:r>
        <w:tab/>
        <w:t>Отмечая принятие поправок к законам образований о бытовом насилии, просьба разъяснить содержание этих поправок и указать принятые законод</w:t>
      </w:r>
      <w:r>
        <w:t>а</w:t>
      </w:r>
      <w:r>
        <w:t xml:space="preserve">тельные меры для согласования всех уголовных и гражданских положений о бытовом насилии в государстве-участнике. Просьба </w:t>
      </w:r>
      <w:r w:rsidR="00CD1025">
        <w:t xml:space="preserve">представить </w:t>
      </w:r>
      <w:r>
        <w:t>Комитет</w:t>
      </w:r>
      <w:r w:rsidR="00CD1025">
        <w:t>у и</w:t>
      </w:r>
      <w:r w:rsidR="00CD1025">
        <w:t>н</w:t>
      </w:r>
      <w:r w:rsidR="00CD1025">
        <w:t xml:space="preserve">формацию </w:t>
      </w:r>
      <w:r>
        <w:t>об оценке осуществления национальной стратегии предупреждения бытового насилия и борьбы с ним в Боснии и Герцеговине (2009–2011 годы) и сообщить о достигнутом прогрессе в деле разработки унифицированной мет</w:t>
      </w:r>
      <w:r>
        <w:t>о</w:t>
      </w:r>
      <w:r>
        <w:t xml:space="preserve">дологии сбора статистических данных о бытовом насилии (пункт 72). </w:t>
      </w:r>
    </w:p>
    <w:p w:rsidR="00835105" w:rsidRDefault="00835105" w:rsidP="00CD00C0">
      <w:pPr>
        <w:pStyle w:val="SingleTxt"/>
      </w:pPr>
      <w:r>
        <w:t>11.</w:t>
      </w:r>
      <w:r>
        <w:tab/>
        <w:t xml:space="preserve">Просьба </w:t>
      </w:r>
      <w:r w:rsidR="00CD1025">
        <w:t xml:space="preserve">представить </w:t>
      </w:r>
      <w:r>
        <w:t>Комитет</w:t>
      </w:r>
      <w:r w:rsidR="00CD1025">
        <w:t>у информацию</w:t>
      </w:r>
      <w:r>
        <w:t xml:space="preserve"> о ходе проведения исслед</w:t>
      </w:r>
      <w:r>
        <w:t>о</w:t>
      </w:r>
      <w:r>
        <w:t xml:space="preserve">вания, касающегося масштабов насилия в отношении женщин (пункт 79). </w:t>
      </w:r>
      <w:r w:rsidR="00CD1025">
        <w:t xml:space="preserve">Что касается </w:t>
      </w:r>
      <w:r>
        <w:t>рассматриваемого периода</w:t>
      </w:r>
      <w:r w:rsidR="00CD1025">
        <w:t>,</w:t>
      </w:r>
      <w:r>
        <w:t xml:space="preserve"> просьба представить статистические да</w:t>
      </w:r>
      <w:r>
        <w:t>н</w:t>
      </w:r>
      <w:r>
        <w:t>ные о жалобах, касающихся всех форм насилия в отношении женщин, и о св</w:t>
      </w:r>
      <w:r>
        <w:t>я</w:t>
      </w:r>
      <w:r>
        <w:t>занных с этим расследованиях, уголовных наказаниях и санкциях, а также о любых компенсациях, выплаченных жертвам. Просьба представить обновле</w:t>
      </w:r>
      <w:r>
        <w:t>н</w:t>
      </w:r>
      <w:r>
        <w:t>ную информацию о деятельности и программа</w:t>
      </w:r>
      <w:r w:rsidR="003C33BB">
        <w:t>х</w:t>
      </w:r>
      <w:r>
        <w:t>, предлагаемых центрами по подгото</w:t>
      </w:r>
      <w:r>
        <w:t>в</w:t>
      </w:r>
      <w:r>
        <w:t>ке судей и прокуроров.</w:t>
      </w: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12.</w:t>
      </w:r>
      <w:r>
        <w:tab/>
        <w:t xml:space="preserve">Просьба сообщить о мерах, принятых государством-участником в целях приведения уголовных кодексов образований и округа Брчко в соответствие с положениями </w:t>
      </w:r>
      <w:r w:rsidR="00CD1025">
        <w:t>г</w:t>
      </w:r>
      <w:r>
        <w:t>осударственного уголовного кодекса с внесенными в него п</w:t>
      </w:r>
      <w:r>
        <w:t>о</w:t>
      </w:r>
      <w:r>
        <w:t>правками, включая новое определение торговли людьми, содержащееся в ст</w:t>
      </w:r>
      <w:r>
        <w:t>а</w:t>
      </w:r>
      <w:r>
        <w:t xml:space="preserve">тье 186 (пункты 118–119). </w:t>
      </w:r>
      <w:r w:rsidR="00CD1025">
        <w:t>П</w:t>
      </w:r>
      <w:r>
        <w:t xml:space="preserve">росьба представить </w:t>
      </w:r>
      <w:r w:rsidR="00CD1025">
        <w:t>на уровне государства и уро</w:t>
      </w:r>
      <w:r w:rsidR="00CD1025">
        <w:t>в</w:t>
      </w:r>
      <w:r w:rsidR="00CD1025">
        <w:t xml:space="preserve">не образований </w:t>
      </w:r>
      <w:r>
        <w:t>данные о числе жертв торговли людьми, выявленном с 2009 года, о числе расследований и вынесенных уголовных наказаний и сан</w:t>
      </w:r>
      <w:r>
        <w:t>к</w:t>
      </w:r>
      <w:r>
        <w:t>ций, которым подверглись виновные в таких нарушениях. При возможности просьба представить статистические данные о числе женщин и девушек, вкл</w:t>
      </w:r>
      <w:r>
        <w:t>ю</w:t>
      </w:r>
      <w:r>
        <w:t>чая ц</w:t>
      </w:r>
      <w:r>
        <w:t>ы</w:t>
      </w:r>
      <w:r>
        <w:t>ган, которые являются жертвами эксплуатации проституции, в частности в городских районах. Просьба сообщить о числе приютов, оказывающих п</w:t>
      </w:r>
      <w:r>
        <w:t>о</w:t>
      </w:r>
      <w:r>
        <w:t xml:space="preserve">мощь и предоставляющих защиту жертвам торговли людьми и эксплуатации проституции. Просьба также </w:t>
      </w:r>
      <w:r w:rsidR="00BF71E7">
        <w:t xml:space="preserve">представить </w:t>
      </w:r>
      <w:r>
        <w:t>Комитет</w:t>
      </w:r>
      <w:r w:rsidR="00BF71E7">
        <w:t>у</w:t>
      </w:r>
      <w:r>
        <w:t xml:space="preserve"> </w:t>
      </w:r>
      <w:r w:rsidR="00BF71E7">
        <w:t xml:space="preserve">информацию </w:t>
      </w:r>
      <w:r>
        <w:t>о принятых мерах в целях устранения основных причин торговли людьми и проституции (пункт 133).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принятии решений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13.</w:t>
      </w:r>
      <w:r>
        <w:tab/>
        <w:t>В докладе отмечается, что инициативы о внесении поправок в Закон о выборах с целью приведения его в соответствии с Законом о гендерном раве</w:t>
      </w:r>
      <w:r>
        <w:t>н</w:t>
      </w:r>
      <w:r>
        <w:t>стве были отклонены (пункт 151), хотя исследование, проведенное в 2009 году, показало, что существующая система открытого избирательного списка в соч</w:t>
      </w:r>
      <w:r>
        <w:t>е</w:t>
      </w:r>
      <w:r>
        <w:t>тании с квотами для таких списков является неудовлетворительной с точки зр</w:t>
      </w:r>
      <w:r>
        <w:t>е</w:t>
      </w:r>
      <w:r>
        <w:t>ния расширения представленности женщин в политической и общественной жизни (пункт 162). С учетом предстоящих всеобщих выборов в 2014 году, просьба указать, планирует ли государство-участник принять временные сп</w:t>
      </w:r>
      <w:r>
        <w:t>е</w:t>
      </w:r>
      <w:r>
        <w:t xml:space="preserve">циальные меры, необходимые для осуществления статьи 20 Закона о гендерном  равенстве и достижения </w:t>
      </w:r>
      <w:r w:rsidR="00BF71E7">
        <w:t xml:space="preserve">подлинного </w:t>
      </w:r>
      <w:r>
        <w:t>равенства между мужчинами и женщин</w:t>
      </w:r>
      <w:r>
        <w:t>а</w:t>
      </w:r>
      <w:r>
        <w:t>ми. Просьба представить обновленные данные о числе женщин на руковод</w:t>
      </w:r>
      <w:r>
        <w:t>я</w:t>
      </w:r>
      <w:r>
        <w:t>щих должностях и на дипломатической службе, числе женщин-кандидатов на последних муниципальных выборах и числе женщин, избранных советник</w:t>
      </w:r>
      <w:r w:rsidR="00BF71E7">
        <w:t>ами</w:t>
      </w:r>
      <w:r>
        <w:t xml:space="preserve"> в муниципалитетах и мэр</w:t>
      </w:r>
      <w:r w:rsidR="00BF71E7">
        <w:t>ами</w:t>
      </w:r>
      <w:r>
        <w:t>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14.</w:t>
      </w:r>
      <w:r>
        <w:tab/>
        <w:t>Что касается проведенного анализа для содействия согласованию учебн</w:t>
      </w:r>
      <w:r>
        <w:t>и</w:t>
      </w:r>
      <w:r>
        <w:t>ков и методов преподавания (пункт 195), просьба указать, были ли удалены из учебных материалов и учебной практики элементы стереотипного отношения к роли мужчин и женщин. Просьба указать, предпринимаются ли усилия с целью реформирования существующей системы моноэтнических школ и ликвидации дискриминации в отношении девочек в системе образования на основе их э</w:t>
      </w:r>
      <w:r>
        <w:t>т</w:t>
      </w:r>
      <w:r>
        <w:t>нического происхождения. В докладе говорится, что план действий, каса</w:t>
      </w:r>
      <w:r>
        <w:t>ю</w:t>
      </w:r>
      <w:r>
        <w:t>щийся учебных потребностей цыган и других меньшинств, принятый в 2004 году, принес на практике ограниченные результаты ввиду отсутствия м</w:t>
      </w:r>
      <w:r>
        <w:t>е</w:t>
      </w:r>
      <w:r>
        <w:t>ханизмов осуществления и контроля (пункт </w:t>
      </w:r>
      <w:r w:rsidR="00693BC2">
        <w:t>2</w:t>
      </w:r>
      <w:r>
        <w:t>03). Просьба указать, какие с тех пор были приняты меры для увеличения числа девочек из числа цыган в си</w:t>
      </w:r>
      <w:r>
        <w:t>с</w:t>
      </w:r>
      <w:r>
        <w:t>теме образования. Просьба также представить подробные данные о показат</w:t>
      </w:r>
      <w:r>
        <w:t>е</w:t>
      </w:r>
      <w:r>
        <w:t xml:space="preserve">лях зачисления и </w:t>
      </w:r>
      <w:r w:rsidR="00BF71E7">
        <w:t xml:space="preserve">выбытия </w:t>
      </w:r>
      <w:r>
        <w:t>девочек из числа цыган на уровне н</w:t>
      </w:r>
      <w:r>
        <w:t>а</w:t>
      </w:r>
      <w:r>
        <w:t>чального и среднего образования и об участии женщин и девочек из числа цыган в сист</w:t>
      </w:r>
      <w:r>
        <w:t>е</w:t>
      </w:r>
      <w:r>
        <w:t xml:space="preserve">ме высшего образования. </w:t>
      </w:r>
    </w:p>
    <w:p w:rsidR="00693BC2" w:rsidRPr="00693BC2" w:rsidRDefault="00693BC2" w:rsidP="00693BC2">
      <w:pPr>
        <w:pStyle w:val="SingleTxt"/>
        <w:spacing w:after="0" w:line="120" w:lineRule="exact"/>
        <w:rPr>
          <w:sz w:val="10"/>
        </w:rPr>
      </w:pPr>
    </w:p>
    <w:p w:rsidR="00835105" w:rsidRDefault="00835105" w:rsidP="00693BC2">
      <w:pPr>
        <w:pStyle w:val="H23"/>
        <w:keepNext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Занятость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15.</w:t>
      </w:r>
      <w:r>
        <w:tab/>
        <w:t xml:space="preserve">Просьба </w:t>
      </w:r>
      <w:r w:rsidR="00BF71E7">
        <w:t xml:space="preserve">представить </w:t>
      </w:r>
      <w:r>
        <w:t>Комитет</w:t>
      </w:r>
      <w:r w:rsidR="00BF71E7">
        <w:t>у</w:t>
      </w:r>
      <w:r>
        <w:t xml:space="preserve"> </w:t>
      </w:r>
      <w:r w:rsidR="00BF71E7">
        <w:t xml:space="preserve">информацию </w:t>
      </w:r>
      <w:r>
        <w:t>о включении принципа ра</w:t>
      </w:r>
      <w:r>
        <w:t>в</w:t>
      </w:r>
      <w:r>
        <w:t>ного вознаграждения за труд равной ценности в законы образований и округа Брчко в соответствии со стандартами Международной организации труда и о прогрессе, достигнутом государством-участником в деле принятия нового з</w:t>
      </w:r>
      <w:r>
        <w:t>а</w:t>
      </w:r>
      <w:r>
        <w:t>кона о труде Федерации Боснии и Герцеговины (пункт 237). Просьба предст</w:t>
      </w:r>
      <w:r>
        <w:t>а</w:t>
      </w:r>
      <w:r>
        <w:t>вить и</w:t>
      </w:r>
      <w:r>
        <w:t>н</w:t>
      </w:r>
      <w:r>
        <w:t>формацию о принимаемых мерах с целью сокращения разрыва в оплате труда женщин и мужчин и решения проблемы профессиональной сегрегации в сфере занятости в государстве-участнике. Что касается пункта 239 доклада, просьба сообщить о принятых мерах с целью усиления существующ</w:t>
      </w:r>
      <w:r w:rsidR="00BF71E7">
        <w:t>их норм</w:t>
      </w:r>
      <w:r w:rsidR="00BF71E7">
        <w:t>а</w:t>
      </w:r>
      <w:r w:rsidR="00BF71E7">
        <w:t>тивных и инспекционных процедур</w:t>
      </w:r>
      <w:r>
        <w:t>, в том числе на неофициальном рынке тр</w:t>
      </w:r>
      <w:r>
        <w:t>у</w:t>
      </w:r>
      <w:r>
        <w:t>да для обеспечения надлежащей защиты местных работников и женщин, раб</w:t>
      </w:r>
      <w:r>
        <w:t>о</w:t>
      </w:r>
      <w:r>
        <w:t>тающих в торговле и сельском хозяйс</w:t>
      </w:r>
      <w:r>
        <w:t>т</w:t>
      </w:r>
      <w:r>
        <w:t>ве.</w:t>
      </w:r>
    </w:p>
    <w:p w:rsidR="00835105" w:rsidRDefault="00835105" w:rsidP="00CD00C0">
      <w:pPr>
        <w:pStyle w:val="SingleTxt"/>
      </w:pPr>
      <w:r>
        <w:t>16.</w:t>
      </w:r>
      <w:r>
        <w:tab/>
        <w:t>Просьба представить обновленную информацию о статусе поправок к З</w:t>
      </w:r>
      <w:r>
        <w:t>а</w:t>
      </w:r>
      <w:r>
        <w:t>кону о зар</w:t>
      </w:r>
      <w:r>
        <w:t>а</w:t>
      </w:r>
      <w:r>
        <w:t>ботной плате и пособиях в учреждениях Боснии и Герцеговины, предложенных Агентством по гендерному равенству в целях обеспечения пр</w:t>
      </w:r>
      <w:r>
        <w:t>е</w:t>
      </w:r>
      <w:r>
        <w:t>доставления на равных условиях отпуска по беременности и родам в госуда</w:t>
      </w:r>
      <w:r>
        <w:t>р</w:t>
      </w:r>
      <w:r>
        <w:t>стве-участнике, независимо от места проживания, особенно с учетом решения, вынесенного Конст</w:t>
      </w:r>
      <w:r>
        <w:t>и</w:t>
      </w:r>
      <w:r>
        <w:t xml:space="preserve">туционным судом по этому вопросу в сентябре 2010 года.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17.</w:t>
      </w:r>
      <w:r>
        <w:tab/>
        <w:t>Просьба сообщить о мерах, принятых государством-участником для обе</w:t>
      </w:r>
      <w:r>
        <w:t>с</w:t>
      </w:r>
      <w:r>
        <w:t>печения равного доступа женщин к службам здравоохранения с учетом разл</w:t>
      </w:r>
      <w:r>
        <w:t>и</w:t>
      </w:r>
      <w:r>
        <w:t xml:space="preserve">чий, существующих между городскими и сельскими районами (пункт 329). Просьба также </w:t>
      </w:r>
      <w:r w:rsidR="00BF71E7">
        <w:t xml:space="preserve">представить </w:t>
      </w:r>
      <w:r>
        <w:t>Комитет</w:t>
      </w:r>
      <w:r w:rsidR="00BF71E7">
        <w:t>у информацию</w:t>
      </w:r>
      <w:r>
        <w:t xml:space="preserve"> о ходе подготовки страт</w:t>
      </w:r>
      <w:r>
        <w:t>е</w:t>
      </w:r>
      <w:r>
        <w:t>гии, касающейся сексуального и репродуктивного здоровья в Федерации Бо</w:t>
      </w:r>
      <w:r>
        <w:t>с</w:t>
      </w:r>
      <w:r>
        <w:t>нии и Герцеговины (пункт 314), и указать, предусмотрена ли разработка таких стратегий в Республике Сербской и округе Брчко. Отмечая принятие соглас</w:t>
      </w:r>
      <w:r>
        <w:t>о</w:t>
      </w:r>
      <w:r>
        <w:t xml:space="preserve">ванного закона о </w:t>
      </w:r>
      <w:r w:rsidR="00BF71E7">
        <w:t xml:space="preserve">праве на </w:t>
      </w:r>
      <w:r>
        <w:t>репродуктивн</w:t>
      </w:r>
      <w:r w:rsidR="00BF71E7">
        <w:t xml:space="preserve">ое </w:t>
      </w:r>
      <w:r>
        <w:t>и сексуальное здоровье, просьба представить информацию о проводимых в этой области программах повыш</w:t>
      </w:r>
      <w:r>
        <w:t>е</w:t>
      </w:r>
      <w:r>
        <w:t>ния информированности и о наличии современных контрацептивных методов и службах планирования семьи и о доступе к ним. Просьба с</w:t>
      </w:r>
      <w:r>
        <w:t>о</w:t>
      </w:r>
      <w:r>
        <w:t xml:space="preserve">общить, намерено ли государство-участник включить в школьную программу курс подготовки о репродуктивном и сексуальном здоровье и </w:t>
      </w:r>
      <w:r w:rsidR="00BF71E7">
        <w:t xml:space="preserve">о </w:t>
      </w:r>
      <w:r>
        <w:t>прав</w:t>
      </w:r>
      <w:r w:rsidR="00BF71E7">
        <w:t>е</w:t>
      </w:r>
      <w:r>
        <w:t xml:space="preserve"> на такое здоровье.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8351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Находящиеся в неблагоприятном положении группы женщин </w:t>
      </w:r>
    </w:p>
    <w:p w:rsidR="00835105" w:rsidRPr="00835105" w:rsidRDefault="00835105" w:rsidP="00835105">
      <w:pPr>
        <w:pStyle w:val="SingleTxt"/>
        <w:spacing w:after="0" w:line="120" w:lineRule="exact"/>
        <w:rPr>
          <w:sz w:val="10"/>
        </w:rPr>
      </w:pPr>
    </w:p>
    <w:p w:rsidR="00835105" w:rsidRDefault="00835105" w:rsidP="00CD00C0">
      <w:pPr>
        <w:pStyle w:val="SingleTxt"/>
      </w:pPr>
      <w:r>
        <w:t>18.</w:t>
      </w:r>
      <w:r>
        <w:tab/>
        <w:t>В докладе отмечается, что более половины домашних хозяйств в госуда</w:t>
      </w:r>
      <w:r>
        <w:t>р</w:t>
      </w:r>
      <w:r>
        <w:t>стве-участнике (58,5 процента) проживают в сельских районах (382) и что женщины в сельских районах в большей степени подвержены нищете и тяж</w:t>
      </w:r>
      <w:r>
        <w:t>е</w:t>
      </w:r>
      <w:r>
        <w:t>лым экономическим условиям (пункт 366). Просьба представить информацию об осуществляемых государством-участником программах с целью улучшения экономического положения сельских женщин, особенно женщин, возглавля</w:t>
      </w:r>
      <w:r>
        <w:t>ю</w:t>
      </w:r>
      <w:r>
        <w:t>щих домашние хозяйства, и об их доступе к земельным ресурсам и кредитов</w:t>
      </w:r>
      <w:r>
        <w:t>а</w:t>
      </w:r>
      <w:r>
        <w:t>нию. В этой связи просьба также представить информацию о принятых ко</w:t>
      </w:r>
      <w:r>
        <w:t>н</w:t>
      </w:r>
      <w:r>
        <w:t>кретных мерах по осуществлению плана действий в интересах улучшения п</w:t>
      </w:r>
      <w:r>
        <w:t>о</w:t>
      </w:r>
      <w:r>
        <w:t>ложения сельских женщин в Республике Сербской (2009–2015 годы) и основ</w:t>
      </w:r>
      <w:r>
        <w:t>о</w:t>
      </w:r>
      <w:r>
        <w:t>полагающих стратегий развития сельских районов, принятых Федерацией Бо</w:t>
      </w:r>
      <w:r>
        <w:t>с</w:t>
      </w:r>
      <w:r>
        <w:t xml:space="preserve">нии и Герцеговины. </w:t>
      </w:r>
    </w:p>
    <w:p w:rsidR="00835105" w:rsidRDefault="00835105" w:rsidP="00CD00C0">
      <w:pPr>
        <w:pStyle w:val="SingleTxt"/>
      </w:pPr>
      <w:r>
        <w:t>19.</w:t>
      </w:r>
      <w:r>
        <w:tab/>
        <w:t>В докладе говорится, что возвращающиеся женщины и внутренне пер</w:t>
      </w:r>
      <w:r>
        <w:t>е</w:t>
      </w:r>
      <w:r>
        <w:t>мещенные женщины сталкиваются с многочисленными проблемами обеспеч</w:t>
      </w:r>
      <w:r>
        <w:t>е</w:t>
      </w:r>
      <w:r>
        <w:t>ния безопасного возвращения (пункты 351–354). Просьба представить инфо</w:t>
      </w:r>
      <w:r>
        <w:t>р</w:t>
      </w:r>
      <w:r>
        <w:t>мацию о принимаемых государством-участником конкретных мерах по соде</w:t>
      </w:r>
      <w:r>
        <w:t>й</w:t>
      </w:r>
      <w:r>
        <w:t>ствию долгосрочной социально-экономической интеграции возвращающихся женщин и внутренне перемещенных женщин, в том числе на основе обеспеч</w:t>
      </w:r>
      <w:r>
        <w:t>е</w:t>
      </w:r>
      <w:r>
        <w:t xml:space="preserve">ния доступа к надлежащему жилью. </w:t>
      </w:r>
    </w:p>
    <w:p w:rsidR="00835105" w:rsidRDefault="00835105" w:rsidP="00CD00C0">
      <w:pPr>
        <w:pStyle w:val="SingleTxt"/>
      </w:pPr>
      <w:r>
        <w:t>20.</w:t>
      </w:r>
      <w:r>
        <w:tab/>
        <w:t>В докладе говорится, что, хотя цыгане составляют самое многочисленное меньшинство в государстве-участнике, около 90 процентов женщин из числа цыган не имеют доступа к системе здравоохранения, социального обеспечения или занятости (пункты 346–347). С учетом принятия в 2008 году плана дейс</w:t>
      </w:r>
      <w:r>
        <w:t>т</w:t>
      </w:r>
      <w:r>
        <w:t>вий по проведению Десятилетия интеграции цыган (пункт 346) просьба пре</w:t>
      </w:r>
      <w:r>
        <w:t>д</w:t>
      </w:r>
      <w:r>
        <w:t>ставить подробную информацию о мерах, включая временные специальные меры, принятые с целью ликвидации многочисленных форм дискриминации в отношении женщин и девочек из числа цыган, в частности в области образов</w:t>
      </w:r>
      <w:r>
        <w:t>а</w:t>
      </w:r>
      <w:r>
        <w:t>ния, занятости и здравоохранения, и предупреждения ранних браков и обесп</w:t>
      </w:r>
      <w:r>
        <w:t>е</w:t>
      </w:r>
      <w:r>
        <w:t>чения доступа к регистрации рождений.</w:t>
      </w:r>
    </w:p>
    <w:p w:rsidR="00835105" w:rsidRPr="00EF49A4" w:rsidRDefault="00835105" w:rsidP="00BF71E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835105" w:rsidRPr="00EF49A4" w:rsidSect="0083510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2-11-13T09:43:00Z" w:initials="Start">
    <w:p w:rsidR="00AE3948" w:rsidRPr="00835105" w:rsidRDefault="00AE3948">
      <w:pPr>
        <w:pStyle w:val="CommentText"/>
        <w:rPr>
          <w:lang w:val="en-US"/>
        </w:rPr>
      </w:pPr>
      <w:r>
        <w:fldChar w:fldCharType="begin"/>
      </w:r>
      <w:r w:rsidRPr="00835105">
        <w:rPr>
          <w:rStyle w:val="CommentReference"/>
          <w:lang w:val="en-US"/>
        </w:rPr>
        <w:instrText xml:space="preserve"> </w:instrText>
      </w:r>
      <w:r w:rsidRPr="00835105">
        <w:rPr>
          <w:lang w:val="en-US"/>
        </w:rPr>
        <w:instrText>PAGE \# "'Page: '#'</w:instrText>
      </w:r>
      <w:r w:rsidRPr="00835105">
        <w:rPr>
          <w:lang w:val="en-US"/>
        </w:rPr>
        <w:br/>
        <w:instrText>'"</w:instrText>
      </w:r>
      <w:r w:rsidRPr="0083510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35105">
        <w:rPr>
          <w:lang w:val="en-US"/>
        </w:rPr>
        <w:t>&lt;&lt;ODS JOB NO&gt;&gt;N1257211R&lt;&lt;ODS JOB NO&gt;&gt;</w:t>
      </w:r>
    </w:p>
    <w:p w:rsidR="00AE3948" w:rsidRPr="00835105" w:rsidRDefault="00AE3948">
      <w:pPr>
        <w:pStyle w:val="CommentText"/>
        <w:rPr>
          <w:lang w:val="en-US"/>
        </w:rPr>
      </w:pPr>
      <w:r w:rsidRPr="00835105">
        <w:rPr>
          <w:lang w:val="en-US"/>
        </w:rPr>
        <w:t>&lt;&lt;ODS DOC SYMBOL1&gt;&gt;CEDAW/C/BIH/Q/4-5&lt;&lt;ODS DOC SYMBOL1&gt;&gt;</w:t>
      </w:r>
    </w:p>
    <w:p w:rsidR="00AE3948" w:rsidRPr="00835105" w:rsidRDefault="00AE3948">
      <w:pPr>
        <w:pStyle w:val="CommentText"/>
        <w:rPr>
          <w:lang w:val="en-US"/>
        </w:rPr>
      </w:pPr>
      <w:r w:rsidRPr="0083510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657" w:rsidRDefault="00D34657">
      <w:r>
        <w:separator/>
      </w:r>
    </w:p>
  </w:endnote>
  <w:endnote w:type="continuationSeparator" w:id="0">
    <w:p w:rsidR="00D34657" w:rsidRDefault="00D34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E3948" w:rsidTr="00EF49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Footer"/>
          </w:pPr>
          <w:fldSimple w:instr=" PAGE  \* MERGEFORMAT ">
            <w:r w:rsidR="002C7B1F"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2C7B1F">
              <w:rPr>
                <w:b w:val="0"/>
                <w:sz w:val="14"/>
              </w:rPr>
              <w:t>12-57211</w:t>
            </w:r>
          </w:fldSimple>
        </w:p>
      </w:tc>
    </w:tr>
  </w:tbl>
  <w:p w:rsidR="00AE3948" w:rsidRPr="00EF49A4" w:rsidRDefault="00AE3948" w:rsidP="00EF49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E3948" w:rsidTr="00EF49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2C7B1F">
              <w:rPr>
                <w:b w:val="0"/>
                <w:sz w:val="14"/>
              </w:rPr>
              <w:t>12-57211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Footer"/>
            <w:jc w:val="right"/>
          </w:pPr>
          <w:fldSimple w:instr=" PAGE  \* MERGEFORMAT ">
            <w:r w:rsidR="002C7B1F">
              <w:t>5</w:t>
            </w:r>
          </w:fldSimple>
        </w:p>
      </w:tc>
    </w:tr>
  </w:tbl>
  <w:p w:rsidR="00AE3948" w:rsidRPr="00EF49A4" w:rsidRDefault="00AE3948" w:rsidP="00EF49A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48" w:rsidRDefault="00AE3948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AE3948" w:rsidTr="00EF49A4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E3948" w:rsidRDefault="00AE3948" w:rsidP="00EF49A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12-57211 (R)    121112    201112</w:t>
          </w:r>
        </w:p>
        <w:p w:rsidR="00AE3948" w:rsidRPr="00EF49A4" w:rsidRDefault="00AE3948" w:rsidP="00EF49A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 w:rsidR="002C7B1F">
              <w:rPr>
                <w:rFonts w:ascii="Barcode 3 of 9 by request" w:hAnsi="Barcode 3 of 9 by request"/>
                <w:b w:val="0"/>
                <w:sz w:val="24"/>
              </w:rPr>
              <w:t>*1257211*</w:t>
            </w:r>
          </w:fldSimple>
        </w:p>
      </w:tc>
      <w:tc>
        <w:tcPr>
          <w:tcW w:w="5033" w:type="dxa"/>
        </w:tcPr>
        <w:p w:rsidR="00AE3948" w:rsidRDefault="00AE3948" w:rsidP="00EF49A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EF49A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E3948" w:rsidRPr="00EF49A4" w:rsidRDefault="00AE3948" w:rsidP="00EF49A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657" w:rsidRPr="00835105" w:rsidRDefault="00D34657" w:rsidP="00835105">
      <w:pPr>
        <w:pStyle w:val="Footer"/>
        <w:spacing w:after="80"/>
        <w:ind w:left="792"/>
        <w:rPr>
          <w:sz w:val="16"/>
        </w:rPr>
      </w:pPr>
      <w:r w:rsidRPr="00835105">
        <w:rPr>
          <w:sz w:val="16"/>
        </w:rPr>
        <w:t>__________________</w:t>
      </w:r>
    </w:p>
  </w:footnote>
  <w:footnote w:type="continuationSeparator" w:id="0">
    <w:p w:rsidR="00D34657" w:rsidRPr="00835105" w:rsidRDefault="00D34657" w:rsidP="00835105">
      <w:pPr>
        <w:pStyle w:val="Footer"/>
        <w:spacing w:after="80"/>
        <w:ind w:left="792"/>
        <w:rPr>
          <w:sz w:val="16"/>
        </w:rPr>
      </w:pPr>
      <w:r w:rsidRPr="00835105">
        <w:rPr>
          <w:sz w:val="16"/>
        </w:rPr>
        <w:t>__________________</w:t>
      </w:r>
    </w:p>
  </w:footnote>
  <w:footnote w:id="1">
    <w:p w:rsidR="00AE3948" w:rsidRDefault="00AE3948" w:rsidP="0083510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Если не указано иное, номера пунктов относятся к объединенному четвертому и пятому периодическому докладу государства-участника </w:t>
      </w:r>
      <w:r w:rsidRPr="00DE6E83">
        <w:t>(</w:t>
      </w:r>
      <w:r w:rsidRPr="00DE6E83">
        <w:rPr>
          <w:lang w:val="en-US"/>
        </w:rPr>
        <w:t>CEDAW</w:t>
      </w:r>
      <w:r w:rsidRPr="00DE6E83">
        <w:t>/</w:t>
      </w:r>
      <w:r w:rsidRPr="00DE6E83">
        <w:rPr>
          <w:lang w:val="en-US"/>
        </w:rPr>
        <w:t>C</w:t>
      </w:r>
      <w:r w:rsidRPr="00DE6E83">
        <w:t>/</w:t>
      </w:r>
      <w:r w:rsidRPr="00DE6E83">
        <w:rPr>
          <w:lang w:val="en-US"/>
        </w:rPr>
        <w:t>BI</w:t>
      </w:r>
      <w:r>
        <w:rPr>
          <w:lang w:val="en-US"/>
        </w:rPr>
        <w:t>H</w:t>
      </w:r>
      <w:r w:rsidRPr="00DE6E83">
        <w:t>/4</w:t>
      </w:r>
      <w:r w:rsidRPr="00DE6E83">
        <w:noBreakHyphen/>
        <w:t>5)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E3948" w:rsidTr="00EF49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2C7B1F">
              <w:rPr>
                <w:b/>
              </w:rPr>
              <w:t>CEDAW/C/BIH/Q/4-5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E3948" w:rsidRDefault="00AE3948" w:rsidP="00EF49A4">
          <w:pPr>
            <w:pStyle w:val="Header"/>
          </w:pPr>
        </w:p>
      </w:tc>
    </w:tr>
  </w:tbl>
  <w:p w:rsidR="00AE3948" w:rsidRPr="00EF49A4" w:rsidRDefault="00AE3948" w:rsidP="00EF49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E3948" w:rsidTr="00EF49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E3948" w:rsidRDefault="00AE3948" w:rsidP="00EF49A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E3948" w:rsidRPr="00EF49A4" w:rsidRDefault="00AE3948" w:rsidP="00EF49A4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2C7B1F">
              <w:rPr>
                <w:b/>
              </w:rPr>
              <w:t>CEDAW/C/BIH/Q/4-5</w:t>
            </w:r>
          </w:fldSimple>
        </w:p>
      </w:tc>
    </w:tr>
  </w:tbl>
  <w:p w:rsidR="00AE3948" w:rsidRPr="00EF49A4" w:rsidRDefault="00AE3948" w:rsidP="00EF49A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E3948" w:rsidTr="00EF49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E3948" w:rsidRPr="00EF49A4" w:rsidRDefault="00AE3948" w:rsidP="00EF49A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E3948" w:rsidRDefault="00AE3948" w:rsidP="00EF49A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E3948" w:rsidRPr="00EF49A4" w:rsidRDefault="00AE3948" w:rsidP="00EF49A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/C/BIH/Q/4-5</w:t>
          </w:r>
        </w:p>
      </w:tc>
    </w:tr>
    <w:tr w:rsidR="00AE3948" w:rsidRPr="00835105" w:rsidTr="00EF49A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3948" w:rsidRDefault="00AE3948" w:rsidP="00EF49A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E3948" w:rsidRPr="00EF49A4" w:rsidRDefault="00AE3948" w:rsidP="00EF49A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3948" w:rsidRPr="00EF49A4" w:rsidRDefault="00AE3948" w:rsidP="00EF49A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3948" w:rsidRPr="00835105" w:rsidRDefault="00AE3948" w:rsidP="00EF49A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3948" w:rsidRPr="00835105" w:rsidRDefault="00AE3948" w:rsidP="00EF49A4">
          <w:pPr>
            <w:spacing w:before="240"/>
            <w:rPr>
              <w:lang w:val="en-US"/>
            </w:rPr>
          </w:pPr>
          <w:r w:rsidRPr="00835105">
            <w:rPr>
              <w:lang w:val="en-US"/>
            </w:rPr>
            <w:t>Distr.: General</w:t>
          </w:r>
        </w:p>
        <w:p w:rsidR="00AE3948" w:rsidRPr="00835105" w:rsidRDefault="00AE3948" w:rsidP="00EF49A4">
          <w:pPr>
            <w:rPr>
              <w:lang w:val="en-US"/>
            </w:rPr>
          </w:pPr>
          <w:r w:rsidRPr="00835105">
            <w:rPr>
              <w:lang w:val="en-US"/>
            </w:rPr>
            <w:t>2 November 2012</w:t>
          </w:r>
        </w:p>
        <w:p w:rsidR="00AE3948" w:rsidRPr="00835105" w:rsidRDefault="00AE3948" w:rsidP="00EF49A4">
          <w:pPr>
            <w:rPr>
              <w:lang w:val="en-US"/>
            </w:rPr>
          </w:pPr>
          <w:r w:rsidRPr="00835105">
            <w:rPr>
              <w:lang w:val="en-US"/>
            </w:rPr>
            <w:t>Russian</w:t>
          </w:r>
        </w:p>
        <w:p w:rsidR="00AE3948" w:rsidRPr="00835105" w:rsidRDefault="00AE3948" w:rsidP="00EF49A4">
          <w:pPr>
            <w:rPr>
              <w:lang w:val="en-US"/>
            </w:rPr>
          </w:pPr>
          <w:r w:rsidRPr="00835105">
            <w:rPr>
              <w:lang w:val="en-US"/>
            </w:rPr>
            <w:t>Original: English</w:t>
          </w:r>
        </w:p>
      </w:tc>
    </w:tr>
  </w:tbl>
  <w:p w:rsidR="00AE3948" w:rsidRPr="00EF49A4" w:rsidRDefault="00AE3948" w:rsidP="00EF49A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257211*"/>
    <w:docVar w:name="CreationDt" w:val="13/11/2012 9:43::16"/>
    <w:docVar w:name="DocCategory" w:val="Doc"/>
    <w:docVar w:name="DocType" w:val="Final"/>
    <w:docVar w:name="FooterJN" w:val="12-57211"/>
    <w:docVar w:name="jobn" w:val="12-57211 (R)"/>
    <w:docVar w:name="jobnDT" w:val="12-57211 (R)   131112"/>
    <w:docVar w:name="jobnDTDT" w:val="12-57211 (R)   131112   131112"/>
    <w:docVar w:name="JobNo" w:val="1257211R"/>
    <w:docVar w:name="OandT" w:val=" "/>
    <w:docVar w:name="sss1" w:val="CEDAW/C/BIH/Q/4-5"/>
    <w:docVar w:name="sss2" w:val="-"/>
    <w:docVar w:name="Symbol1" w:val="CEDAW/C/BIH/Q/4-5"/>
    <w:docVar w:name="Symbol2" w:val="-"/>
  </w:docVars>
  <w:rsids>
    <w:rsidRoot w:val="005C3057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7035E"/>
    <w:rsid w:val="00273D16"/>
    <w:rsid w:val="00274115"/>
    <w:rsid w:val="00290971"/>
    <w:rsid w:val="00295953"/>
    <w:rsid w:val="002A529E"/>
    <w:rsid w:val="002B7B47"/>
    <w:rsid w:val="002C7B1F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33BB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547AB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B4EA0"/>
    <w:rsid w:val="005C0A7D"/>
    <w:rsid w:val="005C1AB0"/>
    <w:rsid w:val="005C3057"/>
    <w:rsid w:val="005C45D1"/>
    <w:rsid w:val="005D2513"/>
    <w:rsid w:val="005E0023"/>
    <w:rsid w:val="005F415D"/>
    <w:rsid w:val="00602143"/>
    <w:rsid w:val="006076A6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3BC2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5105"/>
    <w:rsid w:val="00840E1D"/>
    <w:rsid w:val="00842CEF"/>
    <w:rsid w:val="00852962"/>
    <w:rsid w:val="00864B77"/>
    <w:rsid w:val="00871EEE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1632F"/>
    <w:rsid w:val="00916CD9"/>
    <w:rsid w:val="00920724"/>
    <w:rsid w:val="009228A5"/>
    <w:rsid w:val="00927EEA"/>
    <w:rsid w:val="00930B0F"/>
    <w:rsid w:val="00944C59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05F18"/>
    <w:rsid w:val="00A25540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3948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609BE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BF71E7"/>
    <w:rsid w:val="00C00E42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0A43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00C0"/>
    <w:rsid w:val="00CD1025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34657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A77A7"/>
    <w:rsid w:val="00DB6461"/>
    <w:rsid w:val="00DB699A"/>
    <w:rsid w:val="00DC24D3"/>
    <w:rsid w:val="00DC32E5"/>
    <w:rsid w:val="00DC4696"/>
    <w:rsid w:val="00DD1E1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B2C"/>
    <w:rsid w:val="00E54D9D"/>
    <w:rsid w:val="00E55342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EE63BD"/>
    <w:rsid w:val="00EF49A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1C3E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F49A4"/>
  </w:style>
  <w:style w:type="paragraph" w:styleId="CommentSubject">
    <w:name w:val="annotation subject"/>
    <w:basedOn w:val="CommentText"/>
    <w:next w:val="CommentText"/>
    <w:semiHidden/>
    <w:rsid w:val="00EF49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2223</Words>
  <Characters>12673</Characters>
  <Application>Microsoft Office Outlook</Application>
  <DocSecurity>4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United Nations</dc:creator>
  <cp:keywords/>
  <dc:description/>
  <cp:lastModifiedBy>United Nations</cp:lastModifiedBy>
  <cp:revision>14</cp:revision>
  <cp:lastPrinted>2012-11-20T09:21:00Z</cp:lastPrinted>
  <dcterms:created xsi:type="dcterms:W3CDTF">2012-11-20T08:15:00Z</dcterms:created>
  <dcterms:modified xsi:type="dcterms:W3CDTF">2012-11-20T09:21:00Z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1257211</vt:lpwstr>
  </property>
  <property fmtid="{D5CDD505-2E9C-101B-9397-08002B2CF9AE}" pid="3" name="Symbol1">
    <vt:lpwstr>CEDAW/C/BIH/Q/4-5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Kuzishchina</vt:lpwstr>
  </property>
</Properties>
</file>