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04EB3EFA" w14:textId="77777777" w:rsidTr="00D21089">
        <w:trPr>
          <w:trHeight w:val="851"/>
        </w:trPr>
        <w:tc>
          <w:tcPr>
            <w:tcW w:w="1259" w:type="dxa"/>
            <w:tcBorders>
              <w:top w:val="nil"/>
              <w:left w:val="nil"/>
              <w:bottom w:val="single" w:sz="4" w:space="0" w:color="auto"/>
              <w:right w:val="nil"/>
            </w:tcBorders>
          </w:tcPr>
          <w:p w14:paraId="198959DA" w14:textId="77777777" w:rsidR="006F0959" w:rsidRDefault="006F0959" w:rsidP="00D21089">
            <w:pPr>
              <w:spacing w:after="80" w:line="340" w:lineRule="exact"/>
            </w:pPr>
            <w:bookmarkStart w:id="0" w:name="_Hlk125354628"/>
          </w:p>
        </w:tc>
        <w:tc>
          <w:tcPr>
            <w:tcW w:w="2236" w:type="dxa"/>
            <w:tcBorders>
              <w:top w:val="nil"/>
              <w:left w:val="nil"/>
              <w:bottom w:val="single" w:sz="4" w:space="0" w:color="auto"/>
              <w:right w:val="nil"/>
            </w:tcBorders>
            <w:vAlign w:val="bottom"/>
          </w:tcPr>
          <w:p w14:paraId="4548BA7D"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12273364" w14:textId="2E9A8885" w:rsidR="006F0959" w:rsidRDefault="00551DB4" w:rsidP="00551DB4">
            <w:pPr>
              <w:suppressAutoHyphens w:val="0"/>
              <w:spacing w:after="20"/>
              <w:jc w:val="right"/>
            </w:pPr>
            <w:r w:rsidRPr="00025CEB">
              <w:rPr>
                <w:sz w:val="40"/>
              </w:rPr>
              <w:t>CRC</w:t>
            </w:r>
            <w:r w:rsidRPr="00025CEB">
              <w:t>/C/KGZ/5-6</w:t>
            </w:r>
          </w:p>
        </w:tc>
      </w:tr>
      <w:tr w:rsidR="006F0959" w14:paraId="31D1DEEC" w14:textId="77777777" w:rsidTr="00D21089">
        <w:trPr>
          <w:trHeight w:val="2835"/>
        </w:trPr>
        <w:tc>
          <w:tcPr>
            <w:tcW w:w="1259" w:type="dxa"/>
            <w:tcBorders>
              <w:top w:val="single" w:sz="4" w:space="0" w:color="auto"/>
              <w:left w:val="nil"/>
              <w:bottom w:val="single" w:sz="12" w:space="0" w:color="auto"/>
              <w:right w:val="nil"/>
            </w:tcBorders>
          </w:tcPr>
          <w:p w14:paraId="4FDBA069" w14:textId="77777777" w:rsidR="006F0959" w:rsidRDefault="006F0959" w:rsidP="00D21089">
            <w:pPr>
              <w:spacing w:before="120"/>
              <w:jc w:val="center"/>
            </w:pPr>
            <w:r>
              <w:rPr>
                <w:noProof/>
                <w:lang w:val="fr-CH" w:eastAsia="fr-CH"/>
              </w:rPr>
              <w:drawing>
                <wp:inline distT="0" distB="0" distL="0" distR="0" wp14:anchorId="12A7DB14" wp14:editId="4C8C4124">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37A5C0B3"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60240FA1" w14:textId="77777777" w:rsidR="00551DB4" w:rsidRPr="006008F0" w:rsidRDefault="00551DB4" w:rsidP="00551DB4">
            <w:pPr>
              <w:suppressAutoHyphens w:val="0"/>
              <w:spacing w:before="240" w:line="240" w:lineRule="exact"/>
            </w:pPr>
            <w:r w:rsidRPr="006008F0">
              <w:t>Distr.: General</w:t>
            </w:r>
          </w:p>
          <w:p w14:paraId="627888E6" w14:textId="77777777" w:rsidR="00551DB4" w:rsidRPr="006008F0" w:rsidRDefault="00551DB4" w:rsidP="00551DB4">
            <w:pPr>
              <w:suppressAutoHyphens w:val="0"/>
            </w:pPr>
            <w:r>
              <w:t>14</w:t>
            </w:r>
            <w:r w:rsidRPr="006008F0">
              <w:t xml:space="preserve"> </w:t>
            </w:r>
            <w:r>
              <w:t xml:space="preserve">November </w:t>
            </w:r>
            <w:r w:rsidRPr="006008F0">
              <w:t>2022</w:t>
            </w:r>
          </w:p>
          <w:p w14:paraId="4528D198" w14:textId="77777777" w:rsidR="00551DB4" w:rsidRPr="006008F0" w:rsidRDefault="00551DB4" w:rsidP="00551DB4">
            <w:pPr>
              <w:suppressAutoHyphens w:val="0"/>
            </w:pPr>
            <w:r>
              <w:t>English</w:t>
            </w:r>
          </w:p>
          <w:p w14:paraId="4C2E9333" w14:textId="49FD9F97" w:rsidR="00551DB4" w:rsidRDefault="00551DB4" w:rsidP="00551DB4">
            <w:pPr>
              <w:suppressAutoHyphens w:val="0"/>
            </w:pPr>
            <w:r w:rsidRPr="006008F0">
              <w:t xml:space="preserve">Original: </w:t>
            </w:r>
            <w:r>
              <w:t>Russian</w:t>
            </w:r>
          </w:p>
        </w:tc>
      </w:tr>
    </w:tbl>
    <w:p w14:paraId="5A05BDFC" w14:textId="77777777" w:rsidR="00A34772" w:rsidRDefault="00A34772" w:rsidP="00A34772">
      <w:pPr>
        <w:spacing w:before="120"/>
        <w:rPr>
          <w:b/>
          <w:sz w:val="24"/>
        </w:rPr>
      </w:pPr>
      <w:bookmarkStart w:id="1" w:name="_Hlk125354143"/>
      <w:bookmarkEnd w:id="0"/>
      <w:r>
        <w:rPr>
          <w:b/>
          <w:sz w:val="24"/>
        </w:rPr>
        <w:t>Committee on the Rights of the Child</w:t>
      </w:r>
    </w:p>
    <w:p w14:paraId="29566363" w14:textId="77777777" w:rsidR="00A34772" w:rsidRPr="001A5D87" w:rsidRDefault="00A34772" w:rsidP="00A34772">
      <w:pPr>
        <w:pStyle w:val="HMG"/>
        <w:rPr>
          <w:lang w:val="en-US"/>
        </w:rPr>
      </w:pPr>
      <w:bookmarkStart w:id="2" w:name="_Hlk125354345"/>
      <w:r>
        <w:tab/>
      </w:r>
      <w:r>
        <w:tab/>
        <w:t>Combined fifth and sixth periodic reports submitted by Kyrgyzstan under article 44 of the Convention, due in 2019</w:t>
      </w:r>
      <w:r w:rsidRPr="00C9427B">
        <w:rPr>
          <w:rStyle w:val="FootnoteReference"/>
          <w:b w:val="0"/>
          <w:bCs/>
          <w:sz w:val="20"/>
          <w:vertAlign w:val="baseline"/>
        </w:rPr>
        <w:footnoteReference w:customMarkFollows="1" w:id="2"/>
        <w:t>*</w:t>
      </w:r>
    </w:p>
    <w:p w14:paraId="722F8396" w14:textId="77777777" w:rsidR="00A34772" w:rsidRDefault="00A34772" w:rsidP="00A34772">
      <w:pPr>
        <w:pStyle w:val="SingleTxtG"/>
        <w:jc w:val="right"/>
        <w:rPr>
          <w:lang w:val="en-US"/>
        </w:rPr>
      </w:pPr>
      <w:r w:rsidRPr="001A5D87">
        <w:rPr>
          <w:lang w:val="en-US"/>
        </w:rPr>
        <w:t>[Date received: 12 November 2019]</w:t>
      </w:r>
    </w:p>
    <w:p w14:paraId="555B8AA0" w14:textId="77777777" w:rsidR="00A34772" w:rsidRDefault="00A34772">
      <w:pPr>
        <w:suppressAutoHyphens w:val="0"/>
        <w:spacing w:after="200" w:line="276" w:lineRule="auto"/>
        <w:rPr>
          <w:rFonts w:eastAsia="SimSun"/>
          <w:bCs/>
          <w:lang w:eastAsia="zh-CN"/>
        </w:rPr>
      </w:pPr>
      <w:r>
        <w:rPr>
          <w:bCs/>
        </w:rPr>
        <w:br w:type="page"/>
      </w:r>
    </w:p>
    <w:p w14:paraId="23D7FB4B" w14:textId="4EFA785C" w:rsidR="00A34772" w:rsidRPr="001A5D87" w:rsidRDefault="00A34772" w:rsidP="00A34772">
      <w:pPr>
        <w:pStyle w:val="HChG"/>
        <w:rPr>
          <w:lang w:val="en-US"/>
        </w:rPr>
      </w:pPr>
      <w:r>
        <w:lastRenderedPageBreak/>
        <w:tab/>
        <w:t>I.</w:t>
      </w:r>
      <w:r>
        <w:tab/>
        <w:t>Introduction</w:t>
      </w:r>
    </w:p>
    <w:p w14:paraId="2FD03201" w14:textId="77777777" w:rsidR="00A34772" w:rsidRPr="001A5D87" w:rsidRDefault="00A34772" w:rsidP="00A34772">
      <w:pPr>
        <w:pStyle w:val="SingleTxtG"/>
        <w:spacing w:after="100" w:line="236" w:lineRule="atLeast"/>
        <w:rPr>
          <w:lang w:val="en-US"/>
        </w:rPr>
      </w:pPr>
      <w:r>
        <w:t>1.</w:t>
      </w:r>
      <w:r>
        <w:tab/>
        <w:t>On 12 January 1994, the Kyrgyz Republic ratified the Convention on the Rights of the Child and the Optional Protocols to the Convention on the involvement of children in armed conflict, and on the Rights of the Child on the sale of children, child prostitution and child pornography.</w:t>
      </w:r>
    </w:p>
    <w:p w14:paraId="611B2E52" w14:textId="3AC87889" w:rsidR="00A34772" w:rsidRPr="001A5D87" w:rsidRDefault="00A34772" w:rsidP="00A34772">
      <w:pPr>
        <w:pStyle w:val="SingleTxtG"/>
        <w:spacing w:after="100" w:line="236" w:lineRule="atLeast"/>
        <w:rPr>
          <w:lang w:val="en-US"/>
        </w:rPr>
      </w:pPr>
      <w:r>
        <w:t>2.</w:t>
      </w:r>
      <w:r>
        <w:tab/>
        <w:t>The Committee considered the combined third and fourth periodic reports of Kyrgyzstan (</w:t>
      </w:r>
      <w:hyperlink r:id="rId12" w:history="1">
        <w:r w:rsidRPr="00025CEB">
          <w:rPr>
            <w:rStyle w:val="Hyperlink"/>
          </w:rPr>
          <w:t>CRC/C/KGZ/3-4</w:t>
        </w:r>
      </w:hyperlink>
      <w:r>
        <w:t>) at its 1880th and 1881st meetings (</w:t>
      </w:r>
      <w:hyperlink r:id="rId13" w:history="1">
        <w:r w:rsidRPr="00025CEB">
          <w:rPr>
            <w:rStyle w:val="Hyperlink"/>
          </w:rPr>
          <w:t>CRC/C/SR.1880</w:t>
        </w:r>
      </w:hyperlink>
      <w:r>
        <w:t xml:space="preserve"> and </w:t>
      </w:r>
      <w:hyperlink r:id="rId14" w:history="1">
        <w:r w:rsidRPr="00025CEB">
          <w:rPr>
            <w:rStyle w:val="Hyperlink"/>
          </w:rPr>
          <w:t>CRC/C/SR.1881</w:t>
        </w:r>
      </w:hyperlink>
      <w:r>
        <w:t>), held on 28 May 2014, and adopted, at its 1900th meeting, held on 13 June 2014, the concluding observations on the reports.</w:t>
      </w:r>
    </w:p>
    <w:p w14:paraId="6ACCF772" w14:textId="77777777" w:rsidR="00A34772" w:rsidRPr="001A5D87" w:rsidRDefault="00A34772" w:rsidP="00A34772">
      <w:pPr>
        <w:pStyle w:val="SingleTxtG"/>
        <w:spacing w:after="100" w:line="236" w:lineRule="atLeast"/>
        <w:rPr>
          <w:lang w:val="en-US"/>
        </w:rPr>
      </w:pPr>
      <w:r>
        <w:t>3.</w:t>
      </w:r>
      <w:r>
        <w:tab/>
        <w:t>In accordance with article 44 of the Convention, Kyrgyzstan hereby submits to the Committee its combined fifth and sixth periodic reports on the measures taken to implement the provisions of the Convention.</w:t>
      </w:r>
    </w:p>
    <w:p w14:paraId="543DD3B0" w14:textId="77777777" w:rsidR="00A34772" w:rsidRPr="001A5D87" w:rsidRDefault="00A34772" w:rsidP="00A34772">
      <w:pPr>
        <w:pStyle w:val="SingleTxtG"/>
        <w:spacing w:after="100" w:line="236" w:lineRule="atLeast"/>
        <w:rPr>
          <w:lang w:val="en-US"/>
        </w:rPr>
      </w:pPr>
      <w:r>
        <w:t>4.</w:t>
      </w:r>
      <w:r>
        <w:tab/>
        <w:t xml:space="preserve">General information on Kyrgyzstan, its population and political structure, the various human rights protection agencies and efforts to disseminate human rights information can be found in the common core document, which was adopted pursuant to Government Decision No. 141 of 20 February 2012 on national reports relating to the implementation of international human rights treaties and submitted to the Human Rights Committee in March 2012. </w:t>
      </w:r>
    </w:p>
    <w:p w14:paraId="62EEE9C4" w14:textId="69C0B965" w:rsidR="00A34772" w:rsidRPr="001A5D87" w:rsidRDefault="00A34772" w:rsidP="00A34772">
      <w:pPr>
        <w:pStyle w:val="SingleTxtG"/>
        <w:spacing w:after="100" w:line="236" w:lineRule="atLeast"/>
        <w:rPr>
          <w:lang w:val="en-US"/>
        </w:rPr>
      </w:pPr>
      <w:r>
        <w:t>5.</w:t>
      </w:r>
      <w:r>
        <w:tab/>
        <w:t>The present report has been prepared in accordance with the relevant reporting guidelines. It draws on information received from State bodies and non-governmental organizations (NGOs), taking account of the Committee’s concluding observations on the combined third and fourth periodic reports adopted in 2014 (</w:t>
      </w:r>
      <w:hyperlink r:id="rId15" w:history="1">
        <w:r w:rsidRPr="00025CEB">
          <w:rPr>
            <w:rStyle w:val="Hyperlink"/>
          </w:rPr>
          <w:t>CRC/C/KGZ/CO/3-4</w:t>
        </w:r>
      </w:hyperlink>
      <w:r>
        <w:t>). It provides information on the measures taken in the reporting period to fulfil the country’s obligations under the Convention, the progress made, the difficulties encountered and plans for its further implementation.</w:t>
      </w:r>
    </w:p>
    <w:p w14:paraId="028AF473" w14:textId="77777777" w:rsidR="00A34772" w:rsidRPr="001A5D87" w:rsidRDefault="00A34772" w:rsidP="00A34772">
      <w:pPr>
        <w:pStyle w:val="SingleTxtG"/>
        <w:spacing w:after="100" w:line="236" w:lineRule="atLeast"/>
        <w:rPr>
          <w:lang w:val="en-US"/>
        </w:rPr>
      </w:pPr>
      <w:r>
        <w:t>6.</w:t>
      </w:r>
      <w:r>
        <w:tab/>
        <w:t xml:space="preserve">The Committee’s concluding observations were broadly discussed with the support of the United Nations Children’s Fund (UNICEF) country office in Kyrgyzstan in all regions of the country with the participation of representatives of State bodies, local authorities, civil society and international organizations and the academic community. </w:t>
      </w:r>
    </w:p>
    <w:p w14:paraId="27D09700" w14:textId="77777777" w:rsidR="00A34772" w:rsidRPr="001A5D87" w:rsidRDefault="00A34772" w:rsidP="00A34772">
      <w:pPr>
        <w:pStyle w:val="HChG"/>
        <w:spacing w:before="300" w:after="180" w:line="290" w:lineRule="exact"/>
        <w:rPr>
          <w:lang w:val="en-US"/>
        </w:rPr>
      </w:pPr>
      <w:r>
        <w:rPr>
          <w:bCs/>
        </w:rPr>
        <w:tab/>
        <w:t>II.</w:t>
      </w:r>
      <w:r>
        <w:tab/>
      </w:r>
      <w:r>
        <w:rPr>
          <w:bCs/>
        </w:rPr>
        <w:t>Follow-up information relating to the Committee’s concluding observations on the combined third and fourth periodic reports of Kyrgyzstan</w:t>
      </w:r>
    </w:p>
    <w:p w14:paraId="083DAFD3" w14:textId="77777777" w:rsidR="00A34772" w:rsidRPr="001A5D87" w:rsidRDefault="00A34772" w:rsidP="00682F26">
      <w:pPr>
        <w:pStyle w:val="H1G"/>
        <w:rPr>
          <w:lang w:val="en-US"/>
        </w:rPr>
      </w:pPr>
      <w:r>
        <w:tab/>
        <w:t>A.</w:t>
      </w:r>
      <w:r>
        <w:tab/>
        <w:t>General measures of implementation (arts. 4, 42 and 44 (6))</w:t>
      </w:r>
    </w:p>
    <w:p w14:paraId="418EED72" w14:textId="77777777" w:rsidR="00A34772" w:rsidRPr="001A5D87" w:rsidRDefault="00A34772" w:rsidP="00682F26">
      <w:pPr>
        <w:pStyle w:val="H1G"/>
        <w:rPr>
          <w:lang w:val="en-US"/>
        </w:rPr>
      </w:pPr>
      <w:r>
        <w:tab/>
      </w:r>
      <w:r>
        <w:tab/>
        <w:t>Follow-up information relating to paragraph 7 of the concluding observations</w:t>
      </w:r>
    </w:p>
    <w:p w14:paraId="2338064F" w14:textId="77777777" w:rsidR="00A34772" w:rsidRPr="001A5D87" w:rsidRDefault="00A34772" w:rsidP="00A34772">
      <w:pPr>
        <w:pStyle w:val="SingleTxtG"/>
        <w:spacing w:after="100" w:line="220" w:lineRule="atLeast"/>
        <w:rPr>
          <w:b/>
          <w:bCs/>
          <w:lang w:val="en-US"/>
        </w:rPr>
      </w:pPr>
      <w:r>
        <w:rPr>
          <w:b/>
          <w:bCs/>
        </w:rPr>
        <w:t>(a)</w:t>
      </w:r>
    </w:p>
    <w:p w14:paraId="3756BAA6" w14:textId="77777777" w:rsidR="00A34772" w:rsidRPr="001A5D87" w:rsidRDefault="00A34772" w:rsidP="00A34772">
      <w:pPr>
        <w:pStyle w:val="SingleTxtG"/>
        <w:spacing w:after="100" w:line="236" w:lineRule="atLeast"/>
        <w:rPr>
          <w:lang w:val="en-US"/>
        </w:rPr>
      </w:pPr>
      <w:r>
        <w:t>7.</w:t>
      </w:r>
      <w:r>
        <w:tab/>
        <w:t>Kyrgyzstan has carried out the following activities to raise awareness among judges, lawyers and procurators about the Convention and the direct applicability of its provisions in domestic law.</w:t>
      </w:r>
    </w:p>
    <w:p w14:paraId="154343C1" w14:textId="77777777" w:rsidR="00A34772" w:rsidRPr="001A5D87" w:rsidRDefault="00A34772" w:rsidP="00A34772">
      <w:pPr>
        <w:pStyle w:val="SingleTxtG"/>
        <w:rPr>
          <w:lang w:val="en-US"/>
        </w:rPr>
      </w:pPr>
      <w:r>
        <w:t>8.</w:t>
      </w:r>
      <w:r>
        <w:tab/>
        <w:t xml:space="preserve">Every year, the Coordinating Council on Human Rights attached to the Government, with the support of the Office of the United Nations High Commissioner for Human Rights (OHCHR) Regional Office for Central Asia, runs training seminars on the application of international human rights treaties for representatives of ministries and departments, the Supreme Court, the Procurator General’s Office, the Akyikatchy (Ombudsman) and the National Centre for the Prevention of Torture and Other Cruel, Inhuman or Degrading Treatment or Punishment. Two-day training seminars were held in 2017 and 2018 for independent local and international experts (including OHCHR human rights officer Anita Trimaylova). </w:t>
      </w:r>
    </w:p>
    <w:p w14:paraId="508B0799" w14:textId="77777777" w:rsidR="00A34772" w:rsidRPr="001A5D87" w:rsidRDefault="00A34772" w:rsidP="00A34772">
      <w:pPr>
        <w:pStyle w:val="SingleTxtG"/>
        <w:rPr>
          <w:lang w:val="en-US"/>
        </w:rPr>
      </w:pPr>
      <w:r>
        <w:lastRenderedPageBreak/>
        <w:t>9.</w:t>
      </w:r>
      <w:r>
        <w:tab/>
        <w:t>The Higher School of Justice attached to the Supreme Court provides targeted training to professionals for public positions in the judicial system and subsequent training for future judges, and retraining and professional development of judges and staff in the court system. Training takes account of new legislation on the protection of the rights of the child.</w:t>
      </w:r>
    </w:p>
    <w:p w14:paraId="00AF532D" w14:textId="77777777" w:rsidR="00A34772" w:rsidRPr="001A5D87" w:rsidRDefault="00A34772" w:rsidP="00A34772">
      <w:pPr>
        <w:pStyle w:val="SingleTxtG"/>
        <w:rPr>
          <w:lang w:val="en-US"/>
        </w:rPr>
      </w:pPr>
      <w:r>
        <w:t>10.</w:t>
      </w:r>
      <w:r>
        <w:tab/>
        <w:t>The School has offered advanced courses under the comprehensive training programme for local court judges, following the modules entitled “Current issues in criminal cases involving minors” and “Consideration of cases by the courts involving adoption, tutorship or guardianship, and the placement of children in institutional care”.</w:t>
      </w:r>
    </w:p>
    <w:p w14:paraId="6116899C" w14:textId="51863379" w:rsidR="00A34772" w:rsidRPr="001A5D87" w:rsidRDefault="00A34772" w:rsidP="00A34772">
      <w:pPr>
        <w:pStyle w:val="SingleTxtG"/>
        <w:rPr>
          <w:lang w:val="en-US"/>
        </w:rPr>
      </w:pPr>
      <w:r>
        <w:t>11.</w:t>
      </w:r>
      <w:r>
        <w:tab/>
        <w:t>In 2014, 23 training sessions were held in the country’s provincial capitals, attended by 46 district court presidents, 50 judges, 58 procuratorial officials, 60 officials of the juvenile affairs inspectorate, 48 lawyers and 72 social workers. In 2015, 38 judges received training.</w:t>
      </w:r>
      <w:r w:rsidR="00470C79">
        <w:t xml:space="preserve"> </w:t>
      </w:r>
      <w:r>
        <w:t>Since 2016, 66 first-time judges have been trained.</w:t>
      </w:r>
    </w:p>
    <w:p w14:paraId="38AA2294" w14:textId="4B14BEF7" w:rsidR="00A34772" w:rsidRPr="001A5D87" w:rsidRDefault="00A34772" w:rsidP="00A34772">
      <w:pPr>
        <w:pStyle w:val="SingleTxtG"/>
        <w:rPr>
          <w:lang w:val="en-US"/>
        </w:rPr>
      </w:pPr>
      <w:r>
        <w:t>12.</w:t>
      </w:r>
      <w:r>
        <w:tab/>
        <w:t xml:space="preserve">With the support of UNICEF, a study guide was prepared to provide members of the judiciary, procurator’s offices, internal affairs agencies and the legal profession with information about juvenile justice legislation. The Higher School of Justice, the Centre for the Advanced Training of Procurators , the Academy of the Ministry of Internal Affairs, the Kyrgyz State Academy of Law and the Lawyers’ Training Centre offered training sessions from 2014 to 2018. Training </w:t>
      </w:r>
      <w:r w:rsidR="001821A1">
        <w:t xml:space="preserve">programmes </w:t>
      </w:r>
      <w:r>
        <w:t xml:space="preserve">are regularly introduced to the course on juvenile justice for students. The basics of juvenile justice have been introduced to the curriculum of the Resource Centre of the Academy of the Ministry of Internal Affairs. A separate module on working with child victims and witnesses of crime and violence, and with children involved in civil proceedings, is currently being developed. </w:t>
      </w:r>
    </w:p>
    <w:p w14:paraId="71FD6533" w14:textId="77777777" w:rsidR="00A34772" w:rsidRPr="001A5D87" w:rsidRDefault="00A34772" w:rsidP="00A34772">
      <w:pPr>
        <w:pStyle w:val="SingleTxtG"/>
        <w:rPr>
          <w:lang w:val="en-US"/>
        </w:rPr>
      </w:pPr>
      <w:r>
        <w:t>13.</w:t>
      </w:r>
      <w:r>
        <w:tab/>
        <w:t>The Centre for the Professional Training of Procurators and Investigators of the Office of the Procurator General also provides procuratorial officials with training under a professional development programme.</w:t>
      </w:r>
    </w:p>
    <w:p w14:paraId="212042C6" w14:textId="77777777" w:rsidR="00A34772" w:rsidRPr="001A5D87" w:rsidRDefault="00A34772" w:rsidP="00A34772">
      <w:pPr>
        <w:pStyle w:val="SingleTxtG"/>
        <w:rPr>
          <w:lang w:val="en-US"/>
        </w:rPr>
      </w:pPr>
      <w:r>
        <w:t>14.</w:t>
      </w:r>
      <w:r>
        <w:tab/>
        <w:t>In 2014–2015, the training centre, with the support of NGOs, OHCHR, the United States Department of Justice, the United States Embassy in the Kyrgyz Republic, the Organization for Security and Cooperation in Europe (OSCE), the Friedrich Ebert Foundation, the Kylym Shamy foundation, UNICEF and the British Embassy in the Kyrgyz Republic, organized and conducted more than 70 lectures and workshops on international law to protect human and civil rights and freedoms.</w:t>
      </w:r>
    </w:p>
    <w:p w14:paraId="6DAE7979" w14:textId="75EEF028" w:rsidR="00A34772" w:rsidRPr="001A5D87" w:rsidRDefault="00A34772" w:rsidP="00A34772">
      <w:pPr>
        <w:pStyle w:val="SingleTxtG"/>
        <w:rPr>
          <w:lang w:val="en-US"/>
        </w:rPr>
      </w:pPr>
      <w:r>
        <w:t>15.</w:t>
      </w:r>
      <w:r>
        <w:tab/>
        <w:t xml:space="preserve">The State Programme for the Development of Justice for Children for the period 2014–2018, adopted pursuant to Decision No. 4390-V of 16 October 2014 of the Zhogorku Kenesh, the parliament of Kyrgyzstan, has been carried out. As part of a joint project of the Ministry of Justice and the Pokolenia Insan foundation to design a model juvenile justice system under that programme, a two-day training session was organized with support from UNICEF for procurators, internal affairs officers, members of the judiciary, members of the Bar, officers of the State Penal Correction Service and </w:t>
      </w:r>
      <w:r w:rsidR="00210943">
        <w:t xml:space="preserve">workers </w:t>
      </w:r>
      <w:r>
        <w:t xml:space="preserve">of the social development system in the regions where the project was being piloted. </w:t>
      </w:r>
    </w:p>
    <w:p w14:paraId="5977051A" w14:textId="77777777" w:rsidR="00A34772" w:rsidRPr="001A5D87" w:rsidRDefault="00A34772" w:rsidP="00A34772">
      <w:pPr>
        <w:pStyle w:val="SingleTxtG"/>
        <w:rPr>
          <w:lang w:val="en-US"/>
        </w:rPr>
      </w:pPr>
      <w:r>
        <w:t>16.</w:t>
      </w:r>
      <w:r>
        <w:tab/>
        <w:t>The Ministry of Justice, with the support of UNICEF, provided training to 227 lawyers included in the register of guaranteed State legal aid from all regions of the country with a view to enhancing their areas of expertise and improving the quality of free legal aid.</w:t>
      </w:r>
    </w:p>
    <w:p w14:paraId="460B90E2" w14:textId="77777777" w:rsidR="00A34772" w:rsidRPr="001A5D87" w:rsidRDefault="00A34772" w:rsidP="00A34772">
      <w:pPr>
        <w:pStyle w:val="SingleTxtG"/>
        <w:rPr>
          <w:lang w:val="en-US"/>
        </w:rPr>
      </w:pPr>
      <w:r>
        <w:t>17.</w:t>
      </w:r>
      <w:r>
        <w:tab/>
        <w:t xml:space="preserve">Within the framework of the cooperation between the French National Bar Council and Kyrgyzstan, between 28 and 30 October 2015, training sessions on the rights of the child were organized for teachers at two Bishkek schools, with the participation of lawyers from both countries. Sample lesson topics were developed for pupils in grades 5 to 11 on the basis of the outcome of these sessions. On 18 February 2016, Ministry of Education and Science approved modules and the list of lawyers and identified two pilot schools in </w:t>
      </w:r>
      <w:r w:rsidRPr="003621A1">
        <w:t xml:space="preserve">Chüy </w:t>
      </w:r>
      <w:r>
        <w:t>Province and Bishkek to test the lessons. The results of the work were discussed at a round table in June 2016.</w:t>
      </w:r>
    </w:p>
    <w:p w14:paraId="44C21128" w14:textId="77777777" w:rsidR="00A34772" w:rsidRPr="001A5D87" w:rsidRDefault="00A34772" w:rsidP="00A34772">
      <w:pPr>
        <w:pStyle w:val="SingleTxtG"/>
        <w:rPr>
          <w:lang w:val="en-US"/>
        </w:rPr>
      </w:pPr>
      <w:r>
        <w:t>18.</w:t>
      </w:r>
      <w:r>
        <w:tab/>
        <w:t>In addition, every year, at least 100 specialists and social workers in the social development system are trained in child protection issues.</w:t>
      </w:r>
    </w:p>
    <w:p w14:paraId="64190A50" w14:textId="77777777" w:rsidR="00A34772" w:rsidRPr="001A5D87" w:rsidRDefault="00A34772" w:rsidP="0064289C">
      <w:pPr>
        <w:pStyle w:val="SingleTxtG"/>
        <w:keepNext/>
        <w:keepLines/>
        <w:rPr>
          <w:b/>
          <w:bCs/>
          <w:lang w:val="en-US"/>
        </w:rPr>
      </w:pPr>
      <w:r>
        <w:rPr>
          <w:b/>
          <w:bCs/>
        </w:rPr>
        <w:t>(b)</w:t>
      </w:r>
    </w:p>
    <w:p w14:paraId="2FAD96A6" w14:textId="77777777" w:rsidR="00A34772" w:rsidRPr="001A5D87" w:rsidRDefault="00A34772" w:rsidP="00A34772">
      <w:pPr>
        <w:pStyle w:val="SingleTxtG"/>
        <w:rPr>
          <w:lang w:val="en-US"/>
        </w:rPr>
      </w:pPr>
      <w:r>
        <w:t>19.</w:t>
      </w:r>
      <w:r>
        <w:tab/>
        <w:t xml:space="preserve">The calculation of the total population by age (at the beginning of each calendar year) is made by the National Statistics Committee throughout the country, in the provinces, districts, cities and towns. The calculation is made for males and females by single year of age, from 0 to 99 (including ages 0–17) and for the 100 years and older age group. Data are published on the website of the National Statistics Committee in the dynamic tables section (http://www.stat.kg/ru/statistics/naselenie/) and in the Demographic Yearbook. </w:t>
      </w:r>
    </w:p>
    <w:p w14:paraId="31793440" w14:textId="77777777" w:rsidR="00A34772" w:rsidRPr="001A5D87" w:rsidRDefault="00A34772" w:rsidP="004B5977">
      <w:pPr>
        <w:pStyle w:val="SingleTxtG"/>
        <w:spacing w:after="240"/>
        <w:rPr>
          <w:lang w:val="en-US"/>
        </w:rPr>
      </w:pPr>
      <w:r>
        <w:t>20.</w:t>
      </w:r>
      <w:r>
        <w:tab/>
        <w:t>There were 2,371,400 children in Kyrgyzstan as of 1 January 2019, with a resident population of 6,389,500.</w:t>
      </w:r>
    </w:p>
    <w:p w14:paraId="11D63BD7" w14:textId="1505F9AA" w:rsidR="00A34772" w:rsidRPr="00CA76EA" w:rsidRDefault="00A34772" w:rsidP="00782394">
      <w:pPr>
        <w:pStyle w:val="Heading1"/>
        <w:rPr>
          <w:b/>
          <w:bCs/>
        </w:rPr>
      </w:pPr>
      <w:r>
        <w:t>Table 1</w:t>
      </w:r>
      <w:r w:rsidR="004B5977">
        <w:br/>
      </w:r>
      <w:r w:rsidRPr="00CA76EA">
        <w:rPr>
          <w:b/>
          <w:bCs/>
        </w:rPr>
        <w:t>Distribution of the resident population by age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697"/>
        <w:gridCol w:w="1135"/>
        <w:gridCol w:w="1134"/>
        <w:gridCol w:w="1135"/>
        <w:gridCol w:w="1134"/>
        <w:gridCol w:w="1135"/>
      </w:tblGrid>
      <w:tr w:rsidR="004B5977" w:rsidRPr="004B5977" w14:paraId="005648B9" w14:textId="77777777" w:rsidTr="00951F4B">
        <w:trPr>
          <w:tblHeader/>
        </w:trPr>
        <w:tc>
          <w:tcPr>
            <w:tcW w:w="7370" w:type="dxa"/>
            <w:gridSpan w:val="6"/>
            <w:tcBorders>
              <w:top w:val="single" w:sz="4" w:space="0" w:color="auto"/>
              <w:bottom w:val="single" w:sz="4" w:space="0" w:color="auto"/>
            </w:tcBorders>
            <w:shd w:val="clear" w:color="auto" w:fill="auto"/>
            <w:vAlign w:val="bottom"/>
            <w:hideMark/>
          </w:tcPr>
          <w:p w14:paraId="5866F1C7" w14:textId="77777777" w:rsidR="004B5977" w:rsidRPr="004B5977" w:rsidRDefault="004B5977" w:rsidP="004B5977">
            <w:pPr>
              <w:suppressAutoHyphens w:val="0"/>
              <w:spacing w:before="80" w:after="80" w:line="200" w:lineRule="exact"/>
              <w:ind w:right="113"/>
              <w:jc w:val="center"/>
              <w:rPr>
                <w:i/>
                <w:sz w:val="16"/>
              </w:rPr>
            </w:pPr>
            <w:r w:rsidRPr="004B5977">
              <w:rPr>
                <w:i/>
                <w:iCs/>
                <w:sz w:val="16"/>
              </w:rPr>
              <w:t>Estimate at the beginning of the year, persons</w:t>
            </w:r>
          </w:p>
        </w:tc>
      </w:tr>
      <w:tr w:rsidR="004B5977" w:rsidRPr="004B5977" w14:paraId="118621D2" w14:textId="77777777" w:rsidTr="004B5977">
        <w:tc>
          <w:tcPr>
            <w:tcW w:w="1697" w:type="dxa"/>
            <w:tcBorders>
              <w:top w:val="single" w:sz="4" w:space="0" w:color="auto"/>
              <w:bottom w:val="single" w:sz="4" w:space="0" w:color="auto"/>
            </w:tcBorders>
            <w:shd w:val="clear" w:color="auto" w:fill="auto"/>
          </w:tcPr>
          <w:p w14:paraId="09308421" w14:textId="77777777" w:rsidR="00A34772" w:rsidRPr="004B5977" w:rsidRDefault="00A34772" w:rsidP="004B5977">
            <w:pPr>
              <w:suppressAutoHyphens w:val="0"/>
              <w:spacing w:before="80" w:after="80" w:line="200" w:lineRule="exact"/>
              <w:ind w:right="113"/>
              <w:rPr>
                <w:i/>
                <w:iCs/>
                <w:sz w:val="16"/>
              </w:rPr>
            </w:pPr>
            <w:r w:rsidRPr="004B5977">
              <w:rPr>
                <w:i/>
                <w:iCs/>
                <w:sz w:val="16"/>
              </w:rPr>
              <w:t>Male</w:t>
            </w:r>
          </w:p>
        </w:tc>
        <w:tc>
          <w:tcPr>
            <w:tcW w:w="5673" w:type="dxa"/>
            <w:gridSpan w:val="5"/>
            <w:tcBorders>
              <w:top w:val="single" w:sz="4" w:space="0" w:color="auto"/>
              <w:bottom w:val="single" w:sz="4" w:space="0" w:color="auto"/>
            </w:tcBorders>
            <w:shd w:val="clear" w:color="auto" w:fill="auto"/>
            <w:noWrap/>
            <w:vAlign w:val="bottom"/>
          </w:tcPr>
          <w:p w14:paraId="25498BD5" w14:textId="77777777" w:rsidR="00A34772" w:rsidRPr="004B5977" w:rsidRDefault="00A34772" w:rsidP="004B5977">
            <w:pPr>
              <w:suppressAutoHyphens w:val="0"/>
              <w:spacing w:before="80" w:after="80" w:line="200" w:lineRule="exact"/>
              <w:ind w:right="113"/>
              <w:jc w:val="right"/>
              <w:rPr>
                <w:i/>
                <w:iCs/>
                <w:sz w:val="16"/>
              </w:rPr>
            </w:pPr>
          </w:p>
        </w:tc>
      </w:tr>
      <w:tr w:rsidR="00A34772" w:rsidRPr="004B5977" w14:paraId="17CFB0CB" w14:textId="77777777" w:rsidTr="004B5977">
        <w:tc>
          <w:tcPr>
            <w:tcW w:w="1697" w:type="dxa"/>
            <w:tcBorders>
              <w:top w:val="single" w:sz="4" w:space="0" w:color="auto"/>
              <w:bottom w:val="single" w:sz="12" w:space="0" w:color="auto"/>
            </w:tcBorders>
            <w:shd w:val="clear" w:color="auto" w:fill="auto"/>
            <w:hideMark/>
          </w:tcPr>
          <w:p w14:paraId="61CC2966" w14:textId="77777777" w:rsidR="00A34772" w:rsidRPr="004B5977" w:rsidRDefault="00A34772" w:rsidP="004B5977">
            <w:pPr>
              <w:suppressAutoHyphens w:val="0"/>
              <w:spacing w:before="80" w:after="80" w:line="200" w:lineRule="exact"/>
              <w:ind w:right="113"/>
              <w:rPr>
                <w:i/>
                <w:iCs/>
                <w:sz w:val="16"/>
              </w:rPr>
            </w:pPr>
            <w:r w:rsidRPr="004B5977">
              <w:rPr>
                <w:i/>
                <w:iCs/>
                <w:sz w:val="16"/>
              </w:rPr>
              <w:t>Indicator</w:t>
            </w:r>
          </w:p>
        </w:tc>
        <w:tc>
          <w:tcPr>
            <w:tcW w:w="1135" w:type="dxa"/>
            <w:tcBorders>
              <w:top w:val="single" w:sz="4" w:space="0" w:color="auto"/>
              <w:bottom w:val="single" w:sz="12" w:space="0" w:color="auto"/>
            </w:tcBorders>
            <w:shd w:val="clear" w:color="auto" w:fill="auto"/>
            <w:vAlign w:val="bottom"/>
            <w:hideMark/>
          </w:tcPr>
          <w:p w14:paraId="705D27C6" w14:textId="77777777" w:rsidR="00A34772" w:rsidRPr="004B5977" w:rsidRDefault="00A34772" w:rsidP="004B5977">
            <w:pPr>
              <w:suppressAutoHyphens w:val="0"/>
              <w:spacing w:before="80" w:after="80" w:line="200" w:lineRule="exact"/>
              <w:ind w:right="113"/>
              <w:jc w:val="right"/>
              <w:rPr>
                <w:i/>
                <w:iCs/>
                <w:sz w:val="16"/>
              </w:rPr>
            </w:pPr>
            <w:r w:rsidRPr="004B5977">
              <w:rPr>
                <w:i/>
                <w:iCs/>
                <w:sz w:val="16"/>
              </w:rPr>
              <w:t>2015</w:t>
            </w:r>
          </w:p>
        </w:tc>
        <w:tc>
          <w:tcPr>
            <w:tcW w:w="1134" w:type="dxa"/>
            <w:tcBorders>
              <w:top w:val="single" w:sz="4" w:space="0" w:color="auto"/>
              <w:bottom w:val="single" w:sz="12" w:space="0" w:color="auto"/>
            </w:tcBorders>
            <w:shd w:val="clear" w:color="auto" w:fill="auto"/>
            <w:vAlign w:val="bottom"/>
            <w:hideMark/>
          </w:tcPr>
          <w:p w14:paraId="40CBC6DF" w14:textId="77777777" w:rsidR="00A34772" w:rsidRPr="004B5977" w:rsidRDefault="00A34772" w:rsidP="004B5977">
            <w:pPr>
              <w:suppressAutoHyphens w:val="0"/>
              <w:spacing w:before="80" w:after="80" w:line="200" w:lineRule="exact"/>
              <w:ind w:right="113"/>
              <w:jc w:val="right"/>
              <w:rPr>
                <w:i/>
                <w:iCs/>
                <w:sz w:val="16"/>
              </w:rPr>
            </w:pPr>
            <w:r w:rsidRPr="004B5977">
              <w:rPr>
                <w:i/>
                <w:iCs/>
                <w:sz w:val="16"/>
              </w:rPr>
              <w:t>2016</w:t>
            </w:r>
          </w:p>
        </w:tc>
        <w:tc>
          <w:tcPr>
            <w:tcW w:w="1135" w:type="dxa"/>
            <w:tcBorders>
              <w:top w:val="single" w:sz="4" w:space="0" w:color="auto"/>
              <w:bottom w:val="single" w:sz="12" w:space="0" w:color="auto"/>
            </w:tcBorders>
            <w:shd w:val="clear" w:color="auto" w:fill="auto"/>
            <w:vAlign w:val="bottom"/>
            <w:hideMark/>
          </w:tcPr>
          <w:p w14:paraId="6499413C" w14:textId="77777777" w:rsidR="00A34772" w:rsidRPr="004B5977" w:rsidRDefault="00A34772" w:rsidP="004B5977">
            <w:pPr>
              <w:suppressAutoHyphens w:val="0"/>
              <w:spacing w:before="80" w:after="80" w:line="200" w:lineRule="exact"/>
              <w:ind w:right="113"/>
              <w:jc w:val="right"/>
              <w:rPr>
                <w:i/>
                <w:iCs/>
                <w:sz w:val="16"/>
              </w:rPr>
            </w:pPr>
            <w:r w:rsidRPr="004B5977">
              <w:rPr>
                <w:i/>
                <w:iCs/>
                <w:sz w:val="16"/>
              </w:rPr>
              <w:t>2017</w:t>
            </w:r>
          </w:p>
        </w:tc>
        <w:tc>
          <w:tcPr>
            <w:tcW w:w="1134" w:type="dxa"/>
            <w:tcBorders>
              <w:top w:val="single" w:sz="4" w:space="0" w:color="auto"/>
              <w:bottom w:val="single" w:sz="12" w:space="0" w:color="auto"/>
            </w:tcBorders>
            <w:shd w:val="clear" w:color="auto" w:fill="auto"/>
            <w:vAlign w:val="bottom"/>
            <w:hideMark/>
          </w:tcPr>
          <w:p w14:paraId="66688E09" w14:textId="77777777" w:rsidR="00A34772" w:rsidRPr="004B5977" w:rsidRDefault="00A34772" w:rsidP="004B5977">
            <w:pPr>
              <w:suppressAutoHyphens w:val="0"/>
              <w:spacing w:before="80" w:after="80" w:line="200" w:lineRule="exact"/>
              <w:ind w:right="113"/>
              <w:jc w:val="right"/>
              <w:rPr>
                <w:i/>
                <w:iCs/>
                <w:sz w:val="16"/>
              </w:rPr>
            </w:pPr>
            <w:r w:rsidRPr="004B5977">
              <w:rPr>
                <w:i/>
                <w:iCs/>
                <w:sz w:val="16"/>
              </w:rPr>
              <w:t>2018</w:t>
            </w:r>
          </w:p>
        </w:tc>
        <w:tc>
          <w:tcPr>
            <w:tcW w:w="1135" w:type="dxa"/>
            <w:tcBorders>
              <w:top w:val="single" w:sz="4" w:space="0" w:color="auto"/>
              <w:bottom w:val="single" w:sz="12" w:space="0" w:color="auto"/>
            </w:tcBorders>
            <w:shd w:val="clear" w:color="auto" w:fill="auto"/>
            <w:vAlign w:val="bottom"/>
            <w:hideMark/>
          </w:tcPr>
          <w:p w14:paraId="541DD70B" w14:textId="77777777" w:rsidR="00A34772" w:rsidRPr="004B5977" w:rsidRDefault="00A34772" w:rsidP="004B5977">
            <w:pPr>
              <w:suppressAutoHyphens w:val="0"/>
              <w:spacing w:before="80" w:after="80" w:line="200" w:lineRule="exact"/>
              <w:ind w:right="113"/>
              <w:jc w:val="right"/>
              <w:rPr>
                <w:i/>
                <w:iCs/>
                <w:sz w:val="16"/>
              </w:rPr>
            </w:pPr>
            <w:r w:rsidRPr="004B5977">
              <w:rPr>
                <w:i/>
                <w:iCs/>
                <w:sz w:val="16"/>
              </w:rPr>
              <w:t>2019</w:t>
            </w:r>
          </w:p>
        </w:tc>
      </w:tr>
      <w:tr w:rsidR="00A34772" w:rsidRPr="004B5977" w14:paraId="78B0D56D" w14:textId="77777777" w:rsidTr="004B5977">
        <w:tc>
          <w:tcPr>
            <w:tcW w:w="1697" w:type="dxa"/>
            <w:tcBorders>
              <w:top w:val="single" w:sz="12" w:space="0" w:color="auto"/>
              <w:bottom w:val="single" w:sz="12" w:space="0" w:color="auto"/>
            </w:tcBorders>
            <w:shd w:val="clear" w:color="auto" w:fill="auto"/>
            <w:hideMark/>
          </w:tcPr>
          <w:p w14:paraId="15BE0F86" w14:textId="77777777" w:rsidR="00A34772" w:rsidRPr="004B5977" w:rsidRDefault="00A34772" w:rsidP="004B5977">
            <w:pPr>
              <w:suppressAutoHyphens w:val="0"/>
              <w:spacing w:before="80" w:after="80" w:line="220" w:lineRule="exact"/>
              <w:ind w:left="283"/>
              <w:rPr>
                <w:b/>
                <w:sz w:val="18"/>
              </w:rPr>
            </w:pPr>
            <w:r w:rsidRPr="004B5977">
              <w:rPr>
                <w:b/>
                <w:sz w:val="18"/>
              </w:rPr>
              <w:t>Total population</w:t>
            </w:r>
          </w:p>
        </w:tc>
        <w:tc>
          <w:tcPr>
            <w:tcW w:w="1135" w:type="dxa"/>
            <w:tcBorders>
              <w:top w:val="single" w:sz="12" w:space="0" w:color="auto"/>
              <w:bottom w:val="single" w:sz="12" w:space="0" w:color="auto"/>
            </w:tcBorders>
            <w:shd w:val="clear" w:color="auto" w:fill="auto"/>
            <w:noWrap/>
            <w:vAlign w:val="bottom"/>
            <w:hideMark/>
          </w:tcPr>
          <w:p w14:paraId="37664EDD" w14:textId="77777777" w:rsidR="00A34772" w:rsidRPr="004B5977" w:rsidRDefault="00A34772" w:rsidP="004B5977">
            <w:pPr>
              <w:suppressAutoHyphens w:val="0"/>
              <w:spacing w:before="80" w:after="80" w:line="220" w:lineRule="exact"/>
              <w:ind w:right="113"/>
              <w:jc w:val="right"/>
              <w:rPr>
                <w:b/>
                <w:sz w:val="18"/>
              </w:rPr>
            </w:pPr>
            <w:r w:rsidRPr="004B5977">
              <w:rPr>
                <w:b/>
                <w:sz w:val="18"/>
              </w:rPr>
              <w:t>2 916 971</w:t>
            </w:r>
          </w:p>
        </w:tc>
        <w:tc>
          <w:tcPr>
            <w:tcW w:w="1134" w:type="dxa"/>
            <w:tcBorders>
              <w:top w:val="single" w:sz="12" w:space="0" w:color="auto"/>
              <w:bottom w:val="single" w:sz="12" w:space="0" w:color="auto"/>
            </w:tcBorders>
            <w:shd w:val="clear" w:color="auto" w:fill="auto"/>
            <w:noWrap/>
            <w:vAlign w:val="bottom"/>
            <w:hideMark/>
          </w:tcPr>
          <w:p w14:paraId="6AEC3D30" w14:textId="77777777" w:rsidR="00A34772" w:rsidRPr="004B5977" w:rsidRDefault="00A34772" w:rsidP="004B5977">
            <w:pPr>
              <w:suppressAutoHyphens w:val="0"/>
              <w:spacing w:before="80" w:after="80" w:line="220" w:lineRule="exact"/>
              <w:ind w:right="113"/>
              <w:jc w:val="right"/>
              <w:rPr>
                <w:b/>
                <w:sz w:val="18"/>
              </w:rPr>
            </w:pPr>
            <w:r w:rsidRPr="004B5977">
              <w:rPr>
                <w:b/>
                <w:sz w:val="18"/>
              </w:rPr>
              <w:t>2 980 894</w:t>
            </w:r>
          </w:p>
        </w:tc>
        <w:tc>
          <w:tcPr>
            <w:tcW w:w="1135" w:type="dxa"/>
            <w:tcBorders>
              <w:top w:val="single" w:sz="12" w:space="0" w:color="auto"/>
              <w:bottom w:val="single" w:sz="12" w:space="0" w:color="auto"/>
            </w:tcBorders>
            <w:shd w:val="clear" w:color="auto" w:fill="auto"/>
            <w:noWrap/>
            <w:vAlign w:val="bottom"/>
            <w:hideMark/>
          </w:tcPr>
          <w:p w14:paraId="03F45087" w14:textId="77777777" w:rsidR="00A34772" w:rsidRPr="004B5977" w:rsidRDefault="00A34772" w:rsidP="004B5977">
            <w:pPr>
              <w:suppressAutoHyphens w:val="0"/>
              <w:spacing w:before="80" w:after="80" w:line="220" w:lineRule="exact"/>
              <w:ind w:right="113"/>
              <w:jc w:val="right"/>
              <w:rPr>
                <w:b/>
                <w:sz w:val="18"/>
              </w:rPr>
            </w:pPr>
            <w:r w:rsidRPr="004B5977">
              <w:rPr>
                <w:b/>
                <w:sz w:val="18"/>
              </w:rPr>
              <w:t>3 042 510</w:t>
            </w:r>
          </w:p>
        </w:tc>
        <w:tc>
          <w:tcPr>
            <w:tcW w:w="1134" w:type="dxa"/>
            <w:tcBorders>
              <w:top w:val="single" w:sz="12" w:space="0" w:color="auto"/>
              <w:bottom w:val="single" w:sz="12" w:space="0" w:color="auto"/>
            </w:tcBorders>
            <w:shd w:val="clear" w:color="auto" w:fill="auto"/>
            <w:vAlign w:val="bottom"/>
            <w:hideMark/>
          </w:tcPr>
          <w:p w14:paraId="4EC208B5" w14:textId="77777777" w:rsidR="00A34772" w:rsidRPr="004B5977" w:rsidRDefault="00A34772" w:rsidP="004B5977">
            <w:pPr>
              <w:suppressAutoHyphens w:val="0"/>
              <w:spacing w:before="80" w:after="80" w:line="220" w:lineRule="exact"/>
              <w:ind w:right="113"/>
              <w:jc w:val="right"/>
              <w:rPr>
                <w:b/>
                <w:sz w:val="18"/>
              </w:rPr>
            </w:pPr>
            <w:r w:rsidRPr="004B5977">
              <w:rPr>
                <w:b/>
                <w:sz w:val="18"/>
              </w:rPr>
              <w:t>3 101 817</w:t>
            </w:r>
          </w:p>
        </w:tc>
        <w:tc>
          <w:tcPr>
            <w:tcW w:w="1135" w:type="dxa"/>
            <w:tcBorders>
              <w:top w:val="single" w:sz="12" w:space="0" w:color="auto"/>
              <w:bottom w:val="single" w:sz="12" w:space="0" w:color="auto"/>
            </w:tcBorders>
            <w:shd w:val="clear" w:color="auto" w:fill="auto"/>
            <w:vAlign w:val="bottom"/>
            <w:hideMark/>
          </w:tcPr>
          <w:p w14:paraId="04D4F467" w14:textId="77777777" w:rsidR="00A34772" w:rsidRPr="004B5977" w:rsidRDefault="00A34772" w:rsidP="004B5977">
            <w:pPr>
              <w:suppressAutoHyphens w:val="0"/>
              <w:spacing w:before="80" w:after="80" w:line="220" w:lineRule="exact"/>
              <w:ind w:right="113"/>
              <w:jc w:val="right"/>
              <w:rPr>
                <w:b/>
                <w:sz w:val="18"/>
              </w:rPr>
            </w:pPr>
            <w:r w:rsidRPr="004B5977">
              <w:rPr>
                <w:b/>
                <w:sz w:val="18"/>
              </w:rPr>
              <w:t>3 169 634</w:t>
            </w:r>
          </w:p>
        </w:tc>
      </w:tr>
      <w:tr w:rsidR="00A34772" w:rsidRPr="004B5977" w14:paraId="7797CD68" w14:textId="77777777" w:rsidTr="004B5977">
        <w:tc>
          <w:tcPr>
            <w:tcW w:w="6235" w:type="dxa"/>
            <w:gridSpan w:val="5"/>
            <w:tcBorders>
              <w:top w:val="single" w:sz="12" w:space="0" w:color="auto"/>
            </w:tcBorders>
            <w:shd w:val="clear" w:color="auto" w:fill="auto"/>
            <w:hideMark/>
          </w:tcPr>
          <w:p w14:paraId="32F8B7C6" w14:textId="77777777" w:rsidR="00A34772" w:rsidRPr="004B5977" w:rsidRDefault="00A34772" w:rsidP="004B5977">
            <w:pPr>
              <w:suppressAutoHyphens w:val="0"/>
              <w:spacing w:before="40" w:after="40" w:line="220" w:lineRule="exact"/>
              <w:ind w:right="113"/>
              <w:rPr>
                <w:sz w:val="18"/>
              </w:rPr>
            </w:pPr>
            <w:r w:rsidRPr="004B5977">
              <w:rPr>
                <w:sz w:val="18"/>
              </w:rPr>
              <w:t>Age:</w:t>
            </w:r>
          </w:p>
        </w:tc>
        <w:tc>
          <w:tcPr>
            <w:tcW w:w="1135" w:type="dxa"/>
            <w:tcBorders>
              <w:top w:val="single" w:sz="12" w:space="0" w:color="auto"/>
            </w:tcBorders>
            <w:shd w:val="clear" w:color="auto" w:fill="auto"/>
            <w:vAlign w:val="bottom"/>
            <w:hideMark/>
          </w:tcPr>
          <w:p w14:paraId="0AAF0678" w14:textId="77777777" w:rsidR="00A34772" w:rsidRPr="004B5977" w:rsidRDefault="00A34772" w:rsidP="004B5977">
            <w:pPr>
              <w:suppressAutoHyphens w:val="0"/>
              <w:spacing w:before="40" w:after="40" w:line="220" w:lineRule="exact"/>
              <w:ind w:right="113"/>
              <w:jc w:val="right"/>
              <w:rPr>
                <w:sz w:val="18"/>
              </w:rPr>
            </w:pPr>
            <w:r w:rsidRPr="004B5977">
              <w:rPr>
                <w:sz w:val="18"/>
              </w:rPr>
              <w:t>1 208 778</w:t>
            </w:r>
          </w:p>
        </w:tc>
      </w:tr>
      <w:tr w:rsidR="00A34772" w:rsidRPr="004B5977" w14:paraId="7237F3DC" w14:textId="77777777" w:rsidTr="004B5977">
        <w:tc>
          <w:tcPr>
            <w:tcW w:w="1697" w:type="dxa"/>
            <w:shd w:val="clear" w:color="auto" w:fill="auto"/>
            <w:hideMark/>
          </w:tcPr>
          <w:p w14:paraId="15B0083E" w14:textId="77777777" w:rsidR="00A34772" w:rsidRPr="004B5977" w:rsidRDefault="00A34772" w:rsidP="004B5977">
            <w:pPr>
              <w:suppressAutoHyphens w:val="0"/>
              <w:spacing w:before="40" w:after="40" w:line="220" w:lineRule="exact"/>
              <w:ind w:right="113"/>
              <w:rPr>
                <w:sz w:val="18"/>
              </w:rPr>
            </w:pPr>
            <w:r w:rsidRPr="004B5977">
              <w:rPr>
                <w:sz w:val="18"/>
              </w:rPr>
              <w:t>Less than 1 year</w:t>
            </w:r>
          </w:p>
        </w:tc>
        <w:tc>
          <w:tcPr>
            <w:tcW w:w="1135" w:type="dxa"/>
            <w:shd w:val="clear" w:color="auto" w:fill="auto"/>
            <w:noWrap/>
            <w:vAlign w:val="bottom"/>
            <w:hideMark/>
          </w:tcPr>
          <w:p w14:paraId="1D38F6EF" w14:textId="77777777" w:rsidR="00A34772" w:rsidRPr="004B5977" w:rsidRDefault="00A34772" w:rsidP="004B5977">
            <w:pPr>
              <w:suppressAutoHyphens w:val="0"/>
              <w:spacing w:before="40" w:after="40" w:line="220" w:lineRule="exact"/>
              <w:ind w:right="113"/>
              <w:jc w:val="right"/>
              <w:rPr>
                <w:sz w:val="18"/>
              </w:rPr>
            </w:pPr>
            <w:r w:rsidRPr="004B5977">
              <w:rPr>
                <w:sz w:val="18"/>
              </w:rPr>
              <w:t>81 744</w:t>
            </w:r>
          </w:p>
        </w:tc>
        <w:tc>
          <w:tcPr>
            <w:tcW w:w="1134" w:type="dxa"/>
            <w:shd w:val="clear" w:color="auto" w:fill="auto"/>
            <w:noWrap/>
            <w:vAlign w:val="bottom"/>
            <w:hideMark/>
          </w:tcPr>
          <w:p w14:paraId="2D660272" w14:textId="77777777" w:rsidR="00A34772" w:rsidRPr="004B5977" w:rsidRDefault="00A34772" w:rsidP="004B5977">
            <w:pPr>
              <w:suppressAutoHyphens w:val="0"/>
              <w:spacing w:before="40" w:after="40" w:line="220" w:lineRule="exact"/>
              <w:ind w:right="113"/>
              <w:jc w:val="right"/>
              <w:rPr>
                <w:sz w:val="18"/>
              </w:rPr>
            </w:pPr>
            <w:r w:rsidRPr="004B5977">
              <w:rPr>
                <w:sz w:val="18"/>
              </w:rPr>
              <w:t>83 099</w:t>
            </w:r>
          </w:p>
        </w:tc>
        <w:tc>
          <w:tcPr>
            <w:tcW w:w="1135" w:type="dxa"/>
            <w:shd w:val="clear" w:color="auto" w:fill="auto"/>
            <w:noWrap/>
            <w:vAlign w:val="bottom"/>
            <w:hideMark/>
          </w:tcPr>
          <w:p w14:paraId="3D789E2A" w14:textId="77777777" w:rsidR="00A34772" w:rsidRPr="004B5977" w:rsidRDefault="00A34772" w:rsidP="004B5977">
            <w:pPr>
              <w:suppressAutoHyphens w:val="0"/>
              <w:spacing w:before="40" w:after="40" w:line="220" w:lineRule="exact"/>
              <w:ind w:right="113"/>
              <w:jc w:val="right"/>
              <w:rPr>
                <w:sz w:val="18"/>
              </w:rPr>
            </w:pPr>
            <w:r w:rsidRPr="004B5977">
              <w:rPr>
                <w:sz w:val="18"/>
              </w:rPr>
              <w:t>79 934</w:t>
            </w:r>
          </w:p>
        </w:tc>
        <w:tc>
          <w:tcPr>
            <w:tcW w:w="1134" w:type="dxa"/>
            <w:shd w:val="clear" w:color="auto" w:fill="auto"/>
            <w:vAlign w:val="bottom"/>
            <w:hideMark/>
          </w:tcPr>
          <w:p w14:paraId="5758876D" w14:textId="77777777" w:rsidR="00A34772" w:rsidRPr="004B5977" w:rsidRDefault="00A34772" w:rsidP="004B5977">
            <w:pPr>
              <w:suppressAutoHyphens w:val="0"/>
              <w:spacing w:before="40" w:after="40" w:line="220" w:lineRule="exact"/>
              <w:ind w:right="113"/>
              <w:jc w:val="right"/>
              <w:rPr>
                <w:sz w:val="18"/>
              </w:rPr>
            </w:pPr>
            <w:r w:rsidRPr="004B5977">
              <w:rPr>
                <w:sz w:val="18"/>
              </w:rPr>
              <w:t>77 695</w:t>
            </w:r>
          </w:p>
        </w:tc>
        <w:tc>
          <w:tcPr>
            <w:tcW w:w="1135" w:type="dxa"/>
            <w:shd w:val="clear" w:color="auto" w:fill="auto"/>
            <w:vAlign w:val="bottom"/>
            <w:hideMark/>
          </w:tcPr>
          <w:p w14:paraId="7A503616" w14:textId="77777777" w:rsidR="00A34772" w:rsidRPr="004B5977" w:rsidRDefault="00A34772" w:rsidP="004B5977">
            <w:pPr>
              <w:suppressAutoHyphens w:val="0"/>
              <w:spacing w:before="40" w:after="40" w:line="220" w:lineRule="exact"/>
              <w:ind w:right="113"/>
              <w:jc w:val="right"/>
              <w:rPr>
                <w:sz w:val="18"/>
              </w:rPr>
            </w:pPr>
            <w:r w:rsidRPr="004B5977">
              <w:rPr>
                <w:sz w:val="18"/>
              </w:rPr>
              <w:t>86 596</w:t>
            </w:r>
          </w:p>
        </w:tc>
      </w:tr>
      <w:tr w:rsidR="00A34772" w:rsidRPr="004B5977" w14:paraId="3018377F" w14:textId="77777777" w:rsidTr="004B5977">
        <w:tc>
          <w:tcPr>
            <w:tcW w:w="1697" w:type="dxa"/>
            <w:shd w:val="clear" w:color="auto" w:fill="auto"/>
            <w:hideMark/>
          </w:tcPr>
          <w:p w14:paraId="67932127" w14:textId="77777777" w:rsidR="00A34772" w:rsidRPr="004B5977" w:rsidRDefault="00A34772" w:rsidP="004B5977">
            <w:pPr>
              <w:suppressAutoHyphens w:val="0"/>
              <w:spacing w:before="40" w:after="40" w:line="220" w:lineRule="exact"/>
              <w:ind w:right="113"/>
              <w:rPr>
                <w:sz w:val="18"/>
              </w:rPr>
            </w:pPr>
            <w:r w:rsidRPr="004B5977">
              <w:rPr>
                <w:sz w:val="18"/>
              </w:rPr>
              <w:t>1 year</w:t>
            </w:r>
          </w:p>
        </w:tc>
        <w:tc>
          <w:tcPr>
            <w:tcW w:w="1135" w:type="dxa"/>
            <w:shd w:val="clear" w:color="auto" w:fill="auto"/>
            <w:noWrap/>
            <w:vAlign w:val="bottom"/>
            <w:hideMark/>
          </w:tcPr>
          <w:p w14:paraId="126BB41B" w14:textId="77777777" w:rsidR="00A34772" w:rsidRPr="004B5977" w:rsidRDefault="00A34772" w:rsidP="004B5977">
            <w:pPr>
              <w:suppressAutoHyphens w:val="0"/>
              <w:spacing w:before="40" w:after="40" w:line="220" w:lineRule="exact"/>
              <w:ind w:right="113"/>
              <w:jc w:val="right"/>
              <w:rPr>
                <w:sz w:val="18"/>
              </w:rPr>
            </w:pPr>
            <w:r w:rsidRPr="004B5977">
              <w:rPr>
                <w:sz w:val="18"/>
              </w:rPr>
              <w:t>78 228</w:t>
            </w:r>
          </w:p>
        </w:tc>
        <w:tc>
          <w:tcPr>
            <w:tcW w:w="1134" w:type="dxa"/>
            <w:shd w:val="clear" w:color="auto" w:fill="auto"/>
            <w:noWrap/>
            <w:vAlign w:val="bottom"/>
            <w:hideMark/>
          </w:tcPr>
          <w:p w14:paraId="48E9289B" w14:textId="77777777" w:rsidR="00A34772" w:rsidRPr="004B5977" w:rsidRDefault="00A34772" w:rsidP="004B5977">
            <w:pPr>
              <w:suppressAutoHyphens w:val="0"/>
              <w:spacing w:before="40" w:after="40" w:line="220" w:lineRule="exact"/>
              <w:ind w:right="113"/>
              <w:jc w:val="right"/>
              <w:rPr>
                <w:sz w:val="18"/>
              </w:rPr>
            </w:pPr>
            <w:r w:rsidRPr="004B5977">
              <w:rPr>
                <w:sz w:val="18"/>
              </w:rPr>
              <w:t>81 606</w:t>
            </w:r>
          </w:p>
        </w:tc>
        <w:tc>
          <w:tcPr>
            <w:tcW w:w="1135" w:type="dxa"/>
            <w:shd w:val="clear" w:color="auto" w:fill="auto"/>
            <w:noWrap/>
            <w:vAlign w:val="bottom"/>
            <w:hideMark/>
          </w:tcPr>
          <w:p w14:paraId="33C79003" w14:textId="77777777" w:rsidR="00A34772" w:rsidRPr="004B5977" w:rsidRDefault="00A34772" w:rsidP="004B5977">
            <w:pPr>
              <w:suppressAutoHyphens w:val="0"/>
              <w:spacing w:before="40" w:after="40" w:line="220" w:lineRule="exact"/>
              <w:ind w:right="113"/>
              <w:jc w:val="right"/>
              <w:rPr>
                <w:sz w:val="18"/>
              </w:rPr>
            </w:pPr>
            <w:r w:rsidRPr="004B5977">
              <w:rPr>
                <w:sz w:val="18"/>
              </w:rPr>
              <w:t>82 893</w:t>
            </w:r>
          </w:p>
        </w:tc>
        <w:tc>
          <w:tcPr>
            <w:tcW w:w="1134" w:type="dxa"/>
            <w:shd w:val="clear" w:color="auto" w:fill="auto"/>
            <w:vAlign w:val="bottom"/>
            <w:hideMark/>
          </w:tcPr>
          <w:p w14:paraId="09EC846E" w14:textId="77777777" w:rsidR="00A34772" w:rsidRPr="004B5977" w:rsidRDefault="00A34772" w:rsidP="004B5977">
            <w:pPr>
              <w:suppressAutoHyphens w:val="0"/>
              <w:spacing w:before="40" w:after="40" w:line="220" w:lineRule="exact"/>
              <w:ind w:right="113"/>
              <w:jc w:val="right"/>
              <w:rPr>
                <w:sz w:val="18"/>
              </w:rPr>
            </w:pPr>
            <w:r w:rsidRPr="004B5977">
              <w:rPr>
                <w:sz w:val="18"/>
              </w:rPr>
              <w:t>79 696</w:t>
            </w:r>
          </w:p>
        </w:tc>
        <w:tc>
          <w:tcPr>
            <w:tcW w:w="1135" w:type="dxa"/>
            <w:shd w:val="clear" w:color="auto" w:fill="auto"/>
            <w:vAlign w:val="bottom"/>
            <w:hideMark/>
          </w:tcPr>
          <w:p w14:paraId="51A1326C" w14:textId="77777777" w:rsidR="00A34772" w:rsidRPr="004B5977" w:rsidRDefault="00A34772" w:rsidP="004B5977">
            <w:pPr>
              <w:suppressAutoHyphens w:val="0"/>
              <w:spacing w:before="40" w:after="40" w:line="220" w:lineRule="exact"/>
              <w:ind w:right="113"/>
              <w:jc w:val="right"/>
              <w:rPr>
                <w:sz w:val="18"/>
              </w:rPr>
            </w:pPr>
            <w:r w:rsidRPr="004B5977">
              <w:rPr>
                <w:sz w:val="18"/>
              </w:rPr>
              <w:t>77 509</w:t>
            </w:r>
          </w:p>
        </w:tc>
      </w:tr>
      <w:tr w:rsidR="00A34772" w:rsidRPr="004B5977" w14:paraId="0158E937" w14:textId="77777777" w:rsidTr="004B5977">
        <w:tc>
          <w:tcPr>
            <w:tcW w:w="1697" w:type="dxa"/>
            <w:shd w:val="clear" w:color="auto" w:fill="auto"/>
            <w:hideMark/>
          </w:tcPr>
          <w:p w14:paraId="2C15C9F2" w14:textId="77777777" w:rsidR="00A34772" w:rsidRPr="004B5977" w:rsidRDefault="00A34772" w:rsidP="004B5977">
            <w:pPr>
              <w:suppressAutoHyphens w:val="0"/>
              <w:spacing w:before="40" w:after="40" w:line="220" w:lineRule="exact"/>
              <w:ind w:right="113"/>
              <w:rPr>
                <w:sz w:val="18"/>
              </w:rPr>
            </w:pPr>
            <w:r w:rsidRPr="004B5977">
              <w:rPr>
                <w:sz w:val="18"/>
              </w:rPr>
              <w:t>2 years</w:t>
            </w:r>
          </w:p>
        </w:tc>
        <w:tc>
          <w:tcPr>
            <w:tcW w:w="1135" w:type="dxa"/>
            <w:shd w:val="clear" w:color="auto" w:fill="auto"/>
            <w:noWrap/>
            <w:vAlign w:val="bottom"/>
            <w:hideMark/>
          </w:tcPr>
          <w:p w14:paraId="5AF11557" w14:textId="77777777" w:rsidR="00A34772" w:rsidRPr="004B5977" w:rsidRDefault="00A34772" w:rsidP="004B5977">
            <w:pPr>
              <w:suppressAutoHyphens w:val="0"/>
              <w:spacing w:before="40" w:after="40" w:line="220" w:lineRule="exact"/>
              <w:ind w:right="113"/>
              <w:jc w:val="right"/>
              <w:rPr>
                <w:sz w:val="18"/>
              </w:rPr>
            </w:pPr>
            <w:r w:rsidRPr="004B5977">
              <w:rPr>
                <w:sz w:val="18"/>
              </w:rPr>
              <w:t>77 839</w:t>
            </w:r>
          </w:p>
        </w:tc>
        <w:tc>
          <w:tcPr>
            <w:tcW w:w="1134" w:type="dxa"/>
            <w:shd w:val="clear" w:color="auto" w:fill="auto"/>
            <w:noWrap/>
            <w:vAlign w:val="bottom"/>
            <w:hideMark/>
          </w:tcPr>
          <w:p w14:paraId="6DCC8EEF" w14:textId="77777777" w:rsidR="00A34772" w:rsidRPr="004B5977" w:rsidRDefault="00A34772" w:rsidP="004B5977">
            <w:pPr>
              <w:suppressAutoHyphens w:val="0"/>
              <w:spacing w:before="40" w:after="40" w:line="220" w:lineRule="exact"/>
              <w:ind w:right="113"/>
              <w:jc w:val="right"/>
              <w:rPr>
                <w:sz w:val="18"/>
              </w:rPr>
            </w:pPr>
            <w:r w:rsidRPr="004B5977">
              <w:rPr>
                <w:sz w:val="18"/>
              </w:rPr>
              <w:t>78 148</w:t>
            </w:r>
          </w:p>
        </w:tc>
        <w:tc>
          <w:tcPr>
            <w:tcW w:w="1135" w:type="dxa"/>
            <w:shd w:val="clear" w:color="auto" w:fill="auto"/>
            <w:noWrap/>
            <w:vAlign w:val="bottom"/>
            <w:hideMark/>
          </w:tcPr>
          <w:p w14:paraId="5B9448FB" w14:textId="77777777" w:rsidR="00A34772" w:rsidRPr="004B5977" w:rsidRDefault="00A34772" w:rsidP="004B5977">
            <w:pPr>
              <w:suppressAutoHyphens w:val="0"/>
              <w:spacing w:before="40" w:after="40" w:line="220" w:lineRule="exact"/>
              <w:ind w:right="113"/>
              <w:jc w:val="right"/>
              <w:rPr>
                <w:sz w:val="18"/>
              </w:rPr>
            </w:pPr>
            <w:r w:rsidRPr="004B5977">
              <w:rPr>
                <w:sz w:val="18"/>
              </w:rPr>
              <w:t>81 467</w:t>
            </w:r>
          </w:p>
        </w:tc>
        <w:tc>
          <w:tcPr>
            <w:tcW w:w="1134" w:type="dxa"/>
            <w:shd w:val="clear" w:color="auto" w:fill="auto"/>
            <w:vAlign w:val="bottom"/>
            <w:hideMark/>
          </w:tcPr>
          <w:p w14:paraId="62C09D39" w14:textId="77777777" w:rsidR="00A34772" w:rsidRPr="004B5977" w:rsidRDefault="00A34772" w:rsidP="004B5977">
            <w:pPr>
              <w:suppressAutoHyphens w:val="0"/>
              <w:spacing w:before="40" w:after="40" w:line="220" w:lineRule="exact"/>
              <w:ind w:right="113"/>
              <w:jc w:val="right"/>
              <w:rPr>
                <w:sz w:val="18"/>
              </w:rPr>
            </w:pPr>
            <w:r w:rsidRPr="004B5977">
              <w:rPr>
                <w:sz w:val="18"/>
              </w:rPr>
              <w:t>82 789</w:t>
            </w:r>
          </w:p>
        </w:tc>
        <w:tc>
          <w:tcPr>
            <w:tcW w:w="1135" w:type="dxa"/>
            <w:shd w:val="clear" w:color="auto" w:fill="auto"/>
            <w:vAlign w:val="bottom"/>
            <w:hideMark/>
          </w:tcPr>
          <w:p w14:paraId="125C7DF5" w14:textId="77777777" w:rsidR="00A34772" w:rsidRPr="004B5977" w:rsidRDefault="00A34772" w:rsidP="004B5977">
            <w:pPr>
              <w:suppressAutoHyphens w:val="0"/>
              <w:spacing w:before="40" w:after="40" w:line="220" w:lineRule="exact"/>
              <w:ind w:right="113"/>
              <w:jc w:val="right"/>
              <w:rPr>
                <w:sz w:val="18"/>
              </w:rPr>
            </w:pPr>
            <w:r w:rsidRPr="004B5977">
              <w:rPr>
                <w:sz w:val="18"/>
              </w:rPr>
              <w:t>79 608</w:t>
            </w:r>
          </w:p>
        </w:tc>
      </w:tr>
      <w:tr w:rsidR="00A34772" w:rsidRPr="004B5977" w14:paraId="4DDF16A7" w14:textId="77777777" w:rsidTr="004B5977">
        <w:tc>
          <w:tcPr>
            <w:tcW w:w="1697" w:type="dxa"/>
            <w:shd w:val="clear" w:color="auto" w:fill="auto"/>
            <w:hideMark/>
          </w:tcPr>
          <w:p w14:paraId="4AF781DA" w14:textId="77777777" w:rsidR="00A34772" w:rsidRPr="004B5977" w:rsidRDefault="00A34772" w:rsidP="004B5977">
            <w:pPr>
              <w:suppressAutoHyphens w:val="0"/>
              <w:spacing w:before="40" w:after="40" w:line="220" w:lineRule="exact"/>
              <w:ind w:right="113"/>
              <w:rPr>
                <w:sz w:val="18"/>
              </w:rPr>
            </w:pPr>
            <w:r w:rsidRPr="004B5977">
              <w:rPr>
                <w:sz w:val="18"/>
              </w:rPr>
              <w:t>3 years</w:t>
            </w:r>
          </w:p>
        </w:tc>
        <w:tc>
          <w:tcPr>
            <w:tcW w:w="1135" w:type="dxa"/>
            <w:shd w:val="clear" w:color="auto" w:fill="auto"/>
            <w:noWrap/>
            <w:vAlign w:val="bottom"/>
            <w:hideMark/>
          </w:tcPr>
          <w:p w14:paraId="143D5BBF" w14:textId="77777777" w:rsidR="00A34772" w:rsidRPr="004B5977" w:rsidRDefault="00A34772" w:rsidP="004B5977">
            <w:pPr>
              <w:suppressAutoHyphens w:val="0"/>
              <w:spacing w:before="40" w:after="40" w:line="220" w:lineRule="exact"/>
              <w:ind w:right="113"/>
              <w:jc w:val="right"/>
              <w:rPr>
                <w:sz w:val="18"/>
              </w:rPr>
            </w:pPr>
            <w:r w:rsidRPr="004B5977">
              <w:rPr>
                <w:sz w:val="18"/>
              </w:rPr>
              <w:t>74 975</w:t>
            </w:r>
          </w:p>
        </w:tc>
        <w:tc>
          <w:tcPr>
            <w:tcW w:w="1134" w:type="dxa"/>
            <w:shd w:val="clear" w:color="auto" w:fill="auto"/>
            <w:noWrap/>
            <w:vAlign w:val="bottom"/>
            <w:hideMark/>
          </w:tcPr>
          <w:p w14:paraId="10F55B46" w14:textId="77777777" w:rsidR="00A34772" w:rsidRPr="004B5977" w:rsidRDefault="00A34772" w:rsidP="004B5977">
            <w:pPr>
              <w:suppressAutoHyphens w:val="0"/>
              <w:spacing w:before="40" w:after="40" w:line="220" w:lineRule="exact"/>
              <w:ind w:right="113"/>
              <w:jc w:val="right"/>
              <w:rPr>
                <w:sz w:val="18"/>
              </w:rPr>
            </w:pPr>
            <w:r w:rsidRPr="004B5977">
              <w:rPr>
                <w:sz w:val="18"/>
              </w:rPr>
              <w:t>77 796</w:t>
            </w:r>
          </w:p>
        </w:tc>
        <w:tc>
          <w:tcPr>
            <w:tcW w:w="1135" w:type="dxa"/>
            <w:shd w:val="clear" w:color="auto" w:fill="auto"/>
            <w:noWrap/>
            <w:vAlign w:val="bottom"/>
            <w:hideMark/>
          </w:tcPr>
          <w:p w14:paraId="2FBB3857" w14:textId="77777777" w:rsidR="00A34772" w:rsidRPr="004B5977" w:rsidRDefault="00A34772" w:rsidP="004B5977">
            <w:pPr>
              <w:suppressAutoHyphens w:val="0"/>
              <w:spacing w:before="40" w:after="40" w:line="220" w:lineRule="exact"/>
              <w:ind w:right="113"/>
              <w:jc w:val="right"/>
              <w:rPr>
                <w:sz w:val="18"/>
              </w:rPr>
            </w:pPr>
            <w:r w:rsidRPr="004B5977">
              <w:rPr>
                <w:sz w:val="18"/>
              </w:rPr>
              <w:t>78 087</w:t>
            </w:r>
          </w:p>
        </w:tc>
        <w:tc>
          <w:tcPr>
            <w:tcW w:w="1134" w:type="dxa"/>
            <w:shd w:val="clear" w:color="auto" w:fill="auto"/>
            <w:vAlign w:val="bottom"/>
            <w:hideMark/>
          </w:tcPr>
          <w:p w14:paraId="3C6D2604" w14:textId="77777777" w:rsidR="00A34772" w:rsidRPr="004B5977" w:rsidRDefault="00A34772" w:rsidP="004B5977">
            <w:pPr>
              <w:suppressAutoHyphens w:val="0"/>
              <w:spacing w:before="40" w:after="40" w:line="220" w:lineRule="exact"/>
              <w:ind w:right="113"/>
              <w:jc w:val="right"/>
              <w:rPr>
                <w:sz w:val="18"/>
              </w:rPr>
            </w:pPr>
            <w:r w:rsidRPr="004B5977">
              <w:rPr>
                <w:sz w:val="18"/>
              </w:rPr>
              <w:t>81 374</w:t>
            </w:r>
          </w:p>
        </w:tc>
        <w:tc>
          <w:tcPr>
            <w:tcW w:w="1135" w:type="dxa"/>
            <w:shd w:val="clear" w:color="auto" w:fill="auto"/>
            <w:vAlign w:val="bottom"/>
            <w:hideMark/>
          </w:tcPr>
          <w:p w14:paraId="42583B13" w14:textId="77777777" w:rsidR="00A34772" w:rsidRPr="004B5977" w:rsidRDefault="00A34772" w:rsidP="004B5977">
            <w:pPr>
              <w:suppressAutoHyphens w:val="0"/>
              <w:spacing w:before="40" w:after="40" w:line="220" w:lineRule="exact"/>
              <w:ind w:right="113"/>
              <w:jc w:val="right"/>
              <w:rPr>
                <w:sz w:val="18"/>
              </w:rPr>
            </w:pPr>
            <w:r w:rsidRPr="004B5977">
              <w:rPr>
                <w:sz w:val="18"/>
              </w:rPr>
              <w:t>82 726</w:t>
            </w:r>
          </w:p>
        </w:tc>
      </w:tr>
      <w:tr w:rsidR="00A34772" w:rsidRPr="004B5977" w14:paraId="51A89D67" w14:textId="77777777" w:rsidTr="004B5977">
        <w:tc>
          <w:tcPr>
            <w:tcW w:w="1697" w:type="dxa"/>
            <w:shd w:val="clear" w:color="auto" w:fill="auto"/>
            <w:hideMark/>
          </w:tcPr>
          <w:p w14:paraId="0274DAD7" w14:textId="77777777" w:rsidR="00A34772" w:rsidRPr="004B5977" w:rsidRDefault="00A34772" w:rsidP="004B5977">
            <w:pPr>
              <w:suppressAutoHyphens w:val="0"/>
              <w:spacing w:before="40" w:after="40" w:line="220" w:lineRule="exact"/>
              <w:ind w:right="113"/>
              <w:rPr>
                <w:sz w:val="18"/>
              </w:rPr>
            </w:pPr>
            <w:r w:rsidRPr="004B5977">
              <w:rPr>
                <w:sz w:val="18"/>
              </w:rPr>
              <w:t>4 years</w:t>
            </w:r>
          </w:p>
        </w:tc>
        <w:tc>
          <w:tcPr>
            <w:tcW w:w="1135" w:type="dxa"/>
            <w:shd w:val="clear" w:color="auto" w:fill="auto"/>
            <w:noWrap/>
            <w:vAlign w:val="bottom"/>
            <w:hideMark/>
          </w:tcPr>
          <w:p w14:paraId="57FC193C" w14:textId="77777777" w:rsidR="00A34772" w:rsidRPr="004B5977" w:rsidRDefault="00A34772" w:rsidP="004B5977">
            <w:pPr>
              <w:suppressAutoHyphens w:val="0"/>
              <w:spacing w:before="40" w:after="40" w:line="220" w:lineRule="exact"/>
              <w:ind w:right="113"/>
              <w:jc w:val="right"/>
              <w:rPr>
                <w:sz w:val="18"/>
              </w:rPr>
            </w:pPr>
            <w:r w:rsidRPr="004B5977">
              <w:rPr>
                <w:sz w:val="18"/>
              </w:rPr>
              <w:t>73 092</w:t>
            </w:r>
          </w:p>
        </w:tc>
        <w:tc>
          <w:tcPr>
            <w:tcW w:w="1134" w:type="dxa"/>
            <w:shd w:val="clear" w:color="auto" w:fill="auto"/>
            <w:noWrap/>
            <w:vAlign w:val="bottom"/>
            <w:hideMark/>
          </w:tcPr>
          <w:p w14:paraId="7D60F64D" w14:textId="77777777" w:rsidR="00A34772" w:rsidRPr="004B5977" w:rsidRDefault="00A34772" w:rsidP="004B5977">
            <w:pPr>
              <w:suppressAutoHyphens w:val="0"/>
              <w:spacing w:before="40" w:after="40" w:line="220" w:lineRule="exact"/>
              <w:ind w:right="113"/>
              <w:jc w:val="right"/>
              <w:rPr>
                <w:sz w:val="18"/>
              </w:rPr>
            </w:pPr>
            <w:r w:rsidRPr="004B5977">
              <w:rPr>
                <w:sz w:val="18"/>
              </w:rPr>
              <w:t>74 852</w:t>
            </w:r>
          </w:p>
        </w:tc>
        <w:tc>
          <w:tcPr>
            <w:tcW w:w="1135" w:type="dxa"/>
            <w:shd w:val="clear" w:color="auto" w:fill="auto"/>
            <w:noWrap/>
            <w:vAlign w:val="bottom"/>
            <w:hideMark/>
          </w:tcPr>
          <w:p w14:paraId="0BD5E136" w14:textId="77777777" w:rsidR="00A34772" w:rsidRPr="004B5977" w:rsidRDefault="00A34772" w:rsidP="004B5977">
            <w:pPr>
              <w:suppressAutoHyphens w:val="0"/>
              <w:spacing w:before="40" w:after="40" w:line="220" w:lineRule="exact"/>
              <w:ind w:right="113"/>
              <w:jc w:val="right"/>
              <w:rPr>
                <w:sz w:val="18"/>
              </w:rPr>
            </w:pPr>
            <w:r w:rsidRPr="004B5977">
              <w:rPr>
                <w:sz w:val="18"/>
              </w:rPr>
              <w:t>77 751</w:t>
            </w:r>
          </w:p>
        </w:tc>
        <w:tc>
          <w:tcPr>
            <w:tcW w:w="1134" w:type="dxa"/>
            <w:shd w:val="clear" w:color="auto" w:fill="auto"/>
            <w:vAlign w:val="bottom"/>
            <w:hideMark/>
          </w:tcPr>
          <w:p w14:paraId="272D8433" w14:textId="77777777" w:rsidR="00A34772" w:rsidRPr="004B5977" w:rsidRDefault="00A34772" w:rsidP="004B5977">
            <w:pPr>
              <w:suppressAutoHyphens w:val="0"/>
              <w:spacing w:before="40" w:after="40" w:line="220" w:lineRule="exact"/>
              <w:ind w:right="113"/>
              <w:jc w:val="right"/>
              <w:rPr>
                <w:sz w:val="18"/>
              </w:rPr>
            </w:pPr>
            <w:r w:rsidRPr="004B5977">
              <w:rPr>
                <w:sz w:val="18"/>
              </w:rPr>
              <w:t>78 033</w:t>
            </w:r>
          </w:p>
        </w:tc>
        <w:tc>
          <w:tcPr>
            <w:tcW w:w="1135" w:type="dxa"/>
            <w:shd w:val="clear" w:color="auto" w:fill="auto"/>
            <w:vAlign w:val="bottom"/>
            <w:hideMark/>
          </w:tcPr>
          <w:p w14:paraId="1835591E" w14:textId="77777777" w:rsidR="00A34772" w:rsidRPr="004B5977" w:rsidRDefault="00A34772" w:rsidP="004B5977">
            <w:pPr>
              <w:suppressAutoHyphens w:val="0"/>
              <w:spacing w:before="40" w:after="40" w:line="220" w:lineRule="exact"/>
              <w:ind w:right="113"/>
              <w:jc w:val="right"/>
              <w:rPr>
                <w:sz w:val="18"/>
              </w:rPr>
            </w:pPr>
            <w:r w:rsidRPr="004B5977">
              <w:rPr>
                <w:sz w:val="18"/>
              </w:rPr>
              <w:t>81 347</w:t>
            </w:r>
          </w:p>
        </w:tc>
      </w:tr>
      <w:tr w:rsidR="00A34772" w:rsidRPr="004B5977" w14:paraId="40D0E990" w14:textId="77777777" w:rsidTr="004B5977">
        <w:tc>
          <w:tcPr>
            <w:tcW w:w="1697" w:type="dxa"/>
            <w:shd w:val="clear" w:color="auto" w:fill="auto"/>
            <w:hideMark/>
          </w:tcPr>
          <w:p w14:paraId="4CAB5986" w14:textId="77777777" w:rsidR="00A34772" w:rsidRPr="004B5977" w:rsidRDefault="00A34772" w:rsidP="004B5977">
            <w:pPr>
              <w:suppressAutoHyphens w:val="0"/>
              <w:spacing w:before="40" w:after="40" w:line="220" w:lineRule="exact"/>
              <w:ind w:right="113"/>
              <w:rPr>
                <w:sz w:val="18"/>
              </w:rPr>
            </w:pPr>
            <w:r w:rsidRPr="004B5977">
              <w:rPr>
                <w:sz w:val="18"/>
              </w:rPr>
              <w:t>5 years</w:t>
            </w:r>
          </w:p>
        </w:tc>
        <w:tc>
          <w:tcPr>
            <w:tcW w:w="1135" w:type="dxa"/>
            <w:shd w:val="clear" w:color="auto" w:fill="auto"/>
            <w:noWrap/>
            <w:vAlign w:val="bottom"/>
            <w:hideMark/>
          </w:tcPr>
          <w:p w14:paraId="6496531A" w14:textId="77777777" w:rsidR="00A34772" w:rsidRPr="004B5977" w:rsidRDefault="00A34772" w:rsidP="004B5977">
            <w:pPr>
              <w:suppressAutoHyphens w:val="0"/>
              <w:spacing w:before="40" w:after="40" w:line="220" w:lineRule="exact"/>
              <w:ind w:right="113"/>
              <w:jc w:val="right"/>
              <w:rPr>
                <w:sz w:val="18"/>
              </w:rPr>
            </w:pPr>
            <w:r w:rsidRPr="004B5977">
              <w:rPr>
                <w:sz w:val="18"/>
              </w:rPr>
              <w:t>67 351</w:t>
            </w:r>
          </w:p>
        </w:tc>
        <w:tc>
          <w:tcPr>
            <w:tcW w:w="1134" w:type="dxa"/>
            <w:shd w:val="clear" w:color="auto" w:fill="auto"/>
            <w:noWrap/>
            <w:vAlign w:val="bottom"/>
            <w:hideMark/>
          </w:tcPr>
          <w:p w14:paraId="75FEFC16" w14:textId="77777777" w:rsidR="00A34772" w:rsidRPr="004B5977" w:rsidRDefault="00A34772" w:rsidP="004B5977">
            <w:pPr>
              <w:suppressAutoHyphens w:val="0"/>
              <w:spacing w:before="40" w:after="40" w:line="220" w:lineRule="exact"/>
              <w:ind w:right="113"/>
              <w:jc w:val="right"/>
              <w:rPr>
                <w:sz w:val="18"/>
              </w:rPr>
            </w:pPr>
            <w:r w:rsidRPr="004B5977">
              <w:rPr>
                <w:sz w:val="18"/>
              </w:rPr>
              <w:t>73 062</w:t>
            </w:r>
          </w:p>
        </w:tc>
        <w:tc>
          <w:tcPr>
            <w:tcW w:w="1135" w:type="dxa"/>
            <w:shd w:val="clear" w:color="auto" w:fill="auto"/>
            <w:noWrap/>
            <w:vAlign w:val="bottom"/>
            <w:hideMark/>
          </w:tcPr>
          <w:p w14:paraId="5219CA8F" w14:textId="77777777" w:rsidR="00A34772" w:rsidRPr="004B5977" w:rsidRDefault="00A34772" w:rsidP="004B5977">
            <w:pPr>
              <w:suppressAutoHyphens w:val="0"/>
              <w:spacing w:before="40" w:after="40" w:line="220" w:lineRule="exact"/>
              <w:ind w:right="113"/>
              <w:jc w:val="right"/>
              <w:rPr>
                <w:sz w:val="18"/>
              </w:rPr>
            </w:pPr>
            <w:r w:rsidRPr="004B5977">
              <w:rPr>
                <w:sz w:val="18"/>
              </w:rPr>
              <w:t>74 809</w:t>
            </w:r>
          </w:p>
        </w:tc>
        <w:tc>
          <w:tcPr>
            <w:tcW w:w="1134" w:type="dxa"/>
            <w:shd w:val="clear" w:color="auto" w:fill="auto"/>
            <w:vAlign w:val="bottom"/>
            <w:hideMark/>
          </w:tcPr>
          <w:p w14:paraId="427C9F73" w14:textId="77777777" w:rsidR="00A34772" w:rsidRPr="004B5977" w:rsidRDefault="00A34772" w:rsidP="004B5977">
            <w:pPr>
              <w:suppressAutoHyphens w:val="0"/>
              <w:spacing w:before="40" w:after="40" w:line="220" w:lineRule="exact"/>
              <w:ind w:right="113"/>
              <w:jc w:val="right"/>
              <w:rPr>
                <w:sz w:val="18"/>
              </w:rPr>
            </w:pPr>
            <w:r w:rsidRPr="004B5977">
              <w:rPr>
                <w:sz w:val="18"/>
              </w:rPr>
              <w:t>77 709</w:t>
            </w:r>
          </w:p>
        </w:tc>
        <w:tc>
          <w:tcPr>
            <w:tcW w:w="1135" w:type="dxa"/>
            <w:shd w:val="clear" w:color="auto" w:fill="auto"/>
            <w:vAlign w:val="bottom"/>
            <w:hideMark/>
          </w:tcPr>
          <w:p w14:paraId="41FDCDE7" w14:textId="77777777" w:rsidR="00A34772" w:rsidRPr="004B5977" w:rsidRDefault="00A34772" w:rsidP="004B5977">
            <w:pPr>
              <w:suppressAutoHyphens w:val="0"/>
              <w:spacing w:before="40" w:after="40" w:line="220" w:lineRule="exact"/>
              <w:ind w:right="113"/>
              <w:jc w:val="right"/>
              <w:rPr>
                <w:sz w:val="18"/>
              </w:rPr>
            </w:pPr>
            <w:r w:rsidRPr="004B5977">
              <w:rPr>
                <w:sz w:val="18"/>
              </w:rPr>
              <w:t>78 003</w:t>
            </w:r>
          </w:p>
        </w:tc>
      </w:tr>
      <w:tr w:rsidR="00A34772" w:rsidRPr="004B5977" w14:paraId="727EF2B3" w14:textId="77777777" w:rsidTr="004B5977">
        <w:tc>
          <w:tcPr>
            <w:tcW w:w="1697" w:type="dxa"/>
            <w:shd w:val="clear" w:color="auto" w:fill="auto"/>
            <w:hideMark/>
          </w:tcPr>
          <w:p w14:paraId="299D2091" w14:textId="77777777" w:rsidR="00A34772" w:rsidRPr="004B5977" w:rsidRDefault="00A34772" w:rsidP="004B5977">
            <w:pPr>
              <w:suppressAutoHyphens w:val="0"/>
              <w:spacing w:before="40" w:after="40" w:line="220" w:lineRule="exact"/>
              <w:ind w:right="113"/>
              <w:rPr>
                <w:sz w:val="18"/>
              </w:rPr>
            </w:pPr>
            <w:r w:rsidRPr="004B5977">
              <w:rPr>
                <w:sz w:val="18"/>
              </w:rPr>
              <w:t>6 years</w:t>
            </w:r>
          </w:p>
        </w:tc>
        <w:tc>
          <w:tcPr>
            <w:tcW w:w="1135" w:type="dxa"/>
            <w:shd w:val="clear" w:color="auto" w:fill="auto"/>
            <w:noWrap/>
            <w:vAlign w:val="bottom"/>
            <w:hideMark/>
          </w:tcPr>
          <w:p w14:paraId="0BF719B2" w14:textId="77777777" w:rsidR="00A34772" w:rsidRPr="004B5977" w:rsidRDefault="00A34772" w:rsidP="004B5977">
            <w:pPr>
              <w:suppressAutoHyphens w:val="0"/>
              <w:spacing w:before="40" w:after="40" w:line="220" w:lineRule="exact"/>
              <w:ind w:right="113"/>
              <w:jc w:val="right"/>
              <w:rPr>
                <w:sz w:val="18"/>
              </w:rPr>
            </w:pPr>
            <w:r w:rsidRPr="004B5977">
              <w:rPr>
                <w:sz w:val="18"/>
              </w:rPr>
              <w:t>59 171</w:t>
            </w:r>
          </w:p>
        </w:tc>
        <w:tc>
          <w:tcPr>
            <w:tcW w:w="1134" w:type="dxa"/>
            <w:shd w:val="clear" w:color="auto" w:fill="auto"/>
            <w:noWrap/>
            <w:vAlign w:val="bottom"/>
            <w:hideMark/>
          </w:tcPr>
          <w:p w14:paraId="21A16BED" w14:textId="77777777" w:rsidR="00A34772" w:rsidRPr="004B5977" w:rsidRDefault="00A34772" w:rsidP="004B5977">
            <w:pPr>
              <w:suppressAutoHyphens w:val="0"/>
              <w:spacing w:before="40" w:after="40" w:line="220" w:lineRule="exact"/>
              <w:ind w:right="113"/>
              <w:jc w:val="right"/>
              <w:rPr>
                <w:sz w:val="18"/>
              </w:rPr>
            </w:pPr>
            <w:r w:rsidRPr="004B5977">
              <w:rPr>
                <w:sz w:val="18"/>
              </w:rPr>
              <w:t>67 343</w:t>
            </w:r>
          </w:p>
        </w:tc>
        <w:tc>
          <w:tcPr>
            <w:tcW w:w="1135" w:type="dxa"/>
            <w:shd w:val="clear" w:color="auto" w:fill="auto"/>
            <w:noWrap/>
            <w:vAlign w:val="bottom"/>
            <w:hideMark/>
          </w:tcPr>
          <w:p w14:paraId="48B627A8" w14:textId="77777777" w:rsidR="00A34772" w:rsidRPr="004B5977" w:rsidRDefault="00A34772" w:rsidP="004B5977">
            <w:pPr>
              <w:suppressAutoHyphens w:val="0"/>
              <w:spacing w:before="40" w:after="40" w:line="220" w:lineRule="exact"/>
              <w:ind w:right="113"/>
              <w:jc w:val="right"/>
              <w:rPr>
                <w:sz w:val="18"/>
              </w:rPr>
            </w:pPr>
            <w:r w:rsidRPr="004B5977">
              <w:rPr>
                <w:sz w:val="18"/>
              </w:rPr>
              <w:t>73 034</w:t>
            </w:r>
          </w:p>
        </w:tc>
        <w:tc>
          <w:tcPr>
            <w:tcW w:w="1134" w:type="dxa"/>
            <w:shd w:val="clear" w:color="auto" w:fill="auto"/>
            <w:vAlign w:val="bottom"/>
            <w:hideMark/>
          </w:tcPr>
          <w:p w14:paraId="0F1C3997" w14:textId="77777777" w:rsidR="00A34772" w:rsidRPr="004B5977" w:rsidRDefault="00A34772" w:rsidP="004B5977">
            <w:pPr>
              <w:suppressAutoHyphens w:val="0"/>
              <w:spacing w:before="40" w:after="40" w:line="220" w:lineRule="exact"/>
              <w:ind w:right="113"/>
              <w:jc w:val="right"/>
              <w:rPr>
                <w:sz w:val="18"/>
              </w:rPr>
            </w:pPr>
            <w:r w:rsidRPr="004B5977">
              <w:rPr>
                <w:sz w:val="18"/>
              </w:rPr>
              <w:t>74 765</w:t>
            </w:r>
          </w:p>
        </w:tc>
        <w:tc>
          <w:tcPr>
            <w:tcW w:w="1135" w:type="dxa"/>
            <w:shd w:val="clear" w:color="auto" w:fill="auto"/>
            <w:vAlign w:val="bottom"/>
            <w:hideMark/>
          </w:tcPr>
          <w:p w14:paraId="48DA1C5D" w14:textId="77777777" w:rsidR="00A34772" w:rsidRPr="004B5977" w:rsidRDefault="00A34772" w:rsidP="004B5977">
            <w:pPr>
              <w:suppressAutoHyphens w:val="0"/>
              <w:spacing w:before="40" w:after="40" w:line="220" w:lineRule="exact"/>
              <w:ind w:right="113"/>
              <w:jc w:val="right"/>
              <w:rPr>
                <w:sz w:val="18"/>
              </w:rPr>
            </w:pPr>
            <w:r w:rsidRPr="004B5977">
              <w:rPr>
                <w:sz w:val="18"/>
              </w:rPr>
              <w:t>77 681</w:t>
            </w:r>
          </w:p>
        </w:tc>
      </w:tr>
      <w:tr w:rsidR="00A34772" w:rsidRPr="004B5977" w14:paraId="35299E70" w14:textId="77777777" w:rsidTr="004B5977">
        <w:tc>
          <w:tcPr>
            <w:tcW w:w="1697" w:type="dxa"/>
            <w:shd w:val="clear" w:color="auto" w:fill="auto"/>
            <w:hideMark/>
          </w:tcPr>
          <w:p w14:paraId="0B31B1D8" w14:textId="77777777" w:rsidR="00A34772" w:rsidRPr="004B5977" w:rsidRDefault="00A34772" w:rsidP="004B5977">
            <w:pPr>
              <w:suppressAutoHyphens w:val="0"/>
              <w:spacing w:before="40" w:after="40" w:line="220" w:lineRule="exact"/>
              <w:ind w:right="113"/>
              <w:rPr>
                <w:sz w:val="18"/>
              </w:rPr>
            </w:pPr>
            <w:r w:rsidRPr="004B5977">
              <w:rPr>
                <w:sz w:val="18"/>
              </w:rPr>
              <w:t>7 years</w:t>
            </w:r>
          </w:p>
        </w:tc>
        <w:tc>
          <w:tcPr>
            <w:tcW w:w="1135" w:type="dxa"/>
            <w:shd w:val="clear" w:color="auto" w:fill="auto"/>
            <w:noWrap/>
            <w:vAlign w:val="bottom"/>
            <w:hideMark/>
          </w:tcPr>
          <w:p w14:paraId="0C8065D7" w14:textId="77777777" w:rsidR="00A34772" w:rsidRPr="004B5977" w:rsidRDefault="00A34772" w:rsidP="004B5977">
            <w:pPr>
              <w:suppressAutoHyphens w:val="0"/>
              <w:spacing w:before="40" w:after="40" w:line="220" w:lineRule="exact"/>
              <w:ind w:right="113"/>
              <w:jc w:val="right"/>
              <w:rPr>
                <w:sz w:val="18"/>
              </w:rPr>
            </w:pPr>
            <w:r w:rsidRPr="004B5977">
              <w:rPr>
                <w:sz w:val="18"/>
              </w:rPr>
              <w:t>62 979</w:t>
            </w:r>
          </w:p>
        </w:tc>
        <w:tc>
          <w:tcPr>
            <w:tcW w:w="1134" w:type="dxa"/>
            <w:shd w:val="clear" w:color="auto" w:fill="auto"/>
            <w:noWrap/>
            <w:vAlign w:val="bottom"/>
            <w:hideMark/>
          </w:tcPr>
          <w:p w14:paraId="34CFAFB0" w14:textId="77777777" w:rsidR="00A34772" w:rsidRPr="004B5977" w:rsidRDefault="00A34772" w:rsidP="004B5977">
            <w:pPr>
              <w:suppressAutoHyphens w:val="0"/>
              <w:spacing w:before="40" w:after="40" w:line="220" w:lineRule="exact"/>
              <w:ind w:right="113"/>
              <w:jc w:val="right"/>
              <w:rPr>
                <w:sz w:val="18"/>
              </w:rPr>
            </w:pPr>
            <w:r w:rsidRPr="004B5977">
              <w:rPr>
                <w:sz w:val="18"/>
              </w:rPr>
              <w:t>59 167</w:t>
            </w:r>
          </w:p>
        </w:tc>
        <w:tc>
          <w:tcPr>
            <w:tcW w:w="1135" w:type="dxa"/>
            <w:shd w:val="clear" w:color="auto" w:fill="auto"/>
            <w:noWrap/>
            <w:vAlign w:val="bottom"/>
            <w:hideMark/>
          </w:tcPr>
          <w:p w14:paraId="1E93D0D3" w14:textId="77777777" w:rsidR="00A34772" w:rsidRPr="004B5977" w:rsidRDefault="00A34772" w:rsidP="004B5977">
            <w:pPr>
              <w:suppressAutoHyphens w:val="0"/>
              <w:spacing w:before="40" w:after="40" w:line="220" w:lineRule="exact"/>
              <w:ind w:right="113"/>
              <w:jc w:val="right"/>
              <w:rPr>
                <w:sz w:val="18"/>
              </w:rPr>
            </w:pPr>
            <w:r w:rsidRPr="004B5977">
              <w:rPr>
                <w:sz w:val="18"/>
              </w:rPr>
              <w:t>67 320</w:t>
            </w:r>
          </w:p>
        </w:tc>
        <w:tc>
          <w:tcPr>
            <w:tcW w:w="1134" w:type="dxa"/>
            <w:shd w:val="clear" w:color="auto" w:fill="auto"/>
            <w:vAlign w:val="bottom"/>
            <w:hideMark/>
          </w:tcPr>
          <w:p w14:paraId="27BEF8FC" w14:textId="77777777" w:rsidR="00A34772" w:rsidRPr="004B5977" w:rsidRDefault="00A34772" w:rsidP="004B5977">
            <w:pPr>
              <w:suppressAutoHyphens w:val="0"/>
              <w:spacing w:before="40" w:after="40" w:line="220" w:lineRule="exact"/>
              <w:ind w:right="113"/>
              <w:jc w:val="right"/>
              <w:rPr>
                <w:sz w:val="18"/>
              </w:rPr>
            </w:pPr>
            <w:r w:rsidRPr="004B5977">
              <w:rPr>
                <w:sz w:val="18"/>
              </w:rPr>
              <w:t>73 009</w:t>
            </w:r>
          </w:p>
        </w:tc>
        <w:tc>
          <w:tcPr>
            <w:tcW w:w="1135" w:type="dxa"/>
            <w:shd w:val="clear" w:color="auto" w:fill="auto"/>
            <w:vAlign w:val="bottom"/>
            <w:hideMark/>
          </w:tcPr>
          <w:p w14:paraId="64629637" w14:textId="77777777" w:rsidR="00A34772" w:rsidRPr="004B5977" w:rsidRDefault="00A34772" w:rsidP="004B5977">
            <w:pPr>
              <w:suppressAutoHyphens w:val="0"/>
              <w:spacing w:before="40" w:after="40" w:line="220" w:lineRule="exact"/>
              <w:ind w:right="113"/>
              <w:jc w:val="right"/>
              <w:rPr>
                <w:sz w:val="18"/>
              </w:rPr>
            </w:pPr>
            <w:r w:rsidRPr="004B5977">
              <w:rPr>
                <w:sz w:val="18"/>
              </w:rPr>
              <w:t>74 732</w:t>
            </w:r>
          </w:p>
        </w:tc>
      </w:tr>
      <w:tr w:rsidR="00A34772" w:rsidRPr="004B5977" w14:paraId="4E9FF3CA" w14:textId="77777777" w:rsidTr="004B5977">
        <w:tc>
          <w:tcPr>
            <w:tcW w:w="1697" w:type="dxa"/>
            <w:shd w:val="clear" w:color="auto" w:fill="auto"/>
            <w:hideMark/>
          </w:tcPr>
          <w:p w14:paraId="18AFFC17" w14:textId="77777777" w:rsidR="00A34772" w:rsidRPr="004B5977" w:rsidRDefault="00A34772" w:rsidP="004B5977">
            <w:pPr>
              <w:suppressAutoHyphens w:val="0"/>
              <w:spacing w:before="40" w:after="40" w:line="220" w:lineRule="exact"/>
              <w:ind w:right="113"/>
              <w:rPr>
                <w:sz w:val="18"/>
              </w:rPr>
            </w:pPr>
            <w:r w:rsidRPr="004B5977">
              <w:rPr>
                <w:sz w:val="18"/>
              </w:rPr>
              <w:t>8 years</w:t>
            </w:r>
          </w:p>
        </w:tc>
        <w:tc>
          <w:tcPr>
            <w:tcW w:w="1135" w:type="dxa"/>
            <w:shd w:val="clear" w:color="auto" w:fill="auto"/>
            <w:noWrap/>
            <w:vAlign w:val="bottom"/>
            <w:hideMark/>
          </w:tcPr>
          <w:p w14:paraId="3266CA2F" w14:textId="77777777" w:rsidR="00A34772" w:rsidRPr="004B5977" w:rsidRDefault="00A34772" w:rsidP="004B5977">
            <w:pPr>
              <w:suppressAutoHyphens w:val="0"/>
              <w:spacing w:before="40" w:after="40" w:line="220" w:lineRule="exact"/>
              <w:ind w:right="113"/>
              <w:jc w:val="right"/>
              <w:rPr>
                <w:sz w:val="18"/>
              </w:rPr>
            </w:pPr>
            <w:r w:rsidRPr="004B5977">
              <w:rPr>
                <w:sz w:val="18"/>
              </w:rPr>
              <w:t>57 005</w:t>
            </w:r>
          </w:p>
        </w:tc>
        <w:tc>
          <w:tcPr>
            <w:tcW w:w="1134" w:type="dxa"/>
            <w:shd w:val="clear" w:color="auto" w:fill="auto"/>
            <w:noWrap/>
            <w:vAlign w:val="bottom"/>
            <w:hideMark/>
          </w:tcPr>
          <w:p w14:paraId="2C674005" w14:textId="77777777" w:rsidR="00A34772" w:rsidRPr="004B5977" w:rsidRDefault="00A34772" w:rsidP="004B5977">
            <w:pPr>
              <w:suppressAutoHyphens w:val="0"/>
              <w:spacing w:before="40" w:after="40" w:line="220" w:lineRule="exact"/>
              <w:ind w:right="113"/>
              <w:jc w:val="right"/>
              <w:rPr>
                <w:sz w:val="18"/>
              </w:rPr>
            </w:pPr>
            <w:r w:rsidRPr="004B5977">
              <w:rPr>
                <w:sz w:val="18"/>
              </w:rPr>
              <w:t>62 965</w:t>
            </w:r>
          </w:p>
        </w:tc>
        <w:tc>
          <w:tcPr>
            <w:tcW w:w="1135" w:type="dxa"/>
            <w:shd w:val="clear" w:color="auto" w:fill="auto"/>
            <w:noWrap/>
            <w:vAlign w:val="bottom"/>
            <w:hideMark/>
          </w:tcPr>
          <w:p w14:paraId="100FDC95" w14:textId="77777777" w:rsidR="00A34772" w:rsidRPr="004B5977" w:rsidRDefault="00A34772" w:rsidP="004B5977">
            <w:pPr>
              <w:suppressAutoHyphens w:val="0"/>
              <w:spacing w:before="40" w:after="40" w:line="220" w:lineRule="exact"/>
              <w:ind w:right="113"/>
              <w:jc w:val="right"/>
              <w:rPr>
                <w:sz w:val="18"/>
              </w:rPr>
            </w:pPr>
            <w:r w:rsidRPr="004B5977">
              <w:rPr>
                <w:sz w:val="18"/>
              </w:rPr>
              <w:t>59 142</w:t>
            </w:r>
          </w:p>
        </w:tc>
        <w:tc>
          <w:tcPr>
            <w:tcW w:w="1134" w:type="dxa"/>
            <w:shd w:val="clear" w:color="auto" w:fill="auto"/>
            <w:vAlign w:val="bottom"/>
            <w:hideMark/>
          </w:tcPr>
          <w:p w14:paraId="4B8DEEA9" w14:textId="77777777" w:rsidR="00A34772" w:rsidRPr="004B5977" w:rsidRDefault="00A34772" w:rsidP="004B5977">
            <w:pPr>
              <w:suppressAutoHyphens w:val="0"/>
              <w:spacing w:before="40" w:after="40" w:line="220" w:lineRule="exact"/>
              <w:ind w:right="113"/>
              <w:jc w:val="right"/>
              <w:rPr>
                <w:sz w:val="18"/>
              </w:rPr>
            </w:pPr>
            <w:r w:rsidRPr="004B5977">
              <w:rPr>
                <w:sz w:val="18"/>
              </w:rPr>
              <w:t>67 298</w:t>
            </w:r>
          </w:p>
        </w:tc>
        <w:tc>
          <w:tcPr>
            <w:tcW w:w="1135" w:type="dxa"/>
            <w:shd w:val="clear" w:color="auto" w:fill="auto"/>
            <w:vAlign w:val="bottom"/>
            <w:hideMark/>
          </w:tcPr>
          <w:p w14:paraId="1F099B85" w14:textId="77777777" w:rsidR="00A34772" w:rsidRPr="004B5977" w:rsidRDefault="00A34772" w:rsidP="004B5977">
            <w:pPr>
              <w:suppressAutoHyphens w:val="0"/>
              <w:spacing w:before="40" w:after="40" w:line="220" w:lineRule="exact"/>
              <w:ind w:right="113"/>
              <w:jc w:val="right"/>
              <w:rPr>
                <w:sz w:val="18"/>
              </w:rPr>
            </w:pPr>
            <w:r w:rsidRPr="004B5977">
              <w:rPr>
                <w:sz w:val="18"/>
              </w:rPr>
              <w:t>72 974</w:t>
            </w:r>
          </w:p>
        </w:tc>
      </w:tr>
      <w:tr w:rsidR="00A34772" w:rsidRPr="004B5977" w14:paraId="4B5097FB" w14:textId="77777777" w:rsidTr="004B5977">
        <w:tc>
          <w:tcPr>
            <w:tcW w:w="1697" w:type="dxa"/>
            <w:shd w:val="clear" w:color="auto" w:fill="auto"/>
            <w:hideMark/>
          </w:tcPr>
          <w:p w14:paraId="6958683E" w14:textId="77777777" w:rsidR="00A34772" w:rsidRPr="004B5977" w:rsidRDefault="00A34772" w:rsidP="004B5977">
            <w:pPr>
              <w:suppressAutoHyphens w:val="0"/>
              <w:spacing w:before="40" w:after="40" w:line="220" w:lineRule="exact"/>
              <w:ind w:right="113"/>
              <w:rPr>
                <w:sz w:val="18"/>
              </w:rPr>
            </w:pPr>
            <w:r w:rsidRPr="004B5977">
              <w:rPr>
                <w:sz w:val="18"/>
              </w:rPr>
              <w:t>9 years</w:t>
            </w:r>
          </w:p>
        </w:tc>
        <w:tc>
          <w:tcPr>
            <w:tcW w:w="1135" w:type="dxa"/>
            <w:shd w:val="clear" w:color="auto" w:fill="auto"/>
            <w:noWrap/>
            <w:vAlign w:val="bottom"/>
            <w:hideMark/>
          </w:tcPr>
          <w:p w14:paraId="7FA406E2" w14:textId="77777777" w:rsidR="00A34772" w:rsidRPr="004B5977" w:rsidRDefault="00A34772" w:rsidP="004B5977">
            <w:pPr>
              <w:suppressAutoHyphens w:val="0"/>
              <w:spacing w:before="40" w:after="40" w:line="220" w:lineRule="exact"/>
              <w:ind w:right="113"/>
              <w:jc w:val="right"/>
              <w:rPr>
                <w:sz w:val="18"/>
              </w:rPr>
            </w:pPr>
            <w:r w:rsidRPr="004B5977">
              <w:rPr>
                <w:sz w:val="18"/>
              </w:rPr>
              <w:t>54 662</w:t>
            </w:r>
          </w:p>
        </w:tc>
        <w:tc>
          <w:tcPr>
            <w:tcW w:w="1134" w:type="dxa"/>
            <w:shd w:val="clear" w:color="auto" w:fill="auto"/>
            <w:noWrap/>
            <w:vAlign w:val="bottom"/>
            <w:hideMark/>
          </w:tcPr>
          <w:p w14:paraId="52A90FAD" w14:textId="77777777" w:rsidR="00A34772" w:rsidRPr="004B5977" w:rsidRDefault="00A34772" w:rsidP="004B5977">
            <w:pPr>
              <w:suppressAutoHyphens w:val="0"/>
              <w:spacing w:before="40" w:after="40" w:line="220" w:lineRule="exact"/>
              <w:ind w:right="113"/>
              <w:jc w:val="right"/>
              <w:rPr>
                <w:sz w:val="18"/>
              </w:rPr>
            </w:pPr>
            <w:r w:rsidRPr="004B5977">
              <w:rPr>
                <w:sz w:val="18"/>
              </w:rPr>
              <w:t>56 979</w:t>
            </w:r>
          </w:p>
        </w:tc>
        <w:tc>
          <w:tcPr>
            <w:tcW w:w="1135" w:type="dxa"/>
            <w:shd w:val="clear" w:color="auto" w:fill="auto"/>
            <w:noWrap/>
            <w:vAlign w:val="bottom"/>
            <w:hideMark/>
          </w:tcPr>
          <w:p w14:paraId="3ACB3830" w14:textId="77777777" w:rsidR="00A34772" w:rsidRPr="004B5977" w:rsidRDefault="00A34772" w:rsidP="004B5977">
            <w:pPr>
              <w:suppressAutoHyphens w:val="0"/>
              <w:spacing w:before="40" w:after="40" w:line="220" w:lineRule="exact"/>
              <w:ind w:right="113"/>
              <w:jc w:val="right"/>
              <w:rPr>
                <w:sz w:val="18"/>
              </w:rPr>
            </w:pPr>
            <w:r w:rsidRPr="004B5977">
              <w:rPr>
                <w:sz w:val="18"/>
              </w:rPr>
              <w:t>62 944</w:t>
            </w:r>
          </w:p>
        </w:tc>
        <w:tc>
          <w:tcPr>
            <w:tcW w:w="1134" w:type="dxa"/>
            <w:shd w:val="clear" w:color="auto" w:fill="auto"/>
            <w:vAlign w:val="bottom"/>
            <w:hideMark/>
          </w:tcPr>
          <w:p w14:paraId="21376933" w14:textId="77777777" w:rsidR="00A34772" w:rsidRPr="004B5977" w:rsidRDefault="00A34772" w:rsidP="004B5977">
            <w:pPr>
              <w:suppressAutoHyphens w:val="0"/>
              <w:spacing w:before="40" w:after="40" w:line="220" w:lineRule="exact"/>
              <w:ind w:right="113"/>
              <w:jc w:val="right"/>
              <w:rPr>
                <w:sz w:val="18"/>
              </w:rPr>
            </w:pPr>
            <w:r w:rsidRPr="004B5977">
              <w:rPr>
                <w:sz w:val="18"/>
              </w:rPr>
              <w:t>59 128</w:t>
            </w:r>
          </w:p>
        </w:tc>
        <w:tc>
          <w:tcPr>
            <w:tcW w:w="1135" w:type="dxa"/>
            <w:shd w:val="clear" w:color="auto" w:fill="auto"/>
            <w:vAlign w:val="bottom"/>
            <w:hideMark/>
          </w:tcPr>
          <w:p w14:paraId="65CB823F" w14:textId="77777777" w:rsidR="00A34772" w:rsidRPr="004B5977" w:rsidRDefault="00A34772" w:rsidP="004B5977">
            <w:pPr>
              <w:suppressAutoHyphens w:val="0"/>
              <w:spacing w:before="40" w:after="40" w:line="220" w:lineRule="exact"/>
              <w:ind w:right="113"/>
              <w:jc w:val="right"/>
              <w:rPr>
                <w:sz w:val="18"/>
              </w:rPr>
            </w:pPr>
            <w:r w:rsidRPr="004B5977">
              <w:rPr>
                <w:sz w:val="18"/>
              </w:rPr>
              <w:t>67 266</w:t>
            </w:r>
          </w:p>
        </w:tc>
      </w:tr>
      <w:tr w:rsidR="00A34772" w:rsidRPr="004B5977" w14:paraId="6F7EBEA3" w14:textId="77777777" w:rsidTr="004B5977">
        <w:tc>
          <w:tcPr>
            <w:tcW w:w="1697" w:type="dxa"/>
            <w:shd w:val="clear" w:color="auto" w:fill="auto"/>
            <w:hideMark/>
          </w:tcPr>
          <w:p w14:paraId="6DE36401" w14:textId="77777777" w:rsidR="00A34772" w:rsidRPr="004B5977" w:rsidRDefault="00A34772" w:rsidP="004B5977">
            <w:pPr>
              <w:suppressAutoHyphens w:val="0"/>
              <w:spacing w:before="40" w:after="40" w:line="220" w:lineRule="exact"/>
              <w:ind w:right="113"/>
              <w:rPr>
                <w:sz w:val="18"/>
              </w:rPr>
            </w:pPr>
            <w:r w:rsidRPr="004B5977">
              <w:rPr>
                <w:sz w:val="18"/>
              </w:rPr>
              <w:t>10 years</w:t>
            </w:r>
          </w:p>
        </w:tc>
        <w:tc>
          <w:tcPr>
            <w:tcW w:w="1135" w:type="dxa"/>
            <w:shd w:val="clear" w:color="auto" w:fill="auto"/>
            <w:noWrap/>
            <w:vAlign w:val="bottom"/>
            <w:hideMark/>
          </w:tcPr>
          <w:p w14:paraId="478062D0" w14:textId="77777777" w:rsidR="00A34772" w:rsidRPr="004B5977" w:rsidRDefault="00A34772" w:rsidP="004B5977">
            <w:pPr>
              <w:suppressAutoHyphens w:val="0"/>
              <w:spacing w:before="40" w:after="40" w:line="220" w:lineRule="exact"/>
              <w:ind w:right="113"/>
              <w:jc w:val="right"/>
              <w:rPr>
                <w:sz w:val="18"/>
              </w:rPr>
            </w:pPr>
            <w:r w:rsidRPr="004B5977">
              <w:rPr>
                <w:sz w:val="18"/>
              </w:rPr>
              <w:t>56 170</w:t>
            </w:r>
          </w:p>
        </w:tc>
        <w:tc>
          <w:tcPr>
            <w:tcW w:w="1134" w:type="dxa"/>
            <w:shd w:val="clear" w:color="auto" w:fill="auto"/>
            <w:noWrap/>
            <w:vAlign w:val="bottom"/>
            <w:hideMark/>
          </w:tcPr>
          <w:p w14:paraId="235BA77F" w14:textId="77777777" w:rsidR="00A34772" w:rsidRPr="004B5977" w:rsidRDefault="00A34772" w:rsidP="004B5977">
            <w:pPr>
              <w:suppressAutoHyphens w:val="0"/>
              <w:spacing w:before="40" w:after="40" w:line="220" w:lineRule="exact"/>
              <w:ind w:right="113"/>
              <w:jc w:val="right"/>
              <w:rPr>
                <w:sz w:val="18"/>
              </w:rPr>
            </w:pPr>
            <w:r w:rsidRPr="004B5977">
              <w:rPr>
                <w:sz w:val="18"/>
              </w:rPr>
              <w:t>54 632</w:t>
            </w:r>
          </w:p>
        </w:tc>
        <w:tc>
          <w:tcPr>
            <w:tcW w:w="1135" w:type="dxa"/>
            <w:shd w:val="clear" w:color="auto" w:fill="auto"/>
            <w:noWrap/>
            <w:vAlign w:val="bottom"/>
            <w:hideMark/>
          </w:tcPr>
          <w:p w14:paraId="0E357620" w14:textId="77777777" w:rsidR="00A34772" w:rsidRPr="004B5977" w:rsidRDefault="00A34772" w:rsidP="004B5977">
            <w:pPr>
              <w:suppressAutoHyphens w:val="0"/>
              <w:spacing w:before="40" w:after="40" w:line="220" w:lineRule="exact"/>
              <w:ind w:right="113"/>
              <w:jc w:val="right"/>
              <w:rPr>
                <w:sz w:val="18"/>
              </w:rPr>
            </w:pPr>
            <w:r w:rsidRPr="004B5977">
              <w:rPr>
                <w:sz w:val="18"/>
              </w:rPr>
              <w:t>56 957</w:t>
            </w:r>
          </w:p>
        </w:tc>
        <w:tc>
          <w:tcPr>
            <w:tcW w:w="1134" w:type="dxa"/>
            <w:shd w:val="clear" w:color="auto" w:fill="auto"/>
            <w:vAlign w:val="bottom"/>
            <w:hideMark/>
          </w:tcPr>
          <w:p w14:paraId="34016BF0" w14:textId="77777777" w:rsidR="00A34772" w:rsidRPr="004B5977" w:rsidRDefault="00A34772" w:rsidP="004B5977">
            <w:pPr>
              <w:suppressAutoHyphens w:val="0"/>
              <w:spacing w:before="40" w:after="40" w:line="220" w:lineRule="exact"/>
              <w:ind w:right="113"/>
              <w:jc w:val="right"/>
              <w:rPr>
                <w:sz w:val="18"/>
              </w:rPr>
            </w:pPr>
            <w:r w:rsidRPr="004B5977">
              <w:rPr>
                <w:sz w:val="18"/>
              </w:rPr>
              <w:t>62 900</w:t>
            </w:r>
          </w:p>
        </w:tc>
        <w:tc>
          <w:tcPr>
            <w:tcW w:w="1135" w:type="dxa"/>
            <w:shd w:val="clear" w:color="auto" w:fill="auto"/>
            <w:vAlign w:val="bottom"/>
            <w:hideMark/>
          </w:tcPr>
          <w:p w14:paraId="3596A683" w14:textId="77777777" w:rsidR="00A34772" w:rsidRPr="004B5977" w:rsidRDefault="00A34772" w:rsidP="004B5977">
            <w:pPr>
              <w:suppressAutoHyphens w:val="0"/>
              <w:spacing w:before="40" w:after="40" w:line="220" w:lineRule="exact"/>
              <w:ind w:right="113"/>
              <w:jc w:val="right"/>
              <w:rPr>
                <w:sz w:val="18"/>
              </w:rPr>
            </w:pPr>
            <w:r w:rsidRPr="004B5977">
              <w:rPr>
                <w:sz w:val="18"/>
              </w:rPr>
              <w:t>59 107</w:t>
            </w:r>
          </w:p>
        </w:tc>
      </w:tr>
      <w:tr w:rsidR="00A34772" w:rsidRPr="004B5977" w14:paraId="531BC926" w14:textId="77777777" w:rsidTr="004B5977">
        <w:tc>
          <w:tcPr>
            <w:tcW w:w="1697" w:type="dxa"/>
            <w:shd w:val="clear" w:color="auto" w:fill="auto"/>
            <w:hideMark/>
          </w:tcPr>
          <w:p w14:paraId="6C646541" w14:textId="77777777" w:rsidR="00A34772" w:rsidRPr="004B5977" w:rsidRDefault="00A34772" w:rsidP="004B5977">
            <w:pPr>
              <w:suppressAutoHyphens w:val="0"/>
              <w:spacing w:before="40" w:after="40" w:line="220" w:lineRule="exact"/>
              <w:ind w:right="113"/>
              <w:rPr>
                <w:sz w:val="18"/>
              </w:rPr>
            </w:pPr>
            <w:r w:rsidRPr="004B5977">
              <w:rPr>
                <w:sz w:val="18"/>
              </w:rPr>
              <w:t>11 years</w:t>
            </w:r>
          </w:p>
        </w:tc>
        <w:tc>
          <w:tcPr>
            <w:tcW w:w="1135" w:type="dxa"/>
            <w:shd w:val="clear" w:color="auto" w:fill="auto"/>
            <w:noWrap/>
            <w:vAlign w:val="bottom"/>
            <w:hideMark/>
          </w:tcPr>
          <w:p w14:paraId="628D5A22" w14:textId="77777777" w:rsidR="00A34772" w:rsidRPr="004B5977" w:rsidRDefault="00A34772" w:rsidP="004B5977">
            <w:pPr>
              <w:suppressAutoHyphens w:val="0"/>
              <w:spacing w:before="40" w:after="40" w:line="220" w:lineRule="exact"/>
              <w:ind w:right="113"/>
              <w:jc w:val="right"/>
              <w:rPr>
                <w:sz w:val="18"/>
              </w:rPr>
            </w:pPr>
            <w:r w:rsidRPr="004B5977">
              <w:rPr>
                <w:sz w:val="18"/>
              </w:rPr>
              <w:t>52 660</w:t>
            </w:r>
          </w:p>
        </w:tc>
        <w:tc>
          <w:tcPr>
            <w:tcW w:w="1134" w:type="dxa"/>
            <w:shd w:val="clear" w:color="auto" w:fill="auto"/>
            <w:noWrap/>
            <w:vAlign w:val="bottom"/>
            <w:hideMark/>
          </w:tcPr>
          <w:p w14:paraId="63C7BD5D" w14:textId="77777777" w:rsidR="00A34772" w:rsidRPr="004B5977" w:rsidRDefault="00A34772" w:rsidP="004B5977">
            <w:pPr>
              <w:suppressAutoHyphens w:val="0"/>
              <w:spacing w:before="40" w:after="40" w:line="220" w:lineRule="exact"/>
              <w:ind w:right="113"/>
              <w:jc w:val="right"/>
              <w:rPr>
                <w:sz w:val="18"/>
              </w:rPr>
            </w:pPr>
            <w:r w:rsidRPr="004B5977">
              <w:rPr>
                <w:sz w:val="18"/>
              </w:rPr>
              <w:t>56 151</w:t>
            </w:r>
          </w:p>
        </w:tc>
        <w:tc>
          <w:tcPr>
            <w:tcW w:w="1135" w:type="dxa"/>
            <w:shd w:val="clear" w:color="auto" w:fill="auto"/>
            <w:noWrap/>
            <w:vAlign w:val="bottom"/>
            <w:hideMark/>
          </w:tcPr>
          <w:p w14:paraId="00B89206" w14:textId="77777777" w:rsidR="00A34772" w:rsidRPr="004B5977" w:rsidRDefault="00A34772" w:rsidP="004B5977">
            <w:pPr>
              <w:suppressAutoHyphens w:val="0"/>
              <w:spacing w:before="40" w:after="40" w:line="220" w:lineRule="exact"/>
              <w:ind w:right="113"/>
              <w:jc w:val="right"/>
              <w:rPr>
                <w:sz w:val="18"/>
              </w:rPr>
            </w:pPr>
            <w:r w:rsidRPr="004B5977">
              <w:rPr>
                <w:sz w:val="18"/>
              </w:rPr>
              <w:t>54 595</w:t>
            </w:r>
          </w:p>
        </w:tc>
        <w:tc>
          <w:tcPr>
            <w:tcW w:w="1134" w:type="dxa"/>
            <w:shd w:val="clear" w:color="auto" w:fill="auto"/>
            <w:vAlign w:val="bottom"/>
            <w:hideMark/>
          </w:tcPr>
          <w:p w14:paraId="43C69F9C" w14:textId="77777777" w:rsidR="00A34772" w:rsidRPr="004B5977" w:rsidRDefault="00A34772" w:rsidP="004B5977">
            <w:pPr>
              <w:suppressAutoHyphens w:val="0"/>
              <w:spacing w:before="40" w:after="40" w:line="220" w:lineRule="exact"/>
              <w:ind w:right="113"/>
              <w:jc w:val="right"/>
              <w:rPr>
                <w:sz w:val="18"/>
              </w:rPr>
            </w:pPr>
            <w:r w:rsidRPr="004B5977">
              <w:rPr>
                <w:sz w:val="18"/>
              </w:rPr>
              <w:t>56 947</w:t>
            </w:r>
          </w:p>
        </w:tc>
        <w:tc>
          <w:tcPr>
            <w:tcW w:w="1135" w:type="dxa"/>
            <w:shd w:val="clear" w:color="auto" w:fill="auto"/>
            <w:vAlign w:val="bottom"/>
            <w:hideMark/>
          </w:tcPr>
          <w:p w14:paraId="35E5FCB0" w14:textId="77777777" w:rsidR="00A34772" w:rsidRPr="004B5977" w:rsidRDefault="00A34772" w:rsidP="004B5977">
            <w:pPr>
              <w:suppressAutoHyphens w:val="0"/>
              <w:spacing w:before="40" w:after="40" w:line="220" w:lineRule="exact"/>
              <w:ind w:right="113"/>
              <w:jc w:val="right"/>
              <w:rPr>
                <w:sz w:val="18"/>
              </w:rPr>
            </w:pPr>
            <w:r w:rsidRPr="004B5977">
              <w:rPr>
                <w:sz w:val="18"/>
              </w:rPr>
              <w:t>62 870</w:t>
            </w:r>
          </w:p>
        </w:tc>
      </w:tr>
      <w:tr w:rsidR="00A34772" w:rsidRPr="004B5977" w14:paraId="420F3436" w14:textId="77777777" w:rsidTr="004B5977">
        <w:tc>
          <w:tcPr>
            <w:tcW w:w="1697" w:type="dxa"/>
            <w:shd w:val="clear" w:color="auto" w:fill="auto"/>
            <w:hideMark/>
          </w:tcPr>
          <w:p w14:paraId="6C008F25" w14:textId="77777777" w:rsidR="00A34772" w:rsidRPr="004B5977" w:rsidRDefault="00A34772" w:rsidP="004B5977">
            <w:pPr>
              <w:suppressAutoHyphens w:val="0"/>
              <w:spacing w:before="40" w:after="40" w:line="220" w:lineRule="exact"/>
              <w:ind w:right="113"/>
              <w:rPr>
                <w:sz w:val="18"/>
              </w:rPr>
            </w:pPr>
            <w:r w:rsidRPr="004B5977">
              <w:rPr>
                <w:sz w:val="18"/>
              </w:rPr>
              <w:t>12 years</w:t>
            </w:r>
          </w:p>
        </w:tc>
        <w:tc>
          <w:tcPr>
            <w:tcW w:w="1135" w:type="dxa"/>
            <w:shd w:val="clear" w:color="auto" w:fill="auto"/>
            <w:noWrap/>
            <w:vAlign w:val="bottom"/>
            <w:hideMark/>
          </w:tcPr>
          <w:p w14:paraId="6C805E33" w14:textId="77777777" w:rsidR="00A34772" w:rsidRPr="004B5977" w:rsidRDefault="00A34772" w:rsidP="004B5977">
            <w:pPr>
              <w:suppressAutoHyphens w:val="0"/>
              <w:spacing w:before="40" w:after="40" w:line="220" w:lineRule="exact"/>
              <w:ind w:right="113"/>
              <w:jc w:val="right"/>
              <w:rPr>
                <w:sz w:val="18"/>
              </w:rPr>
            </w:pPr>
            <w:r w:rsidRPr="004B5977">
              <w:rPr>
                <w:sz w:val="18"/>
              </w:rPr>
              <w:t>50 289</w:t>
            </w:r>
          </w:p>
        </w:tc>
        <w:tc>
          <w:tcPr>
            <w:tcW w:w="1134" w:type="dxa"/>
            <w:shd w:val="clear" w:color="auto" w:fill="auto"/>
            <w:noWrap/>
            <w:vAlign w:val="bottom"/>
            <w:hideMark/>
          </w:tcPr>
          <w:p w14:paraId="13AAA9C4" w14:textId="77777777" w:rsidR="00A34772" w:rsidRPr="004B5977" w:rsidRDefault="00A34772" w:rsidP="004B5977">
            <w:pPr>
              <w:suppressAutoHyphens w:val="0"/>
              <w:spacing w:before="40" w:after="40" w:line="220" w:lineRule="exact"/>
              <w:ind w:right="113"/>
              <w:jc w:val="right"/>
              <w:rPr>
                <w:sz w:val="18"/>
              </w:rPr>
            </w:pPr>
            <w:r w:rsidRPr="004B5977">
              <w:rPr>
                <w:sz w:val="18"/>
              </w:rPr>
              <w:t>52 666</w:t>
            </w:r>
          </w:p>
        </w:tc>
        <w:tc>
          <w:tcPr>
            <w:tcW w:w="1135" w:type="dxa"/>
            <w:shd w:val="clear" w:color="auto" w:fill="auto"/>
            <w:noWrap/>
            <w:vAlign w:val="bottom"/>
            <w:hideMark/>
          </w:tcPr>
          <w:p w14:paraId="153F7296" w14:textId="77777777" w:rsidR="00A34772" w:rsidRPr="004B5977" w:rsidRDefault="00A34772" w:rsidP="004B5977">
            <w:pPr>
              <w:suppressAutoHyphens w:val="0"/>
              <w:spacing w:before="40" w:after="40" w:line="220" w:lineRule="exact"/>
              <w:ind w:right="113"/>
              <w:jc w:val="right"/>
              <w:rPr>
                <w:sz w:val="18"/>
              </w:rPr>
            </w:pPr>
            <w:r w:rsidRPr="004B5977">
              <w:rPr>
                <w:sz w:val="18"/>
              </w:rPr>
              <w:t>56 154</w:t>
            </w:r>
          </w:p>
        </w:tc>
        <w:tc>
          <w:tcPr>
            <w:tcW w:w="1134" w:type="dxa"/>
            <w:shd w:val="clear" w:color="auto" w:fill="auto"/>
            <w:vAlign w:val="bottom"/>
            <w:hideMark/>
          </w:tcPr>
          <w:p w14:paraId="3E1BA8AD" w14:textId="77777777" w:rsidR="00A34772" w:rsidRPr="004B5977" w:rsidRDefault="00A34772" w:rsidP="004B5977">
            <w:pPr>
              <w:suppressAutoHyphens w:val="0"/>
              <w:spacing w:before="40" w:after="40" w:line="220" w:lineRule="exact"/>
              <w:ind w:right="113"/>
              <w:jc w:val="right"/>
              <w:rPr>
                <w:sz w:val="18"/>
              </w:rPr>
            </w:pPr>
            <w:r w:rsidRPr="004B5977">
              <w:rPr>
                <w:sz w:val="18"/>
              </w:rPr>
              <w:t>54 570</w:t>
            </w:r>
          </w:p>
        </w:tc>
        <w:tc>
          <w:tcPr>
            <w:tcW w:w="1135" w:type="dxa"/>
            <w:shd w:val="clear" w:color="auto" w:fill="auto"/>
            <w:vAlign w:val="bottom"/>
            <w:hideMark/>
          </w:tcPr>
          <w:p w14:paraId="4622D9ED" w14:textId="77777777" w:rsidR="00A34772" w:rsidRPr="004B5977" w:rsidRDefault="00A34772" w:rsidP="004B5977">
            <w:pPr>
              <w:suppressAutoHyphens w:val="0"/>
              <w:spacing w:before="40" w:after="40" w:line="220" w:lineRule="exact"/>
              <w:ind w:right="113"/>
              <w:jc w:val="right"/>
              <w:rPr>
                <w:sz w:val="18"/>
              </w:rPr>
            </w:pPr>
            <w:r w:rsidRPr="004B5977">
              <w:rPr>
                <w:sz w:val="18"/>
              </w:rPr>
              <w:t>56 920</w:t>
            </w:r>
          </w:p>
        </w:tc>
      </w:tr>
      <w:tr w:rsidR="00A34772" w:rsidRPr="004B5977" w14:paraId="4B8780C0" w14:textId="77777777" w:rsidTr="004B5977">
        <w:tc>
          <w:tcPr>
            <w:tcW w:w="1697" w:type="dxa"/>
            <w:shd w:val="clear" w:color="auto" w:fill="auto"/>
            <w:hideMark/>
          </w:tcPr>
          <w:p w14:paraId="5C52D0A9" w14:textId="77777777" w:rsidR="00A34772" w:rsidRPr="004B5977" w:rsidRDefault="00A34772" w:rsidP="004B5977">
            <w:pPr>
              <w:suppressAutoHyphens w:val="0"/>
              <w:spacing w:before="40" w:after="40" w:line="220" w:lineRule="exact"/>
              <w:ind w:right="113"/>
              <w:rPr>
                <w:sz w:val="18"/>
              </w:rPr>
            </w:pPr>
            <w:r w:rsidRPr="004B5977">
              <w:rPr>
                <w:sz w:val="18"/>
              </w:rPr>
              <w:t>13 years</w:t>
            </w:r>
          </w:p>
        </w:tc>
        <w:tc>
          <w:tcPr>
            <w:tcW w:w="1135" w:type="dxa"/>
            <w:shd w:val="clear" w:color="auto" w:fill="auto"/>
            <w:noWrap/>
            <w:vAlign w:val="bottom"/>
            <w:hideMark/>
          </w:tcPr>
          <w:p w14:paraId="701BC373" w14:textId="77777777" w:rsidR="00A34772" w:rsidRPr="004B5977" w:rsidRDefault="00A34772" w:rsidP="004B5977">
            <w:pPr>
              <w:suppressAutoHyphens w:val="0"/>
              <w:spacing w:before="40" w:after="40" w:line="220" w:lineRule="exact"/>
              <w:ind w:right="113"/>
              <w:jc w:val="right"/>
              <w:rPr>
                <w:sz w:val="18"/>
              </w:rPr>
            </w:pPr>
            <w:r w:rsidRPr="004B5977">
              <w:rPr>
                <w:sz w:val="18"/>
              </w:rPr>
              <w:t>48 115</w:t>
            </w:r>
          </w:p>
        </w:tc>
        <w:tc>
          <w:tcPr>
            <w:tcW w:w="1134" w:type="dxa"/>
            <w:shd w:val="clear" w:color="auto" w:fill="auto"/>
            <w:noWrap/>
            <w:vAlign w:val="bottom"/>
            <w:hideMark/>
          </w:tcPr>
          <w:p w14:paraId="74260DBB" w14:textId="77777777" w:rsidR="00A34772" w:rsidRPr="004B5977" w:rsidRDefault="00A34772" w:rsidP="004B5977">
            <w:pPr>
              <w:suppressAutoHyphens w:val="0"/>
              <w:spacing w:before="40" w:after="40" w:line="220" w:lineRule="exact"/>
              <w:ind w:right="113"/>
              <w:jc w:val="right"/>
              <w:rPr>
                <w:sz w:val="18"/>
              </w:rPr>
            </w:pPr>
            <w:r w:rsidRPr="004B5977">
              <w:rPr>
                <w:sz w:val="18"/>
              </w:rPr>
              <w:t>50 294</w:t>
            </w:r>
          </w:p>
        </w:tc>
        <w:tc>
          <w:tcPr>
            <w:tcW w:w="1135" w:type="dxa"/>
            <w:shd w:val="clear" w:color="auto" w:fill="auto"/>
            <w:noWrap/>
            <w:vAlign w:val="bottom"/>
            <w:hideMark/>
          </w:tcPr>
          <w:p w14:paraId="72E9C1FB" w14:textId="77777777" w:rsidR="00A34772" w:rsidRPr="004B5977" w:rsidRDefault="00A34772" w:rsidP="004B5977">
            <w:pPr>
              <w:suppressAutoHyphens w:val="0"/>
              <w:spacing w:before="40" w:after="40" w:line="220" w:lineRule="exact"/>
              <w:ind w:right="113"/>
              <w:jc w:val="right"/>
              <w:rPr>
                <w:sz w:val="18"/>
              </w:rPr>
            </w:pPr>
            <w:r w:rsidRPr="004B5977">
              <w:rPr>
                <w:sz w:val="18"/>
              </w:rPr>
              <w:t>52 653</w:t>
            </w:r>
          </w:p>
        </w:tc>
        <w:tc>
          <w:tcPr>
            <w:tcW w:w="1134" w:type="dxa"/>
            <w:shd w:val="clear" w:color="auto" w:fill="auto"/>
            <w:vAlign w:val="bottom"/>
            <w:hideMark/>
          </w:tcPr>
          <w:p w14:paraId="0CC3AE8D" w14:textId="77777777" w:rsidR="00A34772" w:rsidRPr="004B5977" w:rsidRDefault="00A34772" w:rsidP="004B5977">
            <w:pPr>
              <w:suppressAutoHyphens w:val="0"/>
              <w:spacing w:before="40" w:after="40" w:line="220" w:lineRule="exact"/>
              <w:ind w:right="113"/>
              <w:jc w:val="right"/>
              <w:rPr>
                <w:sz w:val="18"/>
              </w:rPr>
            </w:pPr>
            <w:r w:rsidRPr="004B5977">
              <w:rPr>
                <w:sz w:val="18"/>
              </w:rPr>
              <w:t>56 132</w:t>
            </w:r>
          </w:p>
        </w:tc>
        <w:tc>
          <w:tcPr>
            <w:tcW w:w="1135" w:type="dxa"/>
            <w:shd w:val="clear" w:color="auto" w:fill="auto"/>
            <w:vAlign w:val="bottom"/>
            <w:hideMark/>
          </w:tcPr>
          <w:p w14:paraId="4A0C0E25" w14:textId="77777777" w:rsidR="00A34772" w:rsidRPr="004B5977" w:rsidRDefault="00A34772" w:rsidP="004B5977">
            <w:pPr>
              <w:suppressAutoHyphens w:val="0"/>
              <w:spacing w:before="40" w:after="40" w:line="220" w:lineRule="exact"/>
              <w:ind w:right="113"/>
              <w:jc w:val="right"/>
              <w:rPr>
                <w:sz w:val="18"/>
              </w:rPr>
            </w:pPr>
            <w:r w:rsidRPr="004B5977">
              <w:rPr>
                <w:sz w:val="18"/>
              </w:rPr>
              <w:t>54 539</w:t>
            </w:r>
          </w:p>
        </w:tc>
      </w:tr>
      <w:tr w:rsidR="00A34772" w:rsidRPr="004B5977" w14:paraId="71DD21E6" w14:textId="77777777" w:rsidTr="004B5977">
        <w:tc>
          <w:tcPr>
            <w:tcW w:w="1697" w:type="dxa"/>
            <w:shd w:val="clear" w:color="auto" w:fill="auto"/>
            <w:hideMark/>
          </w:tcPr>
          <w:p w14:paraId="28632164" w14:textId="77777777" w:rsidR="00A34772" w:rsidRPr="004B5977" w:rsidRDefault="00A34772" w:rsidP="004B5977">
            <w:pPr>
              <w:suppressAutoHyphens w:val="0"/>
              <w:spacing w:before="40" w:after="40" w:line="220" w:lineRule="exact"/>
              <w:ind w:right="113"/>
              <w:rPr>
                <w:sz w:val="18"/>
              </w:rPr>
            </w:pPr>
            <w:r w:rsidRPr="004B5977">
              <w:rPr>
                <w:sz w:val="18"/>
              </w:rPr>
              <w:t>14 years</w:t>
            </w:r>
          </w:p>
        </w:tc>
        <w:tc>
          <w:tcPr>
            <w:tcW w:w="1135" w:type="dxa"/>
            <w:shd w:val="clear" w:color="auto" w:fill="auto"/>
            <w:noWrap/>
            <w:vAlign w:val="bottom"/>
            <w:hideMark/>
          </w:tcPr>
          <w:p w14:paraId="7E04B26C" w14:textId="77777777" w:rsidR="00A34772" w:rsidRPr="004B5977" w:rsidRDefault="00A34772" w:rsidP="004B5977">
            <w:pPr>
              <w:suppressAutoHyphens w:val="0"/>
              <w:spacing w:before="40" w:after="40" w:line="220" w:lineRule="exact"/>
              <w:ind w:right="113"/>
              <w:jc w:val="right"/>
              <w:rPr>
                <w:sz w:val="18"/>
              </w:rPr>
            </w:pPr>
            <w:r w:rsidRPr="004B5977">
              <w:rPr>
                <w:sz w:val="18"/>
              </w:rPr>
              <w:t>50 175</w:t>
            </w:r>
          </w:p>
        </w:tc>
        <w:tc>
          <w:tcPr>
            <w:tcW w:w="1134" w:type="dxa"/>
            <w:shd w:val="clear" w:color="auto" w:fill="auto"/>
            <w:noWrap/>
            <w:vAlign w:val="bottom"/>
            <w:hideMark/>
          </w:tcPr>
          <w:p w14:paraId="153DC2D0" w14:textId="77777777" w:rsidR="00A34772" w:rsidRPr="004B5977" w:rsidRDefault="00A34772" w:rsidP="004B5977">
            <w:pPr>
              <w:suppressAutoHyphens w:val="0"/>
              <w:spacing w:before="40" w:after="40" w:line="220" w:lineRule="exact"/>
              <w:ind w:right="113"/>
              <w:jc w:val="right"/>
              <w:rPr>
                <w:sz w:val="18"/>
              </w:rPr>
            </w:pPr>
            <w:r w:rsidRPr="004B5977">
              <w:rPr>
                <w:sz w:val="18"/>
              </w:rPr>
              <w:t>48 086</w:t>
            </w:r>
          </w:p>
        </w:tc>
        <w:tc>
          <w:tcPr>
            <w:tcW w:w="1135" w:type="dxa"/>
            <w:shd w:val="clear" w:color="auto" w:fill="auto"/>
            <w:noWrap/>
            <w:vAlign w:val="bottom"/>
            <w:hideMark/>
          </w:tcPr>
          <w:p w14:paraId="7D67567D" w14:textId="77777777" w:rsidR="00A34772" w:rsidRPr="004B5977" w:rsidRDefault="00A34772" w:rsidP="004B5977">
            <w:pPr>
              <w:suppressAutoHyphens w:val="0"/>
              <w:spacing w:before="40" w:after="40" w:line="220" w:lineRule="exact"/>
              <w:ind w:right="113"/>
              <w:jc w:val="right"/>
              <w:rPr>
                <w:sz w:val="18"/>
              </w:rPr>
            </w:pPr>
            <w:r w:rsidRPr="004B5977">
              <w:rPr>
                <w:sz w:val="18"/>
              </w:rPr>
              <w:t>50 265</w:t>
            </w:r>
          </w:p>
        </w:tc>
        <w:tc>
          <w:tcPr>
            <w:tcW w:w="1134" w:type="dxa"/>
            <w:shd w:val="clear" w:color="auto" w:fill="auto"/>
            <w:vAlign w:val="bottom"/>
            <w:hideMark/>
          </w:tcPr>
          <w:p w14:paraId="006DEAB5" w14:textId="77777777" w:rsidR="00A34772" w:rsidRPr="004B5977" w:rsidRDefault="00A34772" w:rsidP="004B5977">
            <w:pPr>
              <w:suppressAutoHyphens w:val="0"/>
              <w:spacing w:before="40" w:after="40" w:line="220" w:lineRule="exact"/>
              <w:ind w:right="113"/>
              <w:jc w:val="right"/>
              <w:rPr>
                <w:sz w:val="18"/>
              </w:rPr>
            </w:pPr>
            <w:r w:rsidRPr="004B5977">
              <w:rPr>
                <w:sz w:val="18"/>
              </w:rPr>
              <w:t>52 628</w:t>
            </w:r>
          </w:p>
        </w:tc>
        <w:tc>
          <w:tcPr>
            <w:tcW w:w="1135" w:type="dxa"/>
            <w:shd w:val="clear" w:color="auto" w:fill="auto"/>
            <w:vAlign w:val="bottom"/>
            <w:hideMark/>
          </w:tcPr>
          <w:p w14:paraId="13D1C772" w14:textId="77777777" w:rsidR="00A34772" w:rsidRPr="004B5977" w:rsidRDefault="00A34772" w:rsidP="004B5977">
            <w:pPr>
              <w:suppressAutoHyphens w:val="0"/>
              <w:spacing w:before="40" w:after="40" w:line="220" w:lineRule="exact"/>
              <w:ind w:right="113"/>
              <w:jc w:val="right"/>
              <w:rPr>
                <w:sz w:val="18"/>
              </w:rPr>
            </w:pPr>
            <w:r w:rsidRPr="004B5977">
              <w:rPr>
                <w:sz w:val="18"/>
              </w:rPr>
              <w:t>56 086</w:t>
            </w:r>
          </w:p>
        </w:tc>
      </w:tr>
      <w:tr w:rsidR="00A34772" w:rsidRPr="004B5977" w14:paraId="6E3417CC" w14:textId="77777777" w:rsidTr="004B5977">
        <w:tc>
          <w:tcPr>
            <w:tcW w:w="1697" w:type="dxa"/>
            <w:shd w:val="clear" w:color="auto" w:fill="auto"/>
            <w:hideMark/>
          </w:tcPr>
          <w:p w14:paraId="4B6A76D1" w14:textId="77777777" w:rsidR="00A34772" w:rsidRPr="004B5977" w:rsidRDefault="00A34772" w:rsidP="004B5977">
            <w:pPr>
              <w:suppressAutoHyphens w:val="0"/>
              <w:spacing w:before="40" w:after="40" w:line="220" w:lineRule="exact"/>
              <w:ind w:right="113"/>
              <w:rPr>
                <w:sz w:val="18"/>
              </w:rPr>
            </w:pPr>
            <w:r w:rsidRPr="004B5977">
              <w:rPr>
                <w:sz w:val="18"/>
              </w:rPr>
              <w:t>15 years</w:t>
            </w:r>
          </w:p>
        </w:tc>
        <w:tc>
          <w:tcPr>
            <w:tcW w:w="1135" w:type="dxa"/>
            <w:shd w:val="clear" w:color="auto" w:fill="auto"/>
            <w:noWrap/>
            <w:vAlign w:val="bottom"/>
            <w:hideMark/>
          </w:tcPr>
          <w:p w14:paraId="4E5D14B4" w14:textId="77777777" w:rsidR="00A34772" w:rsidRPr="004B5977" w:rsidRDefault="00A34772" w:rsidP="004B5977">
            <w:pPr>
              <w:suppressAutoHyphens w:val="0"/>
              <w:spacing w:before="40" w:after="40" w:line="220" w:lineRule="exact"/>
              <w:ind w:right="113"/>
              <w:jc w:val="right"/>
              <w:rPr>
                <w:sz w:val="18"/>
              </w:rPr>
            </w:pPr>
            <w:r w:rsidRPr="004B5977">
              <w:rPr>
                <w:sz w:val="18"/>
              </w:rPr>
              <w:t>51 491</w:t>
            </w:r>
          </w:p>
        </w:tc>
        <w:tc>
          <w:tcPr>
            <w:tcW w:w="1134" w:type="dxa"/>
            <w:shd w:val="clear" w:color="auto" w:fill="auto"/>
            <w:noWrap/>
            <w:vAlign w:val="bottom"/>
            <w:hideMark/>
          </w:tcPr>
          <w:p w14:paraId="63F022FE" w14:textId="77777777" w:rsidR="00A34772" w:rsidRPr="004B5977" w:rsidRDefault="00A34772" w:rsidP="004B5977">
            <w:pPr>
              <w:suppressAutoHyphens w:val="0"/>
              <w:spacing w:before="40" w:after="40" w:line="220" w:lineRule="exact"/>
              <w:ind w:right="113"/>
              <w:jc w:val="right"/>
              <w:rPr>
                <w:sz w:val="18"/>
              </w:rPr>
            </w:pPr>
            <w:r w:rsidRPr="004B5977">
              <w:rPr>
                <w:sz w:val="18"/>
              </w:rPr>
              <w:t>50 153</w:t>
            </w:r>
          </w:p>
        </w:tc>
        <w:tc>
          <w:tcPr>
            <w:tcW w:w="1135" w:type="dxa"/>
            <w:shd w:val="clear" w:color="auto" w:fill="auto"/>
            <w:noWrap/>
            <w:vAlign w:val="bottom"/>
            <w:hideMark/>
          </w:tcPr>
          <w:p w14:paraId="0E7B4FCE" w14:textId="77777777" w:rsidR="00A34772" w:rsidRPr="004B5977" w:rsidRDefault="00A34772" w:rsidP="004B5977">
            <w:pPr>
              <w:suppressAutoHyphens w:val="0"/>
              <w:spacing w:before="40" w:after="40" w:line="220" w:lineRule="exact"/>
              <w:ind w:right="113"/>
              <w:jc w:val="right"/>
              <w:rPr>
                <w:sz w:val="18"/>
              </w:rPr>
            </w:pPr>
            <w:r w:rsidRPr="004B5977">
              <w:rPr>
                <w:sz w:val="18"/>
              </w:rPr>
              <w:t>48 096</w:t>
            </w:r>
          </w:p>
        </w:tc>
        <w:tc>
          <w:tcPr>
            <w:tcW w:w="1134" w:type="dxa"/>
            <w:shd w:val="clear" w:color="auto" w:fill="auto"/>
            <w:vAlign w:val="bottom"/>
            <w:hideMark/>
          </w:tcPr>
          <w:p w14:paraId="2BB14A09" w14:textId="77777777" w:rsidR="00A34772" w:rsidRPr="004B5977" w:rsidRDefault="00A34772" w:rsidP="004B5977">
            <w:pPr>
              <w:suppressAutoHyphens w:val="0"/>
              <w:spacing w:before="40" w:after="40" w:line="220" w:lineRule="exact"/>
              <w:ind w:right="113"/>
              <w:jc w:val="right"/>
              <w:rPr>
                <w:sz w:val="18"/>
              </w:rPr>
            </w:pPr>
            <w:r w:rsidRPr="004B5977">
              <w:rPr>
                <w:sz w:val="18"/>
              </w:rPr>
              <w:t>50 242</w:t>
            </w:r>
          </w:p>
        </w:tc>
        <w:tc>
          <w:tcPr>
            <w:tcW w:w="1135" w:type="dxa"/>
            <w:shd w:val="clear" w:color="auto" w:fill="auto"/>
            <w:vAlign w:val="bottom"/>
            <w:hideMark/>
          </w:tcPr>
          <w:p w14:paraId="4B71F796" w14:textId="77777777" w:rsidR="00A34772" w:rsidRPr="004B5977" w:rsidRDefault="00A34772" w:rsidP="004B5977">
            <w:pPr>
              <w:suppressAutoHyphens w:val="0"/>
              <w:spacing w:before="40" w:after="40" w:line="220" w:lineRule="exact"/>
              <w:ind w:right="113"/>
              <w:jc w:val="right"/>
              <w:rPr>
                <w:sz w:val="18"/>
              </w:rPr>
            </w:pPr>
            <w:r w:rsidRPr="004B5977">
              <w:rPr>
                <w:sz w:val="18"/>
              </w:rPr>
              <w:t>52 588</w:t>
            </w:r>
          </w:p>
        </w:tc>
      </w:tr>
      <w:tr w:rsidR="00A34772" w:rsidRPr="004B5977" w14:paraId="26C24199" w14:textId="77777777" w:rsidTr="004B5977">
        <w:tc>
          <w:tcPr>
            <w:tcW w:w="1697" w:type="dxa"/>
            <w:shd w:val="clear" w:color="auto" w:fill="auto"/>
            <w:hideMark/>
          </w:tcPr>
          <w:p w14:paraId="5F81D2EF" w14:textId="77777777" w:rsidR="00A34772" w:rsidRPr="004B5977" w:rsidRDefault="00A34772" w:rsidP="004B5977">
            <w:pPr>
              <w:suppressAutoHyphens w:val="0"/>
              <w:spacing w:before="40" w:after="40" w:line="220" w:lineRule="exact"/>
              <w:ind w:right="113"/>
              <w:rPr>
                <w:sz w:val="18"/>
              </w:rPr>
            </w:pPr>
            <w:r w:rsidRPr="004B5977">
              <w:rPr>
                <w:sz w:val="18"/>
              </w:rPr>
              <w:t>16 years</w:t>
            </w:r>
          </w:p>
        </w:tc>
        <w:tc>
          <w:tcPr>
            <w:tcW w:w="1135" w:type="dxa"/>
            <w:shd w:val="clear" w:color="auto" w:fill="auto"/>
            <w:noWrap/>
            <w:vAlign w:val="bottom"/>
            <w:hideMark/>
          </w:tcPr>
          <w:p w14:paraId="12861556" w14:textId="77777777" w:rsidR="00A34772" w:rsidRPr="004B5977" w:rsidRDefault="00A34772" w:rsidP="004B5977">
            <w:pPr>
              <w:suppressAutoHyphens w:val="0"/>
              <w:spacing w:before="40" w:after="40" w:line="220" w:lineRule="exact"/>
              <w:ind w:right="113"/>
              <w:jc w:val="right"/>
              <w:rPr>
                <w:sz w:val="18"/>
              </w:rPr>
            </w:pPr>
            <w:r w:rsidRPr="004B5977">
              <w:rPr>
                <w:sz w:val="18"/>
              </w:rPr>
              <w:t>52 904</w:t>
            </w:r>
          </w:p>
        </w:tc>
        <w:tc>
          <w:tcPr>
            <w:tcW w:w="1134" w:type="dxa"/>
            <w:shd w:val="clear" w:color="auto" w:fill="auto"/>
            <w:noWrap/>
            <w:vAlign w:val="bottom"/>
            <w:hideMark/>
          </w:tcPr>
          <w:p w14:paraId="3CED370B" w14:textId="77777777" w:rsidR="00A34772" w:rsidRPr="004B5977" w:rsidRDefault="00A34772" w:rsidP="004B5977">
            <w:pPr>
              <w:suppressAutoHyphens w:val="0"/>
              <w:spacing w:before="40" w:after="40" w:line="220" w:lineRule="exact"/>
              <w:ind w:right="113"/>
              <w:jc w:val="right"/>
              <w:rPr>
                <w:sz w:val="18"/>
              </w:rPr>
            </w:pPr>
            <w:r w:rsidRPr="004B5977">
              <w:rPr>
                <w:sz w:val="18"/>
              </w:rPr>
              <w:t>51 445</w:t>
            </w:r>
          </w:p>
        </w:tc>
        <w:tc>
          <w:tcPr>
            <w:tcW w:w="1135" w:type="dxa"/>
            <w:shd w:val="clear" w:color="auto" w:fill="auto"/>
            <w:noWrap/>
            <w:vAlign w:val="bottom"/>
            <w:hideMark/>
          </w:tcPr>
          <w:p w14:paraId="736580AD" w14:textId="77777777" w:rsidR="00A34772" w:rsidRPr="004B5977" w:rsidRDefault="00A34772" w:rsidP="004B5977">
            <w:pPr>
              <w:suppressAutoHyphens w:val="0"/>
              <w:spacing w:before="40" w:after="40" w:line="220" w:lineRule="exact"/>
              <w:ind w:right="113"/>
              <w:jc w:val="right"/>
              <w:rPr>
                <w:sz w:val="18"/>
              </w:rPr>
            </w:pPr>
            <w:r w:rsidRPr="004B5977">
              <w:rPr>
                <w:sz w:val="18"/>
              </w:rPr>
              <w:t>50 102</w:t>
            </w:r>
          </w:p>
        </w:tc>
        <w:tc>
          <w:tcPr>
            <w:tcW w:w="1134" w:type="dxa"/>
            <w:shd w:val="clear" w:color="auto" w:fill="auto"/>
            <w:vAlign w:val="bottom"/>
            <w:hideMark/>
          </w:tcPr>
          <w:p w14:paraId="18066B54" w14:textId="77777777" w:rsidR="00A34772" w:rsidRPr="004B5977" w:rsidRDefault="00A34772" w:rsidP="004B5977">
            <w:pPr>
              <w:suppressAutoHyphens w:val="0"/>
              <w:spacing w:before="40" w:after="40" w:line="220" w:lineRule="exact"/>
              <w:ind w:right="113"/>
              <w:jc w:val="right"/>
              <w:rPr>
                <w:sz w:val="18"/>
              </w:rPr>
            </w:pPr>
            <w:r w:rsidRPr="004B5977">
              <w:rPr>
                <w:sz w:val="18"/>
              </w:rPr>
              <w:t>48 051</w:t>
            </w:r>
          </w:p>
        </w:tc>
        <w:tc>
          <w:tcPr>
            <w:tcW w:w="1135" w:type="dxa"/>
            <w:shd w:val="clear" w:color="auto" w:fill="auto"/>
            <w:vAlign w:val="bottom"/>
            <w:hideMark/>
          </w:tcPr>
          <w:p w14:paraId="4950405E" w14:textId="77777777" w:rsidR="00A34772" w:rsidRPr="004B5977" w:rsidRDefault="00A34772" w:rsidP="004B5977">
            <w:pPr>
              <w:suppressAutoHyphens w:val="0"/>
              <w:spacing w:before="40" w:after="40" w:line="220" w:lineRule="exact"/>
              <w:ind w:right="113"/>
              <w:jc w:val="right"/>
              <w:rPr>
                <w:sz w:val="18"/>
              </w:rPr>
            </w:pPr>
            <w:r w:rsidRPr="004B5977">
              <w:rPr>
                <w:sz w:val="18"/>
              </w:rPr>
              <w:t>50 210</w:t>
            </w:r>
          </w:p>
        </w:tc>
      </w:tr>
      <w:tr w:rsidR="00A34772" w:rsidRPr="004B5977" w14:paraId="5F90ED16" w14:textId="77777777" w:rsidTr="004B5977">
        <w:tc>
          <w:tcPr>
            <w:tcW w:w="1697" w:type="dxa"/>
            <w:shd w:val="clear" w:color="auto" w:fill="auto"/>
            <w:hideMark/>
          </w:tcPr>
          <w:p w14:paraId="055B5032" w14:textId="77777777" w:rsidR="00A34772" w:rsidRPr="004B5977" w:rsidRDefault="00A34772" w:rsidP="004B5977">
            <w:pPr>
              <w:suppressAutoHyphens w:val="0"/>
              <w:spacing w:before="40" w:after="40" w:line="220" w:lineRule="exact"/>
              <w:ind w:right="113"/>
              <w:rPr>
                <w:sz w:val="18"/>
              </w:rPr>
            </w:pPr>
            <w:r w:rsidRPr="004B5977">
              <w:rPr>
                <w:sz w:val="18"/>
              </w:rPr>
              <w:t xml:space="preserve">17 years </w:t>
            </w:r>
          </w:p>
        </w:tc>
        <w:tc>
          <w:tcPr>
            <w:tcW w:w="1135" w:type="dxa"/>
            <w:shd w:val="clear" w:color="auto" w:fill="auto"/>
            <w:noWrap/>
            <w:vAlign w:val="bottom"/>
            <w:hideMark/>
          </w:tcPr>
          <w:p w14:paraId="1B2037D4" w14:textId="77777777" w:rsidR="00A34772" w:rsidRPr="004B5977" w:rsidRDefault="00A34772" w:rsidP="004B5977">
            <w:pPr>
              <w:suppressAutoHyphens w:val="0"/>
              <w:spacing w:before="40" w:after="40" w:line="220" w:lineRule="exact"/>
              <w:ind w:right="113"/>
              <w:jc w:val="right"/>
              <w:rPr>
                <w:sz w:val="18"/>
              </w:rPr>
            </w:pPr>
            <w:r w:rsidRPr="004B5977">
              <w:rPr>
                <w:sz w:val="18"/>
              </w:rPr>
              <w:t>51 710</w:t>
            </w:r>
          </w:p>
        </w:tc>
        <w:tc>
          <w:tcPr>
            <w:tcW w:w="1134" w:type="dxa"/>
            <w:shd w:val="clear" w:color="auto" w:fill="auto"/>
            <w:noWrap/>
            <w:vAlign w:val="bottom"/>
            <w:hideMark/>
          </w:tcPr>
          <w:p w14:paraId="3E0A7331" w14:textId="77777777" w:rsidR="00A34772" w:rsidRPr="004B5977" w:rsidRDefault="00A34772" w:rsidP="004B5977">
            <w:pPr>
              <w:suppressAutoHyphens w:val="0"/>
              <w:spacing w:before="40" w:after="40" w:line="220" w:lineRule="exact"/>
              <w:ind w:right="113"/>
              <w:jc w:val="right"/>
              <w:rPr>
                <w:sz w:val="18"/>
              </w:rPr>
            </w:pPr>
            <w:r w:rsidRPr="004B5977">
              <w:rPr>
                <w:sz w:val="18"/>
              </w:rPr>
              <w:t>52 830</w:t>
            </w:r>
          </w:p>
        </w:tc>
        <w:tc>
          <w:tcPr>
            <w:tcW w:w="1135" w:type="dxa"/>
            <w:shd w:val="clear" w:color="auto" w:fill="auto"/>
            <w:noWrap/>
            <w:vAlign w:val="bottom"/>
            <w:hideMark/>
          </w:tcPr>
          <w:p w14:paraId="31F1FAF7" w14:textId="77777777" w:rsidR="00A34772" w:rsidRPr="004B5977" w:rsidRDefault="00A34772" w:rsidP="004B5977">
            <w:pPr>
              <w:suppressAutoHyphens w:val="0"/>
              <w:spacing w:before="40" w:after="40" w:line="220" w:lineRule="exact"/>
              <w:ind w:right="113"/>
              <w:jc w:val="right"/>
              <w:rPr>
                <w:sz w:val="18"/>
              </w:rPr>
            </w:pPr>
            <w:r w:rsidRPr="004B5977">
              <w:rPr>
                <w:sz w:val="18"/>
              </w:rPr>
              <w:t>51 391</w:t>
            </w:r>
          </w:p>
        </w:tc>
        <w:tc>
          <w:tcPr>
            <w:tcW w:w="1134" w:type="dxa"/>
            <w:shd w:val="clear" w:color="auto" w:fill="auto"/>
            <w:vAlign w:val="bottom"/>
            <w:hideMark/>
          </w:tcPr>
          <w:p w14:paraId="2B35993E" w14:textId="77777777" w:rsidR="00A34772" w:rsidRPr="004B5977" w:rsidRDefault="00A34772" w:rsidP="004B5977">
            <w:pPr>
              <w:suppressAutoHyphens w:val="0"/>
              <w:spacing w:before="40" w:after="40" w:line="220" w:lineRule="exact"/>
              <w:ind w:right="113"/>
              <w:jc w:val="right"/>
              <w:rPr>
                <w:sz w:val="18"/>
              </w:rPr>
            </w:pPr>
            <w:r w:rsidRPr="004B5977">
              <w:rPr>
                <w:sz w:val="18"/>
              </w:rPr>
              <w:t>50 033</w:t>
            </w:r>
          </w:p>
        </w:tc>
        <w:tc>
          <w:tcPr>
            <w:tcW w:w="1135" w:type="dxa"/>
            <w:shd w:val="clear" w:color="auto" w:fill="auto"/>
            <w:vAlign w:val="bottom"/>
            <w:hideMark/>
          </w:tcPr>
          <w:p w14:paraId="4244AC40" w14:textId="77777777" w:rsidR="00A34772" w:rsidRPr="004B5977" w:rsidRDefault="00A34772" w:rsidP="004B5977">
            <w:pPr>
              <w:suppressAutoHyphens w:val="0"/>
              <w:spacing w:before="40" w:after="40" w:line="220" w:lineRule="exact"/>
              <w:ind w:right="113"/>
              <w:jc w:val="right"/>
              <w:rPr>
                <w:sz w:val="18"/>
              </w:rPr>
            </w:pPr>
            <w:r w:rsidRPr="004B5977">
              <w:rPr>
                <w:sz w:val="18"/>
              </w:rPr>
              <w:t>48 016</w:t>
            </w:r>
          </w:p>
        </w:tc>
      </w:tr>
    </w:tbl>
    <w:p w14:paraId="24C8A277" w14:textId="77777777" w:rsidR="004B5977" w:rsidRPr="004B5977" w:rsidRDefault="004B5977" w:rsidP="004B5977">
      <w:pPr>
        <w:pStyle w:val="SingleTxtG"/>
        <w:spacing w:after="0" w:line="240" w:lineRule="auto"/>
        <w:rPr>
          <w:sz w:val="10"/>
          <w:szCs w:val="10"/>
        </w:rPr>
      </w:pP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697"/>
        <w:gridCol w:w="1135"/>
        <w:gridCol w:w="1134"/>
        <w:gridCol w:w="1135"/>
        <w:gridCol w:w="1134"/>
        <w:gridCol w:w="1135"/>
      </w:tblGrid>
      <w:tr w:rsidR="004B5977" w:rsidRPr="004B5977" w14:paraId="309B5EAF" w14:textId="77777777" w:rsidTr="002D6607">
        <w:trPr>
          <w:tblHeader/>
        </w:trPr>
        <w:tc>
          <w:tcPr>
            <w:tcW w:w="7370" w:type="dxa"/>
            <w:gridSpan w:val="6"/>
            <w:tcBorders>
              <w:bottom w:val="single" w:sz="4" w:space="0" w:color="auto"/>
            </w:tcBorders>
            <w:shd w:val="clear" w:color="auto" w:fill="auto"/>
          </w:tcPr>
          <w:p w14:paraId="4E3A60AB" w14:textId="4F1AD16E" w:rsidR="004B5977" w:rsidRPr="004B5977" w:rsidRDefault="004B5977" w:rsidP="004B5977">
            <w:pPr>
              <w:suppressAutoHyphens w:val="0"/>
              <w:spacing w:before="80" w:after="80" w:line="200" w:lineRule="exact"/>
              <w:ind w:right="113"/>
              <w:jc w:val="center"/>
              <w:rPr>
                <w:i/>
                <w:iCs/>
                <w:sz w:val="16"/>
              </w:rPr>
            </w:pPr>
            <w:r w:rsidRPr="004B5977">
              <w:rPr>
                <w:i/>
                <w:iCs/>
                <w:sz w:val="16"/>
              </w:rPr>
              <w:t>Estimate at the beginning of the year, persons</w:t>
            </w:r>
          </w:p>
        </w:tc>
      </w:tr>
      <w:tr w:rsidR="00A34772" w:rsidRPr="004B5977" w14:paraId="12C42330" w14:textId="77777777" w:rsidTr="002D6607">
        <w:trPr>
          <w:tblHeader/>
        </w:trPr>
        <w:tc>
          <w:tcPr>
            <w:tcW w:w="1697" w:type="dxa"/>
            <w:tcBorders>
              <w:top w:val="single" w:sz="4" w:space="0" w:color="auto"/>
              <w:bottom w:val="single" w:sz="4" w:space="0" w:color="auto"/>
            </w:tcBorders>
            <w:shd w:val="clear" w:color="auto" w:fill="auto"/>
            <w:hideMark/>
          </w:tcPr>
          <w:p w14:paraId="55E45D07" w14:textId="77777777" w:rsidR="00A34772" w:rsidRPr="004B5977" w:rsidRDefault="00A34772" w:rsidP="004B5977">
            <w:pPr>
              <w:suppressAutoHyphens w:val="0"/>
              <w:spacing w:before="80" w:after="80" w:line="200" w:lineRule="exact"/>
              <w:ind w:right="113"/>
              <w:rPr>
                <w:i/>
                <w:iCs/>
                <w:sz w:val="16"/>
              </w:rPr>
            </w:pPr>
            <w:r w:rsidRPr="004B5977">
              <w:rPr>
                <w:i/>
                <w:iCs/>
                <w:sz w:val="16"/>
              </w:rPr>
              <w:t>Female</w:t>
            </w:r>
          </w:p>
        </w:tc>
        <w:tc>
          <w:tcPr>
            <w:tcW w:w="1135" w:type="dxa"/>
            <w:tcBorders>
              <w:bottom w:val="single" w:sz="4" w:space="0" w:color="auto"/>
            </w:tcBorders>
            <w:shd w:val="clear" w:color="auto" w:fill="auto"/>
            <w:noWrap/>
            <w:vAlign w:val="bottom"/>
            <w:hideMark/>
          </w:tcPr>
          <w:p w14:paraId="34D1AEEF" w14:textId="77777777" w:rsidR="00A34772" w:rsidRPr="004B5977" w:rsidRDefault="00A34772" w:rsidP="004B5977">
            <w:pPr>
              <w:suppressAutoHyphens w:val="0"/>
              <w:spacing w:before="80" w:after="80" w:line="200" w:lineRule="exact"/>
              <w:ind w:right="113"/>
              <w:jc w:val="right"/>
              <w:rPr>
                <w:i/>
                <w:iCs/>
                <w:sz w:val="16"/>
              </w:rPr>
            </w:pPr>
          </w:p>
        </w:tc>
        <w:tc>
          <w:tcPr>
            <w:tcW w:w="1134" w:type="dxa"/>
            <w:tcBorders>
              <w:bottom w:val="single" w:sz="4" w:space="0" w:color="auto"/>
            </w:tcBorders>
            <w:shd w:val="clear" w:color="auto" w:fill="auto"/>
            <w:noWrap/>
            <w:vAlign w:val="bottom"/>
            <w:hideMark/>
          </w:tcPr>
          <w:p w14:paraId="6B30D50C" w14:textId="77777777" w:rsidR="00A34772" w:rsidRPr="004B5977" w:rsidRDefault="00A34772" w:rsidP="004B5977">
            <w:pPr>
              <w:suppressAutoHyphens w:val="0"/>
              <w:spacing w:before="80" w:after="80" w:line="200" w:lineRule="exact"/>
              <w:ind w:right="113"/>
              <w:jc w:val="right"/>
              <w:rPr>
                <w:i/>
                <w:iCs/>
                <w:sz w:val="16"/>
              </w:rPr>
            </w:pPr>
          </w:p>
        </w:tc>
        <w:tc>
          <w:tcPr>
            <w:tcW w:w="1135" w:type="dxa"/>
            <w:tcBorders>
              <w:bottom w:val="single" w:sz="4" w:space="0" w:color="auto"/>
            </w:tcBorders>
            <w:shd w:val="clear" w:color="auto" w:fill="auto"/>
            <w:noWrap/>
            <w:vAlign w:val="bottom"/>
            <w:hideMark/>
          </w:tcPr>
          <w:p w14:paraId="4B6A1F7A" w14:textId="77777777" w:rsidR="00A34772" w:rsidRPr="004B5977" w:rsidRDefault="00A34772" w:rsidP="004B5977">
            <w:pPr>
              <w:suppressAutoHyphens w:val="0"/>
              <w:spacing w:before="80" w:after="80" w:line="200" w:lineRule="exact"/>
              <w:ind w:right="113"/>
              <w:jc w:val="right"/>
              <w:rPr>
                <w:i/>
                <w:iCs/>
                <w:sz w:val="16"/>
              </w:rPr>
            </w:pPr>
          </w:p>
        </w:tc>
        <w:tc>
          <w:tcPr>
            <w:tcW w:w="1134" w:type="dxa"/>
            <w:tcBorders>
              <w:bottom w:val="single" w:sz="4" w:space="0" w:color="auto"/>
            </w:tcBorders>
            <w:shd w:val="clear" w:color="auto" w:fill="auto"/>
            <w:noWrap/>
            <w:vAlign w:val="bottom"/>
            <w:hideMark/>
          </w:tcPr>
          <w:p w14:paraId="4146575F" w14:textId="77777777" w:rsidR="00A34772" w:rsidRPr="004B5977" w:rsidRDefault="00A34772" w:rsidP="004B5977">
            <w:pPr>
              <w:suppressAutoHyphens w:val="0"/>
              <w:spacing w:before="80" w:after="80" w:line="200" w:lineRule="exact"/>
              <w:ind w:right="113"/>
              <w:jc w:val="right"/>
              <w:rPr>
                <w:i/>
                <w:iCs/>
                <w:sz w:val="16"/>
              </w:rPr>
            </w:pPr>
          </w:p>
        </w:tc>
        <w:tc>
          <w:tcPr>
            <w:tcW w:w="1135" w:type="dxa"/>
            <w:tcBorders>
              <w:bottom w:val="single" w:sz="4" w:space="0" w:color="auto"/>
            </w:tcBorders>
            <w:shd w:val="clear" w:color="auto" w:fill="auto"/>
            <w:noWrap/>
            <w:vAlign w:val="bottom"/>
            <w:hideMark/>
          </w:tcPr>
          <w:p w14:paraId="4292BF5D" w14:textId="77777777" w:rsidR="00A34772" w:rsidRPr="004B5977" w:rsidRDefault="00A34772" w:rsidP="004B5977">
            <w:pPr>
              <w:suppressAutoHyphens w:val="0"/>
              <w:spacing w:before="80" w:after="80" w:line="200" w:lineRule="exact"/>
              <w:ind w:right="113"/>
              <w:jc w:val="right"/>
              <w:rPr>
                <w:i/>
                <w:iCs/>
                <w:sz w:val="16"/>
              </w:rPr>
            </w:pPr>
          </w:p>
        </w:tc>
      </w:tr>
      <w:tr w:rsidR="00A34772" w:rsidRPr="004B5977" w14:paraId="6C1625B8" w14:textId="77777777" w:rsidTr="002D6607">
        <w:trPr>
          <w:tblHeader/>
        </w:trPr>
        <w:tc>
          <w:tcPr>
            <w:tcW w:w="1697" w:type="dxa"/>
            <w:tcBorders>
              <w:top w:val="single" w:sz="4" w:space="0" w:color="auto"/>
              <w:bottom w:val="single" w:sz="12" w:space="0" w:color="auto"/>
            </w:tcBorders>
            <w:shd w:val="clear" w:color="auto" w:fill="auto"/>
            <w:hideMark/>
          </w:tcPr>
          <w:p w14:paraId="09869818" w14:textId="77777777" w:rsidR="00A34772" w:rsidRPr="004B5977" w:rsidRDefault="00A34772" w:rsidP="004B5977">
            <w:pPr>
              <w:suppressAutoHyphens w:val="0"/>
              <w:spacing w:before="80" w:after="80" w:line="200" w:lineRule="exact"/>
              <w:ind w:right="113"/>
              <w:rPr>
                <w:i/>
                <w:iCs/>
                <w:sz w:val="16"/>
              </w:rPr>
            </w:pPr>
            <w:r w:rsidRPr="004B5977">
              <w:rPr>
                <w:i/>
                <w:iCs/>
                <w:sz w:val="16"/>
              </w:rPr>
              <w:t>Indicator</w:t>
            </w:r>
          </w:p>
        </w:tc>
        <w:tc>
          <w:tcPr>
            <w:tcW w:w="1135" w:type="dxa"/>
            <w:tcBorders>
              <w:top w:val="single" w:sz="4" w:space="0" w:color="auto"/>
              <w:bottom w:val="single" w:sz="12" w:space="0" w:color="auto"/>
            </w:tcBorders>
            <w:shd w:val="clear" w:color="auto" w:fill="auto"/>
            <w:vAlign w:val="bottom"/>
            <w:hideMark/>
          </w:tcPr>
          <w:p w14:paraId="0B859847" w14:textId="77777777" w:rsidR="00A34772" w:rsidRPr="004B5977" w:rsidRDefault="00A34772" w:rsidP="004B5977">
            <w:pPr>
              <w:suppressAutoHyphens w:val="0"/>
              <w:spacing w:before="80" w:after="80" w:line="200" w:lineRule="exact"/>
              <w:ind w:right="113"/>
              <w:jc w:val="right"/>
              <w:rPr>
                <w:i/>
                <w:iCs/>
                <w:sz w:val="16"/>
              </w:rPr>
            </w:pPr>
            <w:r w:rsidRPr="004B5977">
              <w:rPr>
                <w:i/>
                <w:iCs/>
                <w:sz w:val="16"/>
              </w:rPr>
              <w:t>2015</w:t>
            </w:r>
          </w:p>
        </w:tc>
        <w:tc>
          <w:tcPr>
            <w:tcW w:w="1134" w:type="dxa"/>
            <w:tcBorders>
              <w:top w:val="single" w:sz="4" w:space="0" w:color="auto"/>
              <w:bottom w:val="single" w:sz="12" w:space="0" w:color="auto"/>
            </w:tcBorders>
            <w:shd w:val="clear" w:color="auto" w:fill="auto"/>
            <w:vAlign w:val="bottom"/>
            <w:hideMark/>
          </w:tcPr>
          <w:p w14:paraId="1F2FA12E" w14:textId="77777777" w:rsidR="00A34772" w:rsidRPr="004B5977" w:rsidRDefault="00A34772" w:rsidP="004B5977">
            <w:pPr>
              <w:suppressAutoHyphens w:val="0"/>
              <w:spacing w:before="80" w:after="80" w:line="200" w:lineRule="exact"/>
              <w:ind w:right="113"/>
              <w:jc w:val="right"/>
              <w:rPr>
                <w:i/>
                <w:iCs/>
                <w:sz w:val="16"/>
              </w:rPr>
            </w:pPr>
            <w:r w:rsidRPr="004B5977">
              <w:rPr>
                <w:i/>
                <w:iCs/>
                <w:sz w:val="16"/>
              </w:rPr>
              <w:t xml:space="preserve">2016 </w:t>
            </w:r>
          </w:p>
        </w:tc>
        <w:tc>
          <w:tcPr>
            <w:tcW w:w="1135" w:type="dxa"/>
            <w:tcBorders>
              <w:top w:val="single" w:sz="4" w:space="0" w:color="auto"/>
              <w:bottom w:val="single" w:sz="12" w:space="0" w:color="auto"/>
            </w:tcBorders>
            <w:shd w:val="clear" w:color="auto" w:fill="auto"/>
            <w:vAlign w:val="bottom"/>
            <w:hideMark/>
          </w:tcPr>
          <w:p w14:paraId="01471CD5" w14:textId="77777777" w:rsidR="00A34772" w:rsidRPr="004B5977" w:rsidRDefault="00A34772" w:rsidP="004B5977">
            <w:pPr>
              <w:suppressAutoHyphens w:val="0"/>
              <w:spacing w:before="80" w:after="80" w:line="200" w:lineRule="exact"/>
              <w:ind w:right="113"/>
              <w:jc w:val="right"/>
              <w:rPr>
                <w:i/>
                <w:iCs/>
                <w:sz w:val="16"/>
              </w:rPr>
            </w:pPr>
            <w:r w:rsidRPr="004B5977">
              <w:rPr>
                <w:i/>
                <w:iCs/>
                <w:sz w:val="16"/>
              </w:rPr>
              <w:t>2017</w:t>
            </w:r>
          </w:p>
        </w:tc>
        <w:tc>
          <w:tcPr>
            <w:tcW w:w="1134" w:type="dxa"/>
            <w:tcBorders>
              <w:top w:val="single" w:sz="4" w:space="0" w:color="auto"/>
              <w:bottom w:val="single" w:sz="12" w:space="0" w:color="auto"/>
            </w:tcBorders>
            <w:shd w:val="clear" w:color="auto" w:fill="auto"/>
            <w:vAlign w:val="bottom"/>
            <w:hideMark/>
          </w:tcPr>
          <w:p w14:paraId="2029D6EC" w14:textId="77777777" w:rsidR="00A34772" w:rsidRPr="004B5977" w:rsidRDefault="00A34772" w:rsidP="004B5977">
            <w:pPr>
              <w:suppressAutoHyphens w:val="0"/>
              <w:spacing w:before="80" w:after="80" w:line="200" w:lineRule="exact"/>
              <w:ind w:right="113"/>
              <w:jc w:val="right"/>
              <w:rPr>
                <w:i/>
                <w:iCs/>
                <w:sz w:val="16"/>
              </w:rPr>
            </w:pPr>
            <w:r w:rsidRPr="004B5977">
              <w:rPr>
                <w:i/>
                <w:iCs/>
                <w:sz w:val="16"/>
              </w:rPr>
              <w:t>2018</w:t>
            </w:r>
          </w:p>
        </w:tc>
        <w:tc>
          <w:tcPr>
            <w:tcW w:w="1135" w:type="dxa"/>
            <w:tcBorders>
              <w:top w:val="single" w:sz="4" w:space="0" w:color="auto"/>
              <w:bottom w:val="single" w:sz="12" w:space="0" w:color="auto"/>
            </w:tcBorders>
            <w:shd w:val="clear" w:color="auto" w:fill="auto"/>
            <w:vAlign w:val="bottom"/>
            <w:hideMark/>
          </w:tcPr>
          <w:p w14:paraId="0026D06A" w14:textId="77777777" w:rsidR="00A34772" w:rsidRPr="004B5977" w:rsidRDefault="00A34772" w:rsidP="004B5977">
            <w:pPr>
              <w:suppressAutoHyphens w:val="0"/>
              <w:spacing w:before="80" w:after="80" w:line="200" w:lineRule="exact"/>
              <w:ind w:right="113"/>
              <w:jc w:val="right"/>
              <w:rPr>
                <w:i/>
                <w:iCs/>
                <w:sz w:val="16"/>
              </w:rPr>
            </w:pPr>
            <w:r w:rsidRPr="004B5977">
              <w:rPr>
                <w:i/>
                <w:iCs/>
                <w:sz w:val="16"/>
              </w:rPr>
              <w:t>2019</w:t>
            </w:r>
          </w:p>
        </w:tc>
      </w:tr>
      <w:tr w:rsidR="00A34772" w:rsidRPr="004B5977" w14:paraId="5A0EC43E" w14:textId="77777777" w:rsidTr="002D6607">
        <w:trPr>
          <w:tblHeader/>
        </w:trPr>
        <w:tc>
          <w:tcPr>
            <w:tcW w:w="1697" w:type="dxa"/>
            <w:tcBorders>
              <w:top w:val="single" w:sz="12" w:space="0" w:color="auto"/>
              <w:bottom w:val="single" w:sz="12" w:space="0" w:color="auto"/>
            </w:tcBorders>
            <w:shd w:val="clear" w:color="auto" w:fill="auto"/>
            <w:hideMark/>
          </w:tcPr>
          <w:p w14:paraId="28B1F6AD" w14:textId="77777777" w:rsidR="00A34772" w:rsidRPr="004B5977" w:rsidRDefault="00A34772" w:rsidP="004B5977">
            <w:pPr>
              <w:suppressAutoHyphens w:val="0"/>
              <w:spacing w:before="80" w:after="80" w:line="220" w:lineRule="exact"/>
              <w:ind w:left="283"/>
              <w:rPr>
                <w:b/>
                <w:sz w:val="18"/>
              </w:rPr>
            </w:pPr>
            <w:r w:rsidRPr="004B5977">
              <w:rPr>
                <w:b/>
                <w:sz w:val="18"/>
              </w:rPr>
              <w:t>Total population</w:t>
            </w:r>
          </w:p>
        </w:tc>
        <w:tc>
          <w:tcPr>
            <w:tcW w:w="1135" w:type="dxa"/>
            <w:tcBorders>
              <w:top w:val="single" w:sz="12" w:space="0" w:color="auto"/>
              <w:bottom w:val="single" w:sz="12" w:space="0" w:color="auto"/>
            </w:tcBorders>
            <w:shd w:val="clear" w:color="auto" w:fill="auto"/>
            <w:noWrap/>
            <w:vAlign w:val="bottom"/>
            <w:hideMark/>
          </w:tcPr>
          <w:p w14:paraId="4E51079D" w14:textId="77777777" w:rsidR="00A34772" w:rsidRPr="004B5977" w:rsidRDefault="00A34772" w:rsidP="004B5977">
            <w:pPr>
              <w:suppressAutoHyphens w:val="0"/>
              <w:spacing w:before="80" w:after="80" w:line="220" w:lineRule="exact"/>
              <w:ind w:right="113"/>
              <w:jc w:val="right"/>
              <w:rPr>
                <w:b/>
                <w:sz w:val="18"/>
              </w:rPr>
            </w:pPr>
            <w:r w:rsidRPr="004B5977">
              <w:rPr>
                <w:b/>
                <w:sz w:val="18"/>
              </w:rPr>
              <w:t>2 978 091</w:t>
            </w:r>
          </w:p>
        </w:tc>
        <w:tc>
          <w:tcPr>
            <w:tcW w:w="1134" w:type="dxa"/>
            <w:tcBorders>
              <w:top w:val="single" w:sz="12" w:space="0" w:color="auto"/>
              <w:bottom w:val="single" w:sz="12" w:space="0" w:color="auto"/>
            </w:tcBorders>
            <w:shd w:val="clear" w:color="auto" w:fill="auto"/>
            <w:noWrap/>
            <w:vAlign w:val="bottom"/>
            <w:hideMark/>
          </w:tcPr>
          <w:p w14:paraId="159DF7CA" w14:textId="77777777" w:rsidR="00A34772" w:rsidRPr="004B5977" w:rsidRDefault="00A34772" w:rsidP="004B5977">
            <w:pPr>
              <w:suppressAutoHyphens w:val="0"/>
              <w:spacing w:before="80" w:after="80" w:line="220" w:lineRule="exact"/>
              <w:ind w:right="113"/>
              <w:jc w:val="right"/>
              <w:rPr>
                <w:b/>
                <w:sz w:val="18"/>
              </w:rPr>
            </w:pPr>
            <w:r w:rsidRPr="004B5977">
              <w:rPr>
                <w:b/>
                <w:sz w:val="18"/>
              </w:rPr>
              <w:t>3 038 586</w:t>
            </w:r>
          </w:p>
        </w:tc>
        <w:tc>
          <w:tcPr>
            <w:tcW w:w="1135" w:type="dxa"/>
            <w:tcBorders>
              <w:top w:val="single" w:sz="12" w:space="0" w:color="auto"/>
              <w:bottom w:val="single" w:sz="12" w:space="0" w:color="auto"/>
            </w:tcBorders>
            <w:shd w:val="clear" w:color="auto" w:fill="auto"/>
            <w:noWrap/>
            <w:vAlign w:val="bottom"/>
            <w:hideMark/>
          </w:tcPr>
          <w:p w14:paraId="6837CD7B" w14:textId="77777777" w:rsidR="00A34772" w:rsidRPr="004B5977" w:rsidRDefault="00A34772" w:rsidP="004B5977">
            <w:pPr>
              <w:suppressAutoHyphens w:val="0"/>
              <w:spacing w:before="80" w:after="80" w:line="220" w:lineRule="exact"/>
              <w:ind w:right="113"/>
              <w:jc w:val="right"/>
              <w:rPr>
                <w:b/>
                <w:sz w:val="18"/>
              </w:rPr>
            </w:pPr>
            <w:r w:rsidRPr="004B5977">
              <w:rPr>
                <w:b/>
                <w:sz w:val="18"/>
              </w:rPr>
              <w:t>3 097 690</w:t>
            </w:r>
          </w:p>
        </w:tc>
        <w:tc>
          <w:tcPr>
            <w:tcW w:w="1134" w:type="dxa"/>
            <w:tcBorders>
              <w:top w:val="single" w:sz="12" w:space="0" w:color="auto"/>
              <w:bottom w:val="single" w:sz="12" w:space="0" w:color="auto"/>
            </w:tcBorders>
            <w:shd w:val="clear" w:color="auto" w:fill="auto"/>
            <w:noWrap/>
            <w:vAlign w:val="bottom"/>
            <w:hideMark/>
          </w:tcPr>
          <w:p w14:paraId="3FD2E45D" w14:textId="77777777" w:rsidR="00A34772" w:rsidRPr="004B5977" w:rsidRDefault="00A34772" w:rsidP="004B5977">
            <w:pPr>
              <w:suppressAutoHyphens w:val="0"/>
              <w:spacing w:before="80" w:after="80" w:line="220" w:lineRule="exact"/>
              <w:ind w:right="113"/>
              <w:jc w:val="right"/>
              <w:rPr>
                <w:b/>
                <w:sz w:val="18"/>
              </w:rPr>
            </w:pPr>
            <w:r w:rsidRPr="004B5977">
              <w:rPr>
                <w:b/>
                <w:sz w:val="18"/>
              </w:rPr>
              <w:t>3 154 913</w:t>
            </w:r>
          </w:p>
        </w:tc>
        <w:tc>
          <w:tcPr>
            <w:tcW w:w="1135" w:type="dxa"/>
            <w:tcBorders>
              <w:top w:val="single" w:sz="12" w:space="0" w:color="auto"/>
              <w:bottom w:val="single" w:sz="12" w:space="0" w:color="auto"/>
            </w:tcBorders>
            <w:shd w:val="clear" w:color="auto" w:fill="auto"/>
            <w:noWrap/>
            <w:vAlign w:val="bottom"/>
            <w:hideMark/>
          </w:tcPr>
          <w:p w14:paraId="188FA738" w14:textId="77777777" w:rsidR="00A34772" w:rsidRPr="004B5977" w:rsidRDefault="00A34772" w:rsidP="004B5977">
            <w:pPr>
              <w:suppressAutoHyphens w:val="0"/>
              <w:spacing w:before="80" w:after="80" w:line="220" w:lineRule="exact"/>
              <w:ind w:right="113"/>
              <w:jc w:val="right"/>
              <w:rPr>
                <w:b/>
                <w:sz w:val="18"/>
              </w:rPr>
            </w:pPr>
            <w:r w:rsidRPr="004B5977">
              <w:rPr>
                <w:b/>
                <w:sz w:val="18"/>
              </w:rPr>
              <w:t>3 219 866</w:t>
            </w:r>
          </w:p>
        </w:tc>
      </w:tr>
      <w:tr w:rsidR="00A34772" w:rsidRPr="004B5977" w14:paraId="4A6B0D8E" w14:textId="77777777" w:rsidTr="004B5977">
        <w:tc>
          <w:tcPr>
            <w:tcW w:w="6235" w:type="dxa"/>
            <w:gridSpan w:val="5"/>
            <w:tcBorders>
              <w:top w:val="single" w:sz="12" w:space="0" w:color="auto"/>
            </w:tcBorders>
            <w:shd w:val="clear" w:color="auto" w:fill="auto"/>
            <w:hideMark/>
          </w:tcPr>
          <w:p w14:paraId="038B6182" w14:textId="77777777" w:rsidR="00A34772" w:rsidRPr="004B5977" w:rsidRDefault="00A34772" w:rsidP="004B5977">
            <w:pPr>
              <w:suppressAutoHyphens w:val="0"/>
              <w:spacing w:before="40" w:after="40" w:line="220" w:lineRule="exact"/>
              <w:ind w:right="113"/>
              <w:rPr>
                <w:sz w:val="18"/>
              </w:rPr>
            </w:pPr>
            <w:r w:rsidRPr="004B5977">
              <w:rPr>
                <w:sz w:val="18"/>
              </w:rPr>
              <w:t>Age:</w:t>
            </w:r>
          </w:p>
        </w:tc>
        <w:tc>
          <w:tcPr>
            <w:tcW w:w="1135" w:type="dxa"/>
            <w:tcBorders>
              <w:top w:val="single" w:sz="12" w:space="0" w:color="auto"/>
            </w:tcBorders>
            <w:shd w:val="clear" w:color="auto" w:fill="auto"/>
            <w:noWrap/>
            <w:vAlign w:val="bottom"/>
            <w:hideMark/>
          </w:tcPr>
          <w:p w14:paraId="152869AF" w14:textId="77777777" w:rsidR="00A34772" w:rsidRPr="004B5977" w:rsidRDefault="00A34772" w:rsidP="004B5977">
            <w:pPr>
              <w:suppressAutoHyphens w:val="0"/>
              <w:spacing w:before="40" w:after="40" w:line="220" w:lineRule="exact"/>
              <w:ind w:right="113"/>
              <w:jc w:val="right"/>
              <w:rPr>
                <w:iCs/>
                <w:sz w:val="18"/>
              </w:rPr>
            </w:pPr>
            <w:r w:rsidRPr="004B5977">
              <w:rPr>
                <w:sz w:val="18"/>
              </w:rPr>
              <w:t>1 162 633</w:t>
            </w:r>
          </w:p>
        </w:tc>
      </w:tr>
      <w:tr w:rsidR="00A34772" w:rsidRPr="004B5977" w14:paraId="031E242A" w14:textId="77777777" w:rsidTr="004B5977">
        <w:tc>
          <w:tcPr>
            <w:tcW w:w="1697" w:type="dxa"/>
            <w:shd w:val="clear" w:color="auto" w:fill="auto"/>
            <w:hideMark/>
          </w:tcPr>
          <w:p w14:paraId="07F3D628" w14:textId="77777777" w:rsidR="00A34772" w:rsidRPr="004B5977" w:rsidRDefault="00A34772" w:rsidP="004B5977">
            <w:pPr>
              <w:suppressAutoHyphens w:val="0"/>
              <w:spacing w:before="40" w:after="40" w:line="220" w:lineRule="exact"/>
              <w:ind w:right="113"/>
              <w:rPr>
                <w:sz w:val="18"/>
              </w:rPr>
            </w:pPr>
            <w:r w:rsidRPr="004B5977">
              <w:rPr>
                <w:sz w:val="18"/>
              </w:rPr>
              <w:t>Less than 1 year</w:t>
            </w:r>
          </w:p>
        </w:tc>
        <w:tc>
          <w:tcPr>
            <w:tcW w:w="1135" w:type="dxa"/>
            <w:shd w:val="clear" w:color="auto" w:fill="auto"/>
            <w:noWrap/>
            <w:vAlign w:val="bottom"/>
            <w:hideMark/>
          </w:tcPr>
          <w:p w14:paraId="306B80A4" w14:textId="77777777" w:rsidR="00A34772" w:rsidRPr="004B5977" w:rsidRDefault="00A34772" w:rsidP="004B5977">
            <w:pPr>
              <w:suppressAutoHyphens w:val="0"/>
              <w:spacing w:before="40" w:after="40" w:line="220" w:lineRule="exact"/>
              <w:ind w:right="113"/>
              <w:jc w:val="right"/>
              <w:rPr>
                <w:sz w:val="18"/>
              </w:rPr>
            </w:pPr>
            <w:r w:rsidRPr="004B5977">
              <w:rPr>
                <w:sz w:val="18"/>
              </w:rPr>
              <w:t>77 212</w:t>
            </w:r>
          </w:p>
        </w:tc>
        <w:tc>
          <w:tcPr>
            <w:tcW w:w="1134" w:type="dxa"/>
            <w:shd w:val="clear" w:color="auto" w:fill="auto"/>
            <w:noWrap/>
            <w:vAlign w:val="bottom"/>
            <w:hideMark/>
          </w:tcPr>
          <w:p w14:paraId="2732F1B1" w14:textId="77777777" w:rsidR="00A34772" w:rsidRPr="004B5977" w:rsidRDefault="00A34772" w:rsidP="004B5977">
            <w:pPr>
              <w:suppressAutoHyphens w:val="0"/>
              <w:spacing w:before="40" w:after="40" w:line="220" w:lineRule="exact"/>
              <w:ind w:right="113"/>
              <w:jc w:val="right"/>
              <w:rPr>
                <w:sz w:val="18"/>
              </w:rPr>
            </w:pPr>
            <w:r w:rsidRPr="004B5977">
              <w:rPr>
                <w:sz w:val="18"/>
              </w:rPr>
              <w:t>77 593</w:t>
            </w:r>
          </w:p>
        </w:tc>
        <w:tc>
          <w:tcPr>
            <w:tcW w:w="1135" w:type="dxa"/>
            <w:shd w:val="clear" w:color="auto" w:fill="auto"/>
            <w:noWrap/>
            <w:vAlign w:val="bottom"/>
            <w:hideMark/>
          </w:tcPr>
          <w:p w14:paraId="686ECC2B" w14:textId="77777777" w:rsidR="00A34772" w:rsidRPr="004B5977" w:rsidRDefault="00A34772" w:rsidP="004B5977">
            <w:pPr>
              <w:suppressAutoHyphens w:val="0"/>
              <w:spacing w:before="40" w:after="40" w:line="220" w:lineRule="exact"/>
              <w:ind w:right="113"/>
              <w:jc w:val="right"/>
              <w:rPr>
                <w:sz w:val="18"/>
              </w:rPr>
            </w:pPr>
            <w:r w:rsidRPr="004B5977">
              <w:rPr>
                <w:sz w:val="18"/>
              </w:rPr>
              <w:t>75 820</w:t>
            </w:r>
          </w:p>
        </w:tc>
        <w:tc>
          <w:tcPr>
            <w:tcW w:w="1134" w:type="dxa"/>
            <w:shd w:val="clear" w:color="auto" w:fill="auto"/>
            <w:noWrap/>
            <w:vAlign w:val="bottom"/>
            <w:hideMark/>
          </w:tcPr>
          <w:p w14:paraId="7D9B88A6" w14:textId="77777777" w:rsidR="00A34772" w:rsidRPr="004B5977" w:rsidRDefault="00A34772" w:rsidP="004B5977">
            <w:pPr>
              <w:suppressAutoHyphens w:val="0"/>
              <w:spacing w:before="40" w:after="40" w:line="220" w:lineRule="exact"/>
              <w:ind w:right="113"/>
              <w:jc w:val="right"/>
              <w:rPr>
                <w:sz w:val="18"/>
              </w:rPr>
            </w:pPr>
            <w:r w:rsidRPr="004B5977">
              <w:rPr>
                <w:sz w:val="18"/>
              </w:rPr>
              <w:t>73 652</w:t>
            </w:r>
          </w:p>
        </w:tc>
        <w:tc>
          <w:tcPr>
            <w:tcW w:w="1135" w:type="dxa"/>
            <w:shd w:val="clear" w:color="auto" w:fill="auto"/>
            <w:noWrap/>
            <w:vAlign w:val="bottom"/>
            <w:hideMark/>
          </w:tcPr>
          <w:p w14:paraId="52D6523F" w14:textId="77777777" w:rsidR="00A34772" w:rsidRPr="004B5977" w:rsidRDefault="00A34772" w:rsidP="004B5977">
            <w:pPr>
              <w:suppressAutoHyphens w:val="0"/>
              <w:spacing w:before="40" w:after="40" w:line="220" w:lineRule="exact"/>
              <w:ind w:right="113"/>
              <w:jc w:val="right"/>
              <w:rPr>
                <w:sz w:val="18"/>
              </w:rPr>
            </w:pPr>
            <w:r w:rsidRPr="004B5977">
              <w:rPr>
                <w:sz w:val="18"/>
              </w:rPr>
              <w:t>82 205</w:t>
            </w:r>
          </w:p>
        </w:tc>
      </w:tr>
      <w:tr w:rsidR="00A34772" w:rsidRPr="004B5977" w14:paraId="644CB31A" w14:textId="77777777" w:rsidTr="004B5977">
        <w:tc>
          <w:tcPr>
            <w:tcW w:w="1697" w:type="dxa"/>
            <w:shd w:val="clear" w:color="auto" w:fill="auto"/>
            <w:hideMark/>
          </w:tcPr>
          <w:p w14:paraId="365E1A9A" w14:textId="77777777" w:rsidR="00A34772" w:rsidRPr="004B5977" w:rsidRDefault="00A34772" w:rsidP="004B5977">
            <w:pPr>
              <w:suppressAutoHyphens w:val="0"/>
              <w:spacing w:before="40" w:after="40" w:line="220" w:lineRule="exact"/>
              <w:ind w:right="113"/>
              <w:rPr>
                <w:sz w:val="18"/>
              </w:rPr>
            </w:pPr>
            <w:r w:rsidRPr="004B5977">
              <w:rPr>
                <w:sz w:val="18"/>
              </w:rPr>
              <w:t>1 year</w:t>
            </w:r>
          </w:p>
        </w:tc>
        <w:tc>
          <w:tcPr>
            <w:tcW w:w="1135" w:type="dxa"/>
            <w:shd w:val="clear" w:color="auto" w:fill="auto"/>
            <w:noWrap/>
            <w:vAlign w:val="bottom"/>
            <w:hideMark/>
          </w:tcPr>
          <w:p w14:paraId="532F5A64" w14:textId="77777777" w:rsidR="00A34772" w:rsidRPr="004B5977" w:rsidRDefault="00A34772" w:rsidP="004B5977">
            <w:pPr>
              <w:suppressAutoHyphens w:val="0"/>
              <w:spacing w:before="40" w:after="40" w:line="220" w:lineRule="exact"/>
              <w:ind w:right="113"/>
              <w:jc w:val="right"/>
              <w:rPr>
                <w:sz w:val="18"/>
              </w:rPr>
            </w:pPr>
            <w:r w:rsidRPr="004B5977">
              <w:rPr>
                <w:sz w:val="18"/>
              </w:rPr>
              <w:t>74 284</w:t>
            </w:r>
          </w:p>
        </w:tc>
        <w:tc>
          <w:tcPr>
            <w:tcW w:w="1134" w:type="dxa"/>
            <w:shd w:val="clear" w:color="auto" w:fill="auto"/>
            <w:noWrap/>
            <w:vAlign w:val="bottom"/>
            <w:hideMark/>
          </w:tcPr>
          <w:p w14:paraId="5AAB9401" w14:textId="77777777" w:rsidR="00A34772" w:rsidRPr="004B5977" w:rsidRDefault="00A34772" w:rsidP="004B5977">
            <w:pPr>
              <w:suppressAutoHyphens w:val="0"/>
              <w:spacing w:before="40" w:after="40" w:line="220" w:lineRule="exact"/>
              <w:ind w:right="113"/>
              <w:jc w:val="right"/>
              <w:rPr>
                <w:sz w:val="18"/>
              </w:rPr>
            </w:pPr>
            <w:r w:rsidRPr="004B5977">
              <w:rPr>
                <w:sz w:val="18"/>
              </w:rPr>
              <w:t>77 011</w:t>
            </w:r>
          </w:p>
        </w:tc>
        <w:tc>
          <w:tcPr>
            <w:tcW w:w="1135" w:type="dxa"/>
            <w:shd w:val="clear" w:color="auto" w:fill="auto"/>
            <w:noWrap/>
            <w:vAlign w:val="bottom"/>
            <w:hideMark/>
          </w:tcPr>
          <w:p w14:paraId="0359D6DD" w14:textId="77777777" w:rsidR="00A34772" w:rsidRPr="004B5977" w:rsidRDefault="00A34772" w:rsidP="004B5977">
            <w:pPr>
              <w:suppressAutoHyphens w:val="0"/>
              <w:spacing w:before="40" w:after="40" w:line="220" w:lineRule="exact"/>
              <w:ind w:right="113"/>
              <w:jc w:val="right"/>
              <w:rPr>
                <w:sz w:val="18"/>
              </w:rPr>
            </w:pPr>
            <w:r w:rsidRPr="004B5977">
              <w:rPr>
                <w:sz w:val="18"/>
              </w:rPr>
              <w:t>77 405</w:t>
            </w:r>
          </w:p>
        </w:tc>
        <w:tc>
          <w:tcPr>
            <w:tcW w:w="1134" w:type="dxa"/>
            <w:shd w:val="clear" w:color="auto" w:fill="auto"/>
            <w:noWrap/>
            <w:vAlign w:val="bottom"/>
            <w:hideMark/>
          </w:tcPr>
          <w:p w14:paraId="2894905D" w14:textId="77777777" w:rsidR="00A34772" w:rsidRPr="004B5977" w:rsidRDefault="00A34772" w:rsidP="004B5977">
            <w:pPr>
              <w:suppressAutoHyphens w:val="0"/>
              <w:spacing w:before="40" w:after="40" w:line="220" w:lineRule="exact"/>
              <w:ind w:right="113"/>
              <w:jc w:val="right"/>
              <w:rPr>
                <w:sz w:val="18"/>
              </w:rPr>
            </w:pPr>
            <w:r w:rsidRPr="004B5977">
              <w:rPr>
                <w:sz w:val="18"/>
              </w:rPr>
              <w:t>75 617</w:t>
            </w:r>
          </w:p>
        </w:tc>
        <w:tc>
          <w:tcPr>
            <w:tcW w:w="1135" w:type="dxa"/>
            <w:shd w:val="clear" w:color="auto" w:fill="auto"/>
            <w:noWrap/>
            <w:vAlign w:val="bottom"/>
            <w:hideMark/>
          </w:tcPr>
          <w:p w14:paraId="6672FC7A" w14:textId="77777777" w:rsidR="00A34772" w:rsidRPr="004B5977" w:rsidRDefault="00A34772" w:rsidP="004B5977">
            <w:pPr>
              <w:suppressAutoHyphens w:val="0"/>
              <w:spacing w:before="40" w:after="40" w:line="220" w:lineRule="exact"/>
              <w:ind w:right="113"/>
              <w:jc w:val="right"/>
              <w:rPr>
                <w:sz w:val="18"/>
              </w:rPr>
            </w:pPr>
            <w:r w:rsidRPr="004B5977">
              <w:rPr>
                <w:sz w:val="18"/>
              </w:rPr>
              <w:t>73 519</w:t>
            </w:r>
          </w:p>
        </w:tc>
      </w:tr>
      <w:tr w:rsidR="00A34772" w:rsidRPr="004B5977" w14:paraId="44248A10" w14:textId="77777777" w:rsidTr="004B5977">
        <w:tc>
          <w:tcPr>
            <w:tcW w:w="1697" w:type="dxa"/>
            <w:shd w:val="clear" w:color="auto" w:fill="auto"/>
            <w:hideMark/>
          </w:tcPr>
          <w:p w14:paraId="6D7FE407" w14:textId="77777777" w:rsidR="00A34772" w:rsidRPr="004B5977" w:rsidRDefault="00A34772" w:rsidP="004B5977">
            <w:pPr>
              <w:suppressAutoHyphens w:val="0"/>
              <w:spacing w:before="40" w:after="40" w:line="220" w:lineRule="exact"/>
              <w:ind w:right="113"/>
              <w:rPr>
                <w:sz w:val="18"/>
              </w:rPr>
            </w:pPr>
            <w:r w:rsidRPr="004B5977">
              <w:rPr>
                <w:sz w:val="18"/>
              </w:rPr>
              <w:t>2 years</w:t>
            </w:r>
          </w:p>
        </w:tc>
        <w:tc>
          <w:tcPr>
            <w:tcW w:w="1135" w:type="dxa"/>
            <w:shd w:val="clear" w:color="auto" w:fill="auto"/>
            <w:noWrap/>
            <w:vAlign w:val="bottom"/>
            <w:hideMark/>
          </w:tcPr>
          <w:p w14:paraId="5E5BDCD9" w14:textId="77777777" w:rsidR="00A34772" w:rsidRPr="004B5977" w:rsidRDefault="00A34772" w:rsidP="004B5977">
            <w:pPr>
              <w:suppressAutoHyphens w:val="0"/>
              <w:spacing w:before="40" w:after="40" w:line="220" w:lineRule="exact"/>
              <w:ind w:right="113"/>
              <w:jc w:val="right"/>
              <w:rPr>
                <w:sz w:val="18"/>
              </w:rPr>
            </w:pPr>
            <w:r w:rsidRPr="004B5977">
              <w:rPr>
                <w:sz w:val="18"/>
              </w:rPr>
              <w:t>73 990</w:t>
            </w:r>
          </w:p>
        </w:tc>
        <w:tc>
          <w:tcPr>
            <w:tcW w:w="1134" w:type="dxa"/>
            <w:shd w:val="clear" w:color="auto" w:fill="auto"/>
            <w:noWrap/>
            <w:vAlign w:val="bottom"/>
            <w:hideMark/>
          </w:tcPr>
          <w:p w14:paraId="053457DD" w14:textId="77777777" w:rsidR="00A34772" w:rsidRPr="004B5977" w:rsidRDefault="00A34772" w:rsidP="004B5977">
            <w:pPr>
              <w:suppressAutoHyphens w:val="0"/>
              <w:spacing w:before="40" w:after="40" w:line="220" w:lineRule="exact"/>
              <w:ind w:right="113"/>
              <w:jc w:val="right"/>
              <w:rPr>
                <w:sz w:val="18"/>
              </w:rPr>
            </w:pPr>
            <w:r w:rsidRPr="004B5977">
              <w:rPr>
                <w:sz w:val="18"/>
              </w:rPr>
              <w:t>74 229</w:t>
            </w:r>
          </w:p>
        </w:tc>
        <w:tc>
          <w:tcPr>
            <w:tcW w:w="1135" w:type="dxa"/>
            <w:shd w:val="clear" w:color="auto" w:fill="auto"/>
            <w:noWrap/>
            <w:vAlign w:val="bottom"/>
            <w:hideMark/>
          </w:tcPr>
          <w:p w14:paraId="441B6365" w14:textId="77777777" w:rsidR="00A34772" w:rsidRPr="004B5977" w:rsidRDefault="00A34772" w:rsidP="004B5977">
            <w:pPr>
              <w:suppressAutoHyphens w:val="0"/>
              <w:spacing w:before="40" w:after="40" w:line="220" w:lineRule="exact"/>
              <w:ind w:right="113"/>
              <w:jc w:val="right"/>
              <w:rPr>
                <w:sz w:val="18"/>
              </w:rPr>
            </w:pPr>
            <w:r w:rsidRPr="004B5977">
              <w:rPr>
                <w:sz w:val="18"/>
              </w:rPr>
              <w:t>76 913</w:t>
            </w:r>
          </w:p>
        </w:tc>
        <w:tc>
          <w:tcPr>
            <w:tcW w:w="1134" w:type="dxa"/>
            <w:shd w:val="clear" w:color="auto" w:fill="auto"/>
            <w:noWrap/>
            <w:vAlign w:val="bottom"/>
            <w:hideMark/>
          </w:tcPr>
          <w:p w14:paraId="69C0F6AD" w14:textId="77777777" w:rsidR="00A34772" w:rsidRPr="004B5977" w:rsidRDefault="00A34772" w:rsidP="004B5977">
            <w:pPr>
              <w:suppressAutoHyphens w:val="0"/>
              <w:spacing w:before="40" w:after="40" w:line="220" w:lineRule="exact"/>
              <w:ind w:right="113"/>
              <w:jc w:val="right"/>
              <w:rPr>
                <w:sz w:val="18"/>
              </w:rPr>
            </w:pPr>
            <w:r w:rsidRPr="004B5977">
              <w:rPr>
                <w:sz w:val="18"/>
              </w:rPr>
              <w:t>77 308</w:t>
            </w:r>
          </w:p>
        </w:tc>
        <w:tc>
          <w:tcPr>
            <w:tcW w:w="1135" w:type="dxa"/>
            <w:shd w:val="clear" w:color="auto" w:fill="auto"/>
            <w:noWrap/>
            <w:vAlign w:val="bottom"/>
            <w:hideMark/>
          </w:tcPr>
          <w:p w14:paraId="2AC434A6" w14:textId="77777777" w:rsidR="00A34772" w:rsidRPr="004B5977" w:rsidRDefault="00A34772" w:rsidP="004B5977">
            <w:pPr>
              <w:suppressAutoHyphens w:val="0"/>
              <w:spacing w:before="40" w:after="40" w:line="220" w:lineRule="exact"/>
              <w:ind w:right="113"/>
              <w:jc w:val="right"/>
              <w:rPr>
                <w:sz w:val="18"/>
              </w:rPr>
            </w:pPr>
            <w:r w:rsidRPr="004B5977">
              <w:rPr>
                <w:sz w:val="18"/>
              </w:rPr>
              <w:t>75 543</w:t>
            </w:r>
          </w:p>
        </w:tc>
      </w:tr>
      <w:tr w:rsidR="00A34772" w:rsidRPr="004B5977" w14:paraId="28D58A20" w14:textId="77777777" w:rsidTr="004B5977">
        <w:tc>
          <w:tcPr>
            <w:tcW w:w="1697" w:type="dxa"/>
            <w:shd w:val="clear" w:color="auto" w:fill="auto"/>
            <w:hideMark/>
          </w:tcPr>
          <w:p w14:paraId="48D165C6" w14:textId="77777777" w:rsidR="00A34772" w:rsidRPr="004B5977" w:rsidRDefault="00A34772" w:rsidP="004B5977">
            <w:pPr>
              <w:suppressAutoHyphens w:val="0"/>
              <w:spacing w:before="40" w:after="40" w:line="220" w:lineRule="exact"/>
              <w:ind w:right="113"/>
              <w:rPr>
                <w:sz w:val="18"/>
              </w:rPr>
            </w:pPr>
            <w:r w:rsidRPr="004B5977">
              <w:rPr>
                <w:sz w:val="18"/>
              </w:rPr>
              <w:t>3 years</w:t>
            </w:r>
          </w:p>
        </w:tc>
        <w:tc>
          <w:tcPr>
            <w:tcW w:w="1135" w:type="dxa"/>
            <w:shd w:val="clear" w:color="auto" w:fill="auto"/>
            <w:noWrap/>
            <w:vAlign w:val="bottom"/>
            <w:hideMark/>
          </w:tcPr>
          <w:p w14:paraId="243A2E3B" w14:textId="77777777" w:rsidR="00A34772" w:rsidRPr="004B5977" w:rsidRDefault="00A34772" w:rsidP="004B5977">
            <w:pPr>
              <w:suppressAutoHyphens w:val="0"/>
              <w:spacing w:before="40" w:after="40" w:line="220" w:lineRule="exact"/>
              <w:ind w:right="113"/>
              <w:jc w:val="right"/>
              <w:rPr>
                <w:sz w:val="18"/>
              </w:rPr>
            </w:pPr>
            <w:r w:rsidRPr="004B5977">
              <w:rPr>
                <w:sz w:val="18"/>
              </w:rPr>
              <w:t>71 484</w:t>
            </w:r>
          </w:p>
        </w:tc>
        <w:tc>
          <w:tcPr>
            <w:tcW w:w="1134" w:type="dxa"/>
            <w:shd w:val="clear" w:color="auto" w:fill="auto"/>
            <w:noWrap/>
            <w:vAlign w:val="bottom"/>
            <w:hideMark/>
          </w:tcPr>
          <w:p w14:paraId="670C43FB" w14:textId="77777777" w:rsidR="00A34772" w:rsidRPr="004B5977" w:rsidRDefault="00A34772" w:rsidP="004B5977">
            <w:pPr>
              <w:suppressAutoHyphens w:val="0"/>
              <w:spacing w:before="40" w:after="40" w:line="220" w:lineRule="exact"/>
              <w:ind w:right="113"/>
              <w:jc w:val="right"/>
              <w:rPr>
                <w:sz w:val="18"/>
              </w:rPr>
            </w:pPr>
            <w:r w:rsidRPr="004B5977">
              <w:rPr>
                <w:sz w:val="18"/>
              </w:rPr>
              <w:t>73 961</w:t>
            </w:r>
          </w:p>
        </w:tc>
        <w:tc>
          <w:tcPr>
            <w:tcW w:w="1135" w:type="dxa"/>
            <w:shd w:val="clear" w:color="auto" w:fill="auto"/>
            <w:noWrap/>
            <w:vAlign w:val="bottom"/>
            <w:hideMark/>
          </w:tcPr>
          <w:p w14:paraId="5C98D703" w14:textId="77777777" w:rsidR="00A34772" w:rsidRPr="004B5977" w:rsidRDefault="00A34772" w:rsidP="004B5977">
            <w:pPr>
              <w:suppressAutoHyphens w:val="0"/>
              <w:spacing w:before="40" w:after="40" w:line="220" w:lineRule="exact"/>
              <w:ind w:right="113"/>
              <w:jc w:val="right"/>
              <w:rPr>
                <w:sz w:val="18"/>
              </w:rPr>
            </w:pPr>
            <w:r w:rsidRPr="004B5977">
              <w:rPr>
                <w:sz w:val="18"/>
              </w:rPr>
              <w:t>74 180</w:t>
            </w:r>
          </w:p>
        </w:tc>
        <w:tc>
          <w:tcPr>
            <w:tcW w:w="1134" w:type="dxa"/>
            <w:shd w:val="clear" w:color="auto" w:fill="auto"/>
            <w:noWrap/>
            <w:vAlign w:val="bottom"/>
            <w:hideMark/>
          </w:tcPr>
          <w:p w14:paraId="6E7D7E54" w14:textId="77777777" w:rsidR="00A34772" w:rsidRPr="004B5977" w:rsidRDefault="00A34772" w:rsidP="004B5977">
            <w:pPr>
              <w:suppressAutoHyphens w:val="0"/>
              <w:spacing w:before="40" w:after="40" w:line="220" w:lineRule="exact"/>
              <w:ind w:right="113"/>
              <w:jc w:val="right"/>
              <w:rPr>
                <w:sz w:val="18"/>
              </w:rPr>
            </w:pPr>
            <w:r w:rsidRPr="004B5977">
              <w:rPr>
                <w:sz w:val="18"/>
              </w:rPr>
              <w:t>76 825</w:t>
            </w:r>
          </w:p>
        </w:tc>
        <w:tc>
          <w:tcPr>
            <w:tcW w:w="1135" w:type="dxa"/>
            <w:shd w:val="clear" w:color="auto" w:fill="auto"/>
            <w:noWrap/>
            <w:vAlign w:val="bottom"/>
            <w:hideMark/>
          </w:tcPr>
          <w:p w14:paraId="5F646076" w14:textId="77777777" w:rsidR="00A34772" w:rsidRPr="004B5977" w:rsidRDefault="00A34772" w:rsidP="004B5977">
            <w:pPr>
              <w:suppressAutoHyphens w:val="0"/>
              <w:spacing w:before="40" w:after="40" w:line="220" w:lineRule="exact"/>
              <w:ind w:right="113"/>
              <w:jc w:val="right"/>
              <w:rPr>
                <w:sz w:val="18"/>
              </w:rPr>
            </w:pPr>
            <w:r w:rsidRPr="004B5977">
              <w:rPr>
                <w:sz w:val="18"/>
              </w:rPr>
              <w:t>77 263</w:t>
            </w:r>
          </w:p>
        </w:tc>
      </w:tr>
      <w:tr w:rsidR="00A34772" w:rsidRPr="004B5977" w14:paraId="2B90E2F6" w14:textId="77777777" w:rsidTr="004B5977">
        <w:tc>
          <w:tcPr>
            <w:tcW w:w="1697" w:type="dxa"/>
            <w:shd w:val="clear" w:color="auto" w:fill="auto"/>
            <w:hideMark/>
          </w:tcPr>
          <w:p w14:paraId="2320BFC0" w14:textId="77777777" w:rsidR="00A34772" w:rsidRPr="004B5977" w:rsidRDefault="00A34772" w:rsidP="004B5977">
            <w:pPr>
              <w:suppressAutoHyphens w:val="0"/>
              <w:spacing w:before="40" w:after="40" w:line="220" w:lineRule="exact"/>
              <w:ind w:right="113"/>
              <w:rPr>
                <w:sz w:val="18"/>
              </w:rPr>
            </w:pPr>
            <w:r w:rsidRPr="004B5977">
              <w:rPr>
                <w:sz w:val="18"/>
              </w:rPr>
              <w:t>4 years</w:t>
            </w:r>
          </w:p>
        </w:tc>
        <w:tc>
          <w:tcPr>
            <w:tcW w:w="1135" w:type="dxa"/>
            <w:shd w:val="clear" w:color="auto" w:fill="auto"/>
            <w:noWrap/>
            <w:vAlign w:val="bottom"/>
            <w:hideMark/>
          </w:tcPr>
          <w:p w14:paraId="3A68DF39" w14:textId="77777777" w:rsidR="00A34772" w:rsidRPr="004B5977" w:rsidRDefault="00A34772" w:rsidP="004B5977">
            <w:pPr>
              <w:suppressAutoHyphens w:val="0"/>
              <w:spacing w:before="40" w:after="40" w:line="220" w:lineRule="exact"/>
              <w:ind w:right="113"/>
              <w:jc w:val="right"/>
              <w:rPr>
                <w:sz w:val="18"/>
              </w:rPr>
            </w:pPr>
            <w:r w:rsidRPr="004B5977">
              <w:rPr>
                <w:sz w:val="18"/>
              </w:rPr>
              <w:t>70 109</w:t>
            </w:r>
          </w:p>
        </w:tc>
        <w:tc>
          <w:tcPr>
            <w:tcW w:w="1134" w:type="dxa"/>
            <w:shd w:val="clear" w:color="auto" w:fill="auto"/>
            <w:noWrap/>
            <w:vAlign w:val="bottom"/>
            <w:hideMark/>
          </w:tcPr>
          <w:p w14:paraId="64486991" w14:textId="77777777" w:rsidR="00A34772" w:rsidRPr="004B5977" w:rsidRDefault="00A34772" w:rsidP="004B5977">
            <w:pPr>
              <w:suppressAutoHyphens w:val="0"/>
              <w:spacing w:before="40" w:after="40" w:line="220" w:lineRule="exact"/>
              <w:ind w:right="113"/>
              <w:jc w:val="right"/>
              <w:rPr>
                <w:sz w:val="18"/>
              </w:rPr>
            </w:pPr>
            <w:r w:rsidRPr="004B5977">
              <w:rPr>
                <w:sz w:val="18"/>
              </w:rPr>
              <w:t>71 393</w:t>
            </w:r>
          </w:p>
        </w:tc>
        <w:tc>
          <w:tcPr>
            <w:tcW w:w="1135" w:type="dxa"/>
            <w:shd w:val="clear" w:color="auto" w:fill="auto"/>
            <w:noWrap/>
            <w:vAlign w:val="bottom"/>
            <w:hideMark/>
          </w:tcPr>
          <w:p w14:paraId="4906D40A" w14:textId="77777777" w:rsidR="00A34772" w:rsidRPr="004B5977" w:rsidRDefault="00A34772" w:rsidP="004B5977">
            <w:pPr>
              <w:suppressAutoHyphens w:val="0"/>
              <w:spacing w:before="40" w:after="40" w:line="220" w:lineRule="exact"/>
              <w:ind w:right="113"/>
              <w:jc w:val="right"/>
              <w:rPr>
                <w:sz w:val="18"/>
              </w:rPr>
            </w:pPr>
            <w:r w:rsidRPr="004B5977">
              <w:rPr>
                <w:sz w:val="18"/>
              </w:rPr>
              <w:t>73 952</w:t>
            </w:r>
          </w:p>
        </w:tc>
        <w:tc>
          <w:tcPr>
            <w:tcW w:w="1134" w:type="dxa"/>
            <w:shd w:val="clear" w:color="auto" w:fill="auto"/>
            <w:noWrap/>
            <w:vAlign w:val="bottom"/>
            <w:hideMark/>
          </w:tcPr>
          <w:p w14:paraId="260160D8" w14:textId="77777777" w:rsidR="00A34772" w:rsidRPr="004B5977" w:rsidRDefault="00A34772" w:rsidP="004B5977">
            <w:pPr>
              <w:suppressAutoHyphens w:val="0"/>
              <w:spacing w:before="40" w:after="40" w:line="220" w:lineRule="exact"/>
              <w:ind w:right="113"/>
              <w:jc w:val="right"/>
              <w:rPr>
                <w:sz w:val="18"/>
              </w:rPr>
            </w:pPr>
            <w:r w:rsidRPr="004B5977">
              <w:rPr>
                <w:sz w:val="18"/>
              </w:rPr>
              <w:t>74 164</w:t>
            </w:r>
          </w:p>
        </w:tc>
        <w:tc>
          <w:tcPr>
            <w:tcW w:w="1135" w:type="dxa"/>
            <w:shd w:val="clear" w:color="auto" w:fill="auto"/>
            <w:noWrap/>
            <w:vAlign w:val="bottom"/>
            <w:hideMark/>
          </w:tcPr>
          <w:p w14:paraId="1DED16D0" w14:textId="77777777" w:rsidR="00A34772" w:rsidRPr="004B5977" w:rsidRDefault="00A34772" w:rsidP="004B5977">
            <w:pPr>
              <w:suppressAutoHyphens w:val="0"/>
              <w:spacing w:before="40" w:after="40" w:line="220" w:lineRule="exact"/>
              <w:ind w:right="113"/>
              <w:jc w:val="right"/>
              <w:rPr>
                <w:sz w:val="18"/>
              </w:rPr>
            </w:pPr>
            <w:r w:rsidRPr="004B5977">
              <w:rPr>
                <w:sz w:val="18"/>
              </w:rPr>
              <w:t>76 794</w:t>
            </w:r>
          </w:p>
        </w:tc>
      </w:tr>
      <w:tr w:rsidR="00A34772" w:rsidRPr="004B5977" w14:paraId="69DEC226" w14:textId="77777777" w:rsidTr="000E34C3">
        <w:tc>
          <w:tcPr>
            <w:tcW w:w="1697" w:type="dxa"/>
            <w:tcBorders>
              <w:bottom w:val="nil"/>
            </w:tcBorders>
            <w:shd w:val="clear" w:color="auto" w:fill="auto"/>
            <w:hideMark/>
          </w:tcPr>
          <w:p w14:paraId="705FB016" w14:textId="77777777" w:rsidR="00A34772" w:rsidRPr="004B5977" w:rsidRDefault="00A34772" w:rsidP="004B5977">
            <w:pPr>
              <w:suppressAutoHyphens w:val="0"/>
              <w:spacing w:before="40" w:after="40" w:line="220" w:lineRule="exact"/>
              <w:ind w:right="113"/>
              <w:rPr>
                <w:sz w:val="18"/>
              </w:rPr>
            </w:pPr>
            <w:r w:rsidRPr="004B5977">
              <w:rPr>
                <w:sz w:val="18"/>
              </w:rPr>
              <w:t>5 years</w:t>
            </w:r>
          </w:p>
        </w:tc>
        <w:tc>
          <w:tcPr>
            <w:tcW w:w="1135" w:type="dxa"/>
            <w:tcBorders>
              <w:bottom w:val="nil"/>
            </w:tcBorders>
            <w:shd w:val="clear" w:color="auto" w:fill="auto"/>
            <w:noWrap/>
            <w:vAlign w:val="bottom"/>
            <w:hideMark/>
          </w:tcPr>
          <w:p w14:paraId="21F32917" w14:textId="77777777" w:rsidR="00A34772" w:rsidRPr="004B5977" w:rsidRDefault="00A34772" w:rsidP="004B5977">
            <w:pPr>
              <w:suppressAutoHyphens w:val="0"/>
              <w:spacing w:before="40" w:after="40" w:line="220" w:lineRule="exact"/>
              <w:ind w:right="113"/>
              <w:jc w:val="right"/>
              <w:rPr>
                <w:sz w:val="18"/>
              </w:rPr>
            </w:pPr>
            <w:r w:rsidRPr="004B5977">
              <w:rPr>
                <w:sz w:val="18"/>
              </w:rPr>
              <w:t>63 717</w:t>
            </w:r>
          </w:p>
        </w:tc>
        <w:tc>
          <w:tcPr>
            <w:tcW w:w="1134" w:type="dxa"/>
            <w:tcBorders>
              <w:bottom w:val="nil"/>
            </w:tcBorders>
            <w:shd w:val="clear" w:color="auto" w:fill="auto"/>
            <w:noWrap/>
            <w:vAlign w:val="bottom"/>
            <w:hideMark/>
          </w:tcPr>
          <w:p w14:paraId="087C1CD1" w14:textId="77777777" w:rsidR="00A34772" w:rsidRPr="004B5977" w:rsidRDefault="00A34772" w:rsidP="004B5977">
            <w:pPr>
              <w:suppressAutoHyphens w:val="0"/>
              <w:spacing w:before="40" w:after="40" w:line="220" w:lineRule="exact"/>
              <w:ind w:right="113"/>
              <w:jc w:val="right"/>
              <w:rPr>
                <w:sz w:val="18"/>
              </w:rPr>
            </w:pPr>
            <w:r w:rsidRPr="004B5977">
              <w:rPr>
                <w:sz w:val="18"/>
              </w:rPr>
              <w:t>70 105</w:t>
            </w:r>
          </w:p>
        </w:tc>
        <w:tc>
          <w:tcPr>
            <w:tcW w:w="1135" w:type="dxa"/>
            <w:tcBorders>
              <w:bottom w:val="nil"/>
            </w:tcBorders>
            <w:shd w:val="clear" w:color="auto" w:fill="auto"/>
            <w:noWrap/>
            <w:vAlign w:val="bottom"/>
            <w:hideMark/>
          </w:tcPr>
          <w:p w14:paraId="1C6A4004" w14:textId="77777777" w:rsidR="00A34772" w:rsidRPr="004B5977" w:rsidRDefault="00A34772" w:rsidP="004B5977">
            <w:pPr>
              <w:suppressAutoHyphens w:val="0"/>
              <w:spacing w:before="40" w:after="40" w:line="220" w:lineRule="exact"/>
              <w:ind w:right="113"/>
              <w:jc w:val="right"/>
              <w:rPr>
                <w:sz w:val="18"/>
              </w:rPr>
            </w:pPr>
            <w:r w:rsidRPr="004B5977">
              <w:rPr>
                <w:sz w:val="18"/>
              </w:rPr>
              <w:t>71 380</w:t>
            </w:r>
          </w:p>
        </w:tc>
        <w:tc>
          <w:tcPr>
            <w:tcW w:w="1134" w:type="dxa"/>
            <w:tcBorders>
              <w:bottom w:val="nil"/>
            </w:tcBorders>
            <w:shd w:val="clear" w:color="auto" w:fill="auto"/>
            <w:noWrap/>
            <w:vAlign w:val="bottom"/>
            <w:hideMark/>
          </w:tcPr>
          <w:p w14:paraId="332694DF" w14:textId="77777777" w:rsidR="00A34772" w:rsidRPr="004B5977" w:rsidRDefault="00A34772" w:rsidP="004B5977">
            <w:pPr>
              <w:suppressAutoHyphens w:val="0"/>
              <w:spacing w:before="40" w:after="40" w:line="220" w:lineRule="exact"/>
              <w:ind w:right="113"/>
              <w:jc w:val="right"/>
              <w:rPr>
                <w:sz w:val="18"/>
              </w:rPr>
            </w:pPr>
            <w:r w:rsidRPr="004B5977">
              <w:rPr>
                <w:sz w:val="18"/>
              </w:rPr>
              <w:t>73 956</w:t>
            </w:r>
          </w:p>
        </w:tc>
        <w:tc>
          <w:tcPr>
            <w:tcW w:w="1135" w:type="dxa"/>
            <w:tcBorders>
              <w:bottom w:val="nil"/>
            </w:tcBorders>
            <w:shd w:val="clear" w:color="auto" w:fill="auto"/>
            <w:noWrap/>
            <w:vAlign w:val="bottom"/>
            <w:hideMark/>
          </w:tcPr>
          <w:p w14:paraId="6A2A0A6C" w14:textId="77777777" w:rsidR="00A34772" w:rsidRPr="004B5977" w:rsidRDefault="00A34772" w:rsidP="004B5977">
            <w:pPr>
              <w:suppressAutoHyphens w:val="0"/>
              <w:spacing w:before="40" w:after="40" w:line="220" w:lineRule="exact"/>
              <w:ind w:right="113"/>
              <w:jc w:val="right"/>
              <w:rPr>
                <w:sz w:val="18"/>
              </w:rPr>
            </w:pPr>
            <w:r w:rsidRPr="004B5977">
              <w:rPr>
                <w:sz w:val="18"/>
              </w:rPr>
              <w:t>74 146</w:t>
            </w:r>
          </w:p>
        </w:tc>
      </w:tr>
      <w:tr w:rsidR="00A34772" w:rsidRPr="004B5977" w14:paraId="235B1F48" w14:textId="77777777" w:rsidTr="000E34C3">
        <w:tc>
          <w:tcPr>
            <w:tcW w:w="1697" w:type="dxa"/>
            <w:tcBorders>
              <w:top w:val="nil"/>
              <w:bottom w:val="nil"/>
            </w:tcBorders>
            <w:shd w:val="clear" w:color="auto" w:fill="auto"/>
            <w:hideMark/>
          </w:tcPr>
          <w:p w14:paraId="21CB21BE" w14:textId="77777777" w:rsidR="00A34772" w:rsidRPr="004B5977" w:rsidRDefault="00A34772" w:rsidP="004B5977">
            <w:pPr>
              <w:suppressAutoHyphens w:val="0"/>
              <w:spacing w:before="40" w:after="40" w:line="220" w:lineRule="exact"/>
              <w:ind w:right="113"/>
              <w:rPr>
                <w:sz w:val="18"/>
              </w:rPr>
            </w:pPr>
            <w:r w:rsidRPr="004B5977">
              <w:rPr>
                <w:sz w:val="18"/>
              </w:rPr>
              <w:t>6 years</w:t>
            </w:r>
          </w:p>
        </w:tc>
        <w:tc>
          <w:tcPr>
            <w:tcW w:w="1135" w:type="dxa"/>
            <w:tcBorders>
              <w:top w:val="nil"/>
              <w:bottom w:val="nil"/>
            </w:tcBorders>
            <w:shd w:val="clear" w:color="auto" w:fill="auto"/>
            <w:noWrap/>
            <w:vAlign w:val="bottom"/>
            <w:hideMark/>
          </w:tcPr>
          <w:p w14:paraId="08DA4C1F" w14:textId="77777777" w:rsidR="00A34772" w:rsidRPr="004B5977" w:rsidRDefault="00A34772" w:rsidP="004B5977">
            <w:pPr>
              <w:suppressAutoHyphens w:val="0"/>
              <w:spacing w:before="40" w:after="40" w:line="220" w:lineRule="exact"/>
              <w:ind w:right="113"/>
              <w:jc w:val="right"/>
              <w:rPr>
                <w:sz w:val="18"/>
              </w:rPr>
            </w:pPr>
            <w:r w:rsidRPr="004B5977">
              <w:rPr>
                <w:sz w:val="18"/>
              </w:rPr>
              <w:t>56 717</w:t>
            </w:r>
          </w:p>
        </w:tc>
        <w:tc>
          <w:tcPr>
            <w:tcW w:w="1134" w:type="dxa"/>
            <w:tcBorders>
              <w:top w:val="nil"/>
              <w:bottom w:val="nil"/>
            </w:tcBorders>
            <w:shd w:val="clear" w:color="auto" w:fill="auto"/>
            <w:noWrap/>
            <w:vAlign w:val="bottom"/>
            <w:hideMark/>
          </w:tcPr>
          <w:p w14:paraId="39A6E96D" w14:textId="77777777" w:rsidR="00A34772" w:rsidRPr="004B5977" w:rsidRDefault="00A34772" w:rsidP="004B5977">
            <w:pPr>
              <w:suppressAutoHyphens w:val="0"/>
              <w:spacing w:before="40" w:after="40" w:line="220" w:lineRule="exact"/>
              <w:ind w:right="113"/>
              <w:jc w:val="right"/>
              <w:rPr>
                <w:sz w:val="18"/>
              </w:rPr>
            </w:pPr>
            <w:r w:rsidRPr="004B5977">
              <w:rPr>
                <w:sz w:val="18"/>
              </w:rPr>
              <w:t>63 699</w:t>
            </w:r>
          </w:p>
        </w:tc>
        <w:tc>
          <w:tcPr>
            <w:tcW w:w="1135" w:type="dxa"/>
            <w:tcBorders>
              <w:top w:val="nil"/>
              <w:bottom w:val="nil"/>
            </w:tcBorders>
            <w:shd w:val="clear" w:color="auto" w:fill="auto"/>
            <w:noWrap/>
            <w:vAlign w:val="bottom"/>
            <w:hideMark/>
          </w:tcPr>
          <w:p w14:paraId="5355BBDC" w14:textId="77777777" w:rsidR="00A34772" w:rsidRPr="004B5977" w:rsidRDefault="00A34772" w:rsidP="004B5977">
            <w:pPr>
              <w:suppressAutoHyphens w:val="0"/>
              <w:spacing w:before="40" w:after="40" w:line="220" w:lineRule="exact"/>
              <w:ind w:right="113"/>
              <w:jc w:val="right"/>
              <w:rPr>
                <w:sz w:val="18"/>
              </w:rPr>
            </w:pPr>
            <w:r w:rsidRPr="004B5977">
              <w:rPr>
                <w:sz w:val="18"/>
              </w:rPr>
              <w:t>70 096</w:t>
            </w:r>
          </w:p>
        </w:tc>
        <w:tc>
          <w:tcPr>
            <w:tcW w:w="1134" w:type="dxa"/>
            <w:tcBorders>
              <w:top w:val="nil"/>
              <w:bottom w:val="nil"/>
            </w:tcBorders>
            <w:shd w:val="clear" w:color="auto" w:fill="auto"/>
            <w:noWrap/>
            <w:vAlign w:val="bottom"/>
            <w:hideMark/>
          </w:tcPr>
          <w:p w14:paraId="1B14C8C8" w14:textId="77777777" w:rsidR="00A34772" w:rsidRPr="004B5977" w:rsidRDefault="00A34772" w:rsidP="004B5977">
            <w:pPr>
              <w:suppressAutoHyphens w:val="0"/>
              <w:spacing w:before="40" w:after="40" w:line="220" w:lineRule="exact"/>
              <w:ind w:right="113"/>
              <w:jc w:val="right"/>
              <w:rPr>
                <w:sz w:val="18"/>
              </w:rPr>
            </w:pPr>
            <w:r w:rsidRPr="004B5977">
              <w:rPr>
                <w:sz w:val="18"/>
              </w:rPr>
              <w:t>71 376</w:t>
            </w:r>
          </w:p>
        </w:tc>
        <w:tc>
          <w:tcPr>
            <w:tcW w:w="1135" w:type="dxa"/>
            <w:tcBorders>
              <w:top w:val="nil"/>
              <w:bottom w:val="nil"/>
            </w:tcBorders>
            <w:shd w:val="clear" w:color="auto" w:fill="auto"/>
            <w:noWrap/>
            <w:vAlign w:val="bottom"/>
            <w:hideMark/>
          </w:tcPr>
          <w:p w14:paraId="07675CAD" w14:textId="77777777" w:rsidR="00A34772" w:rsidRPr="004B5977" w:rsidRDefault="00A34772" w:rsidP="004B5977">
            <w:pPr>
              <w:suppressAutoHyphens w:val="0"/>
              <w:spacing w:before="40" w:after="40" w:line="220" w:lineRule="exact"/>
              <w:ind w:right="113"/>
              <w:jc w:val="right"/>
              <w:rPr>
                <w:sz w:val="18"/>
              </w:rPr>
            </w:pPr>
            <w:r w:rsidRPr="004B5977">
              <w:rPr>
                <w:sz w:val="18"/>
              </w:rPr>
              <w:t>73 938</w:t>
            </w:r>
          </w:p>
        </w:tc>
      </w:tr>
      <w:tr w:rsidR="00A34772" w:rsidRPr="004B5977" w14:paraId="66023547" w14:textId="77777777" w:rsidTr="000E34C3">
        <w:tc>
          <w:tcPr>
            <w:tcW w:w="1697" w:type="dxa"/>
            <w:tcBorders>
              <w:top w:val="nil"/>
              <w:bottom w:val="nil"/>
            </w:tcBorders>
            <w:shd w:val="clear" w:color="auto" w:fill="auto"/>
            <w:hideMark/>
          </w:tcPr>
          <w:p w14:paraId="79CBDD1A" w14:textId="77777777" w:rsidR="00A34772" w:rsidRPr="004B5977" w:rsidRDefault="00A34772" w:rsidP="004B5977">
            <w:pPr>
              <w:suppressAutoHyphens w:val="0"/>
              <w:spacing w:before="40" w:after="40" w:line="220" w:lineRule="exact"/>
              <w:ind w:right="113"/>
              <w:rPr>
                <w:sz w:val="18"/>
              </w:rPr>
            </w:pPr>
            <w:r w:rsidRPr="004B5977">
              <w:rPr>
                <w:sz w:val="18"/>
              </w:rPr>
              <w:t>7 years</w:t>
            </w:r>
          </w:p>
        </w:tc>
        <w:tc>
          <w:tcPr>
            <w:tcW w:w="1135" w:type="dxa"/>
            <w:tcBorders>
              <w:top w:val="nil"/>
              <w:bottom w:val="nil"/>
            </w:tcBorders>
            <w:shd w:val="clear" w:color="auto" w:fill="auto"/>
            <w:noWrap/>
            <w:vAlign w:val="bottom"/>
            <w:hideMark/>
          </w:tcPr>
          <w:p w14:paraId="1CEE2762" w14:textId="77777777" w:rsidR="00A34772" w:rsidRPr="004B5977" w:rsidRDefault="00A34772" w:rsidP="004B5977">
            <w:pPr>
              <w:suppressAutoHyphens w:val="0"/>
              <w:spacing w:before="40" w:after="40" w:line="220" w:lineRule="exact"/>
              <w:ind w:right="113"/>
              <w:jc w:val="right"/>
              <w:rPr>
                <w:sz w:val="18"/>
              </w:rPr>
            </w:pPr>
            <w:r w:rsidRPr="004B5977">
              <w:rPr>
                <w:sz w:val="18"/>
              </w:rPr>
              <w:t>60 957</w:t>
            </w:r>
          </w:p>
        </w:tc>
        <w:tc>
          <w:tcPr>
            <w:tcW w:w="1134" w:type="dxa"/>
            <w:tcBorders>
              <w:top w:val="nil"/>
              <w:bottom w:val="nil"/>
            </w:tcBorders>
            <w:shd w:val="clear" w:color="auto" w:fill="auto"/>
            <w:noWrap/>
            <w:vAlign w:val="bottom"/>
            <w:hideMark/>
          </w:tcPr>
          <w:p w14:paraId="776994AB" w14:textId="77777777" w:rsidR="00A34772" w:rsidRPr="004B5977" w:rsidRDefault="00A34772" w:rsidP="004B5977">
            <w:pPr>
              <w:suppressAutoHyphens w:val="0"/>
              <w:spacing w:before="40" w:after="40" w:line="220" w:lineRule="exact"/>
              <w:ind w:right="113"/>
              <w:jc w:val="right"/>
              <w:rPr>
                <w:sz w:val="18"/>
              </w:rPr>
            </w:pPr>
            <w:r w:rsidRPr="004B5977">
              <w:rPr>
                <w:sz w:val="18"/>
              </w:rPr>
              <w:t>56 730</w:t>
            </w:r>
          </w:p>
        </w:tc>
        <w:tc>
          <w:tcPr>
            <w:tcW w:w="1135" w:type="dxa"/>
            <w:tcBorders>
              <w:top w:val="nil"/>
              <w:bottom w:val="nil"/>
            </w:tcBorders>
            <w:shd w:val="clear" w:color="auto" w:fill="auto"/>
            <w:noWrap/>
            <w:vAlign w:val="bottom"/>
            <w:hideMark/>
          </w:tcPr>
          <w:p w14:paraId="28795B8F" w14:textId="77777777" w:rsidR="00A34772" w:rsidRPr="004B5977" w:rsidRDefault="00A34772" w:rsidP="004B5977">
            <w:pPr>
              <w:suppressAutoHyphens w:val="0"/>
              <w:spacing w:before="40" w:after="40" w:line="220" w:lineRule="exact"/>
              <w:ind w:right="113"/>
              <w:jc w:val="right"/>
              <w:rPr>
                <w:sz w:val="18"/>
              </w:rPr>
            </w:pPr>
            <w:r w:rsidRPr="004B5977">
              <w:rPr>
                <w:sz w:val="18"/>
              </w:rPr>
              <w:t>63 699</w:t>
            </w:r>
          </w:p>
        </w:tc>
        <w:tc>
          <w:tcPr>
            <w:tcW w:w="1134" w:type="dxa"/>
            <w:tcBorders>
              <w:top w:val="nil"/>
              <w:bottom w:val="nil"/>
            </w:tcBorders>
            <w:shd w:val="clear" w:color="auto" w:fill="auto"/>
            <w:noWrap/>
            <w:vAlign w:val="bottom"/>
            <w:hideMark/>
          </w:tcPr>
          <w:p w14:paraId="52BA451B" w14:textId="77777777" w:rsidR="00A34772" w:rsidRPr="004B5977" w:rsidRDefault="00A34772" w:rsidP="004B5977">
            <w:pPr>
              <w:suppressAutoHyphens w:val="0"/>
              <w:spacing w:before="40" w:after="40" w:line="220" w:lineRule="exact"/>
              <w:ind w:right="113"/>
              <w:jc w:val="right"/>
              <w:rPr>
                <w:sz w:val="18"/>
              </w:rPr>
            </w:pPr>
            <w:r w:rsidRPr="004B5977">
              <w:rPr>
                <w:sz w:val="18"/>
              </w:rPr>
              <w:t>70 085</w:t>
            </w:r>
          </w:p>
        </w:tc>
        <w:tc>
          <w:tcPr>
            <w:tcW w:w="1135" w:type="dxa"/>
            <w:tcBorders>
              <w:top w:val="nil"/>
              <w:bottom w:val="nil"/>
            </w:tcBorders>
            <w:shd w:val="clear" w:color="auto" w:fill="auto"/>
            <w:noWrap/>
            <w:vAlign w:val="bottom"/>
            <w:hideMark/>
          </w:tcPr>
          <w:p w14:paraId="4EF9F393" w14:textId="77777777" w:rsidR="00A34772" w:rsidRPr="004B5977" w:rsidRDefault="00A34772" w:rsidP="004B5977">
            <w:pPr>
              <w:suppressAutoHyphens w:val="0"/>
              <w:spacing w:before="40" w:after="40" w:line="220" w:lineRule="exact"/>
              <w:ind w:right="113"/>
              <w:jc w:val="right"/>
              <w:rPr>
                <w:sz w:val="18"/>
              </w:rPr>
            </w:pPr>
            <w:r w:rsidRPr="004B5977">
              <w:rPr>
                <w:sz w:val="18"/>
              </w:rPr>
              <w:t>71 347</w:t>
            </w:r>
          </w:p>
        </w:tc>
      </w:tr>
      <w:tr w:rsidR="00A34772" w:rsidRPr="004B5977" w14:paraId="7AD0FC7A" w14:textId="77777777" w:rsidTr="002D6607">
        <w:tc>
          <w:tcPr>
            <w:tcW w:w="1697" w:type="dxa"/>
            <w:tcBorders>
              <w:top w:val="nil"/>
              <w:bottom w:val="nil"/>
            </w:tcBorders>
            <w:shd w:val="clear" w:color="auto" w:fill="auto"/>
            <w:hideMark/>
          </w:tcPr>
          <w:p w14:paraId="7DC2CDB0" w14:textId="77777777" w:rsidR="00A34772" w:rsidRPr="004B5977" w:rsidRDefault="00A34772" w:rsidP="004B5977">
            <w:pPr>
              <w:suppressAutoHyphens w:val="0"/>
              <w:spacing w:before="40" w:after="40" w:line="220" w:lineRule="exact"/>
              <w:ind w:right="113"/>
              <w:rPr>
                <w:sz w:val="18"/>
              </w:rPr>
            </w:pPr>
            <w:r w:rsidRPr="004B5977">
              <w:rPr>
                <w:sz w:val="18"/>
              </w:rPr>
              <w:t>8 years</w:t>
            </w:r>
          </w:p>
        </w:tc>
        <w:tc>
          <w:tcPr>
            <w:tcW w:w="1135" w:type="dxa"/>
            <w:tcBorders>
              <w:top w:val="nil"/>
              <w:bottom w:val="nil"/>
            </w:tcBorders>
            <w:shd w:val="clear" w:color="auto" w:fill="auto"/>
            <w:noWrap/>
            <w:vAlign w:val="bottom"/>
            <w:hideMark/>
          </w:tcPr>
          <w:p w14:paraId="3559E488" w14:textId="77777777" w:rsidR="00A34772" w:rsidRPr="004B5977" w:rsidRDefault="00A34772" w:rsidP="004B5977">
            <w:pPr>
              <w:suppressAutoHyphens w:val="0"/>
              <w:spacing w:before="40" w:after="40" w:line="220" w:lineRule="exact"/>
              <w:ind w:right="113"/>
              <w:jc w:val="right"/>
              <w:rPr>
                <w:sz w:val="18"/>
              </w:rPr>
            </w:pPr>
            <w:r w:rsidRPr="004B5977">
              <w:rPr>
                <w:sz w:val="18"/>
              </w:rPr>
              <w:t>54 790</w:t>
            </w:r>
          </w:p>
        </w:tc>
        <w:tc>
          <w:tcPr>
            <w:tcW w:w="1134" w:type="dxa"/>
            <w:tcBorders>
              <w:top w:val="nil"/>
              <w:bottom w:val="nil"/>
            </w:tcBorders>
            <w:shd w:val="clear" w:color="auto" w:fill="auto"/>
            <w:noWrap/>
            <w:vAlign w:val="bottom"/>
            <w:hideMark/>
          </w:tcPr>
          <w:p w14:paraId="54A0F82B" w14:textId="77777777" w:rsidR="00A34772" w:rsidRPr="004B5977" w:rsidRDefault="00A34772" w:rsidP="004B5977">
            <w:pPr>
              <w:suppressAutoHyphens w:val="0"/>
              <w:spacing w:before="40" w:after="40" w:line="220" w:lineRule="exact"/>
              <w:ind w:right="113"/>
              <w:jc w:val="right"/>
              <w:rPr>
                <w:sz w:val="18"/>
              </w:rPr>
            </w:pPr>
            <w:r w:rsidRPr="004B5977">
              <w:rPr>
                <w:sz w:val="18"/>
              </w:rPr>
              <w:t>60 950</w:t>
            </w:r>
          </w:p>
        </w:tc>
        <w:tc>
          <w:tcPr>
            <w:tcW w:w="1135" w:type="dxa"/>
            <w:tcBorders>
              <w:top w:val="nil"/>
              <w:bottom w:val="nil"/>
            </w:tcBorders>
            <w:shd w:val="clear" w:color="auto" w:fill="auto"/>
            <w:noWrap/>
            <w:vAlign w:val="bottom"/>
            <w:hideMark/>
          </w:tcPr>
          <w:p w14:paraId="3E5D5D64" w14:textId="77777777" w:rsidR="00A34772" w:rsidRPr="004B5977" w:rsidRDefault="00A34772" w:rsidP="004B5977">
            <w:pPr>
              <w:suppressAutoHyphens w:val="0"/>
              <w:spacing w:before="40" w:after="40" w:line="220" w:lineRule="exact"/>
              <w:ind w:right="113"/>
              <w:jc w:val="right"/>
              <w:rPr>
                <w:sz w:val="18"/>
              </w:rPr>
            </w:pPr>
            <w:r w:rsidRPr="004B5977">
              <w:rPr>
                <w:sz w:val="18"/>
              </w:rPr>
              <w:t>56 712</w:t>
            </w:r>
          </w:p>
        </w:tc>
        <w:tc>
          <w:tcPr>
            <w:tcW w:w="1134" w:type="dxa"/>
            <w:tcBorders>
              <w:top w:val="nil"/>
              <w:bottom w:val="nil"/>
            </w:tcBorders>
            <w:shd w:val="clear" w:color="auto" w:fill="auto"/>
            <w:noWrap/>
            <w:vAlign w:val="bottom"/>
            <w:hideMark/>
          </w:tcPr>
          <w:p w14:paraId="1ED4A204" w14:textId="77777777" w:rsidR="00A34772" w:rsidRPr="004B5977" w:rsidRDefault="00A34772" w:rsidP="004B5977">
            <w:pPr>
              <w:suppressAutoHyphens w:val="0"/>
              <w:spacing w:before="40" w:after="40" w:line="220" w:lineRule="exact"/>
              <w:ind w:right="113"/>
              <w:jc w:val="right"/>
              <w:rPr>
                <w:sz w:val="18"/>
              </w:rPr>
            </w:pPr>
            <w:r w:rsidRPr="004B5977">
              <w:rPr>
                <w:sz w:val="18"/>
              </w:rPr>
              <w:t>63 710</w:t>
            </w:r>
          </w:p>
        </w:tc>
        <w:tc>
          <w:tcPr>
            <w:tcW w:w="1135" w:type="dxa"/>
            <w:tcBorders>
              <w:top w:val="nil"/>
              <w:bottom w:val="nil"/>
            </w:tcBorders>
            <w:shd w:val="clear" w:color="auto" w:fill="auto"/>
            <w:noWrap/>
            <w:vAlign w:val="bottom"/>
            <w:hideMark/>
          </w:tcPr>
          <w:p w14:paraId="5E584161" w14:textId="77777777" w:rsidR="00A34772" w:rsidRPr="004B5977" w:rsidRDefault="00A34772" w:rsidP="004B5977">
            <w:pPr>
              <w:suppressAutoHyphens w:val="0"/>
              <w:spacing w:before="40" w:after="40" w:line="220" w:lineRule="exact"/>
              <w:ind w:right="113"/>
              <w:jc w:val="right"/>
              <w:rPr>
                <w:sz w:val="18"/>
              </w:rPr>
            </w:pPr>
            <w:r w:rsidRPr="004B5977">
              <w:rPr>
                <w:sz w:val="18"/>
              </w:rPr>
              <w:t>70 065</w:t>
            </w:r>
          </w:p>
        </w:tc>
      </w:tr>
      <w:tr w:rsidR="00A34772" w:rsidRPr="004B5977" w14:paraId="27F7748D" w14:textId="77777777" w:rsidTr="002D6607">
        <w:tc>
          <w:tcPr>
            <w:tcW w:w="1697" w:type="dxa"/>
            <w:tcBorders>
              <w:top w:val="nil"/>
            </w:tcBorders>
            <w:shd w:val="clear" w:color="auto" w:fill="auto"/>
            <w:hideMark/>
          </w:tcPr>
          <w:p w14:paraId="3E72D725" w14:textId="77777777" w:rsidR="00A34772" w:rsidRPr="004B5977" w:rsidRDefault="00A34772" w:rsidP="004B5977">
            <w:pPr>
              <w:suppressAutoHyphens w:val="0"/>
              <w:spacing w:before="40" w:after="40" w:line="220" w:lineRule="exact"/>
              <w:ind w:right="113"/>
              <w:rPr>
                <w:sz w:val="18"/>
              </w:rPr>
            </w:pPr>
            <w:r w:rsidRPr="004B5977">
              <w:rPr>
                <w:sz w:val="18"/>
              </w:rPr>
              <w:t>9 years</w:t>
            </w:r>
          </w:p>
        </w:tc>
        <w:tc>
          <w:tcPr>
            <w:tcW w:w="1135" w:type="dxa"/>
            <w:tcBorders>
              <w:top w:val="nil"/>
            </w:tcBorders>
            <w:shd w:val="clear" w:color="auto" w:fill="auto"/>
            <w:noWrap/>
            <w:vAlign w:val="bottom"/>
            <w:hideMark/>
          </w:tcPr>
          <w:p w14:paraId="56B485F9" w14:textId="77777777" w:rsidR="00A34772" w:rsidRPr="004B5977" w:rsidRDefault="00A34772" w:rsidP="004B5977">
            <w:pPr>
              <w:suppressAutoHyphens w:val="0"/>
              <w:spacing w:before="40" w:after="40" w:line="220" w:lineRule="exact"/>
              <w:ind w:right="113"/>
              <w:jc w:val="right"/>
              <w:rPr>
                <w:sz w:val="18"/>
              </w:rPr>
            </w:pPr>
            <w:r w:rsidRPr="004B5977">
              <w:rPr>
                <w:sz w:val="18"/>
              </w:rPr>
              <w:t>52 823</w:t>
            </w:r>
          </w:p>
        </w:tc>
        <w:tc>
          <w:tcPr>
            <w:tcW w:w="1134" w:type="dxa"/>
            <w:tcBorders>
              <w:top w:val="nil"/>
            </w:tcBorders>
            <w:shd w:val="clear" w:color="auto" w:fill="auto"/>
            <w:noWrap/>
            <w:vAlign w:val="bottom"/>
            <w:hideMark/>
          </w:tcPr>
          <w:p w14:paraId="668491FF" w14:textId="77777777" w:rsidR="00A34772" w:rsidRPr="004B5977" w:rsidRDefault="00A34772" w:rsidP="004B5977">
            <w:pPr>
              <w:suppressAutoHyphens w:val="0"/>
              <w:spacing w:before="40" w:after="40" w:line="220" w:lineRule="exact"/>
              <w:ind w:right="113"/>
              <w:jc w:val="right"/>
              <w:rPr>
                <w:sz w:val="18"/>
              </w:rPr>
            </w:pPr>
            <w:r w:rsidRPr="004B5977">
              <w:rPr>
                <w:sz w:val="18"/>
              </w:rPr>
              <w:t>54 769</w:t>
            </w:r>
          </w:p>
        </w:tc>
        <w:tc>
          <w:tcPr>
            <w:tcW w:w="1135" w:type="dxa"/>
            <w:tcBorders>
              <w:top w:val="nil"/>
            </w:tcBorders>
            <w:shd w:val="clear" w:color="auto" w:fill="auto"/>
            <w:noWrap/>
            <w:vAlign w:val="bottom"/>
            <w:hideMark/>
          </w:tcPr>
          <w:p w14:paraId="06E1DD19" w14:textId="77777777" w:rsidR="00A34772" w:rsidRPr="004B5977" w:rsidRDefault="00A34772" w:rsidP="004B5977">
            <w:pPr>
              <w:suppressAutoHyphens w:val="0"/>
              <w:spacing w:before="40" w:after="40" w:line="220" w:lineRule="exact"/>
              <w:ind w:right="113"/>
              <w:jc w:val="right"/>
              <w:rPr>
                <w:sz w:val="18"/>
              </w:rPr>
            </w:pPr>
            <w:r w:rsidRPr="004B5977">
              <w:rPr>
                <w:sz w:val="18"/>
              </w:rPr>
              <w:t>60 945</w:t>
            </w:r>
          </w:p>
        </w:tc>
        <w:tc>
          <w:tcPr>
            <w:tcW w:w="1134" w:type="dxa"/>
            <w:tcBorders>
              <w:top w:val="nil"/>
            </w:tcBorders>
            <w:shd w:val="clear" w:color="auto" w:fill="auto"/>
            <w:noWrap/>
            <w:vAlign w:val="bottom"/>
            <w:hideMark/>
          </w:tcPr>
          <w:p w14:paraId="21EBCC6B" w14:textId="77777777" w:rsidR="00A34772" w:rsidRPr="004B5977" w:rsidRDefault="00A34772" w:rsidP="004B5977">
            <w:pPr>
              <w:suppressAutoHyphens w:val="0"/>
              <w:spacing w:before="40" w:after="40" w:line="220" w:lineRule="exact"/>
              <w:ind w:right="113"/>
              <w:jc w:val="right"/>
              <w:rPr>
                <w:sz w:val="18"/>
              </w:rPr>
            </w:pPr>
            <w:r w:rsidRPr="004B5977">
              <w:rPr>
                <w:sz w:val="18"/>
              </w:rPr>
              <w:t>56 722</w:t>
            </w:r>
          </w:p>
        </w:tc>
        <w:tc>
          <w:tcPr>
            <w:tcW w:w="1135" w:type="dxa"/>
            <w:tcBorders>
              <w:top w:val="nil"/>
            </w:tcBorders>
            <w:shd w:val="clear" w:color="auto" w:fill="auto"/>
            <w:noWrap/>
            <w:vAlign w:val="bottom"/>
            <w:hideMark/>
          </w:tcPr>
          <w:p w14:paraId="6E0DF185" w14:textId="77777777" w:rsidR="00A34772" w:rsidRPr="004B5977" w:rsidRDefault="00A34772" w:rsidP="004B5977">
            <w:pPr>
              <w:suppressAutoHyphens w:val="0"/>
              <w:spacing w:before="40" w:after="40" w:line="220" w:lineRule="exact"/>
              <w:ind w:right="113"/>
              <w:jc w:val="right"/>
              <w:rPr>
                <w:sz w:val="18"/>
              </w:rPr>
            </w:pPr>
            <w:r w:rsidRPr="004B5977">
              <w:rPr>
                <w:sz w:val="18"/>
              </w:rPr>
              <w:t>63 691</w:t>
            </w:r>
          </w:p>
        </w:tc>
      </w:tr>
      <w:tr w:rsidR="00A34772" w:rsidRPr="004B5977" w14:paraId="415308C7" w14:textId="77777777" w:rsidTr="004B5977">
        <w:tc>
          <w:tcPr>
            <w:tcW w:w="1697" w:type="dxa"/>
            <w:shd w:val="clear" w:color="auto" w:fill="auto"/>
            <w:hideMark/>
          </w:tcPr>
          <w:p w14:paraId="5B3F1B2A" w14:textId="77777777" w:rsidR="00A34772" w:rsidRPr="004B5977" w:rsidRDefault="00A34772" w:rsidP="004B5977">
            <w:pPr>
              <w:suppressAutoHyphens w:val="0"/>
              <w:spacing w:before="40" w:after="40" w:line="220" w:lineRule="exact"/>
              <w:ind w:right="113"/>
              <w:rPr>
                <w:sz w:val="18"/>
              </w:rPr>
            </w:pPr>
            <w:r w:rsidRPr="004B5977">
              <w:rPr>
                <w:sz w:val="18"/>
              </w:rPr>
              <w:t>10 years</w:t>
            </w:r>
          </w:p>
        </w:tc>
        <w:tc>
          <w:tcPr>
            <w:tcW w:w="1135" w:type="dxa"/>
            <w:shd w:val="clear" w:color="auto" w:fill="auto"/>
            <w:noWrap/>
            <w:vAlign w:val="bottom"/>
            <w:hideMark/>
          </w:tcPr>
          <w:p w14:paraId="1F020136" w14:textId="77777777" w:rsidR="00A34772" w:rsidRPr="004B5977" w:rsidRDefault="00A34772" w:rsidP="004B5977">
            <w:pPr>
              <w:suppressAutoHyphens w:val="0"/>
              <w:spacing w:before="40" w:after="40" w:line="220" w:lineRule="exact"/>
              <w:ind w:right="113"/>
              <w:jc w:val="right"/>
              <w:rPr>
                <w:sz w:val="18"/>
              </w:rPr>
            </w:pPr>
            <w:r w:rsidRPr="004B5977">
              <w:rPr>
                <w:sz w:val="18"/>
              </w:rPr>
              <w:t>53 861</w:t>
            </w:r>
          </w:p>
        </w:tc>
        <w:tc>
          <w:tcPr>
            <w:tcW w:w="1134" w:type="dxa"/>
            <w:shd w:val="clear" w:color="auto" w:fill="auto"/>
            <w:noWrap/>
            <w:vAlign w:val="bottom"/>
            <w:hideMark/>
          </w:tcPr>
          <w:p w14:paraId="2AF53E20" w14:textId="77777777" w:rsidR="00A34772" w:rsidRPr="004B5977" w:rsidRDefault="00A34772" w:rsidP="004B5977">
            <w:pPr>
              <w:suppressAutoHyphens w:val="0"/>
              <w:spacing w:before="40" w:after="40" w:line="220" w:lineRule="exact"/>
              <w:ind w:right="113"/>
              <w:jc w:val="right"/>
              <w:rPr>
                <w:sz w:val="18"/>
              </w:rPr>
            </w:pPr>
            <w:r w:rsidRPr="004B5977">
              <w:rPr>
                <w:sz w:val="18"/>
              </w:rPr>
              <w:t>52 817</w:t>
            </w:r>
          </w:p>
        </w:tc>
        <w:tc>
          <w:tcPr>
            <w:tcW w:w="1135" w:type="dxa"/>
            <w:shd w:val="clear" w:color="auto" w:fill="auto"/>
            <w:noWrap/>
            <w:vAlign w:val="bottom"/>
            <w:hideMark/>
          </w:tcPr>
          <w:p w14:paraId="1D5D0C5F" w14:textId="77777777" w:rsidR="00A34772" w:rsidRPr="004B5977" w:rsidRDefault="00A34772" w:rsidP="004B5977">
            <w:pPr>
              <w:suppressAutoHyphens w:val="0"/>
              <w:spacing w:before="40" w:after="40" w:line="220" w:lineRule="exact"/>
              <w:ind w:right="113"/>
              <w:jc w:val="right"/>
              <w:rPr>
                <w:sz w:val="18"/>
              </w:rPr>
            </w:pPr>
            <w:r w:rsidRPr="004B5977">
              <w:rPr>
                <w:sz w:val="18"/>
              </w:rPr>
              <w:t>54 758</w:t>
            </w:r>
          </w:p>
        </w:tc>
        <w:tc>
          <w:tcPr>
            <w:tcW w:w="1134" w:type="dxa"/>
            <w:shd w:val="clear" w:color="auto" w:fill="auto"/>
            <w:noWrap/>
            <w:vAlign w:val="bottom"/>
            <w:hideMark/>
          </w:tcPr>
          <w:p w14:paraId="15B05B93" w14:textId="77777777" w:rsidR="00A34772" w:rsidRPr="004B5977" w:rsidRDefault="00A34772" w:rsidP="004B5977">
            <w:pPr>
              <w:suppressAutoHyphens w:val="0"/>
              <w:spacing w:before="40" w:after="40" w:line="220" w:lineRule="exact"/>
              <w:ind w:right="113"/>
              <w:jc w:val="right"/>
              <w:rPr>
                <w:sz w:val="18"/>
              </w:rPr>
            </w:pPr>
            <w:r w:rsidRPr="004B5977">
              <w:rPr>
                <w:sz w:val="18"/>
              </w:rPr>
              <w:t>60 959</w:t>
            </w:r>
          </w:p>
        </w:tc>
        <w:tc>
          <w:tcPr>
            <w:tcW w:w="1135" w:type="dxa"/>
            <w:shd w:val="clear" w:color="auto" w:fill="auto"/>
            <w:noWrap/>
            <w:vAlign w:val="bottom"/>
            <w:hideMark/>
          </w:tcPr>
          <w:p w14:paraId="29B5DFAF" w14:textId="77777777" w:rsidR="00A34772" w:rsidRPr="004B5977" w:rsidRDefault="00A34772" w:rsidP="004B5977">
            <w:pPr>
              <w:suppressAutoHyphens w:val="0"/>
              <w:spacing w:before="40" w:after="40" w:line="220" w:lineRule="exact"/>
              <w:ind w:right="113"/>
              <w:jc w:val="right"/>
              <w:rPr>
                <w:sz w:val="18"/>
              </w:rPr>
            </w:pPr>
            <w:r w:rsidRPr="004B5977">
              <w:rPr>
                <w:sz w:val="18"/>
              </w:rPr>
              <w:t>56 707</w:t>
            </w:r>
          </w:p>
        </w:tc>
      </w:tr>
      <w:tr w:rsidR="00A34772" w:rsidRPr="004B5977" w14:paraId="2B86CA19" w14:textId="77777777" w:rsidTr="004B5977">
        <w:tc>
          <w:tcPr>
            <w:tcW w:w="1697" w:type="dxa"/>
            <w:shd w:val="clear" w:color="auto" w:fill="auto"/>
            <w:hideMark/>
          </w:tcPr>
          <w:p w14:paraId="298489B8" w14:textId="77777777" w:rsidR="00A34772" w:rsidRPr="004B5977" w:rsidRDefault="00A34772" w:rsidP="004B5977">
            <w:pPr>
              <w:suppressAutoHyphens w:val="0"/>
              <w:spacing w:before="40" w:after="40" w:line="220" w:lineRule="exact"/>
              <w:ind w:right="113"/>
              <w:rPr>
                <w:sz w:val="18"/>
              </w:rPr>
            </w:pPr>
            <w:r w:rsidRPr="004B5977">
              <w:rPr>
                <w:sz w:val="18"/>
              </w:rPr>
              <w:t>11 years</w:t>
            </w:r>
          </w:p>
        </w:tc>
        <w:tc>
          <w:tcPr>
            <w:tcW w:w="1135" w:type="dxa"/>
            <w:shd w:val="clear" w:color="auto" w:fill="auto"/>
            <w:noWrap/>
            <w:vAlign w:val="bottom"/>
            <w:hideMark/>
          </w:tcPr>
          <w:p w14:paraId="5CA42000" w14:textId="77777777" w:rsidR="00A34772" w:rsidRPr="004B5977" w:rsidRDefault="00A34772" w:rsidP="004B5977">
            <w:pPr>
              <w:suppressAutoHyphens w:val="0"/>
              <w:spacing w:before="40" w:after="40" w:line="220" w:lineRule="exact"/>
              <w:ind w:right="113"/>
              <w:jc w:val="right"/>
              <w:rPr>
                <w:sz w:val="18"/>
              </w:rPr>
            </w:pPr>
            <w:r w:rsidRPr="004B5977">
              <w:rPr>
                <w:sz w:val="18"/>
              </w:rPr>
              <w:t>50 495</w:t>
            </w:r>
          </w:p>
        </w:tc>
        <w:tc>
          <w:tcPr>
            <w:tcW w:w="1134" w:type="dxa"/>
            <w:shd w:val="clear" w:color="auto" w:fill="auto"/>
            <w:noWrap/>
            <w:vAlign w:val="bottom"/>
            <w:hideMark/>
          </w:tcPr>
          <w:p w14:paraId="1F6C76C5" w14:textId="77777777" w:rsidR="00A34772" w:rsidRPr="004B5977" w:rsidRDefault="00A34772" w:rsidP="004B5977">
            <w:pPr>
              <w:suppressAutoHyphens w:val="0"/>
              <w:spacing w:before="40" w:after="40" w:line="220" w:lineRule="exact"/>
              <w:ind w:right="113"/>
              <w:jc w:val="right"/>
              <w:rPr>
                <w:sz w:val="18"/>
              </w:rPr>
            </w:pPr>
            <w:r w:rsidRPr="004B5977">
              <w:rPr>
                <w:sz w:val="18"/>
              </w:rPr>
              <w:t>53 864</w:t>
            </w:r>
          </w:p>
        </w:tc>
        <w:tc>
          <w:tcPr>
            <w:tcW w:w="1135" w:type="dxa"/>
            <w:shd w:val="clear" w:color="auto" w:fill="auto"/>
            <w:noWrap/>
            <w:vAlign w:val="bottom"/>
            <w:hideMark/>
          </w:tcPr>
          <w:p w14:paraId="1F152415" w14:textId="77777777" w:rsidR="00A34772" w:rsidRPr="004B5977" w:rsidRDefault="00A34772" w:rsidP="004B5977">
            <w:pPr>
              <w:suppressAutoHyphens w:val="0"/>
              <w:spacing w:before="40" w:after="40" w:line="220" w:lineRule="exact"/>
              <w:ind w:right="113"/>
              <w:jc w:val="right"/>
              <w:rPr>
                <w:sz w:val="18"/>
              </w:rPr>
            </w:pPr>
            <w:r w:rsidRPr="004B5977">
              <w:rPr>
                <w:sz w:val="18"/>
              </w:rPr>
              <w:t>52 790</w:t>
            </w:r>
          </w:p>
        </w:tc>
        <w:tc>
          <w:tcPr>
            <w:tcW w:w="1134" w:type="dxa"/>
            <w:shd w:val="clear" w:color="auto" w:fill="auto"/>
            <w:noWrap/>
            <w:vAlign w:val="bottom"/>
            <w:hideMark/>
          </w:tcPr>
          <w:p w14:paraId="0915FC2B" w14:textId="77777777" w:rsidR="00A34772" w:rsidRPr="004B5977" w:rsidRDefault="00A34772" w:rsidP="004B5977">
            <w:pPr>
              <w:suppressAutoHyphens w:val="0"/>
              <w:spacing w:before="40" w:after="40" w:line="220" w:lineRule="exact"/>
              <w:ind w:right="113"/>
              <w:jc w:val="right"/>
              <w:rPr>
                <w:sz w:val="18"/>
              </w:rPr>
            </w:pPr>
            <w:r w:rsidRPr="004B5977">
              <w:rPr>
                <w:sz w:val="18"/>
              </w:rPr>
              <w:t>54 739</w:t>
            </w:r>
          </w:p>
        </w:tc>
        <w:tc>
          <w:tcPr>
            <w:tcW w:w="1135" w:type="dxa"/>
            <w:shd w:val="clear" w:color="auto" w:fill="auto"/>
            <w:noWrap/>
            <w:vAlign w:val="bottom"/>
            <w:hideMark/>
          </w:tcPr>
          <w:p w14:paraId="2B77BC7D" w14:textId="77777777" w:rsidR="00A34772" w:rsidRPr="004B5977" w:rsidRDefault="00A34772" w:rsidP="004B5977">
            <w:pPr>
              <w:suppressAutoHyphens w:val="0"/>
              <w:spacing w:before="40" w:after="40" w:line="220" w:lineRule="exact"/>
              <w:ind w:right="113"/>
              <w:jc w:val="right"/>
              <w:rPr>
                <w:sz w:val="18"/>
              </w:rPr>
            </w:pPr>
            <w:r w:rsidRPr="004B5977">
              <w:rPr>
                <w:sz w:val="18"/>
              </w:rPr>
              <w:t>60 933</w:t>
            </w:r>
          </w:p>
        </w:tc>
      </w:tr>
      <w:tr w:rsidR="00A34772" w:rsidRPr="004B5977" w14:paraId="5197AE6B" w14:textId="77777777" w:rsidTr="004B5977">
        <w:tc>
          <w:tcPr>
            <w:tcW w:w="1697" w:type="dxa"/>
            <w:shd w:val="clear" w:color="auto" w:fill="auto"/>
            <w:hideMark/>
          </w:tcPr>
          <w:p w14:paraId="6D03EDE2" w14:textId="77777777" w:rsidR="00A34772" w:rsidRPr="004B5977" w:rsidRDefault="00A34772" w:rsidP="004B5977">
            <w:pPr>
              <w:suppressAutoHyphens w:val="0"/>
              <w:spacing w:before="40" w:after="40" w:line="220" w:lineRule="exact"/>
              <w:ind w:right="113"/>
              <w:rPr>
                <w:sz w:val="18"/>
              </w:rPr>
            </w:pPr>
            <w:r w:rsidRPr="004B5977">
              <w:rPr>
                <w:sz w:val="18"/>
              </w:rPr>
              <w:t>12 years</w:t>
            </w:r>
          </w:p>
        </w:tc>
        <w:tc>
          <w:tcPr>
            <w:tcW w:w="1135" w:type="dxa"/>
            <w:shd w:val="clear" w:color="auto" w:fill="auto"/>
            <w:noWrap/>
            <w:vAlign w:val="bottom"/>
            <w:hideMark/>
          </w:tcPr>
          <w:p w14:paraId="4AC9D7E9" w14:textId="77777777" w:rsidR="00A34772" w:rsidRPr="004B5977" w:rsidRDefault="00A34772" w:rsidP="004B5977">
            <w:pPr>
              <w:suppressAutoHyphens w:val="0"/>
              <w:spacing w:before="40" w:after="40" w:line="220" w:lineRule="exact"/>
              <w:ind w:right="113"/>
              <w:jc w:val="right"/>
              <w:rPr>
                <w:sz w:val="18"/>
              </w:rPr>
            </w:pPr>
            <w:r w:rsidRPr="004B5977">
              <w:rPr>
                <w:sz w:val="18"/>
              </w:rPr>
              <w:t>48 390</w:t>
            </w:r>
          </w:p>
        </w:tc>
        <w:tc>
          <w:tcPr>
            <w:tcW w:w="1134" w:type="dxa"/>
            <w:shd w:val="clear" w:color="auto" w:fill="auto"/>
            <w:noWrap/>
            <w:vAlign w:val="bottom"/>
            <w:hideMark/>
          </w:tcPr>
          <w:p w14:paraId="3C6CD332" w14:textId="77777777" w:rsidR="00A34772" w:rsidRPr="004B5977" w:rsidRDefault="00A34772" w:rsidP="004B5977">
            <w:pPr>
              <w:suppressAutoHyphens w:val="0"/>
              <w:spacing w:before="40" w:after="40" w:line="220" w:lineRule="exact"/>
              <w:ind w:right="113"/>
              <w:jc w:val="right"/>
              <w:rPr>
                <w:sz w:val="18"/>
              </w:rPr>
            </w:pPr>
            <w:r w:rsidRPr="004B5977">
              <w:rPr>
                <w:sz w:val="18"/>
              </w:rPr>
              <w:t>50 502</w:t>
            </w:r>
          </w:p>
        </w:tc>
        <w:tc>
          <w:tcPr>
            <w:tcW w:w="1135" w:type="dxa"/>
            <w:shd w:val="clear" w:color="auto" w:fill="auto"/>
            <w:noWrap/>
            <w:vAlign w:val="bottom"/>
            <w:hideMark/>
          </w:tcPr>
          <w:p w14:paraId="35EEFEEE" w14:textId="77777777" w:rsidR="00A34772" w:rsidRPr="004B5977" w:rsidRDefault="00A34772" w:rsidP="004B5977">
            <w:pPr>
              <w:suppressAutoHyphens w:val="0"/>
              <w:spacing w:before="40" w:after="40" w:line="220" w:lineRule="exact"/>
              <w:ind w:right="113"/>
              <w:jc w:val="right"/>
              <w:rPr>
                <w:sz w:val="18"/>
              </w:rPr>
            </w:pPr>
            <w:r w:rsidRPr="004B5977">
              <w:rPr>
                <w:sz w:val="18"/>
              </w:rPr>
              <w:t>53 854</w:t>
            </w:r>
          </w:p>
        </w:tc>
        <w:tc>
          <w:tcPr>
            <w:tcW w:w="1134" w:type="dxa"/>
            <w:shd w:val="clear" w:color="auto" w:fill="auto"/>
            <w:noWrap/>
            <w:vAlign w:val="bottom"/>
            <w:hideMark/>
          </w:tcPr>
          <w:p w14:paraId="2CB6BB2A" w14:textId="77777777" w:rsidR="00A34772" w:rsidRPr="004B5977" w:rsidRDefault="00A34772" w:rsidP="004B5977">
            <w:pPr>
              <w:suppressAutoHyphens w:val="0"/>
              <w:spacing w:before="40" w:after="40" w:line="220" w:lineRule="exact"/>
              <w:ind w:right="113"/>
              <w:jc w:val="right"/>
              <w:rPr>
                <w:sz w:val="18"/>
              </w:rPr>
            </w:pPr>
            <w:r w:rsidRPr="004B5977">
              <w:rPr>
                <w:sz w:val="18"/>
              </w:rPr>
              <w:t>52 788</w:t>
            </w:r>
          </w:p>
        </w:tc>
        <w:tc>
          <w:tcPr>
            <w:tcW w:w="1135" w:type="dxa"/>
            <w:shd w:val="clear" w:color="auto" w:fill="auto"/>
            <w:noWrap/>
            <w:vAlign w:val="bottom"/>
            <w:hideMark/>
          </w:tcPr>
          <w:p w14:paraId="793717C4" w14:textId="77777777" w:rsidR="00A34772" w:rsidRPr="004B5977" w:rsidRDefault="00A34772" w:rsidP="004B5977">
            <w:pPr>
              <w:suppressAutoHyphens w:val="0"/>
              <w:spacing w:before="40" w:after="40" w:line="220" w:lineRule="exact"/>
              <w:ind w:right="113"/>
              <w:jc w:val="right"/>
              <w:rPr>
                <w:sz w:val="18"/>
              </w:rPr>
            </w:pPr>
            <w:r w:rsidRPr="004B5977">
              <w:rPr>
                <w:sz w:val="18"/>
              </w:rPr>
              <w:t>54 716</w:t>
            </w:r>
          </w:p>
        </w:tc>
      </w:tr>
      <w:tr w:rsidR="00A34772" w:rsidRPr="004B5977" w14:paraId="4B313C65" w14:textId="77777777" w:rsidTr="004B5977">
        <w:tc>
          <w:tcPr>
            <w:tcW w:w="1697" w:type="dxa"/>
            <w:shd w:val="clear" w:color="auto" w:fill="auto"/>
            <w:hideMark/>
          </w:tcPr>
          <w:p w14:paraId="430B0E38" w14:textId="77777777" w:rsidR="00A34772" w:rsidRPr="004B5977" w:rsidRDefault="00A34772" w:rsidP="004B5977">
            <w:pPr>
              <w:suppressAutoHyphens w:val="0"/>
              <w:spacing w:before="40" w:after="40" w:line="220" w:lineRule="exact"/>
              <w:ind w:right="113"/>
              <w:rPr>
                <w:sz w:val="18"/>
              </w:rPr>
            </w:pPr>
            <w:r w:rsidRPr="004B5977">
              <w:rPr>
                <w:sz w:val="18"/>
              </w:rPr>
              <w:t>13 years</w:t>
            </w:r>
          </w:p>
        </w:tc>
        <w:tc>
          <w:tcPr>
            <w:tcW w:w="1135" w:type="dxa"/>
            <w:shd w:val="clear" w:color="auto" w:fill="auto"/>
            <w:noWrap/>
            <w:vAlign w:val="bottom"/>
            <w:hideMark/>
          </w:tcPr>
          <w:p w14:paraId="1A2D61E6" w14:textId="77777777" w:rsidR="00A34772" w:rsidRPr="004B5977" w:rsidRDefault="00A34772" w:rsidP="004B5977">
            <w:pPr>
              <w:suppressAutoHyphens w:val="0"/>
              <w:spacing w:before="40" w:after="40" w:line="220" w:lineRule="exact"/>
              <w:ind w:right="113"/>
              <w:jc w:val="right"/>
              <w:rPr>
                <w:sz w:val="18"/>
              </w:rPr>
            </w:pPr>
            <w:r w:rsidRPr="004B5977">
              <w:rPr>
                <w:sz w:val="18"/>
              </w:rPr>
              <w:t>46 454</w:t>
            </w:r>
          </w:p>
        </w:tc>
        <w:tc>
          <w:tcPr>
            <w:tcW w:w="1134" w:type="dxa"/>
            <w:shd w:val="clear" w:color="auto" w:fill="auto"/>
            <w:noWrap/>
            <w:vAlign w:val="bottom"/>
            <w:hideMark/>
          </w:tcPr>
          <w:p w14:paraId="5A116914" w14:textId="77777777" w:rsidR="00A34772" w:rsidRPr="004B5977" w:rsidRDefault="00A34772" w:rsidP="004B5977">
            <w:pPr>
              <w:suppressAutoHyphens w:val="0"/>
              <w:spacing w:before="40" w:after="40" w:line="220" w:lineRule="exact"/>
              <w:ind w:right="113"/>
              <w:jc w:val="right"/>
              <w:rPr>
                <w:sz w:val="18"/>
              </w:rPr>
            </w:pPr>
            <w:r w:rsidRPr="004B5977">
              <w:rPr>
                <w:sz w:val="18"/>
              </w:rPr>
              <w:t>48 386</w:t>
            </w:r>
          </w:p>
        </w:tc>
        <w:tc>
          <w:tcPr>
            <w:tcW w:w="1135" w:type="dxa"/>
            <w:shd w:val="clear" w:color="auto" w:fill="auto"/>
            <w:noWrap/>
            <w:vAlign w:val="bottom"/>
            <w:hideMark/>
          </w:tcPr>
          <w:p w14:paraId="68F90AC4" w14:textId="77777777" w:rsidR="00A34772" w:rsidRPr="004B5977" w:rsidRDefault="00A34772" w:rsidP="004B5977">
            <w:pPr>
              <w:suppressAutoHyphens w:val="0"/>
              <w:spacing w:before="40" w:after="40" w:line="220" w:lineRule="exact"/>
              <w:ind w:right="113"/>
              <w:jc w:val="right"/>
              <w:rPr>
                <w:sz w:val="18"/>
              </w:rPr>
            </w:pPr>
            <w:r w:rsidRPr="004B5977">
              <w:rPr>
                <w:sz w:val="18"/>
              </w:rPr>
              <w:t>50 493</w:t>
            </w:r>
          </w:p>
        </w:tc>
        <w:tc>
          <w:tcPr>
            <w:tcW w:w="1134" w:type="dxa"/>
            <w:shd w:val="clear" w:color="auto" w:fill="auto"/>
            <w:noWrap/>
            <w:vAlign w:val="bottom"/>
            <w:hideMark/>
          </w:tcPr>
          <w:p w14:paraId="351EEDA0" w14:textId="77777777" w:rsidR="00A34772" w:rsidRPr="004B5977" w:rsidRDefault="00A34772" w:rsidP="004B5977">
            <w:pPr>
              <w:suppressAutoHyphens w:val="0"/>
              <w:spacing w:before="40" w:after="40" w:line="220" w:lineRule="exact"/>
              <w:ind w:right="113"/>
              <w:jc w:val="right"/>
              <w:rPr>
                <w:sz w:val="18"/>
              </w:rPr>
            </w:pPr>
            <w:r w:rsidRPr="004B5977">
              <w:rPr>
                <w:sz w:val="18"/>
              </w:rPr>
              <w:t>53 851</w:t>
            </w:r>
          </w:p>
        </w:tc>
        <w:tc>
          <w:tcPr>
            <w:tcW w:w="1135" w:type="dxa"/>
            <w:shd w:val="clear" w:color="auto" w:fill="auto"/>
            <w:noWrap/>
            <w:vAlign w:val="bottom"/>
            <w:hideMark/>
          </w:tcPr>
          <w:p w14:paraId="7E8EE697" w14:textId="77777777" w:rsidR="00A34772" w:rsidRPr="004B5977" w:rsidRDefault="00A34772" w:rsidP="004B5977">
            <w:pPr>
              <w:suppressAutoHyphens w:val="0"/>
              <w:spacing w:before="40" w:after="40" w:line="220" w:lineRule="exact"/>
              <w:ind w:right="113"/>
              <w:jc w:val="right"/>
              <w:rPr>
                <w:sz w:val="18"/>
              </w:rPr>
            </w:pPr>
            <w:r w:rsidRPr="004B5977">
              <w:rPr>
                <w:sz w:val="18"/>
              </w:rPr>
              <w:t>52 756</w:t>
            </w:r>
          </w:p>
        </w:tc>
      </w:tr>
      <w:tr w:rsidR="00A34772" w:rsidRPr="004B5977" w14:paraId="29867AE3" w14:textId="77777777" w:rsidTr="004B5977">
        <w:tc>
          <w:tcPr>
            <w:tcW w:w="1697" w:type="dxa"/>
            <w:shd w:val="clear" w:color="auto" w:fill="auto"/>
            <w:hideMark/>
          </w:tcPr>
          <w:p w14:paraId="3AE6CD2D" w14:textId="77777777" w:rsidR="00A34772" w:rsidRPr="004B5977" w:rsidRDefault="00A34772" w:rsidP="004B5977">
            <w:pPr>
              <w:suppressAutoHyphens w:val="0"/>
              <w:spacing w:before="40" w:after="40" w:line="220" w:lineRule="exact"/>
              <w:ind w:right="113"/>
              <w:rPr>
                <w:sz w:val="18"/>
              </w:rPr>
            </w:pPr>
            <w:r w:rsidRPr="004B5977">
              <w:rPr>
                <w:sz w:val="18"/>
              </w:rPr>
              <w:t>14 years</w:t>
            </w:r>
          </w:p>
        </w:tc>
        <w:tc>
          <w:tcPr>
            <w:tcW w:w="1135" w:type="dxa"/>
            <w:shd w:val="clear" w:color="auto" w:fill="auto"/>
            <w:noWrap/>
            <w:vAlign w:val="bottom"/>
            <w:hideMark/>
          </w:tcPr>
          <w:p w14:paraId="435A130F" w14:textId="77777777" w:rsidR="00A34772" w:rsidRPr="004B5977" w:rsidRDefault="00A34772" w:rsidP="004B5977">
            <w:pPr>
              <w:suppressAutoHyphens w:val="0"/>
              <w:spacing w:before="40" w:after="40" w:line="220" w:lineRule="exact"/>
              <w:ind w:right="113"/>
              <w:jc w:val="right"/>
              <w:rPr>
                <w:sz w:val="18"/>
              </w:rPr>
            </w:pPr>
            <w:r w:rsidRPr="004B5977">
              <w:rPr>
                <w:sz w:val="18"/>
              </w:rPr>
              <w:t>48 430</w:t>
            </w:r>
          </w:p>
        </w:tc>
        <w:tc>
          <w:tcPr>
            <w:tcW w:w="1134" w:type="dxa"/>
            <w:shd w:val="clear" w:color="auto" w:fill="auto"/>
            <w:noWrap/>
            <w:vAlign w:val="bottom"/>
            <w:hideMark/>
          </w:tcPr>
          <w:p w14:paraId="719A0CE0" w14:textId="77777777" w:rsidR="00A34772" w:rsidRPr="004B5977" w:rsidRDefault="00A34772" w:rsidP="004B5977">
            <w:pPr>
              <w:suppressAutoHyphens w:val="0"/>
              <w:spacing w:before="40" w:after="40" w:line="220" w:lineRule="exact"/>
              <w:ind w:right="113"/>
              <w:jc w:val="right"/>
              <w:rPr>
                <w:sz w:val="18"/>
              </w:rPr>
            </w:pPr>
            <w:r w:rsidRPr="004B5977">
              <w:rPr>
                <w:sz w:val="18"/>
              </w:rPr>
              <w:t>46 456</w:t>
            </w:r>
          </w:p>
        </w:tc>
        <w:tc>
          <w:tcPr>
            <w:tcW w:w="1135" w:type="dxa"/>
            <w:shd w:val="clear" w:color="auto" w:fill="auto"/>
            <w:noWrap/>
            <w:vAlign w:val="bottom"/>
            <w:hideMark/>
          </w:tcPr>
          <w:p w14:paraId="3DECD2D4" w14:textId="77777777" w:rsidR="00A34772" w:rsidRPr="004B5977" w:rsidRDefault="00A34772" w:rsidP="004B5977">
            <w:pPr>
              <w:suppressAutoHyphens w:val="0"/>
              <w:spacing w:before="40" w:after="40" w:line="220" w:lineRule="exact"/>
              <w:ind w:right="113"/>
              <w:jc w:val="right"/>
              <w:rPr>
                <w:sz w:val="18"/>
              </w:rPr>
            </w:pPr>
            <w:r w:rsidRPr="004B5977">
              <w:rPr>
                <w:sz w:val="18"/>
              </w:rPr>
              <w:t>48 368</w:t>
            </w:r>
          </w:p>
        </w:tc>
        <w:tc>
          <w:tcPr>
            <w:tcW w:w="1134" w:type="dxa"/>
            <w:shd w:val="clear" w:color="auto" w:fill="auto"/>
            <w:noWrap/>
            <w:vAlign w:val="bottom"/>
            <w:hideMark/>
          </w:tcPr>
          <w:p w14:paraId="4160E6C2" w14:textId="77777777" w:rsidR="00A34772" w:rsidRPr="004B5977" w:rsidRDefault="00A34772" w:rsidP="004B5977">
            <w:pPr>
              <w:suppressAutoHyphens w:val="0"/>
              <w:spacing w:before="40" w:after="40" w:line="220" w:lineRule="exact"/>
              <w:ind w:right="113"/>
              <w:jc w:val="right"/>
              <w:rPr>
                <w:sz w:val="18"/>
              </w:rPr>
            </w:pPr>
            <w:r w:rsidRPr="004B5977">
              <w:rPr>
                <w:sz w:val="18"/>
              </w:rPr>
              <w:t>50 490</w:t>
            </w:r>
          </w:p>
        </w:tc>
        <w:tc>
          <w:tcPr>
            <w:tcW w:w="1135" w:type="dxa"/>
            <w:shd w:val="clear" w:color="auto" w:fill="auto"/>
            <w:noWrap/>
            <w:vAlign w:val="bottom"/>
            <w:hideMark/>
          </w:tcPr>
          <w:p w14:paraId="3D816EDA" w14:textId="77777777" w:rsidR="00A34772" w:rsidRPr="004B5977" w:rsidRDefault="00A34772" w:rsidP="004B5977">
            <w:pPr>
              <w:suppressAutoHyphens w:val="0"/>
              <w:spacing w:before="40" w:after="40" w:line="220" w:lineRule="exact"/>
              <w:ind w:right="113"/>
              <w:jc w:val="right"/>
              <w:rPr>
                <w:sz w:val="18"/>
              </w:rPr>
            </w:pPr>
            <w:r w:rsidRPr="004B5977">
              <w:rPr>
                <w:sz w:val="18"/>
              </w:rPr>
              <w:t>53 829</w:t>
            </w:r>
          </w:p>
        </w:tc>
      </w:tr>
      <w:tr w:rsidR="00A34772" w:rsidRPr="004B5977" w14:paraId="2150B24D" w14:textId="77777777" w:rsidTr="004B5977">
        <w:tc>
          <w:tcPr>
            <w:tcW w:w="1697" w:type="dxa"/>
            <w:shd w:val="clear" w:color="auto" w:fill="auto"/>
            <w:hideMark/>
          </w:tcPr>
          <w:p w14:paraId="27251A34" w14:textId="77777777" w:rsidR="00A34772" w:rsidRPr="004B5977" w:rsidRDefault="00A34772" w:rsidP="004B5977">
            <w:pPr>
              <w:suppressAutoHyphens w:val="0"/>
              <w:spacing w:before="40" w:after="40" w:line="220" w:lineRule="exact"/>
              <w:ind w:right="113"/>
              <w:rPr>
                <w:sz w:val="18"/>
              </w:rPr>
            </w:pPr>
            <w:r w:rsidRPr="004B5977">
              <w:rPr>
                <w:sz w:val="18"/>
              </w:rPr>
              <w:t>15 years</w:t>
            </w:r>
          </w:p>
        </w:tc>
        <w:tc>
          <w:tcPr>
            <w:tcW w:w="1135" w:type="dxa"/>
            <w:shd w:val="clear" w:color="auto" w:fill="auto"/>
            <w:noWrap/>
            <w:vAlign w:val="bottom"/>
            <w:hideMark/>
          </w:tcPr>
          <w:p w14:paraId="556AF828" w14:textId="77777777" w:rsidR="00A34772" w:rsidRPr="004B5977" w:rsidRDefault="00A34772" w:rsidP="004B5977">
            <w:pPr>
              <w:suppressAutoHyphens w:val="0"/>
              <w:spacing w:before="40" w:after="40" w:line="220" w:lineRule="exact"/>
              <w:ind w:right="113"/>
              <w:jc w:val="right"/>
              <w:rPr>
                <w:sz w:val="18"/>
              </w:rPr>
            </w:pPr>
            <w:r w:rsidRPr="004B5977">
              <w:rPr>
                <w:sz w:val="18"/>
              </w:rPr>
              <w:t>49 545</w:t>
            </w:r>
          </w:p>
        </w:tc>
        <w:tc>
          <w:tcPr>
            <w:tcW w:w="1134" w:type="dxa"/>
            <w:shd w:val="clear" w:color="auto" w:fill="auto"/>
            <w:noWrap/>
            <w:vAlign w:val="bottom"/>
            <w:hideMark/>
          </w:tcPr>
          <w:p w14:paraId="03BF0A60" w14:textId="77777777" w:rsidR="00A34772" w:rsidRPr="004B5977" w:rsidRDefault="00A34772" w:rsidP="004B5977">
            <w:pPr>
              <w:suppressAutoHyphens w:val="0"/>
              <w:spacing w:before="40" w:after="40" w:line="220" w:lineRule="exact"/>
              <w:ind w:right="113"/>
              <w:jc w:val="right"/>
              <w:rPr>
                <w:sz w:val="18"/>
              </w:rPr>
            </w:pPr>
            <w:r w:rsidRPr="004B5977">
              <w:rPr>
                <w:sz w:val="18"/>
              </w:rPr>
              <w:t>48 433</w:t>
            </w:r>
          </w:p>
        </w:tc>
        <w:tc>
          <w:tcPr>
            <w:tcW w:w="1135" w:type="dxa"/>
            <w:shd w:val="clear" w:color="auto" w:fill="auto"/>
            <w:noWrap/>
            <w:vAlign w:val="bottom"/>
            <w:hideMark/>
          </w:tcPr>
          <w:p w14:paraId="52FDB14F" w14:textId="77777777" w:rsidR="00A34772" w:rsidRPr="004B5977" w:rsidRDefault="00A34772" w:rsidP="004B5977">
            <w:pPr>
              <w:suppressAutoHyphens w:val="0"/>
              <w:spacing w:before="40" w:after="40" w:line="220" w:lineRule="exact"/>
              <w:ind w:right="113"/>
              <w:jc w:val="right"/>
              <w:rPr>
                <w:sz w:val="18"/>
              </w:rPr>
            </w:pPr>
            <w:r w:rsidRPr="004B5977">
              <w:rPr>
                <w:sz w:val="18"/>
              </w:rPr>
              <w:t>46 447</w:t>
            </w:r>
          </w:p>
        </w:tc>
        <w:tc>
          <w:tcPr>
            <w:tcW w:w="1134" w:type="dxa"/>
            <w:shd w:val="clear" w:color="auto" w:fill="auto"/>
            <w:noWrap/>
            <w:vAlign w:val="bottom"/>
            <w:hideMark/>
          </w:tcPr>
          <w:p w14:paraId="6987F286" w14:textId="77777777" w:rsidR="00A34772" w:rsidRPr="004B5977" w:rsidRDefault="00A34772" w:rsidP="004B5977">
            <w:pPr>
              <w:suppressAutoHyphens w:val="0"/>
              <w:spacing w:before="40" w:after="40" w:line="220" w:lineRule="exact"/>
              <w:ind w:right="113"/>
              <w:jc w:val="right"/>
              <w:rPr>
                <w:sz w:val="18"/>
              </w:rPr>
            </w:pPr>
            <w:r w:rsidRPr="004B5977">
              <w:rPr>
                <w:sz w:val="18"/>
              </w:rPr>
              <w:t>48 345</w:t>
            </w:r>
          </w:p>
        </w:tc>
        <w:tc>
          <w:tcPr>
            <w:tcW w:w="1135" w:type="dxa"/>
            <w:shd w:val="clear" w:color="auto" w:fill="auto"/>
            <w:noWrap/>
            <w:vAlign w:val="bottom"/>
            <w:hideMark/>
          </w:tcPr>
          <w:p w14:paraId="1F6FDBD1" w14:textId="77777777" w:rsidR="00A34772" w:rsidRPr="004B5977" w:rsidRDefault="00A34772" w:rsidP="004B5977">
            <w:pPr>
              <w:suppressAutoHyphens w:val="0"/>
              <w:spacing w:before="40" w:after="40" w:line="220" w:lineRule="exact"/>
              <w:ind w:right="113"/>
              <w:jc w:val="right"/>
              <w:rPr>
                <w:sz w:val="18"/>
              </w:rPr>
            </w:pPr>
            <w:r w:rsidRPr="004B5977">
              <w:rPr>
                <w:sz w:val="18"/>
              </w:rPr>
              <w:t>50 458</w:t>
            </w:r>
          </w:p>
        </w:tc>
      </w:tr>
      <w:tr w:rsidR="00A34772" w:rsidRPr="004B5977" w14:paraId="2349870C" w14:textId="77777777" w:rsidTr="004B5977">
        <w:tc>
          <w:tcPr>
            <w:tcW w:w="1697" w:type="dxa"/>
            <w:shd w:val="clear" w:color="auto" w:fill="auto"/>
            <w:hideMark/>
          </w:tcPr>
          <w:p w14:paraId="2FD4F17D" w14:textId="77777777" w:rsidR="00A34772" w:rsidRPr="004B5977" w:rsidRDefault="00A34772" w:rsidP="004B5977">
            <w:pPr>
              <w:suppressAutoHyphens w:val="0"/>
              <w:spacing w:before="40" w:after="40" w:line="220" w:lineRule="exact"/>
              <w:ind w:right="113"/>
              <w:rPr>
                <w:sz w:val="18"/>
              </w:rPr>
            </w:pPr>
            <w:r w:rsidRPr="004B5977">
              <w:rPr>
                <w:sz w:val="18"/>
              </w:rPr>
              <w:t>16 years</w:t>
            </w:r>
          </w:p>
        </w:tc>
        <w:tc>
          <w:tcPr>
            <w:tcW w:w="1135" w:type="dxa"/>
            <w:shd w:val="clear" w:color="auto" w:fill="auto"/>
            <w:noWrap/>
            <w:vAlign w:val="bottom"/>
            <w:hideMark/>
          </w:tcPr>
          <w:p w14:paraId="1741271F" w14:textId="77777777" w:rsidR="00A34772" w:rsidRPr="004B5977" w:rsidRDefault="00A34772" w:rsidP="004B5977">
            <w:pPr>
              <w:suppressAutoHyphens w:val="0"/>
              <w:spacing w:before="40" w:after="40" w:line="220" w:lineRule="exact"/>
              <w:ind w:right="113"/>
              <w:jc w:val="right"/>
              <w:rPr>
                <w:sz w:val="18"/>
              </w:rPr>
            </w:pPr>
            <w:r w:rsidRPr="004B5977">
              <w:rPr>
                <w:sz w:val="18"/>
              </w:rPr>
              <w:t>51 107</w:t>
            </w:r>
          </w:p>
        </w:tc>
        <w:tc>
          <w:tcPr>
            <w:tcW w:w="1134" w:type="dxa"/>
            <w:shd w:val="clear" w:color="auto" w:fill="auto"/>
            <w:noWrap/>
            <w:vAlign w:val="bottom"/>
            <w:hideMark/>
          </w:tcPr>
          <w:p w14:paraId="39869A84" w14:textId="77777777" w:rsidR="00A34772" w:rsidRPr="004B5977" w:rsidRDefault="00A34772" w:rsidP="004B5977">
            <w:pPr>
              <w:suppressAutoHyphens w:val="0"/>
              <w:spacing w:before="40" w:after="40" w:line="220" w:lineRule="exact"/>
              <w:ind w:right="113"/>
              <w:jc w:val="right"/>
              <w:rPr>
                <w:sz w:val="18"/>
              </w:rPr>
            </w:pPr>
            <w:r w:rsidRPr="004B5977">
              <w:rPr>
                <w:sz w:val="18"/>
              </w:rPr>
              <w:t>49 490</w:t>
            </w:r>
          </w:p>
        </w:tc>
        <w:tc>
          <w:tcPr>
            <w:tcW w:w="1135" w:type="dxa"/>
            <w:shd w:val="clear" w:color="auto" w:fill="auto"/>
            <w:noWrap/>
            <w:vAlign w:val="bottom"/>
            <w:hideMark/>
          </w:tcPr>
          <w:p w14:paraId="7BE29403" w14:textId="77777777" w:rsidR="00A34772" w:rsidRPr="004B5977" w:rsidRDefault="00A34772" w:rsidP="004B5977">
            <w:pPr>
              <w:suppressAutoHyphens w:val="0"/>
              <w:spacing w:before="40" w:after="40" w:line="220" w:lineRule="exact"/>
              <w:ind w:right="113"/>
              <w:jc w:val="right"/>
              <w:rPr>
                <w:sz w:val="18"/>
              </w:rPr>
            </w:pPr>
            <w:r w:rsidRPr="004B5977">
              <w:rPr>
                <w:sz w:val="18"/>
              </w:rPr>
              <w:t>48 389</w:t>
            </w:r>
          </w:p>
        </w:tc>
        <w:tc>
          <w:tcPr>
            <w:tcW w:w="1134" w:type="dxa"/>
            <w:shd w:val="clear" w:color="auto" w:fill="auto"/>
            <w:noWrap/>
            <w:vAlign w:val="bottom"/>
            <w:hideMark/>
          </w:tcPr>
          <w:p w14:paraId="3E554408" w14:textId="77777777" w:rsidR="00A34772" w:rsidRPr="004B5977" w:rsidRDefault="00A34772" w:rsidP="004B5977">
            <w:pPr>
              <w:suppressAutoHyphens w:val="0"/>
              <w:spacing w:before="40" w:after="40" w:line="220" w:lineRule="exact"/>
              <w:ind w:right="113"/>
              <w:jc w:val="right"/>
              <w:rPr>
                <w:sz w:val="18"/>
              </w:rPr>
            </w:pPr>
            <w:r w:rsidRPr="004B5977">
              <w:rPr>
                <w:sz w:val="18"/>
              </w:rPr>
              <w:t>46 421</w:t>
            </w:r>
          </w:p>
        </w:tc>
        <w:tc>
          <w:tcPr>
            <w:tcW w:w="1135" w:type="dxa"/>
            <w:shd w:val="clear" w:color="auto" w:fill="auto"/>
            <w:noWrap/>
            <w:vAlign w:val="bottom"/>
            <w:hideMark/>
          </w:tcPr>
          <w:p w14:paraId="681FB401" w14:textId="77777777" w:rsidR="00A34772" w:rsidRPr="004B5977" w:rsidRDefault="00A34772" w:rsidP="004B5977">
            <w:pPr>
              <w:suppressAutoHyphens w:val="0"/>
              <w:spacing w:before="40" w:after="40" w:line="220" w:lineRule="exact"/>
              <w:ind w:right="113"/>
              <w:jc w:val="right"/>
              <w:rPr>
                <w:sz w:val="18"/>
              </w:rPr>
            </w:pPr>
            <w:r w:rsidRPr="004B5977">
              <w:rPr>
                <w:sz w:val="18"/>
              </w:rPr>
              <w:t>48 320</w:t>
            </w:r>
          </w:p>
        </w:tc>
      </w:tr>
      <w:tr w:rsidR="00A34772" w:rsidRPr="004B5977" w14:paraId="2A5A9661" w14:textId="77777777" w:rsidTr="004B5977">
        <w:tc>
          <w:tcPr>
            <w:tcW w:w="1697" w:type="dxa"/>
            <w:shd w:val="clear" w:color="auto" w:fill="auto"/>
            <w:hideMark/>
          </w:tcPr>
          <w:p w14:paraId="56CE946D" w14:textId="77777777" w:rsidR="00A34772" w:rsidRPr="004B5977" w:rsidRDefault="00A34772" w:rsidP="004B5977">
            <w:pPr>
              <w:suppressAutoHyphens w:val="0"/>
              <w:spacing w:before="40" w:after="40" w:line="220" w:lineRule="exact"/>
              <w:ind w:right="113"/>
              <w:rPr>
                <w:sz w:val="18"/>
              </w:rPr>
            </w:pPr>
            <w:r w:rsidRPr="004B5977">
              <w:rPr>
                <w:sz w:val="18"/>
              </w:rPr>
              <w:t xml:space="preserve">17 years </w:t>
            </w:r>
          </w:p>
        </w:tc>
        <w:tc>
          <w:tcPr>
            <w:tcW w:w="1135" w:type="dxa"/>
            <w:shd w:val="clear" w:color="auto" w:fill="auto"/>
            <w:noWrap/>
            <w:vAlign w:val="bottom"/>
            <w:hideMark/>
          </w:tcPr>
          <w:p w14:paraId="4E20F4DC" w14:textId="77777777" w:rsidR="00A34772" w:rsidRPr="004B5977" w:rsidRDefault="00A34772" w:rsidP="004B5977">
            <w:pPr>
              <w:suppressAutoHyphens w:val="0"/>
              <w:spacing w:before="40" w:after="40" w:line="220" w:lineRule="exact"/>
              <w:ind w:right="113"/>
              <w:jc w:val="right"/>
              <w:rPr>
                <w:sz w:val="18"/>
              </w:rPr>
            </w:pPr>
            <w:r w:rsidRPr="004B5977">
              <w:rPr>
                <w:sz w:val="18"/>
              </w:rPr>
              <w:t>49 922</w:t>
            </w:r>
          </w:p>
        </w:tc>
        <w:tc>
          <w:tcPr>
            <w:tcW w:w="1134" w:type="dxa"/>
            <w:shd w:val="clear" w:color="auto" w:fill="auto"/>
            <w:noWrap/>
            <w:vAlign w:val="bottom"/>
            <w:hideMark/>
          </w:tcPr>
          <w:p w14:paraId="615E7EE7" w14:textId="77777777" w:rsidR="00A34772" w:rsidRPr="004B5977" w:rsidRDefault="00A34772" w:rsidP="004B5977">
            <w:pPr>
              <w:suppressAutoHyphens w:val="0"/>
              <w:spacing w:before="40" w:after="40" w:line="220" w:lineRule="exact"/>
              <w:ind w:right="113"/>
              <w:jc w:val="right"/>
              <w:rPr>
                <w:sz w:val="18"/>
              </w:rPr>
            </w:pPr>
            <w:r w:rsidRPr="004B5977">
              <w:rPr>
                <w:sz w:val="18"/>
              </w:rPr>
              <w:t>51 017</w:t>
            </w:r>
          </w:p>
        </w:tc>
        <w:tc>
          <w:tcPr>
            <w:tcW w:w="1135" w:type="dxa"/>
            <w:shd w:val="clear" w:color="auto" w:fill="auto"/>
            <w:noWrap/>
            <w:vAlign w:val="bottom"/>
            <w:hideMark/>
          </w:tcPr>
          <w:p w14:paraId="01373BBD" w14:textId="77777777" w:rsidR="00A34772" w:rsidRPr="004B5977" w:rsidRDefault="00A34772" w:rsidP="004B5977">
            <w:pPr>
              <w:suppressAutoHyphens w:val="0"/>
              <w:spacing w:before="40" w:after="40" w:line="220" w:lineRule="exact"/>
              <w:ind w:right="113"/>
              <w:jc w:val="right"/>
              <w:rPr>
                <w:sz w:val="18"/>
              </w:rPr>
            </w:pPr>
            <w:r w:rsidRPr="004B5977">
              <w:rPr>
                <w:sz w:val="18"/>
              </w:rPr>
              <w:t>49 420</w:t>
            </w:r>
          </w:p>
        </w:tc>
        <w:tc>
          <w:tcPr>
            <w:tcW w:w="1134" w:type="dxa"/>
            <w:shd w:val="clear" w:color="auto" w:fill="auto"/>
            <w:noWrap/>
            <w:vAlign w:val="bottom"/>
            <w:hideMark/>
          </w:tcPr>
          <w:p w14:paraId="3EFB70A4" w14:textId="77777777" w:rsidR="00A34772" w:rsidRPr="004B5977" w:rsidRDefault="00A34772" w:rsidP="004B5977">
            <w:pPr>
              <w:suppressAutoHyphens w:val="0"/>
              <w:spacing w:before="40" w:after="40" w:line="220" w:lineRule="exact"/>
              <w:ind w:right="113"/>
              <w:jc w:val="right"/>
              <w:rPr>
                <w:sz w:val="18"/>
              </w:rPr>
            </w:pPr>
            <w:r w:rsidRPr="004B5977">
              <w:rPr>
                <w:sz w:val="18"/>
              </w:rPr>
              <w:t>48 348</w:t>
            </w:r>
          </w:p>
        </w:tc>
        <w:tc>
          <w:tcPr>
            <w:tcW w:w="1135" w:type="dxa"/>
            <w:shd w:val="clear" w:color="auto" w:fill="auto"/>
            <w:noWrap/>
            <w:vAlign w:val="bottom"/>
            <w:hideMark/>
          </w:tcPr>
          <w:p w14:paraId="4F1D1926" w14:textId="77777777" w:rsidR="00A34772" w:rsidRPr="004B5977" w:rsidRDefault="00A34772" w:rsidP="004B5977">
            <w:pPr>
              <w:suppressAutoHyphens w:val="0"/>
              <w:spacing w:before="40" w:after="40" w:line="220" w:lineRule="exact"/>
              <w:ind w:right="113"/>
              <w:jc w:val="right"/>
              <w:rPr>
                <w:sz w:val="18"/>
              </w:rPr>
            </w:pPr>
            <w:r w:rsidRPr="004B5977">
              <w:rPr>
                <w:sz w:val="18"/>
              </w:rPr>
              <w:t>46 403</w:t>
            </w:r>
          </w:p>
        </w:tc>
      </w:tr>
    </w:tbl>
    <w:p w14:paraId="7047DD54" w14:textId="2EC7AA31" w:rsidR="00A34772" w:rsidRPr="001A5D87" w:rsidRDefault="00A34772" w:rsidP="002D6607">
      <w:pPr>
        <w:pStyle w:val="SingleTxtG"/>
        <w:spacing w:before="240"/>
        <w:rPr>
          <w:lang w:val="en-US"/>
        </w:rPr>
      </w:pPr>
      <w:r>
        <w:t>21.</w:t>
      </w:r>
      <w:r>
        <w:tab/>
        <w:t>In 2018, the National Statistics Committee conducted a multiple indicator cluster survey with technical support from UNICEF. According to the survey, early stimulation and care for children ages 2–4 is provided mostly by an adult household member (87 per cent), but the father</w:t>
      </w:r>
      <w:r w:rsidR="00E30FFF">
        <w:t>’</w:t>
      </w:r>
      <w:r>
        <w:t>s involvement was very limited (11 per cent). Access to early education programmes does not vary significantly by gender and was relatively higher for children aged 4 years, children from urban areas and children from the wealthiest families. Development index scores were higher for children from urban areas (76 per cent) and fairly well-off families (78 per cent) and, in terms of gender, were higher for girls (75 per cent). One in five families had three or more books at home. The percentage of children aged 3–4 whose development was appropriate to their age was 72. The level of fine motor skills is quite high</w:t>
      </w:r>
      <w:r w:rsidR="00C21941">
        <w:t>, at</w:t>
      </w:r>
      <w:r>
        <w:t xml:space="preserve"> 99 per cent</w:t>
      </w:r>
      <w:r w:rsidR="002062D5">
        <w:t>;</w:t>
      </w:r>
      <w:r>
        <w:t xml:space="preserve"> cognitive development</w:t>
      </w:r>
      <w:r w:rsidR="00DD7515">
        <w:t>,</w:t>
      </w:r>
      <w:r>
        <w:t xml:space="preserve"> 92 per cent</w:t>
      </w:r>
      <w:r w:rsidR="00DD7515">
        <w:t>;</w:t>
      </w:r>
      <w:r>
        <w:t xml:space="preserve"> </w:t>
      </w:r>
      <w:r w:rsidR="00DD7515">
        <w:t xml:space="preserve">and </w:t>
      </w:r>
      <w:r>
        <w:t>social and emotional development</w:t>
      </w:r>
      <w:r w:rsidR="00DD7515">
        <w:t xml:space="preserve">, </w:t>
      </w:r>
      <w:r w:rsidR="00C5113B">
        <w:t>74 per cent</w:t>
      </w:r>
      <w:r>
        <w:t xml:space="preserve">. The rate for reading and counting is much lower, at 14 per cent. The share of children up to the age of 5 left alone or in the care of another child under 10 years of age was 8 per cent. This indicator is significantly high in </w:t>
      </w:r>
      <w:r w:rsidRPr="00925E3A">
        <w:t xml:space="preserve">Chüy </w:t>
      </w:r>
      <w:r>
        <w:t>(16 per cent), Batken (12 per cent), Talas (10 per cent) and Jalal-Abad (8 per cent) Provinces.</w:t>
      </w:r>
    </w:p>
    <w:p w14:paraId="1002D468" w14:textId="77777777" w:rsidR="00A34772" w:rsidRPr="001A5D87" w:rsidRDefault="00A34772" w:rsidP="00A34772">
      <w:pPr>
        <w:pStyle w:val="SingleTxtG"/>
        <w:rPr>
          <w:lang w:val="en-US"/>
        </w:rPr>
      </w:pPr>
      <w:r>
        <w:t>22.</w:t>
      </w:r>
      <w:r>
        <w:tab/>
        <w:t>The Ministry of Labour and Social Development is developing a database for the early identification and inter-agency support of children in precarious situations.</w:t>
      </w:r>
    </w:p>
    <w:p w14:paraId="579B5B0B" w14:textId="77777777" w:rsidR="00A34772" w:rsidRPr="001A5D87" w:rsidRDefault="00A34772" w:rsidP="00A34772">
      <w:pPr>
        <w:pStyle w:val="SingleTxtG"/>
        <w:rPr>
          <w:b/>
          <w:bCs/>
          <w:lang w:val="en-US"/>
        </w:rPr>
      </w:pPr>
      <w:r>
        <w:rPr>
          <w:b/>
          <w:bCs/>
        </w:rPr>
        <w:t>(c)</w:t>
      </w:r>
    </w:p>
    <w:p w14:paraId="7E0096D9" w14:textId="77777777" w:rsidR="00A34772" w:rsidRPr="001A5D87" w:rsidRDefault="00A34772" w:rsidP="00A34772">
      <w:pPr>
        <w:pStyle w:val="SingleTxtG"/>
        <w:rPr>
          <w:lang w:val="en-US"/>
        </w:rPr>
      </w:pPr>
      <w:r>
        <w:t>23.</w:t>
      </w:r>
      <w:r>
        <w:tab/>
        <w:t>In accordance with article 108 of the Constitution, parliamentary control over the observance of human and civil rights and freedoms in Kyrgyzstan is carried out by the Ombudsman. Every year, the Ombudsman submits a report to the parliament, which officially reports on cases of violations of citizens’ rights and freedoms in the country. The data presented to the general public by the Ombudsman facilitate the review of current legislation and streamline the process of harmonizing it with international law.</w:t>
      </w:r>
    </w:p>
    <w:p w14:paraId="77A80B93" w14:textId="77777777" w:rsidR="00A34772" w:rsidRPr="001A5D87" w:rsidRDefault="00A34772" w:rsidP="00A34772">
      <w:pPr>
        <w:pStyle w:val="SingleTxtG"/>
        <w:rPr>
          <w:lang w:val="en-US"/>
        </w:rPr>
      </w:pPr>
      <w:r>
        <w:t>24.</w:t>
      </w:r>
      <w:r>
        <w:tab/>
        <w:t>According to article 23 of the Children’s Code, the Ombudsman monitors, analyses and oversees the observance of the rights, freedoms and legitimate interests of children by State bodies, local authorities and organizations, regardless of their form of ownership, and their officials.</w:t>
      </w:r>
    </w:p>
    <w:p w14:paraId="04D0F347" w14:textId="77777777" w:rsidR="00A34772" w:rsidRPr="001A5D87" w:rsidRDefault="00A34772" w:rsidP="00A34772">
      <w:pPr>
        <w:pStyle w:val="SingleTxtG"/>
        <w:rPr>
          <w:lang w:val="en-US"/>
        </w:rPr>
      </w:pPr>
      <w:r>
        <w:t>25.</w:t>
      </w:r>
      <w:r>
        <w:tab/>
        <w:t xml:space="preserve">The Code has expanded the powers of the Ombudsman, including the power to receive and consider individual complaints from children. The Ombudsman is authorized by law to investigate violations of civil rights and to demand that State and municipal officials take action to safeguard such rights. </w:t>
      </w:r>
    </w:p>
    <w:p w14:paraId="5F119B6B" w14:textId="3CD8E747" w:rsidR="00A34772" w:rsidRPr="001A5D87" w:rsidRDefault="00A34772" w:rsidP="00A34772">
      <w:pPr>
        <w:pStyle w:val="SingleTxtG"/>
        <w:rPr>
          <w:lang w:val="en-US"/>
        </w:rPr>
      </w:pPr>
      <w:r>
        <w:t>26.</w:t>
      </w:r>
      <w:r>
        <w:tab/>
      </w:r>
      <w:r w:rsidR="009F354C">
        <w:t>With a view</w:t>
      </w:r>
      <w:r>
        <w:t xml:space="preserve"> to strengthen</w:t>
      </w:r>
      <w:r w:rsidR="009F354C">
        <w:t>ing</w:t>
      </w:r>
      <w:r>
        <w:t xml:space="preserve"> the work on the protection of children’s rights, in an order on 19 June 2019, the Ombudsman appointed the Deputy Ombudsman, Ms. G.O. Zhamgyrchieva, to serve as Children’s Ombudsman. The Children’s Ombudsman is responsible for providing operational assistance to child victims of violence, pursuing measures and objectives aimed at providing legal and organizational assistance to children, teachers at educational and specialized children’s institutions, social workers and juvenile affairs inspectorates, conducting preventive measures with parents and other relatives to strengthen measures against violence and establishing close cooperation between State agencies for the protection of rights and interests.</w:t>
      </w:r>
    </w:p>
    <w:p w14:paraId="418453A7" w14:textId="3005ACAE" w:rsidR="00A34772" w:rsidRPr="001A5D87" w:rsidRDefault="00A34772" w:rsidP="00A34772">
      <w:pPr>
        <w:pStyle w:val="SingleTxtG"/>
        <w:rPr>
          <w:lang w:val="en-US"/>
        </w:rPr>
      </w:pPr>
      <w:r>
        <w:t>27.</w:t>
      </w:r>
      <w:r>
        <w:tab/>
        <w:t xml:space="preserve">The Human Rights Action Plan for the period 2019–2021 approved pursuant to Government Order No. 55-r of 15 March 2019 provides for measures to bring the Ombudsman (Akyikatchy) </w:t>
      </w:r>
      <w:r w:rsidR="005834ED">
        <w:t>Act</w:t>
      </w:r>
      <w:r>
        <w:t xml:space="preserve"> into compliance with the Paris Principles.</w:t>
      </w:r>
    </w:p>
    <w:p w14:paraId="0C8A0A35" w14:textId="77777777" w:rsidR="00A34772" w:rsidRPr="00BF20C9" w:rsidRDefault="00A34772" w:rsidP="00A34772">
      <w:pPr>
        <w:pStyle w:val="SingleTxtG"/>
        <w:rPr>
          <w:b/>
          <w:bCs/>
        </w:rPr>
      </w:pPr>
      <w:r w:rsidRPr="005E0407">
        <w:rPr>
          <w:b/>
          <w:bCs/>
        </w:rPr>
        <w:t>(d)</w:t>
      </w:r>
    </w:p>
    <w:p w14:paraId="26B6533F" w14:textId="64BE6C58" w:rsidR="00A34772" w:rsidRPr="001A5D87" w:rsidRDefault="00A34772" w:rsidP="00A34772">
      <w:pPr>
        <w:pStyle w:val="SingleTxtG"/>
        <w:rPr>
          <w:lang w:val="en-US"/>
        </w:rPr>
      </w:pPr>
      <w:r>
        <w:t>28.</w:t>
      </w:r>
      <w:r>
        <w:tab/>
        <w:t xml:space="preserve">There are 29,610 registered NGOs in Kyrgyzstan, but only a third of them (about 6,000) are functioning in practice, with activities aimed at addressing social problems in various areas. It should be noted that the Non-Profit Organizations Act aims to support the civil sector and creates the right conditions for a sustainable partnership between the State and the civil sector. The Government of Kyrgyzstan and </w:t>
      </w:r>
      <w:r w:rsidR="00373641">
        <w:t>public bodies</w:t>
      </w:r>
      <w:r>
        <w:t xml:space="preserve"> work closely with the non-governmental sector to develop and implement child protection policies. </w:t>
      </w:r>
    </w:p>
    <w:p w14:paraId="3BA45002" w14:textId="77777777" w:rsidR="00A34772" w:rsidRPr="001A5D87" w:rsidRDefault="00A34772" w:rsidP="00A34772">
      <w:pPr>
        <w:pStyle w:val="SingleTxtG"/>
        <w:rPr>
          <w:lang w:val="en-US"/>
        </w:rPr>
      </w:pPr>
      <w:r>
        <w:t>29.</w:t>
      </w:r>
      <w:r>
        <w:tab/>
        <w:t>In accordance with the Government Social-Sector Procurement Act, the Ministry of Labour and Social Development implements socially useful projects, including those aimed at providing services to children in difficult circumstances, through NGOs. Thus, from 2014 to 2018, of the approved and implemented projects, 47 were aimed at providing services to families and children in difficult situations, including children with disabilities. Funding under the State social-sector procurement system during this period increased eightfold, from 4 million to 32 million soms.</w:t>
      </w:r>
    </w:p>
    <w:p w14:paraId="299E3871" w14:textId="77777777" w:rsidR="00A34772" w:rsidRPr="001A5D87" w:rsidRDefault="00A34772" w:rsidP="00A34772">
      <w:pPr>
        <w:pStyle w:val="SingleTxtG"/>
        <w:rPr>
          <w:b/>
          <w:bCs/>
          <w:lang w:val="en-US"/>
        </w:rPr>
      </w:pPr>
      <w:r w:rsidRPr="005E0407">
        <w:rPr>
          <w:b/>
          <w:bCs/>
        </w:rPr>
        <w:t>(e)</w:t>
      </w:r>
    </w:p>
    <w:p w14:paraId="35E8071E" w14:textId="77777777" w:rsidR="00A34772" w:rsidRPr="001A5D87" w:rsidRDefault="00A34772" w:rsidP="00A34772">
      <w:pPr>
        <w:pStyle w:val="SingleTxtG"/>
        <w:rPr>
          <w:lang w:val="en-US"/>
        </w:rPr>
      </w:pPr>
      <w:r>
        <w:t>30.</w:t>
      </w:r>
      <w:r>
        <w:tab/>
        <w:t xml:space="preserve">Under the Constitution, the procuratorial authorities are responsible, within the limits of their authority, for supervising the precise and uniform implementation of legislation, including legislation on children. </w:t>
      </w:r>
    </w:p>
    <w:p w14:paraId="2165C8FE" w14:textId="77777777" w:rsidR="00A34772" w:rsidRPr="001A5D87" w:rsidRDefault="00A34772" w:rsidP="00A34772">
      <w:pPr>
        <w:pStyle w:val="SingleTxtG"/>
        <w:rPr>
          <w:lang w:val="en-US"/>
        </w:rPr>
      </w:pPr>
      <w:r>
        <w:t>31.</w:t>
      </w:r>
      <w:r>
        <w:tab/>
        <w:t>In the period 2014–2018, the procuratorial authorities conducted 6,632 inspections on the implementation of legislation on minors, resulting in 4,922 representations to address violations of the law, 1,974 orders, 693 warnings and 329 statements of claim to protect the rights and interests of children and 145 criminal cases initiated.</w:t>
      </w:r>
    </w:p>
    <w:p w14:paraId="58DC6980" w14:textId="77777777" w:rsidR="00A34772" w:rsidRPr="001A5D87" w:rsidRDefault="00A34772" w:rsidP="00A34772">
      <w:pPr>
        <w:pStyle w:val="SingleTxtG"/>
        <w:rPr>
          <w:lang w:val="en-US"/>
        </w:rPr>
      </w:pPr>
      <w:r>
        <w:t>32.</w:t>
      </w:r>
      <w:r>
        <w:tab/>
        <w:t>As a result of consideration of procurators’ reports on action taken to remedy violations of the law, disciplinary sanctions were imposed on 8,108 officials and administrative sanctions on 183.</w:t>
      </w:r>
    </w:p>
    <w:p w14:paraId="1AC83A4E" w14:textId="77777777" w:rsidR="00A34772" w:rsidRPr="001A5D87" w:rsidRDefault="00A34772" w:rsidP="00A34772">
      <w:pPr>
        <w:pStyle w:val="SingleTxtG"/>
        <w:rPr>
          <w:lang w:val="en-US"/>
        </w:rPr>
      </w:pPr>
      <w:r>
        <w:t>33.</w:t>
      </w:r>
      <w:r>
        <w:tab/>
        <w:t>The main targets of the inspections were the social development, internal affairs, education and health authorities, the commissions on children’s affairs and educational and residential institutions.</w:t>
      </w:r>
    </w:p>
    <w:p w14:paraId="0E717DE8" w14:textId="77777777" w:rsidR="00A34772" w:rsidRPr="001A5D87" w:rsidRDefault="00A34772" w:rsidP="00682F26">
      <w:pPr>
        <w:pStyle w:val="H1G"/>
        <w:rPr>
          <w:lang w:val="en-US"/>
        </w:rPr>
      </w:pPr>
      <w:r>
        <w:tab/>
      </w:r>
      <w:r>
        <w:tab/>
        <w:t>Follow-up information relating to paragraphs 9 and 21 of the concluding observations</w:t>
      </w:r>
    </w:p>
    <w:p w14:paraId="32F7F045" w14:textId="77777777" w:rsidR="00A34772" w:rsidRPr="001A5D87" w:rsidRDefault="00A34772" w:rsidP="00A34772">
      <w:pPr>
        <w:pStyle w:val="SingleTxtG"/>
        <w:rPr>
          <w:lang w:val="en-US"/>
        </w:rPr>
      </w:pPr>
      <w:r>
        <w:t>34.</w:t>
      </w:r>
      <w:r>
        <w:tab/>
        <w:t xml:space="preserve">The Children’s Code defines the best interests of the child in accordance with the provisions of the Convention on the Rights of the Child. </w:t>
      </w:r>
    </w:p>
    <w:p w14:paraId="6CC94960" w14:textId="77777777" w:rsidR="00A34772" w:rsidRPr="001A5D87" w:rsidRDefault="00A34772" w:rsidP="00A34772">
      <w:pPr>
        <w:pStyle w:val="SingleTxtG"/>
        <w:rPr>
          <w:lang w:val="en-US"/>
        </w:rPr>
      </w:pPr>
      <w:r>
        <w:t>35.</w:t>
      </w:r>
      <w:r>
        <w:tab/>
        <w:t>Pursuant to article 19 of the Convention and the Convention on the Elimination of All Forms of Discrimination against Women, the Protection against Domestic Violence Act, No. 63 of 3 October 2017, was adopted to reduce and eradicate acts of violence against women and children. The Act is focused mainly on the prevention and suppression of domestic violence and the provision of social and legal protection to victims of domestic violence. The law sets out fundamental principles to guide the actors responsible for its implementation.</w:t>
      </w:r>
    </w:p>
    <w:p w14:paraId="0110DE91" w14:textId="77777777" w:rsidR="00A34772" w:rsidRPr="001A5D87" w:rsidRDefault="00A34772" w:rsidP="00A34772">
      <w:pPr>
        <w:pStyle w:val="SingleTxtG"/>
        <w:rPr>
          <w:lang w:val="en-US"/>
        </w:rPr>
      </w:pPr>
      <w:r>
        <w:t>36.</w:t>
      </w:r>
      <w:r>
        <w:tab/>
        <w:t>Under the law, the internal affairs agencies are obliged to respond to all reports of domestic violence and not only those made by victims. A single type of restraining order has been introduced to replace the two previous ones: temporary restraining orders and court orders. For the first time, provision has been made for rehabilitation programmes to change violent behaviour among perpetrators of violence.</w:t>
      </w:r>
    </w:p>
    <w:p w14:paraId="7F37095C" w14:textId="77777777" w:rsidR="00A34772" w:rsidRPr="001A5D87" w:rsidRDefault="00A34772" w:rsidP="00A34772">
      <w:pPr>
        <w:pStyle w:val="SingleTxtG"/>
        <w:rPr>
          <w:lang w:val="en-US"/>
        </w:rPr>
      </w:pPr>
      <w:r>
        <w:t>37.</w:t>
      </w:r>
      <w:r>
        <w:tab/>
        <w:t>As part of the judicial and legal reforms, the Criminal Code was amended to increase liability for domestic violence and failure to comply with the terms of a protection order, as have the Code of Infractions and the Code of Violations.</w:t>
      </w:r>
    </w:p>
    <w:p w14:paraId="7D6F0076" w14:textId="784F63B3" w:rsidR="00A34772" w:rsidRPr="001A5D87" w:rsidRDefault="00A34772" w:rsidP="00A34772">
      <w:pPr>
        <w:pStyle w:val="SingleTxtG"/>
        <w:rPr>
          <w:lang w:val="en-US"/>
        </w:rPr>
      </w:pPr>
      <w:r>
        <w:t>38.</w:t>
      </w:r>
      <w:r>
        <w:tab/>
        <w:t>The Codes set out the specific</w:t>
      </w:r>
      <w:r w:rsidR="0014576B">
        <w:t xml:space="preserve"> </w:t>
      </w:r>
      <w:r w:rsidR="002C2393">
        <w:t>characteristics</w:t>
      </w:r>
      <w:r>
        <w:t xml:space="preserve"> of children’s liability and the minimum and maximum thresholds of punishments that may be imposed on children in order to ensure that the best interests of the child are considered and any punishment of minors is humane. There are clear boundaries within which the court decides whether or not to impose a penalty on persons under the age of 18. </w:t>
      </w:r>
    </w:p>
    <w:p w14:paraId="2671A5C8" w14:textId="77777777" w:rsidR="00A34772" w:rsidRPr="001A5D87" w:rsidRDefault="00A34772" w:rsidP="00A34772">
      <w:pPr>
        <w:pStyle w:val="SingleTxtG"/>
        <w:rPr>
          <w:lang w:val="en-US"/>
        </w:rPr>
      </w:pPr>
      <w:r>
        <w:t>39.</w:t>
      </w:r>
      <w:r>
        <w:tab/>
        <w:t>The Codes provide for the introduction of new institutions, such as a single register of crimes and infractions, the investigating judge, the digitalization of the investigation rooms and courtrooms, probation and mediation.</w:t>
      </w:r>
    </w:p>
    <w:p w14:paraId="70F1A752" w14:textId="77777777" w:rsidR="00A34772" w:rsidRPr="001A5D87" w:rsidRDefault="00A34772" w:rsidP="00A34772">
      <w:pPr>
        <w:pStyle w:val="SingleTxtG"/>
        <w:rPr>
          <w:lang w:val="en-US"/>
        </w:rPr>
      </w:pPr>
      <w:r>
        <w:t>40.</w:t>
      </w:r>
      <w:r>
        <w:tab/>
        <w:t>Among the objectives of the Probation Act, adopted in February 2017 is to create the conditions for the rehabilitation and reintegration into society of persons on probation and to prevent recidivism by such persons. The law contains such a new concept as “juvenile probation”.</w:t>
      </w:r>
    </w:p>
    <w:p w14:paraId="01ACE170" w14:textId="77777777" w:rsidR="00A34772" w:rsidRPr="001A5D87" w:rsidRDefault="00A34772" w:rsidP="00A34772">
      <w:pPr>
        <w:pStyle w:val="SingleTxtG"/>
        <w:rPr>
          <w:lang w:val="en-US"/>
        </w:rPr>
      </w:pPr>
      <w:r>
        <w:t>41.</w:t>
      </w:r>
      <w:r>
        <w:tab/>
        <w:t>The Mediation Act, adopted in August 2017, regulates the use of mediation in disputes relating to civil, family and labour law.</w:t>
      </w:r>
    </w:p>
    <w:p w14:paraId="605147D9" w14:textId="77777777" w:rsidR="00A34772" w:rsidRPr="001A5D87" w:rsidRDefault="00A34772" w:rsidP="00A34772">
      <w:pPr>
        <w:pStyle w:val="SingleTxtG"/>
        <w:rPr>
          <w:lang w:val="en-US"/>
        </w:rPr>
      </w:pPr>
      <w:r>
        <w:t>42.</w:t>
      </w:r>
      <w:r>
        <w:tab/>
        <w:t>The Code of Civil procedure, as amended on 25 January 2017, has improved civil proceedings, including separate provisions governing the procedure for consideration by the courts of categories of cases involving children, proceedings relating to adoption, guardianship or trusteeship and the placement of children in residential institutions. All of this is aimed at establishing clear mechanisms to protect the rights of the child.</w:t>
      </w:r>
    </w:p>
    <w:p w14:paraId="293E3896" w14:textId="77777777" w:rsidR="00A34772" w:rsidRPr="001A5D87" w:rsidRDefault="00A34772" w:rsidP="00A34772">
      <w:pPr>
        <w:pStyle w:val="SingleTxtG"/>
        <w:rPr>
          <w:lang w:val="en-US"/>
        </w:rPr>
      </w:pPr>
      <w:r>
        <w:t>43.</w:t>
      </w:r>
      <w:r>
        <w:tab/>
        <w:t>In December 2016, the State Legal Aid Act was adopted in a new version, which expanded the range of persons who are entitled to receive State legal aid.</w:t>
      </w:r>
    </w:p>
    <w:p w14:paraId="530D9A6C" w14:textId="77777777" w:rsidR="00A34772" w:rsidRPr="001A5D87" w:rsidRDefault="00A34772" w:rsidP="00A34772">
      <w:pPr>
        <w:pStyle w:val="SingleTxtG"/>
        <w:rPr>
          <w:lang w:val="en-US"/>
        </w:rPr>
      </w:pPr>
      <w:r>
        <w:t>44.</w:t>
      </w:r>
      <w:r>
        <w:tab/>
        <w:t>The Centre for the Coordination of State Legal Aid attached to the Ministry of Justice was established by Government Decision No. 314 of 31 May 2017 with a view to ensuring the interaction of all actors in the system. As part of providing legal aid, 24 legal counselling centres have been set up at local justice departments.</w:t>
      </w:r>
    </w:p>
    <w:p w14:paraId="4BEA0976" w14:textId="0A78ABD1" w:rsidR="00A34772" w:rsidRPr="001A5D87" w:rsidRDefault="00A34772" w:rsidP="00A34772">
      <w:pPr>
        <w:pStyle w:val="SingleTxtG"/>
        <w:rPr>
          <w:lang w:val="en-US"/>
        </w:rPr>
      </w:pPr>
      <w:r>
        <w:t>45.</w:t>
      </w:r>
      <w:r>
        <w:tab/>
        <w:t>Taking into account the Committee’s comments and recommendations from 2014, the practical experience of other countries and the recommendations of State authorities, a new version of the Children’s Code</w:t>
      </w:r>
      <w:r w:rsidR="00470C79">
        <w:t xml:space="preserve"> </w:t>
      </w:r>
      <w:r>
        <w:t xml:space="preserve">was completed in the second quarter of 2019, which provides for a number of significant new developments, including the introduction of rules on basic guarantees of the child’s right to social support and protection, which will allow children whose parents are unknown to receive State benefits and social support alongside children who are orphaned. The prohibition of corporal punishment as a form of child discipline has been introduced. The list of all concepts used has been revised, with the addition of new terms such as alternative childcare, </w:t>
      </w:r>
      <w:r w:rsidR="000E67E7">
        <w:t>c</w:t>
      </w:r>
      <w:r>
        <w:t xml:space="preserve">hild </w:t>
      </w:r>
      <w:r w:rsidR="000E67E7">
        <w:t>p</w:t>
      </w:r>
      <w:r>
        <w:t xml:space="preserve">rotection </w:t>
      </w:r>
      <w:r w:rsidR="00185221">
        <w:t>team</w:t>
      </w:r>
      <w:r>
        <w:t xml:space="preserve"> and children with disabilities.</w:t>
      </w:r>
    </w:p>
    <w:p w14:paraId="6C79C0BE" w14:textId="52643197" w:rsidR="00A34772" w:rsidRPr="001A5D87" w:rsidRDefault="00A34772" w:rsidP="00A34772">
      <w:pPr>
        <w:pStyle w:val="SingleTxtG"/>
        <w:rPr>
          <w:lang w:val="en-US"/>
        </w:rPr>
      </w:pPr>
      <w:r>
        <w:t>46.</w:t>
      </w:r>
      <w:r>
        <w:tab/>
        <w:t xml:space="preserve">A new development in the draft Children’s Code is the introduction of a social service for child protection that will directly conduct case management at the local level, or practical social work to </w:t>
      </w:r>
      <w:r w:rsidR="00437705">
        <w:t xml:space="preserve">support </w:t>
      </w:r>
      <w:r>
        <w:t xml:space="preserve">a child in difficult circumstances and his or her family at all stages, from the identification of such a child to his or her removal from the register and closure of the case. </w:t>
      </w:r>
    </w:p>
    <w:p w14:paraId="15E420CD" w14:textId="77777777" w:rsidR="00A34772" w:rsidRPr="001A5D87" w:rsidRDefault="00A34772" w:rsidP="00A34772">
      <w:pPr>
        <w:pStyle w:val="SingleTxtG"/>
        <w:rPr>
          <w:lang w:val="en-US"/>
        </w:rPr>
      </w:pPr>
      <w:r>
        <w:t>47.</w:t>
      </w:r>
      <w:r>
        <w:tab/>
        <w:t xml:space="preserve">Given the need to gradually do away with residential institutions for children and put a complete end to the placement of children in them, the new version of the Children’s Code aims to develop family-type institutions with a maximum of 12 children. </w:t>
      </w:r>
    </w:p>
    <w:p w14:paraId="6BCB21FA" w14:textId="77777777" w:rsidR="00A34772" w:rsidRPr="001A5D87" w:rsidRDefault="00A34772" w:rsidP="00A34772">
      <w:pPr>
        <w:pStyle w:val="SingleTxtG"/>
        <w:rPr>
          <w:lang w:val="en-US"/>
        </w:rPr>
      </w:pPr>
      <w:r>
        <w:t>48.</w:t>
      </w:r>
      <w:r>
        <w:tab/>
        <w:t>The section “Justice for children” contains the new term “juvenile prevention”, which aims to prevent and deter juvenile offending and consists of three stages of prevention: primary prevention, secondary prevention and a third stage, namely working with children in conflict with the law to prevent them from reoffending and promoting their rehabilitation and social reintegration.</w:t>
      </w:r>
    </w:p>
    <w:p w14:paraId="6AE354ED" w14:textId="77777777" w:rsidR="00A34772" w:rsidRPr="001A5D87" w:rsidRDefault="00A34772" w:rsidP="00A34772">
      <w:pPr>
        <w:pStyle w:val="SingleTxtG"/>
        <w:rPr>
          <w:lang w:val="en-US"/>
        </w:rPr>
      </w:pPr>
      <w:r>
        <w:t>49.</w:t>
      </w:r>
      <w:r>
        <w:tab/>
        <w:t>The procedures for an official of the investigating authority, the investigator and the judge in criminal proceedings involving a child is described in detail. Provision is made for child-friendly rooms, specially equipped spaces and separate waiting rooms in the courthouse.</w:t>
      </w:r>
    </w:p>
    <w:p w14:paraId="2E3DF186" w14:textId="77777777" w:rsidR="00A34772" w:rsidRPr="001A5D87" w:rsidRDefault="00A34772" w:rsidP="00A34772">
      <w:pPr>
        <w:pStyle w:val="SingleTxtG"/>
        <w:rPr>
          <w:lang w:val="en-US"/>
        </w:rPr>
      </w:pPr>
      <w:r>
        <w:t>50.</w:t>
      </w:r>
      <w:r>
        <w:tab/>
        <w:t xml:space="preserve">Regarding the Committee’s recommendation that courts explicitly refer to the provisions of the Convention in their decisions, it should be noted that the rules of the Convention are applied in practice. </w:t>
      </w:r>
    </w:p>
    <w:p w14:paraId="19676B0A" w14:textId="7196F980" w:rsidR="00A34772" w:rsidRPr="001A5D87" w:rsidRDefault="00A34772" w:rsidP="00A34772">
      <w:pPr>
        <w:pStyle w:val="SingleTxtG"/>
        <w:rPr>
          <w:lang w:val="en-US"/>
        </w:rPr>
      </w:pPr>
      <w:r>
        <w:t>51.</w:t>
      </w:r>
      <w:r>
        <w:tab/>
        <w:t xml:space="preserve">For example, the Supreme Court, in a review of a civil case involving an appeal by way of supervision of a complaint lodged by K.M.M.’s representative against a decision of the civil division of the </w:t>
      </w:r>
      <w:r w:rsidRPr="007271A7">
        <w:t xml:space="preserve">Chüy </w:t>
      </w:r>
      <w:r>
        <w:t xml:space="preserve">Provincial Court of 22 August 2016, </w:t>
      </w:r>
      <w:r w:rsidR="00307569">
        <w:t>disallowed</w:t>
      </w:r>
      <w:r>
        <w:t xml:space="preserve"> K.M.M.’s claim for the children’s place of residence </w:t>
      </w:r>
      <w:r w:rsidR="00646710">
        <w:t xml:space="preserve">to be </w:t>
      </w:r>
      <w:r>
        <w:t>with the</w:t>
      </w:r>
      <w:r w:rsidR="00646710">
        <w:t>ir</w:t>
      </w:r>
      <w:r>
        <w:t xml:space="preserve"> father. </w:t>
      </w:r>
    </w:p>
    <w:p w14:paraId="2F820B71" w14:textId="77777777" w:rsidR="00A34772" w:rsidRPr="001A5D87" w:rsidRDefault="00A34772" w:rsidP="00A34772">
      <w:pPr>
        <w:pStyle w:val="SingleTxtG"/>
        <w:rPr>
          <w:lang w:val="en-US"/>
        </w:rPr>
      </w:pPr>
      <w:r>
        <w:t>52.</w:t>
      </w:r>
      <w:r>
        <w:tab/>
        <w:t xml:space="preserve">The decision of the civil division of the </w:t>
      </w:r>
      <w:r w:rsidRPr="007271A7">
        <w:t xml:space="preserve">Chüy </w:t>
      </w:r>
      <w:r>
        <w:t>Provincial Court of 22 August 2016 was upheld. In doing so, the Supreme Court was guided not only by Kyrgyz law but also by article 3 (1) of the Convention, which states that, in all actions concerning children, whether undertaken by public or private social welfare institutions, courts of law, administrative authorities or legislative bodies, the best interests of the child shall be a primary consideration.</w:t>
      </w:r>
    </w:p>
    <w:p w14:paraId="2AFDB95B" w14:textId="77777777" w:rsidR="00A34772" w:rsidRPr="001A5D87" w:rsidRDefault="00A34772" w:rsidP="00682F26">
      <w:pPr>
        <w:pStyle w:val="H1G"/>
        <w:rPr>
          <w:lang w:val="en-US"/>
        </w:rPr>
      </w:pPr>
      <w:r>
        <w:tab/>
      </w:r>
      <w:r>
        <w:tab/>
        <w:t>Follow-up information relating to paragraph 11 of the concluding observations</w:t>
      </w:r>
    </w:p>
    <w:p w14:paraId="62BCA096" w14:textId="77777777" w:rsidR="00A34772" w:rsidRPr="001A5D87" w:rsidRDefault="00A34772" w:rsidP="00A34772">
      <w:pPr>
        <w:pStyle w:val="SingleTxtG"/>
        <w:rPr>
          <w:lang w:val="en-US"/>
        </w:rPr>
      </w:pPr>
      <w:r>
        <w:t>53.</w:t>
      </w:r>
      <w:r>
        <w:tab/>
        <w:t>The Kyrgyz Republic has remained committed to further progress in ensuring human rights and freedoms and has integrated the objectives of the Sustainable Development Goals into its policies.</w:t>
      </w:r>
    </w:p>
    <w:p w14:paraId="79699419" w14:textId="77777777" w:rsidR="00A34772" w:rsidRPr="001A5D87" w:rsidRDefault="00A34772" w:rsidP="00A34772">
      <w:pPr>
        <w:pStyle w:val="SingleTxtG"/>
        <w:rPr>
          <w:lang w:val="en-US"/>
        </w:rPr>
      </w:pPr>
      <w:r>
        <w:t>54.</w:t>
      </w:r>
      <w:r>
        <w:tab/>
        <w:t xml:space="preserve">The National Sustainable Development Strategy for the period 2013–2017 was approved by Presidential Decree No. 11 of 21 January 2013. Among the areas of action identified in the Strategy are building a State governed by the rule of law, ensuring lawfulness and addressing social problems and challenges. </w:t>
      </w:r>
    </w:p>
    <w:p w14:paraId="62637BB7" w14:textId="77777777" w:rsidR="00A34772" w:rsidRPr="001A5D87" w:rsidRDefault="00A34772" w:rsidP="00A34772">
      <w:pPr>
        <w:pStyle w:val="SingleTxtG"/>
        <w:rPr>
          <w:lang w:val="en-US"/>
        </w:rPr>
      </w:pPr>
      <w:r>
        <w:t>55.</w:t>
      </w:r>
      <w:r>
        <w:tab/>
        <w:t>Based on this Strategy, the Housing Construction in Rural Areas Development Programme for 2015–2017, approved by Government Decision No. 85 of 27 February 2015, was adopted.</w:t>
      </w:r>
    </w:p>
    <w:p w14:paraId="1D8E0668" w14:textId="77777777" w:rsidR="00A34772" w:rsidRDefault="00A34772" w:rsidP="00A34772">
      <w:pPr>
        <w:pStyle w:val="SingleTxtG"/>
      </w:pPr>
      <w:r>
        <w:t>56.</w:t>
      </w:r>
      <w:r>
        <w:tab/>
        <w:t>The social protection of children and families in difficult circumstances has been identified as one of the priority areas of the Programme. With a view to achieving this objective:</w:t>
      </w:r>
    </w:p>
    <w:p w14:paraId="6C987EF9" w14:textId="77777777" w:rsidR="00A34772" w:rsidRPr="001A5D87" w:rsidRDefault="00A34772" w:rsidP="00A34772">
      <w:pPr>
        <w:pStyle w:val="Bullet1G"/>
        <w:numPr>
          <w:ilvl w:val="0"/>
          <w:numId w:val="19"/>
        </w:numPr>
        <w:rPr>
          <w:lang w:val="en-US"/>
        </w:rPr>
      </w:pPr>
      <w:r>
        <w:t>Mechanisms for the timely identification and follow-up of children and families in difficult circumstances have been strengthened.</w:t>
      </w:r>
    </w:p>
    <w:p w14:paraId="314C0354" w14:textId="77777777" w:rsidR="00A34772" w:rsidRPr="001A5D87" w:rsidRDefault="00A34772" w:rsidP="00A34772">
      <w:pPr>
        <w:pStyle w:val="Bullet1G"/>
        <w:numPr>
          <w:ilvl w:val="0"/>
          <w:numId w:val="19"/>
        </w:numPr>
        <w:rPr>
          <w:lang w:val="en-US"/>
        </w:rPr>
      </w:pPr>
      <w:r>
        <w:t>The quality of family-friendly social services has been improved.</w:t>
      </w:r>
    </w:p>
    <w:p w14:paraId="4C288482" w14:textId="77777777" w:rsidR="00A34772" w:rsidRPr="001A5D87" w:rsidRDefault="00A34772" w:rsidP="00A34772">
      <w:pPr>
        <w:pStyle w:val="Bullet1G"/>
        <w:numPr>
          <w:ilvl w:val="0"/>
          <w:numId w:val="19"/>
        </w:numPr>
        <w:rPr>
          <w:lang w:val="en-US"/>
        </w:rPr>
      </w:pPr>
      <w:r>
        <w:t>Mechanisms for contracting out social services have been introduced to the process of developing the market for social services.</w:t>
      </w:r>
    </w:p>
    <w:p w14:paraId="497044A5" w14:textId="77777777" w:rsidR="00A34772" w:rsidRPr="001A5D87" w:rsidRDefault="00A34772" w:rsidP="00A34772">
      <w:pPr>
        <w:pStyle w:val="Bullet1G"/>
        <w:numPr>
          <w:ilvl w:val="0"/>
          <w:numId w:val="19"/>
        </w:numPr>
        <w:rPr>
          <w:lang w:val="en-US"/>
        </w:rPr>
      </w:pPr>
      <w:r>
        <w:t>The effectiveness of the system of benefits for low-income families has been improved.</w:t>
      </w:r>
    </w:p>
    <w:p w14:paraId="73064A7A" w14:textId="77777777" w:rsidR="00A34772" w:rsidRPr="001A5D87" w:rsidRDefault="00A34772" w:rsidP="00A34772">
      <w:pPr>
        <w:pStyle w:val="SingleTxtG"/>
        <w:rPr>
          <w:lang w:val="en-US"/>
        </w:rPr>
      </w:pPr>
      <w:r>
        <w:t>57.</w:t>
      </w:r>
      <w:r>
        <w:tab/>
        <w:t>Presidential Decree No. 221 of 31 October 2018 approved the National Sustainable Development Strategy for 2018–2040, which is a fundamental document in the State development policy in all spheres of society.</w:t>
      </w:r>
    </w:p>
    <w:p w14:paraId="536410AC" w14:textId="77777777" w:rsidR="00A34772" w:rsidRPr="001A5D87" w:rsidRDefault="00A34772" w:rsidP="00A34772">
      <w:pPr>
        <w:pStyle w:val="SingleTxtG"/>
        <w:rPr>
          <w:lang w:val="en-US"/>
        </w:rPr>
      </w:pPr>
      <w:r>
        <w:t>58.</w:t>
      </w:r>
      <w:r>
        <w:tab/>
        <w:t>The programme envisages the introduction of State benefits for children under the age of 3 with a view to their harmonious development and the development of regulations governing the remuneration of mothers and carers of children with disabilities living in families. A system for planning, organizing, financing and providing social service alternatives to residential institutions is to be established.</w:t>
      </w:r>
    </w:p>
    <w:p w14:paraId="40E0751E" w14:textId="77777777" w:rsidR="00A34772" w:rsidRPr="001A5D87" w:rsidRDefault="00A34772" w:rsidP="00682F26">
      <w:pPr>
        <w:pStyle w:val="H1G"/>
        <w:rPr>
          <w:lang w:val="en-US"/>
        </w:rPr>
      </w:pPr>
      <w:r>
        <w:tab/>
      </w:r>
      <w:r>
        <w:tab/>
        <w:t>Follow-up information relating to paragraph 13 of the concluding observations</w:t>
      </w:r>
    </w:p>
    <w:p w14:paraId="7DF9E98B" w14:textId="77777777" w:rsidR="00A34772" w:rsidRPr="001A5D87" w:rsidRDefault="00A34772" w:rsidP="00A34772">
      <w:pPr>
        <w:pStyle w:val="SingleTxtG"/>
        <w:rPr>
          <w:lang w:val="en-US"/>
        </w:rPr>
      </w:pPr>
      <w:r>
        <w:t>59.</w:t>
      </w:r>
      <w:r>
        <w:tab/>
        <w:t>Under Government Decision No. 169 of 19 April 2011 on issues relating to the Ministry of Social Protection, in order to effectively coordinate the protection of children’s rights, the Department of Family and Child Protection was placed under the direct authority of the Ministry of Labour and Social Development, which, according to Government Decree No. 888 of 28 December 2015 on issues relating to the Ministry of Labour and Social Development of the Kyrgyz Republic, implements child protection policy and ensures overall coordination of activities. A number of ministries and departments ensure the development of State and departmental policies within their competence and the implementation of the main provisions of the Children’s Code by their organizational units at the national and regional level, including the Ministry of Education and Science, the Ministry of Health, the Ministry of Internal Affairs and other departments.</w:t>
      </w:r>
    </w:p>
    <w:p w14:paraId="77817E0B" w14:textId="77777777" w:rsidR="00A34772" w:rsidRPr="001A5D87" w:rsidRDefault="00A34772" w:rsidP="00A34772">
      <w:pPr>
        <w:pStyle w:val="SingleTxtG"/>
        <w:rPr>
          <w:lang w:val="en-US"/>
        </w:rPr>
      </w:pPr>
      <w:r>
        <w:t>60.</w:t>
      </w:r>
      <w:r>
        <w:tab/>
        <w:t xml:space="preserve">The Interagency Coordinating Council on Juvenile Justice attached to the Government was established pursuant to Government Decision No. 232 of 3 May 2013 on the Interagency Coordinating Council on Juvenile Justice attached to the Government of the Kyrgyz Republic. The main aim of the Council is to coordinate measures and combine the efforts of State and local authorities, civil society and international organizations to implement measures to protect and restore the rights and legitimate interests of minors in conflict with the law. The Council is chaired by the Deputy Prime Minister for Social Affairs. The members of the Council are representatives of 23 State bodies, local authorities, international organizations and NGOs. </w:t>
      </w:r>
    </w:p>
    <w:p w14:paraId="3DCD5246" w14:textId="77777777" w:rsidR="00A34772" w:rsidRPr="001A5D87" w:rsidRDefault="00A34772" w:rsidP="00A34772">
      <w:pPr>
        <w:pStyle w:val="SingleTxtG"/>
        <w:rPr>
          <w:lang w:val="en-US"/>
        </w:rPr>
      </w:pPr>
      <w:r>
        <w:t>61.</w:t>
      </w:r>
      <w:r>
        <w:tab/>
        <w:t>Government Decision No. 830 of 4 December 2015 on the Coordinating Council on Social Protection of the Population and the Rights of Children established the Coordinating Council on Social Protection of the Population and Rights of Children, which coordinates the implementation of measures in the field of social protection of children, persons with disabilities and older people and develops proposals for the improvement of legal acts in the field of social protection and the rights of children. The Coordinating Council is also chaired by the Deputy Prime Minister for Social Affairs. The members of the Council are representatives of 25 State bodies, local authorities, international organizations and NGOs.</w:t>
      </w:r>
    </w:p>
    <w:p w14:paraId="08DA1F06" w14:textId="77777777" w:rsidR="00A34772" w:rsidRPr="001A5D87" w:rsidRDefault="00A34772" w:rsidP="00A34772">
      <w:pPr>
        <w:pStyle w:val="SingleTxtG"/>
        <w:rPr>
          <w:lang w:val="en-US"/>
        </w:rPr>
      </w:pPr>
      <w:r>
        <w:t>62.</w:t>
      </w:r>
      <w:r>
        <w:tab/>
        <w:t>In 2013, the Coordinating Council on Human Rights attached to the Government was established to improve the mechanisms for the protection of human and civil rights and freedoms and to implement international human rights obligations. The Council is chaired by the Deputy Prime Minister in charge of law enforcement.</w:t>
      </w:r>
    </w:p>
    <w:p w14:paraId="32E4E99F" w14:textId="77777777" w:rsidR="00A34772" w:rsidRPr="001A5D87" w:rsidRDefault="00A34772" w:rsidP="00A34772">
      <w:pPr>
        <w:pStyle w:val="SingleTxtG"/>
        <w:rPr>
          <w:lang w:val="en-US"/>
        </w:rPr>
      </w:pPr>
      <w:r>
        <w:t>63.</w:t>
      </w:r>
      <w:r>
        <w:tab/>
        <w:t>It should be noted that there are sufficient coordination mechanisms at the national level for the protection of children’s rights.</w:t>
      </w:r>
    </w:p>
    <w:p w14:paraId="12E33455" w14:textId="77777777" w:rsidR="00A34772" w:rsidRPr="001A5D87" w:rsidRDefault="00A34772" w:rsidP="00A34772">
      <w:pPr>
        <w:pStyle w:val="SingleTxtG"/>
        <w:rPr>
          <w:lang w:val="en-US"/>
        </w:rPr>
      </w:pPr>
      <w:r>
        <w:t>64.</w:t>
      </w:r>
      <w:r>
        <w:tab/>
        <w:t xml:space="preserve">At the district and local government level (in cities with national and provincial status), child protection issues are coordinated by the deputy heads of the local State administrations and city halls, where commissions for children operate under these bodies. </w:t>
      </w:r>
    </w:p>
    <w:p w14:paraId="315B63DE" w14:textId="77777777" w:rsidR="00A34772" w:rsidRPr="001A5D87" w:rsidRDefault="00A34772" w:rsidP="00A34772">
      <w:pPr>
        <w:pStyle w:val="SingleTxtG"/>
        <w:rPr>
          <w:lang w:val="en-US"/>
        </w:rPr>
      </w:pPr>
      <w:r>
        <w:t>65.</w:t>
      </w:r>
      <w:r>
        <w:tab/>
        <w:t>In accordance with the Children’s Code (art. 27), local divisions of the authorized body for the protection of children perform the functions of guardianship and tutorship at the district or city level, are organizational units of the Ministry of Labour and Social Development and report to it and to State administrations and city halls. Local authorities are thus also responsible for the situation of children and the provision of relevant services. Draft individual child protection plans proposed by the local units of the child protection authority are coordinated with the Commission on Children’s Affairs and adopted by decision of the State administration, thus ensuring a collegial decision in cases involving children.</w:t>
      </w:r>
    </w:p>
    <w:p w14:paraId="1A12FDF6" w14:textId="77777777" w:rsidR="00A34772" w:rsidRPr="001A5D87" w:rsidRDefault="00A34772" w:rsidP="00A34772">
      <w:pPr>
        <w:pStyle w:val="SingleTxtG"/>
        <w:rPr>
          <w:lang w:val="en-US"/>
        </w:rPr>
      </w:pPr>
      <w:r>
        <w:t>66.</w:t>
      </w:r>
      <w:r>
        <w:tab/>
        <w:t xml:space="preserve">Increased staffing levels of social protection workers in the field are being considered as part of the newly drafted Children’s Code. </w:t>
      </w:r>
    </w:p>
    <w:p w14:paraId="65A596B0" w14:textId="73491286" w:rsidR="00A34772" w:rsidRPr="001A5D87" w:rsidRDefault="00A34772" w:rsidP="00682F26">
      <w:pPr>
        <w:pStyle w:val="H1G"/>
        <w:rPr>
          <w:lang w:val="en-US"/>
        </w:rPr>
      </w:pPr>
      <w:r>
        <w:tab/>
      </w:r>
      <w:r>
        <w:tab/>
        <w:t>Follow-up information relating to paragraph 15 of the concluding observations</w:t>
      </w:r>
    </w:p>
    <w:p w14:paraId="1C92D35A" w14:textId="77777777" w:rsidR="00A34772" w:rsidRPr="001A5D87" w:rsidRDefault="00A34772" w:rsidP="00CA76EA">
      <w:pPr>
        <w:pStyle w:val="SingleTxtG"/>
        <w:keepNext/>
        <w:keepLines/>
        <w:rPr>
          <w:b/>
          <w:bCs/>
          <w:lang w:val="en-US"/>
        </w:rPr>
      </w:pPr>
      <w:r>
        <w:rPr>
          <w:b/>
          <w:bCs/>
        </w:rPr>
        <w:t>(a) and (b)</w:t>
      </w:r>
    </w:p>
    <w:p w14:paraId="47C2EF5F" w14:textId="77777777" w:rsidR="00A34772" w:rsidRPr="001A5D87" w:rsidRDefault="00A34772" w:rsidP="00A34772">
      <w:pPr>
        <w:pStyle w:val="SingleTxtG"/>
        <w:rPr>
          <w:lang w:val="en-US"/>
        </w:rPr>
      </w:pPr>
      <w:r>
        <w:t>67.</w:t>
      </w:r>
      <w:r>
        <w:tab/>
        <w:t>Half of the budget revenue of Kyrgyzstan is allocated to the social sphere, including children (social protection, education, health care, culture and sports). In accordance with the Act on the 2019 National Budget and the 2020–2021 Forecast, 5,280.7 million soms were set aside in the budget of the Ministry of Labour and Social Development for monthly allowances (</w:t>
      </w:r>
      <w:r>
        <w:rPr>
          <w:i/>
          <w:iCs/>
        </w:rPr>
        <w:t>ui-bulogo komok</w:t>
      </w:r>
      <w:r>
        <w:t>) for children living in low-income families and lump-sum payments upon a child’s birth (</w:t>
      </w:r>
      <w:r>
        <w:rPr>
          <w:i/>
          <w:iCs/>
        </w:rPr>
        <w:t>balaga suinchu</w:t>
      </w:r>
      <w:r>
        <w:t>), an increase of 1,752.2 million soms as compared to 2018.</w:t>
      </w:r>
    </w:p>
    <w:p w14:paraId="1C65FAE3" w14:textId="76557C5B" w:rsidR="00A34772" w:rsidRPr="001A5D87" w:rsidRDefault="00A34772" w:rsidP="00A34772">
      <w:pPr>
        <w:pStyle w:val="SingleTxtG"/>
        <w:rPr>
          <w:lang w:val="en-US"/>
        </w:rPr>
      </w:pPr>
      <w:r>
        <w:t>68.</w:t>
      </w:r>
      <w:r>
        <w:tab/>
        <w:t>In addition, 3,412.3 million soms are envisaged for monthly social benefits (disability, loss of breadwinner), which is over 400 million soms more than in 2018.</w:t>
      </w:r>
    </w:p>
    <w:p w14:paraId="0F56951C" w14:textId="77777777" w:rsidR="00A34772" w:rsidRPr="001A5D87" w:rsidRDefault="00A34772" w:rsidP="00A34772">
      <w:pPr>
        <w:pStyle w:val="SingleTxtG"/>
        <w:rPr>
          <w:lang w:val="en-US"/>
        </w:rPr>
      </w:pPr>
      <w:r>
        <w:t>69.</w:t>
      </w:r>
      <w:r>
        <w:tab/>
        <w:t>Furthermore, in accordance with Government Decision No. 556 of 23 November 2018 on the Approval of the Decision on the Conditions of Payment for Personal Assistant Services for Children with Disabilities requiring Constant Care and Supervision, payments are being made to personal assistants of children with disabilities. Since 1 January 2019, the payment to personal assistants is about 5,000 soms based on the minimum consumption basket, where the current year payment of 136,995,400 soms was made.</w:t>
      </w:r>
    </w:p>
    <w:p w14:paraId="07A300F5" w14:textId="47EE8D4C" w:rsidR="00A34772" w:rsidRDefault="00A34772" w:rsidP="00A34772">
      <w:pPr>
        <w:pStyle w:val="SingleTxtG"/>
      </w:pPr>
      <w:r>
        <w:t>70.</w:t>
      </w:r>
      <w:r>
        <w:tab/>
        <w:t>A total of 140 million soms were allocated from the national budget for the period 2014–2019 for the development of social services under State social procurement contracts.</w:t>
      </w:r>
    </w:p>
    <w:p w14:paraId="136869CF" w14:textId="3499CF5F" w:rsidR="00A34772" w:rsidRPr="005E0407" w:rsidRDefault="004D1352" w:rsidP="0061134A">
      <w:pPr>
        <w:pStyle w:val="H1G"/>
        <w:rPr>
          <w:rFonts w:eastAsia="Courier New"/>
        </w:rPr>
      </w:pPr>
      <w:r>
        <w:tab/>
      </w:r>
      <w:r w:rsidR="00A34772" w:rsidRPr="00DD62EE">
        <w:t>B.</w:t>
      </w:r>
      <w:r w:rsidR="00A34772" w:rsidRPr="005E0407">
        <w:rPr>
          <w:u w:color="000000"/>
        </w:rPr>
        <w:tab/>
      </w:r>
      <w:r w:rsidR="00A34772" w:rsidRPr="00116F28">
        <w:t>Definition of the child</w:t>
      </w:r>
    </w:p>
    <w:p w14:paraId="27AFE385" w14:textId="77777777" w:rsidR="00A34772" w:rsidRPr="005E0407" w:rsidRDefault="00A34772" w:rsidP="00682F26">
      <w:pPr>
        <w:pStyle w:val="H1G"/>
        <w:rPr>
          <w:rFonts w:eastAsia="Courier New"/>
        </w:rPr>
      </w:pPr>
      <w:r w:rsidRPr="005E0407">
        <w:rPr>
          <w:u w:color="000000"/>
        </w:rPr>
        <w:tab/>
      </w:r>
      <w:r w:rsidRPr="005E0407">
        <w:rPr>
          <w:u w:color="000000"/>
        </w:rPr>
        <w:tab/>
      </w:r>
      <w:r w:rsidRPr="005E0407">
        <w:t>Follow-up information relating to paragraphs 16 and 17 of the concluding observations</w:t>
      </w:r>
    </w:p>
    <w:p w14:paraId="21B83D6F" w14:textId="77777777" w:rsidR="00A34772" w:rsidRPr="00ED6E58" w:rsidRDefault="00A34772" w:rsidP="004D1352">
      <w:pPr>
        <w:pStyle w:val="SingleTxtG"/>
        <w:rPr>
          <w:u w:color="00B0F0"/>
          <w:bdr w:val="nil"/>
        </w:rPr>
      </w:pPr>
      <w:r w:rsidRPr="00116F28">
        <w:rPr>
          <w:u w:color="00B0F0"/>
          <w:bdr w:val="nil"/>
        </w:rPr>
        <w:t>71.</w:t>
      </w:r>
      <w:r w:rsidRPr="00116F28">
        <w:rPr>
          <w:u w:color="00B0F0"/>
          <w:bdr w:val="nil"/>
        </w:rPr>
        <w:tab/>
        <w:t>The term “child” wa</w:t>
      </w:r>
      <w:r w:rsidRPr="00ED6E58">
        <w:rPr>
          <w:u w:color="00B0F0"/>
          <w:bdr w:val="nil"/>
        </w:rPr>
        <w:t>s first defined in Kyrgyzstan by the Family Code of 30 August 2003, in which a child is designated as someone who has not attained the age of 18 years (the age of majority). As recommended by the Committee, the Children’s Code also establishes that a minor is a child aged under 18 years.</w:t>
      </w:r>
    </w:p>
    <w:p w14:paraId="3419962E" w14:textId="77777777" w:rsidR="00A34772" w:rsidRPr="00ED6E58" w:rsidRDefault="00A34772" w:rsidP="004D1352">
      <w:pPr>
        <w:pStyle w:val="SingleTxtG"/>
        <w:rPr>
          <w:u w:color="00B0F0"/>
          <w:bdr w:val="nil"/>
        </w:rPr>
      </w:pPr>
      <w:r w:rsidRPr="00ED6E58">
        <w:rPr>
          <w:u w:color="00B0F0"/>
          <w:bdr w:val="nil"/>
        </w:rPr>
        <w:t>72.</w:t>
      </w:r>
      <w:r w:rsidRPr="00ED6E58">
        <w:rPr>
          <w:u w:color="00B0F0"/>
          <w:bdr w:val="nil"/>
        </w:rPr>
        <w:tab/>
        <w:t>The draft of the new version of the Children’s Code includes the following definition: “A child is a person aged under 18 years.”</w:t>
      </w:r>
    </w:p>
    <w:p w14:paraId="54A327CB" w14:textId="77777777" w:rsidR="00A34772" w:rsidRPr="00ED6E58" w:rsidRDefault="00A34772" w:rsidP="004D1352">
      <w:pPr>
        <w:pStyle w:val="SingleTxtG"/>
        <w:rPr>
          <w:u w:color="00B0F0"/>
          <w:bdr w:val="nil"/>
        </w:rPr>
      </w:pPr>
      <w:r w:rsidRPr="00ED6E58">
        <w:rPr>
          <w:u w:color="00B0F0"/>
          <w:bdr w:val="nil"/>
        </w:rPr>
        <w:t>73.</w:t>
      </w:r>
      <w:r w:rsidRPr="00ED6E58">
        <w:rPr>
          <w:u w:color="00B0F0"/>
          <w:bdr w:val="nil"/>
        </w:rPr>
        <w:tab/>
        <w:t>The Act on the Principles of State Youth Policy is also aimed at upholding the rights and interests of young people and youth organizations and realizing their potential for the benefit of the State and society. Under the Act, young citizens and stateless persons mean persons aged 14–28 years who are working to implement their own initiatives in the interests of the State and society. The Act is intended to promote young people’s initiatives through financial assistance, in accordance with targeted State and local-level programmes, and on a competitive basis, and to support talented young people. In this connection, the Act does not restrict any of the rights of the child as enshrined in the Convention but promotes citizen-led initiatives for socially useful activities in the interests of the State and society, including those carried out by children aged 14 years and over who are aware of the need for such activities.</w:t>
      </w:r>
    </w:p>
    <w:p w14:paraId="123A82B9" w14:textId="77777777" w:rsidR="00A34772" w:rsidRPr="005E0407" w:rsidRDefault="00A34772" w:rsidP="004D1352">
      <w:pPr>
        <w:pStyle w:val="SingleTxtG"/>
        <w:rPr>
          <w:u w:color="00B0F0"/>
          <w:bdr w:val="nil"/>
        </w:rPr>
      </w:pPr>
      <w:r w:rsidRPr="00ED6E58">
        <w:rPr>
          <w:u w:color="00B0F0"/>
          <w:bdr w:val="nil"/>
        </w:rPr>
        <w:t>74.</w:t>
      </w:r>
      <w:r w:rsidRPr="00ED6E58">
        <w:rPr>
          <w:u w:color="00B0F0"/>
          <w:bdr w:val="nil"/>
        </w:rPr>
        <w:tab/>
        <w:t>The Health Care Act contains no provisions or definitions that restrict children’s rights or contradict the definition of a child.</w:t>
      </w:r>
    </w:p>
    <w:p w14:paraId="69B59CDD" w14:textId="77777777" w:rsidR="00A34772" w:rsidRPr="00ED6E58" w:rsidRDefault="00A34772" w:rsidP="004D1352">
      <w:pPr>
        <w:pStyle w:val="SingleTxtG"/>
        <w:rPr>
          <w:u w:color="00B0F0"/>
          <w:bdr w:val="nil"/>
        </w:rPr>
      </w:pPr>
      <w:r w:rsidRPr="00ED6E58">
        <w:rPr>
          <w:u w:color="00B0F0"/>
          <w:bdr w:val="nil"/>
        </w:rPr>
        <w:t>75.</w:t>
      </w:r>
      <w:r w:rsidRPr="00ED6E58">
        <w:rPr>
          <w:u w:color="00B0F0"/>
          <w:bdr w:val="nil"/>
        </w:rPr>
        <w:tab/>
        <w:t>Minor citizens may independently seek legal advice from tutorship or guardianship agencies, the commission on children’s affairs and other State bodies. Medical and surgical treatment of minors is subject to parental consent except in cases where urgent medical assistance is required</w:t>
      </w:r>
      <w:r w:rsidRPr="00685A51">
        <w:t>.</w:t>
      </w:r>
    </w:p>
    <w:p w14:paraId="774FCA2F" w14:textId="4FE97B39" w:rsidR="00A34772" w:rsidRPr="005E0407" w:rsidRDefault="00685A51" w:rsidP="00682F26">
      <w:pPr>
        <w:pStyle w:val="H1G"/>
        <w:rPr>
          <w:rFonts w:eastAsia="Courier New"/>
          <w:bCs/>
        </w:rPr>
      </w:pPr>
      <w:r>
        <w:rPr>
          <w:bCs/>
        </w:rPr>
        <w:tab/>
      </w:r>
      <w:r w:rsidR="00A34772" w:rsidRPr="00ED6E58">
        <w:rPr>
          <w:bCs/>
        </w:rPr>
        <w:t>C.</w:t>
      </w:r>
      <w:r w:rsidR="00A34772" w:rsidRPr="005E0407">
        <w:rPr>
          <w:bCs/>
          <w:u w:color="000000"/>
        </w:rPr>
        <w:tab/>
      </w:r>
      <w:r w:rsidR="00A34772" w:rsidRPr="00ED6E58">
        <w:t>General principles</w:t>
      </w:r>
    </w:p>
    <w:p w14:paraId="4B0C6F99" w14:textId="77777777" w:rsidR="00A34772" w:rsidRPr="005E0407" w:rsidRDefault="00A34772" w:rsidP="00682F26">
      <w:pPr>
        <w:pStyle w:val="H1G"/>
      </w:pPr>
      <w:r w:rsidRPr="005E0407">
        <w:rPr>
          <w:u w:color="000000"/>
        </w:rPr>
        <w:tab/>
      </w:r>
      <w:r w:rsidRPr="005E0407">
        <w:rPr>
          <w:u w:color="000000"/>
        </w:rPr>
        <w:tab/>
      </w:r>
      <w:r w:rsidRPr="005E0407">
        <w:t>Follow-up information relating to paragraph 19 of the concluding observations</w:t>
      </w:r>
    </w:p>
    <w:p w14:paraId="37222A9B" w14:textId="77777777" w:rsidR="00A34772" w:rsidRPr="005E0407" w:rsidRDefault="00A34772" w:rsidP="00207B01">
      <w:pPr>
        <w:pStyle w:val="SingleTxtG"/>
        <w:rPr>
          <w:u w:color="00B0F0"/>
          <w:bdr w:val="nil"/>
        </w:rPr>
      </w:pPr>
      <w:r w:rsidRPr="00ED6E58">
        <w:rPr>
          <w:u w:color="00B0F0"/>
          <w:bdr w:val="nil"/>
        </w:rPr>
        <w:t>76.</w:t>
      </w:r>
      <w:r w:rsidRPr="00ED6E58">
        <w:rPr>
          <w:u w:color="00B0F0"/>
          <w:bdr w:val="nil"/>
        </w:rPr>
        <w:tab/>
        <w:t>Kyrgyzstan has established legal principles governing non-discrimination, the best interests of the child, the right to life, survival and development and respect for the views of the child applied equally to boys and girls.</w:t>
      </w:r>
    </w:p>
    <w:p w14:paraId="34C956F9" w14:textId="77777777" w:rsidR="00A34772" w:rsidRPr="005E0407" w:rsidRDefault="00A34772" w:rsidP="00207B01">
      <w:pPr>
        <w:pStyle w:val="SingleTxtG"/>
        <w:rPr>
          <w:u w:color="00B0F0"/>
          <w:bdr w:val="nil"/>
        </w:rPr>
      </w:pPr>
      <w:r w:rsidRPr="00ED6E58">
        <w:rPr>
          <w:u w:color="00B0F0"/>
          <w:bdr w:val="nil"/>
        </w:rPr>
        <w:t>77.</w:t>
      </w:r>
      <w:r w:rsidRPr="00ED6E58">
        <w:rPr>
          <w:u w:color="00B0F0"/>
          <w:bdr w:val="nil"/>
        </w:rPr>
        <w:tab/>
        <w:t>Under the Constitution, every person is entitled to fundamental human rights and freedoms from birth. Human rights and freedoms are enforceable. They are recognized as absolute and inalienable, determine the sense and content of the operation of the legislative, executive and local government bodies, and are protected by the law and the courts. In Kyrgyzstan, all persons are equal before the law and in court. No one may be discriminated against in any way or suffer a violation of his or her rights and freedoms on grounds of origin, sex, race, ethnicity, language, belief, political and religious views or any other personal or social circumstances. In accordance with the Constitution and other laws and regulations, priority is given to the interests of the child and to enforcing his or her rights in matters relating to ownership, inheritance, access to free education, health care and so forth.</w:t>
      </w:r>
    </w:p>
    <w:p w14:paraId="2B1A600E" w14:textId="77777777" w:rsidR="00A34772" w:rsidRPr="00ED6E58" w:rsidRDefault="00A34772" w:rsidP="00207B01">
      <w:pPr>
        <w:pStyle w:val="SingleTxtG"/>
        <w:rPr>
          <w:u w:color="00B0F0"/>
          <w:bdr w:val="nil"/>
        </w:rPr>
      </w:pPr>
      <w:r w:rsidRPr="00ED6E58">
        <w:rPr>
          <w:u w:color="00B0F0"/>
          <w:bdr w:val="nil"/>
        </w:rPr>
        <w:t>78.</w:t>
      </w:r>
      <w:r w:rsidRPr="00ED6E58">
        <w:rPr>
          <w:u w:color="00B0F0"/>
          <w:bdr w:val="nil"/>
        </w:rPr>
        <w:tab/>
        <w:t>A number of special laws and regulations guarantee the rights of children in difficult circumstances, for example refugee children, children with disabilities and children without parental care. The Education Act establishes the child’s constitutional right to education regardless of social or property status, ethnicity and religion and guarantees free primary and lower secondary education and vocational training and, on a competitive basis, free higher education.</w:t>
      </w:r>
    </w:p>
    <w:p w14:paraId="2DE3CB82" w14:textId="77777777" w:rsidR="00A34772" w:rsidRPr="00ED6E58" w:rsidRDefault="00A34772" w:rsidP="00207B01">
      <w:pPr>
        <w:pStyle w:val="SingleTxtG"/>
        <w:rPr>
          <w:u w:color="00B0F0"/>
          <w:bdr w:val="nil"/>
        </w:rPr>
      </w:pPr>
      <w:r w:rsidRPr="00ED6E58">
        <w:rPr>
          <w:u w:color="00B0F0"/>
          <w:bdr w:val="nil"/>
        </w:rPr>
        <w:t>79.</w:t>
      </w:r>
      <w:r w:rsidRPr="00ED6E58">
        <w:rPr>
          <w:u w:color="00B0F0"/>
          <w:bdr w:val="nil"/>
        </w:rPr>
        <w:tab/>
        <w:t>In accordance with the Convention (art. 3), the Children’s Code establishes the basic principles of upholding the rights of the child, including non-discrimination on the basis of the child’s or his or her parents’ or legal guardians’ race, colour, sex, language, religion, political or other opinion, national, ethnic or social origin, property, disability, birth or other status.</w:t>
      </w:r>
    </w:p>
    <w:p w14:paraId="17030C93" w14:textId="77777777" w:rsidR="00A34772" w:rsidRPr="00ED6E58" w:rsidRDefault="00A34772" w:rsidP="00207B01">
      <w:pPr>
        <w:pStyle w:val="SingleTxtG"/>
        <w:rPr>
          <w:u w:color="00B0F0"/>
          <w:bdr w:val="nil"/>
        </w:rPr>
      </w:pPr>
      <w:r w:rsidRPr="00ED6E58">
        <w:rPr>
          <w:u w:color="00B0F0"/>
          <w:bdr w:val="nil"/>
        </w:rPr>
        <w:t>80.</w:t>
      </w:r>
      <w:r w:rsidRPr="00ED6E58">
        <w:rPr>
          <w:u w:color="00B0F0"/>
          <w:bdr w:val="nil"/>
        </w:rPr>
        <w:tab/>
        <w:t>Under the Health Care Act, Kyrgyz citizens have an inalienable right to health care, regardless of their sex, race, ethnicity, language, social origin, professional status, place of residence, attitude to religion, beliefs and membership of voluntary associations, including equal opportunities in exercising the right to medical and social care (art. 61).</w:t>
      </w:r>
    </w:p>
    <w:p w14:paraId="6B062EC7" w14:textId="1E698D9F" w:rsidR="00A34772" w:rsidRPr="00ED6E58" w:rsidRDefault="00A34772" w:rsidP="00207B01">
      <w:pPr>
        <w:pStyle w:val="SingleTxtG"/>
        <w:rPr>
          <w:u w:color="00B0F0"/>
          <w:bdr w:val="nil"/>
        </w:rPr>
      </w:pPr>
      <w:r w:rsidRPr="00ED6E58">
        <w:rPr>
          <w:u w:color="00B0F0"/>
          <w:bdr w:val="nil"/>
        </w:rPr>
        <w:t>81.</w:t>
      </w:r>
      <w:r w:rsidRPr="00ED6E58">
        <w:rPr>
          <w:u w:color="00B0F0"/>
          <w:bdr w:val="nil"/>
        </w:rPr>
        <w:tab/>
        <w:t xml:space="preserve">Article 12 of the Children’s Code defines the responsibilities and powers of the Ombudsman with regard to protecting children’s rights and freedoms and preventing discrimination of any kind against children exercising these rights and freedoms. The local units of the child protection </w:t>
      </w:r>
      <w:r w:rsidR="008E4067">
        <w:rPr>
          <w:u w:color="00B0F0"/>
          <w:bdr w:val="nil"/>
        </w:rPr>
        <w:t>authority</w:t>
      </w:r>
      <w:r w:rsidR="008E4067" w:rsidRPr="00ED6E58">
        <w:rPr>
          <w:u w:color="00B0F0"/>
          <w:bdr w:val="nil"/>
        </w:rPr>
        <w:t xml:space="preserve"> </w:t>
      </w:r>
      <w:r w:rsidRPr="00ED6E58">
        <w:rPr>
          <w:u w:color="00B0F0"/>
          <w:bdr w:val="nil"/>
        </w:rPr>
        <w:t>ensure that the rights of the child are enforced should the need arise to protect a child in the family. They conduct comprehensive children’s rights and family assessments, draw up care plans for children</w:t>
      </w:r>
      <w:r w:rsidR="00E02E8D">
        <w:rPr>
          <w:u w:color="00B0F0"/>
          <w:bdr w:val="nil"/>
        </w:rPr>
        <w:t xml:space="preserve"> and</w:t>
      </w:r>
      <w:r w:rsidRPr="00ED6E58">
        <w:rPr>
          <w:u w:color="00B0F0"/>
          <w:bdr w:val="nil"/>
        </w:rPr>
        <w:t xml:space="preserve"> consider the </w:t>
      </w:r>
      <w:r w:rsidR="00180910">
        <w:rPr>
          <w:u w:color="00B0F0"/>
          <w:bdr w:val="nil"/>
        </w:rPr>
        <w:t>possibilities for guardianship,</w:t>
      </w:r>
      <w:r w:rsidRPr="00ED6E58">
        <w:rPr>
          <w:u w:color="00B0F0"/>
          <w:bdr w:val="nil"/>
        </w:rPr>
        <w:t xml:space="preserve"> foster care or </w:t>
      </w:r>
      <w:r w:rsidR="00180910">
        <w:rPr>
          <w:u w:color="00B0F0"/>
          <w:bdr w:val="nil"/>
        </w:rPr>
        <w:t>adoption</w:t>
      </w:r>
      <w:r w:rsidRPr="00ED6E58">
        <w:rPr>
          <w:u w:color="00B0F0"/>
          <w:bdr w:val="nil"/>
        </w:rPr>
        <w:t>.</w:t>
      </w:r>
    </w:p>
    <w:p w14:paraId="673D7E27" w14:textId="77777777" w:rsidR="00A34772" w:rsidRPr="005E0407" w:rsidRDefault="00A34772" w:rsidP="00207B01">
      <w:pPr>
        <w:pStyle w:val="SingleTxtG"/>
        <w:rPr>
          <w:u w:color="00B0F0"/>
          <w:bdr w:val="nil"/>
        </w:rPr>
      </w:pPr>
      <w:r w:rsidRPr="00ED6E58">
        <w:rPr>
          <w:u w:color="00B0F0"/>
          <w:bdr w:val="nil"/>
        </w:rPr>
        <w:t>82.</w:t>
      </w:r>
      <w:r w:rsidRPr="00ED6E58">
        <w:rPr>
          <w:u w:color="00B0F0"/>
          <w:bdr w:val="nil"/>
        </w:rPr>
        <w:tab/>
        <w:t>Under Kyrgyz law, no restrictions are placed on the rights of the child, agencies have been established to uphold children’s rights (the Ombudsman, family and child welfare offices and commissions on children’s affairs), and the country receives assistance from international organizations.</w:t>
      </w:r>
    </w:p>
    <w:p w14:paraId="3D1D93BB" w14:textId="77777777" w:rsidR="00A34772" w:rsidRPr="00ED6E58" w:rsidRDefault="00A34772" w:rsidP="00207B01">
      <w:pPr>
        <w:pStyle w:val="SingleTxtG"/>
        <w:rPr>
          <w:u w:color="00B0F0"/>
          <w:bdr w:val="nil"/>
        </w:rPr>
      </w:pPr>
      <w:r w:rsidRPr="00ED6E58">
        <w:rPr>
          <w:u w:color="00B0F0"/>
          <w:bdr w:val="nil"/>
        </w:rPr>
        <w:t>83.</w:t>
      </w:r>
      <w:r w:rsidRPr="00ED6E58">
        <w:rPr>
          <w:u w:color="00B0F0"/>
          <w:bdr w:val="nil"/>
        </w:rPr>
        <w:tab/>
        <w:t>The commission of an offence for reasons of racial, ethnic, religious or interregional hostility or hatred constitutes an aggravating circumstance under criminal law.</w:t>
      </w:r>
    </w:p>
    <w:p w14:paraId="32B9468D" w14:textId="77777777" w:rsidR="00A34772" w:rsidRPr="005E0407" w:rsidRDefault="00A34772" w:rsidP="00207B01">
      <w:pPr>
        <w:pStyle w:val="SingleTxtG"/>
        <w:rPr>
          <w:u w:color="00B0F0"/>
          <w:bdr w:val="nil"/>
        </w:rPr>
      </w:pPr>
      <w:r w:rsidRPr="00ED6E58">
        <w:rPr>
          <w:u w:color="00B0F0"/>
          <w:bdr w:val="nil"/>
        </w:rPr>
        <w:t>84.</w:t>
      </w:r>
      <w:r w:rsidRPr="00ED6E58">
        <w:rPr>
          <w:u w:color="00B0F0"/>
          <w:bdr w:val="nil"/>
        </w:rPr>
        <w:tab/>
        <w:t>With regard to lesbian, gay, bisexual and transgender persons, existing legislation reflects an attitude of non-discrimination and positive realization of citizens’ rights.</w:t>
      </w:r>
    </w:p>
    <w:p w14:paraId="08D44BFE" w14:textId="77777777" w:rsidR="00A34772" w:rsidRPr="00207B01" w:rsidRDefault="00A34772" w:rsidP="00207B01">
      <w:pPr>
        <w:pStyle w:val="SingleTxtG"/>
      </w:pPr>
      <w:r w:rsidRPr="00207B01">
        <w:t>85.</w:t>
      </w:r>
      <w:r w:rsidRPr="00207B01">
        <w:tab/>
        <w:t>Kyrgyzstan is continuing to take steps to bring national law into line with international standards on the rights of lesbian, gay, bisexual and transgender persons. Under the Health Care Act, medical and social assistance for transgender, transsexual and gender-nonconforming persons is provided at health-care facilities. Such services include specialized medical and psychological assistance, check-ups and examinations and the preparation of medical reports for use in changing the sex indicated in the person’s identity documents for the purposes of legal gender recognition and social rehabilitation assistance.</w:t>
      </w:r>
    </w:p>
    <w:p w14:paraId="53740EA9" w14:textId="77777777" w:rsidR="00A34772" w:rsidRPr="00207B01" w:rsidRDefault="00A34772" w:rsidP="00207B01">
      <w:pPr>
        <w:pStyle w:val="SingleTxtG"/>
      </w:pPr>
      <w:r w:rsidRPr="00207B01">
        <w:t>86.</w:t>
      </w:r>
      <w:r w:rsidRPr="00207B01">
        <w:tab/>
        <w:t>Sex reassignment is performed at the request of an adult patient in accordance with a medical assessment. In 2013, 15 transgender persons underwent sex reassignment. According to the State Registration Service under the Government of Kyrgyzstan, in 2017, 12 Kyrgyz citizens officially changed the sex marker in their identity documents in accordance with article 72 of the Civil Registration Act.</w:t>
      </w:r>
    </w:p>
    <w:p w14:paraId="26635CDC" w14:textId="77777777" w:rsidR="00A34772" w:rsidRPr="001273C1" w:rsidRDefault="00A34772" w:rsidP="00207B01">
      <w:pPr>
        <w:pStyle w:val="SingleTxtG"/>
        <w:rPr>
          <w:u w:color="00B0F0"/>
          <w:bdr w:val="nil"/>
        </w:rPr>
      </w:pPr>
      <w:r w:rsidRPr="001273C1">
        <w:rPr>
          <w:u w:color="00B0F0"/>
          <w:bdr w:val="nil"/>
        </w:rPr>
        <w:t>87.</w:t>
      </w:r>
      <w:r w:rsidRPr="001273C1">
        <w:rPr>
          <w:u w:color="00B0F0"/>
          <w:bdr w:val="nil"/>
        </w:rPr>
        <w:tab/>
        <w:t>The Ministry of Health prepared the Manual on Provision of Medical and Social Care for Transgender, Transsexual and Gender-Nonconforming Persons, for use by medical professionals at all levels of the national health-care system and at other national institutions (Order No. 42 of the Ministry of Health of 18 January 2017). Instructions on changing the sex marker in the identity documents of lesbian, gay, bisexual and transgender persons were drawn up for civil registry offices in accordance with the rules approved by the Ministry of Health on 18 January 2017.</w:t>
      </w:r>
    </w:p>
    <w:p w14:paraId="4CEE3A3D" w14:textId="77777777" w:rsidR="00A34772" w:rsidRPr="001273C1" w:rsidRDefault="00A34772" w:rsidP="00207B01">
      <w:pPr>
        <w:pStyle w:val="SingleTxtG"/>
        <w:rPr>
          <w:u w:color="00B0F0"/>
          <w:bdr w:val="nil"/>
        </w:rPr>
      </w:pPr>
      <w:r w:rsidRPr="001273C1">
        <w:rPr>
          <w:u w:color="00B0F0"/>
          <w:bdr w:val="nil"/>
        </w:rPr>
        <w:t>88.</w:t>
      </w:r>
      <w:r w:rsidRPr="001273C1">
        <w:rPr>
          <w:u w:color="00B0F0"/>
          <w:bdr w:val="nil"/>
        </w:rPr>
        <w:tab/>
        <w:t>No cases of discrimination against lesbian, gay, bisexual and transgender persons have been recorded in the country.</w:t>
      </w:r>
    </w:p>
    <w:p w14:paraId="6A3D1996" w14:textId="77777777" w:rsidR="00A34772" w:rsidRPr="005E0407" w:rsidRDefault="00A34772" w:rsidP="00682F26">
      <w:pPr>
        <w:pStyle w:val="H1G"/>
      </w:pPr>
      <w:r w:rsidRPr="005E0407">
        <w:rPr>
          <w:u w:color="000000"/>
        </w:rPr>
        <w:tab/>
      </w:r>
      <w:r w:rsidRPr="005E0407">
        <w:rPr>
          <w:u w:color="000000"/>
        </w:rPr>
        <w:tab/>
      </w:r>
      <w:r w:rsidRPr="005E0407">
        <w:t>Follow-up information relating to paragraph 23 of the concluding observations</w:t>
      </w:r>
    </w:p>
    <w:p w14:paraId="450B911E" w14:textId="77777777" w:rsidR="00A34772" w:rsidRPr="005E0407" w:rsidRDefault="00A34772" w:rsidP="00207B01">
      <w:pPr>
        <w:pStyle w:val="SingleTxtG"/>
        <w:rPr>
          <w:u w:color="00B0F0"/>
          <w:bdr w:val="nil"/>
        </w:rPr>
      </w:pPr>
      <w:r w:rsidRPr="001273C1">
        <w:rPr>
          <w:u w:color="00B0F0"/>
          <w:bdr w:val="nil"/>
        </w:rPr>
        <w:t>89.</w:t>
      </w:r>
      <w:r w:rsidRPr="001273C1">
        <w:rPr>
          <w:u w:color="00B0F0"/>
          <w:bdr w:val="nil"/>
        </w:rPr>
        <w:tab/>
        <w:t>Analysis has shown that 5,640 criminal cases were opened in connection with the crimes committed during the events of June 2010, with 442 persons killed, 21 bodies still unidentified and 22 persons reported missing.</w:t>
      </w:r>
    </w:p>
    <w:p w14:paraId="67CB0EE0" w14:textId="77777777" w:rsidR="00A34772" w:rsidRPr="001273C1" w:rsidRDefault="00A34772" w:rsidP="00207B01">
      <w:pPr>
        <w:pStyle w:val="SingleTxtG"/>
        <w:rPr>
          <w:u w:color="00B0F0"/>
          <w:bdr w:val="nil"/>
        </w:rPr>
      </w:pPr>
      <w:r w:rsidRPr="001273C1">
        <w:rPr>
          <w:u w:color="00B0F0"/>
          <w:bdr w:val="nil"/>
        </w:rPr>
        <w:t>90.</w:t>
      </w:r>
      <w:r w:rsidRPr="001273C1">
        <w:rPr>
          <w:u w:color="00B0F0"/>
          <w:bdr w:val="nil"/>
        </w:rPr>
        <w:tab/>
        <w:t>Proceedings were suspended in 559 cases, of which 26 cases were suspended under article 221 (1), subparagraph (1), of the Code of Criminal Procedure (owing to a failure to locate the accused) and 533 under article 221 (1), subparagraph (3) (owing to a failure to identify a person who could be charged), of the Code of Criminal Procedure. All possible measures are being taken to shed light on these crimes.</w:t>
      </w:r>
    </w:p>
    <w:p w14:paraId="7406A58D" w14:textId="77777777" w:rsidR="00A34772" w:rsidRPr="005E0407" w:rsidRDefault="00A34772" w:rsidP="00207B01">
      <w:pPr>
        <w:pStyle w:val="SingleTxtG"/>
        <w:rPr>
          <w:u w:color="00B0F0"/>
          <w:bdr w:val="nil"/>
        </w:rPr>
      </w:pPr>
      <w:r w:rsidRPr="001273C1">
        <w:rPr>
          <w:u w:color="00B0F0"/>
          <w:bdr w:val="nil"/>
        </w:rPr>
        <w:t>91.</w:t>
      </w:r>
      <w:r w:rsidRPr="001273C1">
        <w:rPr>
          <w:u w:color="00B0F0"/>
          <w:bdr w:val="nil"/>
        </w:rPr>
        <w:tab/>
        <w:t>Proceedings were terminated in 13 criminal cases. These include 4 cases in which missing persons were found (terminated under article 28 (1), subparagraph (2), of the Code of Criminal Procedure), 7 cases involving the unauthorized taking of a vehicle (terminated under article 28 (1), subparagraph (10), of the Code of Criminal Procedure) and 2 cases of weapons theft.</w:t>
      </w:r>
    </w:p>
    <w:p w14:paraId="3E0A0DEE" w14:textId="2A6AF153" w:rsidR="00A34772" w:rsidRPr="005E0407" w:rsidRDefault="00A34772" w:rsidP="00207B01">
      <w:pPr>
        <w:pStyle w:val="SingleTxtG"/>
        <w:rPr>
          <w:u w:color="00B0F0"/>
          <w:bdr w:val="nil"/>
        </w:rPr>
      </w:pPr>
      <w:r w:rsidRPr="001273C1">
        <w:rPr>
          <w:u w:color="00B0F0"/>
          <w:bdr w:val="nil"/>
        </w:rPr>
        <w:t>92.</w:t>
      </w:r>
      <w:r w:rsidRPr="001273C1">
        <w:rPr>
          <w:u w:color="00B0F0"/>
          <w:bdr w:val="nil"/>
        </w:rPr>
        <w:tab/>
        <w:t>As at 1 January 2019, there were no reopened criminal cases being handled by the investigative authorities</w:t>
      </w:r>
      <w:r w:rsidRPr="00116F28">
        <w:rPr>
          <w:u w:color="00B0F0"/>
          <w:bdr w:val="nil"/>
        </w:rPr>
        <w:t>.</w:t>
      </w:r>
    </w:p>
    <w:p w14:paraId="22C5391B" w14:textId="77777777" w:rsidR="00A34772" w:rsidRPr="00116F28" w:rsidRDefault="00A34772" w:rsidP="00207B01">
      <w:pPr>
        <w:pStyle w:val="SingleTxtG"/>
        <w:rPr>
          <w:u w:color="00B0F0"/>
          <w:bdr w:val="nil"/>
        </w:rPr>
      </w:pPr>
      <w:r w:rsidRPr="00116F28">
        <w:rPr>
          <w:u w:color="00B0F0"/>
          <w:bdr w:val="nil"/>
        </w:rPr>
        <w:t>93.</w:t>
      </w:r>
      <w:r w:rsidRPr="00116F28">
        <w:rPr>
          <w:u w:color="00B0F0"/>
          <w:bdr w:val="nil"/>
        </w:rPr>
        <w:tab/>
        <w:t>In exercise of their oversight function, the procuratorial authorities have reviewed all the criminal cases handled by the law enforcement agencies of Osh Province and have issued 561 directives, given 12 orders to rectify breaches of the law and initiated 4 disciplinary proceedings.</w:t>
      </w:r>
    </w:p>
    <w:p w14:paraId="032C8BE4" w14:textId="77777777" w:rsidR="00A34772" w:rsidRPr="005E0407" w:rsidRDefault="00A34772" w:rsidP="00207B01">
      <w:pPr>
        <w:pStyle w:val="SingleTxtG"/>
        <w:rPr>
          <w:u w:color="00B0F0"/>
          <w:bdr w:val="nil"/>
        </w:rPr>
      </w:pPr>
      <w:r w:rsidRPr="00116F28">
        <w:rPr>
          <w:u w:color="00B0F0"/>
          <w:bdr w:val="nil"/>
        </w:rPr>
        <w:t>94.</w:t>
      </w:r>
      <w:r w:rsidRPr="00116F28">
        <w:rPr>
          <w:u w:color="00B0F0"/>
          <w:bdr w:val="nil"/>
        </w:rPr>
        <w:tab/>
        <w:t>The law enforcement authorities of Osh Province issued international wanted persons notices for 17 persons in 12 criminal cases through the International Criminal Police Organization (INTERPOL). The reasons for the failure to shed light on the crimes committed during the events of June 2010 include delays by victims in contacting law enforcement authorities, loss of evidence, a lack of eyewitnesses to the crimes and the incomplete and delayed conduct of inquiries. In this connection, the following points are of particular note:</w:t>
      </w:r>
    </w:p>
    <w:p w14:paraId="5EFF5D74" w14:textId="77777777" w:rsidR="00A34772" w:rsidRPr="005E0407" w:rsidRDefault="00A34772" w:rsidP="00207B01">
      <w:pPr>
        <w:pStyle w:val="Bullet1G"/>
        <w:rPr>
          <w:rFonts w:eastAsia="Arial Unicode MS"/>
          <w:u w:color="00B0F0"/>
          <w:bdr w:val="nil"/>
          <w:lang w:eastAsia="zh-CN"/>
        </w:rPr>
      </w:pPr>
      <w:r w:rsidRPr="005E0407">
        <w:rPr>
          <w:rFonts w:eastAsia="Arial Unicode MS"/>
          <w:u w:color="00B0F0"/>
          <w:bdr w:val="nil"/>
          <w:lang w:eastAsia="zh-CN"/>
        </w:rPr>
        <w:t>It was not known where most of the killings had taken place, as relatives or unidentified persons had taken the bodies to medical facilities, cemeteries and morgues (for example, 37 bodies had been taken to Osh Provincial Hospital, 27 to the provincial cancer hospital, 12 to Madyn Rural Hospital and 33 to the Eski Mazar cemetery).</w:t>
      </w:r>
    </w:p>
    <w:p w14:paraId="05B10AC1" w14:textId="77777777" w:rsidR="00A34772" w:rsidRPr="005E0407" w:rsidRDefault="00A34772" w:rsidP="00207B01">
      <w:pPr>
        <w:pStyle w:val="Bullet1G"/>
        <w:rPr>
          <w:rFonts w:eastAsia="Arial Unicode MS"/>
          <w:u w:color="00B0F0"/>
          <w:bdr w:val="nil"/>
          <w:lang w:eastAsia="zh-CN"/>
        </w:rPr>
      </w:pPr>
      <w:r w:rsidRPr="005E0407">
        <w:rPr>
          <w:rFonts w:eastAsia="Arial Unicode MS"/>
          <w:u w:color="00B0F0"/>
          <w:bdr w:val="nil"/>
          <w:lang w:eastAsia="zh-CN"/>
        </w:rPr>
        <w:t>For the reasons stated above, the internal affairs officers and military personnel who discovered bodies had no real opportunity to carry out a proper examination of the crime scene; many of the gunshot wounds had been caused by a bullet that exited the body, which meant that no bullets could be recovered.</w:t>
      </w:r>
    </w:p>
    <w:p w14:paraId="73F64FE6" w14:textId="77777777" w:rsidR="00A34772" w:rsidRPr="005E0407" w:rsidRDefault="00A34772" w:rsidP="00207B01">
      <w:pPr>
        <w:pStyle w:val="Bullet1G"/>
        <w:rPr>
          <w:rFonts w:eastAsia="Arial Unicode MS"/>
          <w:u w:color="00B0F0"/>
          <w:bdr w:val="nil"/>
          <w:lang w:eastAsia="zh-CN"/>
        </w:rPr>
      </w:pPr>
      <w:r w:rsidRPr="005E0407">
        <w:rPr>
          <w:rFonts w:eastAsia="Arial Unicode MS"/>
          <w:u w:color="00B0F0"/>
          <w:bdr w:val="nil"/>
          <w:lang w:eastAsia="zh-CN"/>
        </w:rPr>
        <w:t>There were typically no eyewitnesses to the killings, arson attacks, destruction of property and looting, as many had fled their homes and gone into hiding; during the investigation, no victims or witnesses could be found at their place of residence, and many were living with relatives in other places.</w:t>
      </w:r>
    </w:p>
    <w:p w14:paraId="4B6416D3" w14:textId="77777777" w:rsidR="00A34772" w:rsidRPr="005E0407" w:rsidRDefault="00A34772" w:rsidP="00207B01">
      <w:pPr>
        <w:pStyle w:val="Bullet1G"/>
        <w:rPr>
          <w:rFonts w:eastAsia="Arial Unicode MS"/>
          <w:u w:color="00B0F0"/>
          <w:bdr w:val="nil"/>
          <w:lang w:eastAsia="zh-CN"/>
        </w:rPr>
      </w:pPr>
      <w:r w:rsidRPr="005E0407">
        <w:rPr>
          <w:rFonts w:eastAsia="Arial Unicode MS"/>
          <w:u w:color="00B0F0"/>
          <w:bdr w:val="nil"/>
          <w:lang w:eastAsia="zh-CN"/>
        </w:rPr>
        <w:t>For these reasons, the necessary forensic examinations were not ordered promptly, and major difficulties were subsequently encountered in ordering technical and biological forensic examinations, as there was nothing to submit for examination.</w:t>
      </w:r>
    </w:p>
    <w:p w14:paraId="59CC889F" w14:textId="77777777" w:rsidR="00A34772" w:rsidRPr="005E0407" w:rsidRDefault="00A34772" w:rsidP="00207B01">
      <w:pPr>
        <w:pStyle w:val="Bullet1G"/>
        <w:rPr>
          <w:rFonts w:eastAsia="Arial Unicode MS"/>
          <w:u w:color="00B0F0"/>
          <w:bdr w:val="nil"/>
          <w:lang w:eastAsia="zh-CN"/>
        </w:rPr>
      </w:pPr>
      <w:r w:rsidRPr="005E0407">
        <w:rPr>
          <w:rFonts w:eastAsia="Arial Unicode MS"/>
          <w:u w:color="00B0F0"/>
          <w:bdr w:val="nil"/>
          <w:lang w:eastAsia="zh-CN"/>
        </w:rPr>
        <w:t>Most of the crimes were committed in a spontaneous and indiscriminate fashion by groups both large and small.</w:t>
      </w:r>
    </w:p>
    <w:p w14:paraId="16A23227" w14:textId="77777777" w:rsidR="00A34772" w:rsidRPr="005E0407" w:rsidRDefault="00A34772" w:rsidP="00207B01">
      <w:pPr>
        <w:pStyle w:val="Bullet1G"/>
        <w:rPr>
          <w:rFonts w:eastAsia="Arial Unicode MS"/>
          <w:u w:color="00B0F0"/>
          <w:bdr w:val="nil"/>
          <w:lang w:eastAsia="zh-CN"/>
        </w:rPr>
      </w:pPr>
      <w:r w:rsidRPr="005E0407">
        <w:rPr>
          <w:rFonts w:eastAsia="Arial Unicode MS"/>
          <w:u w:color="00B0F0"/>
          <w:bdr w:val="nil"/>
          <w:lang w:eastAsia="zh-CN"/>
        </w:rPr>
        <w:t>Following the rioting, there was an outflow of citizens to foreign countries. For example, 60,495 persons left Osh Province (47,628 for the Russian Federation, 11,988 for Kazakhstan and 1,478 for other countries), including 37,048 persons in the first five months of 2011 (29,181 for the Russian Federation, 7,260 for Kazakhstan and 607 for other countries). Some of those who left have been identified as perpetrators who took advantage of the simplified procedure for issuing passports to claim that their documents had been destroyed, change their personal details and leave the country, making it difficult to track them down. In addition, most of the victims and witnesses left the country.</w:t>
      </w:r>
    </w:p>
    <w:p w14:paraId="676AB558" w14:textId="77777777" w:rsidR="00A34772" w:rsidRPr="005E0407" w:rsidRDefault="00A34772" w:rsidP="00207B01">
      <w:pPr>
        <w:pStyle w:val="Bullet1G"/>
        <w:rPr>
          <w:rFonts w:eastAsia="Arial Unicode MS"/>
          <w:u w:color="00B0F0"/>
          <w:bdr w:val="nil"/>
          <w:lang w:eastAsia="zh-CN"/>
        </w:rPr>
      </w:pPr>
      <w:r w:rsidRPr="005E0407">
        <w:rPr>
          <w:rFonts w:eastAsia="Arial Unicode MS"/>
          <w:u w:color="00B0F0"/>
          <w:bdr w:val="nil"/>
          <w:lang w:eastAsia="zh-CN"/>
        </w:rPr>
        <w:t>In the days and months following the rioting, there was no real opportunity to carry out investigations or inquiries, particularly at the mahallas. This included investigations and inquiries aimed at apprehending suspects. On arrival at the scene, officers faced significant resistance; crowds immediately formed and obstructed their work.</w:t>
      </w:r>
    </w:p>
    <w:p w14:paraId="03BBCD22" w14:textId="37C88D76" w:rsidR="00A34772" w:rsidRPr="00116F28" w:rsidRDefault="00A34772" w:rsidP="00207B01">
      <w:pPr>
        <w:pStyle w:val="SingleTxtG"/>
        <w:rPr>
          <w:u w:color="00B0F0"/>
          <w:bdr w:val="nil"/>
        </w:rPr>
      </w:pPr>
      <w:r w:rsidRPr="00116F28">
        <w:rPr>
          <w:u w:color="00B0F0"/>
          <w:bdr w:val="nil"/>
        </w:rPr>
        <w:t>95.</w:t>
      </w:r>
      <w:r w:rsidRPr="00116F28">
        <w:rPr>
          <w:u w:color="00B0F0"/>
          <w:bdr w:val="nil"/>
        </w:rPr>
        <w:tab/>
        <w:t>In total, 325 criminal cases involving 638 persons have been heard by the courts in connection with the June events.</w:t>
      </w:r>
    </w:p>
    <w:p w14:paraId="56B954DC" w14:textId="669C0D80" w:rsidR="00A34772" w:rsidRPr="00CA76EA" w:rsidRDefault="00A34772" w:rsidP="00782394">
      <w:pPr>
        <w:pStyle w:val="Heading1"/>
        <w:rPr>
          <w:b/>
          <w:bCs/>
        </w:rPr>
      </w:pPr>
      <w:r w:rsidRPr="001A5D87">
        <w:rPr>
          <w:lang w:val="en-US"/>
        </w:rPr>
        <w:t>Table 2</w:t>
      </w:r>
      <w:r w:rsidRPr="005E0407">
        <w:br/>
      </w:r>
      <w:r w:rsidRPr="00CA76EA">
        <w:rPr>
          <w:b/>
          <w:bCs/>
          <w:u w:color="00B0F0"/>
          <w:bdr w:val="nil"/>
          <w:lang w:val="en-US"/>
        </w:rPr>
        <w:t>Information regarding cases heard by the judicial authorities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91"/>
        <w:gridCol w:w="1248"/>
        <w:gridCol w:w="1248"/>
        <w:gridCol w:w="1361"/>
        <w:gridCol w:w="1022"/>
      </w:tblGrid>
      <w:tr w:rsidR="00982095" w:rsidRPr="00982095" w14:paraId="4153A201" w14:textId="77777777" w:rsidTr="00982095">
        <w:trPr>
          <w:tblHeader/>
        </w:trPr>
        <w:tc>
          <w:tcPr>
            <w:tcW w:w="2491" w:type="dxa"/>
            <w:tcBorders>
              <w:top w:val="single" w:sz="4" w:space="0" w:color="auto"/>
              <w:bottom w:val="single" w:sz="12" w:space="0" w:color="auto"/>
            </w:tcBorders>
            <w:shd w:val="clear" w:color="auto" w:fill="auto"/>
            <w:vAlign w:val="bottom"/>
          </w:tcPr>
          <w:p w14:paraId="1EF96F04" w14:textId="77777777" w:rsidR="00A34772" w:rsidRPr="00982095" w:rsidRDefault="00A34772" w:rsidP="00982095">
            <w:pPr>
              <w:suppressAutoHyphens w:val="0"/>
              <w:spacing w:before="80" w:after="80" w:line="200" w:lineRule="exact"/>
              <w:ind w:right="113"/>
              <w:rPr>
                <w:i/>
                <w:sz w:val="16"/>
              </w:rPr>
            </w:pPr>
            <w:r w:rsidRPr="00982095">
              <w:rPr>
                <w:i/>
                <w:iCs/>
                <w:sz w:val="16"/>
              </w:rPr>
              <w:t>Measures</w:t>
            </w:r>
          </w:p>
        </w:tc>
        <w:tc>
          <w:tcPr>
            <w:tcW w:w="1248" w:type="dxa"/>
            <w:tcBorders>
              <w:top w:val="single" w:sz="4" w:space="0" w:color="auto"/>
              <w:bottom w:val="single" w:sz="12" w:space="0" w:color="auto"/>
            </w:tcBorders>
            <w:shd w:val="clear" w:color="auto" w:fill="auto"/>
            <w:vAlign w:val="bottom"/>
          </w:tcPr>
          <w:p w14:paraId="62249FED" w14:textId="77777777" w:rsidR="00A34772" w:rsidRPr="00982095" w:rsidRDefault="00A34772" w:rsidP="00982095">
            <w:pPr>
              <w:suppressAutoHyphens w:val="0"/>
              <w:spacing w:before="80" w:after="80" w:line="200" w:lineRule="exact"/>
              <w:ind w:right="113"/>
              <w:jc w:val="right"/>
              <w:rPr>
                <w:i/>
                <w:sz w:val="16"/>
              </w:rPr>
            </w:pPr>
            <w:r w:rsidRPr="00982095">
              <w:rPr>
                <w:i/>
                <w:iCs/>
                <w:sz w:val="16"/>
              </w:rPr>
              <w:t>Jalal</w:t>
            </w:r>
            <w:r w:rsidRPr="00982095">
              <w:rPr>
                <w:i/>
                <w:iCs/>
                <w:sz w:val="16"/>
                <w:lang w:val="en-US"/>
              </w:rPr>
              <w:t>-A</w:t>
            </w:r>
            <w:r w:rsidRPr="00982095">
              <w:rPr>
                <w:i/>
                <w:iCs/>
                <w:sz w:val="16"/>
              </w:rPr>
              <w:t>bad Province</w:t>
            </w:r>
          </w:p>
        </w:tc>
        <w:tc>
          <w:tcPr>
            <w:tcW w:w="1248" w:type="dxa"/>
            <w:tcBorders>
              <w:top w:val="single" w:sz="4" w:space="0" w:color="auto"/>
              <w:bottom w:val="single" w:sz="12" w:space="0" w:color="auto"/>
            </w:tcBorders>
            <w:shd w:val="clear" w:color="auto" w:fill="auto"/>
            <w:vAlign w:val="bottom"/>
          </w:tcPr>
          <w:p w14:paraId="32183F22" w14:textId="77777777" w:rsidR="00A34772" w:rsidRPr="00982095" w:rsidRDefault="00A34772" w:rsidP="00982095">
            <w:pPr>
              <w:suppressAutoHyphens w:val="0"/>
              <w:spacing w:before="80" w:after="80" w:line="200" w:lineRule="exact"/>
              <w:ind w:right="113"/>
              <w:jc w:val="right"/>
              <w:rPr>
                <w:i/>
                <w:sz w:val="16"/>
              </w:rPr>
            </w:pPr>
            <w:r w:rsidRPr="00982095">
              <w:rPr>
                <w:i/>
                <w:iCs/>
                <w:sz w:val="16"/>
              </w:rPr>
              <w:t>Osh Province</w:t>
            </w:r>
          </w:p>
        </w:tc>
        <w:tc>
          <w:tcPr>
            <w:tcW w:w="1361" w:type="dxa"/>
            <w:tcBorders>
              <w:top w:val="single" w:sz="4" w:space="0" w:color="auto"/>
              <w:bottom w:val="single" w:sz="12" w:space="0" w:color="auto"/>
            </w:tcBorders>
            <w:shd w:val="clear" w:color="auto" w:fill="auto"/>
            <w:vAlign w:val="bottom"/>
          </w:tcPr>
          <w:p w14:paraId="673AD4BD" w14:textId="2267E5F7" w:rsidR="00A34772" w:rsidRPr="00982095" w:rsidRDefault="00A34772" w:rsidP="00982095">
            <w:pPr>
              <w:suppressAutoHyphens w:val="0"/>
              <w:spacing w:before="80" w:after="80" w:line="200" w:lineRule="exact"/>
              <w:ind w:right="113"/>
              <w:jc w:val="right"/>
              <w:rPr>
                <w:i/>
                <w:sz w:val="16"/>
              </w:rPr>
            </w:pPr>
            <w:r w:rsidRPr="00982095">
              <w:rPr>
                <w:i/>
                <w:iCs/>
                <w:sz w:val="16"/>
              </w:rPr>
              <w:t xml:space="preserve">Military court, </w:t>
            </w:r>
            <w:r w:rsidR="00F13028">
              <w:rPr>
                <w:i/>
                <w:iCs/>
                <w:sz w:val="16"/>
              </w:rPr>
              <w:br/>
            </w:r>
            <w:r w:rsidRPr="00982095">
              <w:rPr>
                <w:i/>
                <w:iCs/>
                <w:sz w:val="16"/>
              </w:rPr>
              <w:t>Osh garrison</w:t>
            </w:r>
          </w:p>
        </w:tc>
        <w:tc>
          <w:tcPr>
            <w:tcW w:w="1022" w:type="dxa"/>
            <w:tcBorders>
              <w:top w:val="single" w:sz="4" w:space="0" w:color="auto"/>
              <w:bottom w:val="single" w:sz="12" w:space="0" w:color="auto"/>
            </w:tcBorders>
            <w:shd w:val="clear" w:color="auto" w:fill="auto"/>
            <w:vAlign w:val="bottom"/>
          </w:tcPr>
          <w:p w14:paraId="57004B3F" w14:textId="77777777" w:rsidR="00A34772" w:rsidRPr="00982095" w:rsidRDefault="00A34772" w:rsidP="00982095">
            <w:pPr>
              <w:suppressAutoHyphens w:val="0"/>
              <w:spacing w:before="80" w:after="80" w:line="200" w:lineRule="exact"/>
              <w:ind w:right="113"/>
              <w:jc w:val="right"/>
              <w:rPr>
                <w:i/>
                <w:sz w:val="16"/>
              </w:rPr>
            </w:pPr>
            <w:r w:rsidRPr="00982095">
              <w:rPr>
                <w:i/>
                <w:iCs/>
                <w:sz w:val="16"/>
              </w:rPr>
              <w:t>Total</w:t>
            </w:r>
          </w:p>
        </w:tc>
      </w:tr>
      <w:tr w:rsidR="00A34772" w:rsidRPr="00982095" w14:paraId="78C7CD9A" w14:textId="77777777" w:rsidTr="00982095">
        <w:tc>
          <w:tcPr>
            <w:tcW w:w="2491" w:type="dxa"/>
            <w:tcBorders>
              <w:top w:val="single" w:sz="12" w:space="0" w:color="auto"/>
            </w:tcBorders>
            <w:shd w:val="clear" w:color="auto" w:fill="auto"/>
          </w:tcPr>
          <w:p w14:paraId="407ACC57" w14:textId="77777777" w:rsidR="00A34772" w:rsidRPr="00982095" w:rsidRDefault="00A34772" w:rsidP="00982095">
            <w:pPr>
              <w:suppressAutoHyphens w:val="0"/>
              <w:spacing w:before="40" w:after="40" w:line="220" w:lineRule="exact"/>
              <w:ind w:right="113"/>
              <w:rPr>
                <w:sz w:val="18"/>
              </w:rPr>
            </w:pPr>
            <w:r w:rsidRPr="00982095">
              <w:rPr>
                <w:sz w:val="18"/>
              </w:rPr>
              <w:t>Prison sentences</w:t>
            </w:r>
          </w:p>
        </w:tc>
        <w:tc>
          <w:tcPr>
            <w:tcW w:w="1248" w:type="dxa"/>
            <w:tcBorders>
              <w:top w:val="single" w:sz="12" w:space="0" w:color="auto"/>
            </w:tcBorders>
            <w:shd w:val="clear" w:color="auto" w:fill="auto"/>
            <w:vAlign w:val="bottom"/>
          </w:tcPr>
          <w:p w14:paraId="41FE067D" w14:textId="7907FDCF" w:rsidR="00A34772" w:rsidRPr="00982095" w:rsidRDefault="00A34772" w:rsidP="00982095">
            <w:pPr>
              <w:suppressAutoHyphens w:val="0"/>
              <w:spacing w:before="40" w:after="40" w:line="220" w:lineRule="exact"/>
              <w:ind w:right="113"/>
              <w:jc w:val="right"/>
              <w:rPr>
                <w:sz w:val="18"/>
              </w:rPr>
            </w:pPr>
            <w:r w:rsidRPr="00982095">
              <w:rPr>
                <w:sz w:val="18"/>
              </w:rPr>
              <w:t>33</w:t>
            </w:r>
          </w:p>
        </w:tc>
        <w:tc>
          <w:tcPr>
            <w:tcW w:w="1248" w:type="dxa"/>
            <w:tcBorders>
              <w:top w:val="single" w:sz="12" w:space="0" w:color="auto"/>
            </w:tcBorders>
            <w:shd w:val="clear" w:color="auto" w:fill="auto"/>
            <w:vAlign w:val="bottom"/>
          </w:tcPr>
          <w:p w14:paraId="494BBDEE" w14:textId="2806E8ED" w:rsidR="00A34772" w:rsidRPr="00982095" w:rsidRDefault="00A34772" w:rsidP="00982095">
            <w:pPr>
              <w:suppressAutoHyphens w:val="0"/>
              <w:spacing w:before="40" w:after="40" w:line="220" w:lineRule="exact"/>
              <w:ind w:right="113"/>
              <w:jc w:val="right"/>
              <w:rPr>
                <w:sz w:val="18"/>
              </w:rPr>
            </w:pPr>
            <w:r w:rsidRPr="00982095">
              <w:rPr>
                <w:sz w:val="18"/>
              </w:rPr>
              <w:t>139</w:t>
            </w:r>
          </w:p>
        </w:tc>
        <w:tc>
          <w:tcPr>
            <w:tcW w:w="1361" w:type="dxa"/>
            <w:tcBorders>
              <w:top w:val="single" w:sz="12" w:space="0" w:color="auto"/>
            </w:tcBorders>
            <w:shd w:val="clear" w:color="auto" w:fill="auto"/>
            <w:vAlign w:val="bottom"/>
          </w:tcPr>
          <w:p w14:paraId="79C2291A" w14:textId="6B3FC48C" w:rsidR="00A34772" w:rsidRPr="00982095" w:rsidRDefault="00A34772" w:rsidP="00982095">
            <w:pPr>
              <w:suppressAutoHyphens w:val="0"/>
              <w:spacing w:before="40" w:after="40" w:line="220" w:lineRule="exact"/>
              <w:ind w:right="113"/>
              <w:jc w:val="right"/>
              <w:rPr>
                <w:sz w:val="18"/>
              </w:rPr>
            </w:pPr>
            <w:r w:rsidRPr="00982095">
              <w:rPr>
                <w:sz w:val="18"/>
              </w:rPr>
              <w:t>6</w:t>
            </w:r>
          </w:p>
        </w:tc>
        <w:tc>
          <w:tcPr>
            <w:tcW w:w="1022" w:type="dxa"/>
            <w:tcBorders>
              <w:top w:val="single" w:sz="12" w:space="0" w:color="auto"/>
            </w:tcBorders>
            <w:shd w:val="clear" w:color="auto" w:fill="auto"/>
            <w:vAlign w:val="bottom"/>
          </w:tcPr>
          <w:p w14:paraId="28AFBBE3" w14:textId="1B3DC853" w:rsidR="00A34772" w:rsidRPr="00982095" w:rsidRDefault="00A34772" w:rsidP="00982095">
            <w:pPr>
              <w:suppressAutoHyphens w:val="0"/>
              <w:spacing w:before="40" w:after="40" w:line="220" w:lineRule="exact"/>
              <w:ind w:right="113"/>
              <w:jc w:val="right"/>
              <w:rPr>
                <w:sz w:val="18"/>
              </w:rPr>
            </w:pPr>
            <w:r w:rsidRPr="00982095">
              <w:rPr>
                <w:sz w:val="18"/>
              </w:rPr>
              <w:t>178</w:t>
            </w:r>
          </w:p>
        </w:tc>
      </w:tr>
      <w:tr w:rsidR="00A34772" w:rsidRPr="00982095" w14:paraId="19402439" w14:textId="77777777" w:rsidTr="00982095">
        <w:tc>
          <w:tcPr>
            <w:tcW w:w="2491" w:type="dxa"/>
            <w:shd w:val="clear" w:color="auto" w:fill="auto"/>
          </w:tcPr>
          <w:p w14:paraId="24277A7E" w14:textId="77777777" w:rsidR="00A34772" w:rsidRPr="00982095" w:rsidRDefault="00A34772" w:rsidP="00982095">
            <w:pPr>
              <w:suppressAutoHyphens w:val="0"/>
              <w:spacing w:before="40" w:after="40" w:line="220" w:lineRule="exact"/>
              <w:ind w:right="113"/>
              <w:rPr>
                <w:sz w:val="18"/>
              </w:rPr>
            </w:pPr>
            <w:r w:rsidRPr="00982095">
              <w:rPr>
                <w:sz w:val="18"/>
              </w:rPr>
              <w:t>Life sentences</w:t>
            </w:r>
          </w:p>
        </w:tc>
        <w:tc>
          <w:tcPr>
            <w:tcW w:w="1248" w:type="dxa"/>
            <w:shd w:val="clear" w:color="auto" w:fill="auto"/>
            <w:vAlign w:val="bottom"/>
          </w:tcPr>
          <w:p w14:paraId="1992FCD5" w14:textId="42A0F1EC" w:rsidR="00A34772" w:rsidRPr="00982095" w:rsidRDefault="00A34772" w:rsidP="00982095">
            <w:pPr>
              <w:suppressAutoHyphens w:val="0"/>
              <w:spacing w:before="40" w:after="40" w:line="220" w:lineRule="exact"/>
              <w:ind w:right="113"/>
              <w:jc w:val="right"/>
              <w:rPr>
                <w:sz w:val="18"/>
              </w:rPr>
            </w:pPr>
            <w:r w:rsidRPr="00982095">
              <w:rPr>
                <w:sz w:val="18"/>
              </w:rPr>
              <w:t>27</w:t>
            </w:r>
          </w:p>
        </w:tc>
        <w:tc>
          <w:tcPr>
            <w:tcW w:w="1248" w:type="dxa"/>
            <w:shd w:val="clear" w:color="auto" w:fill="auto"/>
            <w:vAlign w:val="bottom"/>
          </w:tcPr>
          <w:p w14:paraId="36FA2EAD" w14:textId="2C228C8A" w:rsidR="00A34772" w:rsidRPr="00982095" w:rsidRDefault="00A34772" w:rsidP="00982095">
            <w:pPr>
              <w:suppressAutoHyphens w:val="0"/>
              <w:spacing w:before="40" w:after="40" w:line="220" w:lineRule="exact"/>
              <w:ind w:right="113"/>
              <w:jc w:val="right"/>
              <w:rPr>
                <w:sz w:val="18"/>
              </w:rPr>
            </w:pPr>
            <w:r w:rsidRPr="00982095">
              <w:rPr>
                <w:sz w:val="18"/>
              </w:rPr>
              <w:t>17</w:t>
            </w:r>
          </w:p>
        </w:tc>
        <w:tc>
          <w:tcPr>
            <w:tcW w:w="1361" w:type="dxa"/>
            <w:shd w:val="clear" w:color="auto" w:fill="auto"/>
            <w:vAlign w:val="bottom"/>
          </w:tcPr>
          <w:p w14:paraId="36DD7EA3" w14:textId="77777777" w:rsidR="00A34772" w:rsidRPr="00982095" w:rsidRDefault="00A34772" w:rsidP="00982095">
            <w:pPr>
              <w:suppressAutoHyphens w:val="0"/>
              <w:spacing w:before="40" w:after="40" w:line="220" w:lineRule="exact"/>
              <w:ind w:right="113"/>
              <w:jc w:val="right"/>
              <w:rPr>
                <w:sz w:val="18"/>
              </w:rPr>
            </w:pPr>
            <w:r w:rsidRPr="00982095">
              <w:rPr>
                <w:sz w:val="18"/>
              </w:rPr>
              <w:t>–</w:t>
            </w:r>
          </w:p>
        </w:tc>
        <w:tc>
          <w:tcPr>
            <w:tcW w:w="1022" w:type="dxa"/>
            <w:shd w:val="clear" w:color="auto" w:fill="auto"/>
            <w:vAlign w:val="bottom"/>
          </w:tcPr>
          <w:p w14:paraId="6A4FFA3F" w14:textId="2C3ADD2A" w:rsidR="00A34772" w:rsidRPr="00982095" w:rsidRDefault="00A34772" w:rsidP="00982095">
            <w:pPr>
              <w:suppressAutoHyphens w:val="0"/>
              <w:spacing w:before="40" w:after="40" w:line="220" w:lineRule="exact"/>
              <w:ind w:right="113"/>
              <w:jc w:val="right"/>
              <w:rPr>
                <w:sz w:val="18"/>
              </w:rPr>
            </w:pPr>
            <w:r w:rsidRPr="00982095">
              <w:rPr>
                <w:sz w:val="18"/>
              </w:rPr>
              <w:t>44</w:t>
            </w:r>
          </w:p>
        </w:tc>
      </w:tr>
      <w:tr w:rsidR="00A34772" w:rsidRPr="00982095" w14:paraId="732A05DA" w14:textId="77777777" w:rsidTr="00982095">
        <w:tc>
          <w:tcPr>
            <w:tcW w:w="2491" w:type="dxa"/>
            <w:shd w:val="clear" w:color="auto" w:fill="auto"/>
          </w:tcPr>
          <w:p w14:paraId="4CBA504F" w14:textId="77777777" w:rsidR="00A34772" w:rsidRPr="00982095" w:rsidRDefault="00A34772" w:rsidP="00982095">
            <w:pPr>
              <w:suppressAutoHyphens w:val="0"/>
              <w:spacing w:before="40" w:after="40" w:line="220" w:lineRule="exact"/>
              <w:ind w:right="113"/>
              <w:rPr>
                <w:sz w:val="18"/>
              </w:rPr>
            </w:pPr>
            <w:r w:rsidRPr="00982095">
              <w:rPr>
                <w:sz w:val="18"/>
              </w:rPr>
              <w:t>Suspended sentences</w:t>
            </w:r>
          </w:p>
        </w:tc>
        <w:tc>
          <w:tcPr>
            <w:tcW w:w="1248" w:type="dxa"/>
            <w:shd w:val="clear" w:color="auto" w:fill="auto"/>
            <w:vAlign w:val="bottom"/>
          </w:tcPr>
          <w:p w14:paraId="22A7C9FB" w14:textId="336DD12A" w:rsidR="00A34772" w:rsidRPr="00982095" w:rsidRDefault="00A34772" w:rsidP="00982095">
            <w:pPr>
              <w:suppressAutoHyphens w:val="0"/>
              <w:spacing w:before="40" w:after="40" w:line="220" w:lineRule="exact"/>
              <w:ind w:right="113"/>
              <w:jc w:val="right"/>
              <w:rPr>
                <w:sz w:val="18"/>
              </w:rPr>
            </w:pPr>
            <w:r w:rsidRPr="00982095">
              <w:rPr>
                <w:sz w:val="18"/>
              </w:rPr>
              <w:t>92</w:t>
            </w:r>
          </w:p>
        </w:tc>
        <w:tc>
          <w:tcPr>
            <w:tcW w:w="1248" w:type="dxa"/>
            <w:shd w:val="clear" w:color="auto" w:fill="auto"/>
            <w:vAlign w:val="bottom"/>
          </w:tcPr>
          <w:p w14:paraId="19FC6F83" w14:textId="447645B3" w:rsidR="00A34772" w:rsidRPr="00982095" w:rsidRDefault="00A34772" w:rsidP="00982095">
            <w:pPr>
              <w:suppressAutoHyphens w:val="0"/>
              <w:spacing w:before="40" w:after="40" w:line="220" w:lineRule="exact"/>
              <w:ind w:right="113"/>
              <w:jc w:val="right"/>
              <w:rPr>
                <w:sz w:val="18"/>
              </w:rPr>
            </w:pPr>
            <w:r w:rsidRPr="00982095">
              <w:rPr>
                <w:sz w:val="18"/>
              </w:rPr>
              <w:t>82</w:t>
            </w:r>
          </w:p>
        </w:tc>
        <w:tc>
          <w:tcPr>
            <w:tcW w:w="1361" w:type="dxa"/>
            <w:shd w:val="clear" w:color="auto" w:fill="auto"/>
            <w:vAlign w:val="bottom"/>
          </w:tcPr>
          <w:p w14:paraId="044EB974" w14:textId="0864258D" w:rsidR="00A34772" w:rsidRPr="00982095" w:rsidRDefault="00A34772" w:rsidP="00982095">
            <w:pPr>
              <w:suppressAutoHyphens w:val="0"/>
              <w:spacing w:before="40" w:after="40" w:line="220" w:lineRule="exact"/>
              <w:ind w:right="113"/>
              <w:jc w:val="right"/>
              <w:rPr>
                <w:sz w:val="18"/>
              </w:rPr>
            </w:pPr>
            <w:r w:rsidRPr="00982095">
              <w:rPr>
                <w:sz w:val="18"/>
              </w:rPr>
              <w:t>4</w:t>
            </w:r>
          </w:p>
        </w:tc>
        <w:tc>
          <w:tcPr>
            <w:tcW w:w="1022" w:type="dxa"/>
            <w:shd w:val="clear" w:color="auto" w:fill="auto"/>
            <w:vAlign w:val="bottom"/>
          </w:tcPr>
          <w:p w14:paraId="5B2D47D8" w14:textId="694352E5" w:rsidR="00A34772" w:rsidRPr="00982095" w:rsidRDefault="00A34772" w:rsidP="00982095">
            <w:pPr>
              <w:suppressAutoHyphens w:val="0"/>
              <w:spacing w:before="40" w:after="40" w:line="220" w:lineRule="exact"/>
              <w:ind w:right="113"/>
              <w:jc w:val="right"/>
              <w:rPr>
                <w:sz w:val="18"/>
              </w:rPr>
            </w:pPr>
            <w:r w:rsidRPr="00982095">
              <w:rPr>
                <w:sz w:val="18"/>
              </w:rPr>
              <w:t>178</w:t>
            </w:r>
          </w:p>
        </w:tc>
      </w:tr>
      <w:tr w:rsidR="00A34772" w:rsidRPr="00982095" w14:paraId="6EF6E3FE" w14:textId="77777777" w:rsidTr="00982095">
        <w:tc>
          <w:tcPr>
            <w:tcW w:w="2491" w:type="dxa"/>
            <w:shd w:val="clear" w:color="auto" w:fill="auto"/>
          </w:tcPr>
          <w:p w14:paraId="2E2F7AFA" w14:textId="77777777" w:rsidR="00A34772" w:rsidRPr="00982095" w:rsidRDefault="00A34772" w:rsidP="00982095">
            <w:pPr>
              <w:suppressAutoHyphens w:val="0"/>
              <w:spacing w:before="40" w:after="40" w:line="220" w:lineRule="exact"/>
              <w:ind w:right="113"/>
              <w:rPr>
                <w:sz w:val="18"/>
              </w:rPr>
            </w:pPr>
            <w:r w:rsidRPr="00982095">
              <w:rPr>
                <w:sz w:val="18"/>
              </w:rPr>
              <w:t>Fines</w:t>
            </w:r>
          </w:p>
        </w:tc>
        <w:tc>
          <w:tcPr>
            <w:tcW w:w="1248" w:type="dxa"/>
            <w:shd w:val="clear" w:color="auto" w:fill="auto"/>
            <w:vAlign w:val="bottom"/>
          </w:tcPr>
          <w:p w14:paraId="6E8D892E" w14:textId="16FDF75A" w:rsidR="00A34772" w:rsidRPr="00982095" w:rsidRDefault="00A34772" w:rsidP="00982095">
            <w:pPr>
              <w:suppressAutoHyphens w:val="0"/>
              <w:spacing w:before="40" w:after="40" w:line="220" w:lineRule="exact"/>
              <w:ind w:right="113"/>
              <w:jc w:val="right"/>
              <w:rPr>
                <w:sz w:val="18"/>
              </w:rPr>
            </w:pPr>
            <w:r w:rsidRPr="00982095">
              <w:rPr>
                <w:sz w:val="18"/>
              </w:rPr>
              <w:t>4</w:t>
            </w:r>
          </w:p>
        </w:tc>
        <w:tc>
          <w:tcPr>
            <w:tcW w:w="1248" w:type="dxa"/>
            <w:shd w:val="clear" w:color="auto" w:fill="auto"/>
            <w:vAlign w:val="bottom"/>
          </w:tcPr>
          <w:p w14:paraId="46D4AB09" w14:textId="085CCD61" w:rsidR="00A34772" w:rsidRPr="00982095" w:rsidRDefault="00A34772" w:rsidP="00982095">
            <w:pPr>
              <w:suppressAutoHyphens w:val="0"/>
              <w:spacing w:before="40" w:after="40" w:line="220" w:lineRule="exact"/>
              <w:ind w:right="113"/>
              <w:jc w:val="right"/>
              <w:rPr>
                <w:sz w:val="18"/>
              </w:rPr>
            </w:pPr>
            <w:r w:rsidRPr="00982095">
              <w:rPr>
                <w:sz w:val="18"/>
              </w:rPr>
              <w:t>10</w:t>
            </w:r>
          </w:p>
        </w:tc>
        <w:tc>
          <w:tcPr>
            <w:tcW w:w="1361" w:type="dxa"/>
            <w:shd w:val="clear" w:color="auto" w:fill="auto"/>
            <w:vAlign w:val="bottom"/>
          </w:tcPr>
          <w:p w14:paraId="67B265E3" w14:textId="05013AEA" w:rsidR="00A34772" w:rsidRPr="00982095" w:rsidRDefault="00A34772" w:rsidP="00982095">
            <w:pPr>
              <w:suppressAutoHyphens w:val="0"/>
              <w:spacing w:before="40" w:after="40" w:line="220" w:lineRule="exact"/>
              <w:ind w:right="113"/>
              <w:jc w:val="right"/>
              <w:rPr>
                <w:sz w:val="18"/>
              </w:rPr>
            </w:pPr>
            <w:r w:rsidRPr="00982095">
              <w:rPr>
                <w:sz w:val="18"/>
              </w:rPr>
              <w:t>9</w:t>
            </w:r>
          </w:p>
        </w:tc>
        <w:tc>
          <w:tcPr>
            <w:tcW w:w="1022" w:type="dxa"/>
            <w:shd w:val="clear" w:color="auto" w:fill="auto"/>
            <w:vAlign w:val="bottom"/>
          </w:tcPr>
          <w:p w14:paraId="41FBABB4" w14:textId="56D015B3" w:rsidR="00A34772" w:rsidRPr="00982095" w:rsidRDefault="00A34772" w:rsidP="00982095">
            <w:pPr>
              <w:suppressAutoHyphens w:val="0"/>
              <w:spacing w:before="40" w:after="40" w:line="220" w:lineRule="exact"/>
              <w:ind w:right="113"/>
              <w:jc w:val="right"/>
              <w:rPr>
                <w:sz w:val="18"/>
              </w:rPr>
            </w:pPr>
            <w:r w:rsidRPr="00982095">
              <w:rPr>
                <w:sz w:val="18"/>
              </w:rPr>
              <w:t>23</w:t>
            </w:r>
          </w:p>
        </w:tc>
      </w:tr>
      <w:tr w:rsidR="00A34772" w:rsidRPr="00982095" w14:paraId="2A0102A9" w14:textId="77777777" w:rsidTr="00982095">
        <w:tc>
          <w:tcPr>
            <w:tcW w:w="2491" w:type="dxa"/>
            <w:shd w:val="clear" w:color="auto" w:fill="auto"/>
          </w:tcPr>
          <w:p w14:paraId="10956BAE" w14:textId="77777777" w:rsidR="00A34772" w:rsidRPr="00982095" w:rsidRDefault="00A34772" w:rsidP="00982095">
            <w:pPr>
              <w:suppressAutoHyphens w:val="0"/>
              <w:spacing w:before="40" w:after="40" w:line="220" w:lineRule="exact"/>
              <w:ind w:right="113"/>
              <w:rPr>
                <w:sz w:val="18"/>
              </w:rPr>
            </w:pPr>
            <w:r w:rsidRPr="00982095">
              <w:rPr>
                <w:sz w:val="18"/>
              </w:rPr>
              <w:t>Convictions</w:t>
            </w:r>
          </w:p>
        </w:tc>
        <w:tc>
          <w:tcPr>
            <w:tcW w:w="1248" w:type="dxa"/>
            <w:shd w:val="clear" w:color="auto" w:fill="auto"/>
            <w:vAlign w:val="bottom"/>
          </w:tcPr>
          <w:p w14:paraId="4F50B4F9" w14:textId="77777777" w:rsidR="00A34772" w:rsidRPr="00982095" w:rsidRDefault="00A34772" w:rsidP="00E443D2">
            <w:pPr>
              <w:suppressAutoHyphens w:val="0"/>
              <w:spacing w:before="40" w:after="40" w:line="220" w:lineRule="exact"/>
              <w:ind w:right="113"/>
              <w:jc w:val="right"/>
              <w:rPr>
                <w:sz w:val="18"/>
              </w:rPr>
            </w:pPr>
            <w:r w:rsidRPr="00982095">
              <w:rPr>
                <w:sz w:val="18"/>
              </w:rPr>
              <w:t>156 persons (63 cases)</w:t>
            </w:r>
          </w:p>
        </w:tc>
        <w:tc>
          <w:tcPr>
            <w:tcW w:w="1248" w:type="dxa"/>
            <w:shd w:val="clear" w:color="auto" w:fill="auto"/>
            <w:vAlign w:val="bottom"/>
          </w:tcPr>
          <w:p w14:paraId="663B883A" w14:textId="77777777" w:rsidR="00A34772" w:rsidRPr="00982095" w:rsidRDefault="00A34772" w:rsidP="00E443D2">
            <w:pPr>
              <w:suppressAutoHyphens w:val="0"/>
              <w:spacing w:before="40" w:after="40" w:line="220" w:lineRule="exact"/>
              <w:ind w:right="113"/>
              <w:jc w:val="right"/>
              <w:rPr>
                <w:sz w:val="18"/>
              </w:rPr>
            </w:pPr>
            <w:r w:rsidRPr="00982095">
              <w:rPr>
                <w:sz w:val="18"/>
              </w:rPr>
              <w:t>248 persons (133 cases)</w:t>
            </w:r>
          </w:p>
        </w:tc>
        <w:tc>
          <w:tcPr>
            <w:tcW w:w="1361" w:type="dxa"/>
            <w:shd w:val="clear" w:color="auto" w:fill="auto"/>
            <w:vAlign w:val="bottom"/>
          </w:tcPr>
          <w:p w14:paraId="14E5F5C2" w14:textId="77777777" w:rsidR="00A34772" w:rsidRPr="00982095" w:rsidRDefault="00A34772" w:rsidP="00E443D2">
            <w:pPr>
              <w:suppressAutoHyphens w:val="0"/>
              <w:spacing w:before="40" w:after="40" w:line="220" w:lineRule="exact"/>
              <w:ind w:right="113"/>
              <w:jc w:val="right"/>
              <w:rPr>
                <w:sz w:val="18"/>
              </w:rPr>
            </w:pPr>
            <w:r w:rsidRPr="00982095">
              <w:rPr>
                <w:sz w:val="18"/>
              </w:rPr>
              <w:t>19 persons (5 cases)</w:t>
            </w:r>
          </w:p>
        </w:tc>
        <w:tc>
          <w:tcPr>
            <w:tcW w:w="1022" w:type="dxa"/>
            <w:shd w:val="clear" w:color="auto" w:fill="auto"/>
            <w:vAlign w:val="bottom"/>
          </w:tcPr>
          <w:p w14:paraId="5511E167" w14:textId="77777777" w:rsidR="00A34772" w:rsidRPr="00982095" w:rsidRDefault="00A34772" w:rsidP="00E443D2">
            <w:pPr>
              <w:suppressAutoHyphens w:val="0"/>
              <w:spacing w:before="40" w:after="40" w:line="220" w:lineRule="exact"/>
              <w:ind w:right="113"/>
              <w:jc w:val="right"/>
              <w:rPr>
                <w:sz w:val="18"/>
              </w:rPr>
            </w:pPr>
            <w:r w:rsidRPr="00982095">
              <w:rPr>
                <w:sz w:val="18"/>
              </w:rPr>
              <w:t>423 persons (201 cases)</w:t>
            </w:r>
          </w:p>
        </w:tc>
      </w:tr>
      <w:tr w:rsidR="00A34772" w:rsidRPr="00982095" w14:paraId="5F683D46" w14:textId="77777777" w:rsidTr="00982095">
        <w:tc>
          <w:tcPr>
            <w:tcW w:w="2491" w:type="dxa"/>
            <w:shd w:val="clear" w:color="auto" w:fill="auto"/>
          </w:tcPr>
          <w:p w14:paraId="03CFE9DC" w14:textId="77777777" w:rsidR="00A34772" w:rsidRPr="00982095" w:rsidRDefault="00A34772" w:rsidP="00982095">
            <w:pPr>
              <w:suppressAutoHyphens w:val="0"/>
              <w:spacing w:before="40" w:after="40" w:line="220" w:lineRule="exact"/>
              <w:ind w:right="113"/>
              <w:rPr>
                <w:sz w:val="18"/>
              </w:rPr>
            </w:pPr>
            <w:r w:rsidRPr="00982095">
              <w:rPr>
                <w:sz w:val="18"/>
              </w:rPr>
              <w:t>Acquittals</w:t>
            </w:r>
          </w:p>
        </w:tc>
        <w:tc>
          <w:tcPr>
            <w:tcW w:w="1248" w:type="dxa"/>
            <w:shd w:val="clear" w:color="auto" w:fill="auto"/>
            <w:vAlign w:val="bottom"/>
          </w:tcPr>
          <w:p w14:paraId="5A4B55F1" w14:textId="6D83B80D" w:rsidR="00A34772" w:rsidRPr="00982095" w:rsidRDefault="00A34772" w:rsidP="00E443D2">
            <w:pPr>
              <w:suppressAutoHyphens w:val="0"/>
              <w:spacing w:before="40" w:after="40" w:line="220" w:lineRule="exact"/>
              <w:ind w:right="113"/>
              <w:jc w:val="right"/>
              <w:rPr>
                <w:sz w:val="18"/>
              </w:rPr>
            </w:pPr>
            <w:r w:rsidRPr="00982095">
              <w:rPr>
                <w:sz w:val="18"/>
              </w:rPr>
              <w:t xml:space="preserve">7 persons </w:t>
            </w:r>
            <w:r w:rsidR="00D63999">
              <w:rPr>
                <w:sz w:val="18"/>
              </w:rPr>
              <w:br/>
            </w:r>
            <w:r w:rsidRPr="00982095">
              <w:rPr>
                <w:sz w:val="18"/>
              </w:rPr>
              <w:t>(5 cases)</w:t>
            </w:r>
          </w:p>
        </w:tc>
        <w:tc>
          <w:tcPr>
            <w:tcW w:w="1248" w:type="dxa"/>
            <w:shd w:val="clear" w:color="auto" w:fill="auto"/>
            <w:vAlign w:val="bottom"/>
          </w:tcPr>
          <w:p w14:paraId="172CE129" w14:textId="7138B7E4" w:rsidR="00A34772" w:rsidRPr="00982095" w:rsidRDefault="00A34772" w:rsidP="00E443D2">
            <w:pPr>
              <w:suppressAutoHyphens w:val="0"/>
              <w:spacing w:before="40" w:after="40" w:line="220" w:lineRule="exact"/>
              <w:ind w:right="113"/>
              <w:jc w:val="right"/>
              <w:rPr>
                <w:sz w:val="18"/>
              </w:rPr>
            </w:pPr>
            <w:r w:rsidRPr="00982095">
              <w:rPr>
                <w:sz w:val="18"/>
              </w:rPr>
              <w:t xml:space="preserve">7 persons </w:t>
            </w:r>
            <w:r w:rsidR="00D63999">
              <w:rPr>
                <w:sz w:val="18"/>
              </w:rPr>
              <w:br/>
            </w:r>
            <w:r w:rsidRPr="00982095">
              <w:rPr>
                <w:sz w:val="18"/>
              </w:rPr>
              <w:t>(5 cases)</w:t>
            </w:r>
          </w:p>
        </w:tc>
        <w:tc>
          <w:tcPr>
            <w:tcW w:w="1361" w:type="dxa"/>
            <w:shd w:val="clear" w:color="auto" w:fill="auto"/>
            <w:vAlign w:val="bottom"/>
          </w:tcPr>
          <w:p w14:paraId="2FC696DF" w14:textId="77777777" w:rsidR="00A34772" w:rsidRPr="00982095" w:rsidRDefault="00A34772" w:rsidP="00E443D2">
            <w:pPr>
              <w:suppressAutoHyphens w:val="0"/>
              <w:spacing w:before="40" w:after="40" w:line="220" w:lineRule="exact"/>
              <w:ind w:right="113"/>
              <w:jc w:val="right"/>
              <w:rPr>
                <w:sz w:val="18"/>
              </w:rPr>
            </w:pPr>
            <w:r w:rsidRPr="00982095">
              <w:rPr>
                <w:sz w:val="18"/>
              </w:rPr>
              <w:t>–</w:t>
            </w:r>
          </w:p>
        </w:tc>
        <w:tc>
          <w:tcPr>
            <w:tcW w:w="1022" w:type="dxa"/>
            <w:shd w:val="clear" w:color="auto" w:fill="auto"/>
            <w:vAlign w:val="bottom"/>
          </w:tcPr>
          <w:p w14:paraId="7096AC98" w14:textId="77777777" w:rsidR="00A34772" w:rsidRPr="00982095" w:rsidRDefault="00A34772" w:rsidP="00E443D2">
            <w:pPr>
              <w:suppressAutoHyphens w:val="0"/>
              <w:spacing w:before="40" w:after="40" w:line="220" w:lineRule="exact"/>
              <w:ind w:right="113"/>
              <w:jc w:val="right"/>
              <w:rPr>
                <w:sz w:val="18"/>
              </w:rPr>
            </w:pPr>
            <w:r w:rsidRPr="00982095">
              <w:rPr>
                <w:sz w:val="18"/>
              </w:rPr>
              <w:t>14 persons (10 cases)</w:t>
            </w:r>
          </w:p>
        </w:tc>
      </w:tr>
      <w:tr w:rsidR="00A34772" w:rsidRPr="00982095" w14:paraId="26A61409" w14:textId="77777777" w:rsidTr="00982095">
        <w:tc>
          <w:tcPr>
            <w:tcW w:w="2491" w:type="dxa"/>
            <w:shd w:val="clear" w:color="auto" w:fill="auto"/>
          </w:tcPr>
          <w:p w14:paraId="3D03A296" w14:textId="77777777" w:rsidR="00A34772" w:rsidRPr="00982095" w:rsidRDefault="00A34772" w:rsidP="00982095">
            <w:pPr>
              <w:suppressAutoHyphens w:val="0"/>
              <w:spacing w:before="40" w:after="40" w:line="220" w:lineRule="exact"/>
              <w:ind w:right="113"/>
              <w:rPr>
                <w:sz w:val="18"/>
              </w:rPr>
            </w:pPr>
            <w:r w:rsidRPr="00982095">
              <w:rPr>
                <w:sz w:val="18"/>
              </w:rPr>
              <w:t>Orders to terminate proceedings</w:t>
            </w:r>
          </w:p>
        </w:tc>
        <w:tc>
          <w:tcPr>
            <w:tcW w:w="1248" w:type="dxa"/>
            <w:shd w:val="clear" w:color="auto" w:fill="auto"/>
            <w:vAlign w:val="bottom"/>
          </w:tcPr>
          <w:p w14:paraId="4F812D82" w14:textId="4735A9AC" w:rsidR="00A34772" w:rsidRPr="00982095" w:rsidRDefault="00A34772" w:rsidP="00E443D2">
            <w:pPr>
              <w:suppressAutoHyphens w:val="0"/>
              <w:spacing w:before="40" w:after="40" w:line="220" w:lineRule="exact"/>
              <w:ind w:right="113"/>
              <w:jc w:val="right"/>
              <w:rPr>
                <w:sz w:val="18"/>
              </w:rPr>
            </w:pPr>
            <w:r w:rsidRPr="00982095">
              <w:rPr>
                <w:sz w:val="18"/>
              </w:rPr>
              <w:t xml:space="preserve">14 persons </w:t>
            </w:r>
            <w:r w:rsidR="00D63999">
              <w:rPr>
                <w:sz w:val="18"/>
              </w:rPr>
              <w:br/>
            </w:r>
            <w:r w:rsidRPr="00982095">
              <w:rPr>
                <w:sz w:val="18"/>
              </w:rPr>
              <w:t>(7 cases)</w:t>
            </w:r>
          </w:p>
        </w:tc>
        <w:tc>
          <w:tcPr>
            <w:tcW w:w="1248" w:type="dxa"/>
            <w:shd w:val="clear" w:color="auto" w:fill="auto"/>
            <w:vAlign w:val="bottom"/>
          </w:tcPr>
          <w:p w14:paraId="29BBA5FA" w14:textId="27F398B2" w:rsidR="00A34772" w:rsidRPr="00982095" w:rsidRDefault="00A34772" w:rsidP="00E443D2">
            <w:pPr>
              <w:suppressAutoHyphens w:val="0"/>
              <w:spacing w:before="40" w:after="40" w:line="220" w:lineRule="exact"/>
              <w:ind w:right="113"/>
              <w:jc w:val="right"/>
              <w:rPr>
                <w:sz w:val="18"/>
              </w:rPr>
            </w:pPr>
            <w:r w:rsidRPr="00982095">
              <w:rPr>
                <w:sz w:val="18"/>
              </w:rPr>
              <w:t xml:space="preserve">14 persons </w:t>
            </w:r>
            <w:r w:rsidR="00D63999">
              <w:rPr>
                <w:sz w:val="18"/>
              </w:rPr>
              <w:br/>
            </w:r>
            <w:r w:rsidRPr="00982095">
              <w:rPr>
                <w:sz w:val="18"/>
              </w:rPr>
              <w:t>(7 cases)</w:t>
            </w:r>
          </w:p>
        </w:tc>
        <w:tc>
          <w:tcPr>
            <w:tcW w:w="1361" w:type="dxa"/>
            <w:shd w:val="clear" w:color="auto" w:fill="auto"/>
            <w:vAlign w:val="bottom"/>
          </w:tcPr>
          <w:p w14:paraId="1EDB21D1" w14:textId="70BB107C" w:rsidR="00A34772" w:rsidRPr="00982095" w:rsidRDefault="00A34772" w:rsidP="00E443D2">
            <w:pPr>
              <w:suppressAutoHyphens w:val="0"/>
              <w:spacing w:before="40" w:after="40" w:line="220" w:lineRule="exact"/>
              <w:ind w:right="113"/>
              <w:jc w:val="right"/>
              <w:rPr>
                <w:sz w:val="18"/>
              </w:rPr>
            </w:pPr>
            <w:r w:rsidRPr="00982095">
              <w:rPr>
                <w:sz w:val="18"/>
              </w:rPr>
              <w:t xml:space="preserve">19 persons </w:t>
            </w:r>
            <w:r w:rsidR="00D63999">
              <w:rPr>
                <w:sz w:val="18"/>
              </w:rPr>
              <w:br/>
            </w:r>
            <w:r w:rsidRPr="00982095">
              <w:rPr>
                <w:sz w:val="18"/>
              </w:rPr>
              <w:t>(15 cases)</w:t>
            </w:r>
          </w:p>
        </w:tc>
        <w:tc>
          <w:tcPr>
            <w:tcW w:w="1022" w:type="dxa"/>
            <w:shd w:val="clear" w:color="auto" w:fill="auto"/>
            <w:vAlign w:val="bottom"/>
          </w:tcPr>
          <w:p w14:paraId="57AD1907" w14:textId="77777777" w:rsidR="00A34772" w:rsidRPr="00982095" w:rsidRDefault="00A34772" w:rsidP="00E443D2">
            <w:pPr>
              <w:suppressAutoHyphens w:val="0"/>
              <w:spacing w:before="40" w:after="40" w:line="220" w:lineRule="exact"/>
              <w:ind w:right="113"/>
              <w:jc w:val="right"/>
              <w:rPr>
                <w:sz w:val="18"/>
              </w:rPr>
            </w:pPr>
            <w:r w:rsidRPr="00982095">
              <w:rPr>
                <w:sz w:val="18"/>
              </w:rPr>
              <w:t>47 persons (29 cases)</w:t>
            </w:r>
          </w:p>
        </w:tc>
      </w:tr>
      <w:tr w:rsidR="00A34772" w:rsidRPr="00982095" w14:paraId="2DDD27A2" w14:textId="77777777" w:rsidTr="00982095">
        <w:tc>
          <w:tcPr>
            <w:tcW w:w="2491" w:type="dxa"/>
            <w:shd w:val="clear" w:color="auto" w:fill="auto"/>
          </w:tcPr>
          <w:p w14:paraId="4C5B65BA" w14:textId="77777777" w:rsidR="00A34772" w:rsidRPr="00982095" w:rsidRDefault="00A34772" w:rsidP="00982095">
            <w:pPr>
              <w:suppressAutoHyphens w:val="0"/>
              <w:spacing w:before="40" w:after="40" w:line="220" w:lineRule="exact"/>
              <w:ind w:right="113"/>
              <w:rPr>
                <w:sz w:val="18"/>
              </w:rPr>
            </w:pPr>
            <w:r w:rsidRPr="00982095">
              <w:rPr>
                <w:sz w:val="18"/>
              </w:rPr>
              <w:t>Remission of sentence</w:t>
            </w:r>
          </w:p>
        </w:tc>
        <w:tc>
          <w:tcPr>
            <w:tcW w:w="1248" w:type="dxa"/>
            <w:shd w:val="clear" w:color="auto" w:fill="auto"/>
            <w:vAlign w:val="bottom"/>
          </w:tcPr>
          <w:p w14:paraId="695A5CD8" w14:textId="77777777" w:rsidR="00A34772" w:rsidRPr="00982095" w:rsidRDefault="00A34772" w:rsidP="00E443D2">
            <w:pPr>
              <w:suppressAutoHyphens w:val="0"/>
              <w:spacing w:before="40" w:after="40" w:line="220" w:lineRule="exact"/>
              <w:ind w:right="113"/>
              <w:jc w:val="right"/>
              <w:rPr>
                <w:sz w:val="18"/>
              </w:rPr>
            </w:pPr>
            <w:r w:rsidRPr="00982095">
              <w:rPr>
                <w:sz w:val="18"/>
              </w:rPr>
              <w:t>–</w:t>
            </w:r>
          </w:p>
        </w:tc>
        <w:tc>
          <w:tcPr>
            <w:tcW w:w="1248" w:type="dxa"/>
            <w:shd w:val="clear" w:color="auto" w:fill="auto"/>
            <w:vAlign w:val="bottom"/>
          </w:tcPr>
          <w:p w14:paraId="4AA8C739" w14:textId="77777777" w:rsidR="00A34772" w:rsidRPr="00982095" w:rsidRDefault="00A34772" w:rsidP="00E443D2">
            <w:pPr>
              <w:suppressAutoHyphens w:val="0"/>
              <w:spacing w:before="40" w:after="40" w:line="220" w:lineRule="exact"/>
              <w:ind w:right="113"/>
              <w:jc w:val="right"/>
              <w:rPr>
                <w:sz w:val="18"/>
              </w:rPr>
            </w:pPr>
            <w:r w:rsidRPr="00982095">
              <w:rPr>
                <w:sz w:val="18"/>
              </w:rPr>
              <w:t>–</w:t>
            </w:r>
          </w:p>
        </w:tc>
        <w:tc>
          <w:tcPr>
            <w:tcW w:w="1361" w:type="dxa"/>
            <w:shd w:val="clear" w:color="auto" w:fill="auto"/>
            <w:vAlign w:val="bottom"/>
          </w:tcPr>
          <w:p w14:paraId="47EFC01B" w14:textId="77777777" w:rsidR="00A34772" w:rsidRPr="00982095" w:rsidRDefault="00A34772" w:rsidP="00E443D2">
            <w:pPr>
              <w:suppressAutoHyphens w:val="0"/>
              <w:spacing w:before="40" w:after="40" w:line="220" w:lineRule="exact"/>
              <w:ind w:right="113"/>
              <w:jc w:val="right"/>
              <w:rPr>
                <w:sz w:val="18"/>
              </w:rPr>
            </w:pPr>
            <w:r w:rsidRPr="00982095">
              <w:rPr>
                <w:sz w:val="18"/>
              </w:rPr>
              <w:t>1 person</w:t>
            </w:r>
          </w:p>
        </w:tc>
        <w:tc>
          <w:tcPr>
            <w:tcW w:w="1022" w:type="dxa"/>
            <w:shd w:val="clear" w:color="auto" w:fill="auto"/>
            <w:vAlign w:val="bottom"/>
          </w:tcPr>
          <w:p w14:paraId="53A9A2F3" w14:textId="77777777" w:rsidR="00A34772" w:rsidRPr="00982095" w:rsidRDefault="00A34772" w:rsidP="00E443D2">
            <w:pPr>
              <w:suppressAutoHyphens w:val="0"/>
              <w:spacing w:before="40" w:after="40" w:line="220" w:lineRule="exact"/>
              <w:ind w:right="113"/>
              <w:jc w:val="right"/>
              <w:rPr>
                <w:sz w:val="18"/>
              </w:rPr>
            </w:pPr>
            <w:r w:rsidRPr="00982095">
              <w:rPr>
                <w:sz w:val="18"/>
              </w:rPr>
              <w:t>1 person</w:t>
            </w:r>
          </w:p>
        </w:tc>
      </w:tr>
      <w:tr w:rsidR="00A34772" w:rsidRPr="00982095" w14:paraId="6BC4ACDD" w14:textId="77777777" w:rsidTr="00982095">
        <w:tc>
          <w:tcPr>
            <w:tcW w:w="2491" w:type="dxa"/>
            <w:shd w:val="clear" w:color="auto" w:fill="auto"/>
          </w:tcPr>
          <w:p w14:paraId="18464626" w14:textId="77777777" w:rsidR="00A34772" w:rsidRPr="00982095" w:rsidRDefault="00A34772" w:rsidP="00982095">
            <w:pPr>
              <w:suppressAutoHyphens w:val="0"/>
              <w:spacing w:before="40" w:after="40" w:line="220" w:lineRule="exact"/>
              <w:ind w:right="113"/>
              <w:rPr>
                <w:sz w:val="18"/>
              </w:rPr>
            </w:pPr>
            <w:r w:rsidRPr="00982095">
              <w:rPr>
                <w:sz w:val="18"/>
              </w:rPr>
              <w:t xml:space="preserve">Returned to procurator’s office for further investigation </w:t>
            </w:r>
          </w:p>
        </w:tc>
        <w:tc>
          <w:tcPr>
            <w:tcW w:w="1248" w:type="dxa"/>
            <w:shd w:val="clear" w:color="auto" w:fill="auto"/>
            <w:vAlign w:val="bottom"/>
          </w:tcPr>
          <w:p w14:paraId="5AFDE08B" w14:textId="3282A3D4" w:rsidR="00A34772" w:rsidRPr="00982095" w:rsidRDefault="00A34772" w:rsidP="00E443D2">
            <w:pPr>
              <w:suppressAutoHyphens w:val="0"/>
              <w:spacing w:before="40" w:after="40" w:line="220" w:lineRule="exact"/>
              <w:ind w:right="113"/>
              <w:jc w:val="right"/>
              <w:rPr>
                <w:sz w:val="18"/>
              </w:rPr>
            </w:pPr>
            <w:r w:rsidRPr="00982095">
              <w:rPr>
                <w:sz w:val="18"/>
              </w:rPr>
              <w:t xml:space="preserve">57 persons </w:t>
            </w:r>
            <w:r w:rsidR="00D63999">
              <w:rPr>
                <w:sz w:val="18"/>
              </w:rPr>
              <w:br/>
            </w:r>
            <w:r w:rsidRPr="00982095">
              <w:rPr>
                <w:sz w:val="18"/>
              </w:rPr>
              <w:t>(24 cases)</w:t>
            </w:r>
          </w:p>
        </w:tc>
        <w:tc>
          <w:tcPr>
            <w:tcW w:w="1248" w:type="dxa"/>
            <w:shd w:val="clear" w:color="auto" w:fill="auto"/>
            <w:vAlign w:val="bottom"/>
          </w:tcPr>
          <w:p w14:paraId="589C0BF0" w14:textId="53745F8E" w:rsidR="00A34772" w:rsidRPr="00982095" w:rsidRDefault="00A34772" w:rsidP="00E443D2">
            <w:pPr>
              <w:suppressAutoHyphens w:val="0"/>
              <w:spacing w:before="40" w:after="40" w:line="220" w:lineRule="exact"/>
              <w:ind w:right="113"/>
              <w:jc w:val="right"/>
              <w:rPr>
                <w:sz w:val="18"/>
              </w:rPr>
            </w:pPr>
            <w:r w:rsidRPr="00982095">
              <w:rPr>
                <w:sz w:val="18"/>
              </w:rPr>
              <w:t xml:space="preserve">59 persons </w:t>
            </w:r>
            <w:r w:rsidR="00D63999">
              <w:rPr>
                <w:sz w:val="18"/>
              </w:rPr>
              <w:br/>
            </w:r>
            <w:r w:rsidRPr="00982095">
              <w:rPr>
                <w:sz w:val="18"/>
              </w:rPr>
              <w:t>(26 cases)</w:t>
            </w:r>
          </w:p>
        </w:tc>
        <w:tc>
          <w:tcPr>
            <w:tcW w:w="1361" w:type="dxa"/>
            <w:shd w:val="clear" w:color="auto" w:fill="auto"/>
            <w:vAlign w:val="bottom"/>
          </w:tcPr>
          <w:p w14:paraId="7582CF0D" w14:textId="77777777" w:rsidR="00A34772" w:rsidRPr="00982095" w:rsidRDefault="00A34772" w:rsidP="00E443D2">
            <w:pPr>
              <w:suppressAutoHyphens w:val="0"/>
              <w:spacing w:before="40" w:after="40" w:line="220" w:lineRule="exact"/>
              <w:ind w:right="113"/>
              <w:jc w:val="right"/>
              <w:rPr>
                <w:sz w:val="18"/>
              </w:rPr>
            </w:pPr>
            <w:r w:rsidRPr="00982095">
              <w:rPr>
                <w:sz w:val="18"/>
              </w:rPr>
              <w:t>–</w:t>
            </w:r>
          </w:p>
        </w:tc>
        <w:tc>
          <w:tcPr>
            <w:tcW w:w="1022" w:type="dxa"/>
            <w:shd w:val="clear" w:color="auto" w:fill="auto"/>
            <w:vAlign w:val="bottom"/>
          </w:tcPr>
          <w:p w14:paraId="364E0FE6" w14:textId="77777777" w:rsidR="00A34772" w:rsidRPr="00982095" w:rsidRDefault="00A34772" w:rsidP="00E443D2">
            <w:pPr>
              <w:suppressAutoHyphens w:val="0"/>
              <w:spacing w:before="40" w:after="40" w:line="220" w:lineRule="exact"/>
              <w:ind w:right="113"/>
              <w:jc w:val="right"/>
              <w:rPr>
                <w:sz w:val="18"/>
              </w:rPr>
            </w:pPr>
            <w:r w:rsidRPr="00982095">
              <w:rPr>
                <w:sz w:val="18"/>
              </w:rPr>
              <w:t>116 persons (50 cases)</w:t>
            </w:r>
          </w:p>
        </w:tc>
      </w:tr>
      <w:tr w:rsidR="00A34772" w:rsidRPr="00982095" w14:paraId="10344FB5" w14:textId="77777777" w:rsidTr="00982095">
        <w:tc>
          <w:tcPr>
            <w:tcW w:w="2491" w:type="dxa"/>
            <w:shd w:val="clear" w:color="auto" w:fill="auto"/>
          </w:tcPr>
          <w:p w14:paraId="732890F8" w14:textId="77777777" w:rsidR="00A34772" w:rsidRPr="00982095" w:rsidRDefault="00A34772" w:rsidP="00982095">
            <w:pPr>
              <w:suppressAutoHyphens w:val="0"/>
              <w:spacing w:before="40" w:after="40" w:line="220" w:lineRule="exact"/>
              <w:ind w:right="113"/>
              <w:rPr>
                <w:sz w:val="18"/>
              </w:rPr>
            </w:pPr>
            <w:r w:rsidRPr="00982095">
              <w:rPr>
                <w:sz w:val="18"/>
              </w:rPr>
              <w:t>Returned to procurator’s office for other reasons</w:t>
            </w:r>
          </w:p>
        </w:tc>
        <w:tc>
          <w:tcPr>
            <w:tcW w:w="1248" w:type="dxa"/>
            <w:shd w:val="clear" w:color="auto" w:fill="auto"/>
            <w:vAlign w:val="bottom"/>
          </w:tcPr>
          <w:p w14:paraId="764E6F81" w14:textId="58D3BC4E" w:rsidR="00A34772" w:rsidRPr="00982095" w:rsidRDefault="00A34772" w:rsidP="00E443D2">
            <w:pPr>
              <w:suppressAutoHyphens w:val="0"/>
              <w:spacing w:before="40" w:after="40" w:line="220" w:lineRule="exact"/>
              <w:ind w:right="113"/>
              <w:jc w:val="right"/>
              <w:rPr>
                <w:sz w:val="18"/>
              </w:rPr>
            </w:pPr>
            <w:r w:rsidRPr="00982095">
              <w:rPr>
                <w:sz w:val="18"/>
              </w:rPr>
              <w:t xml:space="preserve">17 persons </w:t>
            </w:r>
            <w:r w:rsidR="00D63999">
              <w:rPr>
                <w:sz w:val="18"/>
              </w:rPr>
              <w:br/>
            </w:r>
            <w:r w:rsidRPr="00982095">
              <w:rPr>
                <w:sz w:val="18"/>
              </w:rPr>
              <w:t>(12 cases)</w:t>
            </w:r>
          </w:p>
        </w:tc>
        <w:tc>
          <w:tcPr>
            <w:tcW w:w="1248" w:type="dxa"/>
            <w:shd w:val="clear" w:color="auto" w:fill="auto"/>
            <w:vAlign w:val="bottom"/>
          </w:tcPr>
          <w:p w14:paraId="3A1899FB" w14:textId="4DEBD054" w:rsidR="00A34772" w:rsidRPr="00982095" w:rsidRDefault="00A34772" w:rsidP="00E443D2">
            <w:pPr>
              <w:suppressAutoHyphens w:val="0"/>
              <w:spacing w:before="40" w:after="40" w:line="220" w:lineRule="exact"/>
              <w:ind w:right="113"/>
              <w:jc w:val="right"/>
              <w:rPr>
                <w:sz w:val="18"/>
              </w:rPr>
            </w:pPr>
            <w:r w:rsidRPr="00982095">
              <w:rPr>
                <w:sz w:val="18"/>
              </w:rPr>
              <w:t xml:space="preserve">18 persons </w:t>
            </w:r>
            <w:r w:rsidR="00D63999">
              <w:rPr>
                <w:sz w:val="18"/>
              </w:rPr>
              <w:br/>
            </w:r>
            <w:r w:rsidRPr="00982095">
              <w:rPr>
                <w:sz w:val="18"/>
              </w:rPr>
              <w:t>(13 cases)</w:t>
            </w:r>
          </w:p>
        </w:tc>
        <w:tc>
          <w:tcPr>
            <w:tcW w:w="1361" w:type="dxa"/>
            <w:shd w:val="clear" w:color="auto" w:fill="auto"/>
            <w:vAlign w:val="bottom"/>
          </w:tcPr>
          <w:p w14:paraId="5CD7FE3C" w14:textId="77777777" w:rsidR="00A34772" w:rsidRPr="00982095" w:rsidRDefault="00A34772" w:rsidP="00E443D2">
            <w:pPr>
              <w:suppressAutoHyphens w:val="0"/>
              <w:spacing w:before="40" w:after="40" w:line="220" w:lineRule="exact"/>
              <w:ind w:right="113"/>
              <w:jc w:val="right"/>
              <w:rPr>
                <w:sz w:val="18"/>
              </w:rPr>
            </w:pPr>
            <w:r w:rsidRPr="00982095">
              <w:rPr>
                <w:sz w:val="18"/>
              </w:rPr>
              <w:t>–</w:t>
            </w:r>
          </w:p>
        </w:tc>
        <w:tc>
          <w:tcPr>
            <w:tcW w:w="1022" w:type="dxa"/>
            <w:shd w:val="clear" w:color="auto" w:fill="auto"/>
            <w:vAlign w:val="bottom"/>
          </w:tcPr>
          <w:p w14:paraId="65412BA5" w14:textId="77777777" w:rsidR="00A34772" w:rsidRPr="00982095" w:rsidRDefault="00A34772" w:rsidP="00E443D2">
            <w:pPr>
              <w:suppressAutoHyphens w:val="0"/>
              <w:spacing w:before="40" w:after="40" w:line="220" w:lineRule="exact"/>
              <w:ind w:right="113"/>
              <w:jc w:val="right"/>
              <w:rPr>
                <w:sz w:val="18"/>
              </w:rPr>
            </w:pPr>
            <w:r w:rsidRPr="00982095">
              <w:rPr>
                <w:sz w:val="18"/>
              </w:rPr>
              <w:t>35 persons (25 cases)</w:t>
            </w:r>
          </w:p>
        </w:tc>
      </w:tr>
      <w:tr w:rsidR="00A34772" w:rsidRPr="00982095" w14:paraId="01603967" w14:textId="77777777" w:rsidTr="00982095">
        <w:tc>
          <w:tcPr>
            <w:tcW w:w="2491" w:type="dxa"/>
            <w:shd w:val="clear" w:color="auto" w:fill="auto"/>
          </w:tcPr>
          <w:p w14:paraId="41E28269" w14:textId="77777777" w:rsidR="00A34772" w:rsidRPr="00982095" w:rsidRDefault="00A34772" w:rsidP="00982095">
            <w:pPr>
              <w:suppressAutoHyphens w:val="0"/>
              <w:spacing w:before="40" w:after="40" w:line="220" w:lineRule="exact"/>
              <w:ind w:right="113"/>
              <w:rPr>
                <w:sz w:val="18"/>
              </w:rPr>
            </w:pPr>
            <w:r w:rsidRPr="00982095">
              <w:rPr>
                <w:sz w:val="18"/>
              </w:rPr>
              <w:t>Referrals to psychiatric hospitals</w:t>
            </w:r>
          </w:p>
        </w:tc>
        <w:tc>
          <w:tcPr>
            <w:tcW w:w="1248" w:type="dxa"/>
            <w:shd w:val="clear" w:color="auto" w:fill="auto"/>
            <w:vAlign w:val="bottom"/>
          </w:tcPr>
          <w:p w14:paraId="29B1BDB4" w14:textId="77777777" w:rsidR="00A34772" w:rsidRPr="00982095" w:rsidRDefault="00A34772" w:rsidP="00E443D2">
            <w:pPr>
              <w:suppressAutoHyphens w:val="0"/>
              <w:spacing w:before="40" w:after="40" w:line="220" w:lineRule="exact"/>
              <w:ind w:right="113"/>
              <w:jc w:val="right"/>
              <w:rPr>
                <w:sz w:val="18"/>
              </w:rPr>
            </w:pPr>
            <w:r w:rsidRPr="00982095">
              <w:rPr>
                <w:sz w:val="18"/>
              </w:rPr>
              <w:t>–</w:t>
            </w:r>
          </w:p>
        </w:tc>
        <w:tc>
          <w:tcPr>
            <w:tcW w:w="1248" w:type="dxa"/>
            <w:shd w:val="clear" w:color="auto" w:fill="auto"/>
            <w:vAlign w:val="bottom"/>
          </w:tcPr>
          <w:p w14:paraId="22C767C7" w14:textId="422DAE47" w:rsidR="00A34772" w:rsidRPr="00982095" w:rsidRDefault="00A34772" w:rsidP="00E443D2">
            <w:pPr>
              <w:suppressAutoHyphens w:val="0"/>
              <w:spacing w:before="40" w:after="40" w:line="220" w:lineRule="exact"/>
              <w:ind w:right="113"/>
              <w:jc w:val="right"/>
              <w:rPr>
                <w:sz w:val="18"/>
              </w:rPr>
            </w:pPr>
            <w:r w:rsidRPr="00982095">
              <w:rPr>
                <w:sz w:val="18"/>
              </w:rPr>
              <w:t xml:space="preserve">8 persons </w:t>
            </w:r>
            <w:r w:rsidR="00D63999">
              <w:rPr>
                <w:sz w:val="18"/>
              </w:rPr>
              <w:br/>
            </w:r>
            <w:r w:rsidRPr="00982095">
              <w:rPr>
                <w:sz w:val="18"/>
              </w:rPr>
              <w:t>(8 cases)</w:t>
            </w:r>
          </w:p>
        </w:tc>
        <w:tc>
          <w:tcPr>
            <w:tcW w:w="1361" w:type="dxa"/>
            <w:shd w:val="clear" w:color="auto" w:fill="auto"/>
            <w:vAlign w:val="bottom"/>
          </w:tcPr>
          <w:p w14:paraId="56E4F869" w14:textId="77777777" w:rsidR="00A34772" w:rsidRPr="00982095" w:rsidRDefault="00A34772" w:rsidP="00E443D2">
            <w:pPr>
              <w:suppressAutoHyphens w:val="0"/>
              <w:spacing w:before="40" w:after="40" w:line="220" w:lineRule="exact"/>
              <w:ind w:right="113"/>
              <w:jc w:val="right"/>
              <w:rPr>
                <w:sz w:val="18"/>
              </w:rPr>
            </w:pPr>
            <w:r w:rsidRPr="00982095">
              <w:rPr>
                <w:sz w:val="18"/>
              </w:rPr>
              <w:t>–</w:t>
            </w:r>
          </w:p>
        </w:tc>
        <w:tc>
          <w:tcPr>
            <w:tcW w:w="1022" w:type="dxa"/>
            <w:shd w:val="clear" w:color="auto" w:fill="auto"/>
            <w:vAlign w:val="bottom"/>
          </w:tcPr>
          <w:p w14:paraId="291ABA0C" w14:textId="63C61C04" w:rsidR="00A34772" w:rsidRPr="00982095" w:rsidRDefault="00A34772" w:rsidP="00E443D2">
            <w:pPr>
              <w:suppressAutoHyphens w:val="0"/>
              <w:spacing w:before="40" w:after="40" w:line="220" w:lineRule="exact"/>
              <w:ind w:right="113"/>
              <w:jc w:val="right"/>
              <w:rPr>
                <w:sz w:val="18"/>
              </w:rPr>
            </w:pPr>
            <w:r w:rsidRPr="00982095">
              <w:rPr>
                <w:sz w:val="18"/>
              </w:rPr>
              <w:t xml:space="preserve">8 persons </w:t>
            </w:r>
            <w:r w:rsidR="00D63999">
              <w:rPr>
                <w:sz w:val="18"/>
              </w:rPr>
              <w:br/>
            </w:r>
            <w:r w:rsidRPr="00982095">
              <w:rPr>
                <w:sz w:val="18"/>
              </w:rPr>
              <w:t>(8 cases)</w:t>
            </w:r>
          </w:p>
        </w:tc>
      </w:tr>
    </w:tbl>
    <w:p w14:paraId="4551F22B" w14:textId="16297EDF" w:rsidR="00A34772" w:rsidRPr="005E0407" w:rsidRDefault="00982095" w:rsidP="00682F26">
      <w:pPr>
        <w:pStyle w:val="H1G"/>
        <w:rPr>
          <w:rFonts w:eastAsia="Courier New"/>
        </w:rPr>
      </w:pPr>
      <w:r>
        <w:tab/>
      </w:r>
      <w:r w:rsidR="00A34772" w:rsidRPr="00116F28">
        <w:t>D.</w:t>
      </w:r>
      <w:r w:rsidR="00A34772" w:rsidRPr="005E0407">
        <w:rPr>
          <w:u w:color="000000"/>
        </w:rPr>
        <w:tab/>
      </w:r>
      <w:r w:rsidR="00A34772" w:rsidRPr="00116F28">
        <w:t>Civil rights and freedoms</w:t>
      </w:r>
    </w:p>
    <w:p w14:paraId="73C43B4D" w14:textId="77777777" w:rsidR="00A34772" w:rsidRPr="005E0407" w:rsidRDefault="00A34772" w:rsidP="00682F26">
      <w:pPr>
        <w:pStyle w:val="H1G"/>
        <w:rPr>
          <w:rFonts w:eastAsia="Courier New"/>
        </w:rPr>
      </w:pPr>
      <w:r w:rsidRPr="005E0407">
        <w:rPr>
          <w:u w:color="000000"/>
        </w:rPr>
        <w:tab/>
      </w:r>
      <w:r w:rsidRPr="005E0407">
        <w:rPr>
          <w:u w:color="000000"/>
        </w:rPr>
        <w:tab/>
      </w:r>
      <w:r w:rsidRPr="00116F28">
        <w:t>Follow-up information relating to paragraph 25 of the concluding observations</w:t>
      </w:r>
    </w:p>
    <w:p w14:paraId="4A23F774" w14:textId="77777777" w:rsidR="00A34772" w:rsidRPr="005E0407" w:rsidRDefault="00A34772" w:rsidP="00682F26">
      <w:pPr>
        <w:pStyle w:val="SingleTxtG"/>
        <w:rPr>
          <w:u w:color="00B0F0"/>
          <w:bdr w:val="nil"/>
        </w:rPr>
      </w:pPr>
      <w:r w:rsidRPr="00116F28">
        <w:rPr>
          <w:u w:color="00B0F0"/>
          <w:bdr w:val="nil"/>
        </w:rPr>
        <w:t>96.</w:t>
      </w:r>
      <w:r w:rsidRPr="00116F28">
        <w:rPr>
          <w:u w:color="00B0F0"/>
          <w:bdr w:val="nil"/>
        </w:rPr>
        <w:tab/>
        <w:t>Under article 14 (1) of the Civil Registration Act, the State registers births on the basis of:</w:t>
      </w:r>
    </w:p>
    <w:p w14:paraId="60D8E7FE" w14:textId="77777777" w:rsidR="00A34772" w:rsidRPr="005E0407" w:rsidRDefault="00A34772" w:rsidP="00682F26">
      <w:pPr>
        <w:pStyle w:val="Bullet1G"/>
        <w:rPr>
          <w:rFonts w:eastAsia="Arial Unicode MS"/>
          <w:u w:color="00B0F0"/>
          <w:bdr w:val="nil"/>
          <w:lang w:eastAsia="zh-CN"/>
        </w:rPr>
      </w:pPr>
      <w:r w:rsidRPr="005E0407">
        <w:rPr>
          <w:rFonts w:eastAsia="Arial Unicode MS"/>
          <w:u w:color="00B0F0"/>
          <w:bdr w:val="nil"/>
          <w:lang w:eastAsia="zh-CN"/>
        </w:rPr>
        <w:t>A certificate of birth issued by the health facility where the delivery took place or, for births outside a health facility, a certificate of birth issued by a physician or other medical worker authorized by the relevant medical authority</w:t>
      </w:r>
    </w:p>
    <w:p w14:paraId="7C48E6B8" w14:textId="77777777" w:rsidR="00A34772" w:rsidRPr="005E0407" w:rsidRDefault="00A34772" w:rsidP="00682F26">
      <w:pPr>
        <w:pStyle w:val="Bullet1G"/>
        <w:rPr>
          <w:rFonts w:eastAsia="Arial Unicode MS"/>
          <w:u w:color="00B0F0"/>
          <w:bdr w:val="nil"/>
          <w:lang w:eastAsia="zh-CN"/>
        </w:rPr>
      </w:pPr>
      <w:r w:rsidRPr="005E0407">
        <w:rPr>
          <w:rFonts w:eastAsia="Arial Unicode MS"/>
          <w:u w:color="00B0F0"/>
          <w:bdr w:val="nil"/>
          <w:lang w:eastAsia="zh-CN"/>
        </w:rPr>
        <w:t>Identity documents of one or both of the child’s parents</w:t>
      </w:r>
    </w:p>
    <w:p w14:paraId="13C80CD2" w14:textId="77777777" w:rsidR="00A34772" w:rsidRPr="005E0407" w:rsidRDefault="00A34772" w:rsidP="00682F26">
      <w:pPr>
        <w:pStyle w:val="Bullet1G"/>
        <w:rPr>
          <w:rFonts w:eastAsia="Arial Unicode MS"/>
          <w:u w:color="00B0F0"/>
          <w:bdr w:val="nil"/>
          <w:lang w:eastAsia="zh-CN"/>
        </w:rPr>
      </w:pPr>
      <w:r w:rsidRPr="005E0407">
        <w:rPr>
          <w:rFonts w:eastAsia="Arial Unicode MS"/>
          <w:u w:color="00B0F0"/>
          <w:bdr w:val="nil"/>
          <w:lang w:eastAsia="zh-CN"/>
        </w:rPr>
        <w:t>Documents (medical certificate of birth, extracts from the register, birth certificate, etc.) issued by the competent authorities of foreign countries attesting to the birth of children born in a foreign country to parents who are nationals of Kyrgyzstan</w:t>
      </w:r>
    </w:p>
    <w:p w14:paraId="7CA07E05" w14:textId="77777777" w:rsidR="00A34772" w:rsidRPr="005E0407" w:rsidRDefault="00A34772" w:rsidP="00682F26">
      <w:pPr>
        <w:pStyle w:val="SingleTxtG"/>
        <w:rPr>
          <w:u w:color="00B0F0"/>
          <w:bdr w:val="nil"/>
        </w:rPr>
      </w:pPr>
      <w:r w:rsidRPr="00116F28">
        <w:rPr>
          <w:u w:color="00B0F0"/>
          <w:bdr w:val="nil"/>
        </w:rPr>
        <w:t>97.</w:t>
      </w:r>
      <w:r w:rsidRPr="00116F28">
        <w:rPr>
          <w:u w:color="00B0F0"/>
          <w:bdr w:val="nil"/>
        </w:rPr>
        <w:tab/>
        <w:t>Under article 16 of the Act, one or both of the parents must report the birth of the child in writing to the civil registry office.</w:t>
      </w:r>
    </w:p>
    <w:p w14:paraId="340F8CB0" w14:textId="77777777" w:rsidR="00A34772" w:rsidRPr="00116F28" w:rsidRDefault="00A34772" w:rsidP="00682F26">
      <w:pPr>
        <w:pStyle w:val="SingleTxtG"/>
        <w:rPr>
          <w:u w:color="00B0F0"/>
          <w:bdr w:val="nil"/>
        </w:rPr>
      </w:pPr>
      <w:r w:rsidRPr="00116F28">
        <w:rPr>
          <w:u w:color="00B0F0"/>
          <w:bdr w:val="nil"/>
        </w:rPr>
        <w:t>98.</w:t>
      </w:r>
      <w:r w:rsidRPr="00116F28">
        <w:rPr>
          <w:u w:color="00B0F0"/>
          <w:bdr w:val="nil"/>
        </w:rPr>
        <w:tab/>
        <w:t>If the parents themselves are unable to report the birth of the child, the documentation must be submitted by a close relative of one of the parents or by another person authorized by one or both parents, or by an official of a medical institution or other establishment where the delivery took place or where the child is located.</w:t>
      </w:r>
    </w:p>
    <w:p w14:paraId="539513FA" w14:textId="77777777" w:rsidR="00A34772" w:rsidRPr="00116F28" w:rsidRDefault="00A34772" w:rsidP="00682F26">
      <w:pPr>
        <w:pStyle w:val="SingleTxtG"/>
        <w:rPr>
          <w:u w:color="00B0F0"/>
          <w:bdr w:val="nil"/>
        </w:rPr>
      </w:pPr>
      <w:r w:rsidRPr="00116F28">
        <w:rPr>
          <w:u w:color="00B0F0"/>
          <w:bdr w:val="nil"/>
        </w:rPr>
        <w:t>99.</w:t>
      </w:r>
      <w:r w:rsidRPr="00116F28">
        <w:rPr>
          <w:u w:color="00B0F0"/>
          <w:bdr w:val="nil"/>
        </w:rPr>
        <w:tab/>
        <w:t>A document confirming the child’s birth must be submitted at the same time as the report of the birth, as must documents certifying the identity of one or both parents or the identity of the applicant and his or her authority to submit an application and the documents to be used for adding information about the father to the birth entry.</w:t>
      </w:r>
    </w:p>
    <w:p w14:paraId="192C4812" w14:textId="4ACB2CB9" w:rsidR="00A34772" w:rsidRPr="00116F28" w:rsidRDefault="00A34772" w:rsidP="00682F26">
      <w:pPr>
        <w:pStyle w:val="SingleTxtG"/>
        <w:rPr>
          <w:u w:color="00B0F0"/>
          <w:bdr w:val="nil"/>
        </w:rPr>
      </w:pPr>
      <w:r w:rsidRPr="00116F28">
        <w:rPr>
          <w:u w:color="00B0F0"/>
          <w:bdr w:val="nil"/>
        </w:rPr>
        <w:t>100.</w:t>
      </w:r>
      <w:r w:rsidR="002F6942">
        <w:rPr>
          <w:u w:color="00B0F0"/>
          <w:bdr w:val="nil"/>
        </w:rPr>
        <w:tab/>
      </w:r>
      <w:r w:rsidRPr="00116F28">
        <w:rPr>
          <w:u w:color="00B0F0"/>
          <w:bdr w:val="nil"/>
        </w:rPr>
        <w:t>Under article 7 of the Convention, every child must be registered immediately after birth and has the right from birth to a name, the right to acquire a nationality and, as far as possible, the right to know and be cared for by his or her parents.</w:t>
      </w:r>
    </w:p>
    <w:p w14:paraId="52D5A3BE" w14:textId="77777777" w:rsidR="00A34772" w:rsidRPr="00116F28" w:rsidRDefault="00A34772" w:rsidP="00682F26">
      <w:pPr>
        <w:pStyle w:val="SingleTxtG"/>
        <w:rPr>
          <w:u w:color="00B0F0"/>
          <w:bdr w:val="nil"/>
        </w:rPr>
      </w:pPr>
      <w:r w:rsidRPr="00116F28">
        <w:rPr>
          <w:u w:color="00B0F0"/>
          <w:bdr w:val="nil"/>
        </w:rPr>
        <w:t>101.</w:t>
      </w:r>
      <w:r w:rsidRPr="00116F28">
        <w:rPr>
          <w:u w:color="00B0F0"/>
          <w:bdr w:val="nil"/>
        </w:rPr>
        <w:tab/>
        <w:t>Article 24 of the International Covenant on Civil and Political Rights of 16 December 1966 (Decision No. 1406-XII of 12 January 1994 of the Zhogorku Kenesh) includes a similar provision, namely, the requirement that every child be registered immediately after birth and have a name.</w:t>
      </w:r>
    </w:p>
    <w:p w14:paraId="68F79B9E" w14:textId="77777777" w:rsidR="00A34772" w:rsidRPr="005E0407" w:rsidRDefault="00A34772" w:rsidP="00682F26">
      <w:pPr>
        <w:pStyle w:val="SingleTxtG"/>
        <w:rPr>
          <w:u w:color="00B0F0"/>
          <w:bdr w:val="nil"/>
        </w:rPr>
      </w:pPr>
      <w:r w:rsidRPr="00116F28">
        <w:rPr>
          <w:u w:color="00B0F0"/>
          <w:bdr w:val="nil"/>
        </w:rPr>
        <w:t>102.</w:t>
      </w:r>
      <w:r w:rsidRPr="00116F28">
        <w:rPr>
          <w:u w:color="00B0F0"/>
          <w:bdr w:val="nil"/>
        </w:rPr>
        <w:tab/>
        <w:t>Kyrgyzstan has been a full member of the Economic and Social Commission for Asia and the Pacific (ESCAP) since 28 July 1992. At the ESCAP Ministerial Conference held in November 2014, a high-level political commitment was made to improving civil registration and vital statistics systems and to achieving a birth registration rate of 100 per cent by 2024.</w:t>
      </w:r>
    </w:p>
    <w:p w14:paraId="7E19F64E" w14:textId="77777777" w:rsidR="00A34772" w:rsidRPr="005E0407" w:rsidRDefault="00A34772" w:rsidP="00682F26">
      <w:pPr>
        <w:pStyle w:val="SingleTxtG"/>
        <w:rPr>
          <w:u w:color="00B0F0"/>
          <w:bdr w:val="nil"/>
        </w:rPr>
      </w:pPr>
      <w:r w:rsidRPr="00116F28">
        <w:rPr>
          <w:u w:color="00B0F0"/>
          <w:bdr w:val="nil"/>
        </w:rPr>
        <w:t>103.</w:t>
      </w:r>
      <w:r w:rsidRPr="00116F28">
        <w:rPr>
          <w:u w:color="00B0F0"/>
          <w:bdr w:val="nil"/>
        </w:rPr>
        <w:tab/>
        <w:t>On 1 November 2014, civil registry offices launched an automated information system for civil status records, as a key component of the single State register of population.</w:t>
      </w:r>
    </w:p>
    <w:p w14:paraId="450AFC7B" w14:textId="77777777" w:rsidR="00A34772" w:rsidRPr="005E0407" w:rsidRDefault="00A34772" w:rsidP="00682F26">
      <w:pPr>
        <w:pStyle w:val="SingleTxtG"/>
        <w:rPr>
          <w:u w:color="00B0F0"/>
          <w:bdr w:val="nil"/>
        </w:rPr>
      </w:pPr>
      <w:r w:rsidRPr="00116F28">
        <w:rPr>
          <w:u w:color="00B0F0"/>
          <w:bdr w:val="nil"/>
        </w:rPr>
        <w:t>104.</w:t>
      </w:r>
      <w:r w:rsidRPr="00116F28">
        <w:rPr>
          <w:u w:color="00B0F0"/>
          <w:bdr w:val="nil"/>
        </w:rPr>
        <w:tab/>
        <w:t>On 11 February 2014, in cooperation with the Republican Medical Information Centre of the Ministry of Health and the National Statistical Committee, a “medical certificate” automated information system was launched as part of the implementation of an interdepartmental action plan (road map) developed with the support of the World Health Organization office in Kyrgyzstan.</w:t>
      </w:r>
    </w:p>
    <w:p w14:paraId="5184D51F" w14:textId="77777777" w:rsidR="00A34772" w:rsidRPr="005E0407" w:rsidRDefault="00A34772" w:rsidP="00682F26">
      <w:pPr>
        <w:pStyle w:val="SingleTxtG"/>
        <w:rPr>
          <w:u w:color="00B0F0"/>
          <w:bdr w:val="nil"/>
        </w:rPr>
      </w:pPr>
      <w:r w:rsidRPr="00116F28">
        <w:rPr>
          <w:u w:color="00B0F0"/>
          <w:bdr w:val="nil"/>
        </w:rPr>
        <w:t>105.</w:t>
      </w:r>
      <w:r w:rsidRPr="00116F28">
        <w:rPr>
          <w:u w:color="00B0F0"/>
          <w:bdr w:val="nil"/>
        </w:rPr>
        <w:tab/>
        <w:t>In order to ensure the completeness and accuracy of the information, an automated system for registering medical certificates of births and deaths is being introduced in parallel. This will create a centralized database and automate the issuance of medical birth and death certificates in order to ensure the appropriate processing of records.</w:t>
      </w:r>
    </w:p>
    <w:p w14:paraId="6FF0E950" w14:textId="77777777" w:rsidR="00A34772" w:rsidRPr="005E0407" w:rsidRDefault="00A34772" w:rsidP="00682F26">
      <w:pPr>
        <w:pStyle w:val="SingleTxtG"/>
        <w:rPr>
          <w:u w:color="00B0F0"/>
          <w:bdr w:val="nil"/>
        </w:rPr>
      </w:pPr>
      <w:r w:rsidRPr="00116F28">
        <w:rPr>
          <w:u w:color="00B0F0"/>
          <w:bdr w:val="nil"/>
        </w:rPr>
        <w:t>106.</w:t>
      </w:r>
      <w:r w:rsidRPr="00116F28">
        <w:rPr>
          <w:u w:color="00B0F0"/>
          <w:bdr w:val="nil"/>
        </w:rPr>
        <w:tab/>
        <w:t>On the automated information systems for medical certificates and civil status records, it has been made possible to register women’s personal data (name and surname, date of birth, education, home address, family status) on the basis of their statements, without the need for identity documents.</w:t>
      </w:r>
    </w:p>
    <w:p w14:paraId="0833A737" w14:textId="77777777" w:rsidR="00A34772" w:rsidRPr="00116F28" w:rsidRDefault="00A34772" w:rsidP="00682F26">
      <w:pPr>
        <w:pStyle w:val="SingleTxtG"/>
        <w:rPr>
          <w:u w:color="00B0F0"/>
          <w:bdr w:val="nil"/>
        </w:rPr>
      </w:pPr>
      <w:r w:rsidRPr="00116F28">
        <w:rPr>
          <w:u w:color="00B0F0"/>
          <w:bdr w:val="nil"/>
        </w:rPr>
        <w:t>107.</w:t>
      </w:r>
      <w:r w:rsidRPr="00116F28">
        <w:rPr>
          <w:u w:color="00B0F0"/>
          <w:bdr w:val="nil"/>
        </w:rPr>
        <w:tab/>
        <w:t>In accordance with the Human Rights Action Plan for the period 2019–2021, which was approved by Government Order No. 55-r of 15 March 2019, and in implementation of the recommendations of United Nations treaty bodies, including the Committee on the Rights of the Child, steps are to be taken to amend the Civil Registration Act such that a child’s birth can be officially registered even if his or her parents have no documents.</w:t>
      </w:r>
    </w:p>
    <w:p w14:paraId="40A293EA" w14:textId="77777777" w:rsidR="00A34772" w:rsidRPr="005E0407" w:rsidRDefault="00A34772" w:rsidP="00682F26">
      <w:pPr>
        <w:pStyle w:val="SingleTxtG"/>
        <w:rPr>
          <w:u w:color="00B0F0"/>
          <w:bdr w:val="nil"/>
        </w:rPr>
      </w:pPr>
      <w:r w:rsidRPr="00116F28">
        <w:rPr>
          <w:u w:color="00B0F0"/>
          <w:bdr w:val="nil"/>
        </w:rPr>
        <w:t>108.</w:t>
      </w:r>
      <w:r w:rsidRPr="00116F28">
        <w:rPr>
          <w:u w:color="00B0F0"/>
          <w:bdr w:val="nil"/>
        </w:rPr>
        <w:tab/>
        <w:t>The new version of the bill sets out a simplified procedure for child registration at civil registry offices.</w:t>
      </w:r>
    </w:p>
    <w:p w14:paraId="381154EB" w14:textId="77777777" w:rsidR="00A34772" w:rsidRPr="005E0407" w:rsidRDefault="00A34772" w:rsidP="00682F26">
      <w:pPr>
        <w:pStyle w:val="SingleTxtG"/>
        <w:rPr>
          <w:u w:color="00B0F0"/>
          <w:bdr w:val="nil"/>
        </w:rPr>
      </w:pPr>
      <w:r w:rsidRPr="00116F28">
        <w:rPr>
          <w:u w:color="00B0F0"/>
          <w:bdr w:val="nil"/>
        </w:rPr>
        <w:t>109.</w:t>
      </w:r>
      <w:r w:rsidRPr="00116F28">
        <w:rPr>
          <w:u w:color="00B0F0"/>
          <w:bdr w:val="nil"/>
        </w:rPr>
        <w:tab/>
        <w:t>There are plans to further optimize registration and documentation procedures by:</w:t>
      </w:r>
    </w:p>
    <w:p w14:paraId="0BF39E34" w14:textId="77777777" w:rsidR="00A34772" w:rsidRPr="005E0407" w:rsidRDefault="00A34772" w:rsidP="00682F26">
      <w:pPr>
        <w:pStyle w:val="Bullet1G"/>
        <w:rPr>
          <w:rFonts w:eastAsia="Arial Unicode MS"/>
          <w:u w:color="00B0F0"/>
          <w:bdr w:val="nil"/>
          <w:lang w:eastAsia="zh-CN"/>
        </w:rPr>
      </w:pPr>
      <w:r w:rsidRPr="005E0407">
        <w:rPr>
          <w:rFonts w:eastAsia="Arial Unicode MS"/>
          <w:u w:color="00B0F0"/>
          <w:bdr w:val="nil"/>
          <w:lang w:eastAsia="zh-CN"/>
        </w:rPr>
        <w:t>Fully digitizing the archives</w:t>
      </w:r>
    </w:p>
    <w:p w14:paraId="1C08FAC6" w14:textId="77777777" w:rsidR="00A34772" w:rsidRPr="005E0407" w:rsidRDefault="00A34772" w:rsidP="00682F26">
      <w:pPr>
        <w:pStyle w:val="Bullet1G"/>
        <w:rPr>
          <w:rFonts w:eastAsia="Arial Unicode MS"/>
          <w:u w:color="00B0F0"/>
          <w:bdr w:val="nil"/>
          <w:lang w:eastAsia="zh-CN"/>
        </w:rPr>
      </w:pPr>
      <w:r w:rsidRPr="005E0407">
        <w:rPr>
          <w:rFonts w:eastAsia="Arial Unicode MS"/>
          <w:u w:color="00B0F0"/>
          <w:bdr w:val="nil"/>
          <w:lang w:eastAsia="zh-CN"/>
        </w:rPr>
        <w:t>Rolling out mobile documentation and registration units for those living in hard-to-reach areas</w:t>
      </w:r>
    </w:p>
    <w:p w14:paraId="1F893527" w14:textId="77777777" w:rsidR="00A34772" w:rsidRPr="005E0407" w:rsidRDefault="00A34772" w:rsidP="00682F26">
      <w:pPr>
        <w:pStyle w:val="Bullet1G"/>
        <w:rPr>
          <w:rFonts w:eastAsia="Arial Unicode MS"/>
          <w:u w:color="00B0F0"/>
          <w:bdr w:val="nil"/>
          <w:lang w:eastAsia="zh-CN"/>
        </w:rPr>
      </w:pPr>
      <w:r w:rsidRPr="005E0407">
        <w:rPr>
          <w:rFonts w:eastAsia="Arial Unicode MS"/>
          <w:u w:color="00B0F0"/>
          <w:bdr w:val="nil"/>
          <w:lang w:eastAsia="zh-CN"/>
        </w:rPr>
        <w:t>Ensuring integration with government agencies for the provision of up-to-date data</w:t>
      </w:r>
    </w:p>
    <w:p w14:paraId="6DC8EDFC" w14:textId="29D5F282" w:rsidR="00A34772" w:rsidRPr="005E0407" w:rsidRDefault="00A34772" w:rsidP="00682F26">
      <w:pPr>
        <w:pStyle w:val="SingleTxtG"/>
        <w:rPr>
          <w:u w:color="00B0F0"/>
          <w:bdr w:val="nil"/>
        </w:rPr>
      </w:pPr>
      <w:r w:rsidRPr="00116F28">
        <w:rPr>
          <w:u w:color="00B0F0"/>
          <w:bdr w:val="nil"/>
        </w:rPr>
        <w:t>110.</w:t>
      </w:r>
      <w:r w:rsidRPr="00116F28">
        <w:rPr>
          <w:u w:color="00B0F0"/>
          <w:bdr w:val="nil"/>
        </w:rPr>
        <w:tab/>
        <w:t>To implement Government Order No. 43-r of 5 February 2018 and test a simplified mechanism for lump-sum payments</w:t>
      </w:r>
      <w:r w:rsidR="00470C79">
        <w:rPr>
          <w:u w:color="00B0F0"/>
          <w:bdr w:val="nil"/>
        </w:rPr>
        <w:t xml:space="preserve"> </w:t>
      </w:r>
      <w:r w:rsidRPr="00116F28">
        <w:rPr>
          <w:u w:color="00B0F0"/>
          <w:bdr w:val="nil"/>
        </w:rPr>
        <w:t>upon the birth of a child, an inter-agency cooperation procedure was approved for the electronic exchange of data as part of a pilot project for such payments, pursuant to a joint order, No. 40/16 of 8 February 2019, of the State Registration Service and the Ministry of Labour and Social Development. In this context, between February 2018 and June 2019, local civil registry offices registered 178,998 applications for the</w:t>
      </w:r>
      <w:r w:rsidRPr="00116F28">
        <w:t xml:space="preserve"> </w:t>
      </w:r>
      <w:r w:rsidRPr="00116F28">
        <w:rPr>
          <w:u w:color="00B0F0"/>
          <w:bdr w:val="nil"/>
        </w:rPr>
        <w:t>lump-sum payments, which were initially supported with birth certificates.</w:t>
      </w:r>
    </w:p>
    <w:p w14:paraId="505ECE10" w14:textId="77777777" w:rsidR="00A34772" w:rsidRPr="005E0407" w:rsidRDefault="00A34772" w:rsidP="00682F26">
      <w:pPr>
        <w:pStyle w:val="SingleTxtG"/>
        <w:rPr>
          <w:u w:color="00B0F0"/>
          <w:bdr w:val="nil"/>
        </w:rPr>
      </w:pPr>
      <w:r w:rsidRPr="00116F28">
        <w:rPr>
          <w:u w:color="00B0F0"/>
          <w:bdr w:val="nil"/>
        </w:rPr>
        <w:t>111.</w:t>
      </w:r>
      <w:r w:rsidRPr="00116F28">
        <w:rPr>
          <w:u w:color="00B0F0"/>
          <w:bdr w:val="nil"/>
        </w:rPr>
        <w:tab/>
        <w:t>On 1 April 2018, a new version of the State Benefits Act came into force. It provides for a lump-sum payment of 4,000 soms upon the birth of each child. This also creates an incentive to register births in a timely manner and obtain birth certificates.</w:t>
      </w:r>
    </w:p>
    <w:p w14:paraId="60141CD8" w14:textId="77777777" w:rsidR="00A34772" w:rsidRPr="005E0407" w:rsidRDefault="00A34772" w:rsidP="00682F26">
      <w:pPr>
        <w:pStyle w:val="H1G"/>
        <w:rPr>
          <w:rFonts w:eastAsia="Courier New"/>
        </w:rPr>
      </w:pPr>
      <w:r w:rsidRPr="005E0407">
        <w:rPr>
          <w:u w:color="000000"/>
        </w:rPr>
        <w:tab/>
      </w:r>
      <w:r w:rsidRPr="005E0407">
        <w:rPr>
          <w:u w:color="000000"/>
        </w:rPr>
        <w:tab/>
      </w:r>
      <w:r w:rsidRPr="00116F28">
        <w:t>Follow-up information relating to paragraph 27 of the concluding observations</w:t>
      </w:r>
    </w:p>
    <w:p w14:paraId="7EA36CEC" w14:textId="77777777" w:rsidR="00A34772" w:rsidRPr="005E0407" w:rsidRDefault="00A34772" w:rsidP="00682F26">
      <w:pPr>
        <w:pStyle w:val="SingleTxtG"/>
        <w:rPr>
          <w:u w:color="00B0F0"/>
          <w:bdr w:val="nil"/>
        </w:rPr>
      </w:pPr>
      <w:r w:rsidRPr="00116F28">
        <w:rPr>
          <w:u w:color="00B0F0"/>
          <w:bdr w:val="nil"/>
        </w:rPr>
        <w:t>112.</w:t>
      </w:r>
      <w:r w:rsidRPr="00116F28">
        <w:rPr>
          <w:u w:color="00B0F0"/>
          <w:bdr w:val="nil"/>
        </w:rPr>
        <w:tab/>
        <w:t>The Kyrgyz Citizenship Act regulates the procedure and conditions for acquiring Kyrgyz citizenship under the general and simplified procedures.</w:t>
      </w:r>
    </w:p>
    <w:p w14:paraId="5E968D7F" w14:textId="164472A9" w:rsidR="00A34772" w:rsidRPr="005E0407" w:rsidRDefault="00A34772" w:rsidP="00682F26">
      <w:pPr>
        <w:pStyle w:val="SingleTxtG"/>
        <w:rPr>
          <w:u w:color="00B0F0"/>
          <w:bdr w:val="nil"/>
        </w:rPr>
      </w:pPr>
      <w:r w:rsidRPr="00116F28">
        <w:rPr>
          <w:u w:color="00B0F0"/>
          <w:bdr w:val="nil"/>
        </w:rPr>
        <w:t>113.</w:t>
      </w:r>
      <w:r w:rsidRPr="00116F28">
        <w:rPr>
          <w:u w:color="00B0F0"/>
          <w:bdr w:val="nil"/>
        </w:rPr>
        <w:tab/>
        <w:t>The Act provides for the acquisition of citizenship by birth:</w:t>
      </w:r>
    </w:p>
    <w:p w14:paraId="50BF3367" w14:textId="77777777" w:rsidR="00A34772" w:rsidRPr="005E0407" w:rsidRDefault="00A34772" w:rsidP="00682F26">
      <w:pPr>
        <w:pStyle w:val="Bullet1G"/>
        <w:rPr>
          <w:rFonts w:eastAsia="Arial Unicode MS"/>
          <w:u w:color="00B0F0"/>
          <w:bdr w:val="nil"/>
          <w:lang w:eastAsia="zh-CN"/>
        </w:rPr>
      </w:pPr>
      <w:r w:rsidRPr="005E0407">
        <w:rPr>
          <w:rFonts w:eastAsia="Arial Unicode MS"/>
          <w:u w:color="00B0F0"/>
          <w:bdr w:val="nil"/>
          <w:lang w:eastAsia="zh-CN"/>
        </w:rPr>
        <w:t>If the parents were Kyrgyz citizens at the time of the child’s birth, the child is a Kyrgyz citizen irrespective of his or her place of birth.</w:t>
      </w:r>
    </w:p>
    <w:p w14:paraId="5223D055" w14:textId="77777777" w:rsidR="00A34772" w:rsidRPr="005E0407" w:rsidRDefault="00A34772" w:rsidP="00682F26">
      <w:pPr>
        <w:pStyle w:val="Bullet1G"/>
        <w:rPr>
          <w:rFonts w:eastAsia="Arial Unicode MS"/>
          <w:u w:color="00B0F0"/>
          <w:bdr w:val="nil"/>
          <w:lang w:eastAsia="zh-CN"/>
        </w:rPr>
      </w:pPr>
      <w:r w:rsidRPr="005E0407">
        <w:rPr>
          <w:rFonts w:eastAsia="Arial Unicode MS"/>
          <w:u w:color="00B0F0"/>
          <w:bdr w:val="nil"/>
          <w:lang w:eastAsia="zh-CN"/>
        </w:rPr>
        <w:t>If the parents have different nationalities but one of them is a Kyrgyz citizen, the citizenship of the child is determined with the written consent of the parents, irrespective of his or her place of birth.</w:t>
      </w:r>
    </w:p>
    <w:p w14:paraId="42FC2585" w14:textId="77777777" w:rsidR="00A34772" w:rsidRPr="005E0407" w:rsidRDefault="00A34772" w:rsidP="00682F26">
      <w:pPr>
        <w:pStyle w:val="Bullet1G"/>
        <w:rPr>
          <w:rFonts w:eastAsia="Arial Unicode MS"/>
          <w:u w:color="00B0F0"/>
          <w:bdr w:val="nil"/>
          <w:lang w:eastAsia="zh-CN"/>
        </w:rPr>
      </w:pPr>
      <w:r w:rsidRPr="005E0407">
        <w:rPr>
          <w:rFonts w:eastAsia="Arial Unicode MS"/>
          <w:u w:color="00B0F0"/>
          <w:bdr w:val="nil"/>
          <w:lang w:eastAsia="zh-CN"/>
        </w:rPr>
        <w:t>If one of the parents was a Kyrgyz citizen at the time of the child’s birth while the other was stateless or was unknown, the child is a Kyrgyz citizen irrespective of his or her place of birth.</w:t>
      </w:r>
    </w:p>
    <w:p w14:paraId="5E383495" w14:textId="77777777" w:rsidR="00A34772" w:rsidRPr="005E0407" w:rsidRDefault="00A34772" w:rsidP="00682F26">
      <w:pPr>
        <w:pStyle w:val="Bullet1G"/>
        <w:rPr>
          <w:rFonts w:eastAsia="Arial Unicode MS"/>
          <w:u w:color="00B0F0"/>
          <w:bdr w:val="nil"/>
          <w:lang w:eastAsia="zh-CN"/>
        </w:rPr>
      </w:pPr>
      <w:r w:rsidRPr="005E0407">
        <w:rPr>
          <w:rFonts w:eastAsia="Arial Unicode MS"/>
          <w:u w:color="00B0F0"/>
          <w:bdr w:val="nil"/>
          <w:lang w:eastAsia="zh-CN"/>
        </w:rPr>
        <w:t>A child born in the territory of Kyrgyzstan whose parents are stateless persons permanently residing in Kyrgyzstan is a Kyrgyz citizen.</w:t>
      </w:r>
    </w:p>
    <w:p w14:paraId="2D462D18" w14:textId="77777777" w:rsidR="00A34772" w:rsidRPr="005E0407" w:rsidRDefault="00A34772" w:rsidP="00682F26">
      <w:pPr>
        <w:pStyle w:val="Bullet1G"/>
        <w:rPr>
          <w:rFonts w:eastAsia="Arial Unicode MS"/>
          <w:u w:color="00B0F0"/>
          <w:bdr w:val="nil"/>
          <w:lang w:eastAsia="zh-CN"/>
        </w:rPr>
      </w:pPr>
      <w:r w:rsidRPr="005E0407">
        <w:rPr>
          <w:rFonts w:eastAsia="Arial Unicode MS"/>
          <w:u w:color="00B0F0"/>
          <w:bdr w:val="nil"/>
          <w:lang w:eastAsia="zh-CN"/>
        </w:rPr>
        <w:t>A child whose parents are both unknown and who is present in Kyrgyzstan is a Kyrgyz citizen.</w:t>
      </w:r>
    </w:p>
    <w:p w14:paraId="783CB9F2" w14:textId="77777777" w:rsidR="00A34772" w:rsidRPr="005E0407" w:rsidRDefault="00A34772" w:rsidP="00682F26">
      <w:pPr>
        <w:pStyle w:val="SingleTxtG"/>
        <w:rPr>
          <w:u w:color="00B0F0"/>
          <w:bdr w:val="nil"/>
        </w:rPr>
      </w:pPr>
      <w:r w:rsidRPr="00116F28">
        <w:rPr>
          <w:u w:color="00B0F0"/>
          <w:bdr w:val="nil"/>
        </w:rPr>
        <w:t>114.</w:t>
      </w:r>
      <w:r w:rsidRPr="00116F28">
        <w:rPr>
          <w:u w:color="00B0F0"/>
          <w:bdr w:val="nil"/>
        </w:rPr>
        <w:tab/>
        <w:t>The Act sets out a simplified procedure for the acquisition of citizenship by:</w:t>
      </w:r>
    </w:p>
    <w:p w14:paraId="4CB67D03" w14:textId="12C09BB0" w:rsidR="00A34772" w:rsidRPr="005E0407" w:rsidRDefault="00682F26" w:rsidP="00682F26">
      <w:pPr>
        <w:pStyle w:val="SingleTxtG"/>
        <w:rPr>
          <w:u w:color="00B0F0"/>
          <w:bdr w:val="nil"/>
        </w:rPr>
      </w:pPr>
      <w:r>
        <w:rPr>
          <w:u w:color="00B0F0"/>
          <w:bdr w:val="nil"/>
        </w:rPr>
        <w:tab/>
      </w:r>
      <w:r w:rsidR="00A34772" w:rsidRPr="00116F28">
        <w:rPr>
          <w:u w:color="00B0F0"/>
          <w:bdr w:val="nil"/>
        </w:rPr>
        <w:t>(a)</w:t>
      </w:r>
      <w:r w:rsidR="00A34772" w:rsidRPr="00116F28">
        <w:rPr>
          <w:u w:color="00B0F0"/>
          <w:bdr w:val="nil"/>
        </w:rPr>
        <w:tab/>
        <w:t>Children who have one parent who is a Kyrgyz citizen, upon application by that parent with the consent of the other parent for the acquisition by the child of Kyrgyz citizenship; such consent is not necessary if the child resides in Kyrgyzstan;</w:t>
      </w:r>
    </w:p>
    <w:p w14:paraId="0FE6BEEC" w14:textId="02217201" w:rsidR="00A34772" w:rsidRPr="005E0407" w:rsidRDefault="00682F26" w:rsidP="00682F26">
      <w:pPr>
        <w:pStyle w:val="SingleTxtG"/>
        <w:rPr>
          <w:u w:color="00B0F0"/>
          <w:bdr w:val="nil"/>
        </w:rPr>
      </w:pPr>
      <w:r>
        <w:rPr>
          <w:u w:color="00B0F0"/>
          <w:bdr w:val="nil"/>
        </w:rPr>
        <w:tab/>
      </w:r>
      <w:r w:rsidR="00A34772" w:rsidRPr="00116F28">
        <w:rPr>
          <w:u w:color="00B0F0"/>
          <w:bdr w:val="nil"/>
        </w:rPr>
        <w:t>(b)</w:t>
      </w:r>
      <w:r w:rsidR="00A34772" w:rsidRPr="00116F28">
        <w:rPr>
          <w:u w:color="00B0F0"/>
          <w:bdr w:val="nil"/>
        </w:rPr>
        <w:tab/>
        <w:t>Children whose only parent is a Kyrgyz citizen, upon application by that parent;</w:t>
      </w:r>
    </w:p>
    <w:p w14:paraId="22372D9E" w14:textId="581F3347" w:rsidR="00A34772" w:rsidRPr="005E0407" w:rsidRDefault="00682F26" w:rsidP="00682F26">
      <w:pPr>
        <w:pStyle w:val="SingleTxtG"/>
        <w:rPr>
          <w:u w:color="00B0F0"/>
          <w:bdr w:val="nil"/>
        </w:rPr>
      </w:pPr>
      <w:r>
        <w:rPr>
          <w:u w:color="00B0F0"/>
          <w:bdr w:val="nil"/>
        </w:rPr>
        <w:tab/>
      </w:r>
      <w:r w:rsidR="00A34772" w:rsidRPr="005E0407">
        <w:rPr>
          <w:u w:color="00B0F0"/>
          <w:bdr w:val="nil"/>
        </w:rPr>
        <w:t>(</w:t>
      </w:r>
      <w:r w:rsidR="00A34772" w:rsidRPr="00116F28">
        <w:rPr>
          <w:u w:color="00B0F0"/>
          <w:bdr w:val="nil"/>
        </w:rPr>
        <w:t>c)</w:t>
      </w:r>
      <w:r w:rsidR="00A34772" w:rsidRPr="00116F28">
        <w:rPr>
          <w:u w:color="00B0F0"/>
          <w:bdr w:val="nil"/>
        </w:rPr>
        <w:tab/>
        <w:t>Children or persons lacking legal competence who are under tutorship or guardianship, upon application by a tutor or guardian who has Kyrgyz citizenship.</w:t>
      </w:r>
    </w:p>
    <w:p w14:paraId="39DDBD9F" w14:textId="77777777" w:rsidR="00A34772" w:rsidRPr="005E0407" w:rsidRDefault="00A34772" w:rsidP="008F3A1C">
      <w:pPr>
        <w:pStyle w:val="SingleTxtG"/>
        <w:rPr>
          <w:u w:color="00B0F0"/>
          <w:bdr w:val="nil"/>
        </w:rPr>
      </w:pPr>
      <w:r w:rsidRPr="00116F28">
        <w:rPr>
          <w:u w:color="00B0F0"/>
          <w:bdr w:val="nil"/>
        </w:rPr>
        <w:t>115.</w:t>
      </w:r>
      <w:r w:rsidRPr="00116F28">
        <w:rPr>
          <w:u w:color="00B0F0"/>
          <w:bdr w:val="nil"/>
        </w:rPr>
        <w:tab/>
        <w:t>Foreign nationals and stateless persons who have attained the age of 18 years have the right to apply for Kyrgyz citizenship under the standard procedure, if they:</w:t>
      </w:r>
    </w:p>
    <w:p w14:paraId="0AC05196" w14:textId="0F7E12FA" w:rsidR="00A34772" w:rsidRPr="005E0407" w:rsidRDefault="008F3A1C" w:rsidP="008F3A1C">
      <w:pPr>
        <w:pStyle w:val="SingleTxtG"/>
        <w:rPr>
          <w:u w:color="00B0F0"/>
          <w:bdr w:val="nil"/>
        </w:rPr>
      </w:pPr>
      <w:r>
        <w:rPr>
          <w:u w:color="00B0F0"/>
          <w:bdr w:val="nil"/>
        </w:rPr>
        <w:tab/>
      </w:r>
      <w:r w:rsidR="00A34772" w:rsidRPr="00116F28">
        <w:rPr>
          <w:u w:color="00B0F0"/>
          <w:bdr w:val="nil"/>
        </w:rPr>
        <w:t>(a)</w:t>
      </w:r>
      <w:r w:rsidR="00A34772" w:rsidRPr="00116F28">
        <w:rPr>
          <w:u w:color="00B0F0"/>
          <w:bdr w:val="nil"/>
        </w:rPr>
        <w:tab/>
        <w:t>Have permanently and continuously resided in Kyrgyzstan for the five years prior to application; a period of residence is considered uninterrupted if the person left Kyrgyzstan for no longer than three months within a single year;</w:t>
      </w:r>
    </w:p>
    <w:p w14:paraId="0F068C49" w14:textId="72AABC63" w:rsidR="00A34772" w:rsidRPr="005E0407" w:rsidRDefault="008F3A1C" w:rsidP="008F3A1C">
      <w:pPr>
        <w:pStyle w:val="SingleTxtG"/>
        <w:rPr>
          <w:u w:color="00B0F0"/>
          <w:bdr w:val="nil"/>
        </w:rPr>
      </w:pPr>
      <w:r>
        <w:rPr>
          <w:u w:color="00B0F0"/>
          <w:bdr w:val="nil"/>
        </w:rPr>
        <w:tab/>
      </w:r>
      <w:r w:rsidR="00A34772" w:rsidRPr="00116F28">
        <w:rPr>
          <w:u w:color="00B0F0"/>
          <w:bdr w:val="nil"/>
        </w:rPr>
        <w:t>(b)</w:t>
      </w:r>
      <w:r w:rsidR="00A34772" w:rsidRPr="00116F28">
        <w:rPr>
          <w:u w:color="00B0F0"/>
          <w:bdr w:val="nil"/>
        </w:rPr>
        <w:tab/>
        <w:t>Have sufficient knowledge of the State or official language to communicate; the procedure for determining the level of knowledge required is set out in the regulations on the procedure for the consideration of citizenship matters;</w:t>
      </w:r>
    </w:p>
    <w:p w14:paraId="0940871E" w14:textId="1B0A0B51" w:rsidR="00A34772" w:rsidRPr="005E0407" w:rsidRDefault="008F3A1C" w:rsidP="008F3A1C">
      <w:pPr>
        <w:pStyle w:val="SingleTxtG"/>
        <w:rPr>
          <w:u w:color="00B0F0"/>
          <w:bdr w:val="nil"/>
        </w:rPr>
      </w:pPr>
      <w:r>
        <w:rPr>
          <w:u w:color="00B0F0"/>
          <w:bdr w:val="nil"/>
        </w:rPr>
        <w:tab/>
      </w:r>
      <w:r w:rsidR="00A34772" w:rsidRPr="00116F28">
        <w:rPr>
          <w:u w:color="00B0F0"/>
          <w:bdr w:val="nil"/>
        </w:rPr>
        <w:t>(c)</w:t>
      </w:r>
      <w:r w:rsidR="00A34772" w:rsidRPr="00116F28">
        <w:rPr>
          <w:u w:color="00B0F0"/>
          <w:bdr w:val="nil"/>
        </w:rPr>
        <w:tab/>
        <w:t>Undertake to comply with the laws of Kyrgyzstan;</w:t>
      </w:r>
    </w:p>
    <w:p w14:paraId="0B8C3F07" w14:textId="6B60E4E3" w:rsidR="00A34772" w:rsidRPr="005E0407" w:rsidRDefault="008F3A1C" w:rsidP="008F3A1C">
      <w:pPr>
        <w:pStyle w:val="SingleTxtG"/>
        <w:rPr>
          <w:u w:color="00B0F0"/>
          <w:bdr w:val="nil"/>
        </w:rPr>
      </w:pPr>
      <w:r>
        <w:rPr>
          <w:u w:color="00B0F0"/>
          <w:bdr w:val="nil"/>
        </w:rPr>
        <w:tab/>
      </w:r>
      <w:r w:rsidR="00A34772" w:rsidRPr="00116F28">
        <w:rPr>
          <w:u w:color="00B0F0"/>
          <w:bdr w:val="nil"/>
        </w:rPr>
        <w:t>(d)</w:t>
      </w:r>
      <w:r w:rsidR="00A34772" w:rsidRPr="00116F28">
        <w:rPr>
          <w:u w:color="00B0F0"/>
          <w:bdr w:val="nil"/>
        </w:rPr>
        <w:tab/>
        <w:t xml:space="preserve">Have a livelihood. </w:t>
      </w:r>
    </w:p>
    <w:p w14:paraId="1E5A9AB4" w14:textId="77777777" w:rsidR="00A34772" w:rsidRPr="00D65520" w:rsidRDefault="00A34772" w:rsidP="00D65520">
      <w:pPr>
        <w:pStyle w:val="SingleTxtG"/>
      </w:pPr>
      <w:r w:rsidRPr="00D65520">
        <w:t>116.</w:t>
      </w:r>
      <w:r w:rsidRPr="00D65520">
        <w:tab/>
        <w:t>Efforts to reduce statelessness are focused on simplifying registration and documentation procedures. In 2014, work began on the creation of a single State population register, which was designed for the purposes of collecting, storing, updating and analysing information about Kyrgyz citizens. The creation of the register involved work to automate all processes. One of the components of the single State register of population is the Citizenship automated information system, which has made it possible to:</w:t>
      </w:r>
    </w:p>
    <w:p w14:paraId="14EDB6D9" w14:textId="77777777" w:rsidR="00A34772" w:rsidRPr="005E0407" w:rsidRDefault="00A34772" w:rsidP="008F3A1C">
      <w:pPr>
        <w:pStyle w:val="Bullet1G"/>
        <w:rPr>
          <w:rFonts w:eastAsia="Arial Unicode MS"/>
          <w:u w:color="00B0F0"/>
          <w:bdr w:val="nil"/>
          <w:lang w:eastAsia="zh-CN"/>
        </w:rPr>
      </w:pPr>
      <w:r w:rsidRPr="005E0407">
        <w:rPr>
          <w:rFonts w:eastAsia="Arial Unicode MS"/>
          <w:u w:color="00B0F0"/>
          <w:bdr w:val="nil"/>
          <w:lang w:eastAsia="zh-CN"/>
        </w:rPr>
        <w:t>Reduce the time taken to reach decisions, thereby reducing the risks of corruption</w:t>
      </w:r>
    </w:p>
    <w:p w14:paraId="7E8C52EF" w14:textId="77777777" w:rsidR="00A34772" w:rsidRPr="005E0407" w:rsidRDefault="00A34772" w:rsidP="008F3A1C">
      <w:pPr>
        <w:pStyle w:val="Bullet1G"/>
        <w:rPr>
          <w:rFonts w:eastAsia="Arial Unicode MS"/>
          <w:u w:color="00B0F0"/>
          <w:bdr w:val="nil"/>
          <w:lang w:eastAsia="zh-CN"/>
        </w:rPr>
      </w:pPr>
      <w:r w:rsidRPr="005E0407">
        <w:rPr>
          <w:rFonts w:eastAsia="Arial Unicode MS"/>
          <w:u w:color="00B0F0"/>
          <w:bdr w:val="nil"/>
          <w:lang w:eastAsia="zh-CN"/>
        </w:rPr>
        <w:t>Eliminate paperwork</w:t>
      </w:r>
    </w:p>
    <w:p w14:paraId="68568C30" w14:textId="77777777" w:rsidR="00A34772" w:rsidRPr="005E0407" w:rsidRDefault="00A34772" w:rsidP="008F3A1C">
      <w:pPr>
        <w:pStyle w:val="Bullet1G"/>
        <w:rPr>
          <w:rFonts w:eastAsia="Arial Unicode MS"/>
          <w:u w:color="00B0F0"/>
          <w:bdr w:val="nil"/>
          <w:lang w:eastAsia="zh-CN"/>
        </w:rPr>
      </w:pPr>
      <w:r w:rsidRPr="005E0407">
        <w:rPr>
          <w:rFonts w:eastAsia="Arial Unicode MS"/>
          <w:u w:color="00B0F0"/>
          <w:bdr w:val="nil"/>
          <w:lang w:eastAsia="zh-CN"/>
        </w:rPr>
        <w:t>Simplify data retrieval and entry</w:t>
      </w:r>
    </w:p>
    <w:p w14:paraId="5B4D06E5" w14:textId="77777777" w:rsidR="00A34772" w:rsidRPr="005E0407" w:rsidRDefault="00A34772" w:rsidP="008F3A1C">
      <w:pPr>
        <w:pStyle w:val="Bullet1G"/>
        <w:rPr>
          <w:rFonts w:eastAsia="Arial Unicode MS"/>
          <w:u w:color="00B0F0"/>
          <w:bdr w:val="nil"/>
          <w:lang w:eastAsia="zh-CN"/>
        </w:rPr>
      </w:pPr>
      <w:r w:rsidRPr="005E0407">
        <w:rPr>
          <w:rFonts w:eastAsia="Arial Unicode MS"/>
          <w:u w:color="00B0F0"/>
          <w:bdr w:val="nil"/>
          <w:lang w:eastAsia="zh-CN"/>
        </w:rPr>
        <w:t>Integrate the information into other information systems within the single State population register, including the Passport and Civil Status Records automated information systems</w:t>
      </w:r>
    </w:p>
    <w:p w14:paraId="350E69E4" w14:textId="77777777" w:rsidR="00A34772" w:rsidRPr="005E0407" w:rsidRDefault="00A34772" w:rsidP="008F3A1C">
      <w:pPr>
        <w:pStyle w:val="Bullet1G"/>
        <w:rPr>
          <w:rFonts w:eastAsia="Arial Unicode MS"/>
          <w:u w:color="00B0F0"/>
          <w:bdr w:val="nil"/>
        </w:rPr>
      </w:pPr>
      <w:r w:rsidRPr="005E0407">
        <w:rPr>
          <w:rFonts w:eastAsia="Arial Unicode MS"/>
          <w:u w:color="00B0F0"/>
          <w:bdr w:val="nil"/>
        </w:rPr>
        <w:t>Digitize data relating to persons who renounced their citizenship over the period 2005–2017</w:t>
      </w:r>
    </w:p>
    <w:p w14:paraId="05011C7C" w14:textId="77777777" w:rsidR="00A34772" w:rsidRPr="005E0407" w:rsidRDefault="00A34772" w:rsidP="0036230A">
      <w:pPr>
        <w:pStyle w:val="SingleTxtG"/>
        <w:rPr>
          <w:u w:color="00B0F0"/>
          <w:bdr w:val="nil"/>
        </w:rPr>
      </w:pPr>
      <w:r w:rsidRPr="00116F28">
        <w:rPr>
          <w:u w:color="00B0F0"/>
          <w:bdr w:val="nil"/>
        </w:rPr>
        <w:t>117.</w:t>
      </w:r>
      <w:r w:rsidRPr="00116F28">
        <w:rPr>
          <w:u w:color="00B0F0"/>
          <w:bdr w:val="nil"/>
        </w:rPr>
        <w:tab/>
        <w:t>The second stage of the roll-out of the Citizenship automated information system is planned for late 2019. This is a system for electronic communication among the State bodies involved in considering citizenship matters.</w:t>
      </w:r>
    </w:p>
    <w:p w14:paraId="16AE6D8F" w14:textId="43DAB9A3" w:rsidR="00A34772" w:rsidRPr="005E0407" w:rsidRDefault="0036230A" w:rsidP="0036230A">
      <w:pPr>
        <w:pStyle w:val="H1G"/>
        <w:rPr>
          <w:rFonts w:eastAsia="Courier New"/>
        </w:rPr>
      </w:pPr>
      <w:r>
        <w:tab/>
      </w:r>
      <w:r w:rsidR="00A34772" w:rsidRPr="00116F28">
        <w:t>E.</w:t>
      </w:r>
      <w:r w:rsidR="00A34772" w:rsidRPr="005E0407">
        <w:rPr>
          <w:u w:color="000000"/>
        </w:rPr>
        <w:tab/>
      </w:r>
      <w:r w:rsidR="00A34772" w:rsidRPr="00116F28">
        <w:t xml:space="preserve">Violence </w:t>
      </w:r>
      <w:r w:rsidR="00A34772" w:rsidRPr="003271EA">
        <w:t>against</w:t>
      </w:r>
      <w:r w:rsidR="00A34772" w:rsidRPr="00116F28">
        <w:t xml:space="preserve"> children</w:t>
      </w:r>
    </w:p>
    <w:p w14:paraId="3CADB661" w14:textId="77777777" w:rsidR="00A34772" w:rsidRPr="005E0407" w:rsidRDefault="00A34772" w:rsidP="00801074">
      <w:pPr>
        <w:pStyle w:val="H1G"/>
        <w:rPr>
          <w:rFonts w:eastAsia="Courier New"/>
        </w:rPr>
      </w:pPr>
      <w:r w:rsidRPr="005E0407">
        <w:rPr>
          <w:u w:color="000000"/>
        </w:rPr>
        <w:tab/>
      </w:r>
      <w:r w:rsidRPr="005E0407">
        <w:rPr>
          <w:u w:color="000000"/>
        </w:rPr>
        <w:tab/>
      </w:r>
      <w:r w:rsidRPr="00116F28">
        <w:t xml:space="preserve">Follow-up </w:t>
      </w:r>
      <w:r w:rsidRPr="003271EA">
        <w:t>information</w:t>
      </w:r>
      <w:r w:rsidRPr="00116F28">
        <w:t xml:space="preserve"> relating to paragraph 29 of the concluding observations</w:t>
      </w:r>
    </w:p>
    <w:p w14:paraId="6F3A8040" w14:textId="77777777" w:rsidR="00A34772" w:rsidRPr="00801074" w:rsidRDefault="00A34772" w:rsidP="00801074">
      <w:pPr>
        <w:pStyle w:val="SingleTxtG"/>
        <w:rPr>
          <w:b/>
          <w:bCs/>
        </w:rPr>
      </w:pPr>
      <w:r w:rsidRPr="00801074">
        <w:rPr>
          <w:b/>
          <w:bCs/>
        </w:rPr>
        <w:t>(a)</w:t>
      </w:r>
    </w:p>
    <w:p w14:paraId="32570F5C" w14:textId="63FC71AC" w:rsidR="00A34772" w:rsidRPr="00116F28" w:rsidRDefault="00A34772" w:rsidP="008F4ED1">
      <w:pPr>
        <w:pStyle w:val="SingleTxtG"/>
        <w:rPr>
          <w:u w:color="00B0F0"/>
          <w:bdr w:val="nil"/>
        </w:rPr>
      </w:pPr>
      <w:r w:rsidRPr="00116F28">
        <w:rPr>
          <w:u w:color="00B0F0"/>
          <w:bdr w:val="nil"/>
        </w:rPr>
        <w:t>118.</w:t>
      </w:r>
      <w:r w:rsidRPr="00116F28">
        <w:rPr>
          <w:u w:color="00B0F0"/>
          <w:bdr w:val="nil"/>
        </w:rPr>
        <w:tab/>
        <w:t>The Practical Guidelines for Medical Specialists in Kyrgyzstan on the Effective Documentation of Violence, Torture and Ill-Treatment were approved pursuant to Order No.</w:t>
      </w:r>
      <w:r w:rsidR="002A566F">
        <w:rPr>
          <w:u w:color="00B0F0"/>
          <w:bdr w:val="nil"/>
        </w:rPr>
        <w:t> </w:t>
      </w:r>
      <w:r w:rsidRPr="00116F28">
        <w:rPr>
          <w:u w:color="00B0F0"/>
          <w:bdr w:val="nil"/>
        </w:rPr>
        <w:t>680 of the Ministry of Health of 7 December 2015. The principles of the Manual on the Effective Investigation and Documentation of Torture and Other Cruel, Inhuman or Degrading Treatment or Punishment (Istanbul Protocol) are being widely introduced into teaching and practical work in the health-care and penalties enforcement sectors.</w:t>
      </w:r>
    </w:p>
    <w:p w14:paraId="50F51CDB" w14:textId="17D3BCE1" w:rsidR="00A34772" w:rsidRPr="005E0407" w:rsidRDefault="00A34772" w:rsidP="008F4ED1">
      <w:pPr>
        <w:pStyle w:val="SingleTxtG"/>
        <w:rPr>
          <w:u w:color="00B0F0"/>
          <w:bdr w:val="nil"/>
        </w:rPr>
      </w:pPr>
      <w:r w:rsidRPr="00116F28">
        <w:rPr>
          <w:u w:color="00B0F0"/>
          <w:bdr w:val="nil"/>
        </w:rPr>
        <w:t>119.</w:t>
      </w:r>
      <w:r w:rsidRPr="00116F28">
        <w:rPr>
          <w:u w:color="00B0F0"/>
          <w:bdr w:val="nil"/>
        </w:rPr>
        <w:tab/>
        <w:t>However, the experience of implementing the Practical Guidelines has shown that it is not enough to introduce medical documentation within the health-care system alone; the Practical Guidelines need to be implemented in the medical institutions of all public and private organizations. There remains a significant shortage of medical workers trained to fill in the form</w:t>
      </w:r>
      <w:r w:rsidR="0090148D">
        <w:rPr>
          <w:u w:color="00B0F0"/>
          <w:bdr w:val="nil"/>
        </w:rPr>
        <w:t>s</w:t>
      </w:r>
      <w:r w:rsidRPr="00116F28">
        <w:rPr>
          <w:u w:color="00B0F0"/>
          <w:bdr w:val="nil"/>
        </w:rPr>
        <w:t>, with instances of refusals and poor-quality completion of medical documentation and difficulties in assessing the quality of medical findings and forensic examinations.</w:t>
      </w:r>
    </w:p>
    <w:p w14:paraId="6660CEA1" w14:textId="77777777" w:rsidR="00A34772" w:rsidRPr="00116F28" w:rsidRDefault="00A34772" w:rsidP="008F4ED1">
      <w:pPr>
        <w:pStyle w:val="SingleTxtG"/>
        <w:rPr>
          <w:u w:color="00B0F0"/>
          <w:bdr w:val="nil"/>
        </w:rPr>
      </w:pPr>
      <w:r w:rsidRPr="00116F28">
        <w:rPr>
          <w:u w:color="00B0F0"/>
          <w:bdr w:val="nil"/>
        </w:rPr>
        <w:t>120.</w:t>
      </w:r>
      <w:r w:rsidRPr="00116F28">
        <w:rPr>
          <w:u w:color="00B0F0"/>
          <w:bdr w:val="nil"/>
        </w:rPr>
        <w:tab/>
        <w:t>In 2018, a draft government decision on harmonization and standardization of the medical documentation of violence, torture and other cruel, inhuman or degrading treatment or punishment was prepared in order to ensure compliance with its provisions by all State bodies and the implementation of the Practical Guidelines and the principles of the Istanbul Protocol. The implementation of the Practical Guidelines at medical services across the various departments is included in the 2019 workplan of the Coordination Council for Human Rights attached to the Government.</w:t>
      </w:r>
    </w:p>
    <w:p w14:paraId="2AE3E4DC" w14:textId="77777777" w:rsidR="00A34772" w:rsidRPr="00116F28" w:rsidRDefault="00A34772" w:rsidP="008F4ED1">
      <w:pPr>
        <w:pStyle w:val="SingleTxtG"/>
        <w:rPr>
          <w:u w:color="00B0F0"/>
          <w:bdr w:val="nil"/>
        </w:rPr>
      </w:pPr>
      <w:r w:rsidRPr="00116F28">
        <w:rPr>
          <w:u w:color="00B0F0"/>
          <w:bdr w:val="nil"/>
        </w:rPr>
        <w:t>121.</w:t>
      </w:r>
      <w:r w:rsidRPr="00116F28">
        <w:rPr>
          <w:u w:color="00B0F0"/>
          <w:bdr w:val="nil"/>
        </w:rPr>
        <w:tab/>
        <w:t>In 2012, in recognition of the importance of torture prevention mechanisms for eradicating torture and ill-treatment, Kyrgyzstan established a national preventive mechanism pursuant to the Act on the National Centre for the Prevention of Torture and Other Cruel, Inhuman or Degrading Treatment or Punishment.</w:t>
      </w:r>
    </w:p>
    <w:p w14:paraId="03CF94C2" w14:textId="77777777" w:rsidR="00A34772" w:rsidRPr="00116F28" w:rsidRDefault="00A34772" w:rsidP="008F4ED1">
      <w:pPr>
        <w:pStyle w:val="SingleTxtG"/>
        <w:rPr>
          <w:u w:color="00B0F0"/>
          <w:bdr w:val="nil"/>
        </w:rPr>
      </w:pPr>
      <w:r w:rsidRPr="00116F28">
        <w:rPr>
          <w:u w:color="00B0F0"/>
          <w:bdr w:val="nil"/>
        </w:rPr>
        <w:t>122.</w:t>
      </w:r>
      <w:r w:rsidRPr="00116F28">
        <w:rPr>
          <w:u w:color="00B0F0"/>
          <w:bdr w:val="nil"/>
        </w:rPr>
        <w:tab/>
        <w:t>In order to prevent torture, officials of the National Centre carry out regular unannounced preventive visits to all places of deprivation and restriction of liberty where minors are held, namely orphanages, social residential facilities, the children’s units of psychiatric hospitals, cells for minors at temporary holding facilities and remand centres, and young offenders’ institutions. Following its visits, the National Centre prepares an annual report for submission to the parliament. The report describes the current state of affairs with regard to the observance of the right to freedom from torture and ill-treatment and sets out relevant recommendations for State bodies.</w:t>
      </w:r>
    </w:p>
    <w:p w14:paraId="4D8A78DE" w14:textId="77777777" w:rsidR="00A34772" w:rsidRPr="005E0407" w:rsidRDefault="00A34772" w:rsidP="008F4ED1">
      <w:pPr>
        <w:pStyle w:val="SingleTxtG"/>
        <w:rPr>
          <w:u w:color="00B0F0"/>
          <w:bdr w:val="nil"/>
        </w:rPr>
      </w:pPr>
      <w:r w:rsidRPr="00116F28">
        <w:rPr>
          <w:u w:color="00B0F0"/>
          <w:bdr w:val="nil"/>
        </w:rPr>
        <w:t>123.</w:t>
      </w:r>
      <w:r w:rsidRPr="00116F28">
        <w:rPr>
          <w:u w:color="00B0F0"/>
          <w:bdr w:val="nil"/>
        </w:rPr>
        <w:tab/>
        <w:t xml:space="preserve">Between 2012 and 2018, the procuratorial authorities instituted criminal proceedings in relation to 28 communications regarding torture and ill-treatment, which accounted for 3 per cent of the total number of communications addressed to the Centre. </w:t>
      </w:r>
    </w:p>
    <w:p w14:paraId="544BC4CC" w14:textId="77777777" w:rsidR="00A34772" w:rsidRPr="00116F28" w:rsidRDefault="00A34772" w:rsidP="008F4ED1">
      <w:pPr>
        <w:pStyle w:val="SingleTxtG"/>
        <w:rPr>
          <w:u w:color="00B0F0"/>
          <w:bdr w:val="nil"/>
        </w:rPr>
      </w:pPr>
      <w:r w:rsidRPr="00116F28">
        <w:rPr>
          <w:u w:color="00B0F0"/>
          <w:bdr w:val="nil"/>
        </w:rPr>
        <w:t>124.</w:t>
      </w:r>
      <w:r w:rsidRPr="00116F28">
        <w:rPr>
          <w:u w:color="00B0F0"/>
          <w:bdr w:val="nil"/>
        </w:rPr>
        <w:tab/>
        <w:t>In accordance with Order No. 131-r of the Ministry of Internal Affairs of 20 March 2014 on measures to organize the work of internal affairs temporary holding facilities, representatives of the Office of the Ombudsman and the National Centre were granted unimpeded access to internal affairs temporary holding facilities.</w:t>
      </w:r>
    </w:p>
    <w:p w14:paraId="79C9B261" w14:textId="77777777" w:rsidR="00A34772" w:rsidRPr="005E0407" w:rsidRDefault="00A34772" w:rsidP="008F4ED1">
      <w:pPr>
        <w:pStyle w:val="SingleTxtG"/>
        <w:rPr>
          <w:u w:color="00B0F0"/>
          <w:bdr w:val="nil"/>
        </w:rPr>
      </w:pPr>
      <w:r w:rsidRPr="00116F28">
        <w:rPr>
          <w:u w:color="00B0F0"/>
          <w:bdr w:val="nil"/>
        </w:rPr>
        <w:t>125.</w:t>
      </w:r>
      <w:r w:rsidRPr="00116F28">
        <w:rPr>
          <w:u w:color="00B0F0"/>
          <w:bdr w:val="nil"/>
        </w:rPr>
        <w:tab/>
        <w:t>However, over a four-year period, 46 cases of obstruction of the Centre’s work were identified, 3 of which led to the initiation of criminal proceedings (in 2014, 2015 and 2017). While obstruction of and interference in the work of the Centre’s staff are prohibited by law, such violations do take place in practice.</w:t>
      </w:r>
    </w:p>
    <w:p w14:paraId="49CD1F22" w14:textId="77777777" w:rsidR="00A34772" w:rsidRPr="005E0407" w:rsidRDefault="00A34772" w:rsidP="008F4ED1">
      <w:pPr>
        <w:pStyle w:val="SingleTxtG"/>
        <w:rPr>
          <w:u w:color="00B0F0"/>
          <w:bdr w:val="nil"/>
        </w:rPr>
      </w:pPr>
      <w:r w:rsidRPr="00116F28">
        <w:rPr>
          <w:u w:color="00B0F0"/>
          <w:bdr w:val="nil"/>
        </w:rPr>
        <w:t>126.</w:t>
      </w:r>
      <w:r w:rsidRPr="00116F28">
        <w:rPr>
          <w:u w:color="00B0F0"/>
          <w:bdr w:val="nil"/>
        </w:rPr>
        <w:tab/>
        <w:t>Article 146-2, criminalizing obstruction of the Centre’s activities, was removed from the new Criminal Code, which entered into force in 2019. The provision was incorporated into the Code of Infractions.</w:t>
      </w:r>
    </w:p>
    <w:p w14:paraId="5D304AC5" w14:textId="77777777" w:rsidR="00A34772" w:rsidRPr="00116F28" w:rsidRDefault="00A34772" w:rsidP="008F4ED1">
      <w:pPr>
        <w:pStyle w:val="SingleTxtG"/>
        <w:rPr>
          <w:u w:color="00B0F0"/>
          <w:bdr w:val="nil"/>
        </w:rPr>
      </w:pPr>
      <w:r w:rsidRPr="00116F28">
        <w:rPr>
          <w:u w:color="00B0F0"/>
          <w:bdr w:val="nil"/>
        </w:rPr>
        <w:t>127.</w:t>
      </w:r>
      <w:r w:rsidRPr="00116F28">
        <w:rPr>
          <w:u w:color="00B0F0"/>
          <w:bdr w:val="nil"/>
        </w:rPr>
        <w:tab/>
        <w:t>Between 2012 and 2018, 18 officials were found guilty of torture. Of these officials, 14 worked for the internal affairs agencies and 4 worked for the State Penal Correction Service. The courts sentenced 12 persons to between 7 and 11 years’ deprivation of liberty. That figure includes 2 internal affairs officers convicted of having used torture against minors.</w:t>
      </w:r>
    </w:p>
    <w:p w14:paraId="20B1453B" w14:textId="526AD6A4" w:rsidR="00A34772" w:rsidRPr="00116F28" w:rsidRDefault="00A34772" w:rsidP="008F4ED1">
      <w:pPr>
        <w:pStyle w:val="SingleTxtG"/>
        <w:rPr>
          <w:u w:color="00B0F0"/>
          <w:bdr w:val="nil"/>
        </w:rPr>
      </w:pPr>
      <w:r w:rsidRPr="00116F28">
        <w:rPr>
          <w:u w:color="00B0F0"/>
          <w:bdr w:val="nil"/>
        </w:rPr>
        <w:t>128.</w:t>
      </w:r>
      <w:r w:rsidRPr="00116F28">
        <w:rPr>
          <w:u w:color="00B0F0"/>
          <w:bdr w:val="nil"/>
        </w:rPr>
        <w:tab/>
        <w:t>For example, A.N. and S.E., two district inspectors of the internal affairs office of Bazar-Korgon District in Jalal-Abad Province, exceeded their authority by unlawfully detaining M.U. and O.S., two minors, in order to obtain confessions in connection with a fight that had taken place that day. They beat the minors and used unauthorized methods of inquiry, resulting in less</w:t>
      </w:r>
      <w:r w:rsidR="00E0323B">
        <w:rPr>
          <w:u w:color="00B0F0"/>
          <w:bdr w:val="nil"/>
        </w:rPr>
        <w:t>er</w:t>
      </w:r>
      <w:r w:rsidRPr="00116F28">
        <w:rPr>
          <w:u w:color="00B0F0"/>
          <w:bdr w:val="nil"/>
        </w:rPr>
        <w:t xml:space="preserve"> </w:t>
      </w:r>
      <w:r w:rsidR="00E0323B">
        <w:rPr>
          <w:u w:color="00B0F0"/>
          <w:bdr w:val="nil"/>
        </w:rPr>
        <w:t>grievous</w:t>
      </w:r>
      <w:r w:rsidR="00E0323B" w:rsidRPr="00116F28">
        <w:rPr>
          <w:u w:color="00B0F0"/>
          <w:bdr w:val="nil"/>
        </w:rPr>
        <w:t xml:space="preserve"> </w:t>
      </w:r>
      <w:r w:rsidRPr="00116F28">
        <w:rPr>
          <w:u w:color="00B0F0"/>
          <w:bdr w:val="nil"/>
        </w:rPr>
        <w:t>bodily harm.</w:t>
      </w:r>
    </w:p>
    <w:p w14:paraId="4BB99DDB" w14:textId="77777777" w:rsidR="00A34772" w:rsidRPr="00116F28" w:rsidRDefault="00A34772" w:rsidP="008F4ED1">
      <w:pPr>
        <w:pStyle w:val="SingleTxtG"/>
        <w:rPr>
          <w:u w:color="00B0F0"/>
          <w:bdr w:val="nil"/>
        </w:rPr>
      </w:pPr>
      <w:r w:rsidRPr="00116F28">
        <w:rPr>
          <w:u w:color="00B0F0"/>
          <w:bdr w:val="nil"/>
        </w:rPr>
        <w:t>129.</w:t>
      </w:r>
      <w:r w:rsidRPr="00116F28">
        <w:rPr>
          <w:u w:color="00B0F0"/>
          <w:bdr w:val="nil"/>
        </w:rPr>
        <w:tab/>
        <w:t>On 14 September 2013, the parents of the minors – M.P., E.D. and U.A. – applied to the Bazar-Korgon District procurator’s office for action to be taken against the aforementioned district internal affairs officers.</w:t>
      </w:r>
    </w:p>
    <w:p w14:paraId="2AE9C7F5" w14:textId="67B92F29" w:rsidR="00A34772" w:rsidRPr="00116F28" w:rsidRDefault="00A34772" w:rsidP="008F4ED1">
      <w:pPr>
        <w:pStyle w:val="SingleTxtG"/>
        <w:rPr>
          <w:u w:color="00B0F0"/>
          <w:bdr w:val="nil"/>
        </w:rPr>
      </w:pPr>
      <w:r w:rsidRPr="00116F28">
        <w:rPr>
          <w:u w:color="00B0F0"/>
          <w:bdr w:val="nil"/>
        </w:rPr>
        <w:t>130.</w:t>
      </w:r>
      <w:r w:rsidRPr="00116F28">
        <w:rPr>
          <w:u w:color="00B0F0"/>
          <w:bdr w:val="nil"/>
        </w:rPr>
        <w:tab/>
        <w:t>On 23 September 2013, the procurator’s office of Jalal-Abad Province opened a criminal case (No. 172–13-104) in connection with this incident, under articles 105 (Infliction of less</w:t>
      </w:r>
      <w:r w:rsidR="00FF4602">
        <w:rPr>
          <w:u w:color="00B0F0"/>
          <w:bdr w:val="nil"/>
        </w:rPr>
        <w:t>er</w:t>
      </w:r>
      <w:r w:rsidRPr="00116F28">
        <w:rPr>
          <w:u w:color="00B0F0"/>
          <w:bdr w:val="nil"/>
        </w:rPr>
        <w:t xml:space="preserve"> </w:t>
      </w:r>
      <w:r w:rsidR="00FF4602">
        <w:rPr>
          <w:u w:color="00B0F0"/>
          <w:bdr w:val="nil"/>
        </w:rPr>
        <w:t>grievous</w:t>
      </w:r>
      <w:r w:rsidR="00FF4602" w:rsidRPr="00116F28">
        <w:rPr>
          <w:u w:color="00B0F0"/>
          <w:bdr w:val="nil"/>
        </w:rPr>
        <w:t xml:space="preserve"> </w:t>
      </w:r>
      <w:r w:rsidRPr="00116F28">
        <w:rPr>
          <w:u w:color="00B0F0"/>
          <w:bdr w:val="nil"/>
        </w:rPr>
        <w:t>bodily harm), 125 (Unlawful deprivation of liberty), 305 (Excess of authority), 305-1 (Torture) and 313-1 (Accepting bribes) of the Criminal Code.</w:t>
      </w:r>
    </w:p>
    <w:p w14:paraId="65A8BCF8" w14:textId="77777777" w:rsidR="00A34772" w:rsidRPr="005E0407" w:rsidRDefault="00A34772" w:rsidP="008F4ED1">
      <w:pPr>
        <w:pStyle w:val="SingleTxtG"/>
        <w:rPr>
          <w:u w:color="00B0F0"/>
          <w:bdr w:val="nil"/>
        </w:rPr>
      </w:pPr>
      <w:r w:rsidRPr="00116F28">
        <w:rPr>
          <w:u w:color="00B0F0"/>
          <w:bdr w:val="nil"/>
        </w:rPr>
        <w:t>131.</w:t>
      </w:r>
      <w:r w:rsidRPr="00116F28">
        <w:rPr>
          <w:u w:color="00B0F0"/>
          <w:bdr w:val="nil"/>
        </w:rPr>
        <w:tab/>
        <w:t>Following the investigation of the criminal case, A.N. and S.E. were charged under the aforementioned articles of the Criminal Code. On 31 March 2014, they were sentenced by the district court to 11 and 10 years’ of imprisonment, respectively, under article 305-1 (3), subparagraph (1), of the Criminal Code, to be served in a medium-security correctional colony. The sentence was upheld by the Jalal-Abad Provincial Court on 30 May 2014.</w:t>
      </w:r>
    </w:p>
    <w:p w14:paraId="1566746D" w14:textId="77777777" w:rsidR="00A34772" w:rsidRPr="008B343C" w:rsidRDefault="00A34772" w:rsidP="000C7F98">
      <w:pPr>
        <w:pStyle w:val="SingleTxtG"/>
        <w:keepNext/>
        <w:rPr>
          <w:b/>
          <w:bCs/>
        </w:rPr>
      </w:pPr>
      <w:r w:rsidRPr="008B343C">
        <w:rPr>
          <w:b/>
          <w:bCs/>
        </w:rPr>
        <w:t>(b) and (c)</w:t>
      </w:r>
    </w:p>
    <w:p w14:paraId="168D3684" w14:textId="77777777" w:rsidR="00A34772" w:rsidRPr="00116F28" w:rsidRDefault="00A34772" w:rsidP="006762FB">
      <w:pPr>
        <w:pStyle w:val="SingleTxtG"/>
        <w:rPr>
          <w:u w:color="00B0F0"/>
          <w:bdr w:val="nil"/>
        </w:rPr>
      </w:pPr>
      <w:r w:rsidRPr="00116F28">
        <w:rPr>
          <w:u w:color="00B0F0"/>
          <w:bdr w:val="nil"/>
        </w:rPr>
        <w:t>132.</w:t>
      </w:r>
      <w:r w:rsidRPr="00116F28">
        <w:rPr>
          <w:u w:color="00B0F0"/>
          <w:bdr w:val="nil"/>
        </w:rPr>
        <w:tab/>
        <w:t>In order to prevent torture and ill-treatment, a reception room equipped with a video surveillance and sound recording system has been opened at the premises of the Service for Combating Extremism and Irregular Migration attached to the Ministry of Internal Affairs.</w:t>
      </w:r>
    </w:p>
    <w:p w14:paraId="42713348" w14:textId="77777777" w:rsidR="00A34772" w:rsidRPr="005E0407" w:rsidRDefault="00A34772" w:rsidP="006762FB">
      <w:pPr>
        <w:pStyle w:val="SingleTxtG"/>
        <w:rPr>
          <w:u w:color="00B0F0"/>
          <w:bdr w:val="nil"/>
        </w:rPr>
      </w:pPr>
      <w:r w:rsidRPr="00116F28">
        <w:rPr>
          <w:u w:color="00B0F0"/>
          <w:bdr w:val="nil"/>
        </w:rPr>
        <w:t>133.</w:t>
      </w:r>
      <w:r w:rsidRPr="00116F28">
        <w:rPr>
          <w:u w:color="00B0F0"/>
          <w:bdr w:val="nil"/>
        </w:rPr>
        <w:tab/>
        <w:t>On 16 March 2017, the Ministry of Internal Affairs adopted Order No. 226 to approve the Regulations on the Video Surveillance System at Internal Affairs Temporary Holding Facilities. All cells at these facilities are equipped with video surveillance cameras, to which the chief procurator has online access, including via recordings.</w:t>
      </w:r>
    </w:p>
    <w:p w14:paraId="0BC91605" w14:textId="77777777" w:rsidR="00A34772" w:rsidRPr="005E0407" w:rsidRDefault="00A34772" w:rsidP="006762FB">
      <w:pPr>
        <w:pStyle w:val="SingleTxtG"/>
        <w:rPr>
          <w:u w:color="00B0F0"/>
          <w:bdr w:val="nil"/>
        </w:rPr>
      </w:pPr>
      <w:r w:rsidRPr="00116F28">
        <w:rPr>
          <w:u w:color="00B0F0"/>
          <w:bdr w:val="nil"/>
        </w:rPr>
        <w:t>134.</w:t>
      </w:r>
      <w:r w:rsidRPr="00116F28">
        <w:rPr>
          <w:u w:color="00B0F0"/>
          <w:bdr w:val="nil"/>
        </w:rPr>
        <w:tab/>
        <w:t>At penal institutions:</w:t>
      </w:r>
    </w:p>
    <w:p w14:paraId="3C5E6E85" w14:textId="00DB516C" w:rsidR="00A34772" w:rsidRPr="005E0407" w:rsidRDefault="00A34772" w:rsidP="006762FB">
      <w:pPr>
        <w:pStyle w:val="Bullet1G"/>
        <w:rPr>
          <w:rFonts w:eastAsia="Arial Unicode MS"/>
          <w:u w:color="00B0F0"/>
          <w:bdr w:val="nil"/>
          <w:lang w:eastAsia="zh-CN"/>
        </w:rPr>
      </w:pPr>
      <w:r w:rsidRPr="005E0407">
        <w:rPr>
          <w:rFonts w:eastAsia="Arial Unicode MS"/>
          <w:u w:color="00B0F0"/>
          <w:bdr w:val="nil"/>
          <w:lang w:eastAsia="zh-CN"/>
        </w:rPr>
        <w:t>Notice boards displaying the address of an anti-corruption website and the numbers of telephone helplines have been put up, and complaint boxes have been installed to collect complaints and statements from citizens</w:t>
      </w:r>
      <w:r w:rsidR="00BF297A">
        <w:rPr>
          <w:rFonts w:eastAsia="Arial Unicode MS"/>
          <w:u w:color="00B0F0"/>
          <w:bdr w:val="nil"/>
          <w:lang w:eastAsia="zh-CN"/>
        </w:rPr>
        <w:t>,</w:t>
      </w:r>
      <w:r w:rsidR="00244929">
        <w:rPr>
          <w:rFonts w:eastAsia="Arial Unicode MS"/>
          <w:u w:color="00B0F0"/>
          <w:bdr w:val="nil"/>
          <w:lang w:eastAsia="zh-CN"/>
        </w:rPr>
        <w:t xml:space="preserve"> </w:t>
      </w:r>
      <w:r w:rsidR="00BF297A">
        <w:rPr>
          <w:rFonts w:eastAsia="Arial Unicode MS"/>
          <w:u w:color="00B0F0"/>
          <w:bdr w:val="nil"/>
          <w:lang w:eastAsia="zh-CN"/>
        </w:rPr>
        <w:t>persons</w:t>
      </w:r>
      <w:r w:rsidR="00244929">
        <w:rPr>
          <w:rFonts w:eastAsia="Arial Unicode MS"/>
          <w:u w:color="00B0F0"/>
          <w:bdr w:val="nil"/>
          <w:lang w:eastAsia="zh-CN"/>
        </w:rPr>
        <w:t xml:space="preserve"> remand</w:t>
      </w:r>
      <w:r w:rsidR="00BF297A">
        <w:rPr>
          <w:rFonts w:eastAsia="Arial Unicode MS"/>
          <w:u w:color="00B0F0"/>
          <w:bdr w:val="nil"/>
          <w:lang w:eastAsia="zh-CN"/>
        </w:rPr>
        <w:t>ed in custody</w:t>
      </w:r>
      <w:r w:rsidR="00244929">
        <w:rPr>
          <w:rFonts w:eastAsia="Arial Unicode MS"/>
          <w:u w:color="00B0F0"/>
          <w:bdr w:val="nil"/>
          <w:lang w:eastAsia="zh-CN"/>
        </w:rPr>
        <w:t xml:space="preserve"> and convicted</w:t>
      </w:r>
      <w:r w:rsidRPr="005E0407">
        <w:rPr>
          <w:rFonts w:eastAsia="Arial Unicode MS"/>
          <w:u w:color="00B0F0"/>
          <w:bdr w:val="nil"/>
          <w:lang w:eastAsia="zh-CN"/>
        </w:rPr>
        <w:t xml:space="preserve"> prisoners regarding violations of their rights.</w:t>
      </w:r>
    </w:p>
    <w:p w14:paraId="0DC2C0B5" w14:textId="4564A663" w:rsidR="00A34772" w:rsidRPr="005E0407" w:rsidRDefault="00A34772" w:rsidP="006762FB">
      <w:pPr>
        <w:pStyle w:val="Bullet1G"/>
        <w:rPr>
          <w:rFonts w:eastAsia="Arial Unicode MS"/>
          <w:u w:color="00B0F0"/>
          <w:bdr w:val="nil"/>
          <w:lang w:eastAsia="zh-CN"/>
        </w:rPr>
      </w:pPr>
      <w:r w:rsidRPr="005E0407">
        <w:rPr>
          <w:rFonts w:eastAsia="Arial Unicode MS"/>
          <w:u w:color="00B0F0"/>
          <w:bdr w:val="nil"/>
          <w:lang w:eastAsia="zh-CN"/>
        </w:rPr>
        <w:t xml:space="preserve">Practical </w:t>
      </w:r>
      <w:r w:rsidR="00F061C7" w:rsidRPr="005E0407">
        <w:rPr>
          <w:rFonts w:eastAsia="Arial Unicode MS"/>
          <w:u w:color="00B0F0"/>
          <w:bdr w:val="nil"/>
          <w:lang w:eastAsia="zh-CN"/>
        </w:rPr>
        <w:t>guidelines on the effective documentation of violence, torture and ill-treatment</w:t>
      </w:r>
      <w:r w:rsidRPr="005E0407">
        <w:rPr>
          <w:rFonts w:eastAsia="Arial Unicode MS"/>
          <w:u w:color="00B0F0"/>
          <w:bdr w:val="nil"/>
          <w:lang w:eastAsia="zh-CN"/>
        </w:rPr>
        <w:t>, approved by Ministry of Health Order No. 680 of 7 December 2015, are being introduced.</w:t>
      </w:r>
    </w:p>
    <w:p w14:paraId="036791CF" w14:textId="77777777" w:rsidR="00A34772" w:rsidRPr="005E0407" w:rsidRDefault="00A34772" w:rsidP="006762FB">
      <w:pPr>
        <w:pStyle w:val="Bullet1G"/>
        <w:rPr>
          <w:rFonts w:eastAsia="Arial Unicode MS"/>
          <w:u w:color="00B0F0"/>
          <w:bdr w:val="nil"/>
          <w:lang w:eastAsia="zh-CN"/>
        </w:rPr>
      </w:pPr>
      <w:r w:rsidRPr="005E0407">
        <w:rPr>
          <w:rFonts w:eastAsia="Arial Unicode MS"/>
          <w:u w:color="00B0F0"/>
          <w:bdr w:val="nil"/>
          <w:lang w:eastAsia="zh-CN"/>
        </w:rPr>
        <w:t>Officers receive training and practical and methodological assistance on upholding the rule of law at penal institutions.</w:t>
      </w:r>
    </w:p>
    <w:p w14:paraId="37517290" w14:textId="77777777" w:rsidR="00A34772" w:rsidRPr="005E0407" w:rsidRDefault="00A34772" w:rsidP="006762FB">
      <w:pPr>
        <w:pStyle w:val="Bullet1G"/>
        <w:rPr>
          <w:rFonts w:eastAsia="Arial Unicode MS"/>
          <w:u w:color="00B0F0"/>
          <w:bdr w:val="nil"/>
          <w:lang w:eastAsia="zh-CN"/>
        </w:rPr>
      </w:pPr>
      <w:r w:rsidRPr="005E0407">
        <w:rPr>
          <w:rFonts w:eastAsia="Arial Unicode MS"/>
          <w:u w:color="00B0F0"/>
          <w:bdr w:val="nil"/>
          <w:lang w:eastAsia="zh-CN"/>
        </w:rPr>
        <w:t>Activities are carried out to provide convicted prisoners with social support and quality medical services.</w:t>
      </w:r>
    </w:p>
    <w:p w14:paraId="4AA4D946" w14:textId="77777777" w:rsidR="00A34772" w:rsidRPr="005E0407" w:rsidRDefault="00A34772" w:rsidP="006762FB">
      <w:pPr>
        <w:pStyle w:val="Bullet1G"/>
        <w:rPr>
          <w:rFonts w:eastAsia="Arial Unicode MS"/>
          <w:u w:color="00B0F0"/>
          <w:bdr w:val="nil"/>
          <w:lang w:eastAsia="zh-CN"/>
        </w:rPr>
      </w:pPr>
      <w:r w:rsidRPr="005E0407">
        <w:rPr>
          <w:rFonts w:eastAsia="Arial Unicode MS"/>
          <w:u w:color="00B0F0"/>
          <w:bdr w:val="nil"/>
          <w:lang w:eastAsia="zh-CN"/>
        </w:rPr>
        <w:t>At remand centres, there are rooms with video surveillance cameras, which precludes the possibility of torture on the part of investigators.</w:t>
      </w:r>
    </w:p>
    <w:p w14:paraId="31303FE7" w14:textId="77777777" w:rsidR="00A34772" w:rsidRPr="005E0407" w:rsidRDefault="00A34772" w:rsidP="009B29A0">
      <w:pPr>
        <w:pStyle w:val="SingleTxtG"/>
        <w:rPr>
          <w:u w:color="00B0F0"/>
          <w:bdr w:val="nil"/>
        </w:rPr>
      </w:pPr>
      <w:r w:rsidRPr="00116F28">
        <w:rPr>
          <w:u w:color="00B0F0"/>
          <w:bdr w:val="nil"/>
        </w:rPr>
        <w:t>135.</w:t>
      </w:r>
      <w:r w:rsidRPr="00116F28">
        <w:rPr>
          <w:u w:color="00B0F0"/>
          <w:bdr w:val="nil"/>
        </w:rPr>
        <w:tab/>
        <w:t>In 2017, an NGO set up Alter Ego, a rehabilitation centre for victims of torture and abuse, where 69 minors who are victims of torture have received medical, social and psychological assistance.</w:t>
      </w:r>
    </w:p>
    <w:p w14:paraId="231042DB" w14:textId="77777777" w:rsidR="00A34772" w:rsidRPr="009B29A0" w:rsidRDefault="00A34772" w:rsidP="009B29A0">
      <w:pPr>
        <w:pStyle w:val="SingleTxtG"/>
        <w:rPr>
          <w:b/>
          <w:bCs/>
        </w:rPr>
      </w:pPr>
      <w:r w:rsidRPr="009B29A0">
        <w:rPr>
          <w:b/>
          <w:bCs/>
        </w:rPr>
        <w:t>(d)</w:t>
      </w:r>
    </w:p>
    <w:p w14:paraId="41E19F67" w14:textId="77777777" w:rsidR="00A34772" w:rsidRPr="005E0407" w:rsidRDefault="00A34772" w:rsidP="009B29A0">
      <w:pPr>
        <w:pStyle w:val="SingleTxtG"/>
        <w:rPr>
          <w:u w:color="00B0F0"/>
          <w:bdr w:val="nil"/>
        </w:rPr>
      </w:pPr>
      <w:r w:rsidRPr="00116F28">
        <w:rPr>
          <w:u w:color="00B0F0"/>
          <w:bdr w:val="nil"/>
        </w:rPr>
        <w:t>136.</w:t>
      </w:r>
      <w:r w:rsidRPr="00116F28">
        <w:rPr>
          <w:u w:color="00B0F0"/>
          <w:bdr w:val="nil"/>
        </w:rPr>
        <w:tab/>
        <w:t>Steps are being taken to establish effective mechanisms for considering complaints and systems for collecting data on complaints regarding the use of torture and other forms of ill-treatment against children deprived of their liberty.</w:t>
      </w:r>
    </w:p>
    <w:p w14:paraId="07AD1614" w14:textId="77777777" w:rsidR="00A34772" w:rsidRPr="005E0407" w:rsidRDefault="00A34772" w:rsidP="009B29A0">
      <w:pPr>
        <w:pStyle w:val="SingleTxtG"/>
        <w:rPr>
          <w:u w:color="00B0F0"/>
          <w:bdr w:val="nil"/>
        </w:rPr>
      </w:pPr>
      <w:r w:rsidRPr="00116F28">
        <w:rPr>
          <w:u w:color="00B0F0"/>
          <w:bdr w:val="nil"/>
        </w:rPr>
        <w:t>137.</w:t>
      </w:r>
      <w:r w:rsidRPr="00116F28">
        <w:rPr>
          <w:u w:color="00B0F0"/>
          <w:bdr w:val="nil"/>
        </w:rPr>
        <w:tab/>
        <w:t>As an example, the following measures have been taken at institution No. 14 for minors:</w:t>
      </w:r>
    </w:p>
    <w:p w14:paraId="1634A0B6" w14:textId="5D1BDBAC" w:rsidR="00A34772" w:rsidRPr="005E0407" w:rsidRDefault="00A34772" w:rsidP="00FC414F">
      <w:pPr>
        <w:pStyle w:val="Bullet1G"/>
        <w:rPr>
          <w:rFonts w:eastAsia="Arial Unicode MS"/>
          <w:u w:color="00B0F0"/>
          <w:bdr w:val="nil"/>
          <w:lang w:eastAsia="zh-CN"/>
        </w:rPr>
      </w:pPr>
      <w:r w:rsidRPr="005E0407">
        <w:rPr>
          <w:rFonts w:eastAsia="Arial Unicode MS"/>
          <w:u w:color="00B0F0"/>
          <w:bdr w:val="nil"/>
          <w:lang w:eastAsia="zh-CN"/>
        </w:rPr>
        <w:t>Educational and preventive work and training sessions are held with the prisoners on the topics “Learning to be tolerant of others”, “Becoming more flexible in life” and “Developing interpersonal skills, communication and team-building</w:t>
      </w:r>
      <w:r w:rsidR="00C558F6">
        <w:rPr>
          <w:rFonts w:eastAsia="Arial Unicode MS"/>
          <w:u w:color="00B0F0"/>
          <w:bdr w:val="nil"/>
          <w:lang w:eastAsia="zh-CN"/>
        </w:rPr>
        <w:t>”</w:t>
      </w:r>
      <w:r w:rsidRPr="005E0407">
        <w:rPr>
          <w:rFonts w:eastAsia="Arial Unicode MS"/>
          <w:u w:color="00B0F0"/>
          <w:bdr w:val="nil"/>
          <w:lang w:eastAsia="zh-CN"/>
        </w:rPr>
        <w:t>; as a result, it may be observed that they no longer seek to establish dominance and instead treat one another equally.</w:t>
      </w:r>
    </w:p>
    <w:p w14:paraId="7C06165E" w14:textId="77777777" w:rsidR="00A34772" w:rsidRPr="005E0407" w:rsidRDefault="00A34772" w:rsidP="00FC414F">
      <w:pPr>
        <w:pStyle w:val="Bullet1G"/>
        <w:rPr>
          <w:rFonts w:eastAsia="Arial Unicode MS"/>
          <w:u w:color="00B0F0"/>
          <w:bdr w:val="nil"/>
          <w:lang w:eastAsia="zh-CN"/>
        </w:rPr>
      </w:pPr>
      <w:r w:rsidRPr="005E0407">
        <w:rPr>
          <w:rFonts w:eastAsia="Arial Unicode MS"/>
          <w:u w:color="00B0F0"/>
          <w:bdr w:val="nil"/>
          <w:lang w:eastAsia="zh-CN"/>
        </w:rPr>
        <w:t>Surveillance cameras have been installed in accordance with the approved layout plan and operational security requirements.</w:t>
      </w:r>
    </w:p>
    <w:p w14:paraId="10951374" w14:textId="77777777" w:rsidR="00A34772" w:rsidRPr="005E0407" w:rsidRDefault="00A34772" w:rsidP="00FC414F">
      <w:pPr>
        <w:pStyle w:val="Bullet1G"/>
        <w:rPr>
          <w:rFonts w:eastAsia="Arial Unicode MS"/>
          <w:u w:color="00B0F0"/>
          <w:bdr w:val="nil"/>
          <w:lang w:eastAsia="zh-CN"/>
        </w:rPr>
      </w:pPr>
      <w:r w:rsidRPr="005E0407">
        <w:rPr>
          <w:rFonts w:eastAsia="Arial Unicode MS"/>
          <w:u w:color="00B0F0"/>
          <w:bdr w:val="nil"/>
          <w:lang w:eastAsia="zh-CN"/>
        </w:rPr>
        <w:t>To improve conditions of detention, cosmetic repairs such as whitewashing and painting are carried out every year. All minors remanded in custody have their own bed and bedding.</w:t>
      </w:r>
    </w:p>
    <w:p w14:paraId="421813FF" w14:textId="77777777" w:rsidR="00A34772" w:rsidRPr="005E0407" w:rsidRDefault="00A34772" w:rsidP="00FC414F">
      <w:pPr>
        <w:pStyle w:val="Bullet1G"/>
        <w:rPr>
          <w:rFonts w:eastAsia="Arial Unicode MS"/>
          <w:u w:color="00B0F0"/>
          <w:bdr w:val="nil"/>
          <w:lang w:eastAsia="zh-CN"/>
        </w:rPr>
      </w:pPr>
      <w:r w:rsidRPr="005E0407">
        <w:rPr>
          <w:rFonts w:eastAsia="Arial Unicode MS"/>
          <w:u w:color="00B0F0"/>
          <w:bdr w:val="nil"/>
          <w:lang w:eastAsia="zh-CN"/>
        </w:rPr>
        <w:t>There are opportunities for physical exercise: the exercise yards have fitness frames (pull-up bars), basketball hoops and a table tennis table. Yard time lasts for at least two hours.</w:t>
      </w:r>
    </w:p>
    <w:p w14:paraId="30C3E2B9" w14:textId="77777777" w:rsidR="00A34772" w:rsidRPr="005E0407" w:rsidRDefault="00A34772" w:rsidP="00FC414F">
      <w:pPr>
        <w:pStyle w:val="Bullet1G"/>
        <w:rPr>
          <w:rFonts w:eastAsia="Arial Unicode MS"/>
          <w:u w:color="00B0F0"/>
          <w:bdr w:val="nil"/>
          <w:lang w:eastAsia="zh-CN"/>
        </w:rPr>
      </w:pPr>
      <w:r w:rsidRPr="005E0407">
        <w:rPr>
          <w:rFonts w:eastAsia="Arial Unicode MS"/>
          <w:u w:color="00B0F0"/>
          <w:bdr w:val="nil"/>
          <w:lang w:eastAsia="zh-CN"/>
        </w:rPr>
        <w:t>Five cells have been completely renovated and newly equipped in line with national and international standards.</w:t>
      </w:r>
    </w:p>
    <w:p w14:paraId="65DD98D0" w14:textId="77777777" w:rsidR="00A34772" w:rsidRPr="005E0407" w:rsidRDefault="00A34772" w:rsidP="00FC414F">
      <w:pPr>
        <w:pStyle w:val="Bullet1G"/>
        <w:rPr>
          <w:rFonts w:eastAsia="Arial Unicode MS"/>
          <w:u w:color="00B0F0"/>
          <w:bdr w:val="nil"/>
          <w:lang w:eastAsia="zh-CN"/>
        </w:rPr>
      </w:pPr>
      <w:r w:rsidRPr="005E0407">
        <w:rPr>
          <w:rFonts w:eastAsia="Arial Unicode MS"/>
          <w:u w:color="00B0F0"/>
          <w:bdr w:val="nil"/>
          <w:lang w:eastAsia="zh-CN"/>
        </w:rPr>
        <w:t>The number of locks and bars and the living space are determined and established in accordance with the Act on Procedures and Conditions for the Custody of Suspects and Accused Persons, No. 150 of 31 October 2002, and the internal regulations for remand centres within the penal system, which were approved by Government Decision No. 631 of 30 August 2006.</w:t>
      </w:r>
    </w:p>
    <w:p w14:paraId="013C59F4" w14:textId="77777777" w:rsidR="00A34772" w:rsidRPr="005E0407" w:rsidRDefault="00A34772" w:rsidP="00FC414F">
      <w:pPr>
        <w:pStyle w:val="Bullet1G"/>
        <w:rPr>
          <w:rFonts w:eastAsia="Arial Unicode MS"/>
          <w:u w:color="00B0F0"/>
          <w:bdr w:val="nil"/>
          <w:lang w:eastAsia="zh-CN"/>
        </w:rPr>
      </w:pPr>
      <w:r w:rsidRPr="005E0407">
        <w:rPr>
          <w:rFonts w:eastAsia="Arial Unicode MS"/>
          <w:u w:color="00B0F0"/>
          <w:bdr w:val="nil"/>
          <w:lang w:eastAsia="zh-CN"/>
        </w:rPr>
        <w:t>Notice boards displaying the address of an anti-corruption website were put up, and a telephone was installed for making calls to the 115 children’s helpline and the central office of the State Penal Correction Service.</w:t>
      </w:r>
    </w:p>
    <w:p w14:paraId="035398D2" w14:textId="77777777" w:rsidR="00A34772" w:rsidRPr="005E0407" w:rsidRDefault="00A34772" w:rsidP="00FC414F">
      <w:pPr>
        <w:pStyle w:val="Bullet1G"/>
        <w:rPr>
          <w:rFonts w:eastAsia="Arial Unicode MS"/>
          <w:u w:color="00B0F0"/>
          <w:bdr w:val="nil"/>
          <w:lang w:eastAsia="zh-CN"/>
        </w:rPr>
      </w:pPr>
      <w:r w:rsidRPr="005E0407">
        <w:rPr>
          <w:rFonts w:eastAsia="Arial Unicode MS"/>
          <w:u w:color="00B0F0"/>
          <w:bdr w:val="nil"/>
          <w:lang w:eastAsia="zh-CN"/>
        </w:rPr>
        <w:t>The institution has a computer with Internet access for educational purposes and for use by the inmates to communicate with their parents over Skype.</w:t>
      </w:r>
    </w:p>
    <w:p w14:paraId="391A6617" w14:textId="77777777" w:rsidR="00A34772" w:rsidRPr="005E0407" w:rsidRDefault="00A34772" w:rsidP="00FC414F">
      <w:pPr>
        <w:pStyle w:val="Bullet1G"/>
        <w:rPr>
          <w:rFonts w:eastAsia="Arial Unicode MS"/>
          <w:u w:color="00B0F0"/>
          <w:bdr w:val="nil"/>
          <w:lang w:eastAsia="zh-CN"/>
        </w:rPr>
      </w:pPr>
      <w:r w:rsidRPr="005E0407">
        <w:rPr>
          <w:rFonts w:eastAsia="Arial Unicode MS"/>
          <w:u w:color="00B0F0"/>
          <w:bdr w:val="nil"/>
          <w:lang w:eastAsia="zh-CN"/>
        </w:rPr>
        <w:t>Steps are being taken to provide psychosocial assistance to help minors adapt to life inside the institution.</w:t>
      </w:r>
    </w:p>
    <w:p w14:paraId="44CB4F5D" w14:textId="78CF56D3" w:rsidR="00A34772" w:rsidRPr="005E0407" w:rsidRDefault="00A34772" w:rsidP="00FC414F">
      <w:pPr>
        <w:pStyle w:val="Bullet1G"/>
        <w:rPr>
          <w:rFonts w:eastAsia="Arial Unicode MS"/>
          <w:u w:color="00B0F0"/>
          <w:bdr w:val="nil"/>
          <w:lang w:eastAsia="zh-CN"/>
        </w:rPr>
      </w:pPr>
      <w:r w:rsidRPr="005E0407">
        <w:rPr>
          <w:rFonts w:eastAsia="Arial Unicode MS"/>
          <w:u w:color="00B0F0"/>
          <w:bdr w:val="nil"/>
          <w:lang w:eastAsia="zh-CN"/>
        </w:rPr>
        <w:t xml:space="preserve">Complaint boxes have been installed to collect complaints and statements from citizens, </w:t>
      </w:r>
      <w:r w:rsidR="000B3F05">
        <w:rPr>
          <w:rFonts w:eastAsia="Arial Unicode MS"/>
          <w:u w:color="00B0F0"/>
          <w:bdr w:val="nil"/>
          <w:lang w:eastAsia="zh-CN"/>
        </w:rPr>
        <w:t xml:space="preserve">persons remanded in custody and convicted </w:t>
      </w:r>
      <w:r w:rsidRPr="005E0407">
        <w:rPr>
          <w:rFonts w:eastAsia="Arial Unicode MS"/>
          <w:u w:color="00B0F0"/>
          <w:bdr w:val="nil"/>
          <w:lang w:eastAsia="zh-CN"/>
        </w:rPr>
        <w:t>prisoners regarding violations of rights. On 30 June 2017, a memorandum of cooperation was concluded between the State Penal Correction Service, the National Centre for the Prevention of Torture and the Legal Prosperity Foundation on the protection of minors’ right to freedom from torture and ill-treatment. Under the memorandum of cooperation, the Legal Prosperity Foundation installed complaint boxes at the institution. The boxes are opened only by officers of the National Centre.</w:t>
      </w:r>
    </w:p>
    <w:p w14:paraId="46B08D8F" w14:textId="77777777" w:rsidR="00A34772" w:rsidRPr="00116F28" w:rsidRDefault="00A34772" w:rsidP="00D85F32">
      <w:pPr>
        <w:pStyle w:val="SingleTxtG"/>
        <w:rPr>
          <w:u w:color="00B0F0"/>
          <w:bdr w:val="nil"/>
        </w:rPr>
      </w:pPr>
      <w:r w:rsidRPr="00116F28">
        <w:rPr>
          <w:u w:color="00B0F0"/>
          <w:bdr w:val="nil"/>
        </w:rPr>
        <w:t>138.</w:t>
      </w:r>
      <w:r w:rsidRPr="00116F28">
        <w:rPr>
          <w:u w:color="00B0F0"/>
          <w:bdr w:val="nil"/>
        </w:rPr>
        <w:tab/>
        <w:t>Institution No. 14 is regularly visited by representatives of the National Centre for the Prevention of Torture, the Office of the Ombudsman and the special procurator’s office to identify any violations of the rights of minors; no cases of the obstruction or restriction of their access to the 115 helpline and the complaint boxes have been recorded.</w:t>
      </w:r>
    </w:p>
    <w:p w14:paraId="7E337A91" w14:textId="77777777" w:rsidR="00A34772" w:rsidRPr="00116F28" w:rsidRDefault="00A34772" w:rsidP="00D85F32">
      <w:pPr>
        <w:pStyle w:val="SingleTxtG"/>
        <w:rPr>
          <w:u w:color="00B0F0"/>
          <w:bdr w:val="nil"/>
        </w:rPr>
      </w:pPr>
      <w:r w:rsidRPr="00116F28">
        <w:rPr>
          <w:u w:color="00B0F0"/>
          <w:bdr w:val="nil"/>
        </w:rPr>
        <w:t>139.</w:t>
      </w:r>
      <w:r w:rsidRPr="00116F28">
        <w:rPr>
          <w:u w:color="00B0F0"/>
          <w:bdr w:val="nil"/>
        </w:rPr>
        <w:tab/>
        <w:t>Between 2014 and 2018, the National Centre conducted 2,580 preventive visits to State Penal Correction Service facilities, including over 100 to young offenders’ institutions.</w:t>
      </w:r>
    </w:p>
    <w:p w14:paraId="17F201CB" w14:textId="77777777" w:rsidR="00A34772" w:rsidRPr="00116F28" w:rsidRDefault="00A34772" w:rsidP="00D85F32">
      <w:pPr>
        <w:pStyle w:val="SingleTxtG"/>
        <w:rPr>
          <w:u w:color="00B0F0"/>
          <w:bdr w:val="nil"/>
        </w:rPr>
      </w:pPr>
      <w:r w:rsidRPr="00116F28">
        <w:rPr>
          <w:u w:color="00B0F0"/>
          <w:bdr w:val="nil"/>
        </w:rPr>
        <w:t>140.</w:t>
      </w:r>
      <w:r w:rsidRPr="00116F28">
        <w:rPr>
          <w:u w:color="00B0F0"/>
          <w:bdr w:val="nil"/>
        </w:rPr>
        <w:tab/>
        <w:t>For example, in 2015, 132 minors held at places of deprivation of liberty were interviewed during preventive visits. Of these, 70 per cent stated that they had been subjected to torture or ill-treatment. Of those who reported having been subjected to torture, 70 per cent said that the aim had been to extract a confession. In addition, 15 per cent of the children were tortured as a form of punishment, and 7 per cent as a method of coercion. Information on the use of torture against minors is detailed in the National Centre’s 2015 annual report (npm.kg).</w:t>
      </w:r>
    </w:p>
    <w:p w14:paraId="3A3B78A0" w14:textId="77777777" w:rsidR="00A34772" w:rsidRPr="005E0407" w:rsidRDefault="00A34772" w:rsidP="00D85F32">
      <w:pPr>
        <w:pStyle w:val="SingleTxtG"/>
        <w:rPr>
          <w:u w:color="00B0F0"/>
          <w:bdr w:val="nil"/>
        </w:rPr>
      </w:pPr>
      <w:r w:rsidRPr="00116F28">
        <w:rPr>
          <w:u w:color="00B0F0"/>
          <w:bdr w:val="nil"/>
        </w:rPr>
        <w:t>141.</w:t>
      </w:r>
      <w:r w:rsidRPr="00116F28">
        <w:rPr>
          <w:u w:color="00B0F0"/>
          <w:bdr w:val="nil"/>
        </w:rPr>
        <w:tab/>
        <w:t>Articles 87 and 107 of the Penalties Enforcement Code of Kyrgyzstan</w:t>
      </w:r>
      <w:r w:rsidRPr="00116F28">
        <w:rPr>
          <w:u w:color="00B0F0"/>
          <w:bdr w:val="nil"/>
          <w:vertAlign w:val="superscript"/>
        </w:rPr>
        <w:footnoteReference w:id="3"/>
      </w:r>
      <w:r w:rsidRPr="00116F28">
        <w:rPr>
          <w:u w:color="00B0F0"/>
          <w:bdr w:val="nil"/>
        </w:rPr>
        <w:t xml:space="preserve"> provide for the possibility of confinement in a punishment cell for up to 7 days.</w:t>
      </w:r>
    </w:p>
    <w:p w14:paraId="168F6E97" w14:textId="77777777" w:rsidR="00A34772" w:rsidRPr="00116F28" w:rsidRDefault="00A34772" w:rsidP="00D85F32">
      <w:pPr>
        <w:pStyle w:val="SingleTxtG"/>
        <w:rPr>
          <w:u w:color="00B0F0"/>
          <w:bdr w:val="nil"/>
        </w:rPr>
      </w:pPr>
      <w:r w:rsidRPr="00116F28">
        <w:rPr>
          <w:u w:color="00B0F0"/>
          <w:bdr w:val="nil"/>
        </w:rPr>
        <w:t>142.</w:t>
      </w:r>
      <w:r w:rsidRPr="00116F28">
        <w:rPr>
          <w:u w:color="00B0F0"/>
          <w:bdr w:val="nil"/>
        </w:rPr>
        <w:tab/>
        <w:t>In accordance with international standards, the use of solitary confinement against minors is considered a form of ill-treatment. The National Centre has recommended that the use of punishment cells should be discontinued at young offenders’ institutions and that the solitary confinement of minors should be banned as a violation of their rights.</w:t>
      </w:r>
    </w:p>
    <w:p w14:paraId="17924FE1" w14:textId="77777777" w:rsidR="00A34772" w:rsidRPr="005E0407" w:rsidRDefault="00A34772" w:rsidP="00D85F32">
      <w:pPr>
        <w:pStyle w:val="H1G"/>
        <w:rPr>
          <w:rFonts w:eastAsia="Courier New"/>
        </w:rPr>
      </w:pPr>
      <w:r w:rsidRPr="005E0407">
        <w:rPr>
          <w:u w:color="000000"/>
        </w:rPr>
        <w:tab/>
      </w:r>
      <w:r w:rsidRPr="005E0407">
        <w:rPr>
          <w:u w:color="000000"/>
        </w:rPr>
        <w:tab/>
      </w:r>
      <w:r w:rsidRPr="00116F28">
        <w:t>Follow-up information relating to paragraph 31 of the concluding observations</w:t>
      </w:r>
    </w:p>
    <w:p w14:paraId="630F26FB" w14:textId="77777777" w:rsidR="00A34772" w:rsidRPr="00D85F32" w:rsidRDefault="00A34772" w:rsidP="00D85F32">
      <w:pPr>
        <w:pStyle w:val="SingleTxtG"/>
        <w:rPr>
          <w:b/>
          <w:bCs/>
        </w:rPr>
      </w:pPr>
      <w:r w:rsidRPr="00D85F32">
        <w:rPr>
          <w:b/>
          <w:bCs/>
        </w:rPr>
        <w:t>(a)</w:t>
      </w:r>
    </w:p>
    <w:p w14:paraId="57574685" w14:textId="77777777" w:rsidR="00A34772" w:rsidRPr="00116F28" w:rsidRDefault="00A34772" w:rsidP="00D85F32">
      <w:pPr>
        <w:pStyle w:val="SingleTxtG"/>
        <w:rPr>
          <w:u w:color="00B0F0"/>
          <w:bdr w:val="nil"/>
        </w:rPr>
      </w:pPr>
      <w:r w:rsidRPr="00116F28">
        <w:rPr>
          <w:u w:color="00B0F0"/>
          <w:bdr w:val="nil"/>
        </w:rPr>
        <w:t>143.</w:t>
      </w:r>
      <w:r w:rsidRPr="00116F28">
        <w:rPr>
          <w:u w:color="00B0F0"/>
          <w:bdr w:val="nil"/>
        </w:rPr>
        <w:tab/>
        <w:t>In 2018, 136 cases of ill-treatment against minors were registered. In response, 74 criminal cases were opened, 49 criminal cases were referred to court, and 99 protection orders were issued.</w:t>
      </w:r>
    </w:p>
    <w:p w14:paraId="4A394644" w14:textId="77777777" w:rsidR="00A34772" w:rsidRPr="005E0407" w:rsidRDefault="00A34772" w:rsidP="00D322CC">
      <w:pPr>
        <w:pStyle w:val="SingleTxtG"/>
        <w:rPr>
          <w:u w:color="00B0F0"/>
          <w:bdr w:val="nil"/>
        </w:rPr>
      </w:pPr>
      <w:r w:rsidRPr="00116F28">
        <w:rPr>
          <w:u w:color="00B0F0"/>
          <w:bdr w:val="nil"/>
        </w:rPr>
        <w:t>144.</w:t>
      </w:r>
      <w:r w:rsidRPr="00116F28">
        <w:rPr>
          <w:u w:color="00B0F0"/>
          <w:bdr w:val="nil"/>
        </w:rPr>
        <w:tab/>
        <w:t>On 8 August 2018, in recognition of the need to create a safe educational environment, seven ministries and departments signed an order on inter-agency cooperation to protect students from violence at general education</w:t>
      </w:r>
      <w:r>
        <w:rPr>
          <w:u w:color="00B0F0"/>
          <w:bdr w:val="nil"/>
        </w:rPr>
        <w:t>al</w:t>
      </w:r>
      <w:r w:rsidRPr="00116F28">
        <w:rPr>
          <w:u w:color="00B0F0"/>
          <w:bdr w:val="nil"/>
        </w:rPr>
        <w:t xml:space="preserve"> institutions in Kyrgyzstan.</w:t>
      </w:r>
    </w:p>
    <w:p w14:paraId="12497267" w14:textId="77777777" w:rsidR="00A34772" w:rsidRPr="00116F28" w:rsidRDefault="00A34772" w:rsidP="00D322CC">
      <w:pPr>
        <w:pStyle w:val="SingleTxtG"/>
        <w:rPr>
          <w:u w:color="00B0F0"/>
          <w:bdr w:val="nil"/>
        </w:rPr>
      </w:pPr>
      <w:r w:rsidRPr="00116F28">
        <w:rPr>
          <w:u w:color="00B0F0"/>
          <w:bdr w:val="nil"/>
        </w:rPr>
        <w:t>145.</w:t>
      </w:r>
      <w:r w:rsidRPr="00116F28">
        <w:rPr>
          <w:u w:color="00B0F0"/>
          <w:bdr w:val="nil"/>
        </w:rPr>
        <w:tab/>
        <w:t>With the support of the</w:t>
      </w:r>
      <w:r w:rsidRPr="00116F28">
        <w:t xml:space="preserve"> </w:t>
      </w:r>
      <w:r w:rsidRPr="00116F28">
        <w:rPr>
          <w:u w:color="00B0F0"/>
          <w:bdr w:val="nil"/>
        </w:rPr>
        <w:t>United Nations Educational, Scientific and Cultural Organization (UNESCO) Office in Almaty, a module on reducing violence against schoolchildren in Kyrgyzstan was developed. At Kyrgyz schools, 1,859 prevention boards have been established with the participation of teachers, juvenile affairs inspectors, parents and senior pupils. There are 1,650 prevention units in operation.</w:t>
      </w:r>
    </w:p>
    <w:p w14:paraId="26B688C6" w14:textId="77777777" w:rsidR="00A34772" w:rsidRPr="00116F28" w:rsidRDefault="00A34772" w:rsidP="00D322CC">
      <w:pPr>
        <w:pStyle w:val="SingleTxtG"/>
        <w:rPr>
          <w:u w:color="00B0F0"/>
          <w:bdr w:val="nil"/>
        </w:rPr>
      </w:pPr>
      <w:r w:rsidRPr="00116F28">
        <w:rPr>
          <w:u w:color="00B0F0"/>
          <w:bdr w:val="nil"/>
        </w:rPr>
        <w:t>146.</w:t>
      </w:r>
      <w:r w:rsidRPr="00116F28">
        <w:rPr>
          <w:u w:color="00B0F0"/>
          <w:bdr w:val="nil"/>
        </w:rPr>
        <w:tab/>
        <w:t>Talks, special classes in health, safety, civics and other topics called “class hours”, lectures, conversations and meetings on the topic of preventing juvenile delinquency and child neglect are regularly organized at all general education institutions with students, their parents, young people and the public, with the participation of internal affairs officers and officials of the health authorities and child and family welfare offices.</w:t>
      </w:r>
    </w:p>
    <w:p w14:paraId="43A9E5FA" w14:textId="77777777" w:rsidR="00A34772" w:rsidRPr="00116F28" w:rsidRDefault="00A34772" w:rsidP="00D529BB">
      <w:pPr>
        <w:pStyle w:val="SingleTxtG"/>
        <w:spacing w:after="240"/>
        <w:rPr>
          <w:u w:color="00B0F0"/>
          <w:bdr w:val="nil"/>
        </w:rPr>
      </w:pPr>
      <w:r w:rsidRPr="00116F28">
        <w:rPr>
          <w:u w:color="00B0F0"/>
          <w:bdr w:val="nil"/>
        </w:rPr>
        <w:t>147.</w:t>
      </w:r>
      <w:r w:rsidRPr="00116F28">
        <w:rPr>
          <w:u w:color="00B0F0"/>
          <w:bdr w:val="nil"/>
        </w:rPr>
        <w:tab/>
        <w:t>An instructional guidance document on protecting students from violence at general education institutions in Kyrgyzstan has been developed for the staff of such institutions in order to enhance the educational work of the institutions and make school leaders more accountable for the lives and health of students.</w:t>
      </w:r>
    </w:p>
    <w:p w14:paraId="031A84E2" w14:textId="77777777" w:rsidR="00D529BB" w:rsidRPr="00D529BB" w:rsidRDefault="00A34772" w:rsidP="00D529BB">
      <w:pPr>
        <w:pStyle w:val="Heading1"/>
        <w:spacing w:after="0"/>
      </w:pPr>
      <w:r w:rsidRPr="00D529BB">
        <w:t>Table 3</w:t>
      </w:r>
    </w:p>
    <w:p w14:paraId="67E87DB0" w14:textId="3E19E95E" w:rsidR="00A34772" w:rsidRPr="00D529BB" w:rsidRDefault="00A34772" w:rsidP="00D529BB">
      <w:pPr>
        <w:pStyle w:val="SingleTxtG"/>
        <w:rPr>
          <w:b/>
          <w:bCs/>
        </w:rPr>
      </w:pPr>
      <w:r w:rsidRPr="00D529BB">
        <w:rPr>
          <w:b/>
          <w:bCs/>
          <w:u w:color="00B0F0"/>
          <w:bdr w:val="nil"/>
          <w:lang w:val="en-US"/>
        </w:rPr>
        <w:t>Activities carried out by the internal affairs bodies of Kyrgyzstan</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119"/>
        <w:gridCol w:w="850"/>
        <w:gridCol w:w="850"/>
        <w:gridCol w:w="850"/>
        <w:gridCol w:w="850"/>
        <w:gridCol w:w="851"/>
      </w:tblGrid>
      <w:tr w:rsidR="00F953A6" w:rsidRPr="00F953A6" w14:paraId="7B472A57" w14:textId="77777777" w:rsidTr="00381963">
        <w:trPr>
          <w:tblHeader/>
        </w:trPr>
        <w:tc>
          <w:tcPr>
            <w:tcW w:w="3119" w:type="dxa"/>
            <w:tcBorders>
              <w:top w:val="single" w:sz="4" w:space="0" w:color="auto"/>
              <w:bottom w:val="single" w:sz="12" w:space="0" w:color="auto"/>
            </w:tcBorders>
            <w:shd w:val="clear" w:color="auto" w:fill="auto"/>
            <w:vAlign w:val="bottom"/>
          </w:tcPr>
          <w:p w14:paraId="5D2AA8EB" w14:textId="77777777" w:rsidR="00A34772" w:rsidRPr="00F953A6" w:rsidRDefault="00A34772" w:rsidP="00F953A6">
            <w:pPr>
              <w:suppressAutoHyphens w:val="0"/>
              <w:spacing w:before="80" w:after="80" w:line="200" w:lineRule="exact"/>
              <w:ind w:right="113"/>
              <w:rPr>
                <w:i/>
                <w:sz w:val="16"/>
              </w:rPr>
            </w:pPr>
            <w:r w:rsidRPr="00F953A6">
              <w:rPr>
                <w:i/>
                <w:sz w:val="16"/>
              </w:rPr>
              <w:t>Activities</w:t>
            </w:r>
          </w:p>
        </w:tc>
        <w:tc>
          <w:tcPr>
            <w:tcW w:w="850" w:type="dxa"/>
            <w:tcBorders>
              <w:top w:val="single" w:sz="4" w:space="0" w:color="auto"/>
              <w:bottom w:val="single" w:sz="12" w:space="0" w:color="auto"/>
            </w:tcBorders>
            <w:shd w:val="clear" w:color="auto" w:fill="auto"/>
            <w:vAlign w:val="bottom"/>
          </w:tcPr>
          <w:p w14:paraId="489F335C" w14:textId="77777777" w:rsidR="00A34772" w:rsidRPr="00F953A6" w:rsidRDefault="00A34772" w:rsidP="00F953A6">
            <w:pPr>
              <w:suppressAutoHyphens w:val="0"/>
              <w:spacing w:before="80" w:after="80" w:line="200" w:lineRule="exact"/>
              <w:ind w:right="113"/>
              <w:jc w:val="right"/>
              <w:rPr>
                <w:i/>
                <w:sz w:val="16"/>
              </w:rPr>
            </w:pPr>
            <w:r w:rsidRPr="00F953A6">
              <w:rPr>
                <w:i/>
                <w:iCs/>
                <w:sz w:val="16"/>
              </w:rPr>
              <w:t>2014</w:t>
            </w:r>
          </w:p>
        </w:tc>
        <w:tc>
          <w:tcPr>
            <w:tcW w:w="850" w:type="dxa"/>
            <w:tcBorders>
              <w:top w:val="single" w:sz="4" w:space="0" w:color="auto"/>
              <w:bottom w:val="single" w:sz="12" w:space="0" w:color="auto"/>
            </w:tcBorders>
            <w:shd w:val="clear" w:color="auto" w:fill="auto"/>
            <w:vAlign w:val="bottom"/>
          </w:tcPr>
          <w:p w14:paraId="1E823128" w14:textId="77777777" w:rsidR="00A34772" w:rsidRPr="00F953A6" w:rsidRDefault="00A34772" w:rsidP="00F953A6">
            <w:pPr>
              <w:suppressAutoHyphens w:val="0"/>
              <w:spacing w:before="80" w:after="80" w:line="200" w:lineRule="exact"/>
              <w:ind w:right="113"/>
              <w:jc w:val="right"/>
              <w:rPr>
                <w:i/>
                <w:sz w:val="16"/>
              </w:rPr>
            </w:pPr>
            <w:r w:rsidRPr="00F953A6">
              <w:rPr>
                <w:i/>
                <w:iCs/>
                <w:sz w:val="16"/>
              </w:rPr>
              <w:t>2015</w:t>
            </w:r>
          </w:p>
        </w:tc>
        <w:tc>
          <w:tcPr>
            <w:tcW w:w="850" w:type="dxa"/>
            <w:tcBorders>
              <w:top w:val="single" w:sz="4" w:space="0" w:color="auto"/>
              <w:bottom w:val="single" w:sz="12" w:space="0" w:color="auto"/>
            </w:tcBorders>
            <w:shd w:val="clear" w:color="auto" w:fill="auto"/>
            <w:vAlign w:val="bottom"/>
          </w:tcPr>
          <w:p w14:paraId="03A4921E" w14:textId="77777777" w:rsidR="00A34772" w:rsidRPr="00F953A6" w:rsidRDefault="00A34772" w:rsidP="00F953A6">
            <w:pPr>
              <w:suppressAutoHyphens w:val="0"/>
              <w:spacing w:before="80" w:after="80" w:line="200" w:lineRule="exact"/>
              <w:ind w:right="113"/>
              <w:jc w:val="right"/>
              <w:rPr>
                <w:i/>
                <w:sz w:val="16"/>
              </w:rPr>
            </w:pPr>
            <w:r w:rsidRPr="00F953A6">
              <w:rPr>
                <w:i/>
                <w:iCs/>
                <w:sz w:val="16"/>
              </w:rPr>
              <w:t>2016</w:t>
            </w:r>
          </w:p>
        </w:tc>
        <w:tc>
          <w:tcPr>
            <w:tcW w:w="850" w:type="dxa"/>
            <w:tcBorders>
              <w:top w:val="single" w:sz="4" w:space="0" w:color="auto"/>
              <w:bottom w:val="single" w:sz="12" w:space="0" w:color="auto"/>
            </w:tcBorders>
            <w:shd w:val="clear" w:color="auto" w:fill="auto"/>
            <w:vAlign w:val="bottom"/>
          </w:tcPr>
          <w:p w14:paraId="5B86406B" w14:textId="77777777" w:rsidR="00A34772" w:rsidRPr="00F953A6" w:rsidRDefault="00A34772" w:rsidP="00F953A6">
            <w:pPr>
              <w:suppressAutoHyphens w:val="0"/>
              <w:spacing w:before="80" w:after="80" w:line="200" w:lineRule="exact"/>
              <w:ind w:right="113"/>
              <w:jc w:val="right"/>
              <w:rPr>
                <w:i/>
                <w:sz w:val="16"/>
              </w:rPr>
            </w:pPr>
            <w:r w:rsidRPr="00F953A6">
              <w:rPr>
                <w:i/>
                <w:iCs/>
                <w:sz w:val="16"/>
              </w:rPr>
              <w:t>2017</w:t>
            </w:r>
          </w:p>
        </w:tc>
        <w:tc>
          <w:tcPr>
            <w:tcW w:w="851" w:type="dxa"/>
            <w:tcBorders>
              <w:top w:val="single" w:sz="4" w:space="0" w:color="auto"/>
              <w:bottom w:val="single" w:sz="12" w:space="0" w:color="auto"/>
            </w:tcBorders>
            <w:shd w:val="clear" w:color="auto" w:fill="auto"/>
            <w:vAlign w:val="bottom"/>
          </w:tcPr>
          <w:p w14:paraId="48623990" w14:textId="77777777" w:rsidR="00A34772" w:rsidRPr="00F953A6" w:rsidRDefault="00A34772" w:rsidP="00F953A6">
            <w:pPr>
              <w:suppressAutoHyphens w:val="0"/>
              <w:spacing w:before="80" w:after="80" w:line="200" w:lineRule="exact"/>
              <w:ind w:right="113"/>
              <w:jc w:val="right"/>
              <w:rPr>
                <w:i/>
                <w:sz w:val="16"/>
              </w:rPr>
            </w:pPr>
            <w:r w:rsidRPr="00F953A6">
              <w:rPr>
                <w:i/>
                <w:iCs/>
                <w:sz w:val="16"/>
              </w:rPr>
              <w:t>2018</w:t>
            </w:r>
          </w:p>
        </w:tc>
      </w:tr>
      <w:tr w:rsidR="00381963" w:rsidRPr="00F953A6" w14:paraId="7DB99E9B" w14:textId="77777777" w:rsidTr="00381963">
        <w:tc>
          <w:tcPr>
            <w:tcW w:w="3119" w:type="dxa"/>
            <w:tcBorders>
              <w:top w:val="single" w:sz="12" w:space="0" w:color="auto"/>
            </w:tcBorders>
            <w:shd w:val="clear" w:color="auto" w:fill="auto"/>
          </w:tcPr>
          <w:p w14:paraId="7430546C" w14:textId="77777777" w:rsidR="00A34772" w:rsidRPr="00F953A6" w:rsidRDefault="00A34772" w:rsidP="00F953A6">
            <w:pPr>
              <w:suppressAutoHyphens w:val="0"/>
              <w:spacing w:before="40" w:after="40" w:line="220" w:lineRule="exact"/>
              <w:ind w:right="113"/>
              <w:rPr>
                <w:sz w:val="18"/>
              </w:rPr>
            </w:pPr>
            <w:r w:rsidRPr="00F953A6">
              <w:rPr>
                <w:sz w:val="18"/>
              </w:rPr>
              <w:t>Lectures at educational institutions</w:t>
            </w:r>
          </w:p>
        </w:tc>
        <w:tc>
          <w:tcPr>
            <w:tcW w:w="850" w:type="dxa"/>
            <w:tcBorders>
              <w:top w:val="single" w:sz="12" w:space="0" w:color="auto"/>
            </w:tcBorders>
            <w:shd w:val="clear" w:color="auto" w:fill="auto"/>
            <w:vAlign w:val="bottom"/>
          </w:tcPr>
          <w:p w14:paraId="7D23A725" w14:textId="77777777" w:rsidR="00A34772" w:rsidRPr="00F953A6" w:rsidRDefault="00A34772" w:rsidP="00F953A6">
            <w:pPr>
              <w:suppressAutoHyphens w:val="0"/>
              <w:spacing w:before="40" w:after="40" w:line="220" w:lineRule="exact"/>
              <w:ind w:right="113"/>
              <w:jc w:val="right"/>
              <w:rPr>
                <w:sz w:val="18"/>
              </w:rPr>
            </w:pPr>
            <w:r w:rsidRPr="00F953A6">
              <w:rPr>
                <w:sz w:val="18"/>
              </w:rPr>
              <w:t>22 311</w:t>
            </w:r>
          </w:p>
        </w:tc>
        <w:tc>
          <w:tcPr>
            <w:tcW w:w="850" w:type="dxa"/>
            <w:tcBorders>
              <w:top w:val="single" w:sz="12" w:space="0" w:color="auto"/>
            </w:tcBorders>
            <w:shd w:val="clear" w:color="auto" w:fill="auto"/>
            <w:vAlign w:val="bottom"/>
          </w:tcPr>
          <w:p w14:paraId="5BD036A4" w14:textId="77777777" w:rsidR="00A34772" w:rsidRPr="00F953A6" w:rsidRDefault="00A34772" w:rsidP="00F953A6">
            <w:pPr>
              <w:suppressAutoHyphens w:val="0"/>
              <w:spacing w:before="40" w:after="40" w:line="220" w:lineRule="exact"/>
              <w:ind w:right="113"/>
              <w:jc w:val="right"/>
              <w:rPr>
                <w:sz w:val="18"/>
              </w:rPr>
            </w:pPr>
            <w:r w:rsidRPr="00F953A6">
              <w:rPr>
                <w:sz w:val="18"/>
              </w:rPr>
              <w:t>32 721</w:t>
            </w:r>
          </w:p>
        </w:tc>
        <w:tc>
          <w:tcPr>
            <w:tcW w:w="850" w:type="dxa"/>
            <w:tcBorders>
              <w:top w:val="single" w:sz="12" w:space="0" w:color="auto"/>
            </w:tcBorders>
            <w:shd w:val="clear" w:color="auto" w:fill="auto"/>
            <w:vAlign w:val="bottom"/>
          </w:tcPr>
          <w:p w14:paraId="5DCD29B0" w14:textId="77777777" w:rsidR="00A34772" w:rsidRPr="00F953A6" w:rsidRDefault="00A34772" w:rsidP="00F953A6">
            <w:pPr>
              <w:suppressAutoHyphens w:val="0"/>
              <w:spacing w:before="40" w:after="40" w:line="220" w:lineRule="exact"/>
              <w:ind w:right="113"/>
              <w:jc w:val="right"/>
              <w:rPr>
                <w:sz w:val="18"/>
              </w:rPr>
            </w:pPr>
            <w:r w:rsidRPr="00F953A6">
              <w:rPr>
                <w:sz w:val="18"/>
              </w:rPr>
              <w:t>196 058</w:t>
            </w:r>
          </w:p>
        </w:tc>
        <w:tc>
          <w:tcPr>
            <w:tcW w:w="850" w:type="dxa"/>
            <w:tcBorders>
              <w:top w:val="single" w:sz="12" w:space="0" w:color="auto"/>
            </w:tcBorders>
            <w:shd w:val="clear" w:color="auto" w:fill="auto"/>
            <w:vAlign w:val="bottom"/>
          </w:tcPr>
          <w:p w14:paraId="22C5254C" w14:textId="77777777" w:rsidR="00A34772" w:rsidRPr="00F953A6" w:rsidRDefault="00A34772" w:rsidP="00F953A6">
            <w:pPr>
              <w:suppressAutoHyphens w:val="0"/>
              <w:spacing w:before="40" w:after="40" w:line="220" w:lineRule="exact"/>
              <w:ind w:right="113"/>
              <w:jc w:val="right"/>
              <w:rPr>
                <w:sz w:val="18"/>
              </w:rPr>
            </w:pPr>
            <w:r w:rsidRPr="00F953A6">
              <w:rPr>
                <w:sz w:val="18"/>
              </w:rPr>
              <w:t>247 224</w:t>
            </w:r>
          </w:p>
        </w:tc>
        <w:tc>
          <w:tcPr>
            <w:tcW w:w="851" w:type="dxa"/>
            <w:tcBorders>
              <w:top w:val="single" w:sz="12" w:space="0" w:color="auto"/>
            </w:tcBorders>
            <w:shd w:val="clear" w:color="auto" w:fill="auto"/>
            <w:vAlign w:val="bottom"/>
          </w:tcPr>
          <w:p w14:paraId="00349EB8" w14:textId="77777777" w:rsidR="00A34772" w:rsidRPr="00F953A6" w:rsidRDefault="00A34772" w:rsidP="00F953A6">
            <w:pPr>
              <w:suppressAutoHyphens w:val="0"/>
              <w:spacing w:before="40" w:after="40" w:line="220" w:lineRule="exact"/>
              <w:ind w:right="113"/>
              <w:jc w:val="right"/>
              <w:rPr>
                <w:sz w:val="18"/>
              </w:rPr>
            </w:pPr>
            <w:r w:rsidRPr="00F953A6">
              <w:rPr>
                <w:sz w:val="18"/>
              </w:rPr>
              <w:t>195 303</w:t>
            </w:r>
          </w:p>
        </w:tc>
      </w:tr>
      <w:tr w:rsidR="00381963" w:rsidRPr="00F953A6" w14:paraId="34D5128E" w14:textId="77777777" w:rsidTr="00381963">
        <w:tc>
          <w:tcPr>
            <w:tcW w:w="3119" w:type="dxa"/>
            <w:shd w:val="clear" w:color="auto" w:fill="auto"/>
          </w:tcPr>
          <w:p w14:paraId="55068F21" w14:textId="77777777" w:rsidR="00A34772" w:rsidRPr="00F953A6" w:rsidRDefault="00A34772" w:rsidP="00F953A6">
            <w:pPr>
              <w:suppressAutoHyphens w:val="0"/>
              <w:spacing w:before="40" w:after="40" w:line="220" w:lineRule="exact"/>
              <w:ind w:right="113"/>
              <w:rPr>
                <w:sz w:val="18"/>
              </w:rPr>
            </w:pPr>
            <w:r w:rsidRPr="00F953A6">
              <w:rPr>
                <w:sz w:val="18"/>
              </w:rPr>
              <w:t>Media appearances</w:t>
            </w:r>
          </w:p>
        </w:tc>
        <w:tc>
          <w:tcPr>
            <w:tcW w:w="850" w:type="dxa"/>
            <w:shd w:val="clear" w:color="auto" w:fill="auto"/>
            <w:vAlign w:val="bottom"/>
          </w:tcPr>
          <w:p w14:paraId="77ADBFB9" w14:textId="77777777" w:rsidR="00A34772" w:rsidRPr="00F953A6" w:rsidRDefault="00A34772" w:rsidP="00F953A6">
            <w:pPr>
              <w:suppressAutoHyphens w:val="0"/>
              <w:spacing w:before="40" w:after="40" w:line="220" w:lineRule="exact"/>
              <w:ind w:right="113"/>
              <w:jc w:val="right"/>
              <w:rPr>
                <w:sz w:val="18"/>
              </w:rPr>
            </w:pPr>
            <w:r w:rsidRPr="00F953A6">
              <w:rPr>
                <w:sz w:val="18"/>
              </w:rPr>
              <w:t>495</w:t>
            </w:r>
          </w:p>
        </w:tc>
        <w:tc>
          <w:tcPr>
            <w:tcW w:w="850" w:type="dxa"/>
            <w:shd w:val="clear" w:color="auto" w:fill="auto"/>
            <w:vAlign w:val="bottom"/>
          </w:tcPr>
          <w:p w14:paraId="5FA11B22" w14:textId="77777777" w:rsidR="00A34772" w:rsidRPr="00F953A6" w:rsidRDefault="00A34772" w:rsidP="00F953A6">
            <w:pPr>
              <w:suppressAutoHyphens w:val="0"/>
              <w:spacing w:before="40" w:after="40" w:line="220" w:lineRule="exact"/>
              <w:ind w:right="113"/>
              <w:jc w:val="right"/>
              <w:rPr>
                <w:sz w:val="18"/>
              </w:rPr>
            </w:pPr>
            <w:r w:rsidRPr="00F953A6">
              <w:rPr>
                <w:sz w:val="18"/>
              </w:rPr>
              <w:t>657</w:t>
            </w:r>
          </w:p>
        </w:tc>
        <w:tc>
          <w:tcPr>
            <w:tcW w:w="850" w:type="dxa"/>
            <w:shd w:val="clear" w:color="auto" w:fill="auto"/>
            <w:vAlign w:val="bottom"/>
          </w:tcPr>
          <w:p w14:paraId="429ADC2A" w14:textId="77777777" w:rsidR="00A34772" w:rsidRPr="00F953A6" w:rsidRDefault="00A34772" w:rsidP="00F953A6">
            <w:pPr>
              <w:suppressAutoHyphens w:val="0"/>
              <w:spacing w:before="40" w:after="40" w:line="220" w:lineRule="exact"/>
              <w:ind w:right="113"/>
              <w:jc w:val="right"/>
              <w:rPr>
                <w:sz w:val="18"/>
              </w:rPr>
            </w:pPr>
            <w:r w:rsidRPr="00F953A6">
              <w:rPr>
                <w:sz w:val="18"/>
              </w:rPr>
              <w:t>1 415</w:t>
            </w:r>
          </w:p>
        </w:tc>
        <w:tc>
          <w:tcPr>
            <w:tcW w:w="850" w:type="dxa"/>
            <w:shd w:val="clear" w:color="auto" w:fill="auto"/>
            <w:vAlign w:val="bottom"/>
          </w:tcPr>
          <w:p w14:paraId="49FD17EA" w14:textId="77777777" w:rsidR="00A34772" w:rsidRPr="00F953A6" w:rsidRDefault="00A34772" w:rsidP="00F953A6">
            <w:pPr>
              <w:suppressAutoHyphens w:val="0"/>
              <w:spacing w:before="40" w:after="40" w:line="220" w:lineRule="exact"/>
              <w:ind w:right="113"/>
              <w:jc w:val="right"/>
              <w:rPr>
                <w:sz w:val="18"/>
              </w:rPr>
            </w:pPr>
            <w:r w:rsidRPr="00F953A6">
              <w:rPr>
                <w:sz w:val="18"/>
              </w:rPr>
              <w:t>925</w:t>
            </w:r>
          </w:p>
        </w:tc>
        <w:tc>
          <w:tcPr>
            <w:tcW w:w="851" w:type="dxa"/>
            <w:shd w:val="clear" w:color="auto" w:fill="auto"/>
            <w:vAlign w:val="bottom"/>
          </w:tcPr>
          <w:p w14:paraId="0D8B51FD" w14:textId="77777777" w:rsidR="00A34772" w:rsidRPr="00F953A6" w:rsidRDefault="00A34772" w:rsidP="00F953A6">
            <w:pPr>
              <w:suppressAutoHyphens w:val="0"/>
              <w:spacing w:before="40" w:after="40" w:line="220" w:lineRule="exact"/>
              <w:ind w:right="113"/>
              <w:jc w:val="right"/>
              <w:rPr>
                <w:sz w:val="18"/>
              </w:rPr>
            </w:pPr>
            <w:r w:rsidRPr="00F953A6">
              <w:rPr>
                <w:sz w:val="18"/>
              </w:rPr>
              <w:t>1 053</w:t>
            </w:r>
          </w:p>
        </w:tc>
      </w:tr>
      <w:tr w:rsidR="00381963" w:rsidRPr="00F953A6" w14:paraId="7D0CE3E1" w14:textId="77777777" w:rsidTr="00381963">
        <w:tc>
          <w:tcPr>
            <w:tcW w:w="3119" w:type="dxa"/>
            <w:shd w:val="clear" w:color="auto" w:fill="auto"/>
          </w:tcPr>
          <w:p w14:paraId="6D359B8A" w14:textId="77777777" w:rsidR="00A34772" w:rsidRPr="00F953A6" w:rsidRDefault="00A34772" w:rsidP="00F953A6">
            <w:pPr>
              <w:suppressAutoHyphens w:val="0"/>
              <w:spacing w:before="40" w:after="40" w:line="220" w:lineRule="exact"/>
              <w:ind w:right="113"/>
              <w:rPr>
                <w:sz w:val="18"/>
              </w:rPr>
            </w:pPr>
            <w:r w:rsidRPr="00F953A6">
              <w:rPr>
                <w:sz w:val="18"/>
              </w:rPr>
              <w:t>Seminars and other preventive measures</w:t>
            </w:r>
          </w:p>
        </w:tc>
        <w:tc>
          <w:tcPr>
            <w:tcW w:w="850" w:type="dxa"/>
            <w:shd w:val="clear" w:color="auto" w:fill="auto"/>
            <w:vAlign w:val="bottom"/>
          </w:tcPr>
          <w:p w14:paraId="3C9CE1B0" w14:textId="77777777" w:rsidR="00A34772" w:rsidRPr="00F953A6" w:rsidRDefault="00A34772" w:rsidP="00F953A6">
            <w:pPr>
              <w:suppressAutoHyphens w:val="0"/>
              <w:spacing w:before="40" w:after="40" w:line="220" w:lineRule="exact"/>
              <w:ind w:right="113"/>
              <w:jc w:val="right"/>
              <w:rPr>
                <w:sz w:val="18"/>
              </w:rPr>
            </w:pPr>
            <w:r w:rsidRPr="00F953A6">
              <w:rPr>
                <w:sz w:val="18"/>
              </w:rPr>
              <w:t>4 174</w:t>
            </w:r>
          </w:p>
        </w:tc>
        <w:tc>
          <w:tcPr>
            <w:tcW w:w="850" w:type="dxa"/>
            <w:shd w:val="clear" w:color="auto" w:fill="auto"/>
            <w:vAlign w:val="bottom"/>
          </w:tcPr>
          <w:p w14:paraId="698AEDC8" w14:textId="77777777" w:rsidR="00A34772" w:rsidRPr="00F953A6" w:rsidRDefault="00A34772" w:rsidP="00F953A6">
            <w:pPr>
              <w:suppressAutoHyphens w:val="0"/>
              <w:spacing w:before="40" w:after="40" w:line="220" w:lineRule="exact"/>
              <w:ind w:right="113"/>
              <w:jc w:val="right"/>
              <w:rPr>
                <w:sz w:val="18"/>
              </w:rPr>
            </w:pPr>
            <w:r w:rsidRPr="00F953A6">
              <w:rPr>
                <w:sz w:val="18"/>
              </w:rPr>
              <w:t>6 248</w:t>
            </w:r>
          </w:p>
        </w:tc>
        <w:tc>
          <w:tcPr>
            <w:tcW w:w="850" w:type="dxa"/>
            <w:shd w:val="clear" w:color="auto" w:fill="auto"/>
            <w:vAlign w:val="bottom"/>
          </w:tcPr>
          <w:p w14:paraId="11D1117D" w14:textId="77777777" w:rsidR="00A34772" w:rsidRPr="00F953A6" w:rsidRDefault="00A34772" w:rsidP="00F953A6">
            <w:pPr>
              <w:suppressAutoHyphens w:val="0"/>
              <w:spacing w:before="40" w:after="40" w:line="220" w:lineRule="exact"/>
              <w:ind w:right="113"/>
              <w:jc w:val="right"/>
              <w:rPr>
                <w:sz w:val="18"/>
              </w:rPr>
            </w:pPr>
            <w:r w:rsidRPr="00F953A6">
              <w:rPr>
                <w:sz w:val="18"/>
              </w:rPr>
              <w:t>23 268</w:t>
            </w:r>
          </w:p>
        </w:tc>
        <w:tc>
          <w:tcPr>
            <w:tcW w:w="850" w:type="dxa"/>
            <w:shd w:val="clear" w:color="auto" w:fill="auto"/>
            <w:vAlign w:val="bottom"/>
          </w:tcPr>
          <w:p w14:paraId="1C98973E" w14:textId="77777777" w:rsidR="00A34772" w:rsidRPr="00F953A6" w:rsidRDefault="00A34772" w:rsidP="00F953A6">
            <w:pPr>
              <w:suppressAutoHyphens w:val="0"/>
              <w:spacing w:before="40" w:after="40" w:line="220" w:lineRule="exact"/>
              <w:ind w:right="113"/>
              <w:jc w:val="right"/>
              <w:rPr>
                <w:sz w:val="18"/>
              </w:rPr>
            </w:pPr>
            <w:r w:rsidRPr="00F953A6">
              <w:rPr>
                <w:sz w:val="18"/>
              </w:rPr>
              <w:t>19 604</w:t>
            </w:r>
          </w:p>
        </w:tc>
        <w:tc>
          <w:tcPr>
            <w:tcW w:w="851" w:type="dxa"/>
            <w:shd w:val="clear" w:color="auto" w:fill="auto"/>
            <w:vAlign w:val="bottom"/>
          </w:tcPr>
          <w:p w14:paraId="24EEED28" w14:textId="77777777" w:rsidR="00A34772" w:rsidRPr="00F953A6" w:rsidRDefault="00A34772" w:rsidP="00F953A6">
            <w:pPr>
              <w:suppressAutoHyphens w:val="0"/>
              <w:spacing w:before="40" w:after="40" w:line="220" w:lineRule="exact"/>
              <w:ind w:right="113"/>
              <w:jc w:val="right"/>
              <w:rPr>
                <w:sz w:val="18"/>
              </w:rPr>
            </w:pPr>
            <w:r w:rsidRPr="00F953A6">
              <w:rPr>
                <w:sz w:val="18"/>
              </w:rPr>
              <w:t>26 272</w:t>
            </w:r>
          </w:p>
        </w:tc>
      </w:tr>
    </w:tbl>
    <w:p w14:paraId="728F3276" w14:textId="77777777" w:rsidR="00A34772" w:rsidRPr="00116F28" w:rsidRDefault="00A34772" w:rsidP="00B81AE6">
      <w:pPr>
        <w:pStyle w:val="SingleTxtG"/>
        <w:spacing w:before="240"/>
        <w:rPr>
          <w:u w:color="00B0F0"/>
          <w:bdr w:val="nil"/>
        </w:rPr>
      </w:pPr>
      <w:r w:rsidRPr="00116F28">
        <w:rPr>
          <w:u w:color="00B0F0"/>
          <w:bdr w:val="nil"/>
        </w:rPr>
        <w:t>148.</w:t>
      </w:r>
      <w:r w:rsidRPr="00116F28">
        <w:rPr>
          <w:u w:color="00B0F0"/>
          <w:bdr w:val="nil"/>
        </w:rPr>
        <w:tab/>
        <w:t>The website of the Ministry of Internal Affairs has a gender policy section, where the main provisions of the Protection from Domestic Violence Act and information about assistance services can be found and a compendium of laws and regulations governing the prevention of gender-based and domestic violence has been published.</w:t>
      </w:r>
      <w:r w:rsidRPr="00116F28">
        <w:t xml:space="preserve"> </w:t>
      </w:r>
      <w:r w:rsidRPr="00116F28">
        <w:rPr>
          <w:u w:color="00B0F0"/>
          <w:bdr w:val="nil"/>
        </w:rPr>
        <w:t>The section also has videos about the prevention of gender-based and domestic violence and a video on liability for violation of the law on the legal age for marriage.</w:t>
      </w:r>
      <w:r w:rsidRPr="00116F28">
        <w:t xml:space="preserve"> </w:t>
      </w:r>
      <w:r w:rsidRPr="00116F28">
        <w:rPr>
          <w:u w:color="00B0F0"/>
          <w:bdr w:val="nil"/>
        </w:rPr>
        <w:t>More than 15 videos have been published on the website.</w:t>
      </w:r>
      <w:r w:rsidRPr="00116F28">
        <w:t xml:space="preserve"> </w:t>
      </w:r>
      <w:r w:rsidRPr="00116F28">
        <w:rPr>
          <w:u w:color="00B0F0"/>
          <w:bdr w:val="nil"/>
        </w:rPr>
        <w:t>Video clips entitled “Don’t crush their dreams”, “Parents, watch over your children!” and “Obey the traffic rules and save your life!” have been produced and broadcast on national television.</w:t>
      </w:r>
    </w:p>
    <w:p w14:paraId="7A8FBF4A" w14:textId="77777777" w:rsidR="00A34772" w:rsidRPr="00116F28" w:rsidRDefault="00A34772" w:rsidP="00EC19EC">
      <w:pPr>
        <w:pStyle w:val="SingleTxtG"/>
        <w:rPr>
          <w:u w:color="00B0F0"/>
          <w:bdr w:val="nil"/>
        </w:rPr>
      </w:pPr>
      <w:r w:rsidRPr="00116F28">
        <w:rPr>
          <w:u w:color="00B0F0"/>
          <w:bdr w:val="nil"/>
        </w:rPr>
        <w:t>149.</w:t>
      </w:r>
      <w:r w:rsidRPr="00116F28">
        <w:rPr>
          <w:u w:color="00B0F0"/>
          <w:bdr w:val="nil"/>
        </w:rPr>
        <w:tab/>
        <w:t>A section of the website entitled “Future, Care, Safety” was also created for the juvenile affairs inspectorate, including the laws and regulations governing the inspectorate’s activities, 23 social media videos on the prevention of suicide, protection against domestic violence and underage marriage, and Internet safety materials. The video clips are shown on all the country’s websites and television channels.</w:t>
      </w:r>
    </w:p>
    <w:p w14:paraId="77AA85C5" w14:textId="77777777" w:rsidR="00A34772" w:rsidRPr="00EC19EC" w:rsidRDefault="00A34772" w:rsidP="00EC19EC">
      <w:pPr>
        <w:pStyle w:val="SingleTxtG"/>
        <w:rPr>
          <w:b/>
          <w:bCs/>
          <w:u w:color="00B0F0"/>
          <w:bdr w:val="nil"/>
        </w:rPr>
      </w:pPr>
      <w:r w:rsidRPr="00EC19EC">
        <w:rPr>
          <w:b/>
          <w:bCs/>
          <w:u w:color="00B0F0"/>
          <w:bdr w:val="nil"/>
        </w:rPr>
        <w:t>(b) and (c)</w:t>
      </w:r>
    </w:p>
    <w:p w14:paraId="63DADB90" w14:textId="77777777" w:rsidR="00A34772" w:rsidRPr="00116F28" w:rsidRDefault="00A34772" w:rsidP="00EC19EC">
      <w:pPr>
        <w:pStyle w:val="SingleTxtG"/>
        <w:rPr>
          <w:u w:color="00B0F0"/>
          <w:bdr w:val="nil"/>
        </w:rPr>
      </w:pPr>
      <w:r w:rsidRPr="00116F28">
        <w:rPr>
          <w:u w:color="00B0F0"/>
          <w:bdr w:val="nil"/>
        </w:rPr>
        <w:t>150.</w:t>
      </w:r>
      <w:r w:rsidRPr="00116F28">
        <w:rPr>
          <w:u w:color="00B0F0"/>
          <w:bdr w:val="nil"/>
        </w:rPr>
        <w:tab/>
        <w:t>Foster care services are being developed in Kyrgyzstan in accordance with the Children’s Code and Government Decision No. 670 of 1 October 2012 on foster families.</w:t>
      </w:r>
    </w:p>
    <w:p w14:paraId="5E260D09" w14:textId="77777777" w:rsidR="00A34772" w:rsidRPr="005E0407" w:rsidRDefault="00A34772" w:rsidP="00EC19EC">
      <w:pPr>
        <w:pStyle w:val="SingleTxtG"/>
        <w:rPr>
          <w:u w:color="00B0F0"/>
          <w:bdr w:val="nil"/>
        </w:rPr>
      </w:pPr>
      <w:r w:rsidRPr="00116F28">
        <w:rPr>
          <w:u w:color="00B0F0"/>
          <w:bdr w:val="nil"/>
        </w:rPr>
        <w:t>151.</w:t>
      </w:r>
      <w:r w:rsidRPr="00116F28">
        <w:rPr>
          <w:u w:color="00B0F0"/>
          <w:bdr w:val="nil"/>
        </w:rPr>
        <w:tab/>
        <w:t>More than 200 prospective foster parents have been trained and certified since 2014. In 2018, with technical support from UNICEF, units were set up in the cities of Bishkek and Osh to train prospective foster parents.</w:t>
      </w:r>
    </w:p>
    <w:p w14:paraId="74CEF76B" w14:textId="77777777" w:rsidR="00A34772" w:rsidRPr="00116F28" w:rsidRDefault="00A34772" w:rsidP="00696CBC">
      <w:pPr>
        <w:pStyle w:val="SingleTxtG"/>
        <w:rPr>
          <w:u w:color="00B0F0"/>
          <w:bdr w:val="nil"/>
        </w:rPr>
      </w:pPr>
      <w:r w:rsidRPr="00116F28">
        <w:rPr>
          <w:u w:color="00B0F0"/>
          <w:bdr w:val="nil"/>
        </w:rPr>
        <w:t>152.</w:t>
      </w:r>
      <w:r w:rsidRPr="00116F28">
        <w:rPr>
          <w:u w:color="00B0F0"/>
          <w:bdr w:val="nil"/>
        </w:rPr>
        <w:tab/>
        <w:t>Between 2014 and 2019, 150 children received foster care services. During the period in which the Decision in question was implemented, there were no recorded cases of violence against children in foster families. In 2019, to give effect to children’s right to a family environment and develop alternative forms of placement for children without parental care, a new version of the Regulations on Foster Families was drawn up. It sets out a revised system of payments to foster parents and for the maintenance of children in foster families in accordance with the subsistence minimum established by the National Statistics Committee of Kyrgyzstan.</w:t>
      </w:r>
    </w:p>
    <w:p w14:paraId="42F6CC51" w14:textId="77777777" w:rsidR="00A34772" w:rsidRPr="00116F28" w:rsidRDefault="00A34772" w:rsidP="00696CBC">
      <w:pPr>
        <w:pStyle w:val="SingleTxtG"/>
        <w:rPr>
          <w:u w:color="00B0F0"/>
          <w:bdr w:val="nil"/>
        </w:rPr>
      </w:pPr>
      <w:r w:rsidRPr="00116F28">
        <w:rPr>
          <w:u w:color="00B0F0"/>
          <w:bdr w:val="nil"/>
        </w:rPr>
        <w:t>153.</w:t>
      </w:r>
      <w:r w:rsidRPr="00116F28">
        <w:rPr>
          <w:u w:color="00B0F0"/>
          <w:bdr w:val="nil"/>
        </w:rPr>
        <w:tab/>
        <w:t>With technical support from UNICEF, centres have been established in the cities of Bishkek and Karakol and the village of Tyup, in Issyk-Kul Province, the cities of Talas and Osh, and – with the support of the Children’s Rights Protection League – Sokuluk and Alamudun Districts, in Chüy Province, to provide psychological and legal assistance to children who have suffered abuse or violence. More</w:t>
      </w:r>
      <w:r w:rsidRPr="005E0407">
        <w:rPr>
          <w:u w:color="00B0F0"/>
          <w:bdr w:val="nil"/>
        </w:rPr>
        <w:t xml:space="preserve"> </w:t>
      </w:r>
      <w:r w:rsidRPr="00116F28">
        <w:rPr>
          <w:u w:color="00B0F0"/>
          <w:bdr w:val="nil"/>
        </w:rPr>
        <w:t>than</w:t>
      </w:r>
      <w:r w:rsidRPr="005E0407">
        <w:rPr>
          <w:u w:color="00B0F0"/>
          <w:bdr w:val="nil"/>
        </w:rPr>
        <w:t xml:space="preserve"> 1,000 </w:t>
      </w:r>
      <w:r w:rsidRPr="00116F28">
        <w:rPr>
          <w:u w:color="00B0F0"/>
          <w:bdr w:val="nil"/>
        </w:rPr>
        <w:t>children</w:t>
      </w:r>
      <w:r w:rsidRPr="005E0407">
        <w:rPr>
          <w:u w:color="00B0F0"/>
          <w:bdr w:val="nil"/>
        </w:rPr>
        <w:t xml:space="preserve"> have </w:t>
      </w:r>
      <w:r w:rsidRPr="00116F28">
        <w:rPr>
          <w:u w:color="00B0F0"/>
          <w:bdr w:val="nil"/>
        </w:rPr>
        <w:t>received</w:t>
      </w:r>
      <w:r w:rsidRPr="005E0407">
        <w:rPr>
          <w:u w:color="00B0F0"/>
          <w:bdr w:val="nil"/>
        </w:rPr>
        <w:t xml:space="preserve"> </w:t>
      </w:r>
      <w:r w:rsidRPr="00116F28">
        <w:rPr>
          <w:u w:color="00B0F0"/>
          <w:bdr w:val="nil"/>
        </w:rPr>
        <w:t>services</w:t>
      </w:r>
      <w:r w:rsidRPr="005E0407">
        <w:rPr>
          <w:u w:color="00B0F0"/>
          <w:bdr w:val="nil"/>
        </w:rPr>
        <w:t xml:space="preserve"> </w:t>
      </w:r>
      <w:r w:rsidRPr="00116F28">
        <w:rPr>
          <w:u w:color="00B0F0"/>
          <w:bdr w:val="nil"/>
        </w:rPr>
        <w:t>at</w:t>
      </w:r>
      <w:r w:rsidRPr="005E0407">
        <w:rPr>
          <w:u w:color="00B0F0"/>
          <w:bdr w:val="nil"/>
        </w:rPr>
        <w:t xml:space="preserve"> </w:t>
      </w:r>
      <w:r w:rsidRPr="00116F28">
        <w:rPr>
          <w:u w:color="00B0F0"/>
          <w:bdr w:val="nil"/>
        </w:rPr>
        <w:t>these</w:t>
      </w:r>
      <w:r w:rsidRPr="005E0407">
        <w:rPr>
          <w:u w:color="00B0F0"/>
          <w:bdr w:val="nil"/>
        </w:rPr>
        <w:t xml:space="preserve"> </w:t>
      </w:r>
      <w:r w:rsidRPr="00116F28">
        <w:rPr>
          <w:u w:color="00B0F0"/>
          <w:bdr w:val="nil"/>
        </w:rPr>
        <w:t>centres</w:t>
      </w:r>
      <w:r w:rsidRPr="005E0407">
        <w:rPr>
          <w:u w:color="00B0F0"/>
          <w:bdr w:val="nil"/>
        </w:rPr>
        <w:t>.</w:t>
      </w:r>
      <w:r w:rsidRPr="00116F28">
        <w:rPr>
          <w:u w:color="00B0F0"/>
          <w:bdr w:val="nil"/>
        </w:rPr>
        <w:t xml:space="preserve"> </w:t>
      </w:r>
      <w:r w:rsidRPr="005E0407">
        <w:rPr>
          <w:u w:color="00B0F0"/>
          <w:bdr w:val="nil"/>
        </w:rPr>
        <w:t>Similar services are provided at the municipal children’s centre in the city of Bishkek and centres for delivering services to children in difficult circumstances, including children who have been subjected to violence, through social-sector procurement.</w:t>
      </w:r>
    </w:p>
    <w:p w14:paraId="1109106D" w14:textId="77777777" w:rsidR="00A34772" w:rsidRPr="00696CBC" w:rsidRDefault="00A34772" w:rsidP="00696CBC">
      <w:pPr>
        <w:pStyle w:val="H1G"/>
      </w:pPr>
      <w:r w:rsidRPr="00696CBC">
        <w:tab/>
      </w:r>
      <w:r w:rsidRPr="00696CBC">
        <w:tab/>
        <w:t>Follow-up information relating to paragraph 33 of the concluding observations</w:t>
      </w:r>
    </w:p>
    <w:p w14:paraId="23C7E6A3" w14:textId="77777777" w:rsidR="00A34772" w:rsidRPr="00116F28" w:rsidRDefault="00A34772" w:rsidP="00696CBC">
      <w:pPr>
        <w:pStyle w:val="SingleTxtG"/>
        <w:rPr>
          <w:u w:color="00B0F0"/>
          <w:bdr w:val="nil"/>
        </w:rPr>
      </w:pPr>
      <w:r w:rsidRPr="00116F28">
        <w:rPr>
          <w:u w:color="00B0F0"/>
          <w:bdr w:val="nil"/>
        </w:rPr>
        <w:t>154.</w:t>
      </w:r>
      <w:r w:rsidRPr="00116F28">
        <w:rPr>
          <w:u w:color="00B0F0"/>
          <w:bdr w:val="nil"/>
        </w:rPr>
        <w:tab/>
        <w:t>In 2019, the Code of Infractions entered into force. The Code establishes the offence of battery or other violent acts causing physical pain, which carries a category I fine or category II community service (art. 65), and the offence of domestic violence (art. 75).</w:t>
      </w:r>
    </w:p>
    <w:p w14:paraId="46E7C82B" w14:textId="77777777" w:rsidR="00A34772" w:rsidRPr="005E0407" w:rsidRDefault="00A34772" w:rsidP="00696CBC">
      <w:pPr>
        <w:pStyle w:val="SingleTxtG"/>
        <w:rPr>
          <w:u w:color="00B0F0"/>
          <w:bdr w:val="nil"/>
        </w:rPr>
      </w:pPr>
      <w:r w:rsidRPr="00116F28">
        <w:rPr>
          <w:u w:color="00B0F0"/>
          <w:bdr w:val="nil"/>
        </w:rPr>
        <w:t>155.</w:t>
      </w:r>
      <w:r w:rsidRPr="00116F28">
        <w:rPr>
          <w:u w:color="00B0F0"/>
          <w:bdr w:val="nil"/>
        </w:rPr>
        <w:tab/>
        <w:t>Domestic violence, which is defined as any act that is committed intentionally by one family member against another family member or person of equivalent status that violates the victim’s constitutional or other rights and freedoms or causes physical or mental suffering or harm to the victim’s physical or mental development, is punishable by a category II fine, category II punitive labour or category II community service.</w:t>
      </w:r>
    </w:p>
    <w:p w14:paraId="44F6E200" w14:textId="77777777" w:rsidR="00A34772" w:rsidRPr="00116F28" w:rsidRDefault="00A34772" w:rsidP="00696CBC">
      <w:pPr>
        <w:pStyle w:val="SingleTxtG"/>
        <w:rPr>
          <w:u w:color="00B0F0"/>
          <w:bdr w:val="nil"/>
        </w:rPr>
      </w:pPr>
      <w:r w:rsidRPr="00116F28">
        <w:rPr>
          <w:u w:color="00B0F0"/>
          <w:bdr w:val="nil"/>
        </w:rPr>
        <w:t>156.</w:t>
      </w:r>
      <w:r w:rsidRPr="00116F28">
        <w:rPr>
          <w:u w:color="00B0F0"/>
          <w:bdr w:val="nil"/>
        </w:rPr>
        <w:tab/>
        <w:t xml:space="preserve">Category II fines are set at 150–250 </w:t>
      </w:r>
      <w:bookmarkStart w:id="3" w:name="_Hlk121391798"/>
      <w:r w:rsidRPr="00116F28">
        <w:rPr>
          <w:u w:color="00B0F0"/>
          <w:bdr w:val="nil"/>
        </w:rPr>
        <w:t xml:space="preserve">notional units </w:t>
      </w:r>
      <w:bookmarkEnd w:id="3"/>
      <w:r w:rsidRPr="00116F28">
        <w:rPr>
          <w:u w:color="00B0F0"/>
          <w:bdr w:val="nil"/>
        </w:rPr>
        <w:t xml:space="preserve">for minors </w:t>
      </w:r>
      <w:bookmarkStart w:id="4" w:name="_Hlk121391720"/>
      <w:r w:rsidRPr="00116F28">
        <w:rPr>
          <w:u w:color="00B0F0"/>
          <w:bdr w:val="nil"/>
        </w:rPr>
        <w:t xml:space="preserve">and </w:t>
      </w:r>
      <w:bookmarkEnd w:id="4"/>
      <w:r w:rsidRPr="00116F28">
        <w:rPr>
          <w:u w:color="00B0F0"/>
          <w:bdr w:val="nil"/>
        </w:rPr>
        <w:t>300–600 notional units for other physical persons. Category II community service is set at 30–40 hours for minors and 40–60 hours for other natural persons.</w:t>
      </w:r>
    </w:p>
    <w:p w14:paraId="4E4905AC" w14:textId="77777777" w:rsidR="00A34772" w:rsidRPr="005E0407" w:rsidRDefault="00A34772" w:rsidP="00696CBC">
      <w:pPr>
        <w:pStyle w:val="SingleTxtG"/>
        <w:rPr>
          <w:u w:color="00B0F0"/>
          <w:bdr w:val="nil"/>
        </w:rPr>
      </w:pPr>
      <w:r w:rsidRPr="00116F28">
        <w:rPr>
          <w:u w:color="00B0F0"/>
          <w:bdr w:val="nil"/>
        </w:rPr>
        <w:t>157.</w:t>
      </w:r>
      <w:r w:rsidRPr="00116F28">
        <w:rPr>
          <w:u w:color="00B0F0"/>
          <w:bdr w:val="nil"/>
        </w:rPr>
        <w:tab/>
        <w:t>The penalty was previously set at a fine of 10–20 notional units or community service for 15–30 hours.</w:t>
      </w:r>
    </w:p>
    <w:p w14:paraId="626B71FF" w14:textId="77777777" w:rsidR="00A34772" w:rsidRPr="005E0407" w:rsidRDefault="00A34772" w:rsidP="00696CBC">
      <w:pPr>
        <w:pStyle w:val="SingleTxtG"/>
        <w:rPr>
          <w:u w:color="00B0F0"/>
          <w:bdr w:val="nil"/>
        </w:rPr>
      </w:pPr>
      <w:r w:rsidRPr="00116F28">
        <w:rPr>
          <w:u w:color="00B0F0"/>
          <w:bdr w:val="nil"/>
        </w:rPr>
        <w:t>158.</w:t>
      </w:r>
      <w:r w:rsidRPr="00116F28">
        <w:rPr>
          <w:u w:color="00B0F0"/>
          <w:bdr w:val="nil"/>
        </w:rPr>
        <w:tab/>
        <w:t>Failure to comply with the conditions of a temporary protection order is an offence punishable by a fine or category II community service. The</w:t>
      </w:r>
      <w:r w:rsidRPr="005E0407">
        <w:rPr>
          <w:u w:color="00B0F0"/>
          <w:bdr w:val="nil"/>
        </w:rPr>
        <w:t xml:space="preserve"> </w:t>
      </w:r>
      <w:r w:rsidRPr="00116F28">
        <w:rPr>
          <w:u w:color="00B0F0"/>
          <w:bdr w:val="nil"/>
        </w:rPr>
        <w:t>penalties</w:t>
      </w:r>
      <w:r w:rsidRPr="005E0407">
        <w:rPr>
          <w:u w:color="00B0F0"/>
          <w:bdr w:val="nil"/>
        </w:rPr>
        <w:t xml:space="preserve"> </w:t>
      </w:r>
      <w:r w:rsidRPr="00116F28">
        <w:rPr>
          <w:u w:color="00B0F0"/>
          <w:bdr w:val="nil"/>
        </w:rPr>
        <w:t>for</w:t>
      </w:r>
      <w:r w:rsidRPr="005E0407">
        <w:rPr>
          <w:u w:color="00B0F0"/>
          <w:bdr w:val="nil"/>
        </w:rPr>
        <w:t xml:space="preserve"> such </w:t>
      </w:r>
      <w:r w:rsidRPr="00116F28">
        <w:rPr>
          <w:u w:color="00B0F0"/>
          <w:bdr w:val="nil"/>
        </w:rPr>
        <w:t>offences</w:t>
      </w:r>
      <w:r w:rsidRPr="005E0407">
        <w:rPr>
          <w:u w:color="00B0F0"/>
          <w:bdr w:val="nil"/>
        </w:rPr>
        <w:t xml:space="preserve"> </w:t>
      </w:r>
      <w:r w:rsidRPr="00116F28">
        <w:rPr>
          <w:u w:color="00B0F0"/>
          <w:bdr w:val="nil"/>
        </w:rPr>
        <w:t>have</w:t>
      </w:r>
      <w:r w:rsidRPr="005E0407">
        <w:rPr>
          <w:u w:color="00B0F0"/>
          <w:bdr w:val="nil"/>
        </w:rPr>
        <w:t xml:space="preserve"> </w:t>
      </w:r>
      <w:r w:rsidRPr="00116F28">
        <w:rPr>
          <w:u w:color="00B0F0"/>
          <w:bdr w:val="nil"/>
        </w:rPr>
        <w:t>been</w:t>
      </w:r>
      <w:r w:rsidRPr="005E0407">
        <w:rPr>
          <w:u w:color="00B0F0"/>
          <w:bdr w:val="nil"/>
        </w:rPr>
        <w:t xml:space="preserve"> </w:t>
      </w:r>
      <w:r w:rsidRPr="00116F28">
        <w:rPr>
          <w:u w:color="00B0F0"/>
          <w:bdr w:val="nil"/>
        </w:rPr>
        <w:t>increased</w:t>
      </w:r>
      <w:r w:rsidRPr="005E0407">
        <w:rPr>
          <w:u w:color="00B0F0"/>
          <w:bdr w:val="nil"/>
        </w:rPr>
        <w:t>.</w:t>
      </w:r>
    </w:p>
    <w:p w14:paraId="4F012DA9" w14:textId="77777777" w:rsidR="00A34772" w:rsidRPr="00116F28" w:rsidRDefault="00A34772" w:rsidP="00696CBC">
      <w:pPr>
        <w:pStyle w:val="SingleTxtG"/>
        <w:rPr>
          <w:u w:color="00B0F0"/>
          <w:bdr w:val="nil"/>
        </w:rPr>
      </w:pPr>
      <w:r w:rsidRPr="00116F28">
        <w:rPr>
          <w:u w:color="00B0F0"/>
          <w:bdr w:val="nil"/>
        </w:rPr>
        <w:t>159.</w:t>
      </w:r>
      <w:r w:rsidRPr="00116F28">
        <w:rPr>
          <w:u w:color="00B0F0"/>
          <w:bdr w:val="nil"/>
        </w:rPr>
        <w:tab/>
        <w:t>Provisions outlawing the diminution of children’s dignity and the corporal punishment of children are also contained in other laws and regulations, including the Education Act, the Act on the Status of Teachers, the model regulations on general education schools, the model regulations on the children’s affairs commission and the qualification requirements for teachers and managers of general education and preschool establishments.</w:t>
      </w:r>
    </w:p>
    <w:p w14:paraId="7B41870E" w14:textId="77777777" w:rsidR="00A34772" w:rsidRPr="00116F28" w:rsidRDefault="00A34772" w:rsidP="00696CBC">
      <w:pPr>
        <w:pStyle w:val="SingleTxtG"/>
        <w:rPr>
          <w:u w:color="00B0F0"/>
          <w:bdr w:val="nil"/>
        </w:rPr>
      </w:pPr>
      <w:r w:rsidRPr="00116F28">
        <w:rPr>
          <w:u w:color="00B0F0"/>
          <w:bdr w:val="nil"/>
        </w:rPr>
        <w:t>160.</w:t>
      </w:r>
      <w:r w:rsidRPr="00116F28">
        <w:rPr>
          <w:u w:color="00B0F0"/>
          <w:bdr w:val="nil"/>
        </w:rPr>
        <w:tab/>
        <w:t>In accordance with the Education Act, teachers of educational institutions are required “not to use physical or psychological violence against students”.</w:t>
      </w:r>
    </w:p>
    <w:p w14:paraId="1BE71C0C" w14:textId="77777777" w:rsidR="00A34772" w:rsidRPr="00116F28" w:rsidRDefault="00A34772" w:rsidP="00696CBC">
      <w:pPr>
        <w:pStyle w:val="SingleTxtG"/>
        <w:rPr>
          <w:u w:color="00B0F0"/>
          <w:bdr w:val="nil"/>
        </w:rPr>
      </w:pPr>
      <w:r w:rsidRPr="00116F28">
        <w:rPr>
          <w:u w:color="00B0F0"/>
          <w:bdr w:val="nil"/>
        </w:rPr>
        <w:t>161.</w:t>
      </w:r>
      <w:r w:rsidRPr="00116F28">
        <w:rPr>
          <w:u w:color="00B0F0"/>
          <w:bdr w:val="nil"/>
        </w:rPr>
        <w:tab/>
        <w:t>Both teachers and students who have reached the age of criminal responsibility (16 years or, in some cases, 14 years) or administrative responsibility (16 years) may be held responsible for violence at school. Where an offending minor has not reached the age of criminal or administrative responsibility, he or she is registered with the juvenile affairs inspectorate and social development agencies, which carry out preventive work with him or her. Article 65 of the Criminal Code establishes penalties for failure by a teacher or other worker of an educational institution responsible for supervising minors to perform, or to perform properly, his or her duties regarding the upbringing or education of a minor or adolescent.</w:t>
      </w:r>
    </w:p>
    <w:p w14:paraId="0C2BCADC" w14:textId="77777777" w:rsidR="00A34772" w:rsidRPr="005E0407" w:rsidRDefault="00A34772" w:rsidP="00696CBC">
      <w:pPr>
        <w:pStyle w:val="H1G"/>
        <w:rPr>
          <w:rFonts w:eastAsia="Courier New"/>
        </w:rPr>
      </w:pPr>
      <w:r w:rsidRPr="005E0407">
        <w:rPr>
          <w:u w:color="000000"/>
        </w:rPr>
        <w:tab/>
      </w:r>
      <w:r w:rsidRPr="005E0407">
        <w:rPr>
          <w:u w:color="000000"/>
        </w:rPr>
        <w:tab/>
      </w:r>
      <w:r w:rsidRPr="00116F28">
        <w:t>Follow-up information relating to paragraph 34 of the concluding observations</w:t>
      </w:r>
    </w:p>
    <w:p w14:paraId="07120CE0" w14:textId="77777777" w:rsidR="00A34772" w:rsidRPr="005E0407" w:rsidRDefault="00A34772" w:rsidP="00696CBC">
      <w:pPr>
        <w:pStyle w:val="SingleTxtG"/>
        <w:rPr>
          <w:u w:color="00B0F0"/>
          <w:bdr w:val="nil"/>
        </w:rPr>
      </w:pPr>
      <w:r w:rsidRPr="00116F28">
        <w:rPr>
          <w:u w:color="00B0F0"/>
          <w:bdr w:val="nil"/>
        </w:rPr>
        <w:t>162.</w:t>
      </w:r>
      <w:r w:rsidRPr="00116F28">
        <w:rPr>
          <w:u w:color="00B0F0"/>
          <w:bdr w:val="nil"/>
        </w:rPr>
        <w:tab/>
        <w:t>According to the 2018 cluster survey, only 23 per cent of children had experienced only non-violent discipline. Indeed, 47.5 per cent of children had experienced physical punishment and 5.4 per cent severe physical punishment. In addition, 70 per cent of children had experienced psychological aggression. Almost three quarters of children (74.3 per cent) had experienced a violent discipline method of some kind. The percentage of children who had experienced violent discipline increased with age. In all, 8.9 per cent of mothers believed that a child needs to be physically punished, and 52.9 per cent of children had actually experienced physical punishment.</w:t>
      </w:r>
    </w:p>
    <w:p w14:paraId="5A84B4A1" w14:textId="77777777" w:rsidR="00A34772" w:rsidRPr="005E0407" w:rsidRDefault="00A34772" w:rsidP="00696CBC">
      <w:pPr>
        <w:pStyle w:val="SingleTxtG"/>
        <w:rPr>
          <w:u w:color="00B0F0"/>
          <w:bdr w:val="nil"/>
        </w:rPr>
      </w:pPr>
      <w:r w:rsidRPr="00116F28">
        <w:rPr>
          <w:u w:color="00B0F0"/>
          <w:bdr w:val="nil"/>
        </w:rPr>
        <w:t>163.</w:t>
      </w:r>
      <w:r w:rsidRPr="00116F28">
        <w:rPr>
          <w:u w:color="00B0F0"/>
          <w:bdr w:val="nil"/>
        </w:rPr>
        <w:tab/>
        <w:t>The Government implemented the Action Plan for the Prevention of Child Abuse and Violence against Children, 2015–2017, which was approved by Government Order No. 125-r of 25 March 2015.</w:t>
      </w:r>
    </w:p>
    <w:p w14:paraId="30127ABA" w14:textId="77777777" w:rsidR="00A34772" w:rsidRPr="005E0407" w:rsidRDefault="00A34772" w:rsidP="00696CBC">
      <w:pPr>
        <w:pStyle w:val="SingleTxtG"/>
        <w:rPr>
          <w:u w:color="00B0F0"/>
          <w:bdr w:val="nil"/>
        </w:rPr>
      </w:pPr>
      <w:r w:rsidRPr="00116F28">
        <w:rPr>
          <w:u w:color="00B0F0"/>
          <w:bdr w:val="nil"/>
        </w:rPr>
        <w:t>164.</w:t>
      </w:r>
      <w:r w:rsidRPr="00116F28">
        <w:rPr>
          <w:u w:color="00B0F0"/>
          <w:bdr w:val="nil"/>
        </w:rPr>
        <w:tab/>
        <w:t>In addition, an inter-agency action plan on the prevention of suicide, delinquency and crime among children and young people in Kyrgyzstan, which was approved by Government Order No. 120-r of 22 March 2016, was implemented over the period 2016–2018.</w:t>
      </w:r>
    </w:p>
    <w:p w14:paraId="4FFAFD2C" w14:textId="77777777" w:rsidR="00A34772" w:rsidRPr="005E0407" w:rsidRDefault="00A34772" w:rsidP="00696CBC">
      <w:pPr>
        <w:pStyle w:val="SingleTxtG"/>
        <w:rPr>
          <w:u w:color="00B0F0"/>
          <w:bdr w:val="nil"/>
        </w:rPr>
      </w:pPr>
      <w:r w:rsidRPr="00116F28">
        <w:rPr>
          <w:u w:color="00B0F0"/>
          <w:bdr w:val="nil"/>
        </w:rPr>
        <w:t>165.</w:t>
      </w:r>
      <w:r w:rsidRPr="00116F28">
        <w:rPr>
          <w:u w:color="00B0F0"/>
          <w:bdr w:val="nil"/>
        </w:rPr>
        <w:tab/>
        <w:t>Regulations on identifying and providing social support to children in difficult circumstances, which were approved pursuant to Government Decision No. 391 of 22 June 2015, have been introduced.</w:t>
      </w:r>
    </w:p>
    <w:p w14:paraId="6ACF6563" w14:textId="77777777" w:rsidR="00A34772" w:rsidRPr="00116F28" w:rsidRDefault="00A34772" w:rsidP="00696CBC">
      <w:pPr>
        <w:pStyle w:val="SingleTxtG"/>
        <w:rPr>
          <w:u w:color="00B0F0"/>
          <w:bdr w:val="nil"/>
        </w:rPr>
      </w:pPr>
      <w:r w:rsidRPr="00116F28">
        <w:rPr>
          <w:u w:color="00B0F0"/>
          <w:bdr w:val="nil"/>
        </w:rPr>
        <w:t>166.</w:t>
      </w:r>
      <w:r w:rsidRPr="00116F28">
        <w:rPr>
          <w:u w:color="00B0F0"/>
          <w:bdr w:val="nil"/>
        </w:rPr>
        <w:tab/>
        <w:t>To support, strengthen and develop the institution of the family, improve family well-being and protect the rights and interests of children, the Government Family Support and Child Protection Programme for the period 2018–2028 was adopted pursuant to Government Decision No. 479 of 14 August 2017.</w:t>
      </w:r>
    </w:p>
    <w:p w14:paraId="31717017" w14:textId="77777777" w:rsidR="00A34772" w:rsidRPr="005E0407" w:rsidRDefault="00A34772" w:rsidP="00696CBC">
      <w:pPr>
        <w:pStyle w:val="SingleTxtG"/>
        <w:rPr>
          <w:u w:color="00B0F0"/>
          <w:bdr w:val="nil"/>
        </w:rPr>
      </w:pPr>
      <w:r w:rsidRPr="00116F28">
        <w:rPr>
          <w:u w:color="00B0F0"/>
          <w:bdr w:val="nil"/>
        </w:rPr>
        <w:t>167.</w:t>
      </w:r>
      <w:r w:rsidRPr="00116F28">
        <w:rPr>
          <w:u w:color="00B0F0"/>
          <w:bdr w:val="nil"/>
        </w:rPr>
        <w:tab/>
        <w:t>The Emergency Plan for the Prevention of Child Abuse and Violence against Children, 2019–2020, which was approved by Government Order No. 82 of 29 March 2019, is currently being implemented.</w:t>
      </w:r>
    </w:p>
    <w:p w14:paraId="67E5F633" w14:textId="77777777" w:rsidR="00A34772" w:rsidRPr="00116F28" w:rsidRDefault="00A34772" w:rsidP="00696CBC">
      <w:pPr>
        <w:pStyle w:val="SingleTxtG"/>
        <w:rPr>
          <w:u w:color="00B0F0"/>
          <w:bdr w:val="nil"/>
        </w:rPr>
      </w:pPr>
      <w:r w:rsidRPr="00116F28">
        <w:rPr>
          <w:u w:color="00B0F0"/>
          <w:bdr w:val="nil"/>
        </w:rPr>
        <w:t>168.</w:t>
      </w:r>
      <w:r w:rsidRPr="00116F28">
        <w:rPr>
          <w:u w:color="00B0F0"/>
          <w:bdr w:val="nil"/>
        </w:rPr>
        <w:tab/>
        <w:t>With the support of President Zheenbekov, a national campaign, known as “Tumar”, was launched in 2019 on the occasion of International Children’s Day (1 June) with a view to protecting children from violence, including changing perceptions about violence against children, banning corporal punishment and informing parents about positive parenting. The campaign was launched jointly with UNICEF in Kyrgyzstan.</w:t>
      </w:r>
    </w:p>
    <w:p w14:paraId="7C22E62E" w14:textId="31FBB72D" w:rsidR="00A34772" w:rsidRPr="00116F28" w:rsidRDefault="00A34772" w:rsidP="00696CBC">
      <w:pPr>
        <w:pStyle w:val="SingleTxtG"/>
        <w:rPr>
          <w:u w:color="00B0F0"/>
          <w:bdr w:val="nil"/>
        </w:rPr>
      </w:pPr>
      <w:r w:rsidRPr="00116F28">
        <w:rPr>
          <w:u w:color="00B0F0"/>
          <w:bdr w:val="nil"/>
        </w:rPr>
        <w:t>169.</w:t>
      </w:r>
      <w:r w:rsidRPr="00116F28">
        <w:rPr>
          <w:u w:color="00B0F0"/>
          <w:bdr w:val="nil"/>
        </w:rPr>
        <w:tab/>
        <w:t>To organize inter-agency cooperation among State bodies and local government bodies on the protection of children in difficult circumstances, the Ministry of Internal Affairs and other relevant ministries and agencies issued an inter-agency order, No. 124 of 14</w:t>
      </w:r>
      <w:r w:rsidR="00F212E2">
        <w:rPr>
          <w:u w:color="00B0F0"/>
          <w:bdr w:val="nil"/>
        </w:rPr>
        <w:t> </w:t>
      </w:r>
      <w:r w:rsidRPr="00116F28">
        <w:rPr>
          <w:u w:color="00B0F0"/>
          <w:bdr w:val="nil"/>
        </w:rPr>
        <w:t xml:space="preserve">December 2018, on strengthening inter-agency cooperation to </w:t>
      </w:r>
      <w:bookmarkStart w:id="5" w:name="_Hlk124007760"/>
      <w:r w:rsidRPr="00116F28">
        <w:rPr>
          <w:u w:color="00B0F0"/>
          <w:bdr w:val="nil"/>
        </w:rPr>
        <w:t xml:space="preserve">prevent suicide, delinquency and crime </w:t>
      </w:r>
      <w:bookmarkEnd w:id="5"/>
      <w:r w:rsidRPr="00116F28">
        <w:rPr>
          <w:u w:color="00B0F0"/>
          <w:bdr w:val="nil"/>
        </w:rPr>
        <w:t>among minors and young people in Kyrgyzstan for 2019–2020.</w:t>
      </w:r>
    </w:p>
    <w:p w14:paraId="61E562E0" w14:textId="77777777" w:rsidR="00A34772" w:rsidRPr="005E0407" w:rsidRDefault="00A34772" w:rsidP="00696CBC">
      <w:pPr>
        <w:pStyle w:val="SingleTxtG"/>
        <w:rPr>
          <w:u w:color="00B0F0"/>
          <w:bdr w:val="nil"/>
        </w:rPr>
      </w:pPr>
      <w:r w:rsidRPr="00116F28">
        <w:rPr>
          <w:u w:color="00B0F0"/>
          <w:bdr w:val="nil"/>
        </w:rPr>
        <w:t>170.</w:t>
      </w:r>
      <w:r w:rsidRPr="00116F28">
        <w:rPr>
          <w:u w:color="00B0F0"/>
          <w:bdr w:val="nil"/>
        </w:rPr>
        <w:tab/>
        <w:t>The Human Rights Action Plan for the period 2019–2021 also provides for:</w:t>
      </w:r>
    </w:p>
    <w:p w14:paraId="380F286E" w14:textId="77777777" w:rsidR="00A34772" w:rsidRPr="005E0407" w:rsidRDefault="00A34772" w:rsidP="00696CBC">
      <w:pPr>
        <w:pStyle w:val="Bullet1G"/>
        <w:rPr>
          <w:rFonts w:eastAsia="Arial Unicode MS"/>
          <w:u w:color="00B0F0"/>
          <w:bdr w:val="nil"/>
          <w:lang w:eastAsia="zh-CN"/>
        </w:rPr>
      </w:pPr>
      <w:r w:rsidRPr="005E0407">
        <w:rPr>
          <w:rFonts w:eastAsia="Arial Unicode MS"/>
          <w:u w:color="00B0F0"/>
          <w:bdr w:val="nil"/>
          <w:lang w:eastAsia="zh-CN"/>
        </w:rPr>
        <w:t>The development of an action plan to protect children from violence and abuse</w:t>
      </w:r>
    </w:p>
    <w:p w14:paraId="388EE3DF" w14:textId="31CE9836" w:rsidR="00A34772" w:rsidRPr="005E0407" w:rsidRDefault="00A34772" w:rsidP="00696CBC">
      <w:pPr>
        <w:pStyle w:val="Bullet1G"/>
        <w:rPr>
          <w:rFonts w:eastAsia="Arial Unicode MS"/>
          <w:u w:color="00B0F0"/>
          <w:bdr w:val="nil"/>
          <w:lang w:eastAsia="zh-CN"/>
        </w:rPr>
      </w:pPr>
      <w:r w:rsidRPr="005E0407">
        <w:rPr>
          <w:rFonts w:eastAsia="Arial Unicode MS"/>
          <w:u w:color="00B0F0"/>
          <w:bdr w:val="nil"/>
          <w:lang w:eastAsia="zh-CN"/>
        </w:rPr>
        <w:t xml:space="preserve">The launch of </w:t>
      </w:r>
      <w:r w:rsidR="0093016A">
        <w:rPr>
          <w:rFonts w:eastAsia="Arial Unicode MS"/>
          <w:u w:color="00B0F0"/>
          <w:bdr w:val="nil"/>
          <w:lang w:eastAsia="zh-CN"/>
        </w:rPr>
        <w:t xml:space="preserve">an </w:t>
      </w:r>
      <w:r w:rsidRPr="005E0407">
        <w:rPr>
          <w:rFonts w:eastAsia="Arial Unicode MS"/>
          <w:u w:color="00B0F0"/>
          <w:bdr w:val="nil"/>
          <w:lang w:eastAsia="zh-CN"/>
        </w:rPr>
        <w:t xml:space="preserve">active public </w:t>
      </w:r>
      <w:r w:rsidR="0093016A">
        <w:rPr>
          <w:rFonts w:eastAsia="Arial Unicode MS"/>
          <w:u w:color="00B0F0"/>
          <w:bdr w:val="nil"/>
          <w:lang w:eastAsia="zh-CN"/>
        </w:rPr>
        <w:t>campaign to raise awareness about</w:t>
      </w:r>
      <w:r w:rsidRPr="005E0407">
        <w:rPr>
          <w:rFonts w:eastAsia="Arial Unicode MS"/>
          <w:u w:color="00B0F0"/>
          <w:bdr w:val="nil"/>
          <w:lang w:eastAsia="zh-CN"/>
        </w:rPr>
        <w:t xml:space="preserve"> the prohibition of the corporal punishment of children</w:t>
      </w:r>
    </w:p>
    <w:p w14:paraId="5CC8A8AB" w14:textId="77777777" w:rsidR="00A34772" w:rsidRPr="005E0407" w:rsidRDefault="00A34772" w:rsidP="00696CBC">
      <w:pPr>
        <w:pStyle w:val="Bullet1G"/>
        <w:rPr>
          <w:rFonts w:eastAsia="Arial Unicode MS"/>
          <w:u w:color="00B0F0"/>
          <w:bdr w:val="nil"/>
          <w:lang w:eastAsia="zh-CN"/>
        </w:rPr>
      </w:pPr>
      <w:r w:rsidRPr="005E0407">
        <w:rPr>
          <w:rFonts w:eastAsia="Arial Unicode MS"/>
          <w:u w:color="00B0F0"/>
          <w:bdr w:val="nil"/>
          <w:lang w:eastAsia="zh-CN"/>
        </w:rPr>
        <w:t>The establishment of administrative liability for mild forms of corporal punishment</w:t>
      </w:r>
    </w:p>
    <w:p w14:paraId="18FB8CFA" w14:textId="77777777" w:rsidR="00A34772" w:rsidRPr="005E0407" w:rsidRDefault="00A34772" w:rsidP="00696CBC">
      <w:pPr>
        <w:pStyle w:val="Bullet1G"/>
        <w:rPr>
          <w:rFonts w:eastAsia="Arial Unicode MS"/>
          <w:u w:color="00B0F0"/>
          <w:bdr w:val="nil"/>
          <w:lang w:eastAsia="zh-CN"/>
        </w:rPr>
      </w:pPr>
      <w:r w:rsidRPr="005E0407">
        <w:rPr>
          <w:rFonts w:eastAsia="Arial Unicode MS"/>
          <w:u w:color="00B0F0"/>
          <w:bdr w:val="nil"/>
          <w:lang w:eastAsia="zh-CN"/>
        </w:rPr>
        <w:t>The development of a programme on positive parenting and non-violent forms of parenting in Kyrgyzstan</w:t>
      </w:r>
    </w:p>
    <w:p w14:paraId="055C1908" w14:textId="77777777" w:rsidR="00A34772" w:rsidRPr="00116F28" w:rsidRDefault="00A34772" w:rsidP="00F0024F">
      <w:pPr>
        <w:pStyle w:val="SingleTxtG"/>
        <w:rPr>
          <w:u w:color="00B0F0"/>
          <w:bdr w:val="nil"/>
        </w:rPr>
      </w:pPr>
      <w:r w:rsidRPr="00116F28">
        <w:rPr>
          <w:u w:color="00B0F0"/>
          <w:bdr w:val="nil"/>
        </w:rPr>
        <w:t>171.</w:t>
      </w:r>
      <w:r w:rsidRPr="00116F28">
        <w:rPr>
          <w:u w:color="00B0F0"/>
          <w:bdr w:val="nil"/>
        </w:rPr>
        <w:tab/>
        <w:t>In implementation of the Protection from Domestic Violence Act, protection order templates were approved by Government Decision No. 642 of 3 October 2017, and instructions on the work of the internal affairs agencies for protection against domestic violence were approved by a departmental act of the Ministry of Internal Affairs.</w:t>
      </w:r>
    </w:p>
    <w:p w14:paraId="393902F3" w14:textId="77777777" w:rsidR="00A34772" w:rsidRPr="00116F28" w:rsidRDefault="00A34772" w:rsidP="00244091">
      <w:pPr>
        <w:pStyle w:val="SingleTxtG"/>
        <w:spacing w:after="240"/>
        <w:rPr>
          <w:u w:color="00B0F0"/>
          <w:bdr w:val="nil"/>
        </w:rPr>
      </w:pPr>
      <w:r w:rsidRPr="00116F28">
        <w:rPr>
          <w:u w:color="00B0F0"/>
          <w:bdr w:val="nil"/>
        </w:rPr>
        <w:t>172.</w:t>
      </w:r>
      <w:r w:rsidRPr="00116F28">
        <w:rPr>
          <w:u w:color="00B0F0"/>
          <w:bdr w:val="nil"/>
        </w:rPr>
        <w:tab/>
        <w:t>Since 2016, the Ministry of Emergency Situations has operated the unified State emergency response service for crisis management, which receives calls regarding incidents of domestic and gender-based violence against women and children.</w:t>
      </w:r>
    </w:p>
    <w:p w14:paraId="58A3F5A7" w14:textId="77777777" w:rsidR="0097040D" w:rsidRDefault="00A34772" w:rsidP="0097040D">
      <w:pPr>
        <w:pStyle w:val="Heading1"/>
        <w:spacing w:before="240" w:after="0"/>
        <w:rPr>
          <w:lang w:val="en-US"/>
        </w:rPr>
      </w:pPr>
      <w:r w:rsidRPr="001A5D87">
        <w:rPr>
          <w:lang w:val="en-US"/>
        </w:rPr>
        <w:t>Table 4</w:t>
      </w:r>
    </w:p>
    <w:p w14:paraId="5B330336" w14:textId="49D5E746" w:rsidR="00A34772" w:rsidRPr="0097040D" w:rsidRDefault="00A34772" w:rsidP="0097040D">
      <w:pPr>
        <w:pStyle w:val="SingleTxtG"/>
        <w:rPr>
          <w:b/>
          <w:bCs/>
        </w:rPr>
      </w:pPr>
      <w:r w:rsidRPr="0097040D">
        <w:rPr>
          <w:b/>
          <w:bCs/>
          <w:u w:color="00B0F0"/>
          <w:bdr w:val="nil"/>
          <w:lang w:val="en-US"/>
        </w:rPr>
        <w:t>Information on measures taken to implement the Protection from Domestic Violence Act over the period 2014–2018</w:t>
      </w:r>
    </w:p>
    <w:tbl>
      <w:tblPr>
        <w:tblW w:w="7369"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808"/>
        <w:gridCol w:w="712"/>
        <w:gridCol w:w="712"/>
        <w:gridCol w:w="712"/>
        <w:gridCol w:w="712"/>
        <w:gridCol w:w="713"/>
      </w:tblGrid>
      <w:tr w:rsidR="003F3836" w:rsidRPr="003F3836" w14:paraId="5EB9F661" w14:textId="77777777" w:rsidTr="00152712">
        <w:trPr>
          <w:tblHeader/>
        </w:trPr>
        <w:tc>
          <w:tcPr>
            <w:tcW w:w="3808" w:type="dxa"/>
            <w:tcBorders>
              <w:top w:val="single" w:sz="4" w:space="0" w:color="auto"/>
              <w:bottom w:val="single" w:sz="12" w:space="0" w:color="auto"/>
            </w:tcBorders>
            <w:shd w:val="clear" w:color="auto" w:fill="auto"/>
            <w:vAlign w:val="bottom"/>
          </w:tcPr>
          <w:p w14:paraId="4F0F0DC7" w14:textId="77777777" w:rsidR="00A34772" w:rsidRPr="003F3836" w:rsidRDefault="00A34772" w:rsidP="003F3836">
            <w:pPr>
              <w:suppressAutoHyphens w:val="0"/>
              <w:spacing w:before="80" w:after="80" w:line="200" w:lineRule="exact"/>
              <w:ind w:right="113"/>
              <w:rPr>
                <w:i/>
                <w:sz w:val="16"/>
              </w:rPr>
            </w:pPr>
            <w:r w:rsidRPr="003F3836">
              <w:rPr>
                <w:i/>
                <w:iCs/>
                <w:sz w:val="16"/>
              </w:rPr>
              <w:t>Measures</w:t>
            </w:r>
          </w:p>
        </w:tc>
        <w:tc>
          <w:tcPr>
            <w:tcW w:w="712" w:type="dxa"/>
            <w:tcBorders>
              <w:top w:val="single" w:sz="4" w:space="0" w:color="auto"/>
              <w:bottom w:val="single" w:sz="12" w:space="0" w:color="auto"/>
            </w:tcBorders>
            <w:shd w:val="clear" w:color="auto" w:fill="auto"/>
            <w:vAlign w:val="bottom"/>
          </w:tcPr>
          <w:p w14:paraId="0F9058FF" w14:textId="77777777" w:rsidR="00A34772" w:rsidRPr="003F3836" w:rsidRDefault="00A34772" w:rsidP="003F3836">
            <w:pPr>
              <w:suppressAutoHyphens w:val="0"/>
              <w:spacing w:before="80" w:after="80" w:line="200" w:lineRule="exact"/>
              <w:ind w:right="113"/>
              <w:jc w:val="right"/>
              <w:rPr>
                <w:i/>
                <w:sz w:val="16"/>
              </w:rPr>
            </w:pPr>
            <w:r w:rsidRPr="003F3836">
              <w:rPr>
                <w:i/>
                <w:iCs/>
                <w:sz w:val="16"/>
              </w:rPr>
              <w:t>2014</w:t>
            </w:r>
          </w:p>
        </w:tc>
        <w:tc>
          <w:tcPr>
            <w:tcW w:w="712" w:type="dxa"/>
            <w:tcBorders>
              <w:top w:val="single" w:sz="4" w:space="0" w:color="auto"/>
              <w:bottom w:val="single" w:sz="12" w:space="0" w:color="auto"/>
            </w:tcBorders>
            <w:shd w:val="clear" w:color="auto" w:fill="auto"/>
            <w:vAlign w:val="bottom"/>
          </w:tcPr>
          <w:p w14:paraId="2FB2EFFA" w14:textId="77777777" w:rsidR="00A34772" w:rsidRPr="003F3836" w:rsidRDefault="00A34772" w:rsidP="003F3836">
            <w:pPr>
              <w:suppressAutoHyphens w:val="0"/>
              <w:spacing w:before="80" w:after="80" w:line="200" w:lineRule="exact"/>
              <w:ind w:right="113"/>
              <w:jc w:val="right"/>
              <w:rPr>
                <w:i/>
                <w:sz w:val="16"/>
              </w:rPr>
            </w:pPr>
            <w:r w:rsidRPr="003F3836">
              <w:rPr>
                <w:i/>
                <w:iCs/>
                <w:sz w:val="16"/>
              </w:rPr>
              <w:t>2015</w:t>
            </w:r>
            <w:r w:rsidRPr="003F3836">
              <w:rPr>
                <w:i/>
                <w:sz w:val="16"/>
              </w:rPr>
              <w:t xml:space="preserve"> </w:t>
            </w:r>
          </w:p>
        </w:tc>
        <w:tc>
          <w:tcPr>
            <w:tcW w:w="712" w:type="dxa"/>
            <w:tcBorders>
              <w:top w:val="single" w:sz="4" w:space="0" w:color="auto"/>
              <w:bottom w:val="single" w:sz="12" w:space="0" w:color="auto"/>
            </w:tcBorders>
            <w:shd w:val="clear" w:color="auto" w:fill="auto"/>
            <w:vAlign w:val="bottom"/>
          </w:tcPr>
          <w:p w14:paraId="7EAD0C47" w14:textId="77777777" w:rsidR="00A34772" w:rsidRPr="003F3836" w:rsidRDefault="00A34772" w:rsidP="003F3836">
            <w:pPr>
              <w:suppressAutoHyphens w:val="0"/>
              <w:spacing w:before="80" w:after="80" w:line="200" w:lineRule="exact"/>
              <w:ind w:right="113"/>
              <w:jc w:val="right"/>
              <w:rPr>
                <w:i/>
                <w:sz w:val="16"/>
              </w:rPr>
            </w:pPr>
            <w:r w:rsidRPr="003F3836">
              <w:rPr>
                <w:i/>
                <w:iCs/>
                <w:sz w:val="16"/>
              </w:rPr>
              <w:t>2016</w:t>
            </w:r>
            <w:r w:rsidRPr="003F3836">
              <w:rPr>
                <w:i/>
                <w:sz w:val="16"/>
              </w:rPr>
              <w:t xml:space="preserve"> </w:t>
            </w:r>
          </w:p>
        </w:tc>
        <w:tc>
          <w:tcPr>
            <w:tcW w:w="712" w:type="dxa"/>
            <w:tcBorders>
              <w:top w:val="single" w:sz="4" w:space="0" w:color="auto"/>
              <w:bottom w:val="single" w:sz="12" w:space="0" w:color="auto"/>
            </w:tcBorders>
            <w:shd w:val="clear" w:color="auto" w:fill="auto"/>
            <w:vAlign w:val="bottom"/>
          </w:tcPr>
          <w:p w14:paraId="4FBD046A" w14:textId="77777777" w:rsidR="00A34772" w:rsidRPr="003F3836" w:rsidRDefault="00A34772" w:rsidP="003F3836">
            <w:pPr>
              <w:suppressAutoHyphens w:val="0"/>
              <w:spacing w:before="80" w:after="80" w:line="200" w:lineRule="exact"/>
              <w:ind w:right="113"/>
              <w:jc w:val="right"/>
              <w:rPr>
                <w:i/>
                <w:sz w:val="16"/>
              </w:rPr>
            </w:pPr>
            <w:r w:rsidRPr="003F3836">
              <w:rPr>
                <w:i/>
                <w:iCs/>
                <w:sz w:val="16"/>
              </w:rPr>
              <w:t>2017</w:t>
            </w:r>
          </w:p>
        </w:tc>
        <w:tc>
          <w:tcPr>
            <w:tcW w:w="713" w:type="dxa"/>
            <w:tcBorders>
              <w:top w:val="single" w:sz="4" w:space="0" w:color="auto"/>
              <w:bottom w:val="single" w:sz="12" w:space="0" w:color="auto"/>
            </w:tcBorders>
            <w:shd w:val="clear" w:color="auto" w:fill="auto"/>
            <w:vAlign w:val="bottom"/>
          </w:tcPr>
          <w:p w14:paraId="215F43D5" w14:textId="77777777" w:rsidR="00A34772" w:rsidRPr="003F3836" w:rsidRDefault="00A34772" w:rsidP="003F3836">
            <w:pPr>
              <w:suppressAutoHyphens w:val="0"/>
              <w:spacing w:before="80" w:after="80" w:line="200" w:lineRule="exact"/>
              <w:ind w:right="113"/>
              <w:jc w:val="right"/>
              <w:rPr>
                <w:i/>
                <w:sz w:val="16"/>
              </w:rPr>
            </w:pPr>
            <w:r w:rsidRPr="003F3836">
              <w:rPr>
                <w:i/>
                <w:iCs/>
                <w:sz w:val="16"/>
              </w:rPr>
              <w:t>2018</w:t>
            </w:r>
          </w:p>
        </w:tc>
      </w:tr>
      <w:tr w:rsidR="003F3836" w:rsidRPr="003F3836" w14:paraId="58F0AAAE" w14:textId="77777777" w:rsidTr="00152712">
        <w:trPr>
          <w:trHeight w:hRule="exact" w:val="113"/>
          <w:tblHeader/>
        </w:trPr>
        <w:tc>
          <w:tcPr>
            <w:tcW w:w="3808" w:type="dxa"/>
            <w:tcBorders>
              <w:top w:val="single" w:sz="12" w:space="0" w:color="auto"/>
              <w:bottom w:val="nil"/>
            </w:tcBorders>
            <w:shd w:val="clear" w:color="auto" w:fill="auto"/>
          </w:tcPr>
          <w:p w14:paraId="5B7FA789" w14:textId="77777777" w:rsidR="003F3836" w:rsidRPr="003F3836" w:rsidRDefault="003F3836" w:rsidP="003F3836">
            <w:pPr>
              <w:suppressAutoHyphens w:val="0"/>
              <w:spacing w:before="40" w:after="40" w:line="220" w:lineRule="exact"/>
              <w:ind w:right="113"/>
              <w:rPr>
                <w:sz w:val="18"/>
              </w:rPr>
            </w:pPr>
          </w:p>
        </w:tc>
        <w:tc>
          <w:tcPr>
            <w:tcW w:w="712" w:type="dxa"/>
            <w:tcBorders>
              <w:top w:val="single" w:sz="12" w:space="0" w:color="auto"/>
              <w:bottom w:val="nil"/>
            </w:tcBorders>
            <w:shd w:val="clear" w:color="auto" w:fill="auto"/>
            <w:vAlign w:val="bottom"/>
          </w:tcPr>
          <w:p w14:paraId="4B4B26D5" w14:textId="77777777" w:rsidR="003F3836" w:rsidRPr="003F3836" w:rsidRDefault="003F3836" w:rsidP="003F3836">
            <w:pPr>
              <w:suppressAutoHyphens w:val="0"/>
              <w:spacing w:before="40" w:after="40" w:line="220" w:lineRule="exact"/>
              <w:ind w:right="113"/>
              <w:jc w:val="right"/>
              <w:rPr>
                <w:sz w:val="18"/>
              </w:rPr>
            </w:pPr>
          </w:p>
        </w:tc>
        <w:tc>
          <w:tcPr>
            <w:tcW w:w="712" w:type="dxa"/>
            <w:tcBorders>
              <w:top w:val="single" w:sz="12" w:space="0" w:color="auto"/>
              <w:bottom w:val="nil"/>
            </w:tcBorders>
            <w:shd w:val="clear" w:color="auto" w:fill="auto"/>
            <w:vAlign w:val="bottom"/>
          </w:tcPr>
          <w:p w14:paraId="1D1DA115" w14:textId="77777777" w:rsidR="003F3836" w:rsidRPr="003F3836" w:rsidRDefault="003F3836" w:rsidP="003F3836">
            <w:pPr>
              <w:suppressAutoHyphens w:val="0"/>
              <w:spacing w:before="40" w:after="40" w:line="220" w:lineRule="exact"/>
              <w:ind w:right="113"/>
              <w:jc w:val="right"/>
              <w:rPr>
                <w:sz w:val="18"/>
              </w:rPr>
            </w:pPr>
          </w:p>
        </w:tc>
        <w:tc>
          <w:tcPr>
            <w:tcW w:w="712" w:type="dxa"/>
            <w:tcBorders>
              <w:top w:val="single" w:sz="12" w:space="0" w:color="auto"/>
              <w:bottom w:val="nil"/>
            </w:tcBorders>
            <w:shd w:val="clear" w:color="auto" w:fill="auto"/>
            <w:vAlign w:val="bottom"/>
          </w:tcPr>
          <w:p w14:paraId="14B96518" w14:textId="77777777" w:rsidR="003F3836" w:rsidRPr="003F3836" w:rsidRDefault="003F3836" w:rsidP="003F3836">
            <w:pPr>
              <w:suppressAutoHyphens w:val="0"/>
              <w:spacing w:before="40" w:after="40" w:line="220" w:lineRule="exact"/>
              <w:ind w:right="113"/>
              <w:jc w:val="right"/>
              <w:rPr>
                <w:sz w:val="18"/>
              </w:rPr>
            </w:pPr>
          </w:p>
        </w:tc>
        <w:tc>
          <w:tcPr>
            <w:tcW w:w="712" w:type="dxa"/>
            <w:tcBorders>
              <w:top w:val="single" w:sz="12" w:space="0" w:color="auto"/>
              <w:bottom w:val="nil"/>
            </w:tcBorders>
            <w:shd w:val="clear" w:color="auto" w:fill="auto"/>
            <w:vAlign w:val="bottom"/>
          </w:tcPr>
          <w:p w14:paraId="2768019E" w14:textId="77777777" w:rsidR="003F3836" w:rsidRPr="003F3836" w:rsidRDefault="003F3836" w:rsidP="003F3836">
            <w:pPr>
              <w:suppressAutoHyphens w:val="0"/>
              <w:spacing w:before="40" w:after="40" w:line="220" w:lineRule="exact"/>
              <w:ind w:right="113"/>
              <w:jc w:val="right"/>
              <w:rPr>
                <w:sz w:val="18"/>
              </w:rPr>
            </w:pPr>
          </w:p>
        </w:tc>
        <w:tc>
          <w:tcPr>
            <w:tcW w:w="713" w:type="dxa"/>
            <w:tcBorders>
              <w:top w:val="single" w:sz="12" w:space="0" w:color="auto"/>
              <w:bottom w:val="nil"/>
            </w:tcBorders>
            <w:shd w:val="clear" w:color="auto" w:fill="auto"/>
            <w:vAlign w:val="bottom"/>
          </w:tcPr>
          <w:p w14:paraId="5C12D134" w14:textId="77777777" w:rsidR="003F3836" w:rsidRPr="003F3836" w:rsidRDefault="003F3836" w:rsidP="003F3836">
            <w:pPr>
              <w:suppressAutoHyphens w:val="0"/>
              <w:spacing w:before="40" w:after="40" w:line="220" w:lineRule="exact"/>
              <w:ind w:right="113"/>
              <w:jc w:val="right"/>
              <w:rPr>
                <w:sz w:val="18"/>
              </w:rPr>
            </w:pPr>
          </w:p>
        </w:tc>
      </w:tr>
      <w:tr w:rsidR="001F4375" w:rsidRPr="003F3836" w14:paraId="6C8A7B9D" w14:textId="77777777" w:rsidTr="00152712">
        <w:tc>
          <w:tcPr>
            <w:tcW w:w="3808" w:type="dxa"/>
            <w:tcBorders>
              <w:top w:val="nil"/>
              <w:bottom w:val="nil"/>
            </w:tcBorders>
            <w:shd w:val="clear" w:color="auto" w:fill="auto"/>
          </w:tcPr>
          <w:p w14:paraId="1F2DC354" w14:textId="77777777" w:rsidR="00A34772" w:rsidRPr="003F3836" w:rsidRDefault="00A34772" w:rsidP="003F3836">
            <w:pPr>
              <w:suppressAutoHyphens w:val="0"/>
              <w:spacing w:before="40" w:after="40" w:line="220" w:lineRule="exact"/>
              <w:ind w:right="113"/>
              <w:rPr>
                <w:sz w:val="18"/>
              </w:rPr>
            </w:pPr>
            <w:r w:rsidRPr="003F3836">
              <w:rPr>
                <w:sz w:val="18"/>
              </w:rPr>
              <w:t>Cases of domestic violence registered</w:t>
            </w:r>
          </w:p>
        </w:tc>
        <w:tc>
          <w:tcPr>
            <w:tcW w:w="712" w:type="dxa"/>
            <w:tcBorders>
              <w:top w:val="nil"/>
              <w:bottom w:val="nil"/>
            </w:tcBorders>
            <w:shd w:val="clear" w:color="auto" w:fill="auto"/>
            <w:vAlign w:val="bottom"/>
          </w:tcPr>
          <w:p w14:paraId="39AB2A0F" w14:textId="77777777" w:rsidR="00A34772" w:rsidRPr="003F3836" w:rsidRDefault="00A34772" w:rsidP="003F3836">
            <w:pPr>
              <w:suppressAutoHyphens w:val="0"/>
              <w:spacing w:before="40" w:after="40" w:line="220" w:lineRule="exact"/>
              <w:ind w:right="113"/>
              <w:jc w:val="right"/>
              <w:rPr>
                <w:sz w:val="18"/>
              </w:rPr>
            </w:pPr>
            <w:r w:rsidRPr="003F3836">
              <w:rPr>
                <w:sz w:val="18"/>
              </w:rPr>
              <w:t>3 126</w:t>
            </w:r>
          </w:p>
        </w:tc>
        <w:tc>
          <w:tcPr>
            <w:tcW w:w="712" w:type="dxa"/>
            <w:tcBorders>
              <w:top w:val="nil"/>
              <w:bottom w:val="nil"/>
            </w:tcBorders>
            <w:shd w:val="clear" w:color="auto" w:fill="auto"/>
            <w:vAlign w:val="bottom"/>
          </w:tcPr>
          <w:p w14:paraId="7679524B" w14:textId="77777777" w:rsidR="00A34772" w:rsidRPr="003F3836" w:rsidRDefault="00A34772" w:rsidP="003F3836">
            <w:pPr>
              <w:suppressAutoHyphens w:val="0"/>
              <w:spacing w:before="40" w:after="40" w:line="220" w:lineRule="exact"/>
              <w:ind w:right="113"/>
              <w:jc w:val="right"/>
              <w:rPr>
                <w:sz w:val="18"/>
              </w:rPr>
            </w:pPr>
            <w:r w:rsidRPr="003F3836">
              <w:rPr>
                <w:sz w:val="18"/>
              </w:rPr>
              <w:t>3 524</w:t>
            </w:r>
          </w:p>
        </w:tc>
        <w:tc>
          <w:tcPr>
            <w:tcW w:w="712" w:type="dxa"/>
            <w:tcBorders>
              <w:top w:val="nil"/>
              <w:bottom w:val="nil"/>
            </w:tcBorders>
            <w:shd w:val="clear" w:color="auto" w:fill="auto"/>
            <w:vAlign w:val="bottom"/>
          </w:tcPr>
          <w:p w14:paraId="27570713" w14:textId="77777777" w:rsidR="00A34772" w:rsidRPr="003F3836" w:rsidRDefault="00A34772" w:rsidP="003F3836">
            <w:pPr>
              <w:suppressAutoHyphens w:val="0"/>
              <w:spacing w:before="40" w:after="40" w:line="220" w:lineRule="exact"/>
              <w:ind w:right="113"/>
              <w:jc w:val="right"/>
              <w:rPr>
                <w:sz w:val="18"/>
              </w:rPr>
            </w:pPr>
            <w:r w:rsidRPr="003F3836">
              <w:rPr>
                <w:sz w:val="18"/>
              </w:rPr>
              <w:t>7 053</w:t>
            </w:r>
          </w:p>
        </w:tc>
        <w:tc>
          <w:tcPr>
            <w:tcW w:w="712" w:type="dxa"/>
            <w:tcBorders>
              <w:top w:val="nil"/>
              <w:bottom w:val="nil"/>
            </w:tcBorders>
            <w:shd w:val="clear" w:color="auto" w:fill="auto"/>
            <w:vAlign w:val="bottom"/>
          </w:tcPr>
          <w:p w14:paraId="50B7393F" w14:textId="77777777" w:rsidR="00A34772" w:rsidRPr="003F3836" w:rsidRDefault="00A34772" w:rsidP="003F3836">
            <w:pPr>
              <w:suppressAutoHyphens w:val="0"/>
              <w:spacing w:before="40" w:after="40" w:line="220" w:lineRule="exact"/>
              <w:ind w:right="113"/>
              <w:jc w:val="right"/>
              <w:rPr>
                <w:sz w:val="18"/>
              </w:rPr>
            </w:pPr>
            <w:r w:rsidRPr="003F3836">
              <w:rPr>
                <w:sz w:val="18"/>
              </w:rPr>
              <w:t>7 333</w:t>
            </w:r>
          </w:p>
        </w:tc>
        <w:tc>
          <w:tcPr>
            <w:tcW w:w="713" w:type="dxa"/>
            <w:tcBorders>
              <w:top w:val="nil"/>
              <w:bottom w:val="nil"/>
            </w:tcBorders>
            <w:shd w:val="clear" w:color="auto" w:fill="auto"/>
            <w:vAlign w:val="bottom"/>
          </w:tcPr>
          <w:p w14:paraId="201BFB75" w14:textId="77777777" w:rsidR="00A34772" w:rsidRPr="003F3836" w:rsidRDefault="00A34772" w:rsidP="003F3836">
            <w:pPr>
              <w:suppressAutoHyphens w:val="0"/>
              <w:spacing w:before="40" w:after="40" w:line="220" w:lineRule="exact"/>
              <w:ind w:right="113"/>
              <w:jc w:val="right"/>
              <w:rPr>
                <w:sz w:val="18"/>
              </w:rPr>
            </w:pPr>
            <w:r w:rsidRPr="003F3836">
              <w:rPr>
                <w:sz w:val="18"/>
              </w:rPr>
              <w:t>7 178</w:t>
            </w:r>
          </w:p>
        </w:tc>
      </w:tr>
      <w:tr w:rsidR="001F4375" w:rsidRPr="003F3836" w14:paraId="40665DED" w14:textId="77777777" w:rsidTr="00152712">
        <w:tc>
          <w:tcPr>
            <w:tcW w:w="3808" w:type="dxa"/>
            <w:tcBorders>
              <w:top w:val="nil"/>
              <w:bottom w:val="nil"/>
            </w:tcBorders>
            <w:shd w:val="clear" w:color="auto" w:fill="auto"/>
          </w:tcPr>
          <w:p w14:paraId="17B51426" w14:textId="77777777" w:rsidR="00A34772" w:rsidRPr="003F3836" w:rsidRDefault="00A34772" w:rsidP="003F3836">
            <w:pPr>
              <w:suppressAutoHyphens w:val="0"/>
              <w:spacing w:before="40" w:after="40" w:line="220" w:lineRule="exact"/>
              <w:ind w:right="113"/>
              <w:rPr>
                <w:sz w:val="18"/>
              </w:rPr>
            </w:pPr>
            <w:r w:rsidRPr="003F3836">
              <w:rPr>
                <w:sz w:val="18"/>
              </w:rPr>
              <w:t>(Temporary) protection orders issued by the internal affairs agencies</w:t>
            </w:r>
          </w:p>
        </w:tc>
        <w:tc>
          <w:tcPr>
            <w:tcW w:w="712" w:type="dxa"/>
            <w:tcBorders>
              <w:top w:val="nil"/>
              <w:bottom w:val="nil"/>
            </w:tcBorders>
            <w:shd w:val="clear" w:color="auto" w:fill="auto"/>
            <w:vAlign w:val="bottom"/>
          </w:tcPr>
          <w:p w14:paraId="18D2AEAE" w14:textId="77777777" w:rsidR="00A34772" w:rsidRPr="003F3836" w:rsidRDefault="00A34772" w:rsidP="003F3836">
            <w:pPr>
              <w:suppressAutoHyphens w:val="0"/>
              <w:spacing w:before="40" w:after="40" w:line="220" w:lineRule="exact"/>
              <w:ind w:right="113"/>
              <w:jc w:val="right"/>
              <w:rPr>
                <w:sz w:val="18"/>
              </w:rPr>
            </w:pPr>
            <w:r w:rsidRPr="003F3836">
              <w:rPr>
                <w:sz w:val="18"/>
              </w:rPr>
              <w:t>2 619</w:t>
            </w:r>
          </w:p>
        </w:tc>
        <w:tc>
          <w:tcPr>
            <w:tcW w:w="712" w:type="dxa"/>
            <w:tcBorders>
              <w:top w:val="nil"/>
              <w:bottom w:val="nil"/>
            </w:tcBorders>
            <w:shd w:val="clear" w:color="auto" w:fill="auto"/>
            <w:vAlign w:val="bottom"/>
          </w:tcPr>
          <w:p w14:paraId="6583F784" w14:textId="77777777" w:rsidR="00A34772" w:rsidRPr="003F3836" w:rsidRDefault="00A34772" w:rsidP="003F3836">
            <w:pPr>
              <w:suppressAutoHyphens w:val="0"/>
              <w:spacing w:before="40" w:after="40" w:line="220" w:lineRule="exact"/>
              <w:ind w:right="113"/>
              <w:jc w:val="right"/>
              <w:rPr>
                <w:sz w:val="18"/>
              </w:rPr>
            </w:pPr>
            <w:r w:rsidRPr="003F3836">
              <w:rPr>
                <w:sz w:val="18"/>
              </w:rPr>
              <w:t>3 358</w:t>
            </w:r>
          </w:p>
        </w:tc>
        <w:tc>
          <w:tcPr>
            <w:tcW w:w="712" w:type="dxa"/>
            <w:tcBorders>
              <w:top w:val="nil"/>
              <w:bottom w:val="nil"/>
            </w:tcBorders>
            <w:shd w:val="clear" w:color="auto" w:fill="auto"/>
            <w:vAlign w:val="bottom"/>
          </w:tcPr>
          <w:p w14:paraId="12BB6689" w14:textId="77777777" w:rsidR="00A34772" w:rsidRPr="003F3836" w:rsidRDefault="00A34772" w:rsidP="003F3836">
            <w:pPr>
              <w:suppressAutoHyphens w:val="0"/>
              <w:spacing w:before="40" w:after="40" w:line="220" w:lineRule="exact"/>
              <w:ind w:right="113"/>
              <w:jc w:val="right"/>
              <w:rPr>
                <w:sz w:val="18"/>
              </w:rPr>
            </w:pPr>
            <w:r w:rsidRPr="003F3836">
              <w:rPr>
                <w:sz w:val="18"/>
              </w:rPr>
              <w:t>6 966</w:t>
            </w:r>
          </w:p>
        </w:tc>
        <w:tc>
          <w:tcPr>
            <w:tcW w:w="712" w:type="dxa"/>
            <w:tcBorders>
              <w:top w:val="nil"/>
              <w:bottom w:val="nil"/>
            </w:tcBorders>
            <w:shd w:val="clear" w:color="auto" w:fill="auto"/>
            <w:vAlign w:val="bottom"/>
          </w:tcPr>
          <w:p w14:paraId="3A59589B" w14:textId="77777777" w:rsidR="00A34772" w:rsidRPr="003F3836" w:rsidRDefault="00A34772" w:rsidP="003F3836">
            <w:pPr>
              <w:suppressAutoHyphens w:val="0"/>
              <w:spacing w:before="40" w:after="40" w:line="220" w:lineRule="exact"/>
              <w:ind w:right="113"/>
              <w:jc w:val="right"/>
              <w:rPr>
                <w:sz w:val="18"/>
              </w:rPr>
            </w:pPr>
            <w:r w:rsidRPr="003F3836">
              <w:rPr>
                <w:sz w:val="18"/>
              </w:rPr>
              <w:t>7 323</w:t>
            </w:r>
          </w:p>
        </w:tc>
        <w:tc>
          <w:tcPr>
            <w:tcW w:w="713" w:type="dxa"/>
            <w:tcBorders>
              <w:top w:val="nil"/>
              <w:bottom w:val="nil"/>
            </w:tcBorders>
            <w:shd w:val="clear" w:color="auto" w:fill="auto"/>
            <w:vAlign w:val="bottom"/>
          </w:tcPr>
          <w:p w14:paraId="10A90D0D" w14:textId="77777777" w:rsidR="00A34772" w:rsidRPr="003F3836" w:rsidRDefault="00A34772" w:rsidP="003F3836">
            <w:pPr>
              <w:suppressAutoHyphens w:val="0"/>
              <w:spacing w:before="40" w:after="40" w:line="220" w:lineRule="exact"/>
              <w:ind w:right="113"/>
              <w:jc w:val="right"/>
              <w:rPr>
                <w:sz w:val="18"/>
              </w:rPr>
            </w:pPr>
            <w:r w:rsidRPr="003F3836">
              <w:rPr>
                <w:sz w:val="18"/>
              </w:rPr>
              <w:t>7 114</w:t>
            </w:r>
          </w:p>
        </w:tc>
      </w:tr>
      <w:tr w:rsidR="001F4375" w:rsidRPr="003F3836" w14:paraId="022C3DE7" w14:textId="77777777" w:rsidTr="00152712">
        <w:tc>
          <w:tcPr>
            <w:tcW w:w="3808" w:type="dxa"/>
            <w:tcBorders>
              <w:top w:val="nil"/>
              <w:bottom w:val="nil"/>
            </w:tcBorders>
            <w:shd w:val="clear" w:color="auto" w:fill="auto"/>
          </w:tcPr>
          <w:p w14:paraId="322E1B66" w14:textId="77777777" w:rsidR="00A34772" w:rsidRPr="003F3836" w:rsidRDefault="00A34772" w:rsidP="003F3836">
            <w:pPr>
              <w:suppressAutoHyphens w:val="0"/>
              <w:spacing w:before="40" w:after="40" w:line="220" w:lineRule="exact"/>
              <w:ind w:right="113"/>
              <w:rPr>
                <w:sz w:val="18"/>
              </w:rPr>
            </w:pPr>
            <w:r w:rsidRPr="003F3836">
              <w:rPr>
                <w:sz w:val="18"/>
              </w:rPr>
              <w:t>Number of files referred to court for the issuance of judicial protection orders</w:t>
            </w:r>
          </w:p>
        </w:tc>
        <w:tc>
          <w:tcPr>
            <w:tcW w:w="712" w:type="dxa"/>
            <w:tcBorders>
              <w:top w:val="nil"/>
              <w:bottom w:val="nil"/>
            </w:tcBorders>
            <w:shd w:val="clear" w:color="auto" w:fill="auto"/>
            <w:vAlign w:val="bottom"/>
          </w:tcPr>
          <w:p w14:paraId="2DDDEAC7" w14:textId="77777777" w:rsidR="00A34772" w:rsidRPr="003F3836" w:rsidRDefault="00A34772" w:rsidP="003F3836">
            <w:pPr>
              <w:suppressAutoHyphens w:val="0"/>
              <w:spacing w:before="40" w:after="40" w:line="220" w:lineRule="exact"/>
              <w:ind w:right="113"/>
              <w:jc w:val="right"/>
              <w:rPr>
                <w:sz w:val="18"/>
              </w:rPr>
            </w:pPr>
            <w:r w:rsidRPr="003F3836">
              <w:rPr>
                <w:sz w:val="18"/>
              </w:rPr>
              <w:t>–</w:t>
            </w:r>
          </w:p>
        </w:tc>
        <w:tc>
          <w:tcPr>
            <w:tcW w:w="712" w:type="dxa"/>
            <w:tcBorders>
              <w:top w:val="nil"/>
              <w:bottom w:val="nil"/>
            </w:tcBorders>
            <w:shd w:val="clear" w:color="auto" w:fill="auto"/>
            <w:vAlign w:val="bottom"/>
          </w:tcPr>
          <w:p w14:paraId="35849C26" w14:textId="77777777" w:rsidR="00A34772" w:rsidRPr="003F3836" w:rsidRDefault="00A34772" w:rsidP="003F3836">
            <w:pPr>
              <w:suppressAutoHyphens w:val="0"/>
              <w:spacing w:before="40" w:after="40" w:line="220" w:lineRule="exact"/>
              <w:ind w:right="113"/>
              <w:jc w:val="right"/>
              <w:rPr>
                <w:sz w:val="18"/>
              </w:rPr>
            </w:pPr>
            <w:r w:rsidRPr="003F3836">
              <w:rPr>
                <w:sz w:val="18"/>
              </w:rPr>
              <w:t>61</w:t>
            </w:r>
          </w:p>
        </w:tc>
        <w:tc>
          <w:tcPr>
            <w:tcW w:w="712" w:type="dxa"/>
            <w:tcBorders>
              <w:top w:val="nil"/>
              <w:bottom w:val="nil"/>
            </w:tcBorders>
            <w:shd w:val="clear" w:color="auto" w:fill="auto"/>
            <w:vAlign w:val="bottom"/>
          </w:tcPr>
          <w:p w14:paraId="3B673F10" w14:textId="77777777" w:rsidR="00A34772" w:rsidRPr="003F3836" w:rsidRDefault="00A34772" w:rsidP="003F3836">
            <w:pPr>
              <w:suppressAutoHyphens w:val="0"/>
              <w:spacing w:before="40" w:after="40" w:line="220" w:lineRule="exact"/>
              <w:ind w:right="113"/>
              <w:jc w:val="right"/>
              <w:rPr>
                <w:sz w:val="18"/>
              </w:rPr>
            </w:pPr>
            <w:r w:rsidRPr="003F3836">
              <w:rPr>
                <w:sz w:val="18"/>
              </w:rPr>
              <w:t>40</w:t>
            </w:r>
          </w:p>
        </w:tc>
        <w:tc>
          <w:tcPr>
            <w:tcW w:w="712" w:type="dxa"/>
            <w:tcBorders>
              <w:top w:val="nil"/>
              <w:bottom w:val="nil"/>
            </w:tcBorders>
            <w:shd w:val="clear" w:color="auto" w:fill="auto"/>
            <w:vAlign w:val="bottom"/>
          </w:tcPr>
          <w:p w14:paraId="02EB19D0" w14:textId="77777777" w:rsidR="00A34772" w:rsidRPr="003F3836" w:rsidRDefault="00A34772" w:rsidP="003F3836">
            <w:pPr>
              <w:suppressAutoHyphens w:val="0"/>
              <w:spacing w:before="40" w:after="40" w:line="220" w:lineRule="exact"/>
              <w:ind w:right="113"/>
              <w:jc w:val="right"/>
              <w:rPr>
                <w:sz w:val="18"/>
              </w:rPr>
            </w:pPr>
            <w:r w:rsidRPr="003F3836">
              <w:rPr>
                <w:sz w:val="18"/>
              </w:rPr>
              <w:t>–</w:t>
            </w:r>
          </w:p>
        </w:tc>
        <w:tc>
          <w:tcPr>
            <w:tcW w:w="713" w:type="dxa"/>
            <w:tcBorders>
              <w:top w:val="nil"/>
              <w:bottom w:val="nil"/>
            </w:tcBorders>
            <w:shd w:val="clear" w:color="auto" w:fill="auto"/>
            <w:vAlign w:val="bottom"/>
          </w:tcPr>
          <w:p w14:paraId="104A019A" w14:textId="77777777" w:rsidR="00A34772" w:rsidRPr="003F3836" w:rsidRDefault="00A34772" w:rsidP="003F3836">
            <w:pPr>
              <w:suppressAutoHyphens w:val="0"/>
              <w:spacing w:before="40" w:after="40" w:line="220" w:lineRule="exact"/>
              <w:ind w:right="113"/>
              <w:jc w:val="right"/>
              <w:rPr>
                <w:sz w:val="18"/>
              </w:rPr>
            </w:pPr>
            <w:r w:rsidRPr="003F3836">
              <w:rPr>
                <w:sz w:val="18"/>
              </w:rPr>
              <w:t>–</w:t>
            </w:r>
          </w:p>
        </w:tc>
      </w:tr>
      <w:tr w:rsidR="001F4375" w:rsidRPr="003F3836" w14:paraId="6D03B530" w14:textId="77777777" w:rsidTr="000C7F98">
        <w:tc>
          <w:tcPr>
            <w:tcW w:w="3808" w:type="dxa"/>
            <w:tcBorders>
              <w:top w:val="nil"/>
              <w:bottom w:val="nil"/>
            </w:tcBorders>
            <w:shd w:val="clear" w:color="auto" w:fill="auto"/>
          </w:tcPr>
          <w:p w14:paraId="764F7FEF" w14:textId="77777777" w:rsidR="00A34772" w:rsidRPr="003F3836" w:rsidRDefault="00A34772" w:rsidP="003F3836">
            <w:pPr>
              <w:suppressAutoHyphens w:val="0"/>
              <w:spacing w:before="40" w:after="40" w:line="220" w:lineRule="exact"/>
              <w:ind w:right="113"/>
              <w:rPr>
                <w:sz w:val="18"/>
              </w:rPr>
            </w:pPr>
            <w:r w:rsidRPr="003F3836">
              <w:rPr>
                <w:sz w:val="18"/>
              </w:rPr>
              <w:t xml:space="preserve">Criminal cases opened for domestic violence </w:t>
            </w:r>
          </w:p>
        </w:tc>
        <w:tc>
          <w:tcPr>
            <w:tcW w:w="712" w:type="dxa"/>
            <w:tcBorders>
              <w:top w:val="nil"/>
              <w:bottom w:val="nil"/>
            </w:tcBorders>
            <w:shd w:val="clear" w:color="auto" w:fill="auto"/>
            <w:vAlign w:val="bottom"/>
          </w:tcPr>
          <w:p w14:paraId="62EBFCCB" w14:textId="77777777" w:rsidR="00A34772" w:rsidRPr="003F3836" w:rsidRDefault="00A34772" w:rsidP="003F3836">
            <w:pPr>
              <w:suppressAutoHyphens w:val="0"/>
              <w:spacing w:before="40" w:after="40" w:line="220" w:lineRule="exact"/>
              <w:ind w:right="113"/>
              <w:jc w:val="right"/>
              <w:rPr>
                <w:sz w:val="18"/>
              </w:rPr>
            </w:pPr>
            <w:r w:rsidRPr="003F3836">
              <w:rPr>
                <w:sz w:val="18"/>
              </w:rPr>
              <w:t>243</w:t>
            </w:r>
          </w:p>
        </w:tc>
        <w:tc>
          <w:tcPr>
            <w:tcW w:w="712" w:type="dxa"/>
            <w:tcBorders>
              <w:top w:val="nil"/>
              <w:bottom w:val="nil"/>
            </w:tcBorders>
            <w:shd w:val="clear" w:color="auto" w:fill="auto"/>
            <w:vAlign w:val="bottom"/>
          </w:tcPr>
          <w:p w14:paraId="124DEA2A" w14:textId="77777777" w:rsidR="00A34772" w:rsidRPr="003F3836" w:rsidRDefault="00A34772" w:rsidP="003F3836">
            <w:pPr>
              <w:suppressAutoHyphens w:val="0"/>
              <w:spacing w:before="40" w:after="40" w:line="220" w:lineRule="exact"/>
              <w:ind w:right="113"/>
              <w:jc w:val="right"/>
              <w:rPr>
                <w:sz w:val="18"/>
              </w:rPr>
            </w:pPr>
            <w:r w:rsidRPr="003F3836">
              <w:rPr>
                <w:sz w:val="18"/>
              </w:rPr>
              <w:t>238</w:t>
            </w:r>
          </w:p>
        </w:tc>
        <w:tc>
          <w:tcPr>
            <w:tcW w:w="712" w:type="dxa"/>
            <w:tcBorders>
              <w:top w:val="nil"/>
              <w:bottom w:val="nil"/>
            </w:tcBorders>
            <w:shd w:val="clear" w:color="auto" w:fill="auto"/>
            <w:vAlign w:val="bottom"/>
          </w:tcPr>
          <w:p w14:paraId="521D0EBF" w14:textId="77777777" w:rsidR="00A34772" w:rsidRPr="003F3836" w:rsidRDefault="00A34772" w:rsidP="003F3836">
            <w:pPr>
              <w:suppressAutoHyphens w:val="0"/>
              <w:spacing w:before="40" w:after="40" w:line="220" w:lineRule="exact"/>
              <w:ind w:right="113"/>
              <w:jc w:val="right"/>
              <w:rPr>
                <w:sz w:val="18"/>
              </w:rPr>
            </w:pPr>
            <w:r w:rsidRPr="003F3836">
              <w:rPr>
                <w:sz w:val="18"/>
              </w:rPr>
              <w:t>199</w:t>
            </w:r>
          </w:p>
        </w:tc>
        <w:tc>
          <w:tcPr>
            <w:tcW w:w="712" w:type="dxa"/>
            <w:tcBorders>
              <w:top w:val="nil"/>
              <w:bottom w:val="nil"/>
            </w:tcBorders>
            <w:shd w:val="clear" w:color="auto" w:fill="auto"/>
            <w:vAlign w:val="bottom"/>
          </w:tcPr>
          <w:p w14:paraId="3FCB85C9" w14:textId="77777777" w:rsidR="00A34772" w:rsidRPr="003F3836" w:rsidRDefault="00A34772" w:rsidP="003F3836">
            <w:pPr>
              <w:suppressAutoHyphens w:val="0"/>
              <w:spacing w:before="40" w:after="40" w:line="220" w:lineRule="exact"/>
              <w:ind w:right="113"/>
              <w:jc w:val="right"/>
              <w:rPr>
                <w:sz w:val="18"/>
              </w:rPr>
            </w:pPr>
            <w:r w:rsidRPr="003F3836">
              <w:rPr>
                <w:sz w:val="18"/>
              </w:rPr>
              <w:t>218</w:t>
            </w:r>
          </w:p>
        </w:tc>
        <w:tc>
          <w:tcPr>
            <w:tcW w:w="713" w:type="dxa"/>
            <w:tcBorders>
              <w:top w:val="nil"/>
              <w:bottom w:val="nil"/>
            </w:tcBorders>
            <w:shd w:val="clear" w:color="auto" w:fill="auto"/>
            <w:vAlign w:val="bottom"/>
          </w:tcPr>
          <w:p w14:paraId="7DD84609" w14:textId="77777777" w:rsidR="00A34772" w:rsidRPr="003F3836" w:rsidRDefault="00A34772" w:rsidP="003F3836">
            <w:pPr>
              <w:suppressAutoHyphens w:val="0"/>
              <w:spacing w:before="40" w:after="40" w:line="220" w:lineRule="exact"/>
              <w:ind w:right="113"/>
              <w:jc w:val="right"/>
              <w:rPr>
                <w:sz w:val="18"/>
              </w:rPr>
            </w:pPr>
            <w:r w:rsidRPr="003F3836">
              <w:rPr>
                <w:sz w:val="18"/>
              </w:rPr>
              <w:t>369</w:t>
            </w:r>
          </w:p>
        </w:tc>
      </w:tr>
      <w:tr w:rsidR="001F4375" w:rsidRPr="003F3836" w14:paraId="4BD81328" w14:textId="77777777" w:rsidTr="000C7F98">
        <w:tc>
          <w:tcPr>
            <w:tcW w:w="3808" w:type="dxa"/>
            <w:tcBorders>
              <w:top w:val="nil"/>
              <w:bottom w:val="nil"/>
            </w:tcBorders>
            <w:shd w:val="clear" w:color="auto" w:fill="auto"/>
          </w:tcPr>
          <w:p w14:paraId="424ADE42" w14:textId="77777777" w:rsidR="00A34772" w:rsidRPr="003F3836" w:rsidRDefault="00A34772" w:rsidP="003F3836">
            <w:pPr>
              <w:suppressAutoHyphens w:val="0"/>
              <w:spacing w:before="40" w:after="40" w:line="220" w:lineRule="exact"/>
              <w:ind w:right="113"/>
              <w:rPr>
                <w:sz w:val="18"/>
              </w:rPr>
            </w:pPr>
            <w:r w:rsidRPr="003F3836">
              <w:rPr>
                <w:sz w:val="18"/>
              </w:rPr>
              <w:t>Number of persons against whom administrative action was taken for domestic violence</w:t>
            </w:r>
          </w:p>
        </w:tc>
        <w:tc>
          <w:tcPr>
            <w:tcW w:w="712" w:type="dxa"/>
            <w:tcBorders>
              <w:top w:val="nil"/>
              <w:bottom w:val="nil"/>
            </w:tcBorders>
            <w:shd w:val="clear" w:color="auto" w:fill="auto"/>
            <w:vAlign w:val="bottom"/>
          </w:tcPr>
          <w:p w14:paraId="4D3D7280" w14:textId="77777777" w:rsidR="00A34772" w:rsidRPr="003F3836" w:rsidRDefault="00A34772" w:rsidP="003F3836">
            <w:pPr>
              <w:suppressAutoHyphens w:val="0"/>
              <w:spacing w:before="40" w:after="40" w:line="220" w:lineRule="exact"/>
              <w:ind w:right="113"/>
              <w:jc w:val="right"/>
              <w:rPr>
                <w:sz w:val="18"/>
              </w:rPr>
            </w:pPr>
            <w:r w:rsidRPr="003F3836">
              <w:rPr>
                <w:sz w:val="18"/>
              </w:rPr>
              <w:t>1 624</w:t>
            </w:r>
          </w:p>
        </w:tc>
        <w:tc>
          <w:tcPr>
            <w:tcW w:w="712" w:type="dxa"/>
            <w:tcBorders>
              <w:top w:val="nil"/>
              <w:bottom w:val="nil"/>
            </w:tcBorders>
            <w:shd w:val="clear" w:color="auto" w:fill="auto"/>
            <w:vAlign w:val="bottom"/>
          </w:tcPr>
          <w:p w14:paraId="495E8140" w14:textId="77777777" w:rsidR="00A34772" w:rsidRPr="003F3836" w:rsidRDefault="00A34772" w:rsidP="003F3836">
            <w:pPr>
              <w:suppressAutoHyphens w:val="0"/>
              <w:spacing w:before="40" w:after="40" w:line="220" w:lineRule="exact"/>
              <w:ind w:right="113"/>
              <w:jc w:val="right"/>
              <w:rPr>
                <w:sz w:val="18"/>
              </w:rPr>
            </w:pPr>
            <w:r w:rsidRPr="003F3836">
              <w:rPr>
                <w:sz w:val="18"/>
              </w:rPr>
              <w:t>2 381</w:t>
            </w:r>
          </w:p>
        </w:tc>
        <w:tc>
          <w:tcPr>
            <w:tcW w:w="712" w:type="dxa"/>
            <w:tcBorders>
              <w:top w:val="nil"/>
              <w:bottom w:val="nil"/>
            </w:tcBorders>
            <w:shd w:val="clear" w:color="auto" w:fill="auto"/>
            <w:vAlign w:val="bottom"/>
          </w:tcPr>
          <w:p w14:paraId="49914B8B" w14:textId="77777777" w:rsidR="00A34772" w:rsidRPr="003F3836" w:rsidRDefault="00A34772" w:rsidP="003F3836">
            <w:pPr>
              <w:suppressAutoHyphens w:val="0"/>
              <w:spacing w:before="40" w:after="40" w:line="220" w:lineRule="exact"/>
              <w:ind w:right="113"/>
              <w:jc w:val="right"/>
              <w:rPr>
                <w:sz w:val="18"/>
              </w:rPr>
            </w:pPr>
            <w:r w:rsidRPr="003F3836">
              <w:rPr>
                <w:sz w:val="18"/>
              </w:rPr>
              <w:t>4 901</w:t>
            </w:r>
          </w:p>
        </w:tc>
        <w:tc>
          <w:tcPr>
            <w:tcW w:w="712" w:type="dxa"/>
            <w:tcBorders>
              <w:top w:val="nil"/>
              <w:bottom w:val="nil"/>
            </w:tcBorders>
            <w:shd w:val="clear" w:color="auto" w:fill="auto"/>
            <w:vAlign w:val="bottom"/>
          </w:tcPr>
          <w:p w14:paraId="660BDE6C" w14:textId="77777777" w:rsidR="00A34772" w:rsidRPr="003F3836" w:rsidRDefault="00A34772" w:rsidP="003F3836">
            <w:pPr>
              <w:suppressAutoHyphens w:val="0"/>
              <w:spacing w:before="40" w:after="40" w:line="220" w:lineRule="exact"/>
              <w:ind w:right="113"/>
              <w:jc w:val="right"/>
              <w:rPr>
                <w:sz w:val="18"/>
              </w:rPr>
            </w:pPr>
            <w:r w:rsidRPr="003F3836">
              <w:rPr>
                <w:sz w:val="18"/>
              </w:rPr>
              <w:t>4 946</w:t>
            </w:r>
          </w:p>
        </w:tc>
        <w:tc>
          <w:tcPr>
            <w:tcW w:w="713" w:type="dxa"/>
            <w:tcBorders>
              <w:top w:val="nil"/>
              <w:bottom w:val="nil"/>
            </w:tcBorders>
            <w:shd w:val="clear" w:color="auto" w:fill="auto"/>
            <w:vAlign w:val="bottom"/>
          </w:tcPr>
          <w:p w14:paraId="7060C7A6" w14:textId="77777777" w:rsidR="00A34772" w:rsidRPr="003F3836" w:rsidRDefault="00A34772" w:rsidP="003F3836">
            <w:pPr>
              <w:suppressAutoHyphens w:val="0"/>
              <w:spacing w:before="40" w:after="40" w:line="220" w:lineRule="exact"/>
              <w:ind w:right="113"/>
              <w:jc w:val="right"/>
              <w:rPr>
                <w:sz w:val="18"/>
              </w:rPr>
            </w:pPr>
            <w:r w:rsidRPr="003F3836">
              <w:rPr>
                <w:sz w:val="18"/>
              </w:rPr>
              <w:t>5 444</w:t>
            </w:r>
          </w:p>
        </w:tc>
      </w:tr>
      <w:tr w:rsidR="001F4375" w:rsidRPr="003F3836" w14:paraId="09A83C92" w14:textId="77777777" w:rsidTr="000C7F98">
        <w:tc>
          <w:tcPr>
            <w:tcW w:w="3808" w:type="dxa"/>
            <w:tcBorders>
              <w:top w:val="nil"/>
              <w:bottom w:val="single" w:sz="12" w:space="0" w:color="auto"/>
            </w:tcBorders>
            <w:shd w:val="clear" w:color="auto" w:fill="auto"/>
          </w:tcPr>
          <w:p w14:paraId="3B63B614" w14:textId="77777777" w:rsidR="00A34772" w:rsidRPr="003F3836" w:rsidRDefault="00A34772" w:rsidP="003F3836">
            <w:pPr>
              <w:suppressAutoHyphens w:val="0"/>
              <w:spacing w:before="40" w:after="40" w:line="220" w:lineRule="exact"/>
              <w:ind w:right="113"/>
              <w:rPr>
                <w:sz w:val="18"/>
              </w:rPr>
            </w:pPr>
            <w:r w:rsidRPr="003F3836">
              <w:rPr>
                <w:sz w:val="18"/>
              </w:rPr>
              <w:t xml:space="preserve">Number of persons registered with the internal affairs agencies as domestic abusers </w:t>
            </w:r>
          </w:p>
        </w:tc>
        <w:tc>
          <w:tcPr>
            <w:tcW w:w="712" w:type="dxa"/>
            <w:tcBorders>
              <w:top w:val="nil"/>
              <w:bottom w:val="single" w:sz="12" w:space="0" w:color="auto"/>
            </w:tcBorders>
            <w:shd w:val="clear" w:color="auto" w:fill="auto"/>
            <w:vAlign w:val="bottom"/>
          </w:tcPr>
          <w:p w14:paraId="7B4D0137" w14:textId="77777777" w:rsidR="00A34772" w:rsidRPr="003F3836" w:rsidRDefault="00A34772" w:rsidP="003F3836">
            <w:pPr>
              <w:suppressAutoHyphens w:val="0"/>
              <w:spacing w:before="40" w:after="40" w:line="220" w:lineRule="exact"/>
              <w:ind w:right="113"/>
              <w:jc w:val="right"/>
              <w:rPr>
                <w:sz w:val="18"/>
              </w:rPr>
            </w:pPr>
            <w:r w:rsidRPr="003F3836">
              <w:rPr>
                <w:sz w:val="18"/>
              </w:rPr>
              <w:t>1 776</w:t>
            </w:r>
          </w:p>
        </w:tc>
        <w:tc>
          <w:tcPr>
            <w:tcW w:w="712" w:type="dxa"/>
            <w:tcBorders>
              <w:top w:val="nil"/>
              <w:bottom w:val="single" w:sz="12" w:space="0" w:color="auto"/>
            </w:tcBorders>
            <w:shd w:val="clear" w:color="auto" w:fill="auto"/>
            <w:vAlign w:val="bottom"/>
          </w:tcPr>
          <w:p w14:paraId="5434A705" w14:textId="77777777" w:rsidR="00A34772" w:rsidRPr="003F3836" w:rsidRDefault="00A34772" w:rsidP="003F3836">
            <w:pPr>
              <w:suppressAutoHyphens w:val="0"/>
              <w:spacing w:before="40" w:after="40" w:line="220" w:lineRule="exact"/>
              <w:ind w:right="113"/>
              <w:jc w:val="right"/>
              <w:rPr>
                <w:sz w:val="18"/>
              </w:rPr>
            </w:pPr>
            <w:r w:rsidRPr="003F3836">
              <w:rPr>
                <w:sz w:val="18"/>
              </w:rPr>
              <w:t>2 003</w:t>
            </w:r>
          </w:p>
        </w:tc>
        <w:tc>
          <w:tcPr>
            <w:tcW w:w="712" w:type="dxa"/>
            <w:tcBorders>
              <w:top w:val="nil"/>
              <w:bottom w:val="single" w:sz="12" w:space="0" w:color="auto"/>
            </w:tcBorders>
            <w:shd w:val="clear" w:color="auto" w:fill="auto"/>
            <w:vAlign w:val="bottom"/>
          </w:tcPr>
          <w:p w14:paraId="02F85764" w14:textId="77777777" w:rsidR="00A34772" w:rsidRPr="003F3836" w:rsidRDefault="00A34772" w:rsidP="003F3836">
            <w:pPr>
              <w:suppressAutoHyphens w:val="0"/>
              <w:spacing w:before="40" w:after="40" w:line="220" w:lineRule="exact"/>
              <w:ind w:right="113"/>
              <w:jc w:val="right"/>
              <w:rPr>
                <w:sz w:val="18"/>
              </w:rPr>
            </w:pPr>
            <w:r w:rsidRPr="003F3836">
              <w:rPr>
                <w:sz w:val="18"/>
              </w:rPr>
              <w:t>4 111</w:t>
            </w:r>
          </w:p>
        </w:tc>
        <w:tc>
          <w:tcPr>
            <w:tcW w:w="712" w:type="dxa"/>
            <w:tcBorders>
              <w:top w:val="nil"/>
              <w:bottom w:val="single" w:sz="12" w:space="0" w:color="auto"/>
            </w:tcBorders>
            <w:shd w:val="clear" w:color="auto" w:fill="auto"/>
            <w:vAlign w:val="bottom"/>
          </w:tcPr>
          <w:p w14:paraId="0C3D5260" w14:textId="77777777" w:rsidR="00A34772" w:rsidRPr="003F3836" w:rsidRDefault="00A34772" w:rsidP="003F3836">
            <w:pPr>
              <w:suppressAutoHyphens w:val="0"/>
              <w:spacing w:before="40" w:after="40" w:line="220" w:lineRule="exact"/>
              <w:ind w:right="113"/>
              <w:jc w:val="right"/>
              <w:rPr>
                <w:sz w:val="18"/>
              </w:rPr>
            </w:pPr>
            <w:r w:rsidRPr="003F3836">
              <w:rPr>
                <w:sz w:val="18"/>
              </w:rPr>
              <w:t>3 712</w:t>
            </w:r>
          </w:p>
        </w:tc>
        <w:tc>
          <w:tcPr>
            <w:tcW w:w="713" w:type="dxa"/>
            <w:tcBorders>
              <w:top w:val="nil"/>
              <w:bottom w:val="single" w:sz="12" w:space="0" w:color="auto"/>
            </w:tcBorders>
            <w:shd w:val="clear" w:color="auto" w:fill="auto"/>
            <w:vAlign w:val="bottom"/>
          </w:tcPr>
          <w:p w14:paraId="278DE573" w14:textId="77777777" w:rsidR="00A34772" w:rsidRPr="003F3836" w:rsidRDefault="00A34772" w:rsidP="003F3836">
            <w:pPr>
              <w:suppressAutoHyphens w:val="0"/>
              <w:spacing w:before="40" w:after="40" w:line="220" w:lineRule="exact"/>
              <w:ind w:right="113"/>
              <w:jc w:val="right"/>
              <w:rPr>
                <w:sz w:val="18"/>
              </w:rPr>
            </w:pPr>
            <w:r w:rsidRPr="003F3836">
              <w:rPr>
                <w:sz w:val="18"/>
              </w:rPr>
              <w:t>3 991</w:t>
            </w:r>
          </w:p>
        </w:tc>
      </w:tr>
    </w:tbl>
    <w:p w14:paraId="2654C654" w14:textId="77777777" w:rsidR="00A34772" w:rsidRPr="00625E05" w:rsidRDefault="00A34772" w:rsidP="003F3836">
      <w:pPr>
        <w:pStyle w:val="H1G"/>
        <w:rPr>
          <w:lang w:val="en-US"/>
        </w:rPr>
      </w:pPr>
      <w:r>
        <w:tab/>
      </w:r>
      <w:r>
        <w:tab/>
        <w:t>Follow-up information relating to paragraph 36 of the concluding observations</w:t>
      </w:r>
    </w:p>
    <w:p w14:paraId="1D4954BB" w14:textId="5DB20C62" w:rsidR="00A34772" w:rsidRPr="00625E05" w:rsidRDefault="00A34772" w:rsidP="00A34772">
      <w:pPr>
        <w:pStyle w:val="SingleTxtG"/>
        <w:rPr>
          <w:b/>
          <w:bCs/>
          <w:lang w:val="en-US"/>
        </w:rPr>
      </w:pPr>
      <w:r>
        <w:rPr>
          <w:b/>
          <w:bCs/>
        </w:rPr>
        <w:t>(a)</w:t>
      </w:r>
      <w:r w:rsidR="004A3439">
        <w:rPr>
          <w:b/>
          <w:bCs/>
        </w:rPr>
        <w:t xml:space="preserve"> and</w:t>
      </w:r>
      <w:r>
        <w:rPr>
          <w:b/>
          <w:bCs/>
        </w:rPr>
        <w:t xml:space="preserve"> (d)</w:t>
      </w:r>
    </w:p>
    <w:p w14:paraId="21443B5A" w14:textId="1291F15B" w:rsidR="00A34772" w:rsidRPr="00625E05" w:rsidRDefault="00A34772" w:rsidP="00A34772">
      <w:pPr>
        <w:pStyle w:val="SingleTxtG"/>
        <w:rPr>
          <w:lang w:val="en-US"/>
        </w:rPr>
      </w:pPr>
      <w:r>
        <w:t>173.</w:t>
      </w:r>
      <w:r>
        <w:tab/>
        <w:t xml:space="preserve">To ensure the effective prosecution and punishment of perpetrators of child sexual exploitation and abuse, the Criminal Code </w:t>
      </w:r>
      <w:r w:rsidR="00C21E60">
        <w:t xml:space="preserve">contains </w:t>
      </w:r>
      <w:r>
        <w:t>articles 162 and 163, which establish liability for violent sexual acts and coercion to perform sexual acts.</w:t>
      </w:r>
    </w:p>
    <w:p w14:paraId="51A5AA5F" w14:textId="77777777" w:rsidR="00A34772" w:rsidRPr="00625E05" w:rsidRDefault="00A34772" w:rsidP="00A34772">
      <w:pPr>
        <w:pStyle w:val="SingleTxtG"/>
        <w:rPr>
          <w:lang w:val="en-US"/>
        </w:rPr>
      </w:pPr>
      <w:r>
        <w:t>174.</w:t>
      </w:r>
      <w:r>
        <w:tab/>
        <w:t>To ensure that all steps of pretrial proceedings are registered, pursuant to article 150 of the Code of Criminal Procedure, which entered into force in 2019, the date of information entry is automatically recorded in the single register of offences and a case number for the criminal offence or infraction is assigned.</w:t>
      </w:r>
    </w:p>
    <w:p w14:paraId="5B85E952" w14:textId="77777777" w:rsidR="00A34772" w:rsidRPr="00625E05" w:rsidRDefault="00A34772" w:rsidP="00A34772">
      <w:pPr>
        <w:pStyle w:val="SingleTxtG"/>
        <w:rPr>
          <w:lang w:val="en-US"/>
        </w:rPr>
      </w:pPr>
      <w:r>
        <w:t>175.</w:t>
      </w:r>
      <w:r>
        <w:tab/>
        <w:t>The authorities conducting pretrial proceedings are required to receive, register and consider reports or statements about any criminal offence or infraction being prepared or already committed. The person making the report is issued with a document on the registration of the report or statement received, which indicates the person who registered the report or statement, the time of registration and the registration number assigned in the single register of offences.</w:t>
      </w:r>
    </w:p>
    <w:p w14:paraId="3B54D90A" w14:textId="77777777" w:rsidR="00A34772" w:rsidRPr="00625E05" w:rsidRDefault="00A34772" w:rsidP="00A34772">
      <w:pPr>
        <w:pStyle w:val="SingleTxtG"/>
        <w:rPr>
          <w:lang w:val="en-US"/>
        </w:rPr>
      </w:pPr>
      <w:r>
        <w:t>176.</w:t>
      </w:r>
      <w:r>
        <w:tab/>
        <w:t>It is prohibited and punishable by law to refuse to receive and register reports of criminal offences.</w:t>
      </w:r>
    </w:p>
    <w:p w14:paraId="41171DD7" w14:textId="77777777" w:rsidR="00A34772" w:rsidRPr="00625E05" w:rsidRDefault="00A34772" w:rsidP="00A34772">
      <w:pPr>
        <w:pStyle w:val="SingleTxtG"/>
        <w:rPr>
          <w:lang w:val="en-US"/>
        </w:rPr>
      </w:pPr>
      <w:r>
        <w:t>177.</w:t>
      </w:r>
      <w:r>
        <w:tab/>
        <w:t xml:space="preserve">The date and time of submission of the report or statement about a criminal offence or of the identification through another source of circumstances that could indicate that a criminal offence or infraction had been committed or was being prepared must be entered in the single register of offences. </w:t>
      </w:r>
    </w:p>
    <w:p w14:paraId="7014CA8E" w14:textId="68ABA43E" w:rsidR="00355895" w:rsidRDefault="00A34772" w:rsidP="00355895">
      <w:pPr>
        <w:pStyle w:val="Heading1"/>
        <w:spacing w:before="240" w:after="0"/>
      </w:pPr>
      <w:r w:rsidRPr="00885ABE">
        <w:t>Table 5</w:t>
      </w:r>
    </w:p>
    <w:p w14:paraId="2EE08657" w14:textId="43DC28C4" w:rsidR="00A34772" w:rsidRPr="00355895" w:rsidRDefault="00A34772" w:rsidP="00355895">
      <w:pPr>
        <w:pStyle w:val="SingleTxtG"/>
        <w:rPr>
          <w:b/>
          <w:bCs/>
          <w:lang w:val="en-US"/>
        </w:rPr>
      </w:pPr>
      <w:r w:rsidRPr="00355895">
        <w:rPr>
          <w:b/>
          <w:bCs/>
        </w:rPr>
        <w:t>Information on the number of criminal offences against minors</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402"/>
        <w:gridCol w:w="793"/>
        <w:gridCol w:w="794"/>
        <w:gridCol w:w="793"/>
        <w:gridCol w:w="794"/>
        <w:gridCol w:w="794"/>
      </w:tblGrid>
      <w:tr w:rsidR="0056705A" w:rsidRPr="0056705A" w14:paraId="28987E25" w14:textId="77777777" w:rsidTr="0056705A">
        <w:trPr>
          <w:tblHeader/>
        </w:trPr>
        <w:tc>
          <w:tcPr>
            <w:tcW w:w="3402" w:type="dxa"/>
            <w:tcBorders>
              <w:top w:val="single" w:sz="4" w:space="0" w:color="auto"/>
              <w:bottom w:val="single" w:sz="12" w:space="0" w:color="auto"/>
            </w:tcBorders>
            <w:shd w:val="clear" w:color="auto" w:fill="auto"/>
            <w:vAlign w:val="bottom"/>
          </w:tcPr>
          <w:p w14:paraId="768E8B26" w14:textId="77777777" w:rsidR="00A34772" w:rsidRPr="0056705A" w:rsidRDefault="00A34772" w:rsidP="0056705A">
            <w:pPr>
              <w:suppressAutoHyphens w:val="0"/>
              <w:spacing w:before="80" w:after="80" w:line="200" w:lineRule="exact"/>
              <w:ind w:right="113"/>
              <w:rPr>
                <w:i/>
                <w:sz w:val="16"/>
              </w:rPr>
            </w:pPr>
            <w:r w:rsidRPr="0056705A">
              <w:rPr>
                <w:i/>
                <w:iCs/>
                <w:sz w:val="16"/>
              </w:rPr>
              <w:t>Year</w:t>
            </w:r>
          </w:p>
        </w:tc>
        <w:tc>
          <w:tcPr>
            <w:tcW w:w="793" w:type="dxa"/>
            <w:tcBorders>
              <w:top w:val="single" w:sz="4" w:space="0" w:color="auto"/>
              <w:bottom w:val="single" w:sz="12" w:space="0" w:color="auto"/>
            </w:tcBorders>
            <w:shd w:val="clear" w:color="auto" w:fill="auto"/>
            <w:vAlign w:val="bottom"/>
          </w:tcPr>
          <w:p w14:paraId="557D1EF3" w14:textId="77777777" w:rsidR="00A34772" w:rsidRPr="0056705A" w:rsidRDefault="00A34772" w:rsidP="0056705A">
            <w:pPr>
              <w:suppressAutoHyphens w:val="0"/>
              <w:spacing w:before="80" w:after="80" w:line="200" w:lineRule="exact"/>
              <w:ind w:right="113"/>
              <w:jc w:val="right"/>
              <w:rPr>
                <w:i/>
                <w:sz w:val="16"/>
              </w:rPr>
            </w:pPr>
            <w:r w:rsidRPr="0056705A">
              <w:rPr>
                <w:i/>
                <w:iCs/>
                <w:sz w:val="16"/>
              </w:rPr>
              <w:t>2014</w:t>
            </w:r>
          </w:p>
        </w:tc>
        <w:tc>
          <w:tcPr>
            <w:tcW w:w="794" w:type="dxa"/>
            <w:tcBorders>
              <w:top w:val="single" w:sz="4" w:space="0" w:color="auto"/>
              <w:bottom w:val="single" w:sz="12" w:space="0" w:color="auto"/>
            </w:tcBorders>
            <w:shd w:val="clear" w:color="auto" w:fill="auto"/>
            <w:vAlign w:val="bottom"/>
          </w:tcPr>
          <w:p w14:paraId="3C192AB7" w14:textId="77777777" w:rsidR="00A34772" w:rsidRPr="0056705A" w:rsidRDefault="00A34772" w:rsidP="0056705A">
            <w:pPr>
              <w:suppressAutoHyphens w:val="0"/>
              <w:spacing w:before="80" w:after="80" w:line="200" w:lineRule="exact"/>
              <w:ind w:right="113"/>
              <w:jc w:val="right"/>
              <w:rPr>
                <w:i/>
                <w:sz w:val="16"/>
              </w:rPr>
            </w:pPr>
            <w:r w:rsidRPr="0056705A">
              <w:rPr>
                <w:i/>
                <w:iCs/>
                <w:sz w:val="16"/>
              </w:rPr>
              <w:t>2015</w:t>
            </w:r>
          </w:p>
        </w:tc>
        <w:tc>
          <w:tcPr>
            <w:tcW w:w="793" w:type="dxa"/>
            <w:tcBorders>
              <w:top w:val="single" w:sz="4" w:space="0" w:color="auto"/>
              <w:bottom w:val="single" w:sz="12" w:space="0" w:color="auto"/>
            </w:tcBorders>
            <w:shd w:val="clear" w:color="auto" w:fill="auto"/>
            <w:vAlign w:val="bottom"/>
          </w:tcPr>
          <w:p w14:paraId="2C88918A" w14:textId="77777777" w:rsidR="00A34772" w:rsidRPr="0056705A" w:rsidRDefault="00A34772" w:rsidP="0056705A">
            <w:pPr>
              <w:suppressAutoHyphens w:val="0"/>
              <w:spacing w:before="80" w:after="80" w:line="200" w:lineRule="exact"/>
              <w:ind w:right="113"/>
              <w:jc w:val="right"/>
              <w:rPr>
                <w:i/>
                <w:sz w:val="16"/>
              </w:rPr>
            </w:pPr>
            <w:r w:rsidRPr="0056705A">
              <w:rPr>
                <w:i/>
                <w:iCs/>
                <w:sz w:val="16"/>
              </w:rPr>
              <w:t>2016</w:t>
            </w:r>
          </w:p>
        </w:tc>
        <w:tc>
          <w:tcPr>
            <w:tcW w:w="794" w:type="dxa"/>
            <w:tcBorders>
              <w:top w:val="single" w:sz="4" w:space="0" w:color="auto"/>
              <w:bottom w:val="single" w:sz="12" w:space="0" w:color="auto"/>
            </w:tcBorders>
            <w:shd w:val="clear" w:color="auto" w:fill="auto"/>
            <w:vAlign w:val="bottom"/>
          </w:tcPr>
          <w:p w14:paraId="0E44138F" w14:textId="77777777" w:rsidR="00A34772" w:rsidRPr="0056705A" w:rsidRDefault="00A34772" w:rsidP="0056705A">
            <w:pPr>
              <w:suppressAutoHyphens w:val="0"/>
              <w:spacing w:before="80" w:after="80" w:line="200" w:lineRule="exact"/>
              <w:ind w:right="113"/>
              <w:jc w:val="right"/>
              <w:rPr>
                <w:i/>
                <w:sz w:val="16"/>
              </w:rPr>
            </w:pPr>
            <w:r w:rsidRPr="0056705A">
              <w:rPr>
                <w:i/>
                <w:iCs/>
                <w:sz w:val="16"/>
              </w:rPr>
              <w:t>2017</w:t>
            </w:r>
          </w:p>
        </w:tc>
        <w:tc>
          <w:tcPr>
            <w:tcW w:w="794" w:type="dxa"/>
            <w:tcBorders>
              <w:top w:val="single" w:sz="4" w:space="0" w:color="auto"/>
              <w:bottom w:val="single" w:sz="12" w:space="0" w:color="auto"/>
            </w:tcBorders>
            <w:shd w:val="clear" w:color="auto" w:fill="auto"/>
            <w:vAlign w:val="bottom"/>
          </w:tcPr>
          <w:p w14:paraId="64AEFFCE" w14:textId="77777777" w:rsidR="00A34772" w:rsidRPr="0056705A" w:rsidRDefault="00A34772" w:rsidP="0056705A">
            <w:pPr>
              <w:suppressAutoHyphens w:val="0"/>
              <w:spacing w:before="80" w:after="80" w:line="200" w:lineRule="exact"/>
              <w:ind w:right="113"/>
              <w:jc w:val="right"/>
              <w:rPr>
                <w:i/>
                <w:sz w:val="16"/>
              </w:rPr>
            </w:pPr>
            <w:r w:rsidRPr="0056705A">
              <w:rPr>
                <w:i/>
                <w:iCs/>
                <w:sz w:val="16"/>
              </w:rPr>
              <w:t>2018</w:t>
            </w:r>
          </w:p>
        </w:tc>
      </w:tr>
      <w:tr w:rsidR="0056705A" w:rsidRPr="0056705A" w14:paraId="25088577" w14:textId="77777777" w:rsidTr="0056705A">
        <w:tc>
          <w:tcPr>
            <w:tcW w:w="3402" w:type="dxa"/>
            <w:tcBorders>
              <w:top w:val="single" w:sz="12" w:space="0" w:color="auto"/>
            </w:tcBorders>
            <w:shd w:val="clear" w:color="auto" w:fill="auto"/>
          </w:tcPr>
          <w:p w14:paraId="7D2C1207" w14:textId="77777777" w:rsidR="00A34772" w:rsidRPr="0056705A" w:rsidRDefault="00A34772" w:rsidP="0056705A">
            <w:pPr>
              <w:suppressAutoHyphens w:val="0"/>
              <w:spacing w:before="40" w:after="40" w:line="220" w:lineRule="exact"/>
              <w:ind w:right="113"/>
              <w:rPr>
                <w:sz w:val="18"/>
              </w:rPr>
            </w:pPr>
            <w:r w:rsidRPr="0056705A">
              <w:rPr>
                <w:sz w:val="18"/>
              </w:rPr>
              <w:t>Number of criminal offences against children</w:t>
            </w:r>
          </w:p>
        </w:tc>
        <w:tc>
          <w:tcPr>
            <w:tcW w:w="793" w:type="dxa"/>
            <w:tcBorders>
              <w:top w:val="single" w:sz="12" w:space="0" w:color="auto"/>
            </w:tcBorders>
            <w:shd w:val="clear" w:color="auto" w:fill="auto"/>
            <w:vAlign w:val="bottom"/>
          </w:tcPr>
          <w:p w14:paraId="1EBC866A" w14:textId="77777777" w:rsidR="00A34772" w:rsidRPr="0056705A" w:rsidRDefault="00A34772" w:rsidP="0056705A">
            <w:pPr>
              <w:suppressAutoHyphens w:val="0"/>
              <w:spacing w:before="40" w:after="40" w:line="220" w:lineRule="exact"/>
              <w:ind w:right="113"/>
              <w:jc w:val="right"/>
              <w:rPr>
                <w:sz w:val="18"/>
              </w:rPr>
            </w:pPr>
            <w:r w:rsidRPr="0056705A">
              <w:rPr>
                <w:sz w:val="18"/>
              </w:rPr>
              <w:t>905</w:t>
            </w:r>
          </w:p>
        </w:tc>
        <w:tc>
          <w:tcPr>
            <w:tcW w:w="794" w:type="dxa"/>
            <w:tcBorders>
              <w:top w:val="single" w:sz="12" w:space="0" w:color="auto"/>
            </w:tcBorders>
            <w:shd w:val="clear" w:color="auto" w:fill="auto"/>
            <w:vAlign w:val="bottom"/>
          </w:tcPr>
          <w:p w14:paraId="417D4B54" w14:textId="726E350A" w:rsidR="00A34772" w:rsidRPr="0056705A" w:rsidRDefault="00A34772" w:rsidP="0056705A">
            <w:pPr>
              <w:suppressAutoHyphens w:val="0"/>
              <w:spacing w:before="40" w:after="40" w:line="220" w:lineRule="exact"/>
              <w:ind w:right="113"/>
              <w:jc w:val="right"/>
              <w:rPr>
                <w:sz w:val="18"/>
              </w:rPr>
            </w:pPr>
            <w:r w:rsidRPr="0056705A">
              <w:rPr>
                <w:sz w:val="18"/>
              </w:rPr>
              <w:t>1</w:t>
            </w:r>
            <w:r w:rsidR="0056705A">
              <w:rPr>
                <w:sz w:val="18"/>
              </w:rPr>
              <w:t xml:space="preserve"> </w:t>
            </w:r>
            <w:r w:rsidRPr="0056705A">
              <w:rPr>
                <w:sz w:val="18"/>
              </w:rPr>
              <w:t>010</w:t>
            </w:r>
          </w:p>
        </w:tc>
        <w:tc>
          <w:tcPr>
            <w:tcW w:w="793" w:type="dxa"/>
            <w:tcBorders>
              <w:top w:val="single" w:sz="12" w:space="0" w:color="auto"/>
            </w:tcBorders>
            <w:shd w:val="clear" w:color="auto" w:fill="auto"/>
            <w:vAlign w:val="bottom"/>
          </w:tcPr>
          <w:p w14:paraId="7EBF9F8B" w14:textId="77777777" w:rsidR="00A34772" w:rsidRPr="0056705A" w:rsidRDefault="00A34772" w:rsidP="0056705A">
            <w:pPr>
              <w:suppressAutoHyphens w:val="0"/>
              <w:spacing w:before="40" w:after="40" w:line="220" w:lineRule="exact"/>
              <w:ind w:right="113"/>
              <w:jc w:val="right"/>
              <w:rPr>
                <w:sz w:val="18"/>
              </w:rPr>
            </w:pPr>
            <w:r w:rsidRPr="0056705A">
              <w:rPr>
                <w:sz w:val="18"/>
              </w:rPr>
              <w:t>842</w:t>
            </w:r>
          </w:p>
        </w:tc>
        <w:tc>
          <w:tcPr>
            <w:tcW w:w="794" w:type="dxa"/>
            <w:tcBorders>
              <w:top w:val="single" w:sz="12" w:space="0" w:color="auto"/>
            </w:tcBorders>
            <w:shd w:val="clear" w:color="auto" w:fill="auto"/>
            <w:vAlign w:val="bottom"/>
          </w:tcPr>
          <w:p w14:paraId="18588305" w14:textId="08F5B347" w:rsidR="00A34772" w:rsidRPr="0056705A" w:rsidRDefault="00A34772" w:rsidP="0056705A">
            <w:pPr>
              <w:suppressAutoHyphens w:val="0"/>
              <w:spacing w:before="40" w:after="40" w:line="220" w:lineRule="exact"/>
              <w:ind w:right="113"/>
              <w:jc w:val="right"/>
              <w:rPr>
                <w:sz w:val="18"/>
              </w:rPr>
            </w:pPr>
            <w:r w:rsidRPr="0056705A">
              <w:rPr>
                <w:sz w:val="18"/>
              </w:rPr>
              <w:t>1</w:t>
            </w:r>
            <w:r w:rsidR="0056705A">
              <w:rPr>
                <w:sz w:val="18"/>
              </w:rPr>
              <w:t xml:space="preserve"> </w:t>
            </w:r>
            <w:r w:rsidRPr="0056705A">
              <w:rPr>
                <w:sz w:val="18"/>
              </w:rPr>
              <w:t>075</w:t>
            </w:r>
          </w:p>
        </w:tc>
        <w:tc>
          <w:tcPr>
            <w:tcW w:w="794" w:type="dxa"/>
            <w:tcBorders>
              <w:top w:val="single" w:sz="12" w:space="0" w:color="auto"/>
            </w:tcBorders>
            <w:shd w:val="clear" w:color="auto" w:fill="auto"/>
            <w:vAlign w:val="bottom"/>
          </w:tcPr>
          <w:p w14:paraId="16A72379" w14:textId="54EB5AF9" w:rsidR="00A34772" w:rsidRPr="0056705A" w:rsidRDefault="00A34772" w:rsidP="0056705A">
            <w:pPr>
              <w:suppressAutoHyphens w:val="0"/>
              <w:spacing w:before="40" w:after="40" w:line="220" w:lineRule="exact"/>
              <w:ind w:right="113"/>
              <w:jc w:val="right"/>
              <w:rPr>
                <w:sz w:val="18"/>
              </w:rPr>
            </w:pPr>
            <w:r w:rsidRPr="0056705A">
              <w:rPr>
                <w:sz w:val="18"/>
              </w:rPr>
              <w:t>1</w:t>
            </w:r>
            <w:r w:rsidR="0056705A">
              <w:rPr>
                <w:sz w:val="18"/>
              </w:rPr>
              <w:t xml:space="preserve"> </w:t>
            </w:r>
            <w:r w:rsidRPr="0056705A">
              <w:rPr>
                <w:sz w:val="18"/>
              </w:rPr>
              <w:t>473</w:t>
            </w:r>
          </w:p>
        </w:tc>
      </w:tr>
      <w:tr w:rsidR="0056705A" w:rsidRPr="0056705A" w14:paraId="1D54F572" w14:textId="77777777" w:rsidTr="0056705A">
        <w:tc>
          <w:tcPr>
            <w:tcW w:w="3402" w:type="dxa"/>
            <w:shd w:val="clear" w:color="auto" w:fill="auto"/>
          </w:tcPr>
          <w:p w14:paraId="52F4FC06" w14:textId="77777777" w:rsidR="00A34772" w:rsidRPr="0056705A" w:rsidRDefault="00A34772" w:rsidP="0056705A">
            <w:pPr>
              <w:suppressAutoHyphens w:val="0"/>
              <w:spacing w:before="40" w:after="40" w:line="220" w:lineRule="exact"/>
              <w:ind w:right="113"/>
              <w:rPr>
                <w:sz w:val="18"/>
              </w:rPr>
            </w:pPr>
            <w:r w:rsidRPr="0056705A">
              <w:rPr>
                <w:sz w:val="18"/>
              </w:rPr>
              <w:t>Offences of a sexual nature</w:t>
            </w:r>
          </w:p>
        </w:tc>
        <w:tc>
          <w:tcPr>
            <w:tcW w:w="793" w:type="dxa"/>
            <w:shd w:val="clear" w:color="auto" w:fill="auto"/>
            <w:vAlign w:val="bottom"/>
          </w:tcPr>
          <w:p w14:paraId="1B754B32" w14:textId="77777777" w:rsidR="00A34772" w:rsidRPr="0056705A" w:rsidRDefault="00A34772" w:rsidP="0056705A">
            <w:pPr>
              <w:suppressAutoHyphens w:val="0"/>
              <w:spacing w:before="40" w:after="40" w:line="220" w:lineRule="exact"/>
              <w:ind w:right="113"/>
              <w:jc w:val="right"/>
              <w:rPr>
                <w:sz w:val="18"/>
              </w:rPr>
            </w:pPr>
            <w:r w:rsidRPr="0056705A">
              <w:rPr>
                <w:sz w:val="18"/>
              </w:rPr>
              <w:t>139</w:t>
            </w:r>
          </w:p>
        </w:tc>
        <w:tc>
          <w:tcPr>
            <w:tcW w:w="794" w:type="dxa"/>
            <w:shd w:val="clear" w:color="auto" w:fill="auto"/>
            <w:vAlign w:val="bottom"/>
          </w:tcPr>
          <w:p w14:paraId="7DD28EE8" w14:textId="77777777" w:rsidR="00A34772" w:rsidRPr="0056705A" w:rsidRDefault="00A34772" w:rsidP="0056705A">
            <w:pPr>
              <w:suppressAutoHyphens w:val="0"/>
              <w:spacing w:before="40" w:after="40" w:line="220" w:lineRule="exact"/>
              <w:ind w:right="113"/>
              <w:jc w:val="right"/>
              <w:rPr>
                <w:sz w:val="18"/>
              </w:rPr>
            </w:pPr>
            <w:r w:rsidRPr="0056705A">
              <w:rPr>
                <w:sz w:val="18"/>
              </w:rPr>
              <w:t>182</w:t>
            </w:r>
          </w:p>
        </w:tc>
        <w:tc>
          <w:tcPr>
            <w:tcW w:w="793" w:type="dxa"/>
            <w:shd w:val="clear" w:color="auto" w:fill="auto"/>
            <w:vAlign w:val="bottom"/>
          </w:tcPr>
          <w:p w14:paraId="11C16101" w14:textId="77777777" w:rsidR="00A34772" w:rsidRPr="0056705A" w:rsidRDefault="00A34772" w:rsidP="0056705A">
            <w:pPr>
              <w:suppressAutoHyphens w:val="0"/>
              <w:spacing w:before="40" w:after="40" w:line="220" w:lineRule="exact"/>
              <w:ind w:right="113"/>
              <w:jc w:val="right"/>
              <w:rPr>
                <w:sz w:val="18"/>
              </w:rPr>
            </w:pPr>
            <w:r w:rsidRPr="0056705A">
              <w:rPr>
                <w:sz w:val="18"/>
              </w:rPr>
              <w:t>110</w:t>
            </w:r>
          </w:p>
        </w:tc>
        <w:tc>
          <w:tcPr>
            <w:tcW w:w="794" w:type="dxa"/>
            <w:shd w:val="clear" w:color="auto" w:fill="auto"/>
            <w:vAlign w:val="bottom"/>
          </w:tcPr>
          <w:p w14:paraId="42B32D9E" w14:textId="77777777" w:rsidR="00A34772" w:rsidRPr="0056705A" w:rsidRDefault="00A34772" w:rsidP="0056705A">
            <w:pPr>
              <w:suppressAutoHyphens w:val="0"/>
              <w:spacing w:before="40" w:after="40" w:line="220" w:lineRule="exact"/>
              <w:ind w:right="113"/>
              <w:jc w:val="right"/>
              <w:rPr>
                <w:sz w:val="18"/>
              </w:rPr>
            </w:pPr>
            <w:r w:rsidRPr="0056705A">
              <w:rPr>
                <w:sz w:val="18"/>
              </w:rPr>
              <w:t>151</w:t>
            </w:r>
          </w:p>
        </w:tc>
        <w:tc>
          <w:tcPr>
            <w:tcW w:w="794" w:type="dxa"/>
            <w:shd w:val="clear" w:color="auto" w:fill="auto"/>
            <w:vAlign w:val="bottom"/>
          </w:tcPr>
          <w:p w14:paraId="6EE9E076" w14:textId="77777777" w:rsidR="00A34772" w:rsidRPr="0056705A" w:rsidRDefault="00A34772" w:rsidP="0056705A">
            <w:pPr>
              <w:suppressAutoHyphens w:val="0"/>
              <w:spacing w:before="40" w:after="40" w:line="220" w:lineRule="exact"/>
              <w:ind w:right="113"/>
              <w:jc w:val="right"/>
              <w:rPr>
                <w:sz w:val="18"/>
              </w:rPr>
            </w:pPr>
            <w:r w:rsidRPr="0056705A">
              <w:rPr>
                <w:sz w:val="18"/>
              </w:rPr>
              <w:t>138</w:t>
            </w:r>
          </w:p>
        </w:tc>
      </w:tr>
    </w:tbl>
    <w:p w14:paraId="5F58E384" w14:textId="77777777" w:rsidR="00A34772" w:rsidRPr="00625E05" w:rsidRDefault="00A34772" w:rsidP="002C66E4">
      <w:pPr>
        <w:pStyle w:val="SingleTxtG"/>
        <w:spacing w:before="240"/>
        <w:rPr>
          <w:lang w:val="en-US"/>
        </w:rPr>
      </w:pPr>
      <w:r>
        <w:t>178.</w:t>
      </w:r>
      <w:r>
        <w:tab/>
        <w:t>The number of relevant criminal offences committed in the first five months of 2019 was 1,103, which is 70.4 per cent more than over the equivalent period for 2018 (647) and the number of sexual offences against minors was 57, which is 147.3 per cent more than for the equivalent period in 2018.</w:t>
      </w:r>
    </w:p>
    <w:p w14:paraId="701D1545" w14:textId="77777777" w:rsidR="00A34772" w:rsidRPr="00625E05" w:rsidRDefault="00A34772" w:rsidP="00A34772">
      <w:pPr>
        <w:pStyle w:val="SingleTxtG"/>
        <w:rPr>
          <w:lang w:val="en-US"/>
        </w:rPr>
      </w:pPr>
      <w:r>
        <w:t>179.</w:t>
      </w:r>
      <w:r>
        <w:tab/>
        <w:t>From 2014 to 2018, the judicial authorities considered 1,331 criminal cases of offences against minors involving 1,438 persons, of which 737 cases involving 791 persons resulted in convictions, 544 cases involving 599 persons resulted in proceedings being terminated on the basis of article 28 of the Code of Criminal Procedure and 17 cases involving 17 persons resulted in the app</w:t>
      </w:r>
      <w:r w:rsidRPr="004E70ED">
        <w:t>lication of involu</w:t>
      </w:r>
      <w:r>
        <w:t>ntary medical treatment.</w:t>
      </w:r>
    </w:p>
    <w:p w14:paraId="26C5DB80" w14:textId="77777777" w:rsidR="00A34772" w:rsidRPr="00625E05" w:rsidRDefault="00A34772" w:rsidP="00A34772">
      <w:pPr>
        <w:pStyle w:val="SingleTxtG"/>
        <w:rPr>
          <w:lang w:val="en-US"/>
        </w:rPr>
      </w:pPr>
      <w:r>
        <w:t>180.</w:t>
      </w:r>
      <w:r>
        <w:tab/>
        <w:t>Of the criminal cases resulting in convictions, a fine was imposed in 35 cases involving 35 persons, a sentence of deprivation of liberty was imposed in 253 cases involving 360 persons, a suspended sentence was imposed in 343</w:t>
      </w:r>
      <w:r w:rsidRPr="00F12B90">
        <w:t xml:space="preserve"> </w:t>
      </w:r>
      <w:r>
        <w:t>cases involving 390 persons and a sentence of life imprisonment was imposed in six cases involving six persons.</w:t>
      </w:r>
    </w:p>
    <w:p w14:paraId="0F82727A" w14:textId="77777777" w:rsidR="00A34772" w:rsidRPr="00625E05" w:rsidRDefault="00A34772" w:rsidP="00A34772">
      <w:pPr>
        <w:pStyle w:val="SingleTxtG"/>
        <w:rPr>
          <w:lang w:val="en-US"/>
        </w:rPr>
      </w:pPr>
      <w:r>
        <w:t>181.</w:t>
      </w:r>
      <w:r>
        <w:tab/>
        <w:t>In the terminated criminal cases, 580 persons were exempted from criminal sanctions under article 66 of the Code of Criminal Procedure (reconciliation of the parties), 14 persons were exempted under article 67 (expiry of the statute of limitations), 17 were exempted under article 91 (application of involuntary medical treatment) and 5 were exempted under article 74 (application of amnesty).</w:t>
      </w:r>
    </w:p>
    <w:p w14:paraId="1A6E75E9" w14:textId="77777777" w:rsidR="00A34772" w:rsidRPr="00625E05" w:rsidRDefault="00A34772" w:rsidP="00A34772">
      <w:pPr>
        <w:pStyle w:val="SingleTxtG"/>
        <w:keepNext/>
        <w:rPr>
          <w:b/>
          <w:bCs/>
          <w:lang w:val="en-US"/>
        </w:rPr>
      </w:pPr>
      <w:r>
        <w:rPr>
          <w:b/>
          <w:bCs/>
        </w:rPr>
        <w:t>(b)</w:t>
      </w:r>
    </w:p>
    <w:p w14:paraId="1AAE18FB" w14:textId="77777777" w:rsidR="00A34772" w:rsidRPr="00625E05" w:rsidRDefault="00A34772" w:rsidP="00A34772">
      <w:pPr>
        <w:pStyle w:val="SingleTxtG"/>
        <w:rPr>
          <w:lang w:val="en-US"/>
        </w:rPr>
      </w:pPr>
      <w:r>
        <w:t>182.</w:t>
      </w:r>
      <w:r>
        <w:tab/>
        <w:t>The Ministry of Education and Science has developed and approved model instructions on cooperation among participants in the educational process, employees and students of the country’s general education establishments, parents and persons in loco parentis in ensuring protection against violence in those establishments.</w:t>
      </w:r>
    </w:p>
    <w:p w14:paraId="2401048A" w14:textId="77777777" w:rsidR="00A34772" w:rsidRPr="00625E05" w:rsidRDefault="00A34772" w:rsidP="00A34772">
      <w:pPr>
        <w:pStyle w:val="SingleTxtG"/>
        <w:rPr>
          <w:lang w:val="en-US"/>
        </w:rPr>
      </w:pPr>
      <w:r>
        <w:t>183.</w:t>
      </w:r>
      <w:r>
        <w:tab/>
        <w:t>Curricula on healthy lifestyles have been developed for students in grades 6 to 11 and basic national curricula for general education establishments have been approved, covering the basics of reproductive health.</w:t>
      </w:r>
    </w:p>
    <w:p w14:paraId="5617F42E" w14:textId="3612670B" w:rsidR="00A34772" w:rsidRPr="00E71D5E" w:rsidRDefault="00A34772" w:rsidP="00A34772">
      <w:pPr>
        <w:pStyle w:val="SingleTxtG"/>
      </w:pPr>
      <w:r>
        <w:t>184.</w:t>
      </w:r>
      <w:r>
        <w:tab/>
        <w:t>Teaching materials and a work programme on healthy lifestyles were developed and approved by the Academic Council of I. Arabaev Kyrgyz State University and were introduced in the 2018/</w:t>
      </w:r>
      <w:r w:rsidR="00DC6DE6">
        <w:t>1</w:t>
      </w:r>
      <w:r>
        <w:t xml:space="preserve">9 academic year to the core part of the Life Safety subject for teacher training students and teachers taking professional development courses on how to teach classes on adopting a healthy lifestyle and HIV prevention. </w:t>
      </w:r>
    </w:p>
    <w:p w14:paraId="6FFF5E93" w14:textId="03E4FD2A" w:rsidR="00A34772" w:rsidRPr="00625E05" w:rsidRDefault="00A34772" w:rsidP="00A34772">
      <w:pPr>
        <w:pStyle w:val="SingleTxtG"/>
        <w:rPr>
          <w:b/>
          <w:bCs/>
          <w:lang w:val="en-US"/>
        </w:rPr>
      </w:pPr>
      <w:r>
        <w:rPr>
          <w:b/>
          <w:bCs/>
        </w:rPr>
        <w:t>(c)</w:t>
      </w:r>
      <w:r w:rsidR="0086775E">
        <w:rPr>
          <w:b/>
          <w:bCs/>
        </w:rPr>
        <w:t xml:space="preserve"> and</w:t>
      </w:r>
      <w:r>
        <w:rPr>
          <w:b/>
          <w:bCs/>
        </w:rPr>
        <w:t xml:space="preserve"> (e)</w:t>
      </w:r>
    </w:p>
    <w:p w14:paraId="32DC33C0" w14:textId="77777777" w:rsidR="00A34772" w:rsidRPr="00625E05" w:rsidRDefault="00A34772" w:rsidP="00A34772">
      <w:pPr>
        <w:pStyle w:val="SingleTxtG"/>
        <w:rPr>
          <w:lang w:val="en-US"/>
        </w:rPr>
      </w:pPr>
      <w:r>
        <w:t>185.</w:t>
      </w:r>
      <w:r>
        <w:tab/>
        <w:t>Since 2015, in order to ensure effective detection, identification and child protection mechanisms, the Ministry of Labour and Social Development has operated the 111 Children’s Helpline Centre. The helpline operates 24 hours a day; calls from all regions of the country are free.</w:t>
      </w:r>
    </w:p>
    <w:p w14:paraId="44BA1A73" w14:textId="77777777" w:rsidR="00A34772" w:rsidRPr="00625E05" w:rsidRDefault="00A34772" w:rsidP="00A34772">
      <w:pPr>
        <w:pStyle w:val="SingleTxtG"/>
        <w:rPr>
          <w:lang w:val="en-US"/>
        </w:rPr>
      </w:pPr>
      <w:r>
        <w:t>186.</w:t>
      </w:r>
      <w:r>
        <w:tab/>
        <w:t>The 111 children’s helpline was designed for children but accepts calls from both children and adults; all the conversations are recorded. Over a period of three years and nine months, it received 763,269 telephone calls, or 315 per day. Of the calls received, 83 per cent were from adults and 17 per cent from children. Advice, recommendations and psychological counselling are offered through the helpline. Depending on the nature of the complaints, they are transferred to the appropriate local office of the competent government agencies.</w:t>
      </w:r>
    </w:p>
    <w:p w14:paraId="3295957B" w14:textId="77777777" w:rsidR="00A34772" w:rsidRPr="00625E05" w:rsidRDefault="00A34772" w:rsidP="00A34772">
      <w:pPr>
        <w:pStyle w:val="SingleTxtG"/>
        <w:rPr>
          <w:lang w:val="en-US"/>
        </w:rPr>
      </w:pPr>
      <w:r>
        <w:t>187.</w:t>
      </w:r>
      <w:r>
        <w:tab/>
        <w:t>In addition, the 115 hotline has been operating in the Office of the Ombudsman since 1 June 2015. The number has been added to the list of emergency services and works 24 hours a day. Calls to this short number are free from landlines and from mobile telephones if the operator is based in the country.</w:t>
      </w:r>
    </w:p>
    <w:p w14:paraId="2F945225" w14:textId="77777777" w:rsidR="00A34772" w:rsidRPr="00625E05" w:rsidRDefault="00A34772" w:rsidP="00A34772">
      <w:pPr>
        <w:pStyle w:val="SingleTxtG"/>
        <w:rPr>
          <w:lang w:val="en-US"/>
        </w:rPr>
      </w:pPr>
      <w:r>
        <w:t>188.</w:t>
      </w:r>
      <w:r>
        <w:tab/>
        <w:t>In 2018, the hotline processed 7,344 communications, of which 3,466 were voice messages, 1,911 were telephone calls and 2,067 were outgoing follow-up calls. Approximately 2,465 callers were provided with legal advice. Thirty-six reports on various issues were referred to the staff in the relevant departments of the Office of the Ombudsman for consideration, of which nine related to informal school fees, two to custody of children, one to child support payments, two to participation in court proceedings and six to other social issues. Sixteen reports originated from closed institutions of the State Penal Correction Service. If necessary, staff conduct visits on the ground along with representatives of the relevant agencies.</w:t>
      </w:r>
    </w:p>
    <w:p w14:paraId="682033B3" w14:textId="77777777" w:rsidR="00A34772" w:rsidRPr="00625E05" w:rsidRDefault="00A34772" w:rsidP="00A34772">
      <w:pPr>
        <w:pStyle w:val="SingleTxtG"/>
        <w:rPr>
          <w:lang w:val="en-US"/>
        </w:rPr>
      </w:pPr>
      <w:r>
        <w:t>189.</w:t>
      </w:r>
      <w:r>
        <w:tab/>
        <w:t>Between 2014 and 2018, the Ministry of Health produced:</w:t>
      </w:r>
    </w:p>
    <w:p w14:paraId="366C4733" w14:textId="77777777" w:rsidR="00A34772" w:rsidRPr="00625E05" w:rsidRDefault="00A34772" w:rsidP="00A34772">
      <w:pPr>
        <w:pStyle w:val="Bullet1G"/>
        <w:numPr>
          <w:ilvl w:val="0"/>
          <w:numId w:val="19"/>
        </w:numPr>
        <w:rPr>
          <w:lang w:val="en-US"/>
        </w:rPr>
      </w:pPr>
      <w:r>
        <w:t>Guidelines on medical care for victims of sexual violence (2014)</w:t>
      </w:r>
    </w:p>
    <w:p w14:paraId="72F43BF4" w14:textId="77777777" w:rsidR="00A34772" w:rsidRPr="00625E05" w:rsidRDefault="00A34772" w:rsidP="00A34772">
      <w:pPr>
        <w:pStyle w:val="Bullet1G"/>
        <w:numPr>
          <w:ilvl w:val="0"/>
          <w:numId w:val="19"/>
        </w:numPr>
        <w:rPr>
          <w:lang w:val="en-US"/>
        </w:rPr>
      </w:pPr>
      <w:r>
        <w:t>Manual for medical professionals on the effective documentation of violence, torture and ill-treatment, covering all types of violence, including domestic and sexual violence (Order No. 680 of 9 December 2015)</w:t>
      </w:r>
    </w:p>
    <w:p w14:paraId="1EACE3F9" w14:textId="77777777" w:rsidR="00A34772" w:rsidRPr="00625E05" w:rsidRDefault="00A34772" w:rsidP="00A34772">
      <w:pPr>
        <w:pStyle w:val="Bullet1G"/>
        <w:numPr>
          <w:ilvl w:val="0"/>
          <w:numId w:val="19"/>
        </w:numPr>
        <w:rPr>
          <w:lang w:val="en-US"/>
        </w:rPr>
      </w:pPr>
      <w:r>
        <w:t>Guidelines on psychological care for victims of gender-based violence, which includes sections on the rules for interviewing victims while conducting a medical examination (Order No. 42 of 18 January 2017)</w:t>
      </w:r>
    </w:p>
    <w:p w14:paraId="69B28353" w14:textId="2EBA89B8" w:rsidR="00A34772" w:rsidRPr="00625E05" w:rsidRDefault="00A34772" w:rsidP="00A34772">
      <w:pPr>
        <w:pStyle w:val="Bullet1G"/>
        <w:numPr>
          <w:ilvl w:val="0"/>
          <w:numId w:val="19"/>
        </w:numPr>
        <w:rPr>
          <w:lang w:val="en-US"/>
        </w:rPr>
      </w:pPr>
      <w:r>
        <w:t>Guidelines on psychological care for child victims of violence (Order No. 197 of 16</w:t>
      </w:r>
      <w:r w:rsidR="00E56B4D">
        <w:t> </w:t>
      </w:r>
      <w:r>
        <w:t>March 2018)</w:t>
      </w:r>
    </w:p>
    <w:p w14:paraId="0064E604" w14:textId="77777777" w:rsidR="00A34772" w:rsidRPr="00625E05" w:rsidRDefault="00A34772" w:rsidP="00682F26">
      <w:pPr>
        <w:pStyle w:val="H1G"/>
        <w:rPr>
          <w:lang w:val="en-US"/>
        </w:rPr>
      </w:pPr>
      <w:r>
        <w:tab/>
      </w:r>
      <w:r>
        <w:tab/>
        <w:t>Follow-up information relating to paragraph 38 of the concluding observations</w:t>
      </w:r>
    </w:p>
    <w:p w14:paraId="39D8D948" w14:textId="77777777" w:rsidR="00A34772" w:rsidRPr="00625E05" w:rsidRDefault="00A34772" w:rsidP="00A34772">
      <w:pPr>
        <w:pStyle w:val="SingleTxtG"/>
        <w:rPr>
          <w:lang w:val="en-US"/>
        </w:rPr>
      </w:pPr>
      <w:r>
        <w:t>190.</w:t>
      </w:r>
      <w:r>
        <w:tab/>
        <w:t>Under the Family Code, marriage is an equal and voluntary union between a man and a woman, concluded with the free and mutual consent of the parties, in accordance with the procedure prescribed by law, for the purpose of founding a family, and giving rise to property and personal non-property relations between the spouses.</w:t>
      </w:r>
    </w:p>
    <w:p w14:paraId="4F1470FB" w14:textId="77777777" w:rsidR="00A34772" w:rsidRPr="00625E05" w:rsidRDefault="00A34772" w:rsidP="00A34772">
      <w:pPr>
        <w:pStyle w:val="SingleTxtG"/>
        <w:rPr>
          <w:lang w:val="en-US"/>
        </w:rPr>
      </w:pPr>
      <w:r>
        <w:t>191.</w:t>
      </w:r>
      <w:r>
        <w:tab/>
        <w:t>According to data from the 2018 cluster survey, 1 in 11 girls between the ages of 15 and 19 is currently married. In 2.7 per cent of marriages involving girls between the ages of 15 and 19, the partner is at least 10 years older. Approximately 13 per cent of women between the ages of 20 and 24 were married or in a union by the age of 18. The percentage of girls who were married by the age of 18 was 8 per cent in urban areas and 16 per cent in rural areas.</w:t>
      </w:r>
    </w:p>
    <w:p w14:paraId="5E3F1C88" w14:textId="02D0E437" w:rsidR="00A34772" w:rsidRPr="00625E05" w:rsidRDefault="00A34772" w:rsidP="00A34772">
      <w:pPr>
        <w:pStyle w:val="SingleTxtG"/>
        <w:rPr>
          <w:lang w:val="en-US"/>
        </w:rPr>
      </w:pPr>
      <w:r>
        <w:t>192.</w:t>
      </w:r>
      <w:r>
        <w:tab/>
        <w:t xml:space="preserve">Kyrgyzstan has introduced harsher penalties for </w:t>
      </w:r>
      <w:r w:rsidR="003C13DF">
        <w:t>crimes</w:t>
      </w:r>
      <w:r>
        <w:t xml:space="preserve"> against family relations and the interests of minors.</w:t>
      </w:r>
    </w:p>
    <w:p w14:paraId="363674F5" w14:textId="77777777" w:rsidR="00A34772" w:rsidRPr="00625E05" w:rsidRDefault="00A34772" w:rsidP="00A34772">
      <w:pPr>
        <w:pStyle w:val="SingleTxtG"/>
        <w:rPr>
          <w:lang w:val="en-US"/>
        </w:rPr>
      </w:pPr>
      <w:r>
        <w:t>193.</w:t>
      </w:r>
      <w:r>
        <w:tab/>
        <w:t>Whereas abduction for the purpose of marriage against a person’s will was previously punishable by 5 to 7 years’ deprivation of liberty, since 2019 the penalty has been 2.5 to 4 years’ deprivation of liberty for juvenile offenders and 5 to 7.5 years’ deprivation of liberty for other persons.</w:t>
      </w:r>
    </w:p>
    <w:p w14:paraId="6231B5E4" w14:textId="77777777" w:rsidR="00A34772" w:rsidRPr="00625E05" w:rsidRDefault="00A34772" w:rsidP="00A34772">
      <w:pPr>
        <w:pStyle w:val="SingleTxtG"/>
        <w:rPr>
          <w:lang w:val="en-US"/>
        </w:rPr>
      </w:pPr>
      <w:r>
        <w:t>194.</w:t>
      </w:r>
      <w:r>
        <w:tab/>
        <w:t>Whereas abduction of a person under the age of 18 for the purpose of entering into a de facto marital relationship or for the purpose of marriage against the person’s will was previously punishable by 5 to 10 years’ deprivation of liberty, since 2019 the penalty has been 4 to 6 years’ deprivation of liberty for juvenile offenders and 7.5 to 10 years’ deprivation of liberty and a fine of 80,000 to 220,000 soms for other persons.</w:t>
      </w:r>
    </w:p>
    <w:p w14:paraId="281BD255" w14:textId="77777777" w:rsidR="00A34772" w:rsidRPr="00625E05" w:rsidRDefault="00A34772" w:rsidP="00A34772">
      <w:pPr>
        <w:pStyle w:val="SingleTxtG"/>
        <w:rPr>
          <w:lang w:val="en-US"/>
        </w:rPr>
      </w:pPr>
      <w:r>
        <w:t>195.</w:t>
      </w:r>
      <w:r>
        <w:tab/>
        <w:t xml:space="preserve">These criminal acts are classified as serious offences. Accordingly, criminal proceedings can be initiated in the absence of a complaint by the victim, accused persons cannot go unpunished in cases where the victim refuses to press charges, and criminal cases in respect of such offences cannot be dropped. </w:t>
      </w:r>
    </w:p>
    <w:p w14:paraId="68BC453B" w14:textId="77777777" w:rsidR="00E34B15" w:rsidRDefault="00A34772" w:rsidP="00E34B15">
      <w:pPr>
        <w:pStyle w:val="Heading1"/>
        <w:spacing w:before="240" w:after="0"/>
      </w:pPr>
      <w:r w:rsidRPr="00295ECB">
        <w:t>Table 6</w:t>
      </w:r>
      <w:r>
        <w:t xml:space="preserve"> </w:t>
      </w:r>
    </w:p>
    <w:p w14:paraId="4E60CCF0" w14:textId="1438F92F" w:rsidR="00A34772" w:rsidRPr="00E34B15" w:rsidRDefault="00A34772" w:rsidP="00E34B15">
      <w:pPr>
        <w:pStyle w:val="SingleTxtG"/>
        <w:jc w:val="left"/>
        <w:rPr>
          <w:b/>
          <w:bCs/>
          <w:lang w:val="en-US"/>
        </w:rPr>
      </w:pPr>
      <w:r w:rsidRPr="00E34B15">
        <w:rPr>
          <w:b/>
          <w:bCs/>
        </w:rPr>
        <w:t xml:space="preserve">Information on measures taken to conduct prosecutions under articles 154 and </w:t>
      </w:r>
      <w:r w:rsidR="00276A31" w:rsidRPr="00E34B15">
        <w:rPr>
          <w:b/>
          <w:bCs/>
        </w:rPr>
        <w:br/>
      </w:r>
      <w:r w:rsidRPr="00E34B15">
        <w:rPr>
          <w:b/>
          <w:bCs/>
        </w:rPr>
        <w:t>155 of the Criminal Code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851"/>
        <w:gridCol w:w="1805"/>
        <w:gridCol w:w="1313"/>
        <w:gridCol w:w="1814"/>
        <w:gridCol w:w="1587"/>
      </w:tblGrid>
      <w:tr w:rsidR="00427400" w:rsidRPr="00427400" w14:paraId="74FA9372" w14:textId="77777777" w:rsidTr="005A1ACC">
        <w:trPr>
          <w:tblHeader/>
        </w:trPr>
        <w:tc>
          <w:tcPr>
            <w:tcW w:w="851" w:type="dxa"/>
            <w:vMerge w:val="restart"/>
            <w:tcBorders>
              <w:top w:val="single" w:sz="4" w:space="0" w:color="auto"/>
              <w:bottom w:val="single" w:sz="12" w:space="0" w:color="auto"/>
            </w:tcBorders>
            <w:shd w:val="clear" w:color="auto" w:fill="auto"/>
            <w:vAlign w:val="bottom"/>
          </w:tcPr>
          <w:p w14:paraId="72A2E6A8" w14:textId="77777777" w:rsidR="00A34772" w:rsidRPr="00427400" w:rsidRDefault="00A34772" w:rsidP="00B66814">
            <w:pPr>
              <w:suppressAutoHyphens w:val="0"/>
              <w:spacing w:before="80" w:after="80" w:line="200" w:lineRule="exact"/>
              <w:ind w:right="113"/>
              <w:rPr>
                <w:i/>
                <w:iCs/>
                <w:sz w:val="16"/>
              </w:rPr>
            </w:pPr>
            <w:r w:rsidRPr="00427400">
              <w:rPr>
                <w:i/>
                <w:iCs/>
                <w:sz w:val="16"/>
              </w:rPr>
              <w:t>Year</w:t>
            </w:r>
          </w:p>
        </w:tc>
        <w:tc>
          <w:tcPr>
            <w:tcW w:w="3118" w:type="dxa"/>
            <w:gridSpan w:val="2"/>
            <w:tcBorders>
              <w:top w:val="single" w:sz="4" w:space="0" w:color="auto"/>
              <w:bottom w:val="single" w:sz="4" w:space="0" w:color="auto"/>
              <w:right w:val="single" w:sz="24" w:space="0" w:color="FFFFFF" w:themeColor="background1"/>
            </w:tcBorders>
            <w:shd w:val="clear" w:color="auto" w:fill="auto"/>
            <w:vAlign w:val="bottom"/>
          </w:tcPr>
          <w:p w14:paraId="6E77A234" w14:textId="77777777" w:rsidR="00A34772" w:rsidRPr="00427400" w:rsidRDefault="00A34772" w:rsidP="00B66814">
            <w:pPr>
              <w:suppressAutoHyphens w:val="0"/>
              <w:spacing w:before="80" w:after="80" w:line="200" w:lineRule="exact"/>
              <w:ind w:right="113"/>
              <w:jc w:val="center"/>
              <w:rPr>
                <w:i/>
                <w:iCs/>
                <w:sz w:val="16"/>
              </w:rPr>
            </w:pPr>
            <w:r w:rsidRPr="00427400">
              <w:rPr>
                <w:i/>
                <w:iCs/>
                <w:sz w:val="16"/>
              </w:rPr>
              <w:t>Article 154 of the Criminal Code (Coercion of a person under the age of 18 to enter into de facto marital relations)</w:t>
            </w:r>
          </w:p>
        </w:tc>
        <w:tc>
          <w:tcPr>
            <w:tcW w:w="3401" w:type="dxa"/>
            <w:gridSpan w:val="2"/>
            <w:tcBorders>
              <w:top w:val="single" w:sz="4" w:space="0" w:color="auto"/>
              <w:left w:val="single" w:sz="24" w:space="0" w:color="FFFFFF" w:themeColor="background1"/>
              <w:bottom w:val="single" w:sz="4" w:space="0" w:color="auto"/>
            </w:tcBorders>
            <w:shd w:val="clear" w:color="auto" w:fill="auto"/>
            <w:vAlign w:val="bottom"/>
          </w:tcPr>
          <w:p w14:paraId="7E96A9BC" w14:textId="77777777" w:rsidR="00A34772" w:rsidRPr="00427400" w:rsidRDefault="00A34772" w:rsidP="00B66814">
            <w:pPr>
              <w:suppressAutoHyphens w:val="0"/>
              <w:spacing w:before="80" w:after="80" w:line="200" w:lineRule="exact"/>
              <w:ind w:right="113"/>
              <w:jc w:val="center"/>
              <w:rPr>
                <w:i/>
                <w:iCs/>
                <w:sz w:val="16"/>
              </w:rPr>
            </w:pPr>
            <w:r w:rsidRPr="00427400">
              <w:rPr>
                <w:i/>
                <w:iCs/>
                <w:sz w:val="16"/>
              </w:rPr>
              <w:t>Article 155 of the Criminal Code (Coercion of a woman to marry, kidnapping of a woman for the purpose of marriage or obstruction of marriage)</w:t>
            </w:r>
          </w:p>
        </w:tc>
      </w:tr>
      <w:tr w:rsidR="00427400" w:rsidRPr="00427400" w14:paraId="1525DC31" w14:textId="77777777" w:rsidTr="005A1ACC">
        <w:trPr>
          <w:tblHeader/>
        </w:trPr>
        <w:tc>
          <w:tcPr>
            <w:tcW w:w="851" w:type="dxa"/>
            <w:vMerge/>
            <w:tcBorders>
              <w:top w:val="single" w:sz="12" w:space="0" w:color="auto"/>
              <w:bottom w:val="single" w:sz="12" w:space="0" w:color="auto"/>
            </w:tcBorders>
            <w:shd w:val="clear" w:color="auto" w:fill="auto"/>
            <w:vAlign w:val="bottom"/>
          </w:tcPr>
          <w:p w14:paraId="4BF769E2" w14:textId="77777777" w:rsidR="00A34772" w:rsidRPr="00427400" w:rsidRDefault="00A34772" w:rsidP="00427400">
            <w:pPr>
              <w:suppressAutoHyphens w:val="0"/>
              <w:spacing w:before="80" w:after="80" w:line="200" w:lineRule="exact"/>
              <w:ind w:right="113"/>
              <w:jc w:val="right"/>
              <w:rPr>
                <w:i/>
                <w:iCs/>
                <w:sz w:val="16"/>
              </w:rPr>
            </w:pPr>
          </w:p>
        </w:tc>
        <w:tc>
          <w:tcPr>
            <w:tcW w:w="1805" w:type="dxa"/>
            <w:tcBorders>
              <w:top w:val="single" w:sz="4" w:space="0" w:color="auto"/>
              <w:bottom w:val="single" w:sz="12" w:space="0" w:color="auto"/>
            </w:tcBorders>
            <w:shd w:val="clear" w:color="auto" w:fill="auto"/>
            <w:vAlign w:val="bottom"/>
          </w:tcPr>
          <w:p w14:paraId="6DA5EB79" w14:textId="77777777" w:rsidR="00A34772" w:rsidRPr="00427400" w:rsidRDefault="00A34772" w:rsidP="00427400">
            <w:pPr>
              <w:suppressAutoHyphens w:val="0"/>
              <w:spacing w:before="80" w:after="80" w:line="200" w:lineRule="exact"/>
              <w:ind w:right="113"/>
              <w:jc w:val="right"/>
              <w:rPr>
                <w:i/>
                <w:iCs/>
                <w:sz w:val="16"/>
              </w:rPr>
            </w:pPr>
            <w:r w:rsidRPr="00427400">
              <w:rPr>
                <w:i/>
                <w:iCs/>
                <w:sz w:val="16"/>
              </w:rPr>
              <w:t>Criminal cases opened</w:t>
            </w:r>
          </w:p>
        </w:tc>
        <w:tc>
          <w:tcPr>
            <w:tcW w:w="1313" w:type="dxa"/>
            <w:tcBorders>
              <w:top w:val="single" w:sz="4" w:space="0" w:color="auto"/>
              <w:bottom w:val="single" w:sz="12" w:space="0" w:color="auto"/>
              <w:right w:val="single" w:sz="24" w:space="0" w:color="FFFFFF" w:themeColor="background1"/>
            </w:tcBorders>
            <w:shd w:val="clear" w:color="auto" w:fill="auto"/>
            <w:vAlign w:val="bottom"/>
          </w:tcPr>
          <w:p w14:paraId="11478223" w14:textId="77777777" w:rsidR="00A34772" w:rsidRPr="00427400" w:rsidRDefault="00A34772" w:rsidP="00427400">
            <w:pPr>
              <w:suppressAutoHyphens w:val="0"/>
              <w:spacing w:before="80" w:after="80" w:line="200" w:lineRule="exact"/>
              <w:ind w:right="113"/>
              <w:jc w:val="right"/>
              <w:rPr>
                <w:i/>
                <w:iCs/>
                <w:sz w:val="16"/>
              </w:rPr>
            </w:pPr>
            <w:r w:rsidRPr="00427400">
              <w:rPr>
                <w:i/>
                <w:iCs/>
                <w:sz w:val="16"/>
              </w:rPr>
              <w:t>Referred to court</w:t>
            </w:r>
          </w:p>
        </w:tc>
        <w:tc>
          <w:tcPr>
            <w:tcW w:w="1814" w:type="dxa"/>
            <w:tcBorders>
              <w:top w:val="single" w:sz="4" w:space="0" w:color="auto"/>
              <w:left w:val="single" w:sz="24" w:space="0" w:color="FFFFFF" w:themeColor="background1"/>
              <w:bottom w:val="single" w:sz="12" w:space="0" w:color="auto"/>
            </w:tcBorders>
            <w:shd w:val="clear" w:color="auto" w:fill="auto"/>
            <w:vAlign w:val="bottom"/>
          </w:tcPr>
          <w:p w14:paraId="7F5831E2" w14:textId="77777777" w:rsidR="00A34772" w:rsidRPr="00427400" w:rsidRDefault="00A34772" w:rsidP="00427400">
            <w:pPr>
              <w:suppressAutoHyphens w:val="0"/>
              <w:spacing w:before="80" w:after="80" w:line="200" w:lineRule="exact"/>
              <w:ind w:right="113"/>
              <w:jc w:val="right"/>
              <w:rPr>
                <w:i/>
                <w:iCs/>
                <w:sz w:val="16"/>
              </w:rPr>
            </w:pPr>
            <w:r w:rsidRPr="00427400">
              <w:rPr>
                <w:i/>
                <w:iCs/>
                <w:sz w:val="16"/>
              </w:rPr>
              <w:t>Criminal cases opened</w:t>
            </w:r>
          </w:p>
        </w:tc>
        <w:tc>
          <w:tcPr>
            <w:tcW w:w="1587" w:type="dxa"/>
            <w:tcBorders>
              <w:top w:val="single" w:sz="4" w:space="0" w:color="auto"/>
              <w:bottom w:val="single" w:sz="12" w:space="0" w:color="auto"/>
            </w:tcBorders>
            <w:shd w:val="clear" w:color="auto" w:fill="auto"/>
            <w:vAlign w:val="bottom"/>
          </w:tcPr>
          <w:p w14:paraId="757E9BA4" w14:textId="77777777" w:rsidR="00A34772" w:rsidRPr="00427400" w:rsidRDefault="00A34772" w:rsidP="00427400">
            <w:pPr>
              <w:suppressAutoHyphens w:val="0"/>
              <w:spacing w:before="80" w:after="80" w:line="200" w:lineRule="exact"/>
              <w:ind w:right="113"/>
              <w:jc w:val="right"/>
              <w:rPr>
                <w:i/>
                <w:iCs/>
                <w:sz w:val="16"/>
              </w:rPr>
            </w:pPr>
            <w:r w:rsidRPr="00427400">
              <w:rPr>
                <w:i/>
                <w:iCs/>
                <w:sz w:val="16"/>
              </w:rPr>
              <w:t>Referred to court</w:t>
            </w:r>
          </w:p>
        </w:tc>
      </w:tr>
      <w:tr w:rsidR="00B66814" w:rsidRPr="00427400" w14:paraId="2FF4E318" w14:textId="77777777" w:rsidTr="005A1ACC">
        <w:tc>
          <w:tcPr>
            <w:tcW w:w="851" w:type="dxa"/>
            <w:tcBorders>
              <w:top w:val="single" w:sz="12" w:space="0" w:color="auto"/>
            </w:tcBorders>
            <w:shd w:val="clear" w:color="auto" w:fill="auto"/>
          </w:tcPr>
          <w:p w14:paraId="687CEFC8" w14:textId="77777777" w:rsidR="00A34772" w:rsidRPr="00427400" w:rsidRDefault="00A34772" w:rsidP="00427400">
            <w:pPr>
              <w:suppressAutoHyphens w:val="0"/>
              <w:spacing w:before="40" w:after="40" w:line="220" w:lineRule="exact"/>
              <w:ind w:right="113"/>
              <w:rPr>
                <w:sz w:val="18"/>
              </w:rPr>
            </w:pPr>
            <w:r w:rsidRPr="00427400">
              <w:rPr>
                <w:i/>
                <w:iCs/>
                <w:sz w:val="18"/>
              </w:rPr>
              <w:t>2014</w:t>
            </w:r>
          </w:p>
        </w:tc>
        <w:tc>
          <w:tcPr>
            <w:tcW w:w="1805" w:type="dxa"/>
            <w:tcBorders>
              <w:top w:val="single" w:sz="12" w:space="0" w:color="auto"/>
            </w:tcBorders>
            <w:shd w:val="clear" w:color="auto" w:fill="auto"/>
            <w:vAlign w:val="bottom"/>
          </w:tcPr>
          <w:p w14:paraId="1C07BD66" w14:textId="77777777" w:rsidR="00A34772" w:rsidRPr="00427400" w:rsidRDefault="00A34772" w:rsidP="00427400">
            <w:pPr>
              <w:suppressAutoHyphens w:val="0"/>
              <w:spacing w:before="40" w:after="40" w:line="220" w:lineRule="exact"/>
              <w:ind w:right="113"/>
              <w:jc w:val="right"/>
              <w:rPr>
                <w:sz w:val="18"/>
              </w:rPr>
            </w:pPr>
            <w:r w:rsidRPr="00427400">
              <w:rPr>
                <w:sz w:val="18"/>
              </w:rPr>
              <w:t>9</w:t>
            </w:r>
          </w:p>
        </w:tc>
        <w:tc>
          <w:tcPr>
            <w:tcW w:w="1313" w:type="dxa"/>
            <w:tcBorders>
              <w:top w:val="single" w:sz="12" w:space="0" w:color="auto"/>
            </w:tcBorders>
            <w:shd w:val="clear" w:color="auto" w:fill="auto"/>
            <w:vAlign w:val="bottom"/>
          </w:tcPr>
          <w:p w14:paraId="6FF9C18D" w14:textId="77777777" w:rsidR="00A34772" w:rsidRPr="00427400" w:rsidRDefault="00A34772" w:rsidP="00427400">
            <w:pPr>
              <w:suppressAutoHyphens w:val="0"/>
              <w:spacing w:before="40" w:after="40" w:line="220" w:lineRule="exact"/>
              <w:ind w:right="113"/>
              <w:jc w:val="right"/>
              <w:rPr>
                <w:sz w:val="18"/>
              </w:rPr>
            </w:pPr>
            <w:r w:rsidRPr="00427400">
              <w:rPr>
                <w:sz w:val="18"/>
              </w:rPr>
              <w:t>6</w:t>
            </w:r>
          </w:p>
        </w:tc>
        <w:tc>
          <w:tcPr>
            <w:tcW w:w="1814" w:type="dxa"/>
            <w:tcBorders>
              <w:top w:val="single" w:sz="12" w:space="0" w:color="auto"/>
            </w:tcBorders>
            <w:shd w:val="clear" w:color="auto" w:fill="auto"/>
            <w:vAlign w:val="bottom"/>
          </w:tcPr>
          <w:p w14:paraId="5B8333B5" w14:textId="77777777" w:rsidR="00A34772" w:rsidRPr="00427400" w:rsidRDefault="00A34772" w:rsidP="00427400">
            <w:pPr>
              <w:suppressAutoHyphens w:val="0"/>
              <w:spacing w:before="40" w:after="40" w:line="220" w:lineRule="exact"/>
              <w:ind w:right="113"/>
              <w:jc w:val="right"/>
              <w:rPr>
                <w:sz w:val="18"/>
              </w:rPr>
            </w:pPr>
            <w:r w:rsidRPr="00427400">
              <w:rPr>
                <w:sz w:val="18"/>
              </w:rPr>
              <w:t>33</w:t>
            </w:r>
          </w:p>
        </w:tc>
        <w:tc>
          <w:tcPr>
            <w:tcW w:w="1587" w:type="dxa"/>
            <w:tcBorders>
              <w:top w:val="single" w:sz="12" w:space="0" w:color="auto"/>
            </w:tcBorders>
            <w:shd w:val="clear" w:color="auto" w:fill="auto"/>
            <w:vAlign w:val="bottom"/>
          </w:tcPr>
          <w:p w14:paraId="53639FC3" w14:textId="77777777" w:rsidR="00A34772" w:rsidRPr="00427400" w:rsidRDefault="00A34772" w:rsidP="00427400">
            <w:pPr>
              <w:suppressAutoHyphens w:val="0"/>
              <w:spacing w:before="40" w:after="40" w:line="220" w:lineRule="exact"/>
              <w:ind w:right="113"/>
              <w:jc w:val="right"/>
              <w:rPr>
                <w:sz w:val="18"/>
              </w:rPr>
            </w:pPr>
            <w:r w:rsidRPr="00427400">
              <w:rPr>
                <w:sz w:val="18"/>
              </w:rPr>
              <w:t>20</w:t>
            </w:r>
          </w:p>
        </w:tc>
      </w:tr>
      <w:tr w:rsidR="00B66814" w:rsidRPr="00427400" w14:paraId="0341A1E4" w14:textId="77777777" w:rsidTr="005A1ACC">
        <w:tc>
          <w:tcPr>
            <w:tcW w:w="851" w:type="dxa"/>
            <w:shd w:val="clear" w:color="auto" w:fill="auto"/>
          </w:tcPr>
          <w:p w14:paraId="60B8CEBB" w14:textId="77777777" w:rsidR="00A34772" w:rsidRPr="00427400" w:rsidRDefault="00A34772" w:rsidP="00427400">
            <w:pPr>
              <w:suppressAutoHyphens w:val="0"/>
              <w:spacing w:before="40" w:after="40" w:line="220" w:lineRule="exact"/>
              <w:ind w:right="113"/>
              <w:rPr>
                <w:sz w:val="18"/>
              </w:rPr>
            </w:pPr>
            <w:r w:rsidRPr="00427400">
              <w:rPr>
                <w:i/>
                <w:iCs/>
                <w:sz w:val="18"/>
              </w:rPr>
              <w:t>2015</w:t>
            </w:r>
          </w:p>
        </w:tc>
        <w:tc>
          <w:tcPr>
            <w:tcW w:w="1805" w:type="dxa"/>
            <w:shd w:val="clear" w:color="auto" w:fill="auto"/>
            <w:vAlign w:val="bottom"/>
          </w:tcPr>
          <w:p w14:paraId="2CDFD2EC" w14:textId="77777777" w:rsidR="00A34772" w:rsidRPr="00427400" w:rsidRDefault="00A34772" w:rsidP="00427400">
            <w:pPr>
              <w:suppressAutoHyphens w:val="0"/>
              <w:spacing w:before="40" w:after="40" w:line="220" w:lineRule="exact"/>
              <w:ind w:right="113"/>
              <w:jc w:val="right"/>
              <w:rPr>
                <w:sz w:val="18"/>
              </w:rPr>
            </w:pPr>
            <w:r w:rsidRPr="00427400">
              <w:rPr>
                <w:sz w:val="18"/>
              </w:rPr>
              <w:t>3</w:t>
            </w:r>
          </w:p>
        </w:tc>
        <w:tc>
          <w:tcPr>
            <w:tcW w:w="1313" w:type="dxa"/>
            <w:shd w:val="clear" w:color="auto" w:fill="auto"/>
            <w:vAlign w:val="bottom"/>
          </w:tcPr>
          <w:p w14:paraId="21AB6C4C" w14:textId="77777777" w:rsidR="00A34772" w:rsidRPr="00427400" w:rsidRDefault="00A34772" w:rsidP="00427400">
            <w:pPr>
              <w:suppressAutoHyphens w:val="0"/>
              <w:spacing w:before="40" w:after="40" w:line="220" w:lineRule="exact"/>
              <w:ind w:right="113"/>
              <w:jc w:val="right"/>
              <w:rPr>
                <w:sz w:val="18"/>
              </w:rPr>
            </w:pPr>
            <w:r w:rsidRPr="00427400">
              <w:rPr>
                <w:sz w:val="18"/>
              </w:rPr>
              <w:t>3</w:t>
            </w:r>
          </w:p>
        </w:tc>
        <w:tc>
          <w:tcPr>
            <w:tcW w:w="1814" w:type="dxa"/>
            <w:shd w:val="clear" w:color="auto" w:fill="auto"/>
            <w:vAlign w:val="bottom"/>
          </w:tcPr>
          <w:p w14:paraId="48665ACD" w14:textId="77777777" w:rsidR="00A34772" w:rsidRPr="00427400" w:rsidRDefault="00A34772" w:rsidP="00427400">
            <w:pPr>
              <w:suppressAutoHyphens w:val="0"/>
              <w:spacing w:before="40" w:after="40" w:line="220" w:lineRule="exact"/>
              <w:ind w:right="113"/>
              <w:jc w:val="right"/>
              <w:rPr>
                <w:sz w:val="18"/>
              </w:rPr>
            </w:pPr>
            <w:r w:rsidRPr="00427400">
              <w:rPr>
                <w:sz w:val="18"/>
              </w:rPr>
              <w:t>23</w:t>
            </w:r>
          </w:p>
        </w:tc>
        <w:tc>
          <w:tcPr>
            <w:tcW w:w="1587" w:type="dxa"/>
            <w:shd w:val="clear" w:color="auto" w:fill="auto"/>
            <w:vAlign w:val="bottom"/>
          </w:tcPr>
          <w:p w14:paraId="19B65759" w14:textId="77777777" w:rsidR="00A34772" w:rsidRPr="00427400" w:rsidRDefault="00A34772" w:rsidP="00427400">
            <w:pPr>
              <w:suppressAutoHyphens w:val="0"/>
              <w:spacing w:before="40" w:after="40" w:line="220" w:lineRule="exact"/>
              <w:ind w:right="113"/>
              <w:jc w:val="right"/>
              <w:rPr>
                <w:sz w:val="18"/>
              </w:rPr>
            </w:pPr>
            <w:r w:rsidRPr="00427400">
              <w:rPr>
                <w:sz w:val="18"/>
              </w:rPr>
              <w:t>23</w:t>
            </w:r>
          </w:p>
        </w:tc>
      </w:tr>
      <w:tr w:rsidR="00B66814" w:rsidRPr="00427400" w14:paraId="58680BF6" w14:textId="77777777" w:rsidTr="005A1ACC">
        <w:tc>
          <w:tcPr>
            <w:tcW w:w="851" w:type="dxa"/>
            <w:shd w:val="clear" w:color="auto" w:fill="auto"/>
          </w:tcPr>
          <w:p w14:paraId="07EC4FEB" w14:textId="77777777" w:rsidR="00A34772" w:rsidRPr="00427400" w:rsidRDefault="00A34772" w:rsidP="00427400">
            <w:pPr>
              <w:suppressAutoHyphens w:val="0"/>
              <w:spacing w:before="40" w:after="40" w:line="220" w:lineRule="exact"/>
              <w:ind w:right="113"/>
              <w:rPr>
                <w:sz w:val="18"/>
              </w:rPr>
            </w:pPr>
            <w:r w:rsidRPr="00427400">
              <w:rPr>
                <w:i/>
                <w:iCs/>
                <w:sz w:val="18"/>
              </w:rPr>
              <w:t>2016</w:t>
            </w:r>
          </w:p>
        </w:tc>
        <w:tc>
          <w:tcPr>
            <w:tcW w:w="1805" w:type="dxa"/>
            <w:shd w:val="clear" w:color="auto" w:fill="auto"/>
            <w:vAlign w:val="bottom"/>
          </w:tcPr>
          <w:p w14:paraId="0FC2A4AC" w14:textId="77777777" w:rsidR="00A34772" w:rsidRPr="00427400" w:rsidRDefault="00A34772" w:rsidP="00427400">
            <w:pPr>
              <w:suppressAutoHyphens w:val="0"/>
              <w:spacing w:before="40" w:after="40" w:line="220" w:lineRule="exact"/>
              <w:ind w:right="113"/>
              <w:jc w:val="right"/>
              <w:rPr>
                <w:sz w:val="18"/>
              </w:rPr>
            </w:pPr>
            <w:r w:rsidRPr="00427400">
              <w:rPr>
                <w:sz w:val="18"/>
              </w:rPr>
              <w:t>7</w:t>
            </w:r>
          </w:p>
        </w:tc>
        <w:tc>
          <w:tcPr>
            <w:tcW w:w="1313" w:type="dxa"/>
            <w:shd w:val="clear" w:color="auto" w:fill="auto"/>
            <w:vAlign w:val="bottom"/>
          </w:tcPr>
          <w:p w14:paraId="39340ABB" w14:textId="77777777" w:rsidR="00A34772" w:rsidRPr="00427400" w:rsidRDefault="00A34772" w:rsidP="00427400">
            <w:pPr>
              <w:suppressAutoHyphens w:val="0"/>
              <w:spacing w:before="40" w:after="40" w:line="220" w:lineRule="exact"/>
              <w:ind w:right="113"/>
              <w:jc w:val="right"/>
              <w:rPr>
                <w:sz w:val="18"/>
              </w:rPr>
            </w:pPr>
            <w:r w:rsidRPr="00427400">
              <w:rPr>
                <w:sz w:val="18"/>
              </w:rPr>
              <w:t>6</w:t>
            </w:r>
          </w:p>
        </w:tc>
        <w:tc>
          <w:tcPr>
            <w:tcW w:w="1814" w:type="dxa"/>
            <w:shd w:val="clear" w:color="auto" w:fill="auto"/>
            <w:vAlign w:val="bottom"/>
          </w:tcPr>
          <w:p w14:paraId="1C8C71A1" w14:textId="77777777" w:rsidR="00A34772" w:rsidRPr="00427400" w:rsidRDefault="00A34772" w:rsidP="00427400">
            <w:pPr>
              <w:suppressAutoHyphens w:val="0"/>
              <w:spacing w:before="40" w:after="40" w:line="220" w:lineRule="exact"/>
              <w:ind w:right="113"/>
              <w:jc w:val="right"/>
              <w:rPr>
                <w:sz w:val="18"/>
              </w:rPr>
            </w:pPr>
            <w:r w:rsidRPr="00427400">
              <w:rPr>
                <w:sz w:val="18"/>
              </w:rPr>
              <w:t>25</w:t>
            </w:r>
          </w:p>
        </w:tc>
        <w:tc>
          <w:tcPr>
            <w:tcW w:w="1587" w:type="dxa"/>
            <w:shd w:val="clear" w:color="auto" w:fill="auto"/>
            <w:vAlign w:val="bottom"/>
          </w:tcPr>
          <w:p w14:paraId="52EFE66F" w14:textId="77777777" w:rsidR="00A34772" w:rsidRPr="00427400" w:rsidRDefault="00A34772" w:rsidP="00427400">
            <w:pPr>
              <w:suppressAutoHyphens w:val="0"/>
              <w:spacing w:before="40" w:after="40" w:line="220" w:lineRule="exact"/>
              <w:ind w:right="113"/>
              <w:jc w:val="right"/>
              <w:rPr>
                <w:sz w:val="18"/>
              </w:rPr>
            </w:pPr>
            <w:r w:rsidRPr="00427400">
              <w:rPr>
                <w:sz w:val="18"/>
              </w:rPr>
              <w:t>23</w:t>
            </w:r>
          </w:p>
        </w:tc>
      </w:tr>
      <w:tr w:rsidR="00B66814" w:rsidRPr="00427400" w14:paraId="200509ED" w14:textId="77777777" w:rsidTr="005A1ACC">
        <w:tc>
          <w:tcPr>
            <w:tcW w:w="851" w:type="dxa"/>
            <w:shd w:val="clear" w:color="auto" w:fill="auto"/>
          </w:tcPr>
          <w:p w14:paraId="2A9FBBD4" w14:textId="77777777" w:rsidR="00A34772" w:rsidRPr="00427400" w:rsidRDefault="00A34772" w:rsidP="00427400">
            <w:pPr>
              <w:suppressAutoHyphens w:val="0"/>
              <w:spacing w:before="40" w:after="40" w:line="220" w:lineRule="exact"/>
              <w:ind w:right="113"/>
              <w:rPr>
                <w:sz w:val="18"/>
              </w:rPr>
            </w:pPr>
            <w:r w:rsidRPr="00427400">
              <w:rPr>
                <w:i/>
                <w:iCs/>
                <w:sz w:val="18"/>
              </w:rPr>
              <w:t>2017</w:t>
            </w:r>
          </w:p>
        </w:tc>
        <w:tc>
          <w:tcPr>
            <w:tcW w:w="1805" w:type="dxa"/>
            <w:shd w:val="clear" w:color="auto" w:fill="auto"/>
            <w:vAlign w:val="bottom"/>
          </w:tcPr>
          <w:p w14:paraId="4CF5773A" w14:textId="77777777" w:rsidR="00A34772" w:rsidRPr="00427400" w:rsidRDefault="00A34772" w:rsidP="00427400">
            <w:pPr>
              <w:suppressAutoHyphens w:val="0"/>
              <w:spacing w:before="40" w:after="40" w:line="220" w:lineRule="exact"/>
              <w:ind w:right="113"/>
              <w:jc w:val="right"/>
              <w:rPr>
                <w:sz w:val="18"/>
              </w:rPr>
            </w:pPr>
            <w:r w:rsidRPr="00427400">
              <w:rPr>
                <w:sz w:val="18"/>
              </w:rPr>
              <w:t>7</w:t>
            </w:r>
          </w:p>
        </w:tc>
        <w:tc>
          <w:tcPr>
            <w:tcW w:w="1313" w:type="dxa"/>
            <w:shd w:val="clear" w:color="auto" w:fill="auto"/>
            <w:vAlign w:val="bottom"/>
          </w:tcPr>
          <w:p w14:paraId="7FEBC349" w14:textId="77777777" w:rsidR="00A34772" w:rsidRPr="00427400" w:rsidRDefault="00A34772" w:rsidP="00427400">
            <w:pPr>
              <w:suppressAutoHyphens w:val="0"/>
              <w:spacing w:before="40" w:after="40" w:line="220" w:lineRule="exact"/>
              <w:ind w:right="113"/>
              <w:jc w:val="right"/>
              <w:rPr>
                <w:sz w:val="18"/>
              </w:rPr>
            </w:pPr>
            <w:r w:rsidRPr="00427400">
              <w:rPr>
                <w:sz w:val="18"/>
              </w:rPr>
              <w:t>7</w:t>
            </w:r>
          </w:p>
        </w:tc>
        <w:tc>
          <w:tcPr>
            <w:tcW w:w="1814" w:type="dxa"/>
            <w:shd w:val="clear" w:color="auto" w:fill="auto"/>
            <w:vAlign w:val="bottom"/>
          </w:tcPr>
          <w:p w14:paraId="12AFB1D9" w14:textId="77777777" w:rsidR="00A34772" w:rsidRPr="00427400" w:rsidRDefault="00A34772" w:rsidP="00427400">
            <w:pPr>
              <w:suppressAutoHyphens w:val="0"/>
              <w:spacing w:before="40" w:after="40" w:line="220" w:lineRule="exact"/>
              <w:ind w:right="113"/>
              <w:jc w:val="right"/>
              <w:rPr>
                <w:sz w:val="18"/>
              </w:rPr>
            </w:pPr>
            <w:r w:rsidRPr="00427400">
              <w:rPr>
                <w:sz w:val="18"/>
              </w:rPr>
              <w:t>31</w:t>
            </w:r>
          </w:p>
        </w:tc>
        <w:tc>
          <w:tcPr>
            <w:tcW w:w="1587" w:type="dxa"/>
            <w:shd w:val="clear" w:color="auto" w:fill="auto"/>
            <w:vAlign w:val="bottom"/>
          </w:tcPr>
          <w:p w14:paraId="79467BB7" w14:textId="77777777" w:rsidR="00A34772" w:rsidRPr="00427400" w:rsidRDefault="00A34772" w:rsidP="00427400">
            <w:pPr>
              <w:suppressAutoHyphens w:val="0"/>
              <w:spacing w:before="40" w:after="40" w:line="220" w:lineRule="exact"/>
              <w:ind w:right="113"/>
              <w:jc w:val="right"/>
              <w:rPr>
                <w:sz w:val="18"/>
              </w:rPr>
            </w:pPr>
            <w:r w:rsidRPr="00427400">
              <w:rPr>
                <w:sz w:val="18"/>
              </w:rPr>
              <w:t>20</w:t>
            </w:r>
          </w:p>
        </w:tc>
      </w:tr>
      <w:tr w:rsidR="00B66814" w:rsidRPr="00427400" w14:paraId="6DEB2E05" w14:textId="77777777" w:rsidTr="005A1ACC">
        <w:tc>
          <w:tcPr>
            <w:tcW w:w="851" w:type="dxa"/>
            <w:tcBorders>
              <w:bottom w:val="single" w:sz="4" w:space="0" w:color="auto"/>
            </w:tcBorders>
            <w:shd w:val="clear" w:color="auto" w:fill="auto"/>
          </w:tcPr>
          <w:p w14:paraId="7C5A990B" w14:textId="77777777" w:rsidR="00A34772" w:rsidRPr="00427400" w:rsidRDefault="00A34772" w:rsidP="00427400">
            <w:pPr>
              <w:suppressAutoHyphens w:val="0"/>
              <w:spacing w:before="40" w:after="40" w:line="220" w:lineRule="exact"/>
              <w:ind w:right="113"/>
              <w:rPr>
                <w:sz w:val="18"/>
              </w:rPr>
            </w:pPr>
            <w:r w:rsidRPr="00427400">
              <w:rPr>
                <w:i/>
                <w:iCs/>
                <w:sz w:val="18"/>
              </w:rPr>
              <w:t>2018</w:t>
            </w:r>
          </w:p>
        </w:tc>
        <w:tc>
          <w:tcPr>
            <w:tcW w:w="1805" w:type="dxa"/>
            <w:tcBorders>
              <w:bottom w:val="single" w:sz="4" w:space="0" w:color="auto"/>
            </w:tcBorders>
            <w:shd w:val="clear" w:color="auto" w:fill="auto"/>
            <w:vAlign w:val="bottom"/>
          </w:tcPr>
          <w:p w14:paraId="3AAE33EE" w14:textId="77777777" w:rsidR="00A34772" w:rsidRPr="00427400" w:rsidRDefault="00A34772" w:rsidP="00427400">
            <w:pPr>
              <w:suppressAutoHyphens w:val="0"/>
              <w:spacing w:before="40" w:after="40" w:line="220" w:lineRule="exact"/>
              <w:ind w:right="113"/>
              <w:jc w:val="right"/>
              <w:rPr>
                <w:sz w:val="18"/>
              </w:rPr>
            </w:pPr>
            <w:r w:rsidRPr="00427400">
              <w:rPr>
                <w:sz w:val="18"/>
              </w:rPr>
              <w:t>3</w:t>
            </w:r>
          </w:p>
        </w:tc>
        <w:tc>
          <w:tcPr>
            <w:tcW w:w="1313" w:type="dxa"/>
            <w:tcBorders>
              <w:bottom w:val="single" w:sz="4" w:space="0" w:color="auto"/>
            </w:tcBorders>
            <w:shd w:val="clear" w:color="auto" w:fill="auto"/>
            <w:vAlign w:val="bottom"/>
          </w:tcPr>
          <w:p w14:paraId="480B11E5" w14:textId="77777777" w:rsidR="00A34772" w:rsidRPr="00427400" w:rsidRDefault="00A34772" w:rsidP="00427400">
            <w:pPr>
              <w:suppressAutoHyphens w:val="0"/>
              <w:spacing w:before="40" w:after="40" w:line="220" w:lineRule="exact"/>
              <w:ind w:right="113"/>
              <w:jc w:val="right"/>
              <w:rPr>
                <w:sz w:val="18"/>
              </w:rPr>
            </w:pPr>
            <w:r w:rsidRPr="00427400">
              <w:rPr>
                <w:sz w:val="18"/>
              </w:rPr>
              <w:t>3</w:t>
            </w:r>
          </w:p>
        </w:tc>
        <w:tc>
          <w:tcPr>
            <w:tcW w:w="1814" w:type="dxa"/>
            <w:tcBorders>
              <w:bottom w:val="single" w:sz="4" w:space="0" w:color="auto"/>
            </w:tcBorders>
            <w:shd w:val="clear" w:color="auto" w:fill="auto"/>
            <w:vAlign w:val="bottom"/>
          </w:tcPr>
          <w:p w14:paraId="6BBA4F43" w14:textId="77777777" w:rsidR="00A34772" w:rsidRPr="00427400" w:rsidRDefault="00A34772" w:rsidP="00427400">
            <w:pPr>
              <w:suppressAutoHyphens w:val="0"/>
              <w:spacing w:before="40" w:after="40" w:line="220" w:lineRule="exact"/>
              <w:ind w:right="113"/>
              <w:jc w:val="right"/>
              <w:rPr>
                <w:sz w:val="18"/>
              </w:rPr>
            </w:pPr>
            <w:r w:rsidRPr="00427400">
              <w:rPr>
                <w:sz w:val="18"/>
              </w:rPr>
              <w:t>30</w:t>
            </w:r>
          </w:p>
        </w:tc>
        <w:tc>
          <w:tcPr>
            <w:tcW w:w="1587" w:type="dxa"/>
            <w:tcBorders>
              <w:bottom w:val="single" w:sz="4" w:space="0" w:color="auto"/>
            </w:tcBorders>
            <w:shd w:val="clear" w:color="auto" w:fill="auto"/>
            <w:vAlign w:val="bottom"/>
          </w:tcPr>
          <w:p w14:paraId="657FABB5" w14:textId="77777777" w:rsidR="00A34772" w:rsidRPr="00427400" w:rsidRDefault="00A34772" w:rsidP="00427400">
            <w:pPr>
              <w:suppressAutoHyphens w:val="0"/>
              <w:spacing w:before="40" w:after="40" w:line="220" w:lineRule="exact"/>
              <w:ind w:right="113"/>
              <w:jc w:val="right"/>
              <w:rPr>
                <w:sz w:val="18"/>
              </w:rPr>
            </w:pPr>
            <w:r w:rsidRPr="00427400">
              <w:rPr>
                <w:sz w:val="18"/>
              </w:rPr>
              <w:t>31</w:t>
            </w:r>
          </w:p>
        </w:tc>
      </w:tr>
      <w:tr w:rsidR="00B66814" w:rsidRPr="00427400" w14:paraId="5736EB8A" w14:textId="77777777" w:rsidTr="005A1ACC">
        <w:tc>
          <w:tcPr>
            <w:tcW w:w="851" w:type="dxa"/>
            <w:tcBorders>
              <w:top w:val="single" w:sz="4" w:space="0" w:color="auto"/>
            </w:tcBorders>
            <w:shd w:val="clear" w:color="auto" w:fill="auto"/>
          </w:tcPr>
          <w:p w14:paraId="72516BE7" w14:textId="77777777" w:rsidR="00A34772" w:rsidRPr="00427400" w:rsidRDefault="00A34772" w:rsidP="00427400">
            <w:pPr>
              <w:suppressAutoHyphens w:val="0"/>
              <w:spacing w:before="80" w:after="80" w:line="220" w:lineRule="exact"/>
              <w:ind w:left="283"/>
              <w:rPr>
                <w:b/>
                <w:sz w:val="18"/>
              </w:rPr>
            </w:pPr>
            <w:r w:rsidRPr="00427400">
              <w:rPr>
                <w:b/>
                <w:sz w:val="18"/>
              </w:rPr>
              <w:t>Total</w:t>
            </w:r>
          </w:p>
        </w:tc>
        <w:tc>
          <w:tcPr>
            <w:tcW w:w="1805" w:type="dxa"/>
            <w:tcBorders>
              <w:top w:val="single" w:sz="4" w:space="0" w:color="auto"/>
            </w:tcBorders>
            <w:shd w:val="clear" w:color="auto" w:fill="auto"/>
            <w:vAlign w:val="bottom"/>
          </w:tcPr>
          <w:p w14:paraId="38A560F3" w14:textId="77777777" w:rsidR="00A34772" w:rsidRPr="00427400" w:rsidRDefault="00A34772" w:rsidP="00427400">
            <w:pPr>
              <w:suppressAutoHyphens w:val="0"/>
              <w:spacing w:before="80" w:after="80" w:line="220" w:lineRule="exact"/>
              <w:ind w:right="113"/>
              <w:jc w:val="right"/>
              <w:rPr>
                <w:b/>
                <w:sz w:val="18"/>
              </w:rPr>
            </w:pPr>
            <w:r w:rsidRPr="00427400">
              <w:rPr>
                <w:b/>
                <w:sz w:val="18"/>
              </w:rPr>
              <w:t>29</w:t>
            </w:r>
          </w:p>
        </w:tc>
        <w:tc>
          <w:tcPr>
            <w:tcW w:w="1313" w:type="dxa"/>
            <w:tcBorders>
              <w:top w:val="single" w:sz="4" w:space="0" w:color="auto"/>
            </w:tcBorders>
            <w:shd w:val="clear" w:color="auto" w:fill="auto"/>
            <w:vAlign w:val="bottom"/>
          </w:tcPr>
          <w:p w14:paraId="3B8510A3" w14:textId="77777777" w:rsidR="00A34772" w:rsidRPr="00427400" w:rsidRDefault="00A34772" w:rsidP="00427400">
            <w:pPr>
              <w:suppressAutoHyphens w:val="0"/>
              <w:spacing w:before="80" w:after="80" w:line="220" w:lineRule="exact"/>
              <w:ind w:right="113"/>
              <w:jc w:val="right"/>
              <w:rPr>
                <w:b/>
                <w:sz w:val="18"/>
              </w:rPr>
            </w:pPr>
            <w:r w:rsidRPr="00427400">
              <w:rPr>
                <w:b/>
                <w:sz w:val="18"/>
              </w:rPr>
              <w:t>25</w:t>
            </w:r>
          </w:p>
        </w:tc>
        <w:tc>
          <w:tcPr>
            <w:tcW w:w="1814" w:type="dxa"/>
            <w:tcBorders>
              <w:top w:val="single" w:sz="4" w:space="0" w:color="auto"/>
            </w:tcBorders>
            <w:shd w:val="clear" w:color="auto" w:fill="auto"/>
            <w:vAlign w:val="bottom"/>
          </w:tcPr>
          <w:p w14:paraId="7ADC0631" w14:textId="77777777" w:rsidR="00A34772" w:rsidRPr="00427400" w:rsidRDefault="00A34772" w:rsidP="00427400">
            <w:pPr>
              <w:suppressAutoHyphens w:val="0"/>
              <w:spacing w:before="80" w:after="80" w:line="220" w:lineRule="exact"/>
              <w:ind w:right="113"/>
              <w:jc w:val="right"/>
              <w:rPr>
                <w:b/>
                <w:sz w:val="18"/>
              </w:rPr>
            </w:pPr>
            <w:r w:rsidRPr="00427400">
              <w:rPr>
                <w:b/>
                <w:sz w:val="18"/>
              </w:rPr>
              <w:t>142</w:t>
            </w:r>
          </w:p>
        </w:tc>
        <w:tc>
          <w:tcPr>
            <w:tcW w:w="1587" w:type="dxa"/>
            <w:tcBorders>
              <w:top w:val="single" w:sz="4" w:space="0" w:color="auto"/>
            </w:tcBorders>
            <w:shd w:val="clear" w:color="auto" w:fill="auto"/>
            <w:vAlign w:val="bottom"/>
          </w:tcPr>
          <w:p w14:paraId="65E682DB" w14:textId="77777777" w:rsidR="00A34772" w:rsidRPr="00427400" w:rsidRDefault="00A34772" w:rsidP="00427400">
            <w:pPr>
              <w:suppressAutoHyphens w:val="0"/>
              <w:spacing w:before="80" w:after="80" w:line="220" w:lineRule="exact"/>
              <w:ind w:right="113"/>
              <w:jc w:val="right"/>
              <w:rPr>
                <w:b/>
                <w:sz w:val="18"/>
              </w:rPr>
            </w:pPr>
            <w:r w:rsidRPr="00427400">
              <w:rPr>
                <w:b/>
                <w:sz w:val="18"/>
              </w:rPr>
              <w:t>117</w:t>
            </w:r>
          </w:p>
        </w:tc>
      </w:tr>
    </w:tbl>
    <w:p w14:paraId="70F7011F" w14:textId="1946DAA1" w:rsidR="00A34772" w:rsidRPr="00625E05" w:rsidRDefault="00A34772" w:rsidP="00427400">
      <w:pPr>
        <w:pStyle w:val="SingleTxtG"/>
        <w:spacing w:before="240"/>
        <w:rPr>
          <w:lang w:val="en-US"/>
        </w:rPr>
      </w:pPr>
      <w:r>
        <w:t>196.</w:t>
      </w:r>
      <w:r>
        <w:tab/>
        <w:t xml:space="preserve">Article 178 of the Criminal Code provides that the parents or persons in loco parentis of a person who has been married in a religious ceremony in contravention of legislation on the legal age for marriage, the person who conducted the ceremony and </w:t>
      </w:r>
      <w:r w:rsidR="0030370C">
        <w:t xml:space="preserve">an </w:t>
      </w:r>
      <w:r>
        <w:t xml:space="preserve">adult married to </w:t>
      </w:r>
      <w:r w:rsidR="00003AB7">
        <w:t xml:space="preserve">a </w:t>
      </w:r>
      <w:r>
        <w:t xml:space="preserve">minor in such a ceremony all face a penalty of deprivation of liberty for 3 to 5 years. Under this article, 28 criminal cases have been initiated. </w:t>
      </w:r>
    </w:p>
    <w:p w14:paraId="4EF2E2FE" w14:textId="4E3DFFBF" w:rsidR="00A34772" w:rsidRPr="00625E05" w:rsidRDefault="00A34772" w:rsidP="00A34772">
      <w:pPr>
        <w:pStyle w:val="SingleTxtG"/>
        <w:rPr>
          <w:lang w:val="en-US"/>
        </w:rPr>
      </w:pPr>
      <w:r>
        <w:t>197.</w:t>
      </w:r>
      <w:r>
        <w:tab/>
        <w:t xml:space="preserve">The responsible ministries and departments have </w:t>
      </w:r>
      <w:r w:rsidR="004B07DA">
        <w:t xml:space="preserve">developed </w:t>
      </w:r>
      <w:r>
        <w:t>and approved instructions for comprehensive preventive work:</w:t>
      </w:r>
    </w:p>
    <w:p w14:paraId="56FB174B" w14:textId="77777777" w:rsidR="00A34772" w:rsidRPr="00625E05" w:rsidRDefault="00A34772" w:rsidP="00A34772">
      <w:pPr>
        <w:pStyle w:val="Bullet1G"/>
        <w:numPr>
          <w:ilvl w:val="0"/>
          <w:numId w:val="19"/>
        </w:numPr>
        <w:rPr>
          <w:lang w:val="en-US"/>
        </w:rPr>
      </w:pPr>
      <w:r>
        <w:t>Early marriage prevention plan, approved by Order No. 1084 of 21 December 2017, jointly issued by eight government agencies</w:t>
      </w:r>
    </w:p>
    <w:p w14:paraId="79B97D19" w14:textId="77777777" w:rsidR="00A34772" w:rsidRPr="00625E05" w:rsidRDefault="00A34772" w:rsidP="00A34772">
      <w:pPr>
        <w:pStyle w:val="Bullet1G"/>
        <w:numPr>
          <w:ilvl w:val="0"/>
          <w:numId w:val="19"/>
        </w:numPr>
        <w:rPr>
          <w:lang w:val="en-US"/>
        </w:rPr>
      </w:pPr>
      <w:r>
        <w:t>Ministry of Internal Affairs Order No. 1105 of 26 December 2017 on a guidance manual for early marriage prevention among minors</w:t>
      </w:r>
    </w:p>
    <w:p w14:paraId="5C0114A7" w14:textId="77777777" w:rsidR="00A34772" w:rsidRPr="00625E05" w:rsidRDefault="00A34772" w:rsidP="00A34772">
      <w:pPr>
        <w:pStyle w:val="Bullet1G"/>
        <w:numPr>
          <w:ilvl w:val="0"/>
          <w:numId w:val="19"/>
        </w:numPr>
        <w:rPr>
          <w:lang w:val="en-US"/>
        </w:rPr>
      </w:pPr>
      <w:r>
        <w:t>Ministry of Health Order No. 226 of 30 March 2018 on measures to prevent early marriage in the Kyrgyz Republic</w:t>
      </w:r>
    </w:p>
    <w:p w14:paraId="30822C27" w14:textId="1A732870" w:rsidR="00A34772" w:rsidRPr="00625E05" w:rsidRDefault="00A34772" w:rsidP="00A34772">
      <w:pPr>
        <w:pStyle w:val="Bullet1G"/>
        <w:numPr>
          <w:ilvl w:val="0"/>
          <w:numId w:val="19"/>
        </w:numPr>
        <w:rPr>
          <w:lang w:val="en-US"/>
        </w:rPr>
      </w:pPr>
      <w:r>
        <w:t>Ministry of Education and Science policy letter No. 03-6/6440 of 26 December 2017 on work with students of general education establishments regarding the prohibition on taking part in a nikah religious marriage ceremony while under the legal age of marriage</w:t>
      </w:r>
    </w:p>
    <w:p w14:paraId="0CE493B6" w14:textId="3197BABA" w:rsidR="00A34772" w:rsidRPr="00625E05" w:rsidRDefault="00A34772" w:rsidP="00A34772">
      <w:pPr>
        <w:pStyle w:val="SingleTxtG"/>
        <w:rPr>
          <w:lang w:val="en-US"/>
        </w:rPr>
      </w:pPr>
      <w:r>
        <w:t>198.</w:t>
      </w:r>
      <w:r>
        <w:tab/>
        <w:t xml:space="preserve">As part of the implementation of public policy on religion, the State Commission on Religious Affairs has conducted awareness-raising activities, including talks and workshops on the issue of </w:t>
      </w:r>
      <w:r w:rsidR="00922C5A">
        <w:t>performing</w:t>
      </w:r>
      <w:r w:rsidR="00FC3028">
        <w:t xml:space="preserve"> the</w:t>
      </w:r>
      <w:r w:rsidR="00922C5A">
        <w:t xml:space="preserve"> </w:t>
      </w:r>
      <w:r>
        <w:t xml:space="preserve">nikah religious marriage </w:t>
      </w:r>
      <w:r w:rsidR="00922C5A">
        <w:t xml:space="preserve">rite </w:t>
      </w:r>
      <w:r>
        <w:t xml:space="preserve">for persons under the age of 18. In turn, the Spiritual Directorate of Muslims of Kyrgyzstan issued Order No. 410 of 21 December 2016, prohibiting imams from </w:t>
      </w:r>
      <w:r w:rsidR="00E117F7">
        <w:t xml:space="preserve">performing </w:t>
      </w:r>
      <w:r w:rsidR="00800576">
        <w:t xml:space="preserve">the </w:t>
      </w:r>
      <w:r>
        <w:t xml:space="preserve">nikah religious marriage </w:t>
      </w:r>
      <w:r w:rsidR="00800576">
        <w:t xml:space="preserve">rite </w:t>
      </w:r>
      <w:r>
        <w:t>among persons under the age of 18.</w:t>
      </w:r>
    </w:p>
    <w:p w14:paraId="380361CB" w14:textId="77777777" w:rsidR="00A34772" w:rsidRPr="00625E05" w:rsidRDefault="00A34772" w:rsidP="00A34772">
      <w:pPr>
        <w:pStyle w:val="SingleTxtG"/>
        <w:rPr>
          <w:lang w:val="en-US"/>
        </w:rPr>
      </w:pPr>
      <w:r>
        <w:t>199.</w:t>
      </w:r>
      <w:r>
        <w:tab/>
        <w:t>In 2017, given the pressing nature of the issue of early marriages among minors, officials of the Ministry of Internal Affairs gave talks in general education establishments on the consequences of such marriages, showing a video and distributing handouts.</w:t>
      </w:r>
    </w:p>
    <w:p w14:paraId="74CB76D2" w14:textId="77777777" w:rsidR="00A34772" w:rsidRPr="00625E05" w:rsidRDefault="00A34772" w:rsidP="00A34772">
      <w:pPr>
        <w:pStyle w:val="SingleTxtG"/>
        <w:rPr>
          <w:lang w:val="en-US"/>
        </w:rPr>
      </w:pPr>
      <w:r>
        <w:t>200.</w:t>
      </w:r>
      <w:r>
        <w:tab/>
        <w:t xml:space="preserve">The country’s local internal affairs agencies have been provided with a guidance manual entitled “Sexual violence is unacceptable and constitutes a criminal offence” and “Recommendations for STOP violence specialists”. These documents were prepared as part of a project on the integrated provision of services for victims of sexual and gender-based violence. </w:t>
      </w:r>
    </w:p>
    <w:p w14:paraId="3C9A3A78" w14:textId="77777777" w:rsidR="00A34772" w:rsidRPr="00625E05" w:rsidRDefault="00A34772" w:rsidP="00A34772">
      <w:pPr>
        <w:pStyle w:val="SingleTxtG"/>
        <w:rPr>
          <w:lang w:val="en-US"/>
        </w:rPr>
      </w:pPr>
      <w:r>
        <w:t>201.</w:t>
      </w:r>
      <w:r>
        <w:tab/>
        <w:t>In 2017 and 2018, as part of a joint project between the United Nations Development Programme and the Centre for Research into Democratic Processes, training seminars were conducted in all regions of the country and attended by 527 internal affairs officials, with a view to improving the prevention of gender-based violence and bride kidnapping.</w:t>
      </w:r>
    </w:p>
    <w:p w14:paraId="03C1E1E4" w14:textId="77777777" w:rsidR="00A34772" w:rsidRPr="00625E05" w:rsidRDefault="00A34772" w:rsidP="00A34772">
      <w:pPr>
        <w:pStyle w:val="SingleTxtG"/>
        <w:rPr>
          <w:lang w:val="en-US"/>
        </w:rPr>
      </w:pPr>
      <w:r>
        <w:t>202.</w:t>
      </w:r>
      <w:r>
        <w:tab/>
        <w:t>Accessible and engaging videos have been produced on topics including the characteristics of adolescence, promotion of gender awareness among young people, prevention of psychoactive substance abuse, prevention of violence among young people, reproductive health and sexual relations, prevention of HIV infection, interpersonal relations and conflict resolution, and prevention of computer addiction and online violence among young people.</w:t>
      </w:r>
    </w:p>
    <w:p w14:paraId="4003A891" w14:textId="77777777" w:rsidR="00A34772" w:rsidRPr="00625E05" w:rsidRDefault="00A34772" w:rsidP="00A34772">
      <w:pPr>
        <w:pStyle w:val="SingleTxtG"/>
        <w:rPr>
          <w:lang w:val="en-US"/>
        </w:rPr>
      </w:pPr>
      <w:r>
        <w:t>203.</w:t>
      </w:r>
      <w:r>
        <w:tab/>
        <w:t>In 2018, to raise public awareness of the issue of bride kidnapping of minors and gender-based violence, many information campaigns and events on the subject of domestic violence and forced and early marriage were organized throughout the country through the joint efforts of government agencies, local authorities and non-governmental and international organizations.</w:t>
      </w:r>
    </w:p>
    <w:p w14:paraId="67669A1D" w14:textId="3A53008C" w:rsidR="00A34772" w:rsidRPr="00625E05" w:rsidRDefault="00A34772" w:rsidP="00A34772">
      <w:pPr>
        <w:pStyle w:val="SingleTxtG"/>
        <w:rPr>
          <w:lang w:val="en-US"/>
        </w:rPr>
      </w:pPr>
      <w:r>
        <w:t>204.</w:t>
      </w:r>
      <w:r>
        <w:tab/>
        <w:t>The campaign received special attention following the death</w:t>
      </w:r>
      <w:r w:rsidR="0095512C">
        <w:t xml:space="preserve"> on </w:t>
      </w:r>
      <w:r w:rsidR="00683463">
        <w:t>the</w:t>
      </w:r>
      <w:r w:rsidR="00A53510">
        <w:t xml:space="preserve"> premises</w:t>
      </w:r>
      <w:r w:rsidR="00683463">
        <w:t xml:space="preserve"> of the </w:t>
      </w:r>
      <w:r w:rsidR="00942294">
        <w:t>district internal affairs agency</w:t>
      </w:r>
      <w:r>
        <w:t xml:space="preserve"> of 20-year-old Burulai Turdaaly Kyzy, a medical student who had been </w:t>
      </w:r>
      <w:r w:rsidR="00025CCB">
        <w:t>the victim of</w:t>
      </w:r>
      <w:r>
        <w:t xml:space="preserve"> bride kidnapping. Following judicial proceedings, the kidnapper was sentenced to 20 years’ deprivation of liberty and confiscation of his property.</w:t>
      </w:r>
    </w:p>
    <w:p w14:paraId="663349C3" w14:textId="77777777" w:rsidR="00A34772" w:rsidRPr="00625E05" w:rsidRDefault="00A34772" w:rsidP="00A34772">
      <w:pPr>
        <w:pStyle w:val="SingleTxtG"/>
        <w:rPr>
          <w:lang w:val="en-US"/>
        </w:rPr>
      </w:pPr>
      <w:r>
        <w:t>205.</w:t>
      </w:r>
      <w:r>
        <w:tab/>
        <w:t xml:space="preserve">The Ministry of Education and Science and the Ministry of Internal Affairs, in partnership with non-governmental and international organizations, held lectures at vocational colleges and educational institutions and, in conjunction with the Public Television and Radio Corporation, the Pyramida television channel and some regional channels, broadcast special programmes, including a screening of the film </w:t>
      </w:r>
      <w:r w:rsidRPr="007957BB">
        <w:rPr>
          <w:i/>
          <w:iCs/>
        </w:rPr>
        <w:t xml:space="preserve">Ala-kachuu </w:t>
      </w:r>
      <w:r>
        <w:t xml:space="preserve">(Bride Theft) and a music video on the same topic, entitled </w:t>
      </w:r>
      <w:r w:rsidRPr="00C43039">
        <w:rPr>
          <w:i/>
          <w:iCs/>
        </w:rPr>
        <w:t>Kyz Kadyry.</w:t>
      </w:r>
    </w:p>
    <w:p w14:paraId="58A1A803" w14:textId="77777777" w:rsidR="00A34772" w:rsidRPr="00625E05" w:rsidRDefault="00A34772" w:rsidP="00A34772">
      <w:pPr>
        <w:pStyle w:val="SingleTxtG"/>
        <w:rPr>
          <w:lang w:val="en-US"/>
        </w:rPr>
      </w:pPr>
      <w:r>
        <w:t>206.</w:t>
      </w:r>
      <w:r>
        <w:tab/>
        <w:t>A special smartphone application called Lifeline and modern methods of public engagement such as the street art dedicated to the memory of Burulai and produced by the Women’s Aid Centre voluntary organization, which kicked off the “16 Days Without Violence” campaign in 2018, are used in awareness-raising work.</w:t>
      </w:r>
    </w:p>
    <w:p w14:paraId="4CB763B0" w14:textId="77777777" w:rsidR="00A34772" w:rsidRPr="00625E05" w:rsidRDefault="00A34772" w:rsidP="00A34772">
      <w:pPr>
        <w:pStyle w:val="SingleTxtG"/>
        <w:rPr>
          <w:lang w:val="en-US"/>
        </w:rPr>
      </w:pPr>
      <w:r>
        <w:t>207.</w:t>
      </w:r>
      <w:r>
        <w:tab/>
        <w:t xml:space="preserve">A national plan of action for the period 2018–2020 on the implementation of Security Council resolution 1325 (2000) on women and peace and security was adopted by Government Order No. 334-r of 21 September 2018. </w:t>
      </w:r>
    </w:p>
    <w:p w14:paraId="327846A8" w14:textId="77777777" w:rsidR="00A34772" w:rsidRPr="00625E05" w:rsidRDefault="00A34772" w:rsidP="00682F26">
      <w:pPr>
        <w:pStyle w:val="H1G"/>
        <w:rPr>
          <w:lang w:val="en-US"/>
        </w:rPr>
      </w:pPr>
      <w:r>
        <w:tab/>
        <w:t>F.</w:t>
      </w:r>
      <w:r>
        <w:tab/>
        <w:t>Family environment and alternative care</w:t>
      </w:r>
    </w:p>
    <w:p w14:paraId="4B3B6E34" w14:textId="77777777" w:rsidR="00A34772" w:rsidRPr="00625E05" w:rsidRDefault="00A34772" w:rsidP="00682F26">
      <w:pPr>
        <w:pStyle w:val="H1G"/>
        <w:rPr>
          <w:lang w:val="en-US"/>
        </w:rPr>
      </w:pPr>
      <w:r>
        <w:tab/>
      </w:r>
      <w:r>
        <w:tab/>
        <w:t>Follow-up information relating to paragraph 40 of the concluding observations</w:t>
      </w:r>
    </w:p>
    <w:p w14:paraId="41FF8C32" w14:textId="77777777" w:rsidR="00A34772" w:rsidRPr="00625E05" w:rsidRDefault="00A34772" w:rsidP="00A34772">
      <w:pPr>
        <w:pStyle w:val="SingleTxtG"/>
        <w:rPr>
          <w:lang w:val="en-US"/>
        </w:rPr>
      </w:pPr>
      <w:r>
        <w:t>208.</w:t>
      </w:r>
      <w:r>
        <w:tab/>
        <w:t>In accordance with Act No. 217 of 5 August 2015, the State Benefits Act has been amended to provide for the payment of a set level of monthly low-income benefit.</w:t>
      </w:r>
    </w:p>
    <w:p w14:paraId="03B222B3" w14:textId="77777777" w:rsidR="00A34772" w:rsidRPr="00625E05" w:rsidRDefault="00A34772" w:rsidP="00A34772">
      <w:pPr>
        <w:pStyle w:val="SingleTxtG"/>
        <w:rPr>
          <w:lang w:val="en-US"/>
        </w:rPr>
      </w:pPr>
      <w:r>
        <w:t>209.</w:t>
      </w:r>
      <w:r>
        <w:tab/>
        <w:t>The Act was amended on 1 April 2018 to exclude pensions from family incomes when determining whether a family is in need.</w:t>
      </w:r>
    </w:p>
    <w:p w14:paraId="63E9D9E8" w14:textId="77777777" w:rsidR="00A34772" w:rsidRPr="00625E05" w:rsidRDefault="00A34772" w:rsidP="00A34772">
      <w:pPr>
        <w:pStyle w:val="SingleTxtG"/>
        <w:rPr>
          <w:lang w:val="en-US"/>
        </w:rPr>
      </w:pPr>
      <w:r>
        <w:t>210.</w:t>
      </w:r>
      <w:r>
        <w:tab/>
        <w:t xml:space="preserve">The monthly benefit for needy persons and families with children under the age of 16, or </w:t>
      </w:r>
      <w:r w:rsidRPr="005E0407">
        <w:rPr>
          <w:i/>
          <w:iCs/>
        </w:rPr>
        <w:t>ui bulogo komok</w:t>
      </w:r>
      <w:r>
        <w:t>, is granted in accordance with the Act, provided that the average per capita household income does not exceed the guaranteed minimum income level for each family member.</w:t>
      </w:r>
    </w:p>
    <w:p w14:paraId="1D5991EB" w14:textId="1ABB5BC0" w:rsidR="00A34772" w:rsidRPr="00625E05" w:rsidRDefault="00A34772" w:rsidP="00A34772">
      <w:pPr>
        <w:pStyle w:val="SingleTxtG"/>
        <w:rPr>
          <w:lang w:val="en-US"/>
        </w:rPr>
      </w:pPr>
      <w:r>
        <w:t>211.</w:t>
      </w:r>
      <w:r>
        <w:tab/>
        <w:t>The guaranteed minimum income is an indicator based on a calculation of fiscal space and the state of the economy, which is set on an annual basis by the Government, taking into account the</w:t>
      </w:r>
      <w:r w:rsidRPr="00D84334">
        <w:t xml:space="preserve"> </w:t>
      </w:r>
      <w:r>
        <w:t>minimum subsistence level, and used to determine whether households are in need of the monthly benefit for persons and families with children under the age of 16.</w:t>
      </w:r>
      <w:r w:rsidR="00470C79">
        <w:t xml:space="preserve"> </w:t>
      </w:r>
      <w:r>
        <w:t xml:space="preserve">The guaranteed minimum income is currently 900 soms. A </w:t>
      </w:r>
      <w:r w:rsidRPr="005E0407">
        <w:t>monthly</w:t>
      </w:r>
      <w:r>
        <w:t xml:space="preserve"> benefit payment of 810 soms is granted to children under the age of 16.</w:t>
      </w:r>
    </w:p>
    <w:p w14:paraId="103FA8C9" w14:textId="77777777" w:rsidR="00A34772" w:rsidRPr="00625E05" w:rsidRDefault="00A34772" w:rsidP="00A34772">
      <w:pPr>
        <w:pStyle w:val="SingleTxtG"/>
        <w:rPr>
          <w:lang w:val="en-US"/>
        </w:rPr>
      </w:pPr>
      <w:r>
        <w:t>212.</w:t>
      </w:r>
      <w:r>
        <w:tab/>
        <w:t xml:space="preserve">As at 1 January 2019, 304,300 children were beneficiaries of the benefit. Over the past four years, the number of beneficiaries has decreased by 9.1 per cent compared with the period up to 1 January 2016 (276,900). </w:t>
      </w:r>
    </w:p>
    <w:p w14:paraId="753AD446" w14:textId="574E94C1" w:rsidR="00A34772" w:rsidRPr="00625E05" w:rsidRDefault="00A34772" w:rsidP="00A34772">
      <w:pPr>
        <w:pStyle w:val="SingleTxtG"/>
        <w:rPr>
          <w:lang w:val="en-US"/>
        </w:rPr>
      </w:pPr>
      <w:r>
        <w:t>213.</w:t>
      </w:r>
      <w:r>
        <w:tab/>
        <w:t>Monthly social benefits are received by persons with no entitlement to pension provision. The categories of persons entitled to monthly social benefits include children with disabilities, adults with disabilities from childhood or from systemic</w:t>
      </w:r>
      <w:r w:rsidR="00470C79">
        <w:t xml:space="preserve"> </w:t>
      </w:r>
      <w:r>
        <w:t>diseases, orphan children, children who have lost the family breadwinner and older persons.</w:t>
      </w:r>
    </w:p>
    <w:p w14:paraId="6CEE768A" w14:textId="77777777" w:rsidR="00A34772" w:rsidRPr="00625E05" w:rsidRDefault="00A34772" w:rsidP="00A34772">
      <w:pPr>
        <w:pStyle w:val="SingleTxtG"/>
        <w:rPr>
          <w:lang w:val="en-US"/>
        </w:rPr>
      </w:pPr>
      <w:r>
        <w:t>214.</w:t>
      </w:r>
      <w:r>
        <w:tab/>
        <w:t>Monthly social benefits are non-means-tested; their level, which varies according to the category of beneficiary, is established by the Government. In 2018, the social benefits paid to children and adults with disabilities increased by 33 per cent.</w:t>
      </w:r>
    </w:p>
    <w:p w14:paraId="134688BE" w14:textId="77777777" w:rsidR="00A34772" w:rsidRPr="00625E05" w:rsidRDefault="00A34772" w:rsidP="00A34772">
      <w:pPr>
        <w:pStyle w:val="SingleTxtG"/>
        <w:rPr>
          <w:lang w:val="en-US"/>
        </w:rPr>
      </w:pPr>
      <w:r>
        <w:t>215.</w:t>
      </w:r>
      <w:r>
        <w:tab/>
        <w:t xml:space="preserve">As at 1 January 2019, there were 48,200 recipients of monthly social benefits, which is 8 per cent higher than the figure for 1 January 2016 (44,300 persons). </w:t>
      </w:r>
    </w:p>
    <w:p w14:paraId="13F89733" w14:textId="77777777" w:rsidR="00A34772" w:rsidRPr="00625E05" w:rsidRDefault="00A34772" w:rsidP="00A34772">
      <w:pPr>
        <w:pStyle w:val="SingleTxtG"/>
        <w:rPr>
          <w:lang w:val="en-US"/>
        </w:rPr>
      </w:pPr>
      <w:r>
        <w:t>216.</w:t>
      </w:r>
      <w:r>
        <w:tab/>
        <w:t xml:space="preserve">The highest rate of growth since 2017 has been observed in the following categories of monthly social benefit beneficiaries: </w:t>
      </w:r>
    </w:p>
    <w:p w14:paraId="42CD3F84" w14:textId="77777777" w:rsidR="00A34772" w:rsidRPr="00625E05" w:rsidRDefault="00A34772" w:rsidP="00A34772">
      <w:pPr>
        <w:pStyle w:val="Bullet1G"/>
        <w:numPr>
          <w:ilvl w:val="0"/>
          <w:numId w:val="19"/>
        </w:numPr>
        <w:rPr>
          <w:lang w:val="en-US"/>
        </w:rPr>
      </w:pPr>
      <w:r>
        <w:t>Children who have lost a breadwinner or breadwinners, whose number has increased by 2,236, or 13.9 per cent</w:t>
      </w:r>
    </w:p>
    <w:p w14:paraId="570A8970" w14:textId="77777777" w:rsidR="00A34772" w:rsidRPr="00625E05" w:rsidRDefault="00A34772" w:rsidP="00A34772">
      <w:pPr>
        <w:pStyle w:val="Bullet1G"/>
        <w:numPr>
          <w:ilvl w:val="0"/>
          <w:numId w:val="19"/>
        </w:numPr>
        <w:rPr>
          <w:lang w:val="en-US"/>
        </w:rPr>
      </w:pPr>
      <w:r>
        <w:t>Children with disabilities, whose number has increased by 1,568, or 6.7 per cent</w:t>
      </w:r>
    </w:p>
    <w:p w14:paraId="4A476966" w14:textId="77777777" w:rsidR="00A34772" w:rsidRPr="00625E05" w:rsidRDefault="00A34772" w:rsidP="00A34772">
      <w:pPr>
        <w:pStyle w:val="SingleTxtG"/>
        <w:rPr>
          <w:lang w:val="en-US"/>
        </w:rPr>
      </w:pPr>
      <w:r>
        <w:t>217.</w:t>
      </w:r>
      <w:r>
        <w:tab/>
        <w:t>The reason for the increase in monthly social benefit recipients is the absolute growth in disability in the country, although children with disabilities continue to account for 1.3 per cent of children among the resident population.</w:t>
      </w:r>
    </w:p>
    <w:p w14:paraId="30A3547C" w14:textId="77777777" w:rsidR="00A34772" w:rsidRPr="00625E05" w:rsidRDefault="00A34772" w:rsidP="00A34772">
      <w:pPr>
        <w:pStyle w:val="SingleTxtG"/>
        <w:rPr>
          <w:lang w:val="en-US"/>
        </w:rPr>
      </w:pPr>
      <w:r>
        <w:t>218.</w:t>
      </w:r>
      <w:r>
        <w:tab/>
        <w:t>According to the National Statistics Committee, an average of 10,974 persons per year, including 4,341 children, are categorized as having a disability.</w:t>
      </w:r>
    </w:p>
    <w:p w14:paraId="04ECD824" w14:textId="77777777" w:rsidR="00A34772" w:rsidRPr="00625E05" w:rsidRDefault="00A34772" w:rsidP="00A34772">
      <w:pPr>
        <w:pStyle w:val="SingleTxtG"/>
        <w:rPr>
          <w:lang w:val="en-US"/>
        </w:rPr>
      </w:pPr>
      <w:r>
        <w:t>219.</w:t>
      </w:r>
      <w:r>
        <w:tab/>
        <w:t>The reason for the increased number of persons receiving the monthly social benefit owing to the loss of a breadwinner or breadwinners is the increased mortality among persons working in the informal sector or not at all, who do not make contributions to the Social Fund and thus are not entitled to pension provision.</w:t>
      </w:r>
    </w:p>
    <w:p w14:paraId="0D2C8E4F" w14:textId="77777777" w:rsidR="00A34772" w:rsidRPr="00625E05" w:rsidRDefault="00A34772" w:rsidP="00A34772">
      <w:pPr>
        <w:pStyle w:val="SingleTxtG"/>
        <w:rPr>
          <w:lang w:val="en-US"/>
        </w:rPr>
      </w:pPr>
      <w:r>
        <w:t>220.</w:t>
      </w:r>
      <w:r>
        <w:tab/>
        <w:t>Data from the 2018 cluster survey shows that</w:t>
      </w:r>
      <w:r w:rsidRPr="00DE44D8">
        <w:t xml:space="preserve"> </w:t>
      </w:r>
      <w:r>
        <w:t>migration between provinces stands at approximately 20 per cent in all regions except for Bishkek, while the figure for Bishkek is over 70 per cent. The peak age for migration is 35 to 39. The proportion of children living with both parents is 77 per cent and the proportion left without parental care is 8 per cent. Both parents of 4 per cent of children are abroad. At least one parent of 12 per cent of children is living abroad. The highest percentage of children whose parents are living abroad are in Batken Province, Jalal-Abad Province, Osh Province and the city of Osh. The proportion of children who are the grandchildren of the head of the household is 87 per cent.</w:t>
      </w:r>
    </w:p>
    <w:p w14:paraId="015C2D24" w14:textId="77777777" w:rsidR="00A34772" w:rsidRPr="00625E05" w:rsidRDefault="00A34772" w:rsidP="00A34772">
      <w:pPr>
        <w:pStyle w:val="SingleTxtG"/>
        <w:rPr>
          <w:lang w:val="en-US"/>
        </w:rPr>
      </w:pPr>
      <w:r>
        <w:t>221.</w:t>
      </w:r>
      <w:r>
        <w:tab/>
        <w:t>In 2018, upon the instruction of Prime Minister Abylgaziev, the 528 district headquarters located throughout the country resumed their operations to identify and prevent abuse and violence against children in families, including families of migrant workers, and children in difficult circumstances. At the start of 2019, 102,406 children of migrant parents were identified. Awareness-raising work is conducted to prevent violence against children and find a guardian if the parents leave the country.</w:t>
      </w:r>
    </w:p>
    <w:p w14:paraId="483C79A5" w14:textId="77777777" w:rsidR="00A34772" w:rsidRPr="00625E05" w:rsidRDefault="00A34772" w:rsidP="00682F26">
      <w:pPr>
        <w:pStyle w:val="H1G"/>
        <w:rPr>
          <w:lang w:val="en-US"/>
        </w:rPr>
      </w:pPr>
      <w:r>
        <w:tab/>
      </w:r>
      <w:r>
        <w:tab/>
        <w:t>Follow-up information relating to paragraph 42 of the concluding observations</w:t>
      </w:r>
    </w:p>
    <w:p w14:paraId="5313984A" w14:textId="1D48D30D" w:rsidR="00A34772" w:rsidRPr="00625E05" w:rsidRDefault="00A34772" w:rsidP="00A34772">
      <w:pPr>
        <w:pStyle w:val="SingleTxtG"/>
        <w:rPr>
          <w:b/>
          <w:bCs/>
          <w:lang w:val="en-US"/>
        </w:rPr>
      </w:pPr>
      <w:r>
        <w:rPr>
          <w:b/>
          <w:bCs/>
        </w:rPr>
        <w:t>(a)</w:t>
      </w:r>
      <w:r w:rsidR="00E8503A">
        <w:rPr>
          <w:b/>
          <w:bCs/>
        </w:rPr>
        <w:t xml:space="preserve"> and</w:t>
      </w:r>
      <w:r>
        <w:rPr>
          <w:b/>
          <w:bCs/>
        </w:rPr>
        <w:t xml:space="preserve"> (b)</w:t>
      </w:r>
    </w:p>
    <w:p w14:paraId="31C64306" w14:textId="77777777" w:rsidR="00A34772" w:rsidRPr="00625E05" w:rsidRDefault="00A34772" w:rsidP="00A34772">
      <w:pPr>
        <w:pStyle w:val="SingleTxtG"/>
        <w:rPr>
          <w:lang w:val="en-US"/>
        </w:rPr>
      </w:pPr>
      <w:r>
        <w:t>222.</w:t>
      </w:r>
      <w:r>
        <w:tab/>
        <w:t>In accordance with the Children’s Code, the placement of children in residential institutions is considered a measure of last resort, to be applied after exhausting all possibilities for placing the child in a family.</w:t>
      </w:r>
    </w:p>
    <w:p w14:paraId="1E06057D" w14:textId="2CBF7734" w:rsidR="00A34772" w:rsidRPr="00625E05" w:rsidRDefault="00A34772" w:rsidP="00A34772">
      <w:pPr>
        <w:pStyle w:val="SingleTxtG"/>
        <w:rPr>
          <w:lang w:val="en-US"/>
        </w:rPr>
      </w:pPr>
      <w:r>
        <w:t>223.</w:t>
      </w:r>
      <w:r>
        <w:tab/>
        <w:t>The country has 143 residential institutions for children, of which 61 are State-run, 25 are municipal, 45 are private or established by an NGO and 12 are run by a religious organization.</w:t>
      </w:r>
      <w:r w:rsidR="00470C79">
        <w:t xml:space="preserve"> </w:t>
      </w:r>
      <w:r>
        <w:t>More than 12,000 children are staying in these institutions; only 5.4 per cent of them are orphans and the remaining children still have one or both parents. The total number of children in residential institutions includes 1,362 children staying in institutions for orphans and children deprived of parental care.</w:t>
      </w:r>
    </w:p>
    <w:p w14:paraId="680D4AC0" w14:textId="027BEDF9" w:rsidR="00A34772" w:rsidRPr="00625E05" w:rsidRDefault="00A34772" w:rsidP="00A34772">
      <w:pPr>
        <w:pStyle w:val="SingleTxtG"/>
        <w:rPr>
          <w:lang w:val="en-US"/>
        </w:rPr>
      </w:pPr>
      <w:r>
        <w:t>224.</w:t>
      </w:r>
      <w:r>
        <w:tab/>
        <w:t>Under the Plan for the Optimization of the Management and Funding of Residential Institutions for Children for the period 2013–2018, approved by Government Decision No.</w:t>
      </w:r>
      <w:r w:rsidR="004247C9">
        <w:t> </w:t>
      </w:r>
      <w:r>
        <w:t xml:space="preserve">813 of 7 December 2012, 10 of the 17 residential institutions covered have been transformed and the remaining institutions are in the process of transformation. </w:t>
      </w:r>
    </w:p>
    <w:p w14:paraId="60F98662" w14:textId="77777777" w:rsidR="00A34772" w:rsidRPr="00625E05" w:rsidRDefault="00A34772" w:rsidP="00A34772">
      <w:pPr>
        <w:pStyle w:val="SingleTxtG"/>
        <w:rPr>
          <w:lang w:val="en-US"/>
        </w:rPr>
      </w:pPr>
      <w:r>
        <w:t>225.</w:t>
      </w:r>
      <w:r>
        <w:tab/>
        <w:t>Since 2012, the number of residential institutions has increased from 117, housing 10,908 children, to 143 housing 12,002 children, while the placement of children in families through adoption or guardianship has remained at the same level.</w:t>
      </w:r>
    </w:p>
    <w:p w14:paraId="5FA54740" w14:textId="77777777" w:rsidR="00A34772" w:rsidRPr="00625E05" w:rsidRDefault="00A34772" w:rsidP="00A34772">
      <w:pPr>
        <w:pStyle w:val="SingleTxtG"/>
        <w:rPr>
          <w:lang w:val="en-US"/>
        </w:rPr>
      </w:pPr>
      <w:r>
        <w:t>226.</w:t>
      </w:r>
      <w:r>
        <w:tab/>
        <w:t xml:space="preserve">The Plan of Action for the Reform of Residential Institutions for Children for the period 2019–2021, which is aimed at the development of social services for children, including the development of alternative forms of care for children, and also provides for measures to regulate the establishment of residential institutions, was approved in 2019 to further the deinstitutionalization process. </w:t>
      </w:r>
    </w:p>
    <w:p w14:paraId="62AB406F" w14:textId="77777777" w:rsidR="00A34772" w:rsidRPr="00625E05" w:rsidRDefault="00A34772" w:rsidP="00A34772">
      <w:pPr>
        <w:pStyle w:val="SingleTxtG"/>
        <w:rPr>
          <w:lang w:val="en-US"/>
        </w:rPr>
      </w:pPr>
      <w:r>
        <w:t>227.</w:t>
      </w:r>
      <w:r>
        <w:tab/>
        <w:t>A procedure for use of an automated information and analysis system for residential institutions was approved by Government Decision No. 129 of 18 March 2019. In accordance with this Decision, the administrations of all residential institutions must enter the data of the children who are currently staying, newly arrived or have left the institutions. The system allows for real-time monitoring of children’s movements, the reasons for their placement, their status, any payments and the number of children who leave.</w:t>
      </w:r>
    </w:p>
    <w:p w14:paraId="5ED3C886" w14:textId="77777777" w:rsidR="00A34772" w:rsidRPr="00625E05" w:rsidRDefault="00A34772" w:rsidP="00A34772">
      <w:pPr>
        <w:pStyle w:val="SingleTxtG"/>
        <w:rPr>
          <w:b/>
          <w:bCs/>
          <w:lang w:val="en-US"/>
        </w:rPr>
      </w:pPr>
      <w:r>
        <w:rPr>
          <w:b/>
          <w:bCs/>
        </w:rPr>
        <w:t>(c), (d), (е), (f), (g), (h)</w:t>
      </w:r>
    </w:p>
    <w:p w14:paraId="7DC0B396" w14:textId="77777777" w:rsidR="00A34772" w:rsidRPr="00625E05" w:rsidRDefault="00A34772" w:rsidP="00A34772">
      <w:pPr>
        <w:pStyle w:val="SingleTxtG"/>
        <w:rPr>
          <w:lang w:val="en-US"/>
        </w:rPr>
      </w:pPr>
      <w:r>
        <w:t>228.</w:t>
      </w:r>
      <w:r>
        <w:tab/>
        <w:t>In accordance with the Children’s Code, regulations on the accreditation of entities providing services for children living in difficult circumstances were approved by Government Decision No. 140 of 23 March 2015. The regulations are no longer in force since the adoption of Government Decision No. 516 of 1 November 2018.</w:t>
      </w:r>
    </w:p>
    <w:p w14:paraId="64B68BCF" w14:textId="77777777" w:rsidR="00A34772" w:rsidRPr="00625E05" w:rsidRDefault="00A34772" w:rsidP="00A34772">
      <w:pPr>
        <w:pStyle w:val="SingleTxtG"/>
        <w:rPr>
          <w:lang w:val="en-US"/>
        </w:rPr>
      </w:pPr>
      <w:r>
        <w:t>229.</w:t>
      </w:r>
      <w:r>
        <w:tab/>
        <w:t xml:space="preserve">With a view to providing high-quality social services in the area of childcare, residential institutions, regardless of their form of ownership, are subject to accreditation according to minimum standards for the care, education and socialization of children in institutions providing services for children living in difficult circumstances, which were approved by Government Decision No. 691 of 9 October 2012. </w:t>
      </w:r>
    </w:p>
    <w:p w14:paraId="4A1E6A07" w14:textId="77777777" w:rsidR="00A34772" w:rsidRPr="00625E05" w:rsidRDefault="00A34772" w:rsidP="00A34772">
      <w:pPr>
        <w:pStyle w:val="SingleTxtG"/>
        <w:rPr>
          <w:lang w:val="en-US"/>
        </w:rPr>
      </w:pPr>
      <w:r>
        <w:t>230.</w:t>
      </w:r>
      <w:r>
        <w:tab/>
        <w:t xml:space="preserve">Residential institutions providing support services and 24-hour care for children living in difficult circumstances are subject to accreditation, regardless of their form of ownership. </w:t>
      </w:r>
    </w:p>
    <w:p w14:paraId="0BD6629E" w14:textId="77777777" w:rsidR="00A34772" w:rsidRPr="00625E05" w:rsidRDefault="00A34772" w:rsidP="00A34772">
      <w:pPr>
        <w:pStyle w:val="SingleTxtG"/>
        <w:rPr>
          <w:lang w:val="en-US"/>
        </w:rPr>
      </w:pPr>
      <w:r>
        <w:t>231.</w:t>
      </w:r>
      <w:r>
        <w:tab/>
        <w:t>The scheduled monitoring of residential institutions is conducted by a separate division of the Ministry of Labour and its local offices.</w:t>
      </w:r>
    </w:p>
    <w:p w14:paraId="3A91F33B" w14:textId="77777777" w:rsidR="00A34772" w:rsidRPr="00625E05" w:rsidRDefault="00A34772" w:rsidP="00A34772">
      <w:pPr>
        <w:pStyle w:val="SingleTxtG"/>
        <w:rPr>
          <w:b/>
          <w:bCs/>
          <w:lang w:val="en-US"/>
        </w:rPr>
      </w:pPr>
      <w:r>
        <w:rPr>
          <w:b/>
          <w:bCs/>
        </w:rPr>
        <w:t>(i)</w:t>
      </w:r>
    </w:p>
    <w:p w14:paraId="0C2D023E" w14:textId="77777777" w:rsidR="00A34772" w:rsidRPr="00625E05" w:rsidRDefault="00A34772" w:rsidP="00A34772">
      <w:pPr>
        <w:pStyle w:val="SingleTxtG"/>
        <w:rPr>
          <w:lang w:val="en-US"/>
        </w:rPr>
      </w:pPr>
      <w:r>
        <w:t>232.</w:t>
      </w:r>
      <w:r>
        <w:tab/>
        <w:t>The Housing Code provides that children who are orphaned or deprived of parental care are given priority in the allocation of housing once their stay in educational and other institutions comes to an end.</w:t>
      </w:r>
    </w:p>
    <w:p w14:paraId="35BBB5E7" w14:textId="77777777" w:rsidR="00A34772" w:rsidRPr="00625E05" w:rsidRDefault="00A34772" w:rsidP="00A34772">
      <w:pPr>
        <w:pStyle w:val="SingleTxtG"/>
        <w:rPr>
          <w:lang w:val="en-US"/>
        </w:rPr>
      </w:pPr>
      <w:r>
        <w:t>233.</w:t>
      </w:r>
      <w:r>
        <w:tab/>
        <w:t>According to the basic register of municipal services provided by local government authorities, approved by Government Decision No. 6 of 14 January 2015, local executive authorities keep a register of citizens requiring improved housing conditions, allocate municipally owned housing and allocate plots of land for private housing construction.</w:t>
      </w:r>
    </w:p>
    <w:p w14:paraId="7D3E2D4A" w14:textId="77777777" w:rsidR="00A34772" w:rsidRPr="00625E05" w:rsidRDefault="00A34772" w:rsidP="00A34772">
      <w:pPr>
        <w:pStyle w:val="SingleTxtG"/>
        <w:rPr>
          <w:lang w:val="en-US"/>
        </w:rPr>
      </w:pPr>
      <w:r>
        <w:t>234.</w:t>
      </w:r>
      <w:r>
        <w:tab/>
        <w:t>In 2018, 355 children were recorded in local government registers throughout the country and 25 were provided with plots of land.</w:t>
      </w:r>
    </w:p>
    <w:p w14:paraId="555C6FEF" w14:textId="77777777" w:rsidR="00A34772" w:rsidRPr="00625E05" w:rsidRDefault="00A34772" w:rsidP="00A34772">
      <w:pPr>
        <w:pStyle w:val="SingleTxtG"/>
        <w:rPr>
          <w:lang w:val="en-US"/>
        </w:rPr>
      </w:pPr>
      <w:r>
        <w:t>235.</w:t>
      </w:r>
      <w:r>
        <w:tab/>
        <w:t>Also in 2018, the national procuratorial authorities performed 14 relevant inspections, which resulted in the issuance of 21 reports, 12 orders and 2 legal claims and in disciplinary measures against 25 officials. Eight plots of land were allocated to children by local government authorities, in response to orders to desist from unlawful activity issued by procurators.</w:t>
      </w:r>
    </w:p>
    <w:p w14:paraId="563F0DFF" w14:textId="77777777" w:rsidR="00A34772" w:rsidRPr="00625E05" w:rsidRDefault="00A34772" w:rsidP="00A34772">
      <w:pPr>
        <w:pStyle w:val="SingleTxtG"/>
        <w:rPr>
          <w:lang w:val="en-US"/>
        </w:rPr>
      </w:pPr>
      <w:r>
        <w:t>236.</w:t>
      </w:r>
      <w:r>
        <w:tab/>
        <w:t>For example, following the issuance of such an order by the Office of the Procurator for the Aksy district, three orphans were allocated plots of land for private housing construction at the Kansalyk development site of the Uch-Korgon rural administration (</w:t>
      </w:r>
      <w:r>
        <w:rPr>
          <w:i/>
          <w:iCs/>
        </w:rPr>
        <w:t>aiyl okmotu</w:t>
      </w:r>
      <w:r>
        <w:t>).</w:t>
      </w:r>
    </w:p>
    <w:p w14:paraId="4C08D83C" w14:textId="77777777" w:rsidR="00A34772" w:rsidRPr="00625E05" w:rsidRDefault="00A34772" w:rsidP="00A34772">
      <w:pPr>
        <w:pStyle w:val="SingleTxtG"/>
        <w:rPr>
          <w:lang w:val="en-US"/>
        </w:rPr>
      </w:pPr>
      <w:r>
        <w:t>237.</w:t>
      </w:r>
      <w:r>
        <w:tab/>
        <w:t>In 2018, 23,363 young persons between the ages of 16 and 28 applied to employment centres for job placement and work was found for 8,335 of them. Work to keep a separate register of care leavers from residential institutions who apply for and receive job placements is ongoing.</w:t>
      </w:r>
    </w:p>
    <w:p w14:paraId="0A5C6585" w14:textId="77777777" w:rsidR="00A34772" w:rsidRPr="00625E05" w:rsidRDefault="00A34772" w:rsidP="00682F26">
      <w:pPr>
        <w:pStyle w:val="H1G"/>
        <w:rPr>
          <w:lang w:val="en-US"/>
        </w:rPr>
      </w:pPr>
      <w:r>
        <w:tab/>
      </w:r>
      <w:r>
        <w:tab/>
        <w:t>Follow-up information relating to paragraph 44 of the concluding observations</w:t>
      </w:r>
    </w:p>
    <w:p w14:paraId="15AF4C20" w14:textId="77777777" w:rsidR="00A34772" w:rsidRPr="00625E05" w:rsidRDefault="00A34772" w:rsidP="00A34772">
      <w:pPr>
        <w:pStyle w:val="SingleTxtG"/>
        <w:rPr>
          <w:lang w:val="en-US"/>
        </w:rPr>
      </w:pPr>
      <w:r>
        <w:t>238.</w:t>
      </w:r>
      <w:r>
        <w:tab/>
        <w:t>Adoptions in Kyrgyzstan by citizens of the country, foreign nationals and nationals of States members of the Commonwealth of Independent States take place in accordance with the following:</w:t>
      </w:r>
    </w:p>
    <w:p w14:paraId="010832EF" w14:textId="77777777" w:rsidR="00A34772" w:rsidRPr="00625E05" w:rsidRDefault="00A34772" w:rsidP="00A34772">
      <w:pPr>
        <w:pStyle w:val="Bullet1G"/>
        <w:numPr>
          <w:ilvl w:val="0"/>
          <w:numId w:val="19"/>
        </w:numPr>
        <w:rPr>
          <w:lang w:val="en-US"/>
        </w:rPr>
      </w:pPr>
      <w:r>
        <w:t>Convention on the Rights of the Child</w:t>
      </w:r>
    </w:p>
    <w:p w14:paraId="32969CFE" w14:textId="77777777" w:rsidR="00A34772" w:rsidRPr="00625E05" w:rsidRDefault="00A34772" w:rsidP="00A34772">
      <w:pPr>
        <w:pStyle w:val="Bullet1G"/>
        <w:numPr>
          <w:ilvl w:val="0"/>
          <w:numId w:val="19"/>
        </w:numPr>
        <w:rPr>
          <w:lang w:val="en-US"/>
        </w:rPr>
      </w:pPr>
      <w:r>
        <w:t>Convention on Legal Assistance and Legal Relations in Civil, Family and Criminal Matters, adopted in Minsk in 1995</w:t>
      </w:r>
    </w:p>
    <w:p w14:paraId="57118F85" w14:textId="77777777" w:rsidR="00A34772" w:rsidRPr="00625E05" w:rsidRDefault="00A34772" w:rsidP="00A34772">
      <w:pPr>
        <w:pStyle w:val="Bullet1G"/>
        <w:numPr>
          <w:ilvl w:val="0"/>
          <w:numId w:val="19"/>
        </w:numPr>
        <w:rPr>
          <w:lang w:val="en-US"/>
        </w:rPr>
      </w:pPr>
      <w:r>
        <w:t>Convention on Protection of Children and Cooperation in respect of Intercountry Adoption, adopted in the Hague in 1993</w:t>
      </w:r>
    </w:p>
    <w:p w14:paraId="57BBBF17" w14:textId="77777777" w:rsidR="00A34772" w:rsidRDefault="00A34772" w:rsidP="00A34772">
      <w:pPr>
        <w:pStyle w:val="Bullet1G"/>
        <w:numPr>
          <w:ilvl w:val="0"/>
          <w:numId w:val="19"/>
        </w:numPr>
      </w:pPr>
      <w:r>
        <w:t xml:space="preserve">Children’s Code </w:t>
      </w:r>
    </w:p>
    <w:p w14:paraId="589EA860" w14:textId="06AB8089" w:rsidR="00A34772" w:rsidRPr="00625E05" w:rsidRDefault="00A34772" w:rsidP="00A34772">
      <w:pPr>
        <w:pStyle w:val="Bullet1G"/>
        <w:numPr>
          <w:ilvl w:val="0"/>
          <w:numId w:val="19"/>
        </w:numPr>
        <w:rPr>
          <w:lang w:val="en-US"/>
        </w:rPr>
      </w:pPr>
      <w:r>
        <w:t>Regulations on procedures for the adoption of children by citizens of the Kyrgyz Republic and foreign nationals, approved by Government Decision No. 733 of 27</w:t>
      </w:r>
      <w:r w:rsidR="00775FF0">
        <w:t> </w:t>
      </w:r>
      <w:r>
        <w:t>October 2015</w:t>
      </w:r>
    </w:p>
    <w:p w14:paraId="59AE4E9A" w14:textId="77777777" w:rsidR="00A34772" w:rsidRPr="00625E05" w:rsidRDefault="00A34772" w:rsidP="00A34772">
      <w:pPr>
        <w:pStyle w:val="Bullet1G"/>
        <w:numPr>
          <w:ilvl w:val="0"/>
          <w:numId w:val="19"/>
        </w:numPr>
        <w:rPr>
          <w:lang w:val="en-US"/>
        </w:rPr>
      </w:pPr>
      <w:r>
        <w:t>Regulations on procedures for the creation and operation of State databases of children left without parental care, approved by Government Decision No. 125 of 2 March 2010</w:t>
      </w:r>
    </w:p>
    <w:p w14:paraId="0F0A6116" w14:textId="77777777" w:rsidR="00A34772" w:rsidRPr="00625E05" w:rsidRDefault="00A34772" w:rsidP="008B32F7">
      <w:pPr>
        <w:pStyle w:val="Bullet1G"/>
        <w:numPr>
          <w:ilvl w:val="0"/>
          <w:numId w:val="19"/>
        </w:numPr>
        <w:spacing w:after="240"/>
        <w:rPr>
          <w:lang w:val="en-US"/>
        </w:rPr>
      </w:pPr>
      <w:r>
        <w:t xml:space="preserve">Regulations on procedures for the accreditation in the Kyrgyz Republic of offices of foreign adoption agencies, approved by Government Decision No. 69 of 31 January 2018 </w:t>
      </w:r>
    </w:p>
    <w:p w14:paraId="6CC97046" w14:textId="77777777" w:rsidR="00442AE3" w:rsidRDefault="00A34772" w:rsidP="00442AE3">
      <w:pPr>
        <w:pStyle w:val="Heading1"/>
        <w:keepNext/>
        <w:keepLines/>
        <w:spacing w:before="240" w:after="0"/>
      </w:pPr>
      <w:r w:rsidRPr="00FF1FC2">
        <w:t>Table 7</w:t>
      </w:r>
    </w:p>
    <w:p w14:paraId="1C3B3521" w14:textId="454E6D71" w:rsidR="00A34772" w:rsidRPr="00442AE3" w:rsidRDefault="00A34772" w:rsidP="00442AE3">
      <w:pPr>
        <w:pStyle w:val="SingleTxtG"/>
        <w:keepNext/>
        <w:keepLines/>
        <w:rPr>
          <w:b/>
          <w:bCs/>
          <w:lang w:val="en-US"/>
        </w:rPr>
      </w:pPr>
      <w:r w:rsidRPr="00442AE3">
        <w:rPr>
          <w:b/>
          <w:bCs/>
        </w:rPr>
        <w:t>Information on adoptions for the period 2014 to 2018</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929"/>
        <w:gridCol w:w="889"/>
        <w:gridCol w:w="925"/>
        <w:gridCol w:w="925"/>
        <w:gridCol w:w="925"/>
        <w:gridCol w:w="925"/>
        <w:gridCol w:w="852"/>
      </w:tblGrid>
      <w:tr w:rsidR="008B32F7" w:rsidRPr="008B32F7" w14:paraId="71BAC271" w14:textId="77777777" w:rsidTr="008B32F7">
        <w:trPr>
          <w:tblHeader/>
        </w:trPr>
        <w:tc>
          <w:tcPr>
            <w:tcW w:w="1929" w:type="dxa"/>
            <w:tcBorders>
              <w:top w:val="single" w:sz="4" w:space="0" w:color="auto"/>
              <w:bottom w:val="single" w:sz="12" w:space="0" w:color="auto"/>
            </w:tcBorders>
            <w:shd w:val="clear" w:color="auto" w:fill="auto"/>
            <w:vAlign w:val="bottom"/>
          </w:tcPr>
          <w:p w14:paraId="2671E5F1" w14:textId="77777777" w:rsidR="00A34772" w:rsidRPr="008B32F7" w:rsidRDefault="00A34772" w:rsidP="00442AE3">
            <w:pPr>
              <w:keepNext/>
              <w:keepLines/>
              <w:suppressAutoHyphens w:val="0"/>
              <w:spacing w:before="80" w:after="80" w:line="200" w:lineRule="exact"/>
              <w:ind w:right="113"/>
              <w:rPr>
                <w:i/>
                <w:sz w:val="16"/>
              </w:rPr>
            </w:pPr>
            <w:r w:rsidRPr="008B32F7">
              <w:rPr>
                <w:i/>
                <w:iCs/>
                <w:sz w:val="16"/>
              </w:rPr>
              <w:t>Adoption</w:t>
            </w:r>
          </w:p>
        </w:tc>
        <w:tc>
          <w:tcPr>
            <w:tcW w:w="889" w:type="dxa"/>
            <w:tcBorders>
              <w:top w:val="single" w:sz="4" w:space="0" w:color="auto"/>
              <w:bottom w:val="single" w:sz="12" w:space="0" w:color="auto"/>
            </w:tcBorders>
            <w:shd w:val="clear" w:color="auto" w:fill="auto"/>
            <w:vAlign w:val="bottom"/>
          </w:tcPr>
          <w:p w14:paraId="7A8F15CE" w14:textId="77777777" w:rsidR="00A34772" w:rsidRPr="008B32F7" w:rsidRDefault="00A34772" w:rsidP="00442AE3">
            <w:pPr>
              <w:keepNext/>
              <w:keepLines/>
              <w:suppressAutoHyphens w:val="0"/>
              <w:spacing w:before="80" w:after="80" w:line="200" w:lineRule="exact"/>
              <w:ind w:right="113"/>
              <w:jc w:val="right"/>
              <w:rPr>
                <w:i/>
                <w:sz w:val="16"/>
              </w:rPr>
            </w:pPr>
            <w:r w:rsidRPr="008B32F7">
              <w:rPr>
                <w:i/>
                <w:iCs/>
                <w:sz w:val="16"/>
              </w:rPr>
              <w:t>2014</w:t>
            </w:r>
          </w:p>
        </w:tc>
        <w:tc>
          <w:tcPr>
            <w:tcW w:w="925" w:type="dxa"/>
            <w:tcBorders>
              <w:top w:val="single" w:sz="4" w:space="0" w:color="auto"/>
              <w:bottom w:val="single" w:sz="12" w:space="0" w:color="auto"/>
            </w:tcBorders>
            <w:shd w:val="clear" w:color="auto" w:fill="auto"/>
            <w:vAlign w:val="bottom"/>
          </w:tcPr>
          <w:p w14:paraId="5E447612" w14:textId="77777777" w:rsidR="00A34772" w:rsidRPr="008B32F7" w:rsidRDefault="00A34772" w:rsidP="00442AE3">
            <w:pPr>
              <w:keepNext/>
              <w:keepLines/>
              <w:suppressAutoHyphens w:val="0"/>
              <w:spacing w:before="80" w:after="80" w:line="200" w:lineRule="exact"/>
              <w:ind w:right="113"/>
              <w:jc w:val="right"/>
              <w:rPr>
                <w:i/>
                <w:sz w:val="16"/>
              </w:rPr>
            </w:pPr>
            <w:r w:rsidRPr="008B32F7">
              <w:rPr>
                <w:i/>
                <w:iCs/>
                <w:sz w:val="16"/>
              </w:rPr>
              <w:t>2015</w:t>
            </w:r>
          </w:p>
        </w:tc>
        <w:tc>
          <w:tcPr>
            <w:tcW w:w="925" w:type="dxa"/>
            <w:tcBorders>
              <w:top w:val="single" w:sz="4" w:space="0" w:color="auto"/>
              <w:bottom w:val="single" w:sz="12" w:space="0" w:color="auto"/>
            </w:tcBorders>
            <w:shd w:val="clear" w:color="auto" w:fill="auto"/>
            <w:vAlign w:val="bottom"/>
          </w:tcPr>
          <w:p w14:paraId="037282A9" w14:textId="77777777" w:rsidR="00A34772" w:rsidRPr="008B32F7" w:rsidRDefault="00A34772" w:rsidP="00442AE3">
            <w:pPr>
              <w:keepNext/>
              <w:keepLines/>
              <w:suppressAutoHyphens w:val="0"/>
              <w:spacing w:before="80" w:after="80" w:line="200" w:lineRule="exact"/>
              <w:ind w:right="113"/>
              <w:jc w:val="right"/>
              <w:rPr>
                <w:i/>
                <w:sz w:val="16"/>
              </w:rPr>
            </w:pPr>
            <w:r w:rsidRPr="008B32F7">
              <w:rPr>
                <w:i/>
                <w:iCs/>
                <w:sz w:val="16"/>
              </w:rPr>
              <w:t>2016</w:t>
            </w:r>
          </w:p>
        </w:tc>
        <w:tc>
          <w:tcPr>
            <w:tcW w:w="925" w:type="dxa"/>
            <w:tcBorders>
              <w:top w:val="single" w:sz="4" w:space="0" w:color="auto"/>
              <w:bottom w:val="single" w:sz="12" w:space="0" w:color="auto"/>
            </w:tcBorders>
            <w:shd w:val="clear" w:color="auto" w:fill="auto"/>
            <w:vAlign w:val="bottom"/>
          </w:tcPr>
          <w:p w14:paraId="5B0B3302" w14:textId="77777777" w:rsidR="00A34772" w:rsidRPr="008B32F7" w:rsidRDefault="00A34772" w:rsidP="00442AE3">
            <w:pPr>
              <w:keepNext/>
              <w:keepLines/>
              <w:suppressAutoHyphens w:val="0"/>
              <w:spacing w:before="80" w:after="80" w:line="200" w:lineRule="exact"/>
              <w:ind w:right="113"/>
              <w:jc w:val="right"/>
              <w:rPr>
                <w:i/>
                <w:sz w:val="16"/>
              </w:rPr>
            </w:pPr>
            <w:r w:rsidRPr="008B32F7">
              <w:rPr>
                <w:i/>
                <w:iCs/>
                <w:sz w:val="16"/>
              </w:rPr>
              <w:t>2017</w:t>
            </w:r>
          </w:p>
        </w:tc>
        <w:tc>
          <w:tcPr>
            <w:tcW w:w="925" w:type="dxa"/>
            <w:tcBorders>
              <w:top w:val="single" w:sz="4" w:space="0" w:color="auto"/>
              <w:bottom w:val="single" w:sz="12" w:space="0" w:color="auto"/>
            </w:tcBorders>
            <w:shd w:val="clear" w:color="auto" w:fill="auto"/>
            <w:vAlign w:val="bottom"/>
          </w:tcPr>
          <w:p w14:paraId="57B0B49C" w14:textId="77777777" w:rsidR="00A34772" w:rsidRPr="008B32F7" w:rsidRDefault="00A34772" w:rsidP="00442AE3">
            <w:pPr>
              <w:keepNext/>
              <w:keepLines/>
              <w:suppressAutoHyphens w:val="0"/>
              <w:spacing w:before="80" w:after="80" w:line="200" w:lineRule="exact"/>
              <w:ind w:right="113"/>
              <w:jc w:val="right"/>
              <w:rPr>
                <w:i/>
                <w:sz w:val="16"/>
              </w:rPr>
            </w:pPr>
            <w:r w:rsidRPr="008B32F7">
              <w:rPr>
                <w:i/>
                <w:iCs/>
                <w:sz w:val="16"/>
              </w:rPr>
              <w:t>2018</w:t>
            </w:r>
          </w:p>
        </w:tc>
        <w:tc>
          <w:tcPr>
            <w:tcW w:w="852" w:type="dxa"/>
            <w:tcBorders>
              <w:top w:val="single" w:sz="4" w:space="0" w:color="auto"/>
              <w:bottom w:val="single" w:sz="12" w:space="0" w:color="auto"/>
            </w:tcBorders>
            <w:shd w:val="clear" w:color="auto" w:fill="auto"/>
            <w:vAlign w:val="bottom"/>
          </w:tcPr>
          <w:p w14:paraId="310D9931" w14:textId="77777777" w:rsidR="00A34772" w:rsidRPr="008B32F7" w:rsidRDefault="00A34772" w:rsidP="00442AE3">
            <w:pPr>
              <w:keepNext/>
              <w:keepLines/>
              <w:suppressAutoHyphens w:val="0"/>
              <w:spacing w:before="80" w:after="80" w:line="200" w:lineRule="exact"/>
              <w:ind w:right="113"/>
              <w:jc w:val="right"/>
              <w:rPr>
                <w:i/>
                <w:sz w:val="16"/>
              </w:rPr>
            </w:pPr>
            <w:r w:rsidRPr="008B32F7">
              <w:rPr>
                <w:bCs/>
                <w:i/>
                <w:sz w:val="16"/>
              </w:rPr>
              <w:t>Total</w:t>
            </w:r>
          </w:p>
        </w:tc>
      </w:tr>
      <w:tr w:rsidR="008B32F7" w:rsidRPr="008B32F7" w14:paraId="18F74D33" w14:textId="77777777" w:rsidTr="008B32F7">
        <w:tc>
          <w:tcPr>
            <w:tcW w:w="1929" w:type="dxa"/>
            <w:tcBorders>
              <w:top w:val="single" w:sz="12" w:space="0" w:color="auto"/>
            </w:tcBorders>
            <w:shd w:val="clear" w:color="auto" w:fill="auto"/>
          </w:tcPr>
          <w:p w14:paraId="24C25A7F" w14:textId="77777777" w:rsidR="00A34772" w:rsidRPr="008B32F7" w:rsidRDefault="00A34772" w:rsidP="00442AE3">
            <w:pPr>
              <w:keepNext/>
              <w:keepLines/>
              <w:suppressAutoHyphens w:val="0"/>
              <w:spacing w:before="40" w:after="40" w:line="220" w:lineRule="exact"/>
              <w:ind w:right="113"/>
              <w:rPr>
                <w:sz w:val="18"/>
              </w:rPr>
            </w:pPr>
            <w:r w:rsidRPr="008B32F7">
              <w:rPr>
                <w:sz w:val="18"/>
              </w:rPr>
              <w:t>Citizens of Kyrgyzstan</w:t>
            </w:r>
          </w:p>
        </w:tc>
        <w:tc>
          <w:tcPr>
            <w:tcW w:w="889" w:type="dxa"/>
            <w:tcBorders>
              <w:top w:val="single" w:sz="12" w:space="0" w:color="auto"/>
            </w:tcBorders>
            <w:shd w:val="clear" w:color="auto" w:fill="auto"/>
            <w:vAlign w:val="bottom"/>
          </w:tcPr>
          <w:p w14:paraId="4F166DE9" w14:textId="77777777" w:rsidR="00A34772" w:rsidRPr="008B32F7" w:rsidRDefault="00A34772" w:rsidP="00442AE3">
            <w:pPr>
              <w:keepNext/>
              <w:keepLines/>
              <w:suppressAutoHyphens w:val="0"/>
              <w:spacing w:before="40" w:after="40" w:line="220" w:lineRule="exact"/>
              <w:ind w:right="113"/>
              <w:jc w:val="right"/>
              <w:rPr>
                <w:sz w:val="18"/>
              </w:rPr>
            </w:pPr>
            <w:r w:rsidRPr="008B32F7">
              <w:rPr>
                <w:sz w:val="18"/>
              </w:rPr>
              <w:t>626</w:t>
            </w:r>
          </w:p>
        </w:tc>
        <w:tc>
          <w:tcPr>
            <w:tcW w:w="925" w:type="dxa"/>
            <w:tcBorders>
              <w:top w:val="single" w:sz="12" w:space="0" w:color="auto"/>
            </w:tcBorders>
            <w:shd w:val="clear" w:color="auto" w:fill="auto"/>
            <w:vAlign w:val="bottom"/>
          </w:tcPr>
          <w:p w14:paraId="2A837131" w14:textId="77777777" w:rsidR="00A34772" w:rsidRPr="008B32F7" w:rsidRDefault="00A34772" w:rsidP="00442AE3">
            <w:pPr>
              <w:keepNext/>
              <w:keepLines/>
              <w:suppressAutoHyphens w:val="0"/>
              <w:spacing w:before="40" w:after="40" w:line="220" w:lineRule="exact"/>
              <w:ind w:right="113"/>
              <w:jc w:val="right"/>
              <w:rPr>
                <w:sz w:val="18"/>
              </w:rPr>
            </w:pPr>
            <w:r w:rsidRPr="008B32F7">
              <w:rPr>
                <w:sz w:val="18"/>
              </w:rPr>
              <w:t>985</w:t>
            </w:r>
          </w:p>
        </w:tc>
        <w:tc>
          <w:tcPr>
            <w:tcW w:w="925" w:type="dxa"/>
            <w:tcBorders>
              <w:top w:val="single" w:sz="12" w:space="0" w:color="auto"/>
            </w:tcBorders>
            <w:shd w:val="clear" w:color="auto" w:fill="auto"/>
            <w:vAlign w:val="bottom"/>
          </w:tcPr>
          <w:p w14:paraId="0F9A2DB6" w14:textId="77777777" w:rsidR="00A34772" w:rsidRPr="008B32F7" w:rsidRDefault="00A34772" w:rsidP="00442AE3">
            <w:pPr>
              <w:keepNext/>
              <w:keepLines/>
              <w:suppressAutoHyphens w:val="0"/>
              <w:spacing w:before="40" w:after="40" w:line="220" w:lineRule="exact"/>
              <w:ind w:right="113"/>
              <w:jc w:val="right"/>
              <w:rPr>
                <w:sz w:val="18"/>
              </w:rPr>
            </w:pPr>
            <w:r w:rsidRPr="008B32F7">
              <w:rPr>
                <w:sz w:val="18"/>
              </w:rPr>
              <w:t>978</w:t>
            </w:r>
          </w:p>
        </w:tc>
        <w:tc>
          <w:tcPr>
            <w:tcW w:w="925" w:type="dxa"/>
            <w:tcBorders>
              <w:top w:val="single" w:sz="12" w:space="0" w:color="auto"/>
            </w:tcBorders>
            <w:shd w:val="clear" w:color="auto" w:fill="auto"/>
            <w:vAlign w:val="bottom"/>
          </w:tcPr>
          <w:p w14:paraId="28D8487B" w14:textId="77777777" w:rsidR="00A34772" w:rsidRPr="008B32F7" w:rsidRDefault="00A34772" w:rsidP="00442AE3">
            <w:pPr>
              <w:keepNext/>
              <w:keepLines/>
              <w:suppressAutoHyphens w:val="0"/>
              <w:spacing w:before="40" w:after="40" w:line="220" w:lineRule="exact"/>
              <w:ind w:right="113"/>
              <w:jc w:val="right"/>
              <w:rPr>
                <w:sz w:val="18"/>
              </w:rPr>
            </w:pPr>
            <w:r w:rsidRPr="008B32F7">
              <w:rPr>
                <w:sz w:val="18"/>
              </w:rPr>
              <w:t>718</w:t>
            </w:r>
          </w:p>
        </w:tc>
        <w:tc>
          <w:tcPr>
            <w:tcW w:w="925" w:type="dxa"/>
            <w:tcBorders>
              <w:top w:val="single" w:sz="12" w:space="0" w:color="auto"/>
            </w:tcBorders>
            <w:shd w:val="clear" w:color="auto" w:fill="auto"/>
            <w:vAlign w:val="bottom"/>
          </w:tcPr>
          <w:p w14:paraId="0C61545A" w14:textId="77777777" w:rsidR="00A34772" w:rsidRPr="008B32F7" w:rsidRDefault="00A34772" w:rsidP="00442AE3">
            <w:pPr>
              <w:keepNext/>
              <w:keepLines/>
              <w:suppressAutoHyphens w:val="0"/>
              <w:spacing w:before="40" w:after="40" w:line="220" w:lineRule="exact"/>
              <w:ind w:right="113"/>
              <w:jc w:val="right"/>
              <w:rPr>
                <w:sz w:val="18"/>
              </w:rPr>
            </w:pPr>
            <w:r w:rsidRPr="008B32F7">
              <w:rPr>
                <w:sz w:val="18"/>
              </w:rPr>
              <w:t>756</w:t>
            </w:r>
          </w:p>
        </w:tc>
        <w:tc>
          <w:tcPr>
            <w:tcW w:w="852" w:type="dxa"/>
            <w:tcBorders>
              <w:top w:val="single" w:sz="12" w:space="0" w:color="auto"/>
            </w:tcBorders>
            <w:shd w:val="clear" w:color="auto" w:fill="auto"/>
            <w:vAlign w:val="bottom"/>
          </w:tcPr>
          <w:p w14:paraId="0CEDC6FB" w14:textId="54609A81" w:rsidR="00A34772" w:rsidRPr="008B32F7" w:rsidRDefault="00A34772" w:rsidP="00442AE3">
            <w:pPr>
              <w:keepNext/>
              <w:keepLines/>
              <w:suppressAutoHyphens w:val="0"/>
              <w:spacing w:before="40" w:after="40" w:line="220" w:lineRule="exact"/>
              <w:ind w:right="113"/>
              <w:jc w:val="right"/>
              <w:rPr>
                <w:sz w:val="18"/>
              </w:rPr>
            </w:pPr>
            <w:r w:rsidRPr="008B32F7">
              <w:rPr>
                <w:sz w:val="18"/>
              </w:rPr>
              <w:t>4</w:t>
            </w:r>
            <w:r w:rsidR="008B32F7">
              <w:rPr>
                <w:sz w:val="18"/>
              </w:rPr>
              <w:t xml:space="preserve"> </w:t>
            </w:r>
            <w:r w:rsidRPr="008B32F7">
              <w:rPr>
                <w:sz w:val="18"/>
              </w:rPr>
              <w:t>063</w:t>
            </w:r>
          </w:p>
        </w:tc>
      </w:tr>
      <w:tr w:rsidR="00A34772" w:rsidRPr="008B32F7" w14:paraId="748EE9A3" w14:textId="77777777" w:rsidTr="008B32F7">
        <w:tc>
          <w:tcPr>
            <w:tcW w:w="1929" w:type="dxa"/>
            <w:tcBorders>
              <w:bottom w:val="single" w:sz="4" w:space="0" w:color="auto"/>
            </w:tcBorders>
            <w:shd w:val="clear" w:color="auto" w:fill="auto"/>
          </w:tcPr>
          <w:p w14:paraId="625951FA" w14:textId="77777777" w:rsidR="00A34772" w:rsidRPr="008B32F7" w:rsidRDefault="00A34772" w:rsidP="00442AE3">
            <w:pPr>
              <w:keepNext/>
              <w:keepLines/>
              <w:suppressAutoHyphens w:val="0"/>
              <w:spacing w:before="40" w:after="40" w:line="220" w:lineRule="exact"/>
              <w:ind w:right="113"/>
              <w:rPr>
                <w:sz w:val="18"/>
              </w:rPr>
            </w:pPr>
            <w:r w:rsidRPr="008B32F7">
              <w:rPr>
                <w:sz w:val="18"/>
              </w:rPr>
              <w:t>Foreign nationals</w:t>
            </w:r>
          </w:p>
        </w:tc>
        <w:tc>
          <w:tcPr>
            <w:tcW w:w="889" w:type="dxa"/>
            <w:tcBorders>
              <w:bottom w:val="single" w:sz="4" w:space="0" w:color="auto"/>
            </w:tcBorders>
            <w:shd w:val="clear" w:color="auto" w:fill="auto"/>
            <w:vAlign w:val="bottom"/>
          </w:tcPr>
          <w:p w14:paraId="17AAC35B" w14:textId="77777777" w:rsidR="00A34772" w:rsidRPr="008B32F7" w:rsidRDefault="00A34772" w:rsidP="00442AE3">
            <w:pPr>
              <w:keepNext/>
              <w:keepLines/>
              <w:suppressAutoHyphens w:val="0"/>
              <w:spacing w:before="40" w:after="40" w:line="220" w:lineRule="exact"/>
              <w:ind w:right="113"/>
              <w:jc w:val="right"/>
              <w:rPr>
                <w:sz w:val="18"/>
              </w:rPr>
            </w:pPr>
            <w:r w:rsidRPr="008B32F7">
              <w:rPr>
                <w:sz w:val="18"/>
              </w:rPr>
              <w:t>17</w:t>
            </w:r>
          </w:p>
        </w:tc>
        <w:tc>
          <w:tcPr>
            <w:tcW w:w="925" w:type="dxa"/>
            <w:tcBorders>
              <w:bottom w:val="single" w:sz="4" w:space="0" w:color="auto"/>
            </w:tcBorders>
            <w:shd w:val="clear" w:color="auto" w:fill="auto"/>
            <w:vAlign w:val="bottom"/>
          </w:tcPr>
          <w:p w14:paraId="0D15443E" w14:textId="77777777" w:rsidR="00A34772" w:rsidRPr="008B32F7" w:rsidRDefault="00A34772" w:rsidP="00442AE3">
            <w:pPr>
              <w:keepNext/>
              <w:keepLines/>
              <w:suppressAutoHyphens w:val="0"/>
              <w:spacing w:before="40" w:after="40" w:line="220" w:lineRule="exact"/>
              <w:ind w:right="113"/>
              <w:jc w:val="right"/>
              <w:rPr>
                <w:sz w:val="18"/>
              </w:rPr>
            </w:pPr>
            <w:r w:rsidRPr="008B32F7">
              <w:rPr>
                <w:sz w:val="18"/>
              </w:rPr>
              <w:t>27</w:t>
            </w:r>
          </w:p>
        </w:tc>
        <w:tc>
          <w:tcPr>
            <w:tcW w:w="925" w:type="dxa"/>
            <w:tcBorders>
              <w:bottom w:val="single" w:sz="4" w:space="0" w:color="auto"/>
            </w:tcBorders>
            <w:shd w:val="clear" w:color="auto" w:fill="auto"/>
            <w:vAlign w:val="bottom"/>
          </w:tcPr>
          <w:p w14:paraId="03E7AB42" w14:textId="77777777" w:rsidR="00A34772" w:rsidRPr="008B32F7" w:rsidRDefault="00A34772" w:rsidP="00442AE3">
            <w:pPr>
              <w:keepNext/>
              <w:keepLines/>
              <w:suppressAutoHyphens w:val="0"/>
              <w:spacing w:before="40" w:after="40" w:line="220" w:lineRule="exact"/>
              <w:ind w:right="113"/>
              <w:jc w:val="right"/>
              <w:rPr>
                <w:sz w:val="18"/>
              </w:rPr>
            </w:pPr>
            <w:r w:rsidRPr="008B32F7">
              <w:rPr>
                <w:sz w:val="18"/>
              </w:rPr>
              <w:t>22</w:t>
            </w:r>
          </w:p>
        </w:tc>
        <w:tc>
          <w:tcPr>
            <w:tcW w:w="925" w:type="dxa"/>
            <w:tcBorders>
              <w:bottom w:val="single" w:sz="4" w:space="0" w:color="auto"/>
            </w:tcBorders>
            <w:shd w:val="clear" w:color="auto" w:fill="auto"/>
            <w:vAlign w:val="bottom"/>
          </w:tcPr>
          <w:p w14:paraId="69A1C74F" w14:textId="77777777" w:rsidR="00A34772" w:rsidRPr="008B32F7" w:rsidRDefault="00A34772" w:rsidP="00442AE3">
            <w:pPr>
              <w:keepNext/>
              <w:keepLines/>
              <w:suppressAutoHyphens w:val="0"/>
              <w:spacing w:before="40" w:after="40" w:line="220" w:lineRule="exact"/>
              <w:ind w:right="113"/>
              <w:jc w:val="right"/>
              <w:rPr>
                <w:sz w:val="18"/>
              </w:rPr>
            </w:pPr>
            <w:r w:rsidRPr="008B32F7">
              <w:rPr>
                <w:sz w:val="18"/>
              </w:rPr>
              <w:t>12</w:t>
            </w:r>
          </w:p>
        </w:tc>
        <w:tc>
          <w:tcPr>
            <w:tcW w:w="925" w:type="dxa"/>
            <w:tcBorders>
              <w:bottom w:val="single" w:sz="4" w:space="0" w:color="auto"/>
            </w:tcBorders>
            <w:shd w:val="clear" w:color="auto" w:fill="auto"/>
            <w:vAlign w:val="bottom"/>
          </w:tcPr>
          <w:p w14:paraId="7E6814B6" w14:textId="77777777" w:rsidR="00A34772" w:rsidRPr="008B32F7" w:rsidRDefault="00A34772" w:rsidP="00442AE3">
            <w:pPr>
              <w:keepNext/>
              <w:keepLines/>
              <w:suppressAutoHyphens w:val="0"/>
              <w:spacing w:before="40" w:after="40" w:line="220" w:lineRule="exact"/>
              <w:ind w:right="113"/>
              <w:jc w:val="right"/>
              <w:rPr>
                <w:sz w:val="18"/>
              </w:rPr>
            </w:pPr>
            <w:r w:rsidRPr="008B32F7">
              <w:rPr>
                <w:sz w:val="18"/>
              </w:rPr>
              <w:t>20</w:t>
            </w:r>
          </w:p>
        </w:tc>
        <w:tc>
          <w:tcPr>
            <w:tcW w:w="852" w:type="dxa"/>
            <w:tcBorders>
              <w:bottom w:val="single" w:sz="4" w:space="0" w:color="auto"/>
            </w:tcBorders>
            <w:shd w:val="clear" w:color="auto" w:fill="auto"/>
            <w:vAlign w:val="bottom"/>
          </w:tcPr>
          <w:p w14:paraId="79EF8359" w14:textId="77777777" w:rsidR="00A34772" w:rsidRPr="008B32F7" w:rsidRDefault="00A34772" w:rsidP="00442AE3">
            <w:pPr>
              <w:keepNext/>
              <w:keepLines/>
              <w:suppressAutoHyphens w:val="0"/>
              <w:spacing w:before="40" w:after="40" w:line="220" w:lineRule="exact"/>
              <w:ind w:right="113"/>
              <w:jc w:val="right"/>
              <w:rPr>
                <w:sz w:val="18"/>
              </w:rPr>
            </w:pPr>
            <w:r w:rsidRPr="008B32F7">
              <w:rPr>
                <w:sz w:val="18"/>
              </w:rPr>
              <w:t>98</w:t>
            </w:r>
          </w:p>
        </w:tc>
      </w:tr>
      <w:tr w:rsidR="008B32F7" w:rsidRPr="008B32F7" w14:paraId="53407F2D" w14:textId="77777777" w:rsidTr="008B32F7">
        <w:tc>
          <w:tcPr>
            <w:tcW w:w="1929" w:type="dxa"/>
            <w:tcBorders>
              <w:top w:val="single" w:sz="4" w:space="0" w:color="auto"/>
            </w:tcBorders>
            <w:shd w:val="clear" w:color="auto" w:fill="auto"/>
          </w:tcPr>
          <w:p w14:paraId="29A5F93E" w14:textId="77777777" w:rsidR="00A34772" w:rsidRPr="008B32F7" w:rsidRDefault="00A34772" w:rsidP="00442AE3">
            <w:pPr>
              <w:keepNext/>
              <w:keepLines/>
              <w:suppressAutoHyphens w:val="0"/>
              <w:spacing w:before="80" w:after="80" w:line="220" w:lineRule="exact"/>
              <w:ind w:left="283"/>
              <w:rPr>
                <w:b/>
                <w:sz w:val="18"/>
              </w:rPr>
            </w:pPr>
            <w:r w:rsidRPr="008B32F7">
              <w:rPr>
                <w:b/>
                <w:sz w:val="18"/>
              </w:rPr>
              <w:t>Total</w:t>
            </w:r>
          </w:p>
        </w:tc>
        <w:tc>
          <w:tcPr>
            <w:tcW w:w="889" w:type="dxa"/>
            <w:tcBorders>
              <w:top w:val="single" w:sz="4" w:space="0" w:color="auto"/>
            </w:tcBorders>
            <w:shd w:val="clear" w:color="auto" w:fill="auto"/>
            <w:vAlign w:val="bottom"/>
          </w:tcPr>
          <w:p w14:paraId="5F579012" w14:textId="77777777" w:rsidR="00A34772" w:rsidRPr="008B32F7" w:rsidRDefault="00A34772" w:rsidP="00442AE3">
            <w:pPr>
              <w:keepNext/>
              <w:keepLines/>
              <w:suppressAutoHyphens w:val="0"/>
              <w:spacing w:before="80" w:after="80" w:line="220" w:lineRule="exact"/>
              <w:ind w:right="113"/>
              <w:jc w:val="right"/>
              <w:rPr>
                <w:b/>
                <w:sz w:val="18"/>
              </w:rPr>
            </w:pPr>
            <w:r w:rsidRPr="008B32F7">
              <w:rPr>
                <w:b/>
                <w:sz w:val="18"/>
              </w:rPr>
              <w:t>643</w:t>
            </w:r>
          </w:p>
        </w:tc>
        <w:tc>
          <w:tcPr>
            <w:tcW w:w="925" w:type="dxa"/>
            <w:tcBorders>
              <w:top w:val="single" w:sz="4" w:space="0" w:color="auto"/>
            </w:tcBorders>
            <w:shd w:val="clear" w:color="auto" w:fill="auto"/>
            <w:vAlign w:val="bottom"/>
          </w:tcPr>
          <w:p w14:paraId="3D3EE67E" w14:textId="34AA65E4" w:rsidR="00A34772" w:rsidRPr="008B32F7" w:rsidRDefault="00A34772" w:rsidP="00442AE3">
            <w:pPr>
              <w:keepNext/>
              <w:keepLines/>
              <w:suppressAutoHyphens w:val="0"/>
              <w:spacing w:before="80" w:after="80" w:line="220" w:lineRule="exact"/>
              <w:ind w:right="113"/>
              <w:jc w:val="right"/>
              <w:rPr>
                <w:b/>
                <w:sz w:val="18"/>
              </w:rPr>
            </w:pPr>
            <w:r w:rsidRPr="008B32F7">
              <w:rPr>
                <w:b/>
                <w:sz w:val="18"/>
              </w:rPr>
              <w:t>1</w:t>
            </w:r>
            <w:r w:rsidR="008B32F7">
              <w:rPr>
                <w:b/>
                <w:sz w:val="18"/>
              </w:rPr>
              <w:t xml:space="preserve"> </w:t>
            </w:r>
            <w:r w:rsidRPr="008B32F7">
              <w:rPr>
                <w:b/>
                <w:sz w:val="18"/>
              </w:rPr>
              <w:t>012</w:t>
            </w:r>
          </w:p>
        </w:tc>
        <w:tc>
          <w:tcPr>
            <w:tcW w:w="925" w:type="dxa"/>
            <w:tcBorders>
              <w:top w:val="single" w:sz="4" w:space="0" w:color="auto"/>
            </w:tcBorders>
            <w:shd w:val="clear" w:color="auto" w:fill="auto"/>
            <w:vAlign w:val="bottom"/>
          </w:tcPr>
          <w:p w14:paraId="311D5574" w14:textId="75670739" w:rsidR="00A34772" w:rsidRPr="008B32F7" w:rsidRDefault="00A34772" w:rsidP="00442AE3">
            <w:pPr>
              <w:keepNext/>
              <w:keepLines/>
              <w:suppressAutoHyphens w:val="0"/>
              <w:spacing w:before="80" w:after="80" w:line="220" w:lineRule="exact"/>
              <w:ind w:right="113"/>
              <w:jc w:val="right"/>
              <w:rPr>
                <w:b/>
                <w:sz w:val="18"/>
              </w:rPr>
            </w:pPr>
            <w:r w:rsidRPr="008B32F7">
              <w:rPr>
                <w:b/>
                <w:sz w:val="18"/>
              </w:rPr>
              <w:t>1</w:t>
            </w:r>
            <w:r w:rsidR="008B32F7">
              <w:rPr>
                <w:b/>
                <w:sz w:val="18"/>
              </w:rPr>
              <w:t xml:space="preserve"> </w:t>
            </w:r>
            <w:r w:rsidRPr="008B32F7">
              <w:rPr>
                <w:b/>
                <w:sz w:val="18"/>
              </w:rPr>
              <w:t>000</w:t>
            </w:r>
          </w:p>
        </w:tc>
        <w:tc>
          <w:tcPr>
            <w:tcW w:w="925" w:type="dxa"/>
            <w:tcBorders>
              <w:top w:val="single" w:sz="4" w:space="0" w:color="auto"/>
            </w:tcBorders>
            <w:shd w:val="clear" w:color="auto" w:fill="auto"/>
            <w:vAlign w:val="bottom"/>
          </w:tcPr>
          <w:p w14:paraId="4D640946" w14:textId="77777777" w:rsidR="00A34772" w:rsidRPr="008B32F7" w:rsidRDefault="00A34772" w:rsidP="00442AE3">
            <w:pPr>
              <w:keepNext/>
              <w:keepLines/>
              <w:suppressAutoHyphens w:val="0"/>
              <w:spacing w:before="80" w:after="80" w:line="220" w:lineRule="exact"/>
              <w:ind w:right="113"/>
              <w:jc w:val="right"/>
              <w:rPr>
                <w:b/>
                <w:sz w:val="18"/>
              </w:rPr>
            </w:pPr>
            <w:r w:rsidRPr="008B32F7">
              <w:rPr>
                <w:b/>
                <w:sz w:val="18"/>
              </w:rPr>
              <w:t>730</w:t>
            </w:r>
          </w:p>
        </w:tc>
        <w:tc>
          <w:tcPr>
            <w:tcW w:w="925" w:type="dxa"/>
            <w:tcBorders>
              <w:top w:val="single" w:sz="4" w:space="0" w:color="auto"/>
            </w:tcBorders>
            <w:shd w:val="clear" w:color="auto" w:fill="auto"/>
            <w:vAlign w:val="bottom"/>
          </w:tcPr>
          <w:p w14:paraId="11C49CDF" w14:textId="77777777" w:rsidR="00A34772" w:rsidRPr="008B32F7" w:rsidRDefault="00A34772" w:rsidP="00442AE3">
            <w:pPr>
              <w:keepNext/>
              <w:keepLines/>
              <w:suppressAutoHyphens w:val="0"/>
              <w:spacing w:before="80" w:after="80" w:line="220" w:lineRule="exact"/>
              <w:ind w:right="113"/>
              <w:jc w:val="right"/>
              <w:rPr>
                <w:b/>
                <w:sz w:val="18"/>
              </w:rPr>
            </w:pPr>
            <w:r w:rsidRPr="008B32F7">
              <w:rPr>
                <w:b/>
                <w:sz w:val="18"/>
              </w:rPr>
              <w:t>776</w:t>
            </w:r>
          </w:p>
        </w:tc>
        <w:tc>
          <w:tcPr>
            <w:tcW w:w="852" w:type="dxa"/>
            <w:tcBorders>
              <w:top w:val="single" w:sz="4" w:space="0" w:color="auto"/>
            </w:tcBorders>
            <w:shd w:val="clear" w:color="auto" w:fill="auto"/>
            <w:vAlign w:val="bottom"/>
          </w:tcPr>
          <w:p w14:paraId="3EC2D3B4" w14:textId="1B54DFFB" w:rsidR="00A34772" w:rsidRPr="008B32F7" w:rsidRDefault="00A34772" w:rsidP="00442AE3">
            <w:pPr>
              <w:keepNext/>
              <w:keepLines/>
              <w:suppressAutoHyphens w:val="0"/>
              <w:spacing w:before="80" w:after="80" w:line="220" w:lineRule="exact"/>
              <w:ind w:right="113"/>
              <w:jc w:val="right"/>
              <w:rPr>
                <w:b/>
                <w:sz w:val="18"/>
              </w:rPr>
            </w:pPr>
            <w:r w:rsidRPr="008B32F7">
              <w:rPr>
                <w:b/>
                <w:sz w:val="18"/>
              </w:rPr>
              <w:t>4</w:t>
            </w:r>
            <w:r w:rsidR="008B32F7">
              <w:rPr>
                <w:b/>
                <w:sz w:val="18"/>
              </w:rPr>
              <w:t xml:space="preserve"> </w:t>
            </w:r>
            <w:r w:rsidRPr="008B32F7">
              <w:rPr>
                <w:b/>
                <w:sz w:val="18"/>
              </w:rPr>
              <w:t>161</w:t>
            </w:r>
          </w:p>
        </w:tc>
      </w:tr>
    </w:tbl>
    <w:p w14:paraId="6C5BB291" w14:textId="77777777" w:rsidR="00A34772" w:rsidRPr="00625E05" w:rsidRDefault="00A34772" w:rsidP="00442AE3">
      <w:pPr>
        <w:pStyle w:val="SingleTxtG"/>
        <w:keepNext/>
        <w:keepLines/>
        <w:spacing w:before="240"/>
        <w:rPr>
          <w:lang w:val="en-US"/>
        </w:rPr>
      </w:pPr>
      <w:r>
        <w:t>239.</w:t>
      </w:r>
      <w:r>
        <w:tab/>
        <w:t>The Convention on Protection of Children and Cooperation in respect of Intercountry Adoption, adopted at the Hague on 29 May 1993, was ratified by Act No. 166 of 10 August 2012.</w:t>
      </w:r>
    </w:p>
    <w:p w14:paraId="14DE60FC" w14:textId="77777777" w:rsidR="00A34772" w:rsidRPr="00625E05" w:rsidRDefault="00A34772" w:rsidP="00A34772">
      <w:pPr>
        <w:pStyle w:val="SingleTxtG"/>
        <w:rPr>
          <w:lang w:val="en-US"/>
        </w:rPr>
      </w:pPr>
      <w:r>
        <w:t>240.</w:t>
      </w:r>
      <w:r>
        <w:tab/>
        <w:t xml:space="preserve">Pursuant to article 44 (3) of the Children’s Code, foreign nationals may only adopt children if it is not possible to place the children to be cared for by a family of citizens or permanent residents of Kyrgyzstan or to be adopted by the children’s relatives, regardless of the relatives’ nationality or place of residence. </w:t>
      </w:r>
    </w:p>
    <w:p w14:paraId="323B6436" w14:textId="77777777" w:rsidR="00A34772" w:rsidRPr="00625E05" w:rsidRDefault="00A34772" w:rsidP="00A34772">
      <w:pPr>
        <w:pStyle w:val="SingleTxtG"/>
        <w:rPr>
          <w:lang w:val="en-US"/>
        </w:rPr>
      </w:pPr>
      <w:r>
        <w:t>241.</w:t>
      </w:r>
      <w:r>
        <w:tab/>
        <w:t>Children may only be placed with foreign nationals through accredited foreign adoption agencies, in accordance with the requirements of the Hague Convention.</w:t>
      </w:r>
    </w:p>
    <w:p w14:paraId="2B803C17" w14:textId="77777777" w:rsidR="00A34772" w:rsidRPr="00625E05" w:rsidRDefault="00A34772" w:rsidP="00A34772">
      <w:pPr>
        <w:pStyle w:val="SingleTxtG"/>
        <w:rPr>
          <w:lang w:val="en-US"/>
        </w:rPr>
      </w:pPr>
      <w:r>
        <w:t>242.</w:t>
      </w:r>
      <w:r>
        <w:tab/>
        <w:t xml:space="preserve">At the start of 2019, seven accredited offices of foreign adoption agencies were operating in Kyrgyzstan (six from the United States of America and one from the Netherlands). </w:t>
      </w:r>
    </w:p>
    <w:p w14:paraId="718E1B57" w14:textId="485DD889" w:rsidR="00A34772" w:rsidRPr="00625E05" w:rsidRDefault="00A34772" w:rsidP="00A34772">
      <w:pPr>
        <w:pStyle w:val="SingleTxtG"/>
        <w:rPr>
          <w:lang w:val="en-US"/>
        </w:rPr>
      </w:pPr>
      <w:r>
        <w:t>243.</w:t>
      </w:r>
      <w:r>
        <w:tab/>
        <w:t>The Ministry of Foreign Affairs, together</w:t>
      </w:r>
      <w:r w:rsidRPr="007463A5">
        <w:t xml:space="preserve"> with the diplomatic missions and consular posts of Kyrgyzstan,</w:t>
      </w:r>
      <w:r w:rsidR="00470C79">
        <w:t xml:space="preserve"> </w:t>
      </w:r>
      <w:r>
        <w:t xml:space="preserve">regularly holds meetings and talks with representatives of foreign adoption agencies, at which special attention is paid to the need for the consular registration of adopted children, notifications of any change of address by the adoptive family and the regular notification of the diplomatic mission on the submission of the appropriate reports on the children’s care and living conditions to the competent child protection authority in Kyrgyzstan. </w:t>
      </w:r>
    </w:p>
    <w:p w14:paraId="73BBC267" w14:textId="77777777" w:rsidR="00A34772" w:rsidRPr="00625E05" w:rsidRDefault="00A34772" w:rsidP="00A34772">
      <w:pPr>
        <w:pStyle w:val="SingleTxtG"/>
        <w:rPr>
          <w:lang w:val="en-US"/>
        </w:rPr>
      </w:pPr>
      <w:r>
        <w:t>244.</w:t>
      </w:r>
      <w:r>
        <w:tab/>
        <w:t xml:space="preserve">The Embassy of the Kyrgyz Republic in the United States of America and Canada, together with Kyrgyz Children’s Future, an American voluntary organization, and the Kyrgyz diaspora in the United States annually hold Kyrgyzstan Heritage Weekends for children from Kyrgyzstan adopted by American families, to help the children maintain ties with their birth country and knowledge of its culture. </w:t>
      </w:r>
    </w:p>
    <w:p w14:paraId="051DD58B" w14:textId="77777777" w:rsidR="00A34772" w:rsidRPr="00625E05" w:rsidRDefault="00A34772" w:rsidP="00A34772">
      <w:pPr>
        <w:pStyle w:val="SingleTxtG"/>
        <w:rPr>
          <w:lang w:val="en-US"/>
        </w:rPr>
      </w:pPr>
      <w:r>
        <w:t>245.</w:t>
      </w:r>
      <w:r>
        <w:tab/>
        <w:t>Three videoconferences have been held between Kyrgyzstan and the United States of America regarding adoption by American families of children from Kyrgyzstan and their lives and living conditions.</w:t>
      </w:r>
    </w:p>
    <w:p w14:paraId="6495ED2A" w14:textId="77777777" w:rsidR="00A34772" w:rsidRPr="00625E05" w:rsidRDefault="00A34772" w:rsidP="00A34772">
      <w:pPr>
        <w:pStyle w:val="SingleTxtG"/>
        <w:rPr>
          <w:lang w:val="en-US"/>
        </w:rPr>
      </w:pPr>
      <w:r>
        <w:t>246.</w:t>
      </w:r>
      <w:r>
        <w:tab/>
        <w:t>Kyrgyzstan takes all measures established by law to investigate corruption in the adoption process and prosecutes the perpetrators.</w:t>
      </w:r>
    </w:p>
    <w:p w14:paraId="66B862E2" w14:textId="0DD56B8C" w:rsidR="00A34772" w:rsidRPr="00625E05" w:rsidRDefault="00A34772" w:rsidP="00A34772">
      <w:pPr>
        <w:pStyle w:val="SingleTxtG"/>
        <w:rPr>
          <w:lang w:val="en-US"/>
        </w:rPr>
      </w:pPr>
      <w:r>
        <w:t>247.</w:t>
      </w:r>
      <w:r>
        <w:tab/>
        <w:t xml:space="preserve">For example, on 5 April 2014, the Pervomai District Court in Bishkek found D.G., who had been deputy Minister of Social Development while also chairing the accreditation commission for foreign agencies organizing adoptions of children with Kyrgyz nationality in Kyrgyzstan, guilty of using her official position to seek the accreditation of a foreign agency </w:t>
      </w:r>
      <w:r w:rsidR="00300129">
        <w:t>for her own personal gain</w:t>
      </w:r>
      <w:r>
        <w:t xml:space="preserve"> and </w:t>
      </w:r>
      <w:r w:rsidR="006B4AF8">
        <w:t xml:space="preserve">that of </w:t>
      </w:r>
      <w:r>
        <w:t xml:space="preserve">other persons. </w:t>
      </w:r>
    </w:p>
    <w:p w14:paraId="4AB67741" w14:textId="4F8B9AD2" w:rsidR="00A34772" w:rsidRPr="00625E05" w:rsidRDefault="00A34772" w:rsidP="00A34772">
      <w:pPr>
        <w:pStyle w:val="SingleTxtG"/>
        <w:rPr>
          <w:lang w:val="en-US"/>
        </w:rPr>
      </w:pPr>
      <w:r>
        <w:t>248.</w:t>
      </w:r>
      <w:r>
        <w:tab/>
        <w:t xml:space="preserve">The Court sentenced her under article 310 (2) of the Criminal Code to 5 years’ deprivation of liberty, 2 years’ debarment from holding </w:t>
      </w:r>
      <w:r w:rsidR="002751D6">
        <w:t xml:space="preserve">managerial </w:t>
      </w:r>
      <w:r>
        <w:t>positions in the social development system and confiscation of assets and, under article 340 (2) of the Code, to a fine of 400 notional units, to be paid to the State.</w:t>
      </w:r>
    </w:p>
    <w:p w14:paraId="5509DBD1" w14:textId="7575AE94" w:rsidR="00A34772" w:rsidRPr="00625E05" w:rsidRDefault="00A34772" w:rsidP="00682F26">
      <w:pPr>
        <w:pStyle w:val="H1G"/>
        <w:rPr>
          <w:lang w:val="en-US"/>
        </w:rPr>
      </w:pPr>
      <w:r>
        <w:tab/>
      </w:r>
      <w:r>
        <w:tab/>
        <w:t>Follow-up information relating to paragraph 46 of the concluding observations</w:t>
      </w:r>
    </w:p>
    <w:p w14:paraId="7642CDA5" w14:textId="39BF56A3" w:rsidR="00A34772" w:rsidRPr="00625E05" w:rsidRDefault="00A34772" w:rsidP="008D7B04">
      <w:pPr>
        <w:pStyle w:val="SingleTxtG"/>
        <w:keepNext/>
        <w:keepLines/>
        <w:rPr>
          <w:b/>
          <w:bCs/>
          <w:lang w:val="en-US"/>
        </w:rPr>
      </w:pPr>
      <w:r>
        <w:rPr>
          <w:b/>
          <w:bCs/>
        </w:rPr>
        <w:t>(a), (b)</w:t>
      </w:r>
      <w:r w:rsidR="00FE24FC">
        <w:rPr>
          <w:b/>
          <w:bCs/>
        </w:rPr>
        <w:t xml:space="preserve"> and</w:t>
      </w:r>
      <w:r>
        <w:rPr>
          <w:b/>
          <w:bCs/>
        </w:rPr>
        <w:t xml:space="preserve"> (c)</w:t>
      </w:r>
    </w:p>
    <w:p w14:paraId="7BD82248" w14:textId="77777777" w:rsidR="00A34772" w:rsidRPr="00625E05" w:rsidRDefault="00A34772" w:rsidP="00A34772">
      <w:pPr>
        <w:pStyle w:val="SingleTxtG"/>
        <w:rPr>
          <w:lang w:val="en-US"/>
        </w:rPr>
      </w:pPr>
      <w:r>
        <w:t>249.</w:t>
      </w:r>
      <w:r>
        <w:tab/>
        <w:t>Act No. 34 on ratification of the Convention on the Rights of Persons with Disabilities, adopted by the General Assembly on 13 December 2006 and signed on 21 September 2011, was adopted by the Zhogorku Kenesh on 7 February 2019 and signed by the President on 13 March 2019.</w:t>
      </w:r>
    </w:p>
    <w:p w14:paraId="2DA8215D" w14:textId="77777777" w:rsidR="00A34772" w:rsidRPr="00625E05" w:rsidRDefault="00A34772" w:rsidP="00EA624D">
      <w:pPr>
        <w:pStyle w:val="SingleTxtG"/>
        <w:spacing w:after="240"/>
        <w:rPr>
          <w:lang w:val="en-US"/>
        </w:rPr>
      </w:pPr>
      <w:r>
        <w:t>250.</w:t>
      </w:r>
      <w:r>
        <w:tab/>
        <w:t xml:space="preserve">As at 1 January 2019, there were 186,700 persons with disabilities living in the country, of whom 29,800 were children. </w:t>
      </w:r>
    </w:p>
    <w:p w14:paraId="2614B458" w14:textId="3ACA2456" w:rsidR="00A34772" w:rsidRPr="00625E05" w:rsidRDefault="00A34772" w:rsidP="00782394">
      <w:pPr>
        <w:pStyle w:val="Heading1"/>
        <w:rPr>
          <w:b/>
          <w:bCs/>
          <w:lang w:val="en-US"/>
        </w:rPr>
      </w:pPr>
      <w:r w:rsidRPr="00425BAC">
        <w:t>Table 8</w:t>
      </w:r>
      <w:r>
        <w:t xml:space="preserve"> </w:t>
      </w:r>
      <w:r>
        <w:br/>
      </w:r>
      <w:r w:rsidRPr="00181A02">
        <w:rPr>
          <w:b/>
          <w:bCs/>
        </w:rPr>
        <w:t>Information on the number of children with disabilities</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657"/>
        <w:gridCol w:w="1414"/>
        <w:gridCol w:w="1522"/>
        <w:gridCol w:w="1414"/>
        <w:gridCol w:w="1363"/>
      </w:tblGrid>
      <w:tr w:rsidR="00A34772" w:rsidRPr="00181A02" w14:paraId="2695482F" w14:textId="77777777" w:rsidTr="00181A02">
        <w:trPr>
          <w:tblHeader/>
        </w:trPr>
        <w:tc>
          <w:tcPr>
            <w:tcW w:w="1657" w:type="dxa"/>
            <w:tcBorders>
              <w:top w:val="single" w:sz="4" w:space="0" w:color="auto"/>
              <w:bottom w:val="single" w:sz="12" w:space="0" w:color="auto"/>
            </w:tcBorders>
            <w:shd w:val="clear" w:color="auto" w:fill="auto"/>
            <w:vAlign w:val="bottom"/>
          </w:tcPr>
          <w:p w14:paraId="0357595B" w14:textId="77777777" w:rsidR="00A34772" w:rsidRPr="00181A02" w:rsidRDefault="00A34772" w:rsidP="00210512">
            <w:pPr>
              <w:suppressAutoHyphens w:val="0"/>
              <w:spacing w:before="80" w:after="80" w:line="200" w:lineRule="exact"/>
              <w:ind w:right="113"/>
              <w:jc w:val="right"/>
              <w:rPr>
                <w:i/>
                <w:sz w:val="16"/>
              </w:rPr>
            </w:pPr>
            <w:r w:rsidRPr="00181A02">
              <w:rPr>
                <w:i/>
                <w:iCs/>
                <w:sz w:val="16"/>
              </w:rPr>
              <w:t>2014</w:t>
            </w:r>
          </w:p>
        </w:tc>
        <w:tc>
          <w:tcPr>
            <w:tcW w:w="1414" w:type="dxa"/>
            <w:tcBorders>
              <w:top w:val="single" w:sz="4" w:space="0" w:color="auto"/>
              <w:bottom w:val="single" w:sz="12" w:space="0" w:color="auto"/>
            </w:tcBorders>
            <w:shd w:val="clear" w:color="auto" w:fill="auto"/>
            <w:vAlign w:val="bottom"/>
          </w:tcPr>
          <w:p w14:paraId="490BB32D" w14:textId="77777777" w:rsidR="00A34772" w:rsidRPr="00181A02" w:rsidRDefault="00A34772" w:rsidP="00181A02">
            <w:pPr>
              <w:suppressAutoHyphens w:val="0"/>
              <w:spacing w:before="80" w:after="80" w:line="200" w:lineRule="exact"/>
              <w:ind w:right="113"/>
              <w:jc w:val="right"/>
              <w:rPr>
                <w:i/>
                <w:sz w:val="16"/>
              </w:rPr>
            </w:pPr>
            <w:r w:rsidRPr="00181A02">
              <w:rPr>
                <w:i/>
                <w:iCs/>
                <w:sz w:val="16"/>
              </w:rPr>
              <w:t>2015</w:t>
            </w:r>
          </w:p>
        </w:tc>
        <w:tc>
          <w:tcPr>
            <w:tcW w:w="1522" w:type="dxa"/>
            <w:tcBorders>
              <w:top w:val="single" w:sz="4" w:space="0" w:color="auto"/>
              <w:bottom w:val="single" w:sz="12" w:space="0" w:color="auto"/>
            </w:tcBorders>
            <w:shd w:val="clear" w:color="auto" w:fill="auto"/>
            <w:vAlign w:val="bottom"/>
          </w:tcPr>
          <w:p w14:paraId="60E5AB40" w14:textId="77777777" w:rsidR="00A34772" w:rsidRPr="00181A02" w:rsidRDefault="00A34772" w:rsidP="00181A02">
            <w:pPr>
              <w:suppressAutoHyphens w:val="0"/>
              <w:spacing w:before="80" w:after="80" w:line="200" w:lineRule="exact"/>
              <w:ind w:right="113"/>
              <w:jc w:val="right"/>
              <w:rPr>
                <w:i/>
                <w:sz w:val="16"/>
              </w:rPr>
            </w:pPr>
            <w:r w:rsidRPr="00181A02">
              <w:rPr>
                <w:i/>
                <w:iCs/>
                <w:sz w:val="16"/>
              </w:rPr>
              <w:t>2016</w:t>
            </w:r>
          </w:p>
        </w:tc>
        <w:tc>
          <w:tcPr>
            <w:tcW w:w="1414" w:type="dxa"/>
            <w:tcBorders>
              <w:top w:val="single" w:sz="4" w:space="0" w:color="auto"/>
              <w:bottom w:val="single" w:sz="12" w:space="0" w:color="auto"/>
            </w:tcBorders>
            <w:shd w:val="clear" w:color="auto" w:fill="auto"/>
            <w:vAlign w:val="bottom"/>
          </w:tcPr>
          <w:p w14:paraId="65E79149" w14:textId="77777777" w:rsidR="00A34772" w:rsidRPr="00181A02" w:rsidRDefault="00A34772" w:rsidP="00181A02">
            <w:pPr>
              <w:suppressAutoHyphens w:val="0"/>
              <w:spacing w:before="80" w:after="80" w:line="200" w:lineRule="exact"/>
              <w:ind w:right="113"/>
              <w:jc w:val="right"/>
              <w:rPr>
                <w:i/>
                <w:sz w:val="16"/>
              </w:rPr>
            </w:pPr>
            <w:r w:rsidRPr="00181A02">
              <w:rPr>
                <w:i/>
                <w:iCs/>
                <w:sz w:val="16"/>
              </w:rPr>
              <w:t>2017</w:t>
            </w:r>
          </w:p>
        </w:tc>
        <w:tc>
          <w:tcPr>
            <w:tcW w:w="1363" w:type="dxa"/>
            <w:tcBorders>
              <w:top w:val="single" w:sz="4" w:space="0" w:color="auto"/>
              <w:bottom w:val="single" w:sz="12" w:space="0" w:color="auto"/>
            </w:tcBorders>
            <w:shd w:val="clear" w:color="auto" w:fill="auto"/>
            <w:vAlign w:val="bottom"/>
          </w:tcPr>
          <w:p w14:paraId="7FBD91F4" w14:textId="77777777" w:rsidR="00A34772" w:rsidRPr="00181A02" w:rsidRDefault="00A34772" w:rsidP="00181A02">
            <w:pPr>
              <w:suppressAutoHyphens w:val="0"/>
              <w:spacing w:before="80" w:after="80" w:line="200" w:lineRule="exact"/>
              <w:ind w:right="113"/>
              <w:jc w:val="right"/>
              <w:rPr>
                <w:i/>
                <w:sz w:val="16"/>
              </w:rPr>
            </w:pPr>
            <w:r w:rsidRPr="00181A02">
              <w:rPr>
                <w:i/>
                <w:iCs/>
                <w:sz w:val="16"/>
              </w:rPr>
              <w:t>2018</w:t>
            </w:r>
          </w:p>
        </w:tc>
      </w:tr>
      <w:tr w:rsidR="00A34772" w:rsidRPr="00181A02" w14:paraId="15792A4E" w14:textId="77777777" w:rsidTr="00181A02">
        <w:tc>
          <w:tcPr>
            <w:tcW w:w="1657" w:type="dxa"/>
            <w:tcBorders>
              <w:top w:val="single" w:sz="12" w:space="0" w:color="auto"/>
            </w:tcBorders>
            <w:shd w:val="clear" w:color="auto" w:fill="auto"/>
          </w:tcPr>
          <w:p w14:paraId="47FF075E" w14:textId="4E3A8A7C" w:rsidR="00A34772" w:rsidRPr="00181A02" w:rsidRDefault="00A34772" w:rsidP="00210512">
            <w:pPr>
              <w:suppressAutoHyphens w:val="0"/>
              <w:spacing w:before="40" w:after="40" w:line="220" w:lineRule="exact"/>
              <w:ind w:right="113"/>
              <w:jc w:val="right"/>
              <w:rPr>
                <w:sz w:val="18"/>
              </w:rPr>
            </w:pPr>
            <w:r w:rsidRPr="00181A02">
              <w:rPr>
                <w:sz w:val="18"/>
              </w:rPr>
              <w:t>27</w:t>
            </w:r>
            <w:r w:rsidR="00181A02">
              <w:rPr>
                <w:sz w:val="18"/>
              </w:rPr>
              <w:t xml:space="preserve"> </w:t>
            </w:r>
            <w:r w:rsidRPr="00181A02">
              <w:rPr>
                <w:sz w:val="18"/>
              </w:rPr>
              <w:t>450</w:t>
            </w:r>
          </w:p>
        </w:tc>
        <w:tc>
          <w:tcPr>
            <w:tcW w:w="1414" w:type="dxa"/>
            <w:tcBorders>
              <w:top w:val="single" w:sz="12" w:space="0" w:color="auto"/>
            </w:tcBorders>
            <w:shd w:val="clear" w:color="auto" w:fill="auto"/>
            <w:vAlign w:val="bottom"/>
          </w:tcPr>
          <w:p w14:paraId="1DCA8841" w14:textId="3A501FEE" w:rsidR="00A34772" w:rsidRPr="00181A02" w:rsidRDefault="00A34772" w:rsidP="00181A02">
            <w:pPr>
              <w:suppressAutoHyphens w:val="0"/>
              <w:spacing w:before="40" w:after="40" w:line="220" w:lineRule="exact"/>
              <w:ind w:right="113"/>
              <w:jc w:val="right"/>
              <w:rPr>
                <w:sz w:val="18"/>
              </w:rPr>
            </w:pPr>
            <w:r w:rsidRPr="00181A02">
              <w:rPr>
                <w:sz w:val="18"/>
              </w:rPr>
              <w:t>28</w:t>
            </w:r>
            <w:r w:rsidR="00181A02">
              <w:rPr>
                <w:sz w:val="18"/>
              </w:rPr>
              <w:t xml:space="preserve"> </w:t>
            </w:r>
            <w:r w:rsidRPr="00181A02">
              <w:rPr>
                <w:sz w:val="18"/>
              </w:rPr>
              <w:t>200</w:t>
            </w:r>
          </w:p>
        </w:tc>
        <w:tc>
          <w:tcPr>
            <w:tcW w:w="1522" w:type="dxa"/>
            <w:tcBorders>
              <w:top w:val="single" w:sz="12" w:space="0" w:color="auto"/>
            </w:tcBorders>
            <w:shd w:val="clear" w:color="auto" w:fill="auto"/>
            <w:vAlign w:val="bottom"/>
          </w:tcPr>
          <w:p w14:paraId="7DD9D6B0" w14:textId="3F2471C4" w:rsidR="00A34772" w:rsidRPr="00181A02" w:rsidRDefault="00A34772" w:rsidP="00181A02">
            <w:pPr>
              <w:suppressAutoHyphens w:val="0"/>
              <w:spacing w:before="40" w:after="40" w:line="220" w:lineRule="exact"/>
              <w:ind w:right="113"/>
              <w:jc w:val="right"/>
              <w:rPr>
                <w:sz w:val="18"/>
              </w:rPr>
            </w:pPr>
            <w:r w:rsidRPr="00181A02">
              <w:rPr>
                <w:sz w:val="18"/>
              </w:rPr>
              <w:t>29</w:t>
            </w:r>
            <w:r w:rsidR="00181A02">
              <w:rPr>
                <w:sz w:val="18"/>
              </w:rPr>
              <w:t xml:space="preserve"> </w:t>
            </w:r>
            <w:r w:rsidRPr="00181A02">
              <w:rPr>
                <w:sz w:val="18"/>
              </w:rPr>
              <w:t>317</w:t>
            </w:r>
          </w:p>
        </w:tc>
        <w:tc>
          <w:tcPr>
            <w:tcW w:w="1414" w:type="dxa"/>
            <w:tcBorders>
              <w:top w:val="single" w:sz="12" w:space="0" w:color="auto"/>
            </w:tcBorders>
            <w:shd w:val="clear" w:color="auto" w:fill="auto"/>
            <w:vAlign w:val="bottom"/>
          </w:tcPr>
          <w:p w14:paraId="290E1D2B" w14:textId="093256AB" w:rsidR="00A34772" w:rsidRPr="00181A02" w:rsidRDefault="00A34772" w:rsidP="00181A02">
            <w:pPr>
              <w:suppressAutoHyphens w:val="0"/>
              <w:spacing w:before="40" w:after="40" w:line="220" w:lineRule="exact"/>
              <w:ind w:right="113"/>
              <w:jc w:val="right"/>
              <w:rPr>
                <w:sz w:val="18"/>
              </w:rPr>
            </w:pPr>
            <w:r w:rsidRPr="00181A02">
              <w:rPr>
                <w:sz w:val="18"/>
              </w:rPr>
              <w:t>29</w:t>
            </w:r>
            <w:r w:rsidR="00181A02">
              <w:rPr>
                <w:sz w:val="18"/>
              </w:rPr>
              <w:t xml:space="preserve"> </w:t>
            </w:r>
            <w:r w:rsidRPr="00181A02">
              <w:rPr>
                <w:sz w:val="18"/>
              </w:rPr>
              <w:t>948</w:t>
            </w:r>
          </w:p>
        </w:tc>
        <w:tc>
          <w:tcPr>
            <w:tcW w:w="1363" w:type="dxa"/>
            <w:tcBorders>
              <w:top w:val="single" w:sz="12" w:space="0" w:color="auto"/>
            </w:tcBorders>
            <w:shd w:val="clear" w:color="auto" w:fill="auto"/>
            <w:vAlign w:val="bottom"/>
          </w:tcPr>
          <w:p w14:paraId="1D81BE95" w14:textId="37734914" w:rsidR="00A34772" w:rsidRPr="00181A02" w:rsidRDefault="00A34772" w:rsidP="00181A02">
            <w:pPr>
              <w:suppressAutoHyphens w:val="0"/>
              <w:spacing w:before="40" w:after="40" w:line="220" w:lineRule="exact"/>
              <w:ind w:right="113"/>
              <w:jc w:val="right"/>
              <w:rPr>
                <w:sz w:val="18"/>
              </w:rPr>
            </w:pPr>
            <w:r w:rsidRPr="00181A02">
              <w:rPr>
                <w:sz w:val="18"/>
              </w:rPr>
              <w:t>29</w:t>
            </w:r>
            <w:r w:rsidR="00181A02">
              <w:rPr>
                <w:sz w:val="18"/>
              </w:rPr>
              <w:t xml:space="preserve"> </w:t>
            </w:r>
            <w:r w:rsidRPr="00181A02">
              <w:rPr>
                <w:sz w:val="18"/>
              </w:rPr>
              <w:t>834</w:t>
            </w:r>
          </w:p>
        </w:tc>
      </w:tr>
    </w:tbl>
    <w:p w14:paraId="6458B372" w14:textId="77777777" w:rsidR="00A34772" w:rsidRPr="00625E05" w:rsidRDefault="00A34772" w:rsidP="00143D43">
      <w:pPr>
        <w:pStyle w:val="SingleTxtG"/>
        <w:spacing w:before="240"/>
        <w:rPr>
          <w:lang w:val="en-US"/>
        </w:rPr>
      </w:pPr>
      <w:r>
        <w:t>251.</w:t>
      </w:r>
      <w:r>
        <w:tab/>
        <w:t xml:space="preserve">The rights and freedoms of persons with disabilities are guaranteed by the Constitution and regulated by legislation, including the Act on Rights and Guarantees for Persons with Disabilities. </w:t>
      </w:r>
    </w:p>
    <w:p w14:paraId="39E916B3" w14:textId="77777777" w:rsidR="00A34772" w:rsidRPr="00625E05" w:rsidRDefault="00A34772" w:rsidP="00A34772">
      <w:pPr>
        <w:pStyle w:val="SingleTxtG"/>
        <w:rPr>
          <w:lang w:val="en-US"/>
        </w:rPr>
      </w:pPr>
      <w:r>
        <w:t>252.</w:t>
      </w:r>
      <w:r>
        <w:tab/>
        <w:t>The Government has adopted and implemented a number of State programmes to support persons with disabilities, incorporating the standards of the Convention on the Rights of Persons with Disabilities: the Social Protection Development Strategy 2012–2014, a package of measures to uphold the rights and improve the quality of life for persons with disabilities for the period 2014–2017 (approved by Government Decision No. 650 of 2 December 2013), the Social Protection Development Programme 2015–2017 (approved by Government Decision No. 85 of 27 February 2015) and Government Decision No. 560 of 24 October 2016 approving the basic State programme for the rehabilitation of persons with disabilities.</w:t>
      </w:r>
    </w:p>
    <w:p w14:paraId="3E18954A" w14:textId="77777777" w:rsidR="00A34772" w:rsidRPr="00625E05" w:rsidRDefault="00A34772" w:rsidP="00A34772">
      <w:pPr>
        <w:pStyle w:val="SingleTxtG"/>
        <w:rPr>
          <w:lang w:val="en-US"/>
        </w:rPr>
      </w:pPr>
      <w:r>
        <w:t>253.</w:t>
      </w:r>
      <w:r>
        <w:tab/>
        <w:t xml:space="preserve">Regulations on the terms of payment of personal assistant services for children with disabilities requiring constant care and supervision were approved by Government Decision No. 556, adopted on 23 November 2018, pursuant to which the personal assistant payment for the care of children with disabilities was set at 5,000 soms from 1 January 2019, based on the minimum consumer basket, which stood at 4,962 soms in 2018. It is planned to allocate a care payment for 6,000 children with disabilities. </w:t>
      </w:r>
    </w:p>
    <w:p w14:paraId="5023FD91" w14:textId="77777777" w:rsidR="00A34772" w:rsidRPr="00625E05" w:rsidRDefault="00A34772" w:rsidP="00A34772">
      <w:pPr>
        <w:pStyle w:val="SingleTxtG"/>
        <w:rPr>
          <w:lang w:val="en-US"/>
        </w:rPr>
      </w:pPr>
      <w:r>
        <w:t>254.</w:t>
      </w:r>
      <w:r>
        <w:tab/>
        <w:t xml:space="preserve">As at 1 June 2019, 5,681 personal assistants were providing services to 5,766 children. </w:t>
      </w:r>
    </w:p>
    <w:p w14:paraId="0FC37AAC" w14:textId="77777777" w:rsidR="00A34772" w:rsidRPr="00625E05" w:rsidRDefault="00A34772" w:rsidP="00A34772">
      <w:pPr>
        <w:pStyle w:val="SingleTxtG"/>
        <w:rPr>
          <w:b/>
          <w:bCs/>
          <w:lang w:val="en-US"/>
        </w:rPr>
      </w:pPr>
      <w:r>
        <w:rPr>
          <w:b/>
          <w:bCs/>
        </w:rPr>
        <w:t>(d)</w:t>
      </w:r>
    </w:p>
    <w:p w14:paraId="5945C78A" w14:textId="77777777" w:rsidR="00A34772" w:rsidRPr="00625E05" w:rsidRDefault="00A34772" w:rsidP="00A34772">
      <w:pPr>
        <w:pStyle w:val="SingleTxtG"/>
        <w:rPr>
          <w:lang w:val="en-US"/>
        </w:rPr>
      </w:pPr>
      <w:r>
        <w:t>255.</w:t>
      </w:r>
      <w:r>
        <w:tab/>
        <w:t>Ratification of the Convention on the Rights of Persons with Disabilities in 2019 led to the start of new reforms, particularly to the education system. The Framework and Programme for the Development of Inclusive Education for the period 2019–2023, which is the basis for introducing a systematic approach to upholding the right to education of children with disabilities, was elaborated and then approved by Government Decision No. 360 of 19 July 2019. The Framework and Programme consist of a vision and the necessary measures for organization of the education of children with disabilities in the country’s educational establishments.</w:t>
      </w:r>
    </w:p>
    <w:p w14:paraId="6504D5AB" w14:textId="77777777" w:rsidR="00A34772" w:rsidRPr="00625E05" w:rsidRDefault="00A34772" w:rsidP="00A34772">
      <w:pPr>
        <w:pStyle w:val="SingleTxtG"/>
        <w:keepNext/>
        <w:keepLines/>
        <w:rPr>
          <w:lang w:val="en-US"/>
        </w:rPr>
      </w:pPr>
      <w:r>
        <w:t>256.</w:t>
      </w:r>
      <w:r>
        <w:tab/>
        <w:t>In parallel with the establishment of a legal and regulatory framework, the State is intensifying its work to provide special educational resources in the education system. For example, Braille textbooks and audio educational materials are published every year for blind children. A special smart class that makes use of information and communication technology has been introduced at a higher education institution for persons in this category.</w:t>
      </w:r>
    </w:p>
    <w:p w14:paraId="0585E77A" w14:textId="77777777" w:rsidR="00A34772" w:rsidRPr="00625E05" w:rsidRDefault="00A34772" w:rsidP="00A34772">
      <w:pPr>
        <w:pStyle w:val="SingleTxtG"/>
        <w:rPr>
          <w:lang w:val="en-US"/>
        </w:rPr>
      </w:pPr>
      <w:r>
        <w:t>257.</w:t>
      </w:r>
      <w:r>
        <w:tab/>
        <w:t>Under the adopted government programmes, reconstruction, reinforcement and major repair work on existing schools is carried out each year to ensure barrier-free access to schools for children with disabilities. In addition, new educational facilities are commissioned with due regard for the requirements of children with disabilities.</w:t>
      </w:r>
    </w:p>
    <w:p w14:paraId="7D0DEB70" w14:textId="77777777" w:rsidR="00A34772" w:rsidRPr="00625E05" w:rsidRDefault="00A34772" w:rsidP="00A34772">
      <w:pPr>
        <w:pStyle w:val="SingleTxtG"/>
        <w:rPr>
          <w:lang w:val="en-US"/>
        </w:rPr>
      </w:pPr>
      <w:r>
        <w:t>258.</w:t>
      </w:r>
      <w:r>
        <w:tab/>
        <w:t xml:space="preserve">The Plan of Action to Identify and Provide Children with Autistic Spectrum Disorders with Access to Education Services was approved by a joint order of the Ministry of Education and Science, the Ministry of Labour and Social Development and the Ministry of Health on 25 April 2016. A manual for teachers and parents on working with children with disabilities in mainstream educational establishments called “Learning together in school” has been developed and approved by Ministry of Education and Science Order No. 1153/1 of 5 August 2016. </w:t>
      </w:r>
    </w:p>
    <w:p w14:paraId="1A0E29C4" w14:textId="77777777" w:rsidR="00A34772" w:rsidRPr="00625E05" w:rsidRDefault="00A34772" w:rsidP="00A34772">
      <w:pPr>
        <w:pStyle w:val="SingleTxtG"/>
        <w:rPr>
          <w:b/>
          <w:bCs/>
          <w:lang w:val="en-US"/>
        </w:rPr>
      </w:pPr>
      <w:r>
        <w:rPr>
          <w:b/>
          <w:bCs/>
        </w:rPr>
        <w:t>(e)</w:t>
      </w:r>
    </w:p>
    <w:p w14:paraId="2C650445" w14:textId="77777777" w:rsidR="00A34772" w:rsidRPr="00625E05" w:rsidRDefault="00A34772" w:rsidP="00A34772">
      <w:pPr>
        <w:pStyle w:val="SingleTxtG"/>
        <w:rPr>
          <w:lang w:val="en-US"/>
        </w:rPr>
      </w:pPr>
      <w:r>
        <w:t>259.</w:t>
      </w:r>
      <w:r>
        <w:tab/>
        <w:t xml:space="preserve">Between 2014 and 2019, the number of deaths in inpatient neuropsychiatric social care institutions of the social development system was 257, including 28 children, all of whom died of illnesses (2 in 2014, 4 in 2015, 6 in 2015, 8 in 2017 and 8 in 2018). </w:t>
      </w:r>
    </w:p>
    <w:p w14:paraId="3A618A28" w14:textId="77777777" w:rsidR="00A34772" w:rsidRPr="009D6851" w:rsidRDefault="00A34772" w:rsidP="00A34772">
      <w:pPr>
        <w:pStyle w:val="SingleTxtG"/>
        <w:rPr>
          <w:b/>
          <w:bCs/>
          <w:lang w:val="en-US"/>
        </w:rPr>
      </w:pPr>
      <w:r>
        <w:rPr>
          <w:b/>
          <w:bCs/>
        </w:rPr>
        <w:t>(f)</w:t>
      </w:r>
    </w:p>
    <w:p w14:paraId="4AFDF81F" w14:textId="77777777" w:rsidR="00A34772" w:rsidRPr="00625E05" w:rsidRDefault="00A34772" w:rsidP="00DC3EE1">
      <w:pPr>
        <w:pStyle w:val="SingleTxtG"/>
        <w:spacing w:after="240"/>
        <w:rPr>
          <w:lang w:val="en-US"/>
        </w:rPr>
      </w:pPr>
      <w:r>
        <w:t>260.</w:t>
      </w:r>
      <w:r>
        <w:tab/>
        <w:t xml:space="preserve">Pursuant to the Education Act, the State is responsible for the teaching of orphans and children with physical and mental disabilities. The country has various groups and classes where children receive teaching, care and treatment. </w:t>
      </w:r>
    </w:p>
    <w:p w14:paraId="0C24A411" w14:textId="3DBE3B9C" w:rsidR="00A34772" w:rsidRPr="00C16B91" w:rsidRDefault="00A34772" w:rsidP="00782394">
      <w:pPr>
        <w:pStyle w:val="Heading1"/>
        <w:rPr>
          <w:b/>
          <w:bCs/>
          <w:lang w:val="en-US"/>
        </w:rPr>
      </w:pPr>
      <w:r w:rsidRPr="006D142D">
        <w:t>Table 9</w:t>
      </w:r>
      <w:r>
        <w:t xml:space="preserve"> </w:t>
      </w:r>
      <w:r>
        <w:br/>
      </w:r>
      <w:r w:rsidRPr="00C16B91">
        <w:rPr>
          <w:b/>
          <w:bCs/>
        </w:rPr>
        <w:t>Information on specialized educational establishments</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67"/>
        <w:gridCol w:w="3956"/>
        <w:gridCol w:w="1105"/>
        <w:gridCol w:w="1842"/>
      </w:tblGrid>
      <w:tr w:rsidR="00C16B91" w:rsidRPr="00C16B91" w14:paraId="1186FAAC" w14:textId="77777777" w:rsidTr="00C16B91">
        <w:trPr>
          <w:tblHeader/>
        </w:trPr>
        <w:tc>
          <w:tcPr>
            <w:tcW w:w="467" w:type="dxa"/>
            <w:tcBorders>
              <w:top w:val="single" w:sz="4" w:space="0" w:color="auto"/>
              <w:bottom w:val="single" w:sz="12" w:space="0" w:color="auto"/>
            </w:tcBorders>
            <w:shd w:val="clear" w:color="auto" w:fill="auto"/>
            <w:vAlign w:val="bottom"/>
          </w:tcPr>
          <w:p w14:paraId="74B6DBBE" w14:textId="77777777" w:rsidR="00A34772" w:rsidRPr="00C16B91" w:rsidRDefault="00A34772" w:rsidP="00C16B91">
            <w:pPr>
              <w:suppressAutoHyphens w:val="0"/>
              <w:spacing w:before="80" w:after="80" w:line="200" w:lineRule="exact"/>
              <w:ind w:right="113"/>
              <w:rPr>
                <w:i/>
                <w:sz w:val="16"/>
              </w:rPr>
            </w:pPr>
            <w:r w:rsidRPr="00C16B91">
              <w:rPr>
                <w:i/>
                <w:iCs/>
                <w:sz w:val="16"/>
              </w:rPr>
              <w:t>No.</w:t>
            </w:r>
          </w:p>
        </w:tc>
        <w:tc>
          <w:tcPr>
            <w:tcW w:w="3957" w:type="dxa"/>
            <w:tcBorders>
              <w:top w:val="single" w:sz="4" w:space="0" w:color="auto"/>
              <w:bottom w:val="single" w:sz="12" w:space="0" w:color="auto"/>
            </w:tcBorders>
            <w:shd w:val="clear" w:color="auto" w:fill="auto"/>
            <w:vAlign w:val="bottom"/>
          </w:tcPr>
          <w:p w14:paraId="2618F160" w14:textId="77777777" w:rsidR="00A34772" w:rsidRPr="00C16B91" w:rsidRDefault="00A34772" w:rsidP="00C16B91">
            <w:pPr>
              <w:suppressAutoHyphens w:val="0"/>
              <w:spacing w:before="80" w:after="80" w:line="200" w:lineRule="exact"/>
              <w:ind w:right="113"/>
              <w:rPr>
                <w:i/>
                <w:sz w:val="16"/>
              </w:rPr>
            </w:pPr>
            <w:r w:rsidRPr="00C16B91">
              <w:rPr>
                <w:i/>
                <w:iCs/>
                <w:sz w:val="16"/>
              </w:rPr>
              <w:t>Name of establishment</w:t>
            </w:r>
          </w:p>
        </w:tc>
        <w:tc>
          <w:tcPr>
            <w:tcW w:w="1105" w:type="dxa"/>
            <w:tcBorders>
              <w:top w:val="single" w:sz="4" w:space="0" w:color="auto"/>
              <w:bottom w:val="single" w:sz="12" w:space="0" w:color="auto"/>
            </w:tcBorders>
            <w:shd w:val="clear" w:color="auto" w:fill="auto"/>
            <w:vAlign w:val="bottom"/>
          </w:tcPr>
          <w:p w14:paraId="25F0B257" w14:textId="77777777" w:rsidR="00A34772" w:rsidRPr="00C16B91" w:rsidRDefault="00A34772" w:rsidP="00C16B91">
            <w:pPr>
              <w:suppressAutoHyphens w:val="0"/>
              <w:spacing w:before="80" w:after="80" w:line="200" w:lineRule="exact"/>
              <w:ind w:right="113"/>
              <w:jc w:val="right"/>
              <w:rPr>
                <w:i/>
                <w:sz w:val="16"/>
              </w:rPr>
            </w:pPr>
            <w:r w:rsidRPr="00C16B91">
              <w:rPr>
                <w:i/>
                <w:iCs/>
                <w:sz w:val="16"/>
              </w:rPr>
              <w:t>Number of students</w:t>
            </w:r>
          </w:p>
        </w:tc>
        <w:tc>
          <w:tcPr>
            <w:tcW w:w="1842" w:type="dxa"/>
            <w:tcBorders>
              <w:top w:val="single" w:sz="4" w:space="0" w:color="auto"/>
              <w:bottom w:val="single" w:sz="12" w:space="0" w:color="auto"/>
            </w:tcBorders>
            <w:shd w:val="clear" w:color="auto" w:fill="auto"/>
            <w:vAlign w:val="bottom"/>
          </w:tcPr>
          <w:p w14:paraId="1DF66B81" w14:textId="77777777" w:rsidR="00A34772" w:rsidRPr="00C16B91" w:rsidRDefault="00A34772" w:rsidP="00C16B91">
            <w:pPr>
              <w:suppressAutoHyphens w:val="0"/>
              <w:spacing w:before="80" w:after="80" w:line="200" w:lineRule="exact"/>
              <w:ind w:right="113"/>
              <w:jc w:val="right"/>
              <w:rPr>
                <w:i/>
                <w:sz w:val="16"/>
              </w:rPr>
            </w:pPr>
            <w:r w:rsidRPr="00C16B91">
              <w:rPr>
                <w:i/>
                <w:iCs/>
                <w:sz w:val="16"/>
              </w:rPr>
              <w:t>Number of orphans and children deprived of parental care</w:t>
            </w:r>
          </w:p>
        </w:tc>
      </w:tr>
      <w:tr w:rsidR="00A34772" w:rsidRPr="00C16B91" w14:paraId="77C7EAB4" w14:textId="77777777" w:rsidTr="00C16B91">
        <w:tc>
          <w:tcPr>
            <w:tcW w:w="467" w:type="dxa"/>
            <w:tcBorders>
              <w:top w:val="single" w:sz="12" w:space="0" w:color="auto"/>
            </w:tcBorders>
            <w:shd w:val="clear" w:color="auto" w:fill="auto"/>
          </w:tcPr>
          <w:p w14:paraId="024B64EA" w14:textId="77777777" w:rsidR="00A34772" w:rsidRPr="00C16B91" w:rsidRDefault="00A34772" w:rsidP="00C16B91">
            <w:pPr>
              <w:suppressAutoHyphens w:val="0"/>
              <w:spacing w:before="40" w:after="40" w:line="220" w:lineRule="exact"/>
              <w:ind w:right="113"/>
              <w:rPr>
                <w:sz w:val="18"/>
              </w:rPr>
            </w:pPr>
            <w:r w:rsidRPr="00C16B91">
              <w:rPr>
                <w:sz w:val="18"/>
              </w:rPr>
              <w:t>1</w:t>
            </w:r>
          </w:p>
        </w:tc>
        <w:tc>
          <w:tcPr>
            <w:tcW w:w="3957" w:type="dxa"/>
            <w:tcBorders>
              <w:top w:val="single" w:sz="12" w:space="0" w:color="auto"/>
            </w:tcBorders>
            <w:shd w:val="clear" w:color="auto" w:fill="auto"/>
            <w:vAlign w:val="bottom"/>
          </w:tcPr>
          <w:p w14:paraId="216B22FA" w14:textId="77777777" w:rsidR="00A34772" w:rsidRPr="00C16B91" w:rsidRDefault="00A34772" w:rsidP="00C16B91">
            <w:pPr>
              <w:suppressAutoHyphens w:val="0"/>
              <w:spacing w:before="40" w:after="40" w:line="220" w:lineRule="exact"/>
              <w:ind w:right="113"/>
              <w:rPr>
                <w:sz w:val="18"/>
              </w:rPr>
            </w:pPr>
            <w:r w:rsidRPr="00C16B91">
              <w:rPr>
                <w:sz w:val="18"/>
              </w:rPr>
              <w:t>Krasnaya Rechka auxiliary residential school</w:t>
            </w:r>
          </w:p>
        </w:tc>
        <w:tc>
          <w:tcPr>
            <w:tcW w:w="1105" w:type="dxa"/>
            <w:tcBorders>
              <w:top w:val="single" w:sz="12" w:space="0" w:color="auto"/>
            </w:tcBorders>
            <w:shd w:val="clear" w:color="auto" w:fill="auto"/>
            <w:vAlign w:val="bottom"/>
          </w:tcPr>
          <w:p w14:paraId="26298C9E" w14:textId="77777777" w:rsidR="00A34772" w:rsidRPr="00C16B91" w:rsidRDefault="00A34772" w:rsidP="00C16B91">
            <w:pPr>
              <w:suppressAutoHyphens w:val="0"/>
              <w:spacing w:before="40" w:after="40" w:line="220" w:lineRule="exact"/>
              <w:ind w:right="113"/>
              <w:jc w:val="right"/>
              <w:rPr>
                <w:sz w:val="18"/>
              </w:rPr>
            </w:pPr>
            <w:r w:rsidRPr="00C16B91">
              <w:rPr>
                <w:sz w:val="18"/>
              </w:rPr>
              <w:t>138</w:t>
            </w:r>
          </w:p>
        </w:tc>
        <w:tc>
          <w:tcPr>
            <w:tcW w:w="1842" w:type="dxa"/>
            <w:tcBorders>
              <w:top w:val="single" w:sz="12" w:space="0" w:color="auto"/>
            </w:tcBorders>
            <w:shd w:val="clear" w:color="auto" w:fill="auto"/>
            <w:vAlign w:val="bottom"/>
          </w:tcPr>
          <w:p w14:paraId="230451EE" w14:textId="77777777" w:rsidR="00A34772" w:rsidRPr="00C16B91" w:rsidRDefault="00A34772" w:rsidP="00C16B91">
            <w:pPr>
              <w:suppressAutoHyphens w:val="0"/>
              <w:spacing w:before="40" w:after="40" w:line="220" w:lineRule="exact"/>
              <w:ind w:right="113"/>
              <w:jc w:val="right"/>
              <w:rPr>
                <w:sz w:val="18"/>
              </w:rPr>
            </w:pPr>
            <w:r w:rsidRPr="00C16B91">
              <w:rPr>
                <w:sz w:val="18"/>
              </w:rPr>
              <w:t>44</w:t>
            </w:r>
          </w:p>
        </w:tc>
      </w:tr>
      <w:tr w:rsidR="00A34772" w:rsidRPr="00C16B91" w14:paraId="497285EE" w14:textId="77777777" w:rsidTr="00C16B91">
        <w:tc>
          <w:tcPr>
            <w:tcW w:w="467" w:type="dxa"/>
            <w:shd w:val="clear" w:color="auto" w:fill="auto"/>
          </w:tcPr>
          <w:p w14:paraId="4B83F406" w14:textId="77777777" w:rsidR="00A34772" w:rsidRPr="00C16B91" w:rsidRDefault="00A34772" w:rsidP="00C16B91">
            <w:pPr>
              <w:suppressAutoHyphens w:val="0"/>
              <w:spacing w:before="40" w:after="40" w:line="220" w:lineRule="exact"/>
              <w:ind w:right="113"/>
              <w:rPr>
                <w:sz w:val="18"/>
              </w:rPr>
            </w:pPr>
            <w:r w:rsidRPr="00C16B91">
              <w:rPr>
                <w:sz w:val="18"/>
              </w:rPr>
              <w:t>2</w:t>
            </w:r>
          </w:p>
        </w:tc>
        <w:tc>
          <w:tcPr>
            <w:tcW w:w="3957" w:type="dxa"/>
            <w:shd w:val="clear" w:color="auto" w:fill="auto"/>
            <w:vAlign w:val="bottom"/>
          </w:tcPr>
          <w:p w14:paraId="2035751B" w14:textId="77777777" w:rsidR="00A34772" w:rsidRPr="00C16B91" w:rsidRDefault="00A34772" w:rsidP="00C16B91">
            <w:pPr>
              <w:suppressAutoHyphens w:val="0"/>
              <w:spacing w:before="40" w:after="40" w:line="220" w:lineRule="exact"/>
              <w:ind w:right="113"/>
              <w:rPr>
                <w:sz w:val="18"/>
              </w:rPr>
            </w:pPr>
            <w:r w:rsidRPr="00C16B91">
              <w:rPr>
                <w:sz w:val="18"/>
              </w:rPr>
              <w:t>Tömönkü Chüy residential school</w:t>
            </w:r>
          </w:p>
        </w:tc>
        <w:tc>
          <w:tcPr>
            <w:tcW w:w="1105" w:type="dxa"/>
            <w:shd w:val="clear" w:color="auto" w:fill="auto"/>
            <w:vAlign w:val="bottom"/>
          </w:tcPr>
          <w:p w14:paraId="3DDA4801" w14:textId="77777777" w:rsidR="00A34772" w:rsidRPr="00C16B91" w:rsidRDefault="00A34772" w:rsidP="00C16B91">
            <w:pPr>
              <w:suppressAutoHyphens w:val="0"/>
              <w:spacing w:before="40" w:after="40" w:line="220" w:lineRule="exact"/>
              <w:ind w:right="113"/>
              <w:jc w:val="right"/>
              <w:rPr>
                <w:sz w:val="18"/>
              </w:rPr>
            </w:pPr>
            <w:r w:rsidRPr="00C16B91">
              <w:rPr>
                <w:sz w:val="18"/>
              </w:rPr>
              <w:t>110</w:t>
            </w:r>
          </w:p>
        </w:tc>
        <w:tc>
          <w:tcPr>
            <w:tcW w:w="1842" w:type="dxa"/>
            <w:shd w:val="clear" w:color="auto" w:fill="auto"/>
            <w:vAlign w:val="bottom"/>
          </w:tcPr>
          <w:p w14:paraId="7A0914DE" w14:textId="77777777" w:rsidR="00A34772" w:rsidRPr="00C16B91" w:rsidRDefault="00A34772" w:rsidP="00C16B91">
            <w:pPr>
              <w:suppressAutoHyphens w:val="0"/>
              <w:spacing w:before="40" w:after="40" w:line="220" w:lineRule="exact"/>
              <w:ind w:right="113"/>
              <w:jc w:val="right"/>
              <w:rPr>
                <w:sz w:val="18"/>
              </w:rPr>
            </w:pPr>
            <w:r w:rsidRPr="00C16B91">
              <w:rPr>
                <w:sz w:val="18"/>
              </w:rPr>
              <w:t>3</w:t>
            </w:r>
          </w:p>
        </w:tc>
      </w:tr>
      <w:tr w:rsidR="00A34772" w:rsidRPr="00C16B91" w14:paraId="4F7C8D79" w14:textId="77777777" w:rsidTr="00C16B91">
        <w:tc>
          <w:tcPr>
            <w:tcW w:w="467" w:type="dxa"/>
            <w:shd w:val="clear" w:color="auto" w:fill="auto"/>
          </w:tcPr>
          <w:p w14:paraId="4988C9E9" w14:textId="77777777" w:rsidR="00A34772" w:rsidRPr="00C16B91" w:rsidRDefault="00A34772" w:rsidP="00C16B91">
            <w:pPr>
              <w:suppressAutoHyphens w:val="0"/>
              <w:spacing w:before="40" w:after="40" w:line="220" w:lineRule="exact"/>
              <w:ind w:right="113"/>
              <w:rPr>
                <w:sz w:val="18"/>
              </w:rPr>
            </w:pPr>
            <w:r w:rsidRPr="00C16B91">
              <w:rPr>
                <w:sz w:val="18"/>
              </w:rPr>
              <w:t>3</w:t>
            </w:r>
          </w:p>
        </w:tc>
        <w:tc>
          <w:tcPr>
            <w:tcW w:w="3957" w:type="dxa"/>
            <w:shd w:val="clear" w:color="auto" w:fill="auto"/>
            <w:vAlign w:val="bottom"/>
          </w:tcPr>
          <w:p w14:paraId="1FB6D04E" w14:textId="77777777" w:rsidR="00A34772" w:rsidRPr="00C16B91" w:rsidRDefault="00A34772" w:rsidP="00C16B91">
            <w:pPr>
              <w:suppressAutoHyphens w:val="0"/>
              <w:spacing w:before="40" w:after="40" w:line="220" w:lineRule="exact"/>
              <w:ind w:right="113"/>
              <w:rPr>
                <w:sz w:val="18"/>
              </w:rPr>
            </w:pPr>
            <w:r w:rsidRPr="00C16B91">
              <w:rPr>
                <w:sz w:val="18"/>
              </w:rPr>
              <w:t>Dmitrievka residential school</w:t>
            </w:r>
          </w:p>
        </w:tc>
        <w:tc>
          <w:tcPr>
            <w:tcW w:w="1105" w:type="dxa"/>
            <w:shd w:val="clear" w:color="auto" w:fill="auto"/>
            <w:vAlign w:val="bottom"/>
          </w:tcPr>
          <w:p w14:paraId="4361FFF3" w14:textId="77777777" w:rsidR="00A34772" w:rsidRPr="00C16B91" w:rsidRDefault="00A34772" w:rsidP="00C16B91">
            <w:pPr>
              <w:suppressAutoHyphens w:val="0"/>
              <w:spacing w:before="40" w:after="40" w:line="220" w:lineRule="exact"/>
              <w:ind w:right="113"/>
              <w:jc w:val="right"/>
              <w:rPr>
                <w:sz w:val="18"/>
              </w:rPr>
            </w:pPr>
            <w:r w:rsidRPr="00C16B91">
              <w:rPr>
                <w:sz w:val="18"/>
              </w:rPr>
              <w:t>111</w:t>
            </w:r>
          </w:p>
        </w:tc>
        <w:tc>
          <w:tcPr>
            <w:tcW w:w="1842" w:type="dxa"/>
            <w:shd w:val="clear" w:color="auto" w:fill="auto"/>
            <w:vAlign w:val="bottom"/>
          </w:tcPr>
          <w:p w14:paraId="21A4EF49" w14:textId="77777777" w:rsidR="00A34772" w:rsidRPr="00C16B91" w:rsidRDefault="00A34772" w:rsidP="00C16B91">
            <w:pPr>
              <w:suppressAutoHyphens w:val="0"/>
              <w:spacing w:before="40" w:after="40" w:line="220" w:lineRule="exact"/>
              <w:ind w:right="113"/>
              <w:jc w:val="right"/>
              <w:rPr>
                <w:sz w:val="18"/>
              </w:rPr>
            </w:pPr>
            <w:r w:rsidRPr="00C16B91">
              <w:rPr>
                <w:sz w:val="18"/>
              </w:rPr>
              <w:t>–</w:t>
            </w:r>
          </w:p>
        </w:tc>
      </w:tr>
      <w:tr w:rsidR="00A34772" w:rsidRPr="00C16B91" w14:paraId="416834E7" w14:textId="77777777" w:rsidTr="00C16B91">
        <w:tc>
          <w:tcPr>
            <w:tcW w:w="467" w:type="dxa"/>
            <w:shd w:val="clear" w:color="auto" w:fill="auto"/>
          </w:tcPr>
          <w:p w14:paraId="784C3F82" w14:textId="77777777" w:rsidR="00A34772" w:rsidRPr="00C16B91" w:rsidRDefault="00A34772" w:rsidP="00C16B91">
            <w:pPr>
              <w:suppressAutoHyphens w:val="0"/>
              <w:spacing w:before="40" w:after="40" w:line="220" w:lineRule="exact"/>
              <w:ind w:right="113"/>
              <w:rPr>
                <w:sz w:val="18"/>
              </w:rPr>
            </w:pPr>
            <w:r w:rsidRPr="00C16B91">
              <w:rPr>
                <w:sz w:val="18"/>
              </w:rPr>
              <w:t>4</w:t>
            </w:r>
          </w:p>
        </w:tc>
        <w:tc>
          <w:tcPr>
            <w:tcW w:w="3957" w:type="dxa"/>
            <w:shd w:val="clear" w:color="auto" w:fill="auto"/>
            <w:vAlign w:val="bottom"/>
          </w:tcPr>
          <w:p w14:paraId="202D554A" w14:textId="77777777" w:rsidR="00A34772" w:rsidRPr="00C16B91" w:rsidRDefault="00A34772" w:rsidP="00C16B91">
            <w:pPr>
              <w:suppressAutoHyphens w:val="0"/>
              <w:spacing w:before="40" w:after="40" w:line="220" w:lineRule="exact"/>
              <w:ind w:right="113"/>
              <w:rPr>
                <w:sz w:val="18"/>
              </w:rPr>
            </w:pPr>
            <w:r w:rsidRPr="00C16B91">
              <w:rPr>
                <w:sz w:val="18"/>
              </w:rPr>
              <w:t>Uch-Korgon auxiliary residential school</w:t>
            </w:r>
          </w:p>
        </w:tc>
        <w:tc>
          <w:tcPr>
            <w:tcW w:w="1105" w:type="dxa"/>
            <w:shd w:val="clear" w:color="auto" w:fill="auto"/>
            <w:vAlign w:val="bottom"/>
          </w:tcPr>
          <w:p w14:paraId="062DC37D" w14:textId="77777777" w:rsidR="00A34772" w:rsidRPr="00C16B91" w:rsidRDefault="00A34772" w:rsidP="00C16B91">
            <w:pPr>
              <w:suppressAutoHyphens w:val="0"/>
              <w:spacing w:before="40" w:after="40" w:line="220" w:lineRule="exact"/>
              <w:ind w:right="113"/>
              <w:jc w:val="right"/>
              <w:rPr>
                <w:sz w:val="18"/>
              </w:rPr>
            </w:pPr>
            <w:r w:rsidRPr="00C16B91">
              <w:rPr>
                <w:sz w:val="18"/>
              </w:rPr>
              <w:t>131</w:t>
            </w:r>
          </w:p>
        </w:tc>
        <w:tc>
          <w:tcPr>
            <w:tcW w:w="1842" w:type="dxa"/>
            <w:shd w:val="clear" w:color="auto" w:fill="auto"/>
            <w:vAlign w:val="bottom"/>
          </w:tcPr>
          <w:p w14:paraId="24B15074" w14:textId="77777777" w:rsidR="00A34772" w:rsidRPr="00C16B91" w:rsidRDefault="00A34772" w:rsidP="00C16B91">
            <w:pPr>
              <w:suppressAutoHyphens w:val="0"/>
              <w:spacing w:before="40" w:after="40" w:line="220" w:lineRule="exact"/>
              <w:ind w:right="113"/>
              <w:jc w:val="right"/>
              <w:rPr>
                <w:sz w:val="18"/>
              </w:rPr>
            </w:pPr>
            <w:r w:rsidRPr="00C16B91">
              <w:rPr>
                <w:sz w:val="18"/>
              </w:rPr>
              <w:t>2</w:t>
            </w:r>
          </w:p>
        </w:tc>
      </w:tr>
      <w:tr w:rsidR="00A34772" w:rsidRPr="00C16B91" w14:paraId="47482131" w14:textId="77777777" w:rsidTr="00C16B91">
        <w:tc>
          <w:tcPr>
            <w:tcW w:w="467" w:type="dxa"/>
            <w:shd w:val="clear" w:color="auto" w:fill="auto"/>
          </w:tcPr>
          <w:p w14:paraId="55C255B0" w14:textId="77777777" w:rsidR="00A34772" w:rsidRPr="00C16B91" w:rsidRDefault="00A34772" w:rsidP="00C16B91">
            <w:pPr>
              <w:suppressAutoHyphens w:val="0"/>
              <w:spacing w:before="40" w:after="40" w:line="220" w:lineRule="exact"/>
              <w:ind w:right="113"/>
              <w:rPr>
                <w:sz w:val="18"/>
              </w:rPr>
            </w:pPr>
            <w:r w:rsidRPr="00C16B91">
              <w:rPr>
                <w:sz w:val="18"/>
              </w:rPr>
              <w:t>5</w:t>
            </w:r>
          </w:p>
        </w:tc>
        <w:tc>
          <w:tcPr>
            <w:tcW w:w="3957" w:type="dxa"/>
            <w:shd w:val="clear" w:color="auto" w:fill="auto"/>
            <w:vAlign w:val="bottom"/>
          </w:tcPr>
          <w:p w14:paraId="1B5E1DA0" w14:textId="77777777" w:rsidR="00A34772" w:rsidRPr="00C16B91" w:rsidRDefault="00A34772" w:rsidP="00C16B91">
            <w:pPr>
              <w:suppressAutoHyphens w:val="0"/>
              <w:spacing w:before="40" w:after="40" w:line="220" w:lineRule="exact"/>
              <w:ind w:right="113"/>
              <w:rPr>
                <w:sz w:val="18"/>
              </w:rPr>
            </w:pPr>
            <w:r w:rsidRPr="00C16B91">
              <w:rPr>
                <w:sz w:val="18"/>
              </w:rPr>
              <w:t>Sülüktü auxiliary residential school</w:t>
            </w:r>
          </w:p>
        </w:tc>
        <w:tc>
          <w:tcPr>
            <w:tcW w:w="1105" w:type="dxa"/>
            <w:shd w:val="clear" w:color="auto" w:fill="auto"/>
            <w:vAlign w:val="bottom"/>
          </w:tcPr>
          <w:p w14:paraId="04A3510E" w14:textId="77777777" w:rsidR="00A34772" w:rsidRPr="00C16B91" w:rsidRDefault="00A34772" w:rsidP="00C16B91">
            <w:pPr>
              <w:suppressAutoHyphens w:val="0"/>
              <w:spacing w:before="40" w:after="40" w:line="220" w:lineRule="exact"/>
              <w:ind w:right="113"/>
              <w:jc w:val="right"/>
              <w:rPr>
                <w:sz w:val="18"/>
              </w:rPr>
            </w:pPr>
            <w:r w:rsidRPr="00C16B91">
              <w:rPr>
                <w:sz w:val="18"/>
              </w:rPr>
              <w:t>108</w:t>
            </w:r>
          </w:p>
        </w:tc>
        <w:tc>
          <w:tcPr>
            <w:tcW w:w="1842" w:type="dxa"/>
            <w:shd w:val="clear" w:color="auto" w:fill="auto"/>
            <w:vAlign w:val="bottom"/>
          </w:tcPr>
          <w:p w14:paraId="086935F8" w14:textId="77777777" w:rsidR="00A34772" w:rsidRPr="00C16B91" w:rsidRDefault="00A34772" w:rsidP="00C16B91">
            <w:pPr>
              <w:suppressAutoHyphens w:val="0"/>
              <w:spacing w:before="40" w:after="40" w:line="220" w:lineRule="exact"/>
              <w:ind w:right="113"/>
              <w:jc w:val="right"/>
              <w:rPr>
                <w:sz w:val="18"/>
              </w:rPr>
            </w:pPr>
            <w:r w:rsidRPr="00C16B91">
              <w:rPr>
                <w:sz w:val="18"/>
              </w:rPr>
              <w:t>1</w:t>
            </w:r>
          </w:p>
        </w:tc>
      </w:tr>
      <w:tr w:rsidR="00A34772" w:rsidRPr="00C16B91" w14:paraId="10CA9FE6" w14:textId="77777777" w:rsidTr="00C16B91">
        <w:tc>
          <w:tcPr>
            <w:tcW w:w="467" w:type="dxa"/>
            <w:shd w:val="clear" w:color="auto" w:fill="auto"/>
          </w:tcPr>
          <w:p w14:paraId="352E342F" w14:textId="77777777" w:rsidR="00A34772" w:rsidRPr="00C16B91" w:rsidRDefault="00A34772" w:rsidP="00C16B91">
            <w:pPr>
              <w:suppressAutoHyphens w:val="0"/>
              <w:spacing w:before="40" w:after="40" w:line="220" w:lineRule="exact"/>
              <w:ind w:right="113"/>
              <w:rPr>
                <w:sz w:val="18"/>
              </w:rPr>
            </w:pPr>
            <w:r w:rsidRPr="00C16B91">
              <w:rPr>
                <w:sz w:val="18"/>
              </w:rPr>
              <w:t>6</w:t>
            </w:r>
          </w:p>
        </w:tc>
        <w:tc>
          <w:tcPr>
            <w:tcW w:w="3957" w:type="dxa"/>
            <w:shd w:val="clear" w:color="auto" w:fill="auto"/>
            <w:vAlign w:val="bottom"/>
          </w:tcPr>
          <w:p w14:paraId="4894D1AE" w14:textId="77777777" w:rsidR="00A34772" w:rsidRPr="00C16B91" w:rsidRDefault="00A34772" w:rsidP="00C16B91">
            <w:pPr>
              <w:suppressAutoHyphens w:val="0"/>
              <w:spacing w:before="40" w:after="40" w:line="220" w:lineRule="exact"/>
              <w:ind w:right="113"/>
              <w:rPr>
                <w:sz w:val="18"/>
              </w:rPr>
            </w:pPr>
            <w:r w:rsidRPr="00C16B91">
              <w:rPr>
                <w:sz w:val="18"/>
              </w:rPr>
              <w:t xml:space="preserve">Nooken Z. Niyazov auxiliary residential school </w:t>
            </w:r>
          </w:p>
        </w:tc>
        <w:tc>
          <w:tcPr>
            <w:tcW w:w="1105" w:type="dxa"/>
            <w:shd w:val="clear" w:color="auto" w:fill="auto"/>
            <w:vAlign w:val="bottom"/>
          </w:tcPr>
          <w:p w14:paraId="103CDB8D" w14:textId="77777777" w:rsidR="00A34772" w:rsidRPr="00C16B91" w:rsidRDefault="00A34772" w:rsidP="00C16B91">
            <w:pPr>
              <w:suppressAutoHyphens w:val="0"/>
              <w:spacing w:before="40" w:after="40" w:line="220" w:lineRule="exact"/>
              <w:ind w:right="113"/>
              <w:jc w:val="right"/>
              <w:rPr>
                <w:sz w:val="18"/>
              </w:rPr>
            </w:pPr>
            <w:r w:rsidRPr="00C16B91">
              <w:rPr>
                <w:sz w:val="18"/>
              </w:rPr>
              <w:t>142</w:t>
            </w:r>
          </w:p>
        </w:tc>
        <w:tc>
          <w:tcPr>
            <w:tcW w:w="1842" w:type="dxa"/>
            <w:shd w:val="clear" w:color="auto" w:fill="auto"/>
            <w:vAlign w:val="bottom"/>
          </w:tcPr>
          <w:p w14:paraId="09BF73D0" w14:textId="77777777" w:rsidR="00A34772" w:rsidRPr="00C16B91" w:rsidRDefault="00A34772" w:rsidP="00C16B91">
            <w:pPr>
              <w:suppressAutoHyphens w:val="0"/>
              <w:spacing w:before="40" w:after="40" w:line="220" w:lineRule="exact"/>
              <w:ind w:right="113"/>
              <w:jc w:val="right"/>
              <w:rPr>
                <w:sz w:val="18"/>
              </w:rPr>
            </w:pPr>
            <w:r w:rsidRPr="00C16B91">
              <w:rPr>
                <w:sz w:val="18"/>
              </w:rPr>
              <w:t>2</w:t>
            </w:r>
          </w:p>
        </w:tc>
      </w:tr>
      <w:tr w:rsidR="00A34772" w:rsidRPr="00C16B91" w14:paraId="6EF195EF" w14:textId="77777777" w:rsidTr="00C16B91">
        <w:tc>
          <w:tcPr>
            <w:tcW w:w="467" w:type="dxa"/>
            <w:shd w:val="clear" w:color="auto" w:fill="auto"/>
          </w:tcPr>
          <w:p w14:paraId="4864E9E9" w14:textId="77777777" w:rsidR="00A34772" w:rsidRPr="00C16B91" w:rsidRDefault="00A34772" w:rsidP="00C16B91">
            <w:pPr>
              <w:suppressAutoHyphens w:val="0"/>
              <w:spacing w:before="40" w:after="40" w:line="220" w:lineRule="exact"/>
              <w:ind w:right="113"/>
              <w:rPr>
                <w:sz w:val="18"/>
              </w:rPr>
            </w:pPr>
            <w:r w:rsidRPr="00C16B91">
              <w:rPr>
                <w:sz w:val="18"/>
              </w:rPr>
              <w:t>7</w:t>
            </w:r>
          </w:p>
        </w:tc>
        <w:tc>
          <w:tcPr>
            <w:tcW w:w="3957" w:type="dxa"/>
            <w:shd w:val="clear" w:color="auto" w:fill="auto"/>
            <w:vAlign w:val="bottom"/>
          </w:tcPr>
          <w:p w14:paraId="626E61B0" w14:textId="77777777" w:rsidR="00A34772" w:rsidRPr="00C16B91" w:rsidRDefault="00A34772" w:rsidP="00C16B91">
            <w:pPr>
              <w:suppressAutoHyphens w:val="0"/>
              <w:spacing w:before="40" w:after="40" w:line="220" w:lineRule="exact"/>
              <w:ind w:right="113"/>
              <w:rPr>
                <w:sz w:val="18"/>
              </w:rPr>
            </w:pPr>
            <w:r w:rsidRPr="00C16B91">
              <w:rPr>
                <w:sz w:val="18"/>
              </w:rPr>
              <w:t>Kara-Suu special residential school for deaf children</w:t>
            </w:r>
          </w:p>
        </w:tc>
        <w:tc>
          <w:tcPr>
            <w:tcW w:w="1105" w:type="dxa"/>
            <w:shd w:val="clear" w:color="auto" w:fill="auto"/>
            <w:vAlign w:val="bottom"/>
          </w:tcPr>
          <w:p w14:paraId="3FA6992B" w14:textId="77777777" w:rsidR="00A34772" w:rsidRPr="00C16B91" w:rsidRDefault="00A34772" w:rsidP="00C16B91">
            <w:pPr>
              <w:suppressAutoHyphens w:val="0"/>
              <w:spacing w:before="40" w:after="40" w:line="220" w:lineRule="exact"/>
              <w:ind w:right="113"/>
              <w:jc w:val="right"/>
              <w:rPr>
                <w:sz w:val="18"/>
              </w:rPr>
            </w:pPr>
            <w:r w:rsidRPr="00C16B91">
              <w:rPr>
                <w:sz w:val="18"/>
              </w:rPr>
              <w:t>154</w:t>
            </w:r>
          </w:p>
        </w:tc>
        <w:tc>
          <w:tcPr>
            <w:tcW w:w="1842" w:type="dxa"/>
            <w:shd w:val="clear" w:color="auto" w:fill="auto"/>
            <w:vAlign w:val="bottom"/>
          </w:tcPr>
          <w:p w14:paraId="754EE69A" w14:textId="77777777" w:rsidR="00A34772" w:rsidRPr="00C16B91" w:rsidRDefault="00A34772" w:rsidP="00C16B91">
            <w:pPr>
              <w:suppressAutoHyphens w:val="0"/>
              <w:spacing w:before="40" w:after="40" w:line="220" w:lineRule="exact"/>
              <w:ind w:right="113"/>
              <w:jc w:val="right"/>
              <w:rPr>
                <w:sz w:val="18"/>
              </w:rPr>
            </w:pPr>
            <w:r w:rsidRPr="00C16B91">
              <w:rPr>
                <w:sz w:val="18"/>
              </w:rPr>
              <w:t>–</w:t>
            </w:r>
          </w:p>
        </w:tc>
      </w:tr>
      <w:tr w:rsidR="00A34772" w:rsidRPr="00C16B91" w14:paraId="4C26B0A3" w14:textId="77777777" w:rsidTr="00C16B91">
        <w:tc>
          <w:tcPr>
            <w:tcW w:w="467" w:type="dxa"/>
            <w:shd w:val="clear" w:color="auto" w:fill="auto"/>
          </w:tcPr>
          <w:p w14:paraId="4511D28F" w14:textId="77777777" w:rsidR="00A34772" w:rsidRPr="00C16B91" w:rsidRDefault="00A34772" w:rsidP="00C16B91">
            <w:pPr>
              <w:suppressAutoHyphens w:val="0"/>
              <w:spacing w:before="40" w:after="40" w:line="220" w:lineRule="exact"/>
              <w:ind w:right="113"/>
              <w:rPr>
                <w:sz w:val="18"/>
              </w:rPr>
            </w:pPr>
            <w:r w:rsidRPr="00C16B91">
              <w:rPr>
                <w:sz w:val="18"/>
              </w:rPr>
              <w:t>8</w:t>
            </w:r>
          </w:p>
        </w:tc>
        <w:tc>
          <w:tcPr>
            <w:tcW w:w="3957" w:type="dxa"/>
            <w:shd w:val="clear" w:color="auto" w:fill="auto"/>
            <w:vAlign w:val="bottom"/>
          </w:tcPr>
          <w:p w14:paraId="57C77E9B" w14:textId="77777777" w:rsidR="00A34772" w:rsidRPr="00C16B91" w:rsidRDefault="00A34772" w:rsidP="00C16B91">
            <w:pPr>
              <w:suppressAutoHyphens w:val="0"/>
              <w:spacing w:before="40" w:after="40" w:line="220" w:lineRule="exact"/>
              <w:ind w:right="113"/>
              <w:rPr>
                <w:sz w:val="18"/>
              </w:rPr>
            </w:pPr>
            <w:r w:rsidRPr="00C16B91">
              <w:rPr>
                <w:sz w:val="18"/>
              </w:rPr>
              <w:t>Osh specialized general educational residential school for blind and visually impaired children</w:t>
            </w:r>
          </w:p>
        </w:tc>
        <w:tc>
          <w:tcPr>
            <w:tcW w:w="1105" w:type="dxa"/>
            <w:shd w:val="clear" w:color="auto" w:fill="auto"/>
            <w:vAlign w:val="bottom"/>
          </w:tcPr>
          <w:p w14:paraId="1B50E52A" w14:textId="77777777" w:rsidR="00A34772" w:rsidRPr="00C16B91" w:rsidRDefault="00A34772" w:rsidP="00C16B91">
            <w:pPr>
              <w:suppressAutoHyphens w:val="0"/>
              <w:spacing w:before="40" w:after="40" w:line="220" w:lineRule="exact"/>
              <w:ind w:right="113"/>
              <w:jc w:val="right"/>
              <w:rPr>
                <w:sz w:val="18"/>
              </w:rPr>
            </w:pPr>
            <w:r w:rsidRPr="00C16B91">
              <w:rPr>
                <w:sz w:val="18"/>
              </w:rPr>
              <w:t>103</w:t>
            </w:r>
          </w:p>
        </w:tc>
        <w:tc>
          <w:tcPr>
            <w:tcW w:w="1842" w:type="dxa"/>
            <w:shd w:val="clear" w:color="auto" w:fill="auto"/>
            <w:vAlign w:val="bottom"/>
          </w:tcPr>
          <w:p w14:paraId="09744278" w14:textId="77777777" w:rsidR="00A34772" w:rsidRPr="00C16B91" w:rsidRDefault="00A34772" w:rsidP="00C16B91">
            <w:pPr>
              <w:suppressAutoHyphens w:val="0"/>
              <w:spacing w:before="40" w:after="40" w:line="220" w:lineRule="exact"/>
              <w:ind w:right="113"/>
              <w:jc w:val="right"/>
              <w:rPr>
                <w:sz w:val="18"/>
              </w:rPr>
            </w:pPr>
            <w:r w:rsidRPr="00C16B91">
              <w:rPr>
                <w:sz w:val="18"/>
              </w:rPr>
              <w:t>–</w:t>
            </w:r>
          </w:p>
        </w:tc>
      </w:tr>
      <w:tr w:rsidR="00A34772" w:rsidRPr="00C16B91" w14:paraId="51569084" w14:textId="77777777" w:rsidTr="00C16B91">
        <w:tc>
          <w:tcPr>
            <w:tcW w:w="467" w:type="dxa"/>
            <w:shd w:val="clear" w:color="auto" w:fill="auto"/>
          </w:tcPr>
          <w:p w14:paraId="03533C27" w14:textId="77777777" w:rsidR="00A34772" w:rsidRPr="00C16B91" w:rsidRDefault="00A34772" w:rsidP="00C16B91">
            <w:pPr>
              <w:suppressAutoHyphens w:val="0"/>
              <w:spacing w:before="40" w:after="40" w:line="220" w:lineRule="exact"/>
              <w:ind w:right="113"/>
              <w:rPr>
                <w:sz w:val="18"/>
              </w:rPr>
            </w:pPr>
            <w:r w:rsidRPr="00C16B91">
              <w:rPr>
                <w:sz w:val="18"/>
              </w:rPr>
              <w:t>9</w:t>
            </w:r>
          </w:p>
        </w:tc>
        <w:tc>
          <w:tcPr>
            <w:tcW w:w="3957" w:type="dxa"/>
            <w:shd w:val="clear" w:color="auto" w:fill="auto"/>
            <w:vAlign w:val="bottom"/>
          </w:tcPr>
          <w:p w14:paraId="2B375CF7" w14:textId="77777777" w:rsidR="00A34772" w:rsidRPr="00C16B91" w:rsidRDefault="00A34772" w:rsidP="00C16B91">
            <w:pPr>
              <w:suppressAutoHyphens w:val="0"/>
              <w:spacing w:before="40" w:after="40" w:line="220" w:lineRule="exact"/>
              <w:ind w:right="113"/>
              <w:rPr>
                <w:sz w:val="18"/>
              </w:rPr>
            </w:pPr>
            <w:r w:rsidRPr="00C16B91">
              <w:rPr>
                <w:sz w:val="18"/>
              </w:rPr>
              <w:t>Talas auxiliary residential school</w:t>
            </w:r>
          </w:p>
        </w:tc>
        <w:tc>
          <w:tcPr>
            <w:tcW w:w="1105" w:type="dxa"/>
            <w:shd w:val="clear" w:color="auto" w:fill="auto"/>
            <w:vAlign w:val="bottom"/>
          </w:tcPr>
          <w:p w14:paraId="05F63D70" w14:textId="77777777" w:rsidR="00A34772" w:rsidRPr="00C16B91" w:rsidRDefault="00A34772" w:rsidP="00C16B91">
            <w:pPr>
              <w:suppressAutoHyphens w:val="0"/>
              <w:spacing w:before="40" w:after="40" w:line="220" w:lineRule="exact"/>
              <w:ind w:right="113"/>
              <w:jc w:val="right"/>
              <w:rPr>
                <w:sz w:val="18"/>
              </w:rPr>
            </w:pPr>
            <w:r w:rsidRPr="00C16B91">
              <w:rPr>
                <w:sz w:val="18"/>
              </w:rPr>
              <w:t>107</w:t>
            </w:r>
          </w:p>
        </w:tc>
        <w:tc>
          <w:tcPr>
            <w:tcW w:w="1842" w:type="dxa"/>
            <w:shd w:val="clear" w:color="auto" w:fill="auto"/>
            <w:vAlign w:val="bottom"/>
          </w:tcPr>
          <w:p w14:paraId="529FA3AA" w14:textId="77777777" w:rsidR="00A34772" w:rsidRPr="00C16B91" w:rsidRDefault="00A34772" w:rsidP="00C16B91">
            <w:pPr>
              <w:suppressAutoHyphens w:val="0"/>
              <w:spacing w:before="40" w:after="40" w:line="220" w:lineRule="exact"/>
              <w:ind w:right="113"/>
              <w:jc w:val="right"/>
              <w:rPr>
                <w:sz w:val="18"/>
              </w:rPr>
            </w:pPr>
            <w:r w:rsidRPr="00C16B91">
              <w:rPr>
                <w:sz w:val="18"/>
              </w:rPr>
              <w:t>2</w:t>
            </w:r>
          </w:p>
        </w:tc>
      </w:tr>
      <w:tr w:rsidR="00A34772" w:rsidRPr="00C16B91" w14:paraId="1E885471" w14:textId="77777777" w:rsidTr="00C16B91">
        <w:tc>
          <w:tcPr>
            <w:tcW w:w="467" w:type="dxa"/>
            <w:shd w:val="clear" w:color="auto" w:fill="auto"/>
          </w:tcPr>
          <w:p w14:paraId="00F2F70B" w14:textId="77777777" w:rsidR="00A34772" w:rsidRPr="00C16B91" w:rsidRDefault="00A34772" w:rsidP="00C16B91">
            <w:pPr>
              <w:suppressAutoHyphens w:val="0"/>
              <w:spacing w:before="40" w:after="40" w:line="220" w:lineRule="exact"/>
              <w:ind w:right="113"/>
              <w:rPr>
                <w:sz w:val="18"/>
              </w:rPr>
            </w:pPr>
            <w:r w:rsidRPr="00C16B91">
              <w:rPr>
                <w:sz w:val="18"/>
              </w:rPr>
              <w:t>10</w:t>
            </w:r>
          </w:p>
        </w:tc>
        <w:tc>
          <w:tcPr>
            <w:tcW w:w="3957" w:type="dxa"/>
            <w:shd w:val="clear" w:color="auto" w:fill="auto"/>
            <w:vAlign w:val="bottom"/>
          </w:tcPr>
          <w:p w14:paraId="03FC015E" w14:textId="77777777" w:rsidR="00A34772" w:rsidRPr="00C16B91" w:rsidRDefault="00A34772" w:rsidP="00C16B91">
            <w:pPr>
              <w:suppressAutoHyphens w:val="0"/>
              <w:spacing w:before="40" w:after="40" w:line="220" w:lineRule="exact"/>
              <w:ind w:right="113"/>
              <w:rPr>
                <w:sz w:val="18"/>
              </w:rPr>
            </w:pPr>
            <w:r w:rsidRPr="00C16B91">
              <w:rPr>
                <w:sz w:val="18"/>
              </w:rPr>
              <w:t>Belovodskoe special auxiliary general educational residential school</w:t>
            </w:r>
          </w:p>
        </w:tc>
        <w:tc>
          <w:tcPr>
            <w:tcW w:w="1105" w:type="dxa"/>
            <w:shd w:val="clear" w:color="auto" w:fill="auto"/>
            <w:vAlign w:val="bottom"/>
          </w:tcPr>
          <w:p w14:paraId="75CD389B" w14:textId="77777777" w:rsidR="00A34772" w:rsidRPr="00C16B91" w:rsidRDefault="00A34772" w:rsidP="00C16B91">
            <w:pPr>
              <w:suppressAutoHyphens w:val="0"/>
              <w:spacing w:before="40" w:after="40" w:line="220" w:lineRule="exact"/>
              <w:ind w:right="113"/>
              <w:jc w:val="right"/>
              <w:rPr>
                <w:sz w:val="18"/>
              </w:rPr>
            </w:pPr>
            <w:r w:rsidRPr="00C16B91">
              <w:rPr>
                <w:sz w:val="18"/>
              </w:rPr>
              <w:t>154</w:t>
            </w:r>
          </w:p>
        </w:tc>
        <w:tc>
          <w:tcPr>
            <w:tcW w:w="1842" w:type="dxa"/>
            <w:shd w:val="clear" w:color="auto" w:fill="auto"/>
            <w:vAlign w:val="bottom"/>
          </w:tcPr>
          <w:p w14:paraId="5D018641" w14:textId="77777777" w:rsidR="00A34772" w:rsidRPr="00C16B91" w:rsidRDefault="00A34772" w:rsidP="00C16B91">
            <w:pPr>
              <w:suppressAutoHyphens w:val="0"/>
              <w:spacing w:before="40" w:after="40" w:line="220" w:lineRule="exact"/>
              <w:ind w:right="113"/>
              <w:jc w:val="right"/>
              <w:rPr>
                <w:sz w:val="18"/>
              </w:rPr>
            </w:pPr>
            <w:r w:rsidRPr="00C16B91">
              <w:rPr>
                <w:sz w:val="18"/>
              </w:rPr>
              <w:t>32</w:t>
            </w:r>
          </w:p>
        </w:tc>
      </w:tr>
      <w:tr w:rsidR="00A34772" w:rsidRPr="00C16B91" w14:paraId="5B882093" w14:textId="77777777" w:rsidTr="00C16B91">
        <w:tc>
          <w:tcPr>
            <w:tcW w:w="467" w:type="dxa"/>
            <w:shd w:val="clear" w:color="auto" w:fill="auto"/>
          </w:tcPr>
          <w:p w14:paraId="6F1C2AF2" w14:textId="77777777" w:rsidR="00A34772" w:rsidRPr="00C16B91" w:rsidRDefault="00A34772" w:rsidP="00C16B91">
            <w:pPr>
              <w:suppressAutoHyphens w:val="0"/>
              <w:spacing w:before="40" w:after="40" w:line="220" w:lineRule="exact"/>
              <w:ind w:right="113"/>
              <w:rPr>
                <w:sz w:val="18"/>
              </w:rPr>
            </w:pPr>
            <w:r w:rsidRPr="00C16B91">
              <w:rPr>
                <w:sz w:val="18"/>
              </w:rPr>
              <w:t>11</w:t>
            </w:r>
          </w:p>
        </w:tc>
        <w:tc>
          <w:tcPr>
            <w:tcW w:w="3957" w:type="dxa"/>
            <w:shd w:val="clear" w:color="auto" w:fill="auto"/>
            <w:vAlign w:val="bottom"/>
          </w:tcPr>
          <w:p w14:paraId="26A87316" w14:textId="77777777" w:rsidR="00A34772" w:rsidRPr="00C16B91" w:rsidRDefault="00A34772" w:rsidP="00C16B91">
            <w:pPr>
              <w:suppressAutoHyphens w:val="0"/>
              <w:spacing w:before="40" w:after="40" w:line="220" w:lineRule="exact"/>
              <w:ind w:right="113"/>
              <w:rPr>
                <w:sz w:val="18"/>
              </w:rPr>
            </w:pPr>
            <w:r w:rsidRPr="00C16B91">
              <w:rPr>
                <w:sz w:val="18"/>
              </w:rPr>
              <w:t>Bishkek national special residential school for blind and visually impaired children</w:t>
            </w:r>
          </w:p>
        </w:tc>
        <w:tc>
          <w:tcPr>
            <w:tcW w:w="1105" w:type="dxa"/>
            <w:shd w:val="clear" w:color="auto" w:fill="auto"/>
            <w:vAlign w:val="bottom"/>
          </w:tcPr>
          <w:p w14:paraId="2753DF7F" w14:textId="77777777" w:rsidR="00A34772" w:rsidRPr="00C16B91" w:rsidRDefault="00A34772" w:rsidP="00C16B91">
            <w:pPr>
              <w:suppressAutoHyphens w:val="0"/>
              <w:spacing w:before="40" w:after="40" w:line="220" w:lineRule="exact"/>
              <w:ind w:right="113"/>
              <w:jc w:val="right"/>
              <w:rPr>
                <w:sz w:val="18"/>
              </w:rPr>
            </w:pPr>
            <w:r w:rsidRPr="00C16B91">
              <w:rPr>
                <w:sz w:val="18"/>
              </w:rPr>
              <w:t>196</w:t>
            </w:r>
          </w:p>
        </w:tc>
        <w:tc>
          <w:tcPr>
            <w:tcW w:w="1842" w:type="dxa"/>
            <w:shd w:val="clear" w:color="auto" w:fill="auto"/>
            <w:vAlign w:val="bottom"/>
          </w:tcPr>
          <w:p w14:paraId="57B1D012" w14:textId="77777777" w:rsidR="00A34772" w:rsidRPr="00C16B91" w:rsidRDefault="00A34772" w:rsidP="00C16B91">
            <w:pPr>
              <w:suppressAutoHyphens w:val="0"/>
              <w:spacing w:before="40" w:after="40" w:line="220" w:lineRule="exact"/>
              <w:ind w:right="113"/>
              <w:jc w:val="right"/>
              <w:rPr>
                <w:sz w:val="18"/>
              </w:rPr>
            </w:pPr>
            <w:r w:rsidRPr="00C16B91">
              <w:rPr>
                <w:sz w:val="18"/>
              </w:rPr>
              <w:t>2</w:t>
            </w:r>
          </w:p>
        </w:tc>
      </w:tr>
      <w:tr w:rsidR="00A34772" w:rsidRPr="00C16B91" w14:paraId="50821991" w14:textId="77777777" w:rsidTr="00C16B91">
        <w:tc>
          <w:tcPr>
            <w:tcW w:w="467" w:type="dxa"/>
            <w:shd w:val="clear" w:color="auto" w:fill="auto"/>
          </w:tcPr>
          <w:p w14:paraId="10567FAC" w14:textId="77777777" w:rsidR="00A34772" w:rsidRPr="00C16B91" w:rsidRDefault="00A34772" w:rsidP="00C16B91">
            <w:pPr>
              <w:suppressAutoHyphens w:val="0"/>
              <w:spacing w:before="40" w:after="40" w:line="220" w:lineRule="exact"/>
              <w:ind w:right="113"/>
              <w:rPr>
                <w:sz w:val="18"/>
              </w:rPr>
            </w:pPr>
            <w:r w:rsidRPr="00C16B91">
              <w:rPr>
                <w:sz w:val="18"/>
              </w:rPr>
              <w:t>12</w:t>
            </w:r>
          </w:p>
        </w:tc>
        <w:tc>
          <w:tcPr>
            <w:tcW w:w="3957" w:type="dxa"/>
            <w:shd w:val="clear" w:color="auto" w:fill="auto"/>
            <w:vAlign w:val="bottom"/>
          </w:tcPr>
          <w:p w14:paraId="616C9BE9" w14:textId="77777777" w:rsidR="00A34772" w:rsidRPr="00C16B91" w:rsidRDefault="00A34772" w:rsidP="00C16B91">
            <w:pPr>
              <w:suppressAutoHyphens w:val="0"/>
              <w:spacing w:before="40" w:after="40" w:line="220" w:lineRule="exact"/>
              <w:ind w:right="113"/>
              <w:rPr>
                <w:sz w:val="18"/>
              </w:rPr>
            </w:pPr>
            <w:r w:rsidRPr="00C16B91">
              <w:rPr>
                <w:sz w:val="18"/>
              </w:rPr>
              <w:t>Specialized residential school for hard-of-hearing children and children with late-onset hearing loss</w:t>
            </w:r>
          </w:p>
        </w:tc>
        <w:tc>
          <w:tcPr>
            <w:tcW w:w="1105" w:type="dxa"/>
            <w:shd w:val="clear" w:color="auto" w:fill="auto"/>
            <w:vAlign w:val="bottom"/>
          </w:tcPr>
          <w:p w14:paraId="1EA61CDA" w14:textId="77777777" w:rsidR="00A34772" w:rsidRPr="00C16B91" w:rsidRDefault="00A34772" w:rsidP="00C16B91">
            <w:pPr>
              <w:suppressAutoHyphens w:val="0"/>
              <w:spacing w:before="40" w:after="40" w:line="220" w:lineRule="exact"/>
              <w:ind w:right="113"/>
              <w:jc w:val="right"/>
              <w:rPr>
                <w:sz w:val="18"/>
              </w:rPr>
            </w:pPr>
            <w:r w:rsidRPr="00C16B91">
              <w:rPr>
                <w:sz w:val="18"/>
              </w:rPr>
              <w:t>238</w:t>
            </w:r>
          </w:p>
        </w:tc>
        <w:tc>
          <w:tcPr>
            <w:tcW w:w="1842" w:type="dxa"/>
            <w:shd w:val="clear" w:color="auto" w:fill="auto"/>
            <w:vAlign w:val="bottom"/>
          </w:tcPr>
          <w:p w14:paraId="65AD9D8D" w14:textId="77777777" w:rsidR="00A34772" w:rsidRPr="00C16B91" w:rsidRDefault="00A34772" w:rsidP="00C16B91">
            <w:pPr>
              <w:suppressAutoHyphens w:val="0"/>
              <w:spacing w:before="40" w:after="40" w:line="220" w:lineRule="exact"/>
              <w:ind w:right="113"/>
              <w:jc w:val="right"/>
              <w:rPr>
                <w:sz w:val="18"/>
              </w:rPr>
            </w:pPr>
            <w:r w:rsidRPr="00C16B91">
              <w:rPr>
                <w:sz w:val="18"/>
              </w:rPr>
              <w:t>3</w:t>
            </w:r>
          </w:p>
        </w:tc>
      </w:tr>
      <w:tr w:rsidR="00A34772" w:rsidRPr="00C16B91" w14:paraId="5E3A90F8" w14:textId="77777777" w:rsidTr="00C16B91">
        <w:tc>
          <w:tcPr>
            <w:tcW w:w="467" w:type="dxa"/>
            <w:shd w:val="clear" w:color="auto" w:fill="auto"/>
          </w:tcPr>
          <w:p w14:paraId="2A1BA65F" w14:textId="77777777" w:rsidR="00A34772" w:rsidRPr="00C16B91" w:rsidRDefault="00A34772" w:rsidP="00C16B91">
            <w:pPr>
              <w:suppressAutoHyphens w:val="0"/>
              <w:spacing w:before="40" w:after="40" w:line="220" w:lineRule="exact"/>
              <w:ind w:right="113"/>
              <w:rPr>
                <w:sz w:val="18"/>
              </w:rPr>
            </w:pPr>
            <w:r w:rsidRPr="00C16B91">
              <w:rPr>
                <w:sz w:val="18"/>
              </w:rPr>
              <w:t>13</w:t>
            </w:r>
          </w:p>
        </w:tc>
        <w:tc>
          <w:tcPr>
            <w:tcW w:w="3957" w:type="dxa"/>
            <w:shd w:val="clear" w:color="auto" w:fill="auto"/>
            <w:vAlign w:val="bottom"/>
          </w:tcPr>
          <w:p w14:paraId="01CA4410" w14:textId="77777777" w:rsidR="00A34772" w:rsidRPr="00C16B91" w:rsidRDefault="00A34772" w:rsidP="00C16B91">
            <w:pPr>
              <w:suppressAutoHyphens w:val="0"/>
              <w:spacing w:before="40" w:after="40" w:line="220" w:lineRule="exact"/>
              <w:ind w:right="113"/>
              <w:rPr>
                <w:sz w:val="18"/>
              </w:rPr>
            </w:pPr>
            <w:r w:rsidRPr="00C16B91">
              <w:rPr>
                <w:sz w:val="18"/>
              </w:rPr>
              <w:t>National special residential school for deaf children</w:t>
            </w:r>
          </w:p>
        </w:tc>
        <w:tc>
          <w:tcPr>
            <w:tcW w:w="1105" w:type="dxa"/>
            <w:shd w:val="clear" w:color="auto" w:fill="auto"/>
            <w:vAlign w:val="bottom"/>
          </w:tcPr>
          <w:p w14:paraId="47A1BA1B" w14:textId="77777777" w:rsidR="00A34772" w:rsidRPr="00C16B91" w:rsidRDefault="00A34772" w:rsidP="00C16B91">
            <w:pPr>
              <w:suppressAutoHyphens w:val="0"/>
              <w:spacing w:before="40" w:after="40" w:line="220" w:lineRule="exact"/>
              <w:ind w:right="113"/>
              <w:jc w:val="right"/>
              <w:rPr>
                <w:sz w:val="18"/>
              </w:rPr>
            </w:pPr>
            <w:r w:rsidRPr="00C16B91">
              <w:rPr>
                <w:sz w:val="18"/>
              </w:rPr>
              <w:t>248</w:t>
            </w:r>
          </w:p>
        </w:tc>
        <w:tc>
          <w:tcPr>
            <w:tcW w:w="1842" w:type="dxa"/>
            <w:shd w:val="clear" w:color="auto" w:fill="auto"/>
            <w:vAlign w:val="bottom"/>
          </w:tcPr>
          <w:p w14:paraId="226D82AB" w14:textId="77777777" w:rsidR="00A34772" w:rsidRPr="00C16B91" w:rsidRDefault="00A34772" w:rsidP="00C16B91">
            <w:pPr>
              <w:suppressAutoHyphens w:val="0"/>
              <w:spacing w:before="40" w:after="40" w:line="220" w:lineRule="exact"/>
              <w:ind w:right="113"/>
              <w:jc w:val="right"/>
              <w:rPr>
                <w:sz w:val="18"/>
              </w:rPr>
            </w:pPr>
            <w:r w:rsidRPr="00C16B91">
              <w:rPr>
                <w:sz w:val="18"/>
              </w:rPr>
              <w:t>3</w:t>
            </w:r>
          </w:p>
        </w:tc>
      </w:tr>
      <w:tr w:rsidR="00A34772" w:rsidRPr="00C16B91" w14:paraId="6A852A70" w14:textId="77777777" w:rsidTr="00D764C0">
        <w:tc>
          <w:tcPr>
            <w:tcW w:w="467" w:type="dxa"/>
            <w:tcBorders>
              <w:bottom w:val="single" w:sz="4" w:space="0" w:color="auto"/>
            </w:tcBorders>
            <w:shd w:val="clear" w:color="auto" w:fill="auto"/>
          </w:tcPr>
          <w:p w14:paraId="07D85270" w14:textId="77777777" w:rsidR="00A34772" w:rsidRPr="00C16B91" w:rsidRDefault="00A34772" w:rsidP="00C16B91">
            <w:pPr>
              <w:suppressAutoHyphens w:val="0"/>
              <w:spacing w:before="40" w:after="40" w:line="220" w:lineRule="exact"/>
              <w:ind w:right="113"/>
              <w:rPr>
                <w:sz w:val="18"/>
              </w:rPr>
            </w:pPr>
            <w:r w:rsidRPr="00C16B91">
              <w:rPr>
                <w:sz w:val="18"/>
              </w:rPr>
              <w:t>14</w:t>
            </w:r>
          </w:p>
        </w:tc>
        <w:tc>
          <w:tcPr>
            <w:tcW w:w="3957" w:type="dxa"/>
            <w:tcBorders>
              <w:bottom w:val="single" w:sz="4" w:space="0" w:color="auto"/>
            </w:tcBorders>
            <w:shd w:val="clear" w:color="auto" w:fill="auto"/>
            <w:vAlign w:val="bottom"/>
          </w:tcPr>
          <w:p w14:paraId="10DF4C16" w14:textId="77777777" w:rsidR="00A34772" w:rsidRPr="00C16B91" w:rsidRDefault="00A34772" w:rsidP="00C16B91">
            <w:pPr>
              <w:suppressAutoHyphens w:val="0"/>
              <w:spacing w:before="40" w:after="40" w:line="220" w:lineRule="exact"/>
              <w:ind w:right="113"/>
              <w:rPr>
                <w:sz w:val="18"/>
              </w:rPr>
            </w:pPr>
            <w:r w:rsidRPr="00C16B91">
              <w:rPr>
                <w:sz w:val="18"/>
              </w:rPr>
              <w:t>Sokoluk specialized residential school for children with speech impairments</w:t>
            </w:r>
          </w:p>
        </w:tc>
        <w:tc>
          <w:tcPr>
            <w:tcW w:w="1105" w:type="dxa"/>
            <w:tcBorders>
              <w:bottom w:val="single" w:sz="4" w:space="0" w:color="auto"/>
            </w:tcBorders>
            <w:shd w:val="clear" w:color="auto" w:fill="auto"/>
            <w:vAlign w:val="bottom"/>
          </w:tcPr>
          <w:p w14:paraId="6176A0B6" w14:textId="77777777" w:rsidR="00A34772" w:rsidRPr="00C16B91" w:rsidRDefault="00A34772" w:rsidP="00C16B91">
            <w:pPr>
              <w:suppressAutoHyphens w:val="0"/>
              <w:spacing w:before="40" w:after="40" w:line="220" w:lineRule="exact"/>
              <w:ind w:right="113"/>
              <w:jc w:val="right"/>
              <w:rPr>
                <w:sz w:val="18"/>
              </w:rPr>
            </w:pPr>
            <w:r w:rsidRPr="00C16B91">
              <w:rPr>
                <w:sz w:val="18"/>
              </w:rPr>
              <w:t>149</w:t>
            </w:r>
          </w:p>
        </w:tc>
        <w:tc>
          <w:tcPr>
            <w:tcW w:w="1842" w:type="dxa"/>
            <w:tcBorders>
              <w:bottom w:val="single" w:sz="4" w:space="0" w:color="auto"/>
            </w:tcBorders>
            <w:shd w:val="clear" w:color="auto" w:fill="auto"/>
            <w:vAlign w:val="bottom"/>
          </w:tcPr>
          <w:p w14:paraId="1F005337" w14:textId="77777777" w:rsidR="00A34772" w:rsidRPr="00C16B91" w:rsidRDefault="00A34772" w:rsidP="00C16B91">
            <w:pPr>
              <w:suppressAutoHyphens w:val="0"/>
              <w:spacing w:before="40" w:after="40" w:line="220" w:lineRule="exact"/>
              <w:ind w:right="113"/>
              <w:jc w:val="right"/>
              <w:rPr>
                <w:sz w:val="18"/>
              </w:rPr>
            </w:pPr>
            <w:r w:rsidRPr="00C16B91">
              <w:rPr>
                <w:sz w:val="18"/>
              </w:rPr>
              <w:t>–</w:t>
            </w:r>
          </w:p>
        </w:tc>
      </w:tr>
      <w:tr w:rsidR="00D764C0" w:rsidRPr="00C16B91" w14:paraId="1BBE41C7" w14:textId="77777777" w:rsidTr="00D764C0">
        <w:tc>
          <w:tcPr>
            <w:tcW w:w="4424" w:type="dxa"/>
            <w:gridSpan w:val="2"/>
            <w:tcBorders>
              <w:top w:val="single" w:sz="4" w:space="0" w:color="auto"/>
            </w:tcBorders>
            <w:shd w:val="clear" w:color="auto" w:fill="auto"/>
          </w:tcPr>
          <w:p w14:paraId="11B9F324" w14:textId="77777777" w:rsidR="00A34772" w:rsidRPr="00D764C0" w:rsidRDefault="00A34772" w:rsidP="00D764C0">
            <w:pPr>
              <w:suppressAutoHyphens w:val="0"/>
              <w:spacing w:before="80" w:after="80" w:line="220" w:lineRule="exact"/>
              <w:ind w:left="283"/>
              <w:rPr>
                <w:b/>
                <w:sz w:val="18"/>
              </w:rPr>
            </w:pPr>
            <w:r w:rsidRPr="00D764C0">
              <w:rPr>
                <w:b/>
                <w:sz w:val="18"/>
              </w:rPr>
              <w:t>Total</w:t>
            </w:r>
          </w:p>
        </w:tc>
        <w:tc>
          <w:tcPr>
            <w:tcW w:w="1105" w:type="dxa"/>
            <w:tcBorders>
              <w:top w:val="single" w:sz="4" w:space="0" w:color="auto"/>
            </w:tcBorders>
            <w:shd w:val="clear" w:color="auto" w:fill="auto"/>
            <w:vAlign w:val="bottom"/>
          </w:tcPr>
          <w:p w14:paraId="25B16780" w14:textId="102EEF14" w:rsidR="00A34772" w:rsidRPr="00D764C0" w:rsidRDefault="00A34772" w:rsidP="00D764C0">
            <w:pPr>
              <w:suppressAutoHyphens w:val="0"/>
              <w:spacing w:before="80" w:after="80" w:line="220" w:lineRule="exact"/>
              <w:ind w:right="113"/>
              <w:jc w:val="right"/>
              <w:rPr>
                <w:b/>
                <w:sz w:val="18"/>
              </w:rPr>
            </w:pPr>
            <w:r w:rsidRPr="00D764C0">
              <w:rPr>
                <w:b/>
                <w:sz w:val="18"/>
              </w:rPr>
              <w:t>2</w:t>
            </w:r>
            <w:r w:rsidR="00D764C0" w:rsidRPr="00D764C0">
              <w:rPr>
                <w:b/>
                <w:sz w:val="18"/>
              </w:rPr>
              <w:t xml:space="preserve"> </w:t>
            </w:r>
            <w:r w:rsidRPr="00D764C0">
              <w:rPr>
                <w:b/>
                <w:sz w:val="18"/>
              </w:rPr>
              <w:t>077</w:t>
            </w:r>
          </w:p>
        </w:tc>
        <w:tc>
          <w:tcPr>
            <w:tcW w:w="1842" w:type="dxa"/>
            <w:tcBorders>
              <w:top w:val="single" w:sz="4" w:space="0" w:color="auto"/>
            </w:tcBorders>
            <w:shd w:val="clear" w:color="auto" w:fill="auto"/>
            <w:vAlign w:val="bottom"/>
          </w:tcPr>
          <w:p w14:paraId="21DC4E8D" w14:textId="77777777" w:rsidR="00A34772" w:rsidRPr="00D764C0" w:rsidRDefault="00A34772" w:rsidP="00D764C0">
            <w:pPr>
              <w:suppressAutoHyphens w:val="0"/>
              <w:spacing w:before="80" w:after="80" w:line="220" w:lineRule="exact"/>
              <w:ind w:right="113"/>
              <w:jc w:val="right"/>
              <w:rPr>
                <w:b/>
                <w:sz w:val="18"/>
              </w:rPr>
            </w:pPr>
            <w:r w:rsidRPr="00D764C0">
              <w:rPr>
                <w:b/>
                <w:sz w:val="18"/>
              </w:rPr>
              <w:t>94</w:t>
            </w:r>
          </w:p>
        </w:tc>
      </w:tr>
    </w:tbl>
    <w:p w14:paraId="6CEE3EDD" w14:textId="77777777" w:rsidR="00A34772" w:rsidRPr="00625E05" w:rsidRDefault="00A34772" w:rsidP="00332BAC">
      <w:pPr>
        <w:pStyle w:val="SingleTxtG"/>
        <w:spacing w:before="240"/>
        <w:rPr>
          <w:lang w:val="en-US"/>
        </w:rPr>
      </w:pPr>
      <w:r>
        <w:t>261.</w:t>
      </w:r>
      <w:r>
        <w:tab/>
        <w:t xml:space="preserve">Children with mild intellectual disabilities follow an eight or nine-year specialized or auxiliary programme covering the primary classes of general education. </w:t>
      </w:r>
    </w:p>
    <w:p w14:paraId="0AEEA0BF" w14:textId="77777777" w:rsidR="00A34772" w:rsidRPr="00625E05" w:rsidRDefault="00A34772" w:rsidP="00A34772">
      <w:pPr>
        <w:pStyle w:val="SingleTxtG"/>
        <w:rPr>
          <w:lang w:val="en-US"/>
        </w:rPr>
      </w:pPr>
      <w:r>
        <w:t>262.</w:t>
      </w:r>
      <w:r>
        <w:tab/>
        <w:t>A report from a child psychiatrist stating that the child has a mild intellectual disability is required in order to enrol a child in an auxiliary or residential school. The referral is made with the consent of the parents. The report and reports of other doctors (ear, nose and throat specialist, ophthalmologist, neurologist, speech therapist) are transferred to the psychological and medical educational commission. There is a national commission and city-level commissions for Bishkek and Osh. The commission consists of a psychiatrist, a psychologist, a speech therapist, an ophthalmologist and an ear, nose and throat specialist, who examine children, make a decision on their education and provide referrals to particular specialized establishments.</w:t>
      </w:r>
    </w:p>
    <w:p w14:paraId="7F99679F" w14:textId="77777777" w:rsidR="00A34772" w:rsidRPr="00625E05" w:rsidRDefault="00A34772" w:rsidP="00682F26">
      <w:pPr>
        <w:pStyle w:val="H1G"/>
        <w:rPr>
          <w:lang w:val="en-US"/>
        </w:rPr>
      </w:pPr>
      <w:r>
        <w:tab/>
      </w:r>
      <w:r>
        <w:tab/>
        <w:t>Follow-up information relating to paragraph 48 of the concluding observations</w:t>
      </w:r>
    </w:p>
    <w:p w14:paraId="3B292D5B" w14:textId="77777777" w:rsidR="00A34772" w:rsidRPr="00625E05" w:rsidRDefault="00A34772" w:rsidP="00A34772">
      <w:pPr>
        <w:pStyle w:val="SingleTxtG"/>
        <w:rPr>
          <w:lang w:val="en-US"/>
        </w:rPr>
      </w:pPr>
      <w:r>
        <w:t>263.</w:t>
      </w:r>
      <w:r>
        <w:tab/>
        <w:t>The development strategy of Kyrgyzstan is focused on achieving the Millennium Development Goals. Survey results show a steady trend towards the reduction of infant mortality and under-5 mortality, beginning in the mid-2000s.</w:t>
      </w:r>
    </w:p>
    <w:p w14:paraId="35BDD9CB" w14:textId="77777777" w:rsidR="00A34772" w:rsidRPr="00625E05" w:rsidRDefault="00A34772" w:rsidP="00A34772">
      <w:pPr>
        <w:pStyle w:val="SingleTxtG"/>
        <w:rPr>
          <w:lang w:val="en-US"/>
        </w:rPr>
      </w:pPr>
      <w:r>
        <w:t>264.</w:t>
      </w:r>
      <w:r>
        <w:tab/>
        <w:t>Under the Den Sooluk National Health-Care Reform Programme for the period 2012–2018, approved by Government Decision No. 309 of 24 May 2012, the World Health Organization “Beyond the Figures” methodology for reviewing maternal deaths and complications has been introduced and is now used in the country. In 2017, the second report under the confidential enquiry into maternal deaths, which contains an analysis of maternal deaths for the period 2014 to 2015, was published. Its recommendations are currently being implemented. In 2018, work began on the implementation of a perinatal mortality audit in pilot health-care facilities.</w:t>
      </w:r>
    </w:p>
    <w:p w14:paraId="4F592380" w14:textId="77777777" w:rsidR="00A34772" w:rsidRPr="00625E05" w:rsidRDefault="00A34772" w:rsidP="00A34772">
      <w:pPr>
        <w:pStyle w:val="SingleTxtG"/>
        <w:rPr>
          <w:lang w:val="en-US"/>
        </w:rPr>
      </w:pPr>
      <w:r>
        <w:t>265.</w:t>
      </w:r>
      <w:r>
        <w:tab/>
        <w:t>In 2017 and 2018, eight clinical protocols were developed and approved to implement the recommendations of the initial and second reports under the confidential enquiry into maternal deaths.</w:t>
      </w:r>
    </w:p>
    <w:p w14:paraId="29B3CEC7" w14:textId="77777777" w:rsidR="00A34772" w:rsidRPr="00625E05" w:rsidRDefault="00A34772" w:rsidP="00A34772">
      <w:pPr>
        <w:pStyle w:val="SingleTxtG"/>
        <w:rPr>
          <w:lang w:val="en-US"/>
        </w:rPr>
      </w:pPr>
      <w:r>
        <w:t>266.</w:t>
      </w:r>
      <w:r>
        <w:tab/>
        <w:t>Under the perinatal care regionalization strategy, adopted and approved in 2008, newborns weighing less than 2,500 g have been concentrated in secondary inpatient facilities (8.3 per cent in 2017 compared to 8.8 per cent in 2012) and tertiary inpatient facilities (9 per cent in 2017 compared to 14.1 per cent in 2012) and the proportion of low birthweight babies born in primary inpatient facilities has decreased (2.9 per cent in 2017 compared to 4.4 per cent in 2012).</w:t>
      </w:r>
    </w:p>
    <w:p w14:paraId="721063A2" w14:textId="77777777" w:rsidR="00A34772" w:rsidRPr="00625E05" w:rsidRDefault="00A34772" w:rsidP="00A34772">
      <w:pPr>
        <w:pStyle w:val="SingleTxtG"/>
        <w:rPr>
          <w:lang w:val="en-US"/>
        </w:rPr>
      </w:pPr>
      <w:r>
        <w:t>267.</w:t>
      </w:r>
      <w:r>
        <w:tab/>
        <w:t>Provision of prenatal and postnatal care to women includes 1,045 nursing and midwifery units, 701 family medicine group practices, 17 legally independent family medicine group practices and 49 family medicine centres. Inpatient care for mothers and children is provided by 99 health-care facilities nationwide, including national centres.</w:t>
      </w:r>
    </w:p>
    <w:p w14:paraId="79CB38A8" w14:textId="7FEB6D59" w:rsidR="00A34772" w:rsidRPr="00625E05" w:rsidRDefault="00A34772" w:rsidP="00602EB6">
      <w:pPr>
        <w:pStyle w:val="SingleTxtG"/>
        <w:spacing w:after="240"/>
        <w:rPr>
          <w:lang w:val="en-US"/>
        </w:rPr>
      </w:pPr>
      <w:r>
        <w:t>268.</w:t>
      </w:r>
      <w:r>
        <w:tab/>
        <w:t>According to data from the 2018 cluster survey, only 0.2 per cent of women in Kyrgyzstan are not covered by antenatal care, while 94.3 per cent of mothers visited a health-care worker at least four times during their pregnancy. In general, 70.2 per cent of women who gave birth in a medical establishment spent at least 3 days there after the birth. The proportion of women who gave birth by caesarean section was 8.3 per cent. The newborn medical examination is performed between three and six days after birth in 30.6 per cent of cases and one week after birth in 40.9 per cent of cases.</w:t>
      </w:r>
    </w:p>
    <w:p w14:paraId="04497A26" w14:textId="5E7E33C4" w:rsidR="00A34772" w:rsidRPr="009D2E59" w:rsidRDefault="00A34772" w:rsidP="00782394">
      <w:pPr>
        <w:pStyle w:val="Heading1"/>
        <w:rPr>
          <w:b/>
          <w:bCs/>
          <w:lang w:val="en-US"/>
        </w:rPr>
      </w:pPr>
      <w:r w:rsidRPr="005D726B">
        <w:t>Diagram 1</w:t>
      </w:r>
      <w:r>
        <w:t xml:space="preserve"> </w:t>
      </w:r>
      <w:r>
        <w:br/>
      </w:r>
      <w:r w:rsidRPr="009D2E59">
        <w:rPr>
          <w:b/>
          <w:bCs/>
        </w:rPr>
        <w:t>Infant and child mortality for the period 2011–2018 (per 1,000 live births)</w:t>
      </w:r>
    </w:p>
    <w:p w14:paraId="11DFB3B0" w14:textId="309243D9" w:rsidR="00A34772" w:rsidRPr="006008F0" w:rsidRDefault="002725D0" w:rsidP="002725D0">
      <w:pPr>
        <w:pStyle w:val="SingleTxtG"/>
        <w:rPr>
          <w:b/>
          <w:bCs/>
        </w:rPr>
      </w:pPr>
      <w:r>
        <w:rPr>
          <w:b/>
          <w:bCs/>
          <w:noProof/>
          <w:lang w:eastAsia="en-GB"/>
        </w:rPr>
        <mc:AlternateContent>
          <mc:Choice Requires="wpg">
            <w:drawing>
              <wp:anchor distT="0" distB="0" distL="114300" distR="114300" simplePos="0" relativeHeight="251658240" behindDoc="0" locked="0" layoutInCell="1" allowOverlap="1" wp14:anchorId="7641B106" wp14:editId="6EEC46A9">
                <wp:simplePos x="0" y="0"/>
                <wp:positionH relativeFrom="column">
                  <wp:posOffset>1845310</wp:posOffset>
                </wp:positionH>
                <wp:positionV relativeFrom="paragraph">
                  <wp:posOffset>1056005</wp:posOffset>
                </wp:positionV>
                <wp:extent cx="3315723" cy="167148"/>
                <wp:effectExtent l="0" t="0" r="0" b="4445"/>
                <wp:wrapNone/>
                <wp:docPr id="8" name="Group 8"/>
                <wp:cNvGraphicFramePr/>
                <a:graphic xmlns:a="http://schemas.openxmlformats.org/drawingml/2006/main">
                  <a:graphicData uri="http://schemas.microsoft.com/office/word/2010/wordprocessingGroup">
                    <wpg:wgp>
                      <wpg:cNvGrpSpPr/>
                      <wpg:grpSpPr>
                        <a:xfrm>
                          <a:off x="0" y="0"/>
                          <a:ext cx="3315723" cy="167148"/>
                          <a:chOff x="-5080" y="0"/>
                          <a:chExt cx="3315723" cy="167148"/>
                        </a:xfrm>
                      </wpg:grpSpPr>
                      <wps:wsp>
                        <wps:cNvPr id="217" name="Text Box 2"/>
                        <wps:cNvSpPr txBox="1">
                          <a:spLocks noChangeArrowheads="1"/>
                        </wps:cNvSpPr>
                        <wps:spPr bwMode="auto">
                          <a:xfrm>
                            <a:off x="-5080" y="0"/>
                            <a:ext cx="1102994" cy="161924"/>
                          </a:xfrm>
                          <a:prstGeom prst="rect">
                            <a:avLst/>
                          </a:prstGeom>
                          <a:solidFill>
                            <a:srgbClr val="FFFFFF"/>
                          </a:solidFill>
                          <a:ln w="9525">
                            <a:noFill/>
                            <a:miter lim="800000"/>
                            <a:headEnd/>
                            <a:tailEnd/>
                          </a:ln>
                        </wps:spPr>
                        <wps:txbx>
                          <w:txbxContent>
                            <w:p w14:paraId="7BCD8C63" w14:textId="40370B00" w:rsidR="002725D0" w:rsidRDefault="002725D0">
                              <w:r w:rsidRPr="002725D0">
                                <w:t>Infant mortality</w:t>
                              </w:r>
                            </w:p>
                          </w:txbxContent>
                        </wps:txbx>
                        <wps:bodyPr rot="0" vert="horz" wrap="square" lIns="0" tIns="0" rIns="0" bIns="0" anchor="t" anchorCtr="0">
                          <a:spAutoFit/>
                        </wps:bodyPr>
                      </wps:wsp>
                      <wps:wsp>
                        <wps:cNvPr id="7" name="Text Box 2"/>
                        <wps:cNvSpPr txBox="1">
                          <a:spLocks noChangeArrowheads="1"/>
                        </wps:cNvSpPr>
                        <wps:spPr bwMode="auto">
                          <a:xfrm>
                            <a:off x="1792359" y="5224"/>
                            <a:ext cx="1518284" cy="161924"/>
                          </a:xfrm>
                          <a:prstGeom prst="rect">
                            <a:avLst/>
                          </a:prstGeom>
                          <a:solidFill>
                            <a:srgbClr val="FFFFFF"/>
                          </a:solidFill>
                          <a:ln w="9525">
                            <a:noFill/>
                            <a:miter lim="800000"/>
                            <a:headEnd/>
                            <a:tailEnd/>
                          </a:ln>
                        </wps:spPr>
                        <wps:txbx>
                          <w:txbxContent>
                            <w:p w14:paraId="3D921082" w14:textId="2F580F87" w:rsidR="002725D0" w:rsidRDefault="002725D0" w:rsidP="002725D0">
                              <w:r w:rsidRPr="002725D0">
                                <w:t>Child mortality</w:t>
                              </w:r>
                            </w:p>
                          </w:txbxContent>
                        </wps:txbx>
                        <wps:bodyPr rot="0" vert="horz" wrap="square" lIns="0" tIns="0" rIns="0" bIns="0" anchor="t" anchorCtr="0">
                          <a:spAutoFit/>
                        </wps:bodyPr>
                      </wps:wsp>
                    </wpg:wgp>
                  </a:graphicData>
                </a:graphic>
                <wp14:sizeRelH relativeFrom="margin">
                  <wp14:pctWidth>0</wp14:pctWidth>
                </wp14:sizeRelH>
              </wp:anchor>
            </w:drawing>
          </mc:Choice>
          <mc:Fallback>
            <w:pict>
              <v:group w14:anchorId="7641B106" id="Group 8" o:spid="_x0000_s1026" style="position:absolute;left:0;text-align:left;margin-left:145.3pt;margin-top:83.15pt;width:261.1pt;height:13.15pt;z-index:251658240;mso-width-relative:margin" coordorigin="-50" coordsize="33157,16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">
                <v:shapetype id="_x0000_t202" coordsize="21600,21600" o:spt="202" path="m,l,21600r21600,l21600,xe">
                  <v:stroke joinstyle="miter"/>
                  <v:path gradientshapeok="t" o:connecttype="rect"/>
                </v:shapetype>
                <v:shape id="Text Box 2" o:spid="_x0000_s1027" type="#_x0000_t202" style="position:absolute;left:-50;width:11029;height:16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" stroked="f">
                  <v:textbox style="mso-fit-shape-to-text:t" inset="0,0,0,0">
                    <w:txbxContent>
                      <w:p w14:paraId="7BCD8C63" w14:textId="40370B00" w:rsidR="002725D0" w:rsidRDefault="002725D0">
                        <w:r w:rsidRPr="002725D0">
                          <w:t>Infant mortality</w:t>
                        </w:r>
                      </w:p>
                    </w:txbxContent>
                  </v:textbox>
                </v:shape>
                <v:shape id="Text Box 2" o:spid="_x0000_s1028" type="#_x0000_t202" style="position:absolute;left:17923;top:52;width:15183;height:16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" stroked="f">
                  <v:textbox style="mso-fit-shape-to-text:t" inset="0,0,0,0">
                    <w:txbxContent>
                      <w:p w14:paraId="3D921082" w14:textId="2F580F87" w:rsidR="002725D0" w:rsidRDefault="002725D0" w:rsidP="002725D0">
                        <w:r w:rsidRPr="002725D0">
                          <w:t>Child mortality</w:t>
                        </w:r>
                      </w:p>
                    </w:txbxContent>
                  </v:textbox>
                </v:shape>
              </v:group>
            </w:pict>
          </mc:Fallback>
        </mc:AlternateContent>
      </w:r>
      <w:r w:rsidR="00A34772" w:rsidRPr="006008F0">
        <w:rPr>
          <w:b/>
          <w:bCs/>
          <w:noProof/>
          <w:lang w:eastAsia="en-GB"/>
        </w:rPr>
        <w:drawing>
          <wp:inline distT="0" distB="0" distL="0" distR="0" wp14:anchorId="2D6ABB5C" wp14:editId="37BF411E">
            <wp:extent cx="4952391" cy="1272845"/>
            <wp:effectExtent l="0" t="0" r="635" b="3810"/>
            <wp:docPr id="4" name="Диаграмма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4DFD1D09" w14:textId="38933D55" w:rsidR="00A34772" w:rsidRPr="00625E05" w:rsidRDefault="00A34772" w:rsidP="00684730">
      <w:pPr>
        <w:pStyle w:val="SingleTxtG"/>
        <w:spacing w:before="240"/>
        <w:rPr>
          <w:lang w:val="en-US"/>
        </w:rPr>
      </w:pPr>
      <w:r>
        <w:t>269.</w:t>
      </w:r>
      <w:r>
        <w:tab/>
        <w:t>There has been a steady downward trend in the child mortality rate (0–5 years). The results for 2018 show a nationwide child mortality rate of 17.6 per 1,000 live births (in 2017, the figure was 18.5 per 1,000 live births). The most common causes of under-5 mortality are certain conditions originating in the perinatal period, which account for 58.8 per cent of deaths (52.4 per cent in 2017), followed by diseases of the respiratory system, at 11.0 per cent (14.0 per cent in 2017), congenital anomalies, at 15.9 per cent (17.7 per cent in 2017), and injuries and poisoning, at 5.1 per cent (5.9 per cent in 2017).</w:t>
      </w:r>
    </w:p>
    <w:p w14:paraId="024FC1A8" w14:textId="77777777" w:rsidR="00A34772" w:rsidRPr="00625E05" w:rsidRDefault="00A34772" w:rsidP="00436339">
      <w:pPr>
        <w:pStyle w:val="SingleTxtG"/>
        <w:spacing w:after="240"/>
        <w:rPr>
          <w:lang w:val="en-US"/>
        </w:rPr>
      </w:pPr>
      <w:r>
        <w:t>270.</w:t>
      </w:r>
      <w:r>
        <w:tab/>
        <w:t>In the five years preceding the survey, neonatal, infant and under-5 mortality stood at 14.8 per 1,000 live births. The mortality rate was somewhat higher among boys than girls. The rates of infant mortality and under-5 mortality per 1,000 live births are approximately 1.3 times higher in rural than in urban areas. A comparison of the cluster survey results with other sources shows that the level of under-5 mortality has been decreasing for a number of years.</w:t>
      </w:r>
    </w:p>
    <w:p w14:paraId="48C50646" w14:textId="1A155CC5" w:rsidR="00A34772" w:rsidRPr="00CD4CC3" w:rsidRDefault="00A34772" w:rsidP="00782394">
      <w:pPr>
        <w:pStyle w:val="Heading1"/>
        <w:rPr>
          <w:b/>
          <w:bCs/>
        </w:rPr>
      </w:pPr>
      <w:r w:rsidRPr="00C75C60">
        <w:t>Table 10</w:t>
      </w:r>
      <w:r>
        <w:t xml:space="preserve"> </w:t>
      </w:r>
      <w:r>
        <w:br/>
      </w:r>
      <w:r w:rsidRPr="00CD4CC3">
        <w:rPr>
          <w:b/>
          <w:bCs/>
        </w:rPr>
        <w:t>Child mortality</w:t>
      </w:r>
    </w:p>
    <w:tbl>
      <w:tblPr>
        <w:tblStyle w:val="TableGrid"/>
        <w:tblW w:w="8505"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544"/>
        <w:gridCol w:w="992"/>
        <w:gridCol w:w="992"/>
        <w:gridCol w:w="992"/>
        <w:gridCol w:w="992"/>
        <w:gridCol w:w="993"/>
      </w:tblGrid>
      <w:tr w:rsidR="00D32457" w:rsidRPr="00D32457" w14:paraId="50205B5A" w14:textId="77777777" w:rsidTr="00C05738">
        <w:trPr>
          <w:tblHeader/>
        </w:trPr>
        <w:tc>
          <w:tcPr>
            <w:tcW w:w="3544" w:type="dxa"/>
            <w:tcBorders>
              <w:top w:val="single" w:sz="4" w:space="0" w:color="auto"/>
              <w:bottom w:val="single" w:sz="12" w:space="0" w:color="auto"/>
            </w:tcBorders>
            <w:shd w:val="clear" w:color="auto" w:fill="auto"/>
            <w:noWrap/>
            <w:vAlign w:val="bottom"/>
            <w:hideMark/>
          </w:tcPr>
          <w:p w14:paraId="498E86C5" w14:textId="77777777" w:rsidR="00A34772" w:rsidRPr="00D32457" w:rsidRDefault="00A34772" w:rsidP="00D32457">
            <w:pPr>
              <w:suppressAutoHyphens w:val="0"/>
              <w:spacing w:before="80" w:after="80" w:line="200" w:lineRule="exact"/>
              <w:ind w:right="113"/>
              <w:rPr>
                <w:i/>
                <w:sz w:val="16"/>
              </w:rPr>
            </w:pPr>
            <w:r w:rsidRPr="00D32457">
              <w:rPr>
                <w:i/>
                <w:iCs/>
                <w:sz w:val="16"/>
              </w:rPr>
              <w:t>Year</w:t>
            </w:r>
          </w:p>
        </w:tc>
        <w:tc>
          <w:tcPr>
            <w:tcW w:w="992" w:type="dxa"/>
            <w:tcBorders>
              <w:top w:val="single" w:sz="4" w:space="0" w:color="auto"/>
              <w:bottom w:val="single" w:sz="12" w:space="0" w:color="auto"/>
            </w:tcBorders>
            <w:shd w:val="clear" w:color="auto" w:fill="auto"/>
            <w:noWrap/>
            <w:vAlign w:val="bottom"/>
            <w:hideMark/>
          </w:tcPr>
          <w:p w14:paraId="7BD50E27" w14:textId="77777777" w:rsidR="00A34772" w:rsidRPr="00D32457" w:rsidRDefault="00A34772" w:rsidP="00D32457">
            <w:pPr>
              <w:suppressAutoHyphens w:val="0"/>
              <w:spacing w:before="80" w:after="80" w:line="200" w:lineRule="exact"/>
              <w:ind w:right="113"/>
              <w:jc w:val="right"/>
              <w:rPr>
                <w:i/>
                <w:sz w:val="16"/>
              </w:rPr>
            </w:pPr>
            <w:r w:rsidRPr="00D32457">
              <w:rPr>
                <w:i/>
                <w:iCs/>
                <w:sz w:val="16"/>
              </w:rPr>
              <w:t>2014</w:t>
            </w:r>
          </w:p>
        </w:tc>
        <w:tc>
          <w:tcPr>
            <w:tcW w:w="992" w:type="dxa"/>
            <w:tcBorders>
              <w:top w:val="single" w:sz="4" w:space="0" w:color="auto"/>
              <w:bottom w:val="single" w:sz="12" w:space="0" w:color="auto"/>
            </w:tcBorders>
            <w:shd w:val="clear" w:color="auto" w:fill="auto"/>
            <w:noWrap/>
            <w:vAlign w:val="bottom"/>
            <w:hideMark/>
          </w:tcPr>
          <w:p w14:paraId="378CDF29" w14:textId="77777777" w:rsidR="00A34772" w:rsidRPr="00D32457" w:rsidRDefault="00A34772" w:rsidP="00D32457">
            <w:pPr>
              <w:suppressAutoHyphens w:val="0"/>
              <w:spacing w:before="80" w:after="80" w:line="200" w:lineRule="exact"/>
              <w:ind w:right="113"/>
              <w:jc w:val="right"/>
              <w:rPr>
                <w:i/>
                <w:sz w:val="16"/>
              </w:rPr>
            </w:pPr>
            <w:r w:rsidRPr="00D32457">
              <w:rPr>
                <w:i/>
                <w:iCs/>
                <w:sz w:val="16"/>
              </w:rPr>
              <w:t>2015</w:t>
            </w:r>
          </w:p>
        </w:tc>
        <w:tc>
          <w:tcPr>
            <w:tcW w:w="992" w:type="dxa"/>
            <w:tcBorders>
              <w:top w:val="single" w:sz="4" w:space="0" w:color="auto"/>
              <w:bottom w:val="single" w:sz="12" w:space="0" w:color="auto"/>
            </w:tcBorders>
            <w:shd w:val="clear" w:color="auto" w:fill="auto"/>
            <w:noWrap/>
            <w:vAlign w:val="bottom"/>
            <w:hideMark/>
          </w:tcPr>
          <w:p w14:paraId="3259FE70" w14:textId="77777777" w:rsidR="00A34772" w:rsidRPr="00D32457" w:rsidRDefault="00A34772" w:rsidP="00D32457">
            <w:pPr>
              <w:suppressAutoHyphens w:val="0"/>
              <w:spacing w:before="80" w:after="80" w:line="200" w:lineRule="exact"/>
              <w:ind w:right="113"/>
              <w:jc w:val="right"/>
              <w:rPr>
                <w:i/>
                <w:sz w:val="16"/>
              </w:rPr>
            </w:pPr>
            <w:r w:rsidRPr="00D32457">
              <w:rPr>
                <w:i/>
                <w:iCs/>
                <w:sz w:val="16"/>
              </w:rPr>
              <w:t>2016</w:t>
            </w:r>
          </w:p>
        </w:tc>
        <w:tc>
          <w:tcPr>
            <w:tcW w:w="992" w:type="dxa"/>
            <w:tcBorders>
              <w:top w:val="single" w:sz="4" w:space="0" w:color="auto"/>
              <w:bottom w:val="single" w:sz="12" w:space="0" w:color="auto"/>
            </w:tcBorders>
            <w:shd w:val="clear" w:color="auto" w:fill="auto"/>
            <w:noWrap/>
            <w:vAlign w:val="bottom"/>
            <w:hideMark/>
          </w:tcPr>
          <w:p w14:paraId="4182E0A9" w14:textId="77777777" w:rsidR="00A34772" w:rsidRPr="00D32457" w:rsidRDefault="00A34772" w:rsidP="00D32457">
            <w:pPr>
              <w:suppressAutoHyphens w:val="0"/>
              <w:spacing w:before="80" w:after="80" w:line="200" w:lineRule="exact"/>
              <w:ind w:right="113"/>
              <w:jc w:val="right"/>
              <w:rPr>
                <w:i/>
                <w:sz w:val="16"/>
              </w:rPr>
            </w:pPr>
            <w:r w:rsidRPr="00D32457">
              <w:rPr>
                <w:i/>
                <w:iCs/>
                <w:sz w:val="16"/>
              </w:rPr>
              <w:t>2017</w:t>
            </w:r>
          </w:p>
        </w:tc>
        <w:tc>
          <w:tcPr>
            <w:tcW w:w="993" w:type="dxa"/>
            <w:tcBorders>
              <w:top w:val="single" w:sz="4" w:space="0" w:color="auto"/>
              <w:bottom w:val="single" w:sz="12" w:space="0" w:color="auto"/>
            </w:tcBorders>
            <w:shd w:val="clear" w:color="auto" w:fill="auto"/>
            <w:vAlign w:val="bottom"/>
          </w:tcPr>
          <w:p w14:paraId="54F1824B" w14:textId="77777777" w:rsidR="00A34772" w:rsidRPr="00D32457" w:rsidRDefault="00A34772" w:rsidP="00D32457">
            <w:pPr>
              <w:suppressAutoHyphens w:val="0"/>
              <w:spacing w:before="80" w:after="80" w:line="200" w:lineRule="exact"/>
              <w:ind w:right="113"/>
              <w:jc w:val="right"/>
              <w:rPr>
                <w:i/>
                <w:sz w:val="16"/>
              </w:rPr>
            </w:pPr>
            <w:r w:rsidRPr="00D32457">
              <w:rPr>
                <w:i/>
                <w:iCs/>
                <w:sz w:val="16"/>
              </w:rPr>
              <w:t>2018</w:t>
            </w:r>
          </w:p>
        </w:tc>
      </w:tr>
      <w:tr w:rsidR="00436339" w:rsidRPr="00D32457" w14:paraId="54223876" w14:textId="77777777" w:rsidTr="00C05738">
        <w:trPr>
          <w:trHeight w:hRule="exact" w:val="113"/>
          <w:tblHeader/>
        </w:trPr>
        <w:tc>
          <w:tcPr>
            <w:tcW w:w="3544" w:type="dxa"/>
            <w:tcBorders>
              <w:top w:val="single" w:sz="12" w:space="0" w:color="auto"/>
              <w:bottom w:val="nil"/>
            </w:tcBorders>
            <w:shd w:val="clear" w:color="auto" w:fill="auto"/>
          </w:tcPr>
          <w:p w14:paraId="6F635D52" w14:textId="77777777" w:rsidR="00436339" w:rsidRPr="00D32457" w:rsidRDefault="00436339" w:rsidP="00D32457">
            <w:pPr>
              <w:suppressAutoHyphens w:val="0"/>
              <w:spacing w:before="40" w:after="40" w:line="220" w:lineRule="exact"/>
              <w:ind w:right="113"/>
              <w:rPr>
                <w:sz w:val="18"/>
              </w:rPr>
            </w:pPr>
          </w:p>
        </w:tc>
        <w:tc>
          <w:tcPr>
            <w:tcW w:w="992" w:type="dxa"/>
            <w:tcBorders>
              <w:top w:val="single" w:sz="12" w:space="0" w:color="auto"/>
              <w:bottom w:val="nil"/>
            </w:tcBorders>
            <w:shd w:val="clear" w:color="auto" w:fill="auto"/>
            <w:noWrap/>
            <w:vAlign w:val="bottom"/>
          </w:tcPr>
          <w:p w14:paraId="52000A86" w14:textId="77777777" w:rsidR="00436339" w:rsidRPr="00D32457" w:rsidRDefault="00436339" w:rsidP="00D32457">
            <w:pPr>
              <w:suppressAutoHyphens w:val="0"/>
              <w:spacing w:before="40" w:after="40" w:line="220" w:lineRule="exact"/>
              <w:ind w:right="113"/>
              <w:jc w:val="right"/>
              <w:rPr>
                <w:sz w:val="18"/>
              </w:rPr>
            </w:pPr>
          </w:p>
        </w:tc>
        <w:tc>
          <w:tcPr>
            <w:tcW w:w="992" w:type="dxa"/>
            <w:tcBorders>
              <w:top w:val="single" w:sz="12" w:space="0" w:color="auto"/>
              <w:bottom w:val="nil"/>
            </w:tcBorders>
            <w:shd w:val="clear" w:color="auto" w:fill="auto"/>
            <w:noWrap/>
            <w:vAlign w:val="bottom"/>
          </w:tcPr>
          <w:p w14:paraId="66A09AB5" w14:textId="77777777" w:rsidR="00436339" w:rsidRPr="00D32457" w:rsidRDefault="00436339" w:rsidP="00D32457">
            <w:pPr>
              <w:suppressAutoHyphens w:val="0"/>
              <w:spacing w:before="40" w:after="40" w:line="220" w:lineRule="exact"/>
              <w:ind w:right="113"/>
              <w:jc w:val="right"/>
              <w:rPr>
                <w:sz w:val="18"/>
              </w:rPr>
            </w:pPr>
          </w:p>
        </w:tc>
        <w:tc>
          <w:tcPr>
            <w:tcW w:w="992" w:type="dxa"/>
            <w:tcBorders>
              <w:top w:val="single" w:sz="12" w:space="0" w:color="auto"/>
              <w:bottom w:val="nil"/>
            </w:tcBorders>
            <w:shd w:val="clear" w:color="auto" w:fill="auto"/>
            <w:noWrap/>
            <w:vAlign w:val="bottom"/>
          </w:tcPr>
          <w:p w14:paraId="3A5BFE67" w14:textId="77777777" w:rsidR="00436339" w:rsidRPr="00D32457" w:rsidRDefault="00436339" w:rsidP="00D32457">
            <w:pPr>
              <w:suppressAutoHyphens w:val="0"/>
              <w:spacing w:before="40" w:after="40" w:line="220" w:lineRule="exact"/>
              <w:ind w:right="113"/>
              <w:jc w:val="right"/>
              <w:rPr>
                <w:sz w:val="18"/>
              </w:rPr>
            </w:pPr>
          </w:p>
        </w:tc>
        <w:tc>
          <w:tcPr>
            <w:tcW w:w="992" w:type="dxa"/>
            <w:tcBorders>
              <w:top w:val="single" w:sz="12" w:space="0" w:color="auto"/>
              <w:bottom w:val="nil"/>
            </w:tcBorders>
            <w:shd w:val="clear" w:color="auto" w:fill="auto"/>
            <w:noWrap/>
            <w:vAlign w:val="bottom"/>
          </w:tcPr>
          <w:p w14:paraId="763B776D" w14:textId="77777777" w:rsidR="00436339" w:rsidRPr="00D32457" w:rsidRDefault="00436339" w:rsidP="00D32457">
            <w:pPr>
              <w:suppressAutoHyphens w:val="0"/>
              <w:spacing w:before="40" w:after="40" w:line="220" w:lineRule="exact"/>
              <w:ind w:right="113"/>
              <w:jc w:val="right"/>
              <w:rPr>
                <w:sz w:val="18"/>
              </w:rPr>
            </w:pPr>
          </w:p>
        </w:tc>
        <w:tc>
          <w:tcPr>
            <w:tcW w:w="993" w:type="dxa"/>
            <w:tcBorders>
              <w:top w:val="single" w:sz="12" w:space="0" w:color="auto"/>
              <w:bottom w:val="nil"/>
            </w:tcBorders>
            <w:shd w:val="clear" w:color="auto" w:fill="auto"/>
            <w:vAlign w:val="bottom"/>
          </w:tcPr>
          <w:p w14:paraId="626191C6" w14:textId="77777777" w:rsidR="00436339" w:rsidRPr="00D32457" w:rsidRDefault="00436339" w:rsidP="00D32457">
            <w:pPr>
              <w:suppressAutoHyphens w:val="0"/>
              <w:spacing w:before="40" w:after="40" w:line="220" w:lineRule="exact"/>
              <w:ind w:right="113"/>
              <w:jc w:val="right"/>
              <w:rPr>
                <w:sz w:val="18"/>
              </w:rPr>
            </w:pPr>
          </w:p>
        </w:tc>
      </w:tr>
      <w:tr w:rsidR="00D32457" w:rsidRPr="00D32457" w14:paraId="220028AE" w14:textId="77777777" w:rsidTr="00C05738">
        <w:tc>
          <w:tcPr>
            <w:tcW w:w="3544" w:type="dxa"/>
            <w:tcBorders>
              <w:top w:val="nil"/>
              <w:bottom w:val="nil"/>
            </w:tcBorders>
            <w:shd w:val="clear" w:color="auto" w:fill="auto"/>
            <w:hideMark/>
          </w:tcPr>
          <w:p w14:paraId="045D58F3" w14:textId="51F8A9BF" w:rsidR="00A34772" w:rsidRPr="00D32457" w:rsidRDefault="00A34772" w:rsidP="00D32457">
            <w:pPr>
              <w:suppressAutoHyphens w:val="0"/>
              <w:spacing w:before="40" w:after="40" w:line="220" w:lineRule="exact"/>
              <w:ind w:right="113"/>
              <w:rPr>
                <w:sz w:val="18"/>
              </w:rPr>
            </w:pPr>
            <w:r w:rsidRPr="00D32457">
              <w:rPr>
                <w:sz w:val="18"/>
              </w:rPr>
              <w:t>Total resident population of Kyrgyzstan, year-end estimate, thousands of persons</w:t>
            </w:r>
          </w:p>
        </w:tc>
        <w:tc>
          <w:tcPr>
            <w:tcW w:w="992" w:type="dxa"/>
            <w:tcBorders>
              <w:top w:val="nil"/>
              <w:bottom w:val="nil"/>
            </w:tcBorders>
            <w:shd w:val="clear" w:color="auto" w:fill="auto"/>
            <w:noWrap/>
            <w:vAlign w:val="bottom"/>
            <w:hideMark/>
          </w:tcPr>
          <w:p w14:paraId="0C2A202C" w14:textId="77777777" w:rsidR="00A34772" w:rsidRPr="00D32457" w:rsidRDefault="00A34772" w:rsidP="00D32457">
            <w:pPr>
              <w:suppressAutoHyphens w:val="0"/>
              <w:spacing w:before="40" w:after="40" w:line="220" w:lineRule="exact"/>
              <w:ind w:right="113"/>
              <w:jc w:val="right"/>
              <w:rPr>
                <w:sz w:val="18"/>
              </w:rPr>
            </w:pPr>
            <w:r w:rsidRPr="00D32457">
              <w:rPr>
                <w:sz w:val="18"/>
              </w:rPr>
              <w:t>5 895.1</w:t>
            </w:r>
          </w:p>
        </w:tc>
        <w:tc>
          <w:tcPr>
            <w:tcW w:w="992" w:type="dxa"/>
            <w:tcBorders>
              <w:top w:val="nil"/>
              <w:bottom w:val="nil"/>
            </w:tcBorders>
            <w:shd w:val="clear" w:color="auto" w:fill="auto"/>
            <w:noWrap/>
            <w:vAlign w:val="bottom"/>
            <w:hideMark/>
          </w:tcPr>
          <w:p w14:paraId="4720ECCF" w14:textId="77777777" w:rsidR="00A34772" w:rsidRPr="00D32457" w:rsidRDefault="00A34772" w:rsidP="00D32457">
            <w:pPr>
              <w:suppressAutoHyphens w:val="0"/>
              <w:spacing w:before="40" w:after="40" w:line="220" w:lineRule="exact"/>
              <w:ind w:right="113"/>
              <w:jc w:val="right"/>
              <w:rPr>
                <w:sz w:val="18"/>
              </w:rPr>
            </w:pPr>
            <w:r w:rsidRPr="00D32457">
              <w:rPr>
                <w:sz w:val="18"/>
              </w:rPr>
              <w:t>6 019.5</w:t>
            </w:r>
          </w:p>
        </w:tc>
        <w:tc>
          <w:tcPr>
            <w:tcW w:w="992" w:type="dxa"/>
            <w:tcBorders>
              <w:top w:val="nil"/>
              <w:bottom w:val="nil"/>
            </w:tcBorders>
            <w:shd w:val="clear" w:color="auto" w:fill="auto"/>
            <w:noWrap/>
            <w:vAlign w:val="bottom"/>
            <w:hideMark/>
          </w:tcPr>
          <w:p w14:paraId="55299D36" w14:textId="77777777" w:rsidR="00A34772" w:rsidRPr="00D32457" w:rsidRDefault="00A34772" w:rsidP="00D32457">
            <w:pPr>
              <w:suppressAutoHyphens w:val="0"/>
              <w:spacing w:before="40" w:after="40" w:line="220" w:lineRule="exact"/>
              <w:ind w:right="113"/>
              <w:jc w:val="right"/>
              <w:rPr>
                <w:sz w:val="18"/>
              </w:rPr>
            </w:pPr>
            <w:r w:rsidRPr="00D32457">
              <w:rPr>
                <w:sz w:val="18"/>
              </w:rPr>
              <w:t>6 140.2</w:t>
            </w:r>
          </w:p>
        </w:tc>
        <w:tc>
          <w:tcPr>
            <w:tcW w:w="992" w:type="dxa"/>
            <w:tcBorders>
              <w:top w:val="nil"/>
              <w:bottom w:val="nil"/>
            </w:tcBorders>
            <w:shd w:val="clear" w:color="auto" w:fill="auto"/>
            <w:noWrap/>
            <w:vAlign w:val="bottom"/>
            <w:hideMark/>
          </w:tcPr>
          <w:p w14:paraId="3880FC8E" w14:textId="77777777" w:rsidR="00A34772" w:rsidRPr="00D32457" w:rsidRDefault="00A34772" w:rsidP="00D32457">
            <w:pPr>
              <w:suppressAutoHyphens w:val="0"/>
              <w:spacing w:before="40" w:after="40" w:line="220" w:lineRule="exact"/>
              <w:ind w:right="113"/>
              <w:jc w:val="right"/>
              <w:rPr>
                <w:sz w:val="18"/>
              </w:rPr>
            </w:pPr>
            <w:r w:rsidRPr="00D32457">
              <w:rPr>
                <w:sz w:val="18"/>
              </w:rPr>
              <w:t>6 256.7</w:t>
            </w:r>
          </w:p>
        </w:tc>
        <w:tc>
          <w:tcPr>
            <w:tcW w:w="993" w:type="dxa"/>
            <w:tcBorders>
              <w:top w:val="nil"/>
              <w:bottom w:val="nil"/>
            </w:tcBorders>
            <w:shd w:val="clear" w:color="auto" w:fill="auto"/>
            <w:vAlign w:val="bottom"/>
          </w:tcPr>
          <w:p w14:paraId="4765A88E" w14:textId="77777777" w:rsidR="00A34772" w:rsidRPr="00D32457" w:rsidRDefault="00A34772" w:rsidP="00D32457">
            <w:pPr>
              <w:suppressAutoHyphens w:val="0"/>
              <w:spacing w:before="40" w:after="40" w:line="220" w:lineRule="exact"/>
              <w:ind w:right="113"/>
              <w:jc w:val="right"/>
              <w:rPr>
                <w:sz w:val="18"/>
              </w:rPr>
            </w:pPr>
            <w:r w:rsidRPr="00D32457">
              <w:rPr>
                <w:sz w:val="18"/>
              </w:rPr>
              <w:t>6 389.5</w:t>
            </w:r>
          </w:p>
        </w:tc>
      </w:tr>
      <w:tr w:rsidR="00A34772" w:rsidRPr="00D32457" w14:paraId="611D698C" w14:textId="77777777" w:rsidTr="00C05738">
        <w:tc>
          <w:tcPr>
            <w:tcW w:w="8505" w:type="dxa"/>
            <w:gridSpan w:val="6"/>
            <w:tcBorders>
              <w:top w:val="nil"/>
            </w:tcBorders>
            <w:shd w:val="clear" w:color="auto" w:fill="auto"/>
            <w:hideMark/>
          </w:tcPr>
          <w:p w14:paraId="7B254D8F" w14:textId="77777777" w:rsidR="00A34772" w:rsidRPr="00D32457" w:rsidRDefault="00A34772" w:rsidP="00D32457">
            <w:pPr>
              <w:suppressAutoHyphens w:val="0"/>
              <w:spacing w:before="40" w:after="40" w:line="220" w:lineRule="exact"/>
              <w:ind w:right="113"/>
              <w:rPr>
                <w:sz w:val="18"/>
              </w:rPr>
            </w:pPr>
            <w:r w:rsidRPr="00D32457">
              <w:rPr>
                <w:sz w:val="18"/>
              </w:rPr>
              <w:t>Resident population under the age of 18, persons</w:t>
            </w:r>
          </w:p>
        </w:tc>
      </w:tr>
      <w:tr w:rsidR="00A34772" w:rsidRPr="00D32457" w14:paraId="13B90A74" w14:textId="77777777" w:rsidTr="00C05738">
        <w:tc>
          <w:tcPr>
            <w:tcW w:w="3544" w:type="dxa"/>
            <w:shd w:val="clear" w:color="auto" w:fill="auto"/>
            <w:noWrap/>
            <w:hideMark/>
          </w:tcPr>
          <w:p w14:paraId="406710C7" w14:textId="77777777" w:rsidR="00A34772" w:rsidRPr="00D32457" w:rsidRDefault="00A34772" w:rsidP="00D32457">
            <w:pPr>
              <w:suppressAutoHyphens w:val="0"/>
              <w:spacing w:before="40" w:after="40" w:line="220" w:lineRule="exact"/>
              <w:ind w:right="113"/>
              <w:rPr>
                <w:sz w:val="18"/>
              </w:rPr>
            </w:pPr>
            <w:r w:rsidRPr="00D32457">
              <w:rPr>
                <w:sz w:val="18"/>
              </w:rPr>
              <w:t>Both sexes</w:t>
            </w:r>
          </w:p>
        </w:tc>
        <w:tc>
          <w:tcPr>
            <w:tcW w:w="992" w:type="dxa"/>
            <w:shd w:val="clear" w:color="auto" w:fill="auto"/>
            <w:vAlign w:val="bottom"/>
            <w:hideMark/>
          </w:tcPr>
          <w:p w14:paraId="4CFB71DE" w14:textId="77777777" w:rsidR="00A34772" w:rsidRPr="00D32457" w:rsidRDefault="00A34772" w:rsidP="00D32457">
            <w:pPr>
              <w:suppressAutoHyphens w:val="0"/>
              <w:spacing w:before="40" w:after="40" w:line="220" w:lineRule="exact"/>
              <w:ind w:right="113"/>
              <w:jc w:val="right"/>
              <w:rPr>
                <w:sz w:val="18"/>
              </w:rPr>
            </w:pPr>
            <w:r w:rsidRPr="00D32457">
              <w:rPr>
                <w:sz w:val="18"/>
              </w:rPr>
              <w:t>2 154 847</w:t>
            </w:r>
          </w:p>
        </w:tc>
        <w:tc>
          <w:tcPr>
            <w:tcW w:w="992" w:type="dxa"/>
            <w:shd w:val="clear" w:color="auto" w:fill="auto"/>
            <w:noWrap/>
            <w:vAlign w:val="bottom"/>
            <w:hideMark/>
          </w:tcPr>
          <w:p w14:paraId="654C27BD" w14:textId="77777777" w:rsidR="00A34772" w:rsidRPr="00D32457" w:rsidRDefault="00A34772" w:rsidP="00D32457">
            <w:pPr>
              <w:suppressAutoHyphens w:val="0"/>
              <w:spacing w:before="40" w:after="40" w:line="220" w:lineRule="exact"/>
              <w:ind w:right="113"/>
              <w:jc w:val="right"/>
              <w:rPr>
                <w:sz w:val="18"/>
              </w:rPr>
            </w:pPr>
            <w:r w:rsidRPr="00D32457">
              <w:rPr>
                <w:sz w:val="18"/>
              </w:rPr>
              <w:t>2 212,679</w:t>
            </w:r>
          </w:p>
        </w:tc>
        <w:tc>
          <w:tcPr>
            <w:tcW w:w="992" w:type="dxa"/>
            <w:shd w:val="clear" w:color="auto" w:fill="auto"/>
            <w:noWrap/>
            <w:vAlign w:val="bottom"/>
            <w:hideMark/>
          </w:tcPr>
          <w:p w14:paraId="359D728D" w14:textId="77777777" w:rsidR="00A34772" w:rsidRPr="00D32457" w:rsidRDefault="00A34772" w:rsidP="00D32457">
            <w:pPr>
              <w:suppressAutoHyphens w:val="0"/>
              <w:spacing w:before="40" w:after="40" w:line="220" w:lineRule="exact"/>
              <w:ind w:right="113"/>
              <w:jc w:val="right"/>
              <w:rPr>
                <w:sz w:val="18"/>
              </w:rPr>
            </w:pPr>
            <w:r w:rsidRPr="00D32457">
              <w:rPr>
                <w:sz w:val="18"/>
              </w:rPr>
              <w:t>2 263 215</w:t>
            </w:r>
          </w:p>
        </w:tc>
        <w:tc>
          <w:tcPr>
            <w:tcW w:w="992" w:type="dxa"/>
            <w:shd w:val="clear" w:color="auto" w:fill="auto"/>
            <w:noWrap/>
            <w:vAlign w:val="bottom"/>
            <w:hideMark/>
          </w:tcPr>
          <w:p w14:paraId="74404C7B" w14:textId="77777777" w:rsidR="00A34772" w:rsidRPr="00D32457" w:rsidRDefault="00A34772" w:rsidP="00D32457">
            <w:pPr>
              <w:suppressAutoHyphens w:val="0"/>
              <w:spacing w:before="40" w:after="40" w:line="220" w:lineRule="exact"/>
              <w:ind w:right="113"/>
              <w:jc w:val="right"/>
              <w:rPr>
                <w:sz w:val="18"/>
              </w:rPr>
            </w:pPr>
            <w:r w:rsidRPr="00D32457">
              <w:rPr>
                <w:sz w:val="18"/>
              </w:rPr>
              <w:t>2 312 355</w:t>
            </w:r>
          </w:p>
        </w:tc>
        <w:tc>
          <w:tcPr>
            <w:tcW w:w="993" w:type="dxa"/>
            <w:shd w:val="clear" w:color="auto" w:fill="auto"/>
            <w:vAlign w:val="bottom"/>
          </w:tcPr>
          <w:p w14:paraId="61C312E7" w14:textId="77777777" w:rsidR="00A34772" w:rsidRPr="00D32457" w:rsidRDefault="00A34772" w:rsidP="00D32457">
            <w:pPr>
              <w:suppressAutoHyphens w:val="0"/>
              <w:spacing w:before="40" w:after="40" w:line="220" w:lineRule="exact"/>
              <w:ind w:right="113"/>
              <w:jc w:val="right"/>
              <w:rPr>
                <w:sz w:val="18"/>
              </w:rPr>
            </w:pPr>
            <w:r w:rsidRPr="00D32457">
              <w:rPr>
                <w:sz w:val="18"/>
              </w:rPr>
              <w:t>2 381 411</w:t>
            </w:r>
          </w:p>
        </w:tc>
      </w:tr>
      <w:tr w:rsidR="00A34772" w:rsidRPr="00D32457" w14:paraId="05C84B25" w14:textId="77777777" w:rsidTr="00C05738">
        <w:tc>
          <w:tcPr>
            <w:tcW w:w="3544" w:type="dxa"/>
            <w:shd w:val="clear" w:color="auto" w:fill="auto"/>
            <w:noWrap/>
            <w:hideMark/>
          </w:tcPr>
          <w:p w14:paraId="3CD2B226" w14:textId="77777777" w:rsidR="00A34772" w:rsidRPr="00D32457" w:rsidRDefault="00A34772" w:rsidP="00D32457">
            <w:pPr>
              <w:suppressAutoHyphens w:val="0"/>
              <w:spacing w:before="40" w:after="40" w:line="220" w:lineRule="exact"/>
              <w:ind w:right="113"/>
              <w:rPr>
                <w:sz w:val="18"/>
              </w:rPr>
            </w:pPr>
            <w:r w:rsidRPr="00D32457">
              <w:rPr>
                <w:sz w:val="18"/>
              </w:rPr>
              <w:t>Boys</w:t>
            </w:r>
          </w:p>
        </w:tc>
        <w:tc>
          <w:tcPr>
            <w:tcW w:w="992" w:type="dxa"/>
            <w:shd w:val="clear" w:color="auto" w:fill="auto"/>
            <w:vAlign w:val="bottom"/>
            <w:hideMark/>
          </w:tcPr>
          <w:p w14:paraId="7A092382" w14:textId="77777777" w:rsidR="00A34772" w:rsidRPr="00D32457" w:rsidRDefault="00A34772" w:rsidP="00D32457">
            <w:pPr>
              <w:suppressAutoHyphens w:val="0"/>
              <w:spacing w:before="40" w:after="40" w:line="220" w:lineRule="exact"/>
              <w:ind w:right="113"/>
              <w:jc w:val="right"/>
              <w:rPr>
                <w:sz w:val="18"/>
              </w:rPr>
            </w:pPr>
            <w:r w:rsidRPr="00D32457">
              <w:rPr>
                <w:sz w:val="18"/>
              </w:rPr>
              <w:t>1 100 560</w:t>
            </w:r>
          </w:p>
        </w:tc>
        <w:tc>
          <w:tcPr>
            <w:tcW w:w="992" w:type="dxa"/>
            <w:shd w:val="clear" w:color="auto" w:fill="auto"/>
            <w:noWrap/>
            <w:vAlign w:val="bottom"/>
            <w:hideMark/>
          </w:tcPr>
          <w:p w14:paraId="4BA42BE9" w14:textId="77777777" w:rsidR="00A34772" w:rsidRPr="00D32457" w:rsidRDefault="00A34772" w:rsidP="00D32457">
            <w:pPr>
              <w:suppressAutoHyphens w:val="0"/>
              <w:spacing w:before="40" w:after="40" w:line="220" w:lineRule="exact"/>
              <w:ind w:right="113"/>
              <w:jc w:val="right"/>
              <w:rPr>
                <w:sz w:val="18"/>
              </w:rPr>
            </w:pPr>
            <w:r w:rsidRPr="00D32457">
              <w:rPr>
                <w:sz w:val="18"/>
              </w:rPr>
              <w:t>1 131 274</w:t>
            </w:r>
          </w:p>
        </w:tc>
        <w:tc>
          <w:tcPr>
            <w:tcW w:w="992" w:type="dxa"/>
            <w:shd w:val="clear" w:color="auto" w:fill="auto"/>
            <w:noWrap/>
            <w:vAlign w:val="bottom"/>
            <w:hideMark/>
          </w:tcPr>
          <w:p w14:paraId="743562E2" w14:textId="77777777" w:rsidR="00A34772" w:rsidRPr="00D32457" w:rsidRDefault="00A34772" w:rsidP="00D32457">
            <w:pPr>
              <w:suppressAutoHyphens w:val="0"/>
              <w:spacing w:before="40" w:after="40" w:line="220" w:lineRule="exact"/>
              <w:ind w:right="113"/>
              <w:jc w:val="right"/>
              <w:rPr>
                <w:sz w:val="18"/>
              </w:rPr>
            </w:pPr>
            <w:r w:rsidRPr="00D32457">
              <w:rPr>
                <w:sz w:val="18"/>
              </w:rPr>
              <w:t>1 157 594</w:t>
            </w:r>
          </w:p>
        </w:tc>
        <w:tc>
          <w:tcPr>
            <w:tcW w:w="992" w:type="dxa"/>
            <w:shd w:val="clear" w:color="auto" w:fill="auto"/>
            <w:noWrap/>
            <w:vAlign w:val="bottom"/>
            <w:hideMark/>
          </w:tcPr>
          <w:p w14:paraId="3F1F5EC1" w14:textId="77777777" w:rsidR="00A34772" w:rsidRPr="00D32457" w:rsidRDefault="00A34772" w:rsidP="00D32457">
            <w:pPr>
              <w:suppressAutoHyphens w:val="0"/>
              <w:spacing w:before="40" w:after="40" w:line="220" w:lineRule="exact"/>
              <w:ind w:right="113"/>
              <w:jc w:val="right"/>
              <w:rPr>
                <w:sz w:val="18"/>
              </w:rPr>
            </w:pPr>
            <w:r w:rsidRPr="00D32457">
              <w:rPr>
                <w:sz w:val="18"/>
              </w:rPr>
              <w:t>1 182 999</w:t>
            </w:r>
          </w:p>
        </w:tc>
        <w:tc>
          <w:tcPr>
            <w:tcW w:w="993" w:type="dxa"/>
            <w:shd w:val="clear" w:color="auto" w:fill="auto"/>
            <w:vAlign w:val="bottom"/>
          </w:tcPr>
          <w:p w14:paraId="3182E642" w14:textId="77777777" w:rsidR="00A34772" w:rsidRPr="00D32457" w:rsidRDefault="00A34772" w:rsidP="00D32457">
            <w:pPr>
              <w:suppressAutoHyphens w:val="0"/>
              <w:spacing w:before="40" w:after="40" w:line="220" w:lineRule="exact"/>
              <w:ind w:right="113"/>
              <w:jc w:val="right"/>
              <w:rPr>
                <w:sz w:val="18"/>
              </w:rPr>
            </w:pPr>
            <w:r w:rsidRPr="00D32457">
              <w:rPr>
                <w:sz w:val="18"/>
              </w:rPr>
              <w:t>1 218 778</w:t>
            </w:r>
          </w:p>
        </w:tc>
      </w:tr>
      <w:tr w:rsidR="00A34772" w:rsidRPr="00D32457" w14:paraId="60B6D03E" w14:textId="77777777" w:rsidTr="00C05738">
        <w:tc>
          <w:tcPr>
            <w:tcW w:w="3544" w:type="dxa"/>
            <w:shd w:val="clear" w:color="auto" w:fill="auto"/>
            <w:noWrap/>
            <w:hideMark/>
          </w:tcPr>
          <w:p w14:paraId="6FF783C2" w14:textId="77777777" w:rsidR="00A34772" w:rsidRPr="00D32457" w:rsidRDefault="00A34772" w:rsidP="00D32457">
            <w:pPr>
              <w:suppressAutoHyphens w:val="0"/>
              <w:spacing w:before="40" w:after="40" w:line="220" w:lineRule="exact"/>
              <w:ind w:right="113"/>
              <w:rPr>
                <w:sz w:val="18"/>
              </w:rPr>
            </w:pPr>
            <w:r w:rsidRPr="00D32457">
              <w:rPr>
                <w:sz w:val="18"/>
              </w:rPr>
              <w:t>Girls</w:t>
            </w:r>
          </w:p>
        </w:tc>
        <w:tc>
          <w:tcPr>
            <w:tcW w:w="992" w:type="dxa"/>
            <w:shd w:val="clear" w:color="auto" w:fill="auto"/>
            <w:vAlign w:val="bottom"/>
            <w:hideMark/>
          </w:tcPr>
          <w:p w14:paraId="0586A7F6" w14:textId="77777777" w:rsidR="00A34772" w:rsidRPr="00D32457" w:rsidRDefault="00A34772" w:rsidP="00D32457">
            <w:pPr>
              <w:suppressAutoHyphens w:val="0"/>
              <w:spacing w:before="40" w:after="40" w:line="220" w:lineRule="exact"/>
              <w:ind w:right="113"/>
              <w:jc w:val="right"/>
              <w:rPr>
                <w:sz w:val="18"/>
              </w:rPr>
            </w:pPr>
            <w:r w:rsidRPr="00D32457">
              <w:rPr>
                <w:sz w:val="18"/>
              </w:rPr>
              <w:t>1 054 287</w:t>
            </w:r>
          </w:p>
        </w:tc>
        <w:tc>
          <w:tcPr>
            <w:tcW w:w="992" w:type="dxa"/>
            <w:shd w:val="clear" w:color="auto" w:fill="auto"/>
            <w:noWrap/>
            <w:vAlign w:val="bottom"/>
            <w:hideMark/>
          </w:tcPr>
          <w:p w14:paraId="19E62CDC" w14:textId="77777777" w:rsidR="00A34772" w:rsidRPr="00D32457" w:rsidRDefault="00A34772" w:rsidP="00D32457">
            <w:pPr>
              <w:suppressAutoHyphens w:val="0"/>
              <w:spacing w:before="40" w:after="40" w:line="220" w:lineRule="exact"/>
              <w:ind w:right="113"/>
              <w:jc w:val="right"/>
              <w:rPr>
                <w:sz w:val="18"/>
              </w:rPr>
            </w:pPr>
            <w:r w:rsidRPr="00D32457">
              <w:rPr>
                <w:sz w:val="18"/>
              </w:rPr>
              <w:t>1 081 405</w:t>
            </w:r>
          </w:p>
        </w:tc>
        <w:tc>
          <w:tcPr>
            <w:tcW w:w="992" w:type="dxa"/>
            <w:shd w:val="clear" w:color="auto" w:fill="auto"/>
            <w:noWrap/>
            <w:vAlign w:val="bottom"/>
            <w:hideMark/>
          </w:tcPr>
          <w:p w14:paraId="2E53B902" w14:textId="77777777" w:rsidR="00A34772" w:rsidRPr="00D32457" w:rsidRDefault="00A34772" w:rsidP="00D32457">
            <w:pPr>
              <w:suppressAutoHyphens w:val="0"/>
              <w:spacing w:before="40" w:after="40" w:line="220" w:lineRule="exact"/>
              <w:ind w:right="113"/>
              <w:jc w:val="right"/>
              <w:rPr>
                <w:sz w:val="18"/>
              </w:rPr>
            </w:pPr>
            <w:r w:rsidRPr="00D32457">
              <w:rPr>
                <w:sz w:val="18"/>
              </w:rPr>
              <w:t>1 105 621</w:t>
            </w:r>
          </w:p>
        </w:tc>
        <w:tc>
          <w:tcPr>
            <w:tcW w:w="992" w:type="dxa"/>
            <w:shd w:val="clear" w:color="auto" w:fill="auto"/>
            <w:noWrap/>
            <w:vAlign w:val="bottom"/>
            <w:hideMark/>
          </w:tcPr>
          <w:p w14:paraId="5CED4755" w14:textId="77777777" w:rsidR="00A34772" w:rsidRPr="00D32457" w:rsidRDefault="00A34772" w:rsidP="00D32457">
            <w:pPr>
              <w:suppressAutoHyphens w:val="0"/>
              <w:spacing w:before="40" w:after="40" w:line="220" w:lineRule="exact"/>
              <w:ind w:right="113"/>
              <w:jc w:val="right"/>
              <w:rPr>
                <w:sz w:val="18"/>
              </w:rPr>
            </w:pPr>
            <w:r w:rsidRPr="00D32457">
              <w:rPr>
                <w:sz w:val="18"/>
              </w:rPr>
              <w:t>1 129 356</w:t>
            </w:r>
          </w:p>
        </w:tc>
        <w:tc>
          <w:tcPr>
            <w:tcW w:w="993" w:type="dxa"/>
            <w:shd w:val="clear" w:color="auto" w:fill="auto"/>
            <w:vAlign w:val="bottom"/>
          </w:tcPr>
          <w:p w14:paraId="15D67E45" w14:textId="77777777" w:rsidR="00A34772" w:rsidRPr="00D32457" w:rsidRDefault="00A34772" w:rsidP="00D32457">
            <w:pPr>
              <w:suppressAutoHyphens w:val="0"/>
              <w:spacing w:before="40" w:after="40" w:line="220" w:lineRule="exact"/>
              <w:ind w:right="113"/>
              <w:jc w:val="right"/>
              <w:rPr>
                <w:sz w:val="18"/>
              </w:rPr>
            </w:pPr>
            <w:r w:rsidRPr="00D32457">
              <w:rPr>
                <w:sz w:val="18"/>
              </w:rPr>
              <w:t>1 162 633</w:t>
            </w:r>
          </w:p>
        </w:tc>
      </w:tr>
      <w:tr w:rsidR="00A34772" w:rsidRPr="00D32457" w14:paraId="0F8B7A1E" w14:textId="77777777" w:rsidTr="00C05738">
        <w:tc>
          <w:tcPr>
            <w:tcW w:w="3544" w:type="dxa"/>
            <w:shd w:val="clear" w:color="auto" w:fill="auto"/>
            <w:noWrap/>
            <w:hideMark/>
          </w:tcPr>
          <w:p w14:paraId="605FB6AF" w14:textId="77777777" w:rsidR="00A34772" w:rsidRPr="00D32457" w:rsidRDefault="00A34772" w:rsidP="00D32457">
            <w:pPr>
              <w:suppressAutoHyphens w:val="0"/>
              <w:spacing w:before="40" w:after="40" w:line="220" w:lineRule="exact"/>
              <w:ind w:right="113"/>
              <w:rPr>
                <w:sz w:val="18"/>
              </w:rPr>
            </w:pPr>
            <w:r w:rsidRPr="00D32457">
              <w:rPr>
                <w:sz w:val="18"/>
              </w:rPr>
              <w:t>Both sexes</w:t>
            </w:r>
          </w:p>
        </w:tc>
        <w:tc>
          <w:tcPr>
            <w:tcW w:w="992" w:type="dxa"/>
            <w:shd w:val="clear" w:color="auto" w:fill="auto"/>
            <w:vAlign w:val="bottom"/>
            <w:hideMark/>
          </w:tcPr>
          <w:p w14:paraId="52F04172" w14:textId="77777777" w:rsidR="00A34772" w:rsidRPr="00D32457" w:rsidRDefault="00A34772" w:rsidP="00D32457">
            <w:pPr>
              <w:suppressAutoHyphens w:val="0"/>
              <w:spacing w:before="40" w:after="40" w:line="220" w:lineRule="exact"/>
              <w:ind w:right="113"/>
              <w:jc w:val="right"/>
              <w:rPr>
                <w:sz w:val="18"/>
              </w:rPr>
            </w:pPr>
            <w:r w:rsidRPr="00D32457">
              <w:rPr>
                <w:sz w:val="18"/>
              </w:rPr>
              <w:t>36.6</w:t>
            </w:r>
          </w:p>
        </w:tc>
        <w:tc>
          <w:tcPr>
            <w:tcW w:w="992" w:type="dxa"/>
            <w:shd w:val="clear" w:color="auto" w:fill="auto"/>
            <w:vAlign w:val="bottom"/>
            <w:hideMark/>
          </w:tcPr>
          <w:p w14:paraId="660BA580" w14:textId="77777777" w:rsidR="00A34772" w:rsidRPr="00D32457" w:rsidRDefault="00A34772" w:rsidP="00D32457">
            <w:pPr>
              <w:suppressAutoHyphens w:val="0"/>
              <w:spacing w:before="40" w:after="40" w:line="220" w:lineRule="exact"/>
              <w:ind w:right="113"/>
              <w:jc w:val="right"/>
              <w:rPr>
                <w:sz w:val="18"/>
              </w:rPr>
            </w:pPr>
            <w:r w:rsidRPr="00D32457">
              <w:rPr>
                <w:sz w:val="18"/>
              </w:rPr>
              <w:t>36.8</w:t>
            </w:r>
          </w:p>
        </w:tc>
        <w:tc>
          <w:tcPr>
            <w:tcW w:w="992" w:type="dxa"/>
            <w:shd w:val="clear" w:color="auto" w:fill="auto"/>
            <w:vAlign w:val="bottom"/>
            <w:hideMark/>
          </w:tcPr>
          <w:p w14:paraId="67D91FB3" w14:textId="77777777" w:rsidR="00A34772" w:rsidRPr="00D32457" w:rsidRDefault="00A34772" w:rsidP="00D32457">
            <w:pPr>
              <w:suppressAutoHyphens w:val="0"/>
              <w:spacing w:before="40" w:after="40" w:line="220" w:lineRule="exact"/>
              <w:ind w:right="113"/>
              <w:jc w:val="right"/>
              <w:rPr>
                <w:sz w:val="18"/>
              </w:rPr>
            </w:pPr>
            <w:r w:rsidRPr="00D32457">
              <w:rPr>
                <w:sz w:val="18"/>
              </w:rPr>
              <w:t>36.9</w:t>
            </w:r>
          </w:p>
        </w:tc>
        <w:tc>
          <w:tcPr>
            <w:tcW w:w="992" w:type="dxa"/>
            <w:shd w:val="clear" w:color="auto" w:fill="auto"/>
            <w:vAlign w:val="bottom"/>
            <w:hideMark/>
          </w:tcPr>
          <w:p w14:paraId="0FA20E11" w14:textId="77777777" w:rsidR="00A34772" w:rsidRPr="00D32457" w:rsidRDefault="00A34772" w:rsidP="00D32457">
            <w:pPr>
              <w:suppressAutoHyphens w:val="0"/>
              <w:spacing w:before="40" w:after="40" w:line="220" w:lineRule="exact"/>
              <w:ind w:right="113"/>
              <w:jc w:val="right"/>
              <w:rPr>
                <w:sz w:val="18"/>
              </w:rPr>
            </w:pPr>
            <w:r w:rsidRPr="00D32457">
              <w:rPr>
                <w:sz w:val="18"/>
              </w:rPr>
              <w:t>37.0</w:t>
            </w:r>
          </w:p>
        </w:tc>
        <w:tc>
          <w:tcPr>
            <w:tcW w:w="993" w:type="dxa"/>
            <w:shd w:val="clear" w:color="auto" w:fill="auto"/>
            <w:vAlign w:val="bottom"/>
          </w:tcPr>
          <w:p w14:paraId="57025533" w14:textId="77777777" w:rsidR="00A34772" w:rsidRPr="00D32457" w:rsidRDefault="00A34772" w:rsidP="00D32457">
            <w:pPr>
              <w:suppressAutoHyphens w:val="0"/>
              <w:spacing w:before="40" w:after="40" w:line="220" w:lineRule="exact"/>
              <w:ind w:right="113"/>
              <w:jc w:val="right"/>
              <w:rPr>
                <w:sz w:val="18"/>
              </w:rPr>
            </w:pPr>
            <w:r w:rsidRPr="00D32457">
              <w:rPr>
                <w:sz w:val="18"/>
              </w:rPr>
              <w:t>37.3</w:t>
            </w:r>
          </w:p>
        </w:tc>
      </w:tr>
      <w:tr w:rsidR="00A34772" w:rsidRPr="00D32457" w14:paraId="19EAD668" w14:textId="77777777" w:rsidTr="00C05738">
        <w:tc>
          <w:tcPr>
            <w:tcW w:w="3544" w:type="dxa"/>
            <w:shd w:val="clear" w:color="auto" w:fill="auto"/>
            <w:hideMark/>
          </w:tcPr>
          <w:p w14:paraId="74D89CA6" w14:textId="77777777" w:rsidR="00A34772" w:rsidRPr="00D32457" w:rsidRDefault="00A34772" w:rsidP="00D32457">
            <w:pPr>
              <w:suppressAutoHyphens w:val="0"/>
              <w:spacing w:before="40" w:after="40" w:line="220" w:lineRule="exact"/>
              <w:ind w:right="113"/>
              <w:rPr>
                <w:sz w:val="18"/>
              </w:rPr>
            </w:pPr>
            <w:r w:rsidRPr="00D32457">
              <w:rPr>
                <w:sz w:val="18"/>
              </w:rPr>
              <w:t>Number of children dying before the age of 1, persons</w:t>
            </w:r>
          </w:p>
        </w:tc>
        <w:tc>
          <w:tcPr>
            <w:tcW w:w="992" w:type="dxa"/>
            <w:shd w:val="clear" w:color="auto" w:fill="auto"/>
            <w:noWrap/>
            <w:vAlign w:val="bottom"/>
            <w:hideMark/>
          </w:tcPr>
          <w:p w14:paraId="34FE7EA5" w14:textId="77777777" w:rsidR="00A34772" w:rsidRPr="00D32457" w:rsidRDefault="00A34772" w:rsidP="00D32457">
            <w:pPr>
              <w:suppressAutoHyphens w:val="0"/>
              <w:spacing w:before="40" w:after="40" w:line="220" w:lineRule="exact"/>
              <w:ind w:right="113"/>
              <w:jc w:val="right"/>
              <w:rPr>
                <w:sz w:val="18"/>
              </w:rPr>
            </w:pPr>
            <w:r w:rsidRPr="00D32457">
              <w:rPr>
                <w:sz w:val="18"/>
              </w:rPr>
              <w:t>3 268</w:t>
            </w:r>
          </w:p>
        </w:tc>
        <w:tc>
          <w:tcPr>
            <w:tcW w:w="992" w:type="dxa"/>
            <w:shd w:val="clear" w:color="auto" w:fill="auto"/>
            <w:noWrap/>
            <w:vAlign w:val="bottom"/>
            <w:hideMark/>
          </w:tcPr>
          <w:p w14:paraId="224D60FA" w14:textId="77777777" w:rsidR="00A34772" w:rsidRPr="00D32457" w:rsidRDefault="00A34772" w:rsidP="00D32457">
            <w:pPr>
              <w:suppressAutoHyphens w:val="0"/>
              <w:spacing w:before="40" w:after="40" w:line="220" w:lineRule="exact"/>
              <w:ind w:right="113"/>
              <w:jc w:val="right"/>
              <w:rPr>
                <w:sz w:val="18"/>
              </w:rPr>
            </w:pPr>
            <w:r w:rsidRPr="00D32457">
              <w:rPr>
                <w:sz w:val="18"/>
              </w:rPr>
              <w:t>2 945</w:t>
            </w:r>
          </w:p>
        </w:tc>
        <w:tc>
          <w:tcPr>
            <w:tcW w:w="992" w:type="dxa"/>
            <w:shd w:val="clear" w:color="auto" w:fill="auto"/>
            <w:noWrap/>
            <w:vAlign w:val="bottom"/>
            <w:hideMark/>
          </w:tcPr>
          <w:p w14:paraId="0D8E12EB" w14:textId="77777777" w:rsidR="00A34772" w:rsidRPr="00D32457" w:rsidRDefault="00A34772" w:rsidP="00D32457">
            <w:pPr>
              <w:suppressAutoHyphens w:val="0"/>
              <w:spacing w:before="40" w:after="40" w:line="220" w:lineRule="exact"/>
              <w:ind w:right="113"/>
              <w:jc w:val="right"/>
              <w:rPr>
                <w:sz w:val="18"/>
              </w:rPr>
            </w:pPr>
            <w:r w:rsidRPr="00D32457">
              <w:rPr>
                <w:sz w:val="18"/>
              </w:rPr>
              <w:t>2 621</w:t>
            </w:r>
          </w:p>
        </w:tc>
        <w:tc>
          <w:tcPr>
            <w:tcW w:w="992" w:type="dxa"/>
            <w:shd w:val="clear" w:color="auto" w:fill="auto"/>
            <w:noWrap/>
            <w:vAlign w:val="bottom"/>
            <w:hideMark/>
          </w:tcPr>
          <w:p w14:paraId="1E786869" w14:textId="77777777" w:rsidR="00A34772" w:rsidRPr="00D32457" w:rsidRDefault="00A34772" w:rsidP="00D32457">
            <w:pPr>
              <w:suppressAutoHyphens w:val="0"/>
              <w:spacing w:before="40" w:after="40" w:line="220" w:lineRule="exact"/>
              <w:ind w:right="113"/>
              <w:jc w:val="right"/>
              <w:rPr>
                <w:sz w:val="18"/>
              </w:rPr>
            </w:pPr>
            <w:r w:rsidRPr="00D32457">
              <w:rPr>
                <w:sz w:val="18"/>
              </w:rPr>
              <w:t>2 401</w:t>
            </w:r>
          </w:p>
        </w:tc>
        <w:tc>
          <w:tcPr>
            <w:tcW w:w="993" w:type="dxa"/>
            <w:shd w:val="clear" w:color="auto" w:fill="auto"/>
            <w:vAlign w:val="bottom"/>
          </w:tcPr>
          <w:p w14:paraId="0C4A4FFA" w14:textId="77777777" w:rsidR="00A34772" w:rsidRPr="00D32457" w:rsidRDefault="00A34772" w:rsidP="00D32457">
            <w:pPr>
              <w:suppressAutoHyphens w:val="0"/>
              <w:spacing w:before="40" w:after="40" w:line="220" w:lineRule="exact"/>
              <w:ind w:right="113"/>
              <w:jc w:val="right"/>
              <w:rPr>
                <w:sz w:val="18"/>
              </w:rPr>
            </w:pPr>
            <w:r w:rsidRPr="00D32457">
              <w:rPr>
                <w:sz w:val="18"/>
              </w:rPr>
              <w:t>2 341</w:t>
            </w:r>
          </w:p>
        </w:tc>
      </w:tr>
      <w:tr w:rsidR="00A34772" w:rsidRPr="00D32457" w14:paraId="4CDCA3B7" w14:textId="77777777" w:rsidTr="00C05738">
        <w:tc>
          <w:tcPr>
            <w:tcW w:w="3544" w:type="dxa"/>
            <w:shd w:val="clear" w:color="auto" w:fill="auto"/>
            <w:noWrap/>
            <w:hideMark/>
          </w:tcPr>
          <w:p w14:paraId="61300A2D" w14:textId="77777777" w:rsidR="00A34772" w:rsidRPr="00D32457" w:rsidRDefault="00A34772" w:rsidP="00D32457">
            <w:pPr>
              <w:suppressAutoHyphens w:val="0"/>
              <w:spacing w:before="40" w:after="40" w:line="220" w:lineRule="exact"/>
              <w:ind w:right="113"/>
              <w:rPr>
                <w:sz w:val="18"/>
              </w:rPr>
            </w:pPr>
            <w:r w:rsidRPr="00D32457">
              <w:rPr>
                <w:sz w:val="18"/>
              </w:rPr>
              <w:t>Natural population increase, persons</w:t>
            </w:r>
          </w:p>
        </w:tc>
        <w:tc>
          <w:tcPr>
            <w:tcW w:w="992" w:type="dxa"/>
            <w:shd w:val="clear" w:color="auto" w:fill="auto"/>
            <w:noWrap/>
            <w:vAlign w:val="bottom"/>
            <w:hideMark/>
          </w:tcPr>
          <w:p w14:paraId="0B035B9C" w14:textId="77777777" w:rsidR="00A34772" w:rsidRPr="00D32457" w:rsidRDefault="00A34772" w:rsidP="00D32457">
            <w:pPr>
              <w:suppressAutoHyphens w:val="0"/>
              <w:spacing w:before="40" w:after="40" w:line="220" w:lineRule="exact"/>
              <w:ind w:right="113"/>
              <w:jc w:val="right"/>
              <w:rPr>
                <w:sz w:val="18"/>
              </w:rPr>
            </w:pPr>
            <w:r w:rsidRPr="00D32457">
              <w:rPr>
                <w:sz w:val="18"/>
              </w:rPr>
              <w:t>126 249</w:t>
            </w:r>
          </w:p>
        </w:tc>
        <w:tc>
          <w:tcPr>
            <w:tcW w:w="992" w:type="dxa"/>
            <w:shd w:val="clear" w:color="auto" w:fill="auto"/>
            <w:noWrap/>
            <w:vAlign w:val="bottom"/>
            <w:hideMark/>
          </w:tcPr>
          <w:p w14:paraId="1ADE1B6F" w14:textId="77777777" w:rsidR="00A34772" w:rsidRPr="00D32457" w:rsidRDefault="00A34772" w:rsidP="00D32457">
            <w:pPr>
              <w:suppressAutoHyphens w:val="0"/>
              <w:spacing w:before="40" w:after="40" w:line="220" w:lineRule="exact"/>
              <w:ind w:right="113"/>
              <w:jc w:val="right"/>
              <w:rPr>
                <w:sz w:val="18"/>
              </w:rPr>
            </w:pPr>
            <w:r w:rsidRPr="00D32457">
              <w:rPr>
                <w:sz w:val="18"/>
              </w:rPr>
              <w:t>128 644</w:t>
            </w:r>
          </w:p>
        </w:tc>
        <w:tc>
          <w:tcPr>
            <w:tcW w:w="992" w:type="dxa"/>
            <w:shd w:val="clear" w:color="auto" w:fill="auto"/>
            <w:noWrap/>
            <w:vAlign w:val="bottom"/>
            <w:hideMark/>
          </w:tcPr>
          <w:p w14:paraId="55CF27CC" w14:textId="77777777" w:rsidR="00A34772" w:rsidRPr="00D32457" w:rsidRDefault="00A34772" w:rsidP="00D32457">
            <w:pPr>
              <w:suppressAutoHyphens w:val="0"/>
              <w:spacing w:before="40" w:after="40" w:line="220" w:lineRule="exact"/>
              <w:ind w:right="113"/>
              <w:jc w:val="right"/>
              <w:rPr>
                <w:sz w:val="18"/>
              </w:rPr>
            </w:pPr>
            <w:r w:rsidRPr="00D32457">
              <w:rPr>
                <w:sz w:val="18"/>
              </w:rPr>
              <w:t>124 685</w:t>
            </w:r>
          </w:p>
        </w:tc>
        <w:tc>
          <w:tcPr>
            <w:tcW w:w="992" w:type="dxa"/>
            <w:shd w:val="clear" w:color="auto" w:fill="auto"/>
            <w:noWrap/>
            <w:vAlign w:val="bottom"/>
            <w:hideMark/>
          </w:tcPr>
          <w:p w14:paraId="073698FA" w14:textId="77777777" w:rsidR="00A34772" w:rsidRPr="00D32457" w:rsidRDefault="00A34772" w:rsidP="00D32457">
            <w:pPr>
              <w:suppressAutoHyphens w:val="0"/>
              <w:spacing w:before="40" w:after="40" w:line="220" w:lineRule="exact"/>
              <w:ind w:right="113"/>
              <w:jc w:val="right"/>
              <w:rPr>
                <w:sz w:val="18"/>
              </w:rPr>
            </w:pPr>
            <w:r w:rsidRPr="00D32457">
              <w:rPr>
                <w:sz w:val="18"/>
              </w:rPr>
              <w:t>120 454</w:t>
            </w:r>
          </w:p>
        </w:tc>
        <w:tc>
          <w:tcPr>
            <w:tcW w:w="993" w:type="dxa"/>
            <w:shd w:val="clear" w:color="auto" w:fill="auto"/>
            <w:vAlign w:val="bottom"/>
          </w:tcPr>
          <w:p w14:paraId="54975675" w14:textId="77777777" w:rsidR="00A34772" w:rsidRPr="00D32457" w:rsidRDefault="00A34772" w:rsidP="00D32457">
            <w:pPr>
              <w:suppressAutoHyphens w:val="0"/>
              <w:spacing w:before="40" w:after="40" w:line="220" w:lineRule="exact"/>
              <w:ind w:right="113"/>
              <w:jc w:val="right"/>
              <w:rPr>
                <w:sz w:val="18"/>
              </w:rPr>
            </w:pPr>
            <w:r w:rsidRPr="00D32457">
              <w:rPr>
                <w:sz w:val="18"/>
              </w:rPr>
              <w:t>138 160</w:t>
            </w:r>
          </w:p>
        </w:tc>
      </w:tr>
      <w:tr w:rsidR="00A34772" w:rsidRPr="00D32457" w14:paraId="3345E22A" w14:textId="77777777" w:rsidTr="00210BD6">
        <w:tc>
          <w:tcPr>
            <w:tcW w:w="3544" w:type="dxa"/>
            <w:tcBorders>
              <w:bottom w:val="nil"/>
            </w:tcBorders>
            <w:shd w:val="clear" w:color="auto" w:fill="auto"/>
            <w:hideMark/>
          </w:tcPr>
          <w:p w14:paraId="47817BD2" w14:textId="77777777" w:rsidR="00A34772" w:rsidRPr="00D32457" w:rsidRDefault="00A34772" w:rsidP="00D32457">
            <w:pPr>
              <w:suppressAutoHyphens w:val="0"/>
              <w:spacing w:before="40" w:after="40" w:line="220" w:lineRule="exact"/>
              <w:ind w:right="113"/>
              <w:rPr>
                <w:sz w:val="18"/>
              </w:rPr>
            </w:pPr>
            <w:r w:rsidRPr="00D32457">
              <w:rPr>
                <w:sz w:val="18"/>
              </w:rPr>
              <w:t>Number of children dying before the age of 5, persons</w:t>
            </w:r>
          </w:p>
        </w:tc>
        <w:tc>
          <w:tcPr>
            <w:tcW w:w="992" w:type="dxa"/>
            <w:tcBorders>
              <w:bottom w:val="nil"/>
            </w:tcBorders>
            <w:shd w:val="clear" w:color="auto" w:fill="auto"/>
            <w:noWrap/>
            <w:vAlign w:val="bottom"/>
            <w:hideMark/>
          </w:tcPr>
          <w:p w14:paraId="4D78070C" w14:textId="77777777" w:rsidR="00A34772" w:rsidRPr="00D32457" w:rsidRDefault="00A34772" w:rsidP="00D32457">
            <w:pPr>
              <w:suppressAutoHyphens w:val="0"/>
              <w:spacing w:before="40" w:after="40" w:line="220" w:lineRule="exact"/>
              <w:ind w:right="113"/>
              <w:jc w:val="right"/>
              <w:rPr>
                <w:sz w:val="18"/>
              </w:rPr>
            </w:pPr>
            <w:r w:rsidRPr="00D32457">
              <w:rPr>
                <w:sz w:val="18"/>
              </w:rPr>
              <w:t>3 720</w:t>
            </w:r>
          </w:p>
        </w:tc>
        <w:tc>
          <w:tcPr>
            <w:tcW w:w="992" w:type="dxa"/>
            <w:tcBorders>
              <w:bottom w:val="nil"/>
            </w:tcBorders>
            <w:shd w:val="clear" w:color="auto" w:fill="auto"/>
            <w:noWrap/>
            <w:vAlign w:val="bottom"/>
            <w:hideMark/>
          </w:tcPr>
          <w:p w14:paraId="10B33672" w14:textId="77777777" w:rsidR="00A34772" w:rsidRPr="00D32457" w:rsidRDefault="00A34772" w:rsidP="00D32457">
            <w:pPr>
              <w:suppressAutoHyphens w:val="0"/>
              <w:spacing w:before="40" w:after="40" w:line="220" w:lineRule="exact"/>
              <w:ind w:right="113"/>
              <w:jc w:val="right"/>
              <w:rPr>
                <w:sz w:val="18"/>
              </w:rPr>
            </w:pPr>
            <w:r w:rsidRPr="00D32457">
              <w:rPr>
                <w:sz w:val="18"/>
              </w:rPr>
              <w:t>3 487</w:t>
            </w:r>
          </w:p>
        </w:tc>
        <w:tc>
          <w:tcPr>
            <w:tcW w:w="992" w:type="dxa"/>
            <w:tcBorders>
              <w:bottom w:val="nil"/>
            </w:tcBorders>
            <w:shd w:val="clear" w:color="auto" w:fill="auto"/>
            <w:noWrap/>
            <w:vAlign w:val="bottom"/>
            <w:hideMark/>
          </w:tcPr>
          <w:p w14:paraId="463C7A25" w14:textId="77777777" w:rsidR="00A34772" w:rsidRPr="00D32457" w:rsidRDefault="00A34772" w:rsidP="00D32457">
            <w:pPr>
              <w:suppressAutoHyphens w:val="0"/>
              <w:spacing w:before="40" w:after="40" w:line="220" w:lineRule="exact"/>
              <w:ind w:right="113"/>
              <w:jc w:val="right"/>
              <w:rPr>
                <w:sz w:val="18"/>
              </w:rPr>
            </w:pPr>
            <w:r w:rsidRPr="00D32457">
              <w:rPr>
                <w:sz w:val="18"/>
              </w:rPr>
              <w:t>3 138</w:t>
            </w:r>
          </w:p>
        </w:tc>
        <w:tc>
          <w:tcPr>
            <w:tcW w:w="992" w:type="dxa"/>
            <w:tcBorders>
              <w:bottom w:val="nil"/>
            </w:tcBorders>
            <w:shd w:val="clear" w:color="auto" w:fill="auto"/>
            <w:noWrap/>
            <w:vAlign w:val="bottom"/>
            <w:hideMark/>
          </w:tcPr>
          <w:p w14:paraId="1926C944" w14:textId="77777777" w:rsidR="00A34772" w:rsidRPr="00D32457" w:rsidRDefault="00A34772" w:rsidP="00D32457">
            <w:pPr>
              <w:suppressAutoHyphens w:val="0"/>
              <w:spacing w:before="40" w:after="40" w:line="220" w:lineRule="exact"/>
              <w:ind w:right="113"/>
              <w:jc w:val="right"/>
              <w:rPr>
                <w:sz w:val="18"/>
              </w:rPr>
            </w:pPr>
            <w:r w:rsidRPr="00D32457">
              <w:rPr>
                <w:sz w:val="18"/>
              </w:rPr>
              <w:t>2 860</w:t>
            </w:r>
          </w:p>
        </w:tc>
        <w:tc>
          <w:tcPr>
            <w:tcW w:w="993" w:type="dxa"/>
            <w:tcBorders>
              <w:bottom w:val="nil"/>
            </w:tcBorders>
            <w:shd w:val="clear" w:color="auto" w:fill="auto"/>
            <w:vAlign w:val="bottom"/>
          </w:tcPr>
          <w:p w14:paraId="0003F7CB" w14:textId="77777777" w:rsidR="00A34772" w:rsidRPr="00D32457" w:rsidRDefault="00A34772" w:rsidP="00D32457">
            <w:pPr>
              <w:suppressAutoHyphens w:val="0"/>
              <w:spacing w:before="40" w:after="40" w:line="220" w:lineRule="exact"/>
              <w:ind w:right="113"/>
              <w:jc w:val="right"/>
              <w:rPr>
                <w:sz w:val="18"/>
              </w:rPr>
            </w:pPr>
            <w:r w:rsidRPr="00D32457">
              <w:rPr>
                <w:sz w:val="18"/>
              </w:rPr>
              <w:t>2 967</w:t>
            </w:r>
          </w:p>
        </w:tc>
      </w:tr>
      <w:tr w:rsidR="008A5C91" w:rsidRPr="00D32457" w14:paraId="5E59A545" w14:textId="77777777" w:rsidTr="00210BD6">
        <w:tc>
          <w:tcPr>
            <w:tcW w:w="3544" w:type="dxa"/>
            <w:tcBorders>
              <w:top w:val="nil"/>
              <w:bottom w:val="nil"/>
            </w:tcBorders>
            <w:shd w:val="clear" w:color="auto" w:fill="auto"/>
            <w:hideMark/>
          </w:tcPr>
          <w:p w14:paraId="1B0240AD" w14:textId="77777777" w:rsidR="00A34772" w:rsidRPr="00D32457" w:rsidRDefault="00A34772" w:rsidP="00D32457">
            <w:pPr>
              <w:suppressAutoHyphens w:val="0"/>
              <w:spacing w:before="40" w:after="40" w:line="220" w:lineRule="exact"/>
              <w:ind w:right="113"/>
              <w:rPr>
                <w:b/>
                <w:bCs/>
                <w:iCs/>
                <w:sz w:val="18"/>
              </w:rPr>
            </w:pPr>
            <w:r w:rsidRPr="00D32457">
              <w:rPr>
                <w:b/>
                <w:bCs/>
                <w:sz w:val="18"/>
              </w:rPr>
              <w:t>Per 1,000 population</w:t>
            </w:r>
          </w:p>
        </w:tc>
        <w:tc>
          <w:tcPr>
            <w:tcW w:w="992" w:type="dxa"/>
            <w:tcBorders>
              <w:top w:val="nil"/>
              <w:bottom w:val="nil"/>
            </w:tcBorders>
            <w:shd w:val="clear" w:color="auto" w:fill="auto"/>
            <w:noWrap/>
            <w:vAlign w:val="bottom"/>
            <w:hideMark/>
          </w:tcPr>
          <w:p w14:paraId="4077DEDD" w14:textId="77777777" w:rsidR="00A34772" w:rsidRPr="00D32457" w:rsidRDefault="00A34772" w:rsidP="00D32457">
            <w:pPr>
              <w:suppressAutoHyphens w:val="0"/>
              <w:spacing w:before="40" w:after="40" w:line="220" w:lineRule="exact"/>
              <w:ind w:right="113"/>
              <w:jc w:val="right"/>
              <w:rPr>
                <w:b/>
                <w:bCs/>
                <w:sz w:val="18"/>
              </w:rPr>
            </w:pPr>
          </w:p>
        </w:tc>
        <w:tc>
          <w:tcPr>
            <w:tcW w:w="992" w:type="dxa"/>
            <w:tcBorders>
              <w:top w:val="nil"/>
              <w:bottom w:val="nil"/>
            </w:tcBorders>
            <w:shd w:val="clear" w:color="auto" w:fill="auto"/>
            <w:noWrap/>
            <w:vAlign w:val="bottom"/>
            <w:hideMark/>
          </w:tcPr>
          <w:p w14:paraId="51AD9458" w14:textId="77777777" w:rsidR="00A34772" w:rsidRPr="00D32457" w:rsidRDefault="00A34772" w:rsidP="00D32457">
            <w:pPr>
              <w:suppressAutoHyphens w:val="0"/>
              <w:spacing w:before="40" w:after="40" w:line="220" w:lineRule="exact"/>
              <w:ind w:right="113"/>
              <w:jc w:val="right"/>
              <w:rPr>
                <w:b/>
                <w:bCs/>
                <w:sz w:val="18"/>
              </w:rPr>
            </w:pPr>
          </w:p>
        </w:tc>
        <w:tc>
          <w:tcPr>
            <w:tcW w:w="992" w:type="dxa"/>
            <w:tcBorders>
              <w:top w:val="nil"/>
              <w:bottom w:val="nil"/>
            </w:tcBorders>
            <w:shd w:val="clear" w:color="auto" w:fill="auto"/>
            <w:noWrap/>
            <w:vAlign w:val="bottom"/>
            <w:hideMark/>
          </w:tcPr>
          <w:p w14:paraId="0B20E437" w14:textId="77777777" w:rsidR="00A34772" w:rsidRPr="00D32457" w:rsidRDefault="00A34772" w:rsidP="00D32457">
            <w:pPr>
              <w:suppressAutoHyphens w:val="0"/>
              <w:spacing w:before="40" w:after="40" w:line="220" w:lineRule="exact"/>
              <w:ind w:right="113"/>
              <w:jc w:val="right"/>
              <w:rPr>
                <w:b/>
                <w:bCs/>
                <w:sz w:val="18"/>
              </w:rPr>
            </w:pPr>
          </w:p>
        </w:tc>
        <w:tc>
          <w:tcPr>
            <w:tcW w:w="992" w:type="dxa"/>
            <w:tcBorders>
              <w:top w:val="nil"/>
              <w:bottom w:val="nil"/>
            </w:tcBorders>
            <w:shd w:val="clear" w:color="auto" w:fill="auto"/>
            <w:noWrap/>
            <w:vAlign w:val="bottom"/>
            <w:hideMark/>
          </w:tcPr>
          <w:p w14:paraId="07DFC935" w14:textId="77777777" w:rsidR="00A34772" w:rsidRPr="00D32457" w:rsidRDefault="00A34772" w:rsidP="00D32457">
            <w:pPr>
              <w:suppressAutoHyphens w:val="0"/>
              <w:spacing w:before="40" w:after="40" w:line="220" w:lineRule="exact"/>
              <w:ind w:right="113"/>
              <w:jc w:val="right"/>
              <w:rPr>
                <w:b/>
                <w:bCs/>
                <w:sz w:val="18"/>
              </w:rPr>
            </w:pPr>
          </w:p>
        </w:tc>
        <w:tc>
          <w:tcPr>
            <w:tcW w:w="993" w:type="dxa"/>
            <w:tcBorders>
              <w:top w:val="nil"/>
              <w:bottom w:val="nil"/>
            </w:tcBorders>
            <w:shd w:val="clear" w:color="auto" w:fill="auto"/>
            <w:vAlign w:val="bottom"/>
          </w:tcPr>
          <w:p w14:paraId="2F36A4B6" w14:textId="77777777" w:rsidR="00A34772" w:rsidRPr="00D32457" w:rsidRDefault="00A34772" w:rsidP="00D32457">
            <w:pPr>
              <w:suppressAutoHyphens w:val="0"/>
              <w:spacing w:before="40" w:after="40" w:line="220" w:lineRule="exact"/>
              <w:ind w:right="113"/>
              <w:jc w:val="right"/>
              <w:rPr>
                <w:b/>
                <w:bCs/>
                <w:sz w:val="18"/>
              </w:rPr>
            </w:pPr>
          </w:p>
        </w:tc>
      </w:tr>
      <w:tr w:rsidR="00A34772" w:rsidRPr="00D32457" w14:paraId="05542694" w14:textId="77777777" w:rsidTr="00210BD6">
        <w:tc>
          <w:tcPr>
            <w:tcW w:w="3544" w:type="dxa"/>
            <w:tcBorders>
              <w:top w:val="nil"/>
            </w:tcBorders>
            <w:shd w:val="clear" w:color="auto" w:fill="auto"/>
            <w:hideMark/>
          </w:tcPr>
          <w:p w14:paraId="30262906" w14:textId="77777777" w:rsidR="00A34772" w:rsidRPr="00D32457" w:rsidRDefault="00A34772" w:rsidP="00D32457">
            <w:pPr>
              <w:suppressAutoHyphens w:val="0"/>
              <w:spacing w:before="40" w:after="40" w:line="220" w:lineRule="exact"/>
              <w:ind w:right="113"/>
              <w:rPr>
                <w:sz w:val="18"/>
              </w:rPr>
            </w:pPr>
            <w:r w:rsidRPr="00D32457">
              <w:rPr>
                <w:sz w:val="18"/>
              </w:rPr>
              <w:t>Number of births</w:t>
            </w:r>
          </w:p>
        </w:tc>
        <w:tc>
          <w:tcPr>
            <w:tcW w:w="992" w:type="dxa"/>
            <w:tcBorders>
              <w:top w:val="nil"/>
            </w:tcBorders>
            <w:shd w:val="clear" w:color="auto" w:fill="auto"/>
            <w:noWrap/>
            <w:vAlign w:val="bottom"/>
            <w:hideMark/>
          </w:tcPr>
          <w:p w14:paraId="4300A6AB" w14:textId="77777777" w:rsidR="00A34772" w:rsidRPr="00D32457" w:rsidRDefault="00A34772" w:rsidP="00D32457">
            <w:pPr>
              <w:suppressAutoHyphens w:val="0"/>
              <w:spacing w:before="40" w:after="40" w:line="220" w:lineRule="exact"/>
              <w:ind w:right="113"/>
              <w:jc w:val="right"/>
              <w:rPr>
                <w:sz w:val="18"/>
              </w:rPr>
            </w:pPr>
            <w:r w:rsidRPr="00D32457">
              <w:rPr>
                <w:sz w:val="18"/>
              </w:rPr>
              <w:t>27.7</w:t>
            </w:r>
          </w:p>
        </w:tc>
        <w:tc>
          <w:tcPr>
            <w:tcW w:w="992" w:type="dxa"/>
            <w:tcBorders>
              <w:top w:val="nil"/>
            </w:tcBorders>
            <w:shd w:val="clear" w:color="auto" w:fill="auto"/>
            <w:noWrap/>
            <w:vAlign w:val="bottom"/>
            <w:hideMark/>
          </w:tcPr>
          <w:p w14:paraId="0B06BFA6" w14:textId="77777777" w:rsidR="00A34772" w:rsidRPr="00D32457" w:rsidRDefault="00A34772" w:rsidP="00D32457">
            <w:pPr>
              <w:suppressAutoHyphens w:val="0"/>
              <w:spacing w:before="40" w:after="40" w:line="220" w:lineRule="exact"/>
              <w:ind w:right="113"/>
              <w:jc w:val="right"/>
              <w:rPr>
                <w:sz w:val="18"/>
              </w:rPr>
            </w:pPr>
            <w:r w:rsidRPr="00D32457">
              <w:rPr>
                <w:sz w:val="18"/>
              </w:rPr>
              <w:t>27.4</w:t>
            </w:r>
          </w:p>
        </w:tc>
        <w:tc>
          <w:tcPr>
            <w:tcW w:w="992" w:type="dxa"/>
            <w:tcBorders>
              <w:top w:val="nil"/>
            </w:tcBorders>
            <w:shd w:val="clear" w:color="auto" w:fill="auto"/>
            <w:noWrap/>
            <w:vAlign w:val="bottom"/>
            <w:hideMark/>
          </w:tcPr>
          <w:p w14:paraId="1CF2E866" w14:textId="77777777" w:rsidR="00A34772" w:rsidRPr="00D32457" w:rsidRDefault="00A34772" w:rsidP="00D32457">
            <w:pPr>
              <w:suppressAutoHyphens w:val="0"/>
              <w:spacing w:before="40" w:after="40" w:line="220" w:lineRule="exact"/>
              <w:ind w:right="113"/>
              <w:jc w:val="right"/>
              <w:rPr>
                <w:sz w:val="18"/>
              </w:rPr>
            </w:pPr>
            <w:r w:rsidRPr="00D32457">
              <w:rPr>
                <w:sz w:val="18"/>
              </w:rPr>
              <w:t>26.0</w:t>
            </w:r>
          </w:p>
        </w:tc>
        <w:tc>
          <w:tcPr>
            <w:tcW w:w="992" w:type="dxa"/>
            <w:tcBorders>
              <w:top w:val="nil"/>
            </w:tcBorders>
            <w:shd w:val="clear" w:color="auto" w:fill="auto"/>
            <w:noWrap/>
            <w:vAlign w:val="bottom"/>
            <w:hideMark/>
          </w:tcPr>
          <w:p w14:paraId="2DCA4129" w14:textId="77777777" w:rsidR="00A34772" w:rsidRPr="00D32457" w:rsidRDefault="00A34772" w:rsidP="00D32457">
            <w:pPr>
              <w:suppressAutoHyphens w:val="0"/>
              <w:spacing w:before="40" w:after="40" w:line="220" w:lineRule="exact"/>
              <w:ind w:right="113"/>
              <w:jc w:val="right"/>
              <w:rPr>
                <w:sz w:val="18"/>
              </w:rPr>
            </w:pPr>
            <w:r w:rsidRPr="00D32457">
              <w:rPr>
                <w:sz w:val="18"/>
              </w:rPr>
              <w:t>24.8</w:t>
            </w:r>
          </w:p>
        </w:tc>
        <w:tc>
          <w:tcPr>
            <w:tcW w:w="993" w:type="dxa"/>
            <w:tcBorders>
              <w:top w:val="nil"/>
            </w:tcBorders>
            <w:shd w:val="clear" w:color="auto" w:fill="auto"/>
            <w:vAlign w:val="bottom"/>
          </w:tcPr>
          <w:p w14:paraId="43328CE6" w14:textId="77777777" w:rsidR="00A34772" w:rsidRPr="00D32457" w:rsidRDefault="00A34772" w:rsidP="00D32457">
            <w:pPr>
              <w:suppressAutoHyphens w:val="0"/>
              <w:spacing w:before="40" w:after="40" w:line="220" w:lineRule="exact"/>
              <w:ind w:right="113"/>
              <w:jc w:val="right"/>
              <w:rPr>
                <w:sz w:val="18"/>
              </w:rPr>
            </w:pPr>
            <w:r w:rsidRPr="00D32457">
              <w:rPr>
                <w:sz w:val="18"/>
              </w:rPr>
              <w:t>27.1</w:t>
            </w:r>
          </w:p>
        </w:tc>
      </w:tr>
      <w:tr w:rsidR="00A34772" w:rsidRPr="00D32457" w14:paraId="74C799B0" w14:textId="77777777" w:rsidTr="00C05738">
        <w:tc>
          <w:tcPr>
            <w:tcW w:w="3544" w:type="dxa"/>
            <w:shd w:val="clear" w:color="auto" w:fill="auto"/>
            <w:hideMark/>
          </w:tcPr>
          <w:p w14:paraId="0858B923" w14:textId="77777777" w:rsidR="00A34772" w:rsidRPr="00D32457" w:rsidRDefault="00A34772" w:rsidP="00D32457">
            <w:pPr>
              <w:suppressAutoHyphens w:val="0"/>
              <w:spacing w:before="40" w:after="40" w:line="220" w:lineRule="exact"/>
              <w:ind w:right="113"/>
              <w:rPr>
                <w:sz w:val="18"/>
              </w:rPr>
            </w:pPr>
            <w:r w:rsidRPr="00D32457">
              <w:rPr>
                <w:sz w:val="18"/>
              </w:rPr>
              <w:t>Number of deaths</w:t>
            </w:r>
          </w:p>
        </w:tc>
        <w:tc>
          <w:tcPr>
            <w:tcW w:w="992" w:type="dxa"/>
            <w:shd w:val="clear" w:color="auto" w:fill="auto"/>
            <w:noWrap/>
            <w:vAlign w:val="bottom"/>
            <w:hideMark/>
          </w:tcPr>
          <w:p w14:paraId="4EC31E20" w14:textId="77777777" w:rsidR="00A34772" w:rsidRPr="00D32457" w:rsidRDefault="00A34772" w:rsidP="00D32457">
            <w:pPr>
              <w:suppressAutoHyphens w:val="0"/>
              <w:spacing w:before="40" w:after="40" w:line="220" w:lineRule="exact"/>
              <w:ind w:right="113"/>
              <w:jc w:val="right"/>
              <w:rPr>
                <w:sz w:val="18"/>
              </w:rPr>
            </w:pPr>
            <w:r w:rsidRPr="00D32457">
              <w:rPr>
                <w:sz w:val="18"/>
              </w:rPr>
              <w:t>6.1</w:t>
            </w:r>
          </w:p>
        </w:tc>
        <w:tc>
          <w:tcPr>
            <w:tcW w:w="992" w:type="dxa"/>
            <w:shd w:val="clear" w:color="auto" w:fill="auto"/>
            <w:noWrap/>
            <w:vAlign w:val="bottom"/>
            <w:hideMark/>
          </w:tcPr>
          <w:p w14:paraId="2E67841F" w14:textId="77777777" w:rsidR="00A34772" w:rsidRPr="00D32457" w:rsidRDefault="00A34772" w:rsidP="00D32457">
            <w:pPr>
              <w:suppressAutoHyphens w:val="0"/>
              <w:spacing w:before="40" w:after="40" w:line="220" w:lineRule="exact"/>
              <w:ind w:right="113"/>
              <w:jc w:val="right"/>
              <w:rPr>
                <w:sz w:val="18"/>
              </w:rPr>
            </w:pPr>
            <w:r w:rsidRPr="00D32457">
              <w:rPr>
                <w:sz w:val="18"/>
              </w:rPr>
              <w:t>5.8</w:t>
            </w:r>
          </w:p>
        </w:tc>
        <w:tc>
          <w:tcPr>
            <w:tcW w:w="992" w:type="dxa"/>
            <w:shd w:val="clear" w:color="auto" w:fill="auto"/>
            <w:noWrap/>
            <w:vAlign w:val="bottom"/>
            <w:hideMark/>
          </w:tcPr>
          <w:p w14:paraId="54447293" w14:textId="77777777" w:rsidR="00A34772" w:rsidRPr="00D32457" w:rsidRDefault="00A34772" w:rsidP="00D32457">
            <w:pPr>
              <w:suppressAutoHyphens w:val="0"/>
              <w:spacing w:before="40" w:after="40" w:line="220" w:lineRule="exact"/>
              <w:ind w:right="113"/>
              <w:jc w:val="right"/>
              <w:rPr>
                <w:sz w:val="18"/>
              </w:rPr>
            </w:pPr>
            <w:r w:rsidRPr="00D32457">
              <w:rPr>
                <w:sz w:val="18"/>
              </w:rPr>
              <w:t>5.5</w:t>
            </w:r>
          </w:p>
        </w:tc>
        <w:tc>
          <w:tcPr>
            <w:tcW w:w="992" w:type="dxa"/>
            <w:shd w:val="clear" w:color="auto" w:fill="auto"/>
            <w:noWrap/>
            <w:vAlign w:val="bottom"/>
            <w:hideMark/>
          </w:tcPr>
          <w:p w14:paraId="60EC5F05" w14:textId="77777777" w:rsidR="00A34772" w:rsidRPr="00D32457" w:rsidRDefault="00A34772" w:rsidP="00D32457">
            <w:pPr>
              <w:suppressAutoHyphens w:val="0"/>
              <w:spacing w:before="40" w:after="40" w:line="220" w:lineRule="exact"/>
              <w:ind w:right="113"/>
              <w:jc w:val="right"/>
              <w:rPr>
                <w:sz w:val="18"/>
              </w:rPr>
            </w:pPr>
            <w:r w:rsidRPr="00D32457">
              <w:rPr>
                <w:sz w:val="18"/>
              </w:rPr>
              <w:t>5.4</w:t>
            </w:r>
          </w:p>
        </w:tc>
        <w:tc>
          <w:tcPr>
            <w:tcW w:w="993" w:type="dxa"/>
            <w:shd w:val="clear" w:color="auto" w:fill="auto"/>
            <w:vAlign w:val="bottom"/>
          </w:tcPr>
          <w:p w14:paraId="6706390D" w14:textId="77777777" w:rsidR="00A34772" w:rsidRPr="00D32457" w:rsidRDefault="00A34772" w:rsidP="00D32457">
            <w:pPr>
              <w:suppressAutoHyphens w:val="0"/>
              <w:spacing w:before="40" w:after="40" w:line="220" w:lineRule="exact"/>
              <w:ind w:right="113"/>
              <w:jc w:val="right"/>
              <w:rPr>
                <w:sz w:val="18"/>
              </w:rPr>
            </w:pPr>
            <w:r w:rsidRPr="00D32457">
              <w:rPr>
                <w:sz w:val="18"/>
              </w:rPr>
              <w:t>5.2</w:t>
            </w:r>
          </w:p>
        </w:tc>
      </w:tr>
      <w:tr w:rsidR="00A34772" w:rsidRPr="00D32457" w14:paraId="75D02A76" w14:textId="77777777" w:rsidTr="00C05738">
        <w:tc>
          <w:tcPr>
            <w:tcW w:w="3544" w:type="dxa"/>
            <w:shd w:val="clear" w:color="auto" w:fill="auto"/>
            <w:hideMark/>
          </w:tcPr>
          <w:p w14:paraId="285FD958" w14:textId="77777777" w:rsidR="00A34772" w:rsidRPr="00D32457" w:rsidRDefault="00A34772" w:rsidP="00D32457">
            <w:pPr>
              <w:suppressAutoHyphens w:val="0"/>
              <w:spacing w:before="40" w:after="40" w:line="220" w:lineRule="exact"/>
              <w:ind w:right="113"/>
              <w:rPr>
                <w:sz w:val="18"/>
              </w:rPr>
            </w:pPr>
            <w:r w:rsidRPr="00D32457">
              <w:rPr>
                <w:sz w:val="18"/>
              </w:rPr>
              <w:t>Number of children dying before the age of 1 (per 1,000 births)</w:t>
            </w:r>
          </w:p>
        </w:tc>
        <w:tc>
          <w:tcPr>
            <w:tcW w:w="992" w:type="dxa"/>
            <w:shd w:val="clear" w:color="auto" w:fill="auto"/>
            <w:noWrap/>
            <w:vAlign w:val="bottom"/>
            <w:hideMark/>
          </w:tcPr>
          <w:p w14:paraId="0021C7BC" w14:textId="77777777" w:rsidR="00A34772" w:rsidRPr="00D32457" w:rsidRDefault="00A34772" w:rsidP="00D32457">
            <w:pPr>
              <w:suppressAutoHyphens w:val="0"/>
              <w:spacing w:before="40" w:after="40" w:line="220" w:lineRule="exact"/>
              <w:ind w:right="113"/>
              <w:jc w:val="right"/>
              <w:rPr>
                <w:sz w:val="18"/>
              </w:rPr>
            </w:pPr>
            <w:r w:rsidRPr="00D32457">
              <w:rPr>
                <w:sz w:val="18"/>
              </w:rPr>
              <w:t>20.2</w:t>
            </w:r>
          </w:p>
        </w:tc>
        <w:tc>
          <w:tcPr>
            <w:tcW w:w="992" w:type="dxa"/>
            <w:shd w:val="clear" w:color="auto" w:fill="auto"/>
            <w:noWrap/>
            <w:vAlign w:val="bottom"/>
            <w:hideMark/>
          </w:tcPr>
          <w:p w14:paraId="2AF824B4" w14:textId="77777777" w:rsidR="00A34772" w:rsidRPr="00D32457" w:rsidRDefault="00A34772" w:rsidP="00D32457">
            <w:pPr>
              <w:suppressAutoHyphens w:val="0"/>
              <w:spacing w:before="40" w:after="40" w:line="220" w:lineRule="exact"/>
              <w:ind w:right="113"/>
              <w:jc w:val="right"/>
              <w:rPr>
                <w:sz w:val="18"/>
              </w:rPr>
            </w:pPr>
            <w:r w:rsidRPr="00D32457">
              <w:rPr>
                <w:sz w:val="18"/>
              </w:rPr>
              <w:t>18.0</w:t>
            </w:r>
          </w:p>
        </w:tc>
        <w:tc>
          <w:tcPr>
            <w:tcW w:w="992" w:type="dxa"/>
            <w:shd w:val="clear" w:color="auto" w:fill="auto"/>
            <w:noWrap/>
            <w:vAlign w:val="bottom"/>
            <w:hideMark/>
          </w:tcPr>
          <w:p w14:paraId="0CA4EA15" w14:textId="77777777" w:rsidR="00A34772" w:rsidRPr="00D32457" w:rsidRDefault="00A34772" w:rsidP="00D32457">
            <w:pPr>
              <w:suppressAutoHyphens w:val="0"/>
              <w:spacing w:before="40" w:after="40" w:line="220" w:lineRule="exact"/>
              <w:ind w:right="113"/>
              <w:jc w:val="right"/>
              <w:rPr>
                <w:sz w:val="18"/>
              </w:rPr>
            </w:pPr>
            <w:r w:rsidRPr="00D32457">
              <w:rPr>
                <w:sz w:val="18"/>
              </w:rPr>
              <w:t>16.6</w:t>
            </w:r>
          </w:p>
        </w:tc>
        <w:tc>
          <w:tcPr>
            <w:tcW w:w="992" w:type="dxa"/>
            <w:shd w:val="clear" w:color="auto" w:fill="auto"/>
            <w:noWrap/>
            <w:vAlign w:val="bottom"/>
            <w:hideMark/>
          </w:tcPr>
          <w:p w14:paraId="2DB4DD94" w14:textId="77777777" w:rsidR="00A34772" w:rsidRPr="00D32457" w:rsidRDefault="00A34772" w:rsidP="00D32457">
            <w:pPr>
              <w:suppressAutoHyphens w:val="0"/>
              <w:spacing w:before="40" w:after="40" w:line="220" w:lineRule="exact"/>
              <w:ind w:right="113"/>
              <w:jc w:val="right"/>
              <w:rPr>
                <w:sz w:val="18"/>
              </w:rPr>
            </w:pPr>
            <w:r w:rsidRPr="00D32457">
              <w:rPr>
                <w:sz w:val="18"/>
              </w:rPr>
              <w:t>15.6</w:t>
            </w:r>
          </w:p>
        </w:tc>
        <w:tc>
          <w:tcPr>
            <w:tcW w:w="993" w:type="dxa"/>
            <w:shd w:val="clear" w:color="auto" w:fill="auto"/>
            <w:vAlign w:val="bottom"/>
          </w:tcPr>
          <w:p w14:paraId="0EA54837" w14:textId="77777777" w:rsidR="00A34772" w:rsidRPr="00D32457" w:rsidRDefault="00A34772" w:rsidP="00D32457">
            <w:pPr>
              <w:suppressAutoHyphens w:val="0"/>
              <w:spacing w:before="40" w:after="40" w:line="220" w:lineRule="exact"/>
              <w:ind w:right="113"/>
              <w:jc w:val="right"/>
              <w:rPr>
                <w:sz w:val="18"/>
              </w:rPr>
            </w:pPr>
            <w:r w:rsidRPr="00D32457">
              <w:rPr>
                <w:sz w:val="18"/>
              </w:rPr>
              <w:t>14.8</w:t>
            </w:r>
          </w:p>
        </w:tc>
      </w:tr>
      <w:tr w:rsidR="00A34772" w:rsidRPr="00D32457" w14:paraId="0AA9F788" w14:textId="77777777" w:rsidTr="00C05738">
        <w:tc>
          <w:tcPr>
            <w:tcW w:w="3544" w:type="dxa"/>
            <w:shd w:val="clear" w:color="auto" w:fill="auto"/>
            <w:noWrap/>
            <w:hideMark/>
          </w:tcPr>
          <w:p w14:paraId="4DF9F1D1" w14:textId="77777777" w:rsidR="00A34772" w:rsidRPr="00D32457" w:rsidRDefault="00A34772" w:rsidP="00D32457">
            <w:pPr>
              <w:suppressAutoHyphens w:val="0"/>
              <w:spacing w:before="40" w:after="40" w:line="220" w:lineRule="exact"/>
              <w:ind w:right="113"/>
              <w:rPr>
                <w:sz w:val="18"/>
              </w:rPr>
            </w:pPr>
            <w:r w:rsidRPr="00D32457">
              <w:rPr>
                <w:sz w:val="18"/>
              </w:rPr>
              <w:t>Natural population increase</w:t>
            </w:r>
          </w:p>
        </w:tc>
        <w:tc>
          <w:tcPr>
            <w:tcW w:w="992" w:type="dxa"/>
            <w:shd w:val="clear" w:color="auto" w:fill="auto"/>
            <w:noWrap/>
            <w:vAlign w:val="bottom"/>
            <w:hideMark/>
          </w:tcPr>
          <w:p w14:paraId="08BECFFF" w14:textId="77777777" w:rsidR="00A34772" w:rsidRPr="00D32457" w:rsidRDefault="00A34772" w:rsidP="00D32457">
            <w:pPr>
              <w:suppressAutoHyphens w:val="0"/>
              <w:spacing w:before="40" w:after="40" w:line="220" w:lineRule="exact"/>
              <w:ind w:right="113"/>
              <w:jc w:val="right"/>
              <w:rPr>
                <w:sz w:val="18"/>
              </w:rPr>
            </w:pPr>
            <w:r w:rsidRPr="00D32457">
              <w:rPr>
                <w:sz w:val="18"/>
              </w:rPr>
              <w:t>21.6</w:t>
            </w:r>
          </w:p>
        </w:tc>
        <w:tc>
          <w:tcPr>
            <w:tcW w:w="992" w:type="dxa"/>
            <w:shd w:val="clear" w:color="auto" w:fill="auto"/>
            <w:noWrap/>
            <w:vAlign w:val="bottom"/>
            <w:hideMark/>
          </w:tcPr>
          <w:p w14:paraId="1B3E20C9" w14:textId="77777777" w:rsidR="00A34772" w:rsidRPr="00D32457" w:rsidRDefault="00A34772" w:rsidP="00D32457">
            <w:pPr>
              <w:suppressAutoHyphens w:val="0"/>
              <w:spacing w:before="40" w:after="40" w:line="220" w:lineRule="exact"/>
              <w:ind w:right="113"/>
              <w:jc w:val="right"/>
              <w:rPr>
                <w:sz w:val="18"/>
              </w:rPr>
            </w:pPr>
            <w:r w:rsidRPr="00D32457">
              <w:rPr>
                <w:sz w:val="18"/>
              </w:rPr>
              <w:t>21.6</w:t>
            </w:r>
          </w:p>
        </w:tc>
        <w:tc>
          <w:tcPr>
            <w:tcW w:w="992" w:type="dxa"/>
            <w:shd w:val="clear" w:color="auto" w:fill="auto"/>
            <w:noWrap/>
            <w:vAlign w:val="bottom"/>
            <w:hideMark/>
          </w:tcPr>
          <w:p w14:paraId="397C8CDF" w14:textId="77777777" w:rsidR="00A34772" w:rsidRPr="00D32457" w:rsidRDefault="00A34772" w:rsidP="00D32457">
            <w:pPr>
              <w:suppressAutoHyphens w:val="0"/>
              <w:spacing w:before="40" w:after="40" w:line="220" w:lineRule="exact"/>
              <w:ind w:right="113"/>
              <w:jc w:val="right"/>
              <w:rPr>
                <w:sz w:val="18"/>
              </w:rPr>
            </w:pPr>
            <w:r w:rsidRPr="00D32457">
              <w:rPr>
                <w:sz w:val="18"/>
              </w:rPr>
              <w:t>20.5</w:t>
            </w:r>
          </w:p>
        </w:tc>
        <w:tc>
          <w:tcPr>
            <w:tcW w:w="992" w:type="dxa"/>
            <w:shd w:val="clear" w:color="auto" w:fill="auto"/>
            <w:noWrap/>
            <w:vAlign w:val="bottom"/>
            <w:hideMark/>
          </w:tcPr>
          <w:p w14:paraId="7A351648" w14:textId="77777777" w:rsidR="00A34772" w:rsidRPr="00D32457" w:rsidRDefault="00A34772" w:rsidP="00D32457">
            <w:pPr>
              <w:suppressAutoHyphens w:val="0"/>
              <w:spacing w:before="40" w:after="40" w:line="220" w:lineRule="exact"/>
              <w:ind w:right="113"/>
              <w:jc w:val="right"/>
              <w:rPr>
                <w:sz w:val="18"/>
              </w:rPr>
            </w:pPr>
            <w:r w:rsidRPr="00D32457">
              <w:rPr>
                <w:sz w:val="18"/>
              </w:rPr>
              <w:t>19.4</w:t>
            </w:r>
          </w:p>
        </w:tc>
        <w:tc>
          <w:tcPr>
            <w:tcW w:w="993" w:type="dxa"/>
            <w:shd w:val="clear" w:color="auto" w:fill="auto"/>
            <w:vAlign w:val="bottom"/>
          </w:tcPr>
          <w:p w14:paraId="61A4CF1A" w14:textId="77777777" w:rsidR="00A34772" w:rsidRPr="00D32457" w:rsidRDefault="00A34772" w:rsidP="00D32457">
            <w:pPr>
              <w:suppressAutoHyphens w:val="0"/>
              <w:spacing w:before="40" w:after="40" w:line="220" w:lineRule="exact"/>
              <w:ind w:right="113"/>
              <w:jc w:val="right"/>
              <w:rPr>
                <w:sz w:val="18"/>
              </w:rPr>
            </w:pPr>
            <w:r w:rsidRPr="00D32457">
              <w:rPr>
                <w:sz w:val="18"/>
              </w:rPr>
              <w:t>21.9</w:t>
            </w:r>
          </w:p>
        </w:tc>
      </w:tr>
      <w:tr w:rsidR="00A34772" w:rsidRPr="00D32457" w14:paraId="076EDD04" w14:textId="77777777" w:rsidTr="00C05738">
        <w:tc>
          <w:tcPr>
            <w:tcW w:w="3544" w:type="dxa"/>
            <w:shd w:val="clear" w:color="auto" w:fill="auto"/>
            <w:hideMark/>
          </w:tcPr>
          <w:p w14:paraId="3589E324" w14:textId="77777777" w:rsidR="00A34772" w:rsidRPr="00D32457" w:rsidRDefault="00A34772" w:rsidP="00D32457">
            <w:pPr>
              <w:suppressAutoHyphens w:val="0"/>
              <w:spacing w:before="40" w:after="40" w:line="220" w:lineRule="exact"/>
              <w:ind w:right="113"/>
              <w:rPr>
                <w:sz w:val="18"/>
              </w:rPr>
            </w:pPr>
            <w:r w:rsidRPr="00D32457">
              <w:rPr>
                <w:sz w:val="18"/>
              </w:rPr>
              <w:t>Number of children dying before the age of 5 (per 1,000 births)</w:t>
            </w:r>
          </w:p>
        </w:tc>
        <w:tc>
          <w:tcPr>
            <w:tcW w:w="992" w:type="dxa"/>
            <w:shd w:val="clear" w:color="auto" w:fill="auto"/>
            <w:noWrap/>
            <w:vAlign w:val="bottom"/>
            <w:hideMark/>
          </w:tcPr>
          <w:p w14:paraId="05DBA18A" w14:textId="77777777" w:rsidR="00A34772" w:rsidRPr="00D32457" w:rsidRDefault="00A34772" w:rsidP="00D32457">
            <w:pPr>
              <w:suppressAutoHyphens w:val="0"/>
              <w:spacing w:before="40" w:after="40" w:line="220" w:lineRule="exact"/>
              <w:ind w:right="113"/>
              <w:jc w:val="right"/>
              <w:rPr>
                <w:sz w:val="18"/>
              </w:rPr>
            </w:pPr>
            <w:r w:rsidRPr="00D32457">
              <w:rPr>
                <w:sz w:val="18"/>
              </w:rPr>
              <w:t>23.1</w:t>
            </w:r>
          </w:p>
        </w:tc>
        <w:tc>
          <w:tcPr>
            <w:tcW w:w="992" w:type="dxa"/>
            <w:shd w:val="clear" w:color="auto" w:fill="auto"/>
            <w:noWrap/>
            <w:vAlign w:val="bottom"/>
            <w:hideMark/>
          </w:tcPr>
          <w:p w14:paraId="55D0ED38" w14:textId="77777777" w:rsidR="00A34772" w:rsidRPr="00D32457" w:rsidRDefault="00A34772" w:rsidP="00D32457">
            <w:pPr>
              <w:suppressAutoHyphens w:val="0"/>
              <w:spacing w:before="40" w:after="40" w:line="220" w:lineRule="exact"/>
              <w:ind w:right="113"/>
              <w:jc w:val="right"/>
              <w:rPr>
                <w:sz w:val="18"/>
              </w:rPr>
            </w:pPr>
            <w:r w:rsidRPr="00D32457">
              <w:rPr>
                <w:sz w:val="18"/>
              </w:rPr>
              <w:t>21.5</w:t>
            </w:r>
          </w:p>
        </w:tc>
        <w:tc>
          <w:tcPr>
            <w:tcW w:w="992" w:type="dxa"/>
            <w:shd w:val="clear" w:color="auto" w:fill="auto"/>
            <w:noWrap/>
            <w:vAlign w:val="bottom"/>
            <w:hideMark/>
          </w:tcPr>
          <w:p w14:paraId="4B295F20" w14:textId="77777777" w:rsidR="00A34772" w:rsidRPr="00D32457" w:rsidRDefault="00A34772" w:rsidP="00D32457">
            <w:pPr>
              <w:suppressAutoHyphens w:val="0"/>
              <w:spacing w:before="40" w:after="40" w:line="220" w:lineRule="exact"/>
              <w:ind w:right="113"/>
              <w:jc w:val="right"/>
              <w:rPr>
                <w:sz w:val="18"/>
              </w:rPr>
            </w:pPr>
            <w:r w:rsidRPr="00D32457">
              <w:rPr>
                <w:sz w:val="18"/>
              </w:rPr>
              <w:t>19.8</w:t>
            </w:r>
          </w:p>
        </w:tc>
        <w:tc>
          <w:tcPr>
            <w:tcW w:w="992" w:type="dxa"/>
            <w:shd w:val="clear" w:color="auto" w:fill="auto"/>
            <w:noWrap/>
            <w:vAlign w:val="bottom"/>
            <w:hideMark/>
          </w:tcPr>
          <w:p w14:paraId="0D332A0A" w14:textId="77777777" w:rsidR="00A34772" w:rsidRPr="00D32457" w:rsidRDefault="00A34772" w:rsidP="00D32457">
            <w:pPr>
              <w:suppressAutoHyphens w:val="0"/>
              <w:spacing w:before="40" w:after="40" w:line="220" w:lineRule="exact"/>
              <w:ind w:right="113"/>
              <w:jc w:val="right"/>
              <w:rPr>
                <w:sz w:val="18"/>
              </w:rPr>
            </w:pPr>
            <w:r w:rsidRPr="00D32457">
              <w:rPr>
                <w:sz w:val="18"/>
              </w:rPr>
              <w:t>18.5</w:t>
            </w:r>
          </w:p>
        </w:tc>
        <w:tc>
          <w:tcPr>
            <w:tcW w:w="993" w:type="dxa"/>
            <w:shd w:val="clear" w:color="auto" w:fill="auto"/>
            <w:vAlign w:val="bottom"/>
          </w:tcPr>
          <w:p w14:paraId="7EE08C2F" w14:textId="77777777" w:rsidR="00A34772" w:rsidRPr="00D32457" w:rsidRDefault="00A34772" w:rsidP="00D32457">
            <w:pPr>
              <w:suppressAutoHyphens w:val="0"/>
              <w:spacing w:before="40" w:after="40" w:line="220" w:lineRule="exact"/>
              <w:ind w:right="113"/>
              <w:jc w:val="right"/>
              <w:rPr>
                <w:sz w:val="18"/>
              </w:rPr>
            </w:pPr>
            <w:r w:rsidRPr="00D32457">
              <w:rPr>
                <w:sz w:val="18"/>
              </w:rPr>
              <w:t>17.6</w:t>
            </w:r>
          </w:p>
        </w:tc>
      </w:tr>
      <w:tr w:rsidR="00A34772" w:rsidRPr="00D32457" w14:paraId="7FFA5546" w14:textId="77777777" w:rsidTr="00C05738">
        <w:tc>
          <w:tcPr>
            <w:tcW w:w="3544" w:type="dxa"/>
            <w:shd w:val="clear" w:color="auto" w:fill="auto"/>
            <w:noWrap/>
            <w:hideMark/>
          </w:tcPr>
          <w:p w14:paraId="43219255" w14:textId="77777777" w:rsidR="00A34772" w:rsidRPr="00D32457" w:rsidRDefault="00A34772" w:rsidP="00D32457">
            <w:pPr>
              <w:suppressAutoHyphens w:val="0"/>
              <w:spacing w:before="40" w:after="40" w:line="220" w:lineRule="exact"/>
              <w:ind w:right="113"/>
              <w:rPr>
                <w:sz w:val="18"/>
              </w:rPr>
            </w:pPr>
            <w:r w:rsidRPr="00D32457">
              <w:rPr>
                <w:sz w:val="18"/>
              </w:rPr>
              <w:t>Urban population</w:t>
            </w:r>
          </w:p>
        </w:tc>
        <w:tc>
          <w:tcPr>
            <w:tcW w:w="992" w:type="dxa"/>
            <w:shd w:val="clear" w:color="auto" w:fill="auto"/>
            <w:noWrap/>
            <w:vAlign w:val="bottom"/>
            <w:hideMark/>
          </w:tcPr>
          <w:p w14:paraId="79F7A356" w14:textId="77777777" w:rsidR="00A34772" w:rsidRPr="00D32457" w:rsidRDefault="00A34772" w:rsidP="00D32457">
            <w:pPr>
              <w:suppressAutoHyphens w:val="0"/>
              <w:spacing w:before="40" w:after="40" w:line="220" w:lineRule="exact"/>
              <w:ind w:right="113"/>
              <w:jc w:val="right"/>
              <w:rPr>
                <w:sz w:val="18"/>
              </w:rPr>
            </w:pPr>
            <w:r w:rsidRPr="00D32457">
              <w:rPr>
                <w:sz w:val="18"/>
              </w:rPr>
              <w:t>39.5</w:t>
            </w:r>
          </w:p>
        </w:tc>
        <w:tc>
          <w:tcPr>
            <w:tcW w:w="992" w:type="dxa"/>
            <w:shd w:val="clear" w:color="auto" w:fill="auto"/>
            <w:noWrap/>
            <w:vAlign w:val="bottom"/>
            <w:hideMark/>
          </w:tcPr>
          <w:p w14:paraId="2C421FFE" w14:textId="77777777" w:rsidR="00A34772" w:rsidRPr="00D32457" w:rsidRDefault="00A34772" w:rsidP="00D32457">
            <w:pPr>
              <w:suppressAutoHyphens w:val="0"/>
              <w:spacing w:before="40" w:after="40" w:line="220" w:lineRule="exact"/>
              <w:ind w:right="113"/>
              <w:jc w:val="right"/>
              <w:rPr>
                <w:sz w:val="18"/>
              </w:rPr>
            </w:pPr>
            <w:r w:rsidRPr="00D32457">
              <w:rPr>
                <w:sz w:val="18"/>
              </w:rPr>
              <w:t>37.6</w:t>
            </w:r>
          </w:p>
        </w:tc>
        <w:tc>
          <w:tcPr>
            <w:tcW w:w="992" w:type="dxa"/>
            <w:shd w:val="clear" w:color="auto" w:fill="auto"/>
            <w:noWrap/>
            <w:vAlign w:val="bottom"/>
            <w:hideMark/>
          </w:tcPr>
          <w:p w14:paraId="7FD20F96" w14:textId="77777777" w:rsidR="00A34772" w:rsidRPr="00D32457" w:rsidRDefault="00A34772" w:rsidP="00D32457">
            <w:pPr>
              <w:suppressAutoHyphens w:val="0"/>
              <w:spacing w:before="40" w:after="40" w:line="220" w:lineRule="exact"/>
              <w:ind w:right="113"/>
              <w:jc w:val="right"/>
              <w:rPr>
                <w:sz w:val="18"/>
              </w:rPr>
            </w:pPr>
            <w:r w:rsidRPr="00D32457">
              <w:rPr>
                <w:sz w:val="18"/>
              </w:rPr>
              <w:t>33.1</w:t>
            </w:r>
          </w:p>
        </w:tc>
        <w:tc>
          <w:tcPr>
            <w:tcW w:w="992" w:type="dxa"/>
            <w:shd w:val="clear" w:color="auto" w:fill="auto"/>
            <w:noWrap/>
            <w:vAlign w:val="bottom"/>
            <w:hideMark/>
          </w:tcPr>
          <w:p w14:paraId="38ACF62A" w14:textId="77777777" w:rsidR="00A34772" w:rsidRPr="00D32457" w:rsidRDefault="00A34772" w:rsidP="00D32457">
            <w:pPr>
              <w:suppressAutoHyphens w:val="0"/>
              <w:spacing w:before="40" w:after="40" w:line="220" w:lineRule="exact"/>
              <w:ind w:right="113"/>
              <w:jc w:val="right"/>
              <w:rPr>
                <w:sz w:val="18"/>
              </w:rPr>
            </w:pPr>
            <w:r w:rsidRPr="00D32457">
              <w:rPr>
                <w:sz w:val="18"/>
              </w:rPr>
              <w:t>31.9</w:t>
            </w:r>
          </w:p>
        </w:tc>
        <w:tc>
          <w:tcPr>
            <w:tcW w:w="993" w:type="dxa"/>
            <w:shd w:val="clear" w:color="auto" w:fill="auto"/>
            <w:vAlign w:val="bottom"/>
          </w:tcPr>
          <w:p w14:paraId="5E6C68B8" w14:textId="77777777" w:rsidR="00A34772" w:rsidRPr="00D32457" w:rsidRDefault="00A34772" w:rsidP="00D32457">
            <w:pPr>
              <w:suppressAutoHyphens w:val="0"/>
              <w:spacing w:before="40" w:after="40" w:line="220" w:lineRule="exact"/>
              <w:ind w:right="113"/>
              <w:jc w:val="right"/>
              <w:rPr>
                <w:sz w:val="18"/>
              </w:rPr>
            </w:pPr>
            <w:r w:rsidRPr="00D32457">
              <w:rPr>
                <w:sz w:val="18"/>
              </w:rPr>
              <w:t>30.1</w:t>
            </w:r>
          </w:p>
        </w:tc>
      </w:tr>
      <w:tr w:rsidR="00A34772" w:rsidRPr="00D32457" w14:paraId="42419938" w14:textId="77777777" w:rsidTr="00C05738">
        <w:tc>
          <w:tcPr>
            <w:tcW w:w="3544" w:type="dxa"/>
            <w:shd w:val="clear" w:color="auto" w:fill="auto"/>
            <w:noWrap/>
            <w:hideMark/>
          </w:tcPr>
          <w:p w14:paraId="41A656FD" w14:textId="77777777" w:rsidR="00A34772" w:rsidRPr="00D32457" w:rsidRDefault="00A34772" w:rsidP="00D32457">
            <w:pPr>
              <w:suppressAutoHyphens w:val="0"/>
              <w:spacing w:before="40" w:after="40" w:line="220" w:lineRule="exact"/>
              <w:ind w:right="113"/>
              <w:rPr>
                <w:sz w:val="18"/>
              </w:rPr>
            </w:pPr>
            <w:r w:rsidRPr="00D32457">
              <w:rPr>
                <w:sz w:val="18"/>
              </w:rPr>
              <w:t>Rural population</w:t>
            </w:r>
          </w:p>
        </w:tc>
        <w:tc>
          <w:tcPr>
            <w:tcW w:w="992" w:type="dxa"/>
            <w:shd w:val="clear" w:color="auto" w:fill="auto"/>
            <w:noWrap/>
            <w:vAlign w:val="bottom"/>
            <w:hideMark/>
          </w:tcPr>
          <w:p w14:paraId="25640BCB" w14:textId="77777777" w:rsidR="00A34772" w:rsidRPr="00D32457" w:rsidRDefault="00A34772" w:rsidP="00D32457">
            <w:pPr>
              <w:suppressAutoHyphens w:val="0"/>
              <w:spacing w:before="40" w:after="40" w:line="220" w:lineRule="exact"/>
              <w:ind w:right="113"/>
              <w:jc w:val="right"/>
              <w:rPr>
                <w:sz w:val="18"/>
              </w:rPr>
            </w:pPr>
            <w:r w:rsidRPr="00D32457">
              <w:rPr>
                <w:sz w:val="18"/>
              </w:rPr>
              <w:t>14.6</w:t>
            </w:r>
          </w:p>
        </w:tc>
        <w:tc>
          <w:tcPr>
            <w:tcW w:w="992" w:type="dxa"/>
            <w:shd w:val="clear" w:color="auto" w:fill="auto"/>
            <w:noWrap/>
            <w:vAlign w:val="bottom"/>
            <w:hideMark/>
          </w:tcPr>
          <w:p w14:paraId="0A252319" w14:textId="77777777" w:rsidR="00A34772" w:rsidRPr="00D32457" w:rsidRDefault="00A34772" w:rsidP="00D32457">
            <w:pPr>
              <w:suppressAutoHyphens w:val="0"/>
              <w:spacing w:before="40" w:after="40" w:line="220" w:lineRule="exact"/>
              <w:ind w:right="113"/>
              <w:jc w:val="right"/>
              <w:rPr>
                <w:sz w:val="18"/>
              </w:rPr>
            </w:pPr>
            <w:r w:rsidRPr="00D32457">
              <w:rPr>
                <w:sz w:val="18"/>
              </w:rPr>
              <w:t>13.9</w:t>
            </w:r>
          </w:p>
        </w:tc>
        <w:tc>
          <w:tcPr>
            <w:tcW w:w="992" w:type="dxa"/>
            <w:shd w:val="clear" w:color="auto" w:fill="auto"/>
            <w:noWrap/>
            <w:vAlign w:val="bottom"/>
            <w:hideMark/>
          </w:tcPr>
          <w:p w14:paraId="4DC019F9" w14:textId="77777777" w:rsidR="00A34772" w:rsidRPr="00D32457" w:rsidRDefault="00A34772" w:rsidP="00D32457">
            <w:pPr>
              <w:suppressAutoHyphens w:val="0"/>
              <w:spacing w:before="40" w:after="40" w:line="220" w:lineRule="exact"/>
              <w:ind w:right="113"/>
              <w:jc w:val="right"/>
              <w:rPr>
                <w:sz w:val="18"/>
              </w:rPr>
            </w:pPr>
            <w:r w:rsidRPr="00D32457">
              <w:rPr>
                <w:sz w:val="18"/>
              </w:rPr>
              <w:t>13.4</w:t>
            </w:r>
          </w:p>
        </w:tc>
        <w:tc>
          <w:tcPr>
            <w:tcW w:w="992" w:type="dxa"/>
            <w:shd w:val="clear" w:color="auto" w:fill="auto"/>
            <w:noWrap/>
            <w:vAlign w:val="bottom"/>
            <w:hideMark/>
          </w:tcPr>
          <w:p w14:paraId="5DB13F85" w14:textId="77777777" w:rsidR="00A34772" w:rsidRPr="00D32457" w:rsidRDefault="00A34772" w:rsidP="00D32457">
            <w:pPr>
              <w:suppressAutoHyphens w:val="0"/>
              <w:spacing w:before="40" w:after="40" w:line="220" w:lineRule="exact"/>
              <w:ind w:right="113"/>
              <w:jc w:val="right"/>
              <w:rPr>
                <w:sz w:val="18"/>
              </w:rPr>
            </w:pPr>
            <w:r w:rsidRPr="00D32457">
              <w:rPr>
                <w:sz w:val="18"/>
              </w:rPr>
              <w:t>11.4</w:t>
            </w:r>
          </w:p>
        </w:tc>
        <w:tc>
          <w:tcPr>
            <w:tcW w:w="993" w:type="dxa"/>
            <w:shd w:val="clear" w:color="auto" w:fill="auto"/>
            <w:vAlign w:val="bottom"/>
          </w:tcPr>
          <w:p w14:paraId="73DEB7E4" w14:textId="77777777" w:rsidR="00A34772" w:rsidRPr="00D32457" w:rsidRDefault="00A34772" w:rsidP="00D32457">
            <w:pPr>
              <w:suppressAutoHyphens w:val="0"/>
              <w:spacing w:before="40" w:after="40" w:line="220" w:lineRule="exact"/>
              <w:ind w:right="113"/>
              <w:jc w:val="right"/>
              <w:rPr>
                <w:sz w:val="18"/>
              </w:rPr>
            </w:pPr>
            <w:r w:rsidRPr="00D32457">
              <w:rPr>
                <w:sz w:val="18"/>
              </w:rPr>
              <w:t>10.4</w:t>
            </w:r>
          </w:p>
        </w:tc>
      </w:tr>
      <w:tr w:rsidR="00A34772" w:rsidRPr="00D32457" w14:paraId="3416C25D" w14:textId="77777777" w:rsidTr="00C05738">
        <w:tc>
          <w:tcPr>
            <w:tcW w:w="3544" w:type="dxa"/>
            <w:shd w:val="clear" w:color="auto" w:fill="auto"/>
            <w:hideMark/>
          </w:tcPr>
          <w:p w14:paraId="699FC8B1" w14:textId="77777777" w:rsidR="00A34772" w:rsidRPr="00D32457" w:rsidRDefault="00A34772" w:rsidP="00D32457">
            <w:pPr>
              <w:suppressAutoHyphens w:val="0"/>
              <w:spacing w:before="40" w:after="40" w:line="220" w:lineRule="exact"/>
              <w:ind w:right="113"/>
              <w:rPr>
                <w:sz w:val="18"/>
              </w:rPr>
            </w:pPr>
            <w:r w:rsidRPr="00D32457">
              <w:rPr>
                <w:sz w:val="18"/>
              </w:rPr>
              <w:t>Number of children dying before the age of 1, per 10,000 births</w:t>
            </w:r>
          </w:p>
        </w:tc>
        <w:tc>
          <w:tcPr>
            <w:tcW w:w="992" w:type="dxa"/>
            <w:shd w:val="clear" w:color="auto" w:fill="auto"/>
            <w:noWrap/>
            <w:vAlign w:val="bottom"/>
            <w:hideMark/>
          </w:tcPr>
          <w:p w14:paraId="31E315DA" w14:textId="77777777" w:rsidR="00A34772" w:rsidRPr="00D32457" w:rsidRDefault="00A34772" w:rsidP="00D32457">
            <w:pPr>
              <w:suppressAutoHyphens w:val="0"/>
              <w:spacing w:before="40" w:after="40" w:line="220" w:lineRule="exact"/>
              <w:ind w:right="113"/>
              <w:jc w:val="right"/>
              <w:rPr>
                <w:sz w:val="18"/>
              </w:rPr>
            </w:pPr>
            <w:r w:rsidRPr="00D32457">
              <w:rPr>
                <w:sz w:val="18"/>
              </w:rPr>
              <w:t>202.0</w:t>
            </w:r>
          </w:p>
        </w:tc>
        <w:tc>
          <w:tcPr>
            <w:tcW w:w="992" w:type="dxa"/>
            <w:shd w:val="clear" w:color="auto" w:fill="auto"/>
            <w:noWrap/>
            <w:vAlign w:val="bottom"/>
            <w:hideMark/>
          </w:tcPr>
          <w:p w14:paraId="6FCA2715" w14:textId="77777777" w:rsidR="00A34772" w:rsidRPr="00D32457" w:rsidRDefault="00A34772" w:rsidP="00D32457">
            <w:pPr>
              <w:suppressAutoHyphens w:val="0"/>
              <w:spacing w:before="40" w:after="40" w:line="220" w:lineRule="exact"/>
              <w:ind w:right="113"/>
              <w:jc w:val="right"/>
              <w:rPr>
                <w:sz w:val="18"/>
              </w:rPr>
            </w:pPr>
            <w:r w:rsidRPr="00D32457">
              <w:rPr>
                <w:sz w:val="18"/>
              </w:rPr>
              <w:t>180.2</w:t>
            </w:r>
          </w:p>
        </w:tc>
        <w:tc>
          <w:tcPr>
            <w:tcW w:w="992" w:type="dxa"/>
            <w:shd w:val="clear" w:color="auto" w:fill="auto"/>
            <w:noWrap/>
            <w:vAlign w:val="bottom"/>
            <w:hideMark/>
          </w:tcPr>
          <w:p w14:paraId="394A3722" w14:textId="77777777" w:rsidR="00A34772" w:rsidRPr="00D32457" w:rsidRDefault="00A34772" w:rsidP="00D32457">
            <w:pPr>
              <w:suppressAutoHyphens w:val="0"/>
              <w:spacing w:before="40" w:after="40" w:line="220" w:lineRule="exact"/>
              <w:ind w:right="113"/>
              <w:jc w:val="right"/>
              <w:rPr>
                <w:sz w:val="18"/>
              </w:rPr>
            </w:pPr>
            <w:r w:rsidRPr="00D32457">
              <w:rPr>
                <w:sz w:val="18"/>
              </w:rPr>
              <w:t>165.7</w:t>
            </w:r>
          </w:p>
        </w:tc>
        <w:tc>
          <w:tcPr>
            <w:tcW w:w="992" w:type="dxa"/>
            <w:shd w:val="clear" w:color="auto" w:fill="auto"/>
            <w:noWrap/>
            <w:vAlign w:val="bottom"/>
            <w:hideMark/>
          </w:tcPr>
          <w:p w14:paraId="6F31D968" w14:textId="77777777" w:rsidR="00A34772" w:rsidRPr="00D32457" w:rsidRDefault="00A34772" w:rsidP="00D32457">
            <w:pPr>
              <w:suppressAutoHyphens w:val="0"/>
              <w:spacing w:before="40" w:after="40" w:line="220" w:lineRule="exact"/>
              <w:ind w:right="113"/>
              <w:jc w:val="right"/>
              <w:rPr>
                <w:sz w:val="18"/>
              </w:rPr>
            </w:pPr>
            <w:r w:rsidRPr="00D32457">
              <w:rPr>
                <w:sz w:val="18"/>
              </w:rPr>
              <w:t>156.3</w:t>
            </w:r>
          </w:p>
        </w:tc>
        <w:tc>
          <w:tcPr>
            <w:tcW w:w="993" w:type="dxa"/>
            <w:shd w:val="clear" w:color="auto" w:fill="auto"/>
            <w:vAlign w:val="bottom"/>
          </w:tcPr>
          <w:p w14:paraId="666E649D" w14:textId="77777777" w:rsidR="00A34772" w:rsidRPr="00D32457" w:rsidRDefault="00A34772" w:rsidP="00D32457">
            <w:pPr>
              <w:suppressAutoHyphens w:val="0"/>
              <w:spacing w:before="40" w:after="40" w:line="220" w:lineRule="exact"/>
              <w:ind w:right="113"/>
              <w:jc w:val="right"/>
              <w:rPr>
                <w:sz w:val="18"/>
              </w:rPr>
            </w:pPr>
            <w:r w:rsidRPr="00D32457">
              <w:rPr>
                <w:sz w:val="18"/>
              </w:rPr>
              <w:t>148.1</w:t>
            </w:r>
          </w:p>
        </w:tc>
      </w:tr>
      <w:tr w:rsidR="00A34772" w:rsidRPr="00D32457" w14:paraId="26ED03C7" w14:textId="77777777" w:rsidTr="00C05738">
        <w:tc>
          <w:tcPr>
            <w:tcW w:w="3544" w:type="dxa"/>
            <w:shd w:val="clear" w:color="auto" w:fill="auto"/>
            <w:noWrap/>
            <w:hideMark/>
          </w:tcPr>
          <w:p w14:paraId="682B2FC4" w14:textId="77777777" w:rsidR="00A34772" w:rsidRPr="00D32457" w:rsidRDefault="00A34772" w:rsidP="00D32457">
            <w:pPr>
              <w:suppressAutoHyphens w:val="0"/>
              <w:spacing w:before="40" w:after="40" w:line="220" w:lineRule="exact"/>
              <w:ind w:right="113"/>
              <w:rPr>
                <w:sz w:val="18"/>
              </w:rPr>
            </w:pPr>
            <w:r w:rsidRPr="00D32457">
              <w:rPr>
                <w:sz w:val="18"/>
              </w:rPr>
              <w:t>Causes of death:</w:t>
            </w:r>
          </w:p>
        </w:tc>
        <w:tc>
          <w:tcPr>
            <w:tcW w:w="992" w:type="dxa"/>
            <w:shd w:val="clear" w:color="auto" w:fill="auto"/>
            <w:noWrap/>
            <w:vAlign w:val="bottom"/>
            <w:hideMark/>
          </w:tcPr>
          <w:p w14:paraId="5BD46511" w14:textId="77777777" w:rsidR="00A34772" w:rsidRPr="00D32457" w:rsidRDefault="00A34772" w:rsidP="00D32457">
            <w:pPr>
              <w:suppressAutoHyphens w:val="0"/>
              <w:spacing w:before="40" w:after="40" w:line="220" w:lineRule="exact"/>
              <w:ind w:right="113"/>
              <w:jc w:val="right"/>
              <w:rPr>
                <w:sz w:val="18"/>
              </w:rPr>
            </w:pPr>
          </w:p>
        </w:tc>
        <w:tc>
          <w:tcPr>
            <w:tcW w:w="992" w:type="dxa"/>
            <w:shd w:val="clear" w:color="auto" w:fill="auto"/>
            <w:noWrap/>
            <w:vAlign w:val="bottom"/>
            <w:hideMark/>
          </w:tcPr>
          <w:p w14:paraId="7E362878" w14:textId="77777777" w:rsidR="00A34772" w:rsidRPr="00D32457" w:rsidRDefault="00A34772" w:rsidP="00D32457">
            <w:pPr>
              <w:suppressAutoHyphens w:val="0"/>
              <w:spacing w:before="40" w:after="40" w:line="220" w:lineRule="exact"/>
              <w:ind w:right="113"/>
              <w:jc w:val="right"/>
              <w:rPr>
                <w:sz w:val="18"/>
              </w:rPr>
            </w:pPr>
          </w:p>
        </w:tc>
        <w:tc>
          <w:tcPr>
            <w:tcW w:w="992" w:type="dxa"/>
            <w:shd w:val="clear" w:color="auto" w:fill="auto"/>
            <w:noWrap/>
            <w:vAlign w:val="bottom"/>
            <w:hideMark/>
          </w:tcPr>
          <w:p w14:paraId="7EBB87FD" w14:textId="77777777" w:rsidR="00A34772" w:rsidRPr="00D32457" w:rsidRDefault="00A34772" w:rsidP="00D32457">
            <w:pPr>
              <w:suppressAutoHyphens w:val="0"/>
              <w:spacing w:before="40" w:after="40" w:line="220" w:lineRule="exact"/>
              <w:ind w:right="113"/>
              <w:jc w:val="right"/>
              <w:rPr>
                <w:sz w:val="18"/>
              </w:rPr>
            </w:pPr>
          </w:p>
        </w:tc>
        <w:tc>
          <w:tcPr>
            <w:tcW w:w="992" w:type="dxa"/>
            <w:shd w:val="clear" w:color="auto" w:fill="auto"/>
            <w:noWrap/>
            <w:vAlign w:val="bottom"/>
            <w:hideMark/>
          </w:tcPr>
          <w:p w14:paraId="7B5CF39C" w14:textId="77777777" w:rsidR="00A34772" w:rsidRPr="00D32457" w:rsidRDefault="00A34772" w:rsidP="00D32457">
            <w:pPr>
              <w:suppressAutoHyphens w:val="0"/>
              <w:spacing w:before="40" w:after="40" w:line="220" w:lineRule="exact"/>
              <w:ind w:right="113"/>
              <w:jc w:val="right"/>
              <w:rPr>
                <w:sz w:val="18"/>
              </w:rPr>
            </w:pPr>
          </w:p>
        </w:tc>
        <w:tc>
          <w:tcPr>
            <w:tcW w:w="993" w:type="dxa"/>
            <w:shd w:val="clear" w:color="auto" w:fill="auto"/>
            <w:vAlign w:val="bottom"/>
          </w:tcPr>
          <w:p w14:paraId="37FAADDF" w14:textId="77777777" w:rsidR="00A34772" w:rsidRPr="00D32457" w:rsidRDefault="00A34772" w:rsidP="00D32457">
            <w:pPr>
              <w:suppressAutoHyphens w:val="0"/>
              <w:spacing w:before="40" w:after="40" w:line="220" w:lineRule="exact"/>
              <w:ind w:right="113"/>
              <w:jc w:val="right"/>
              <w:rPr>
                <w:sz w:val="18"/>
              </w:rPr>
            </w:pPr>
          </w:p>
        </w:tc>
      </w:tr>
      <w:tr w:rsidR="00A34772" w:rsidRPr="00D32457" w14:paraId="0BEBAC6C" w14:textId="77777777" w:rsidTr="00C05738">
        <w:tc>
          <w:tcPr>
            <w:tcW w:w="3544" w:type="dxa"/>
            <w:shd w:val="clear" w:color="auto" w:fill="auto"/>
            <w:hideMark/>
          </w:tcPr>
          <w:p w14:paraId="6DB6B2DF" w14:textId="77777777" w:rsidR="00A34772" w:rsidRPr="00D32457" w:rsidRDefault="00A34772" w:rsidP="00101B30">
            <w:pPr>
              <w:suppressAutoHyphens w:val="0"/>
              <w:spacing w:before="40" w:after="40" w:line="220" w:lineRule="exact"/>
              <w:ind w:left="140" w:right="113"/>
              <w:rPr>
                <w:sz w:val="18"/>
              </w:rPr>
            </w:pPr>
            <w:r w:rsidRPr="00D32457">
              <w:rPr>
                <w:sz w:val="18"/>
              </w:rPr>
              <w:t>Certain conditions originating in the perinatal period</w:t>
            </w:r>
          </w:p>
        </w:tc>
        <w:tc>
          <w:tcPr>
            <w:tcW w:w="992" w:type="dxa"/>
            <w:shd w:val="clear" w:color="auto" w:fill="auto"/>
            <w:noWrap/>
            <w:vAlign w:val="bottom"/>
            <w:hideMark/>
          </w:tcPr>
          <w:p w14:paraId="14F8FD17" w14:textId="77777777" w:rsidR="00A34772" w:rsidRPr="00D32457" w:rsidRDefault="00A34772" w:rsidP="00D32457">
            <w:pPr>
              <w:suppressAutoHyphens w:val="0"/>
              <w:spacing w:before="40" w:after="40" w:line="220" w:lineRule="exact"/>
              <w:ind w:right="113"/>
              <w:jc w:val="right"/>
              <w:rPr>
                <w:sz w:val="18"/>
              </w:rPr>
            </w:pPr>
            <w:r w:rsidRPr="00D32457">
              <w:rPr>
                <w:sz w:val="18"/>
              </w:rPr>
              <w:t>135.7</w:t>
            </w:r>
          </w:p>
        </w:tc>
        <w:tc>
          <w:tcPr>
            <w:tcW w:w="992" w:type="dxa"/>
            <w:shd w:val="clear" w:color="auto" w:fill="auto"/>
            <w:noWrap/>
            <w:vAlign w:val="bottom"/>
            <w:hideMark/>
          </w:tcPr>
          <w:p w14:paraId="2F121A5F" w14:textId="77777777" w:rsidR="00A34772" w:rsidRPr="00D32457" w:rsidRDefault="00A34772" w:rsidP="00D32457">
            <w:pPr>
              <w:suppressAutoHyphens w:val="0"/>
              <w:spacing w:before="40" w:after="40" w:line="220" w:lineRule="exact"/>
              <w:ind w:right="113"/>
              <w:jc w:val="right"/>
              <w:rPr>
                <w:sz w:val="18"/>
              </w:rPr>
            </w:pPr>
            <w:r w:rsidRPr="00D32457">
              <w:rPr>
                <w:sz w:val="18"/>
              </w:rPr>
              <w:t>120.5</w:t>
            </w:r>
          </w:p>
        </w:tc>
        <w:tc>
          <w:tcPr>
            <w:tcW w:w="992" w:type="dxa"/>
            <w:shd w:val="clear" w:color="auto" w:fill="auto"/>
            <w:noWrap/>
            <w:vAlign w:val="bottom"/>
            <w:hideMark/>
          </w:tcPr>
          <w:p w14:paraId="648A7F22" w14:textId="77777777" w:rsidR="00A34772" w:rsidRPr="00D32457" w:rsidRDefault="00A34772" w:rsidP="00D32457">
            <w:pPr>
              <w:suppressAutoHyphens w:val="0"/>
              <w:spacing w:before="40" w:after="40" w:line="220" w:lineRule="exact"/>
              <w:ind w:right="113"/>
              <w:jc w:val="right"/>
              <w:rPr>
                <w:sz w:val="18"/>
              </w:rPr>
            </w:pPr>
            <w:r w:rsidRPr="00D32457">
              <w:rPr>
                <w:sz w:val="18"/>
              </w:rPr>
              <w:t>107.5</w:t>
            </w:r>
          </w:p>
        </w:tc>
        <w:tc>
          <w:tcPr>
            <w:tcW w:w="992" w:type="dxa"/>
            <w:shd w:val="clear" w:color="auto" w:fill="auto"/>
            <w:noWrap/>
            <w:vAlign w:val="bottom"/>
            <w:hideMark/>
          </w:tcPr>
          <w:p w14:paraId="303C2647" w14:textId="77777777" w:rsidR="00A34772" w:rsidRPr="00D32457" w:rsidRDefault="00A34772" w:rsidP="00D32457">
            <w:pPr>
              <w:suppressAutoHyphens w:val="0"/>
              <w:spacing w:before="40" w:after="40" w:line="220" w:lineRule="exact"/>
              <w:ind w:right="113"/>
              <w:jc w:val="right"/>
              <w:rPr>
                <w:sz w:val="18"/>
              </w:rPr>
            </w:pPr>
            <w:r w:rsidRPr="00D32457">
              <w:rPr>
                <w:sz w:val="18"/>
              </w:rPr>
              <w:t>97.6</w:t>
            </w:r>
          </w:p>
        </w:tc>
        <w:tc>
          <w:tcPr>
            <w:tcW w:w="993" w:type="dxa"/>
            <w:shd w:val="clear" w:color="auto" w:fill="auto"/>
            <w:vAlign w:val="bottom"/>
          </w:tcPr>
          <w:p w14:paraId="0E952CFD" w14:textId="77777777" w:rsidR="00A34772" w:rsidRPr="00D32457" w:rsidRDefault="00A34772" w:rsidP="00D32457">
            <w:pPr>
              <w:suppressAutoHyphens w:val="0"/>
              <w:spacing w:before="40" w:after="40" w:line="220" w:lineRule="exact"/>
              <w:ind w:right="113"/>
              <w:jc w:val="right"/>
              <w:rPr>
                <w:sz w:val="18"/>
              </w:rPr>
            </w:pPr>
            <w:r w:rsidRPr="00D32457">
              <w:rPr>
                <w:sz w:val="18"/>
              </w:rPr>
              <w:t>102.0</w:t>
            </w:r>
          </w:p>
        </w:tc>
      </w:tr>
      <w:tr w:rsidR="00A34772" w:rsidRPr="00D32457" w14:paraId="06DA7376" w14:textId="77777777" w:rsidTr="00C05738">
        <w:tc>
          <w:tcPr>
            <w:tcW w:w="3544" w:type="dxa"/>
            <w:shd w:val="clear" w:color="auto" w:fill="auto"/>
            <w:hideMark/>
          </w:tcPr>
          <w:p w14:paraId="6B425BC9" w14:textId="77777777" w:rsidR="00A34772" w:rsidRPr="00D32457" w:rsidRDefault="00A34772" w:rsidP="00101B30">
            <w:pPr>
              <w:suppressAutoHyphens w:val="0"/>
              <w:spacing w:before="40" w:after="40" w:line="220" w:lineRule="exact"/>
              <w:ind w:left="140" w:right="113"/>
              <w:rPr>
                <w:sz w:val="18"/>
              </w:rPr>
            </w:pPr>
            <w:r w:rsidRPr="00D32457">
              <w:rPr>
                <w:sz w:val="18"/>
              </w:rPr>
              <w:t>Diseases of the respiratory system</w:t>
            </w:r>
          </w:p>
        </w:tc>
        <w:tc>
          <w:tcPr>
            <w:tcW w:w="992" w:type="dxa"/>
            <w:shd w:val="clear" w:color="auto" w:fill="auto"/>
            <w:noWrap/>
            <w:vAlign w:val="bottom"/>
            <w:hideMark/>
          </w:tcPr>
          <w:p w14:paraId="6BC822D5" w14:textId="77777777" w:rsidR="00A34772" w:rsidRPr="00D32457" w:rsidRDefault="00A34772" w:rsidP="00D32457">
            <w:pPr>
              <w:suppressAutoHyphens w:val="0"/>
              <w:spacing w:before="40" w:after="40" w:line="220" w:lineRule="exact"/>
              <w:ind w:right="113"/>
              <w:jc w:val="right"/>
              <w:rPr>
                <w:sz w:val="18"/>
              </w:rPr>
            </w:pPr>
            <w:r w:rsidRPr="00D32457">
              <w:rPr>
                <w:sz w:val="18"/>
              </w:rPr>
              <w:t>21.6</w:t>
            </w:r>
          </w:p>
        </w:tc>
        <w:tc>
          <w:tcPr>
            <w:tcW w:w="992" w:type="dxa"/>
            <w:shd w:val="clear" w:color="auto" w:fill="auto"/>
            <w:noWrap/>
            <w:vAlign w:val="bottom"/>
            <w:hideMark/>
          </w:tcPr>
          <w:p w14:paraId="77ED261C" w14:textId="77777777" w:rsidR="00A34772" w:rsidRPr="00D32457" w:rsidRDefault="00A34772" w:rsidP="00D32457">
            <w:pPr>
              <w:suppressAutoHyphens w:val="0"/>
              <w:spacing w:before="40" w:after="40" w:line="220" w:lineRule="exact"/>
              <w:ind w:right="113"/>
              <w:jc w:val="right"/>
              <w:rPr>
                <w:sz w:val="18"/>
              </w:rPr>
            </w:pPr>
            <w:r w:rsidRPr="00D32457">
              <w:rPr>
                <w:sz w:val="18"/>
              </w:rPr>
              <w:t>16.0</w:t>
            </w:r>
          </w:p>
        </w:tc>
        <w:tc>
          <w:tcPr>
            <w:tcW w:w="992" w:type="dxa"/>
            <w:shd w:val="clear" w:color="auto" w:fill="auto"/>
            <w:noWrap/>
            <w:vAlign w:val="bottom"/>
            <w:hideMark/>
          </w:tcPr>
          <w:p w14:paraId="5FDBED31" w14:textId="77777777" w:rsidR="00A34772" w:rsidRPr="00D32457" w:rsidRDefault="00A34772" w:rsidP="00D32457">
            <w:pPr>
              <w:suppressAutoHyphens w:val="0"/>
              <w:spacing w:before="40" w:after="40" w:line="220" w:lineRule="exact"/>
              <w:ind w:right="113"/>
              <w:jc w:val="right"/>
              <w:rPr>
                <w:sz w:val="18"/>
              </w:rPr>
            </w:pPr>
            <w:r w:rsidRPr="00D32457">
              <w:rPr>
                <w:sz w:val="18"/>
              </w:rPr>
              <w:t>16.2</w:t>
            </w:r>
          </w:p>
        </w:tc>
        <w:tc>
          <w:tcPr>
            <w:tcW w:w="992" w:type="dxa"/>
            <w:shd w:val="clear" w:color="auto" w:fill="auto"/>
            <w:noWrap/>
            <w:vAlign w:val="bottom"/>
            <w:hideMark/>
          </w:tcPr>
          <w:p w14:paraId="132755BB" w14:textId="77777777" w:rsidR="00A34772" w:rsidRPr="00D32457" w:rsidRDefault="00A34772" w:rsidP="00D32457">
            <w:pPr>
              <w:suppressAutoHyphens w:val="0"/>
              <w:spacing w:before="40" w:after="40" w:line="220" w:lineRule="exact"/>
              <w:ind w:right="113"/>
              <w:jc w:val="right"/>
              <w:rPr>
                <w:sz w:val="18"/>
              </w:rPr>
            </w:pPr>
            <w:r w:rsidRPr="00D32457">
              <w:rPr>
                <w:sz w:val="18"/>
              </w:rPr>
              <w:t>17.4</w:t>
            </w:r>
          </w:p>
        </w:tc>
        <w:tc>
          <w:tcPr>
            <w:tcW w:w="993" w:type="dxa"/>
            <w:shd w:val="clear" w:color="auto" w:fill="auto"/>
            <w:vAlign w:val="bottom"/>
          </w:tcPr>
          <w:p w14:paraId="6710B41C" w14:textId="77777777" w:rsidR="00A34772" w:rsidRPr="00D32457" w:rsidRDefault="00A34772" w:rsidP="00D32457">
            <w:pPr>
              <w:suppressAutoHyphens w:val="0"/>
              <w:spacing w:before="40" w:after="40" w:line="220" w:lineRule="exact"/>
              <w:ind w:right="113"/>
              <w:jc w:val="right"/>
              <w:rPr>
                <w:sz w:val="18"/>
              </w:rPr>
            </w:pPr>
            <w:r w:rsidRPr="00D32457">
              <w:rPr>
                <w:sz w:val="18"/>
              </w:rPr>
              <w:t>12.3</w:t>
            </w:r>
          </w:p>
        </w:tc>
      </w:tr>
      <w:tr w:rsidR="00A34772" w:rsidRPr="00D32457" w14:paraId="5255FD85" w14:textId="77777777" w:rsidTr="00C05738">
        <w:tc>
          <w:tcPr>
            <w:tcW w:w="3544" w:type="dxa"/>
            <w:shd w:val="clear" w:color="auto" w:fill="auto"/>
            <w:hideMark/>
          </w:tcPr>
          <w:p w14:paraId="058C2ED1" w14:textId="77777777" w:rsidR="00A34772" w:rsidRPr="00D32457" w:rsidRDefault="00A34772" w:rsidP="00101B30">
            <w:pPr>
              <w:suppressAutoHyphens w:val="0"/>
              <w:spacing w:before="40" w:after="40" w:line="220" w:lineRule="exact"/>
              <w:ind w:left="140" w:right="113"/>
              <w:rPr>
                <w:sz w:val="18"/>
              </w:rPr>
            </w:pPr>
            <w:r w:rsidRPr="00D32457">
              <w:rPr>
                <w:sz w:val="18"/>
              </w:rPr>
              <w:t>Congenital anomalies (birth defects), malformations and chromosomal abnormalities</w:t>
            </w:r>
          </w:p>
        </w:tc>
        <w:tc>
          <w:tcPr>
            <w:tcW w:w="992" w:type="dxa"/>
            <w:shd w:val="clear" w:color="auto" w:fill="auto"/>
            <w:noWrap/>
            <w:vAlign w:val="bottom"/>
            <w:hideMark/>
          </w:tcPr>
          <w:p w14:paraId="6DECBD33" w14:textId="77777777" w:rsidR="00A34772" w:rsidRPr="00D32457" w:rsidRDefault="00A34772" w:rsidP="00D32457">
            <w:pPr>
              <w:suppressAutoHyphens w:val="0"/>
              <w:spacing w:before="40" w:after="40" w:line="220" w:lineRule="exact"/>
              <w:ind w:right="113"/>
              <w:jc w:val="right"/>
              <w:rPr>
                <w:sz w:val="18"/>
              </w:rPr>
            </w:pPr>
            <w:r w:rsidRPr="00D32457">
              <w:rPr>
                <w:sz w:val="18"/>
              </w:rPr>
              <w:t>29.8</w:t>
            </w:r>
          </w:p>
        </w:tc>
        <w:tc>
          <w:tcPr>
            <w:tcW w:w="992" w:type="dxa"/>
            <w:shd w:val="clear" w:color="auto" w:fill="auto"/>
            <w:noWrap/>
            <w:vAlign w:val="bottom"/>
            <w:hideMark/>
          </w:tcPr>
          <w:p w14:paraId="2E232CFD" w14:textId="77777777" w:rsidR="00A34772" w:rsidRPr="00D32457" w:rsidRDefault="00A34772" w:rsidP="00D32457">
            <w:pPr>
              <w:suppressAutoHyphens w:val="0"/>
              <w:spacing w:before="40" w:after="40" w:line="220" w:lineRule="exact"/>
              <w:ind w:right="113"/>
              <w:jc w:val="right"/>
              <w:rPr>
                <w:sz w:val="18"/>
              </w:rPr>
            </w:pPr>
            <w:r w:rsidRPr="00D32457">
              <w:rPr>
                <w:sz w:val="18"/>
              </w:rPr>
              <w:t>29.0</w:t>
            </w:r>
          </w:p>
        </w:tc>
        <w:tc>
          <w:tcPr>
            <w:tcW w:w="992" w:type="dxa"/>
            <w:shd w:val="clear" w:color="auto" w:fill="auto"/>
            <w:noWrap/>
            <w:vAlign w:val="bottom"/>
            <w:hideMark/>
          </w:tcPr>
          <w:p w14:paraId="1681A946" w14:textId="77777777" w:rsidR="00A34772" w:rsidRPr="00D32457" w:rsidRDefault="00A34772" w:rsidP="00D32457">
            <w:pPr>
              <w:suppressAutoHyphens w:val="0"/>
              <w:spacing w:before="40" w:after="40" w:line="220" w:lineRule="exact"/>
              <w:ind w:right="113"/>
              <w:jc w:val="right"/>
              <w:rPr>
                <w:sz w:val="18"/>
              </w:rPr>
            </w:pPr>
            <w:r w:rsidRPr="00D32457">
              <w:rPr>
                <w:sz w:val="18"/>
              </w:rPr>
              <w:t>30.6</w:t>
            </w:r>
          </w:p>
        </w:tc>
        <w:tc>
          <w:tcPr>
            <w:tcW w:w="992" w:type="dxa"/>
            <w:shd w:val="clear" w:color="auto" w:fill="auto"/>
            <w:noWrap/>
            <w:vAlign w:val="bottom"/>
            <w:hideMark/>
          </w:tcPr>
          <w:p w14:paraId="0747A139" w14:textId="77777777" w:rsidR="00A34772" w:rsidRPr="00D32457" w:rsidRDefault="00A34772" w:rsidP="00D32457">
            <w:pPr>
              <w:suppressAutoHyphens w:val="0"/>
              <w:spacing w:before="40" w:after="40" w:line="220" w:lineRule="exact"/>
              <w:ind w:right="113"/>
              <w:jc w:val="right"/>
              <w:rPr>
                <w:sz w:val="18"/>
              </w:rPr>
            </w:pPr>
            <w:r w:rsidRPr="00D32457">
              <w:rPr>
                <w:sz w:val="18"/>
              </w:rPr>
              <w:t>30.1</w:t>
            </w:r>
          </w:p>
        </w:tc>
        <w:tc>
          <w:tcPr>
            <w:tcW w:w="993" w:type="dxa"/>
            <w:shd w:val="clear" w:color="auto" w:fill="auto"/>
            <w:vAlign w:val="bottom"/>
          </w:tcPr>
          <w:p w14:paraId="6200C36C" w14:textId="77777777" w:rsidR="00A34772" w:rsidRPr="00D32457" w:rsidRDefault="00A34772" w:rsidP="00D32457">
            <w:pPr>
              <w:suppressAutoHyphens w:val="0"/>
              <w:spacing w:before="40" w:after="40" w:line="220" w:lineRule="exact"/>
              <w:ind w:right="113"/>
              <w:jc w:val="right"/>
              <w:rPr>
                <w:sz w:val="18"/>
              </w:rPr>
            </w:pPr>
            <w:r w:rsidRPr="00D32457">
              <w:rPr>
                <w:sz w:val="18"/>
              </w:rPr>
              <w:t>24.6</w:t>
            </w:r>
          </w:p>
        </w:tc>
      </w:tr>
      <w:tr w:rsidR="00A34772" w:rsidRPr="00D32457" w14:paraId="6AB1E2E4" w14:textId="77777777" w:rsidTr="00C05738">
        <w:tc>
          <w:tcPr>
            <w:tcW w:w="3544" w:type="dxa"/>
            <w:shd w:val="clear" w:color="auto" w:fill="auto"/>
            <w:hideMark/>
          </w:tcPr>
          <w:p w14:paraId="47EBB7C0" w14:textId="77777777" w:rsidR="00A34772" w:rsidRPr="00D32457" w:rsidRDefault="00A34772" w:rsidP="00101B30">
            <w:pPr>
              <w:suppressAutoHyphens w:val="0"/>
              <w:spacing w:before="40" w:after="40" w:line="220" w:lineRule="exact"/>
              <w:ind w:left="140" w:right="113"/>
              <w:rPr>
                <w:sz w:val="18"/>
              </w:rPr>
            </w:pPr>
            <w:r w:rsidRPr="00D32457">
              <w:rPr>
                <w:sz w:val="18"/>
              </w:rPr>
              <w:t>Certain infectious and parasitic diseases</w:t>
            </w:r>
          </w:p>
        </w:tc>
        <w:tc>
          <w:tcPr>
            <w:tcW w:w="992" w:type="dxa"/>
            <w:shd w:val="clear" w:color="auto" w:fill="auto"/>
            <w:noWrap/>
            <w:vAlign w:val="bottom"/>
            <w:hideMark/>
          </w:tcPr>
          <w:p w14:paraId="38F511D3" w14:textId="77777777" w:rsidR="00A34772" w:rsidRPr="00D32457" w:rsidRDefault="00A34772" w:rsidP="00D32457">
            <w:pPr>
              <w:suppressAutoHyphens w:val="0"/>
              <w:spacing w:before="40" w:after="40" w:line="220" w:lineRule="exact"/>
              <w:ind w:right="113"/>
              <w:jc w:val="right"/>
              <w:rPr>
                <w:sz w:val="18"/>
              </w:rPr>
            </w:pPr>
            <w:r w:rsidRPr="00D32457">
              <w:rPr>
                <w:sz w:val="18"/>
              </w:rPr>
              <w:t>7.5</w:t>
            </w:r>
          </w:p>
        </w:tc>
        <w:tc>
          <w:tcPr>
            <w:tcW w:w="992" w:type="dxa"/>
            <w:shd w:val="clear" w:color="auto" w:fill="auto"/>
            <w:noWrap/>
            <w:vAlign w:val="bottom"/>
            <w:hideMark/>
          </w:tcPr>
          <w:p w14:paraId="2CB993A9" w14:textId="77777777" w:rsidR="00A34772" w:rsidRPr="00D32457" w:rsidRDefault="00A34772" w:rsidP="00D32457">
            <w:pPr>
              <w:suppressAutoHyphens w:val="0"/>
              <w:spacing w:before="40" w:after="40" w:line="220" w:lineRule="exact"/>
              <w:ind w:right="113"/>
              <w:jc w:val="right"/>
              <w:rPr>
                <w:sz w:val="18"/>
              </w:rPr>
            </w:pPr>
            <w:r w:rsidRPr="00D32457">
              <w:rPr>
                <w:sz w:val="18"/>
              </w:rPr>
              <w:t>6.0</w:t>
            </w:r>
          </w:p>
        </w:tc>
        <w:tc>
          <w:tcPr>
            <w:tcW w:w="992" w:type="dxa"/>
            <w:shd w:val="clear" w:color="auto" w:fill="auto"/>
            <w:noWrap/>
            <w:vAlign w:val="bottom"/>
            <w:hideMark/>
          </w:tcPr>
          <w:p w14:paraId="66628339" w14:textId="77777777" w:rsidR="00A34772" w:rsidRPr="00D32457" w:rsidRDefault="00A34772" w:rsidP="00D32457">
            <w:pPr>
              <w:suppressAutoHyphens w:val="0"/>
              <w:spacing w:before="40" w:after="40" w:line="220" w:lineRule="exact"/>
              <w:ind w:right="113"/>
              <w:jc w:val="right"/>
              <w:rPr>
                <w:sz w:val="18"/>
              </w:rPr>
            </w:pPr>
            <w:r w:rsidRPr="00D32457">
              <w:rPr>
                <w:sz w:val="18"/>
              </w:rPr>
              <w:t>4.6</w:t>
            </w:r>
          </w:p>
        </w:tc>
        <w:tc>
          <w:tcPr>
            <w:tcW w:w="992" w:type="dxa"/>
            <w:shd w:val="clear" w:color="auto" w:fill="auto"/>
            <w:noWrap/>
            <w:vAlign w:val="bottom"/>
            <w:hideMark/>
          </w:tcPr>
          <w:p w14:paraId="6C5110D3" w14:textId="77777777" w:rsidR="00A34772" w:rsidRPr="00D32457" w:rsidRDefault="00A34772" w:rsidP="00D32457">
            <w:pPr>
              <w:suppressAutoHyphens w:val="0"/>
              <w:spacing w:before="40" w:after="40" w:line="220" w:lineRule="exact"/>
              <w:ind w:right="113"/>
              <w:jc w:val="right"/>
              <w:rPr>
                <w:sz w:val="18"/>
              </w:rPr>
            </w:pPr>
            <w:r w:rsidRPr="00D32457">
              <w:rPr>
                <w:sz w:val="18"/>
              </w:rPr>
              <w:t>3.9</w:t>
            </w:r>
          </w:p>
        </w:tc>
        <w:tc>
          <w:tcPr>
            <w:tcW w:w="993" w:type="dxa"/>
            <w:shd w:val="clear" w:color="auto" w:fill="auto"/>
            <w:vAlign w:val="bottom"/>
          </w:tcPr>
          <w:p w14:paraId="7CFF56CD" w14:textId="77777777" w:rsidR="00A34772" w:rsidRPr="00D32457" w:rsidRDefault="00A34772" w:rsidP="00D32457">
            <w:pPr>
              <w:suppressAutoHyphens w:val="0"/>
              <w:spacing w:before="40" w:after="40" w:line="220" w:lineRule="exact"/>
              <w:ind w:right="113"/>
              <w:jc w:val="right"/>
              <w:rPr>
                <w:sz w:val="18"/>
              </w:rPr>
            </w:pPr>
            <w:r w:rsidRPr="00D32457">
              <w:rPr>
                <w:sz w:val="18"/>
              </w:rPr>
              <w:t>3.2</w:t>
            </w:r>
          </w:p>
        </w:tc>
      </w:tr>
      <w:tr w:rsidR="00A34772" w:rsidRPr="00D32457" w14:paraId="2413390E" w14:textId="77777777" w:rsidTr="00C05738">
        <w:tc>
          <w:tcPr>
            <w:tcW w:w="3544" w:type="dxa"/>
            <w:shd w:val="clear" w:color="auto" w:fill="auto"/>
            <w:hideMark/>
          </w:tcPr>
          <w:p w14:paraId="455A3EBD" w14:textId="77777777" w:rsidR="00A34772" w:rsidRPr="00D32457" w:rsidRDefault="00A34772" w:rsidP="00101B30">
            <w:pPr>
              <w:suppressAutoHyphens w:val="0"/>
              <w:spacing w:before="40" w:after="40" w:line="220" w:lineRule="exact"/>
              <w:ind w:left="140" w:right="113"/>
              <w:rPr>
                <w:sz w:val="18"/>
              </w:rPr>
            </w:pPr>
            <w:r w:rsidRPr="00D32457">
              <w:rPr>
                <w:sz w:val="18"/>
              </w:rPr>
              <w:t>Injury, poisoning and certain other consequences of external causes</w:t>
            </w:r>
          </w:p>
        </w:tc>
        <w:tc>
          <w:tcPr>
            <w:tcW w:w="992" w:type="dxa"/>
            <w:shd w:val="clear" w:color="auto" w:fill="auto"/>
            <w:noWrap/>
            <w:vAlign w:val="bottom"/>
            <w:hideMark/>
          </w:tcPr>
          <w:p w14:paraId="3225A071" w14:textId="77777777" w:rsidR="00A34772" w:rsidRPr="00D32457" w:rsidRDefault="00A34772" w:rsidP="00D32457">
            <w:pPr>
              <w:suppressAutoHyphens w:val="0"/>
              <w:spacing w:before="40" w:after="40" w:line="220" w:lineRule="exact"/>
              <w:ind w:right="113"/>
              <w:jc w:val="right"/>
              <w:rPr>
                <w:sz w:val="18"/>
              </w:rPr>
            </w:pPr>
            <w:r w:rsidRPr="00D32457">
              <w:rPr>
                <w:sz w:val="18"/>
              </w:rPr>
              <w:t>3.6</w:t>
            </w:r>
          </w:p>
        </w:tc>
        <w:tc>
          <w:tcPr>
            <w:tcW w:w="992" w:type="dxa"/>
            <w:shd w:val="clear" w:color="auto" w:fill="auto"/>
            <w:noWrap/>
            <w:vAlign w:val="bottom"/>
            <w:hideMark/>
          </w:tcPr>
          <w:p w14:paraId="6888E956" w14:textId="77777777" w:rsidR="00A34772" w:rsidRPr="00D32457" w:rsidRDefault="00A34772" w:rsidP="00D32457">
            <w:pPr>
              <w:suppressAutoHyphens w:val="0"/>
              <w:spacing w:before="40" w:after="40" w:line="220" w:lineRule="exact"/>
              <w:ind w:right="113"/>
              <w:jc w:val="right"/>
              <w:rPr>
                <w:sz w:val="18"/>
              </w:rPr>
            </w:pPr>
            <w:r w:rsidRPr="00D32457">
              <w:rPr>
                <w:sz w:val="18"/>
              </w:rPr>
              <w:t>3.4</w:t>
            </w:r>
          </w:p>
        </w:tc>
        <w:tc>
          <w:tcPr>
            <w:tcW w:w="992" w:type="dxa"/>
            <w:shd w:val="clear" w:color="auto" w:fill="auto"/>
            <w:noWrap/>
            <w:vAlign w:val="bottom"/>
            <w:hideMark/>
          </w:tcPr>
          <w:p w14:paraId="676C83B9" w14:textId="77777777" w:rsidR="00A34772" w:rsidRPr="00D32457" w:rsidRDefault="00A34772" w:rsidP="00D32457">
            <w:pPr>
              <w:suppressAutoHyphens w:val="0"/>
              <w:spacing w:before="40" w:after="40" w:line="220" w:lineRule="exact"/>
              <w:ind w:right="113"/>
              <w:jc w:val="right"/>
              <w:rPr>
                <w:sz w:val="18"/>
              </w:rPr>
            </w:pPr>
            <w:r w:rsidRPr="00D32457">
              <w:rPr>
                <w:sz w:val="18"/>
              </w:rPr>
              <w:t>2.7</w:t>
            </w:r>
          </w:p>
        </w:tc>
        <w:tc>
          <w:tcPr>
            <w:tcW w:w="992" w:type="dxa"/>
            <w:shd w:val="clear" w:color="auto" w:fill="auto"/>
            <w:noWrap/>
            <w:vAlign w:val="bottom"/>
            <w:hideMark/>
          </w:tcPr>
          <w:p w14:paraId="4906373C" w14:textId="77777777" w:rsidR="00A34772" w:rsidRPr="00D32457" w:rsidRDefault="00A34772" w:rsidP="00D32457">
            <w:pPr>
              <w:suppressAutoHyphens w:val="0"/>
              <w:spacing w:before="40" w:after="40" w:line="220" w:lineRule="exact"/>
              <w:ind w:right="113"/>
              <w:jc w:val="right"/>
              <w:rPr>
                <w:sz w:val="18"/>
              </w:rPr>
            </w:pPr>
            <w:r w:rsidRPr="00D32457">
              <w:rPr>
                <w:sz w:val="18"/>
              </w:rPr>
              <w:t>2.4</w:t>
            </w:r>
          </w:p>
        </w:tc>
        <w:tc>
          <w:tcPr>
            <w:tcW w:w="993" w:type="dxa"/>
            <w:shd w:val="clear" w:color="auto" w:fill="auto"/>
            <w:vAlign w:val="bottom"/>
          </w:tcPr>
          <w:p w14:paraId="0E81C946" w14:textId="77777777" w:rsidR="00A34772" w:rsidRPr="00D32457" w:rsidRDefault="00A34772" w:rsidP="00D32457">
            <w:pPr>
              <w:suppressAutoHyphens w:val="0"/>
              <w:spacing w:before="40" w:after="40" w:line="220" w:lineRule="exact"/>
              <w:ind w:right="113"/>
              <w:jc w:val="right"/>
              <w:rPr>
                <w:sz w:val="18"/>
              </w:rPr>
            </w:pPr>
            <w:r w:rsidRPr="00D32457">
              <w:rPr>
                <w:sz w:val="18"/>
              </w:rPr>
              <w:t>2.3</w:t>
            </w:r>
          </w:p>
        </w:tc>
      </w:tr>
      <w:tr w:rsidR="00A34772" w:rsidRPr="00D32457" w14:paraId="29B89036" w14:textId="77777777" w:rsidTr="00C05738">
        <w:tc>
          <w:tcPr>
            <w:tcW w:w="3544" w:type="dxa"/>
            <w:shd w:val="clear" w:color="auto" w:fill="auto"/>
            <w:hideMark/>
          </w:tcPr>
          <w:p w14:paraId="10809186" w14:textId="77777777" w:rsidR="00A34772" w:rsidRPr="00D32457" w:rsidRDefault="00A34772" w:rsidP="00D32457">
            <w:pPr>
              <w:suppressAutoHyphens w:val="0"/>
              <w:spacing w:before="40" w:after="40" w:line="220" w:lineRule="exact"/>
              <w:ind w:right="113"/>
              <w:rPr>
                <w:sz w:val="18"/>
              </w:rPr>
            </w:pPr>
            <w:r w:rsidRPr="00D32457">
              <w:rPr>
                <w:sz w:val="18"/>
              </w:rPr>
              <w:t>Number of children dying before the age of 5, persons</w:t>
            </w:r>
          </w:p>
        </w:tc>
        <w:tc>
          <w:tcPr>
            <w:tcW w:w="992" w:type="dxa"/>
            <w:shd w:val="clear" w:color="auto" w:fill="auto"/>
            <w:noWrap/>
            <w:vAlign w:val="bottom"/>
            <w:hideMark/>
          </w:tcPr>
          <w:p w14:paraId="2F5B8770" w14:textId="77777777" w:rsidR="00A34772" w:rsidRPr="00D32457" w:rsidRDefault="00A34772" w:rsidP="00D32457">
            <w:pPr>
              <w:suppressAutoHyphens w:val="0"/>
              <w:spacing w:before="40" w:after="40" w:line="220" w:lineRule="exact"/>
              <w:ind w:right="113"/>
              <w:jc w:val="right"/>
              <w:rPr>
                <w:sz w:val="18"/>
              </w:rPr>
            </w:pPr>
            <w:r w:rsidRPr="00D32457">
              <w:rPr>
                <w:sz w:val="18"/>
              </w:rPr>
              <w:t>3 720</w:t>
            </w:r>
          </w:p>
        </w:tc>
        <w:tc>
          <w:tcPr>
            <w:tcW w:w="992" w:type="dxa"/>
            <w:shd w:val="clear" w:color="auto" w:fill="auto"/>
            <w:noWrap/>
            <w:vAlign w:val="bottom"/>
            <w:hideMark/>
          </w:tcPr>
          <w:p w14:paraId="6567B1A5" w14:textId="77777777" w:rsidR="00A34772" w:rsidRPr="00D32457" w:rsidRDefault="00A34772" w:rsidP="00D32457">
            <w:pPr>
              <w:suppressAutoHyphens w:val="0"/>
              <w:spacing w:before="40" w:after="40" w:line="220" w:lineRule="exact"/>
              <w:ind w:right="113"/>
              <w:jc w:val="right"/>
              <w:rPr>
                <w:sz w:val="18"/>
              </w:rPr>
            </w:pPr>
            <w:r w:rsidRPr="00D32457">
              <w:rPr>
                <w:sz w:val="18"/>
              </w:rPr>
              <w:t>3 487</w:t>
            </w:r>
          </w:p>
        </w:tc>
        <w:tc>
          <w:tcPr>
            <w:tcW w:w="992" w:type="dxa"/>
            <w:shd w:val="clear" w:color="auto" w:fill="auto"/>
            <w:noWrap/>
            <w:vAlign w:val="bottom"/>
            <w:hideMark/>
          </w:tcPr>
          <w:p w14:paraId="5616FE9A" w14:textId="77777777" w:rsidR="00A34772" w:rsidRPr="00D32457" w:rsidRDefault="00A34772" w:rsidP="00D32457">
            <w:pPr>
              <w:suppressAutoHyphens w:val="0"/>
              <w:spacing w:before="40" w:after="40" w:line="220" w:lineRule="exact"/>
              <w:ind w:right="113"/>
              <w:jc w:val="right"/>
              <w:rPr>
                <w:sz w:val="18"/>
              </w:rPr>
            </w:pPr>
            <w:r w:rsidRPr="00D32457">
              <w:rPr>
                <w:sz w:val="18"/>
              </w:rPr>
              <w:t>3 138</w:t>
            </w:r>
          </w:p>
        </w:tc>
        <w:tc>
          <w:tcPr>
            <w:tcW w:w="992" w:type="dxa"/>
            <w:shd w:val="clear" w:color="auto" w:fill="auto"/>
            <w:noWrap/>
            <w:vAlign w:val="bottom"/>
            <w:hideMark/>
          </w:tcPr>
          <w:p w14:paraId="4B3236DB" w14:textId="77777777" w:rsidR="00A34772" w:rsidRPr="00D32457" w:rsidRDefault="00A34772" w:rsidP="00D32457">
            <w:pPr>
              <w:suppressAutoHyphens w:val="0"/>
              <w:spacing w:before="40" w:after="40" w:line="220" w:lineRule="exact"/>
              <w:ind w:right="113"/>
              <w:jc w:val="right"/>
              <w:rPr>
                <w:sz w:val="18"/>
              </w:rPr>
            </w:pPr>
            <w:r w:rsidRPr="00D32457">
              <w:rPr>
                <w:sz w:val="18"/>
              </w:rPr>
              <w:t>2 860</w:t>
            </w:r>
          </w:p>
        </w:tc>
        <w:tc>
          <w:tcPr>
            <w:tcW w:w="993" w:type="dxa"/>
            <w:shd w:val="clear" w:color="auto" w:fill="auto"/>
            <w:vAlign w:val="bottom"/>
          </w:tcPr>
          <w:p w14:paraId="606F5263" w14:textId="77777777" w:rsidR="00A34772" w:rsidRPr="00D32457" w:rsidRDefault="00A34772" w:rsidP="00D32457">
            <w:pPr>
              <w:suppressAutoHyphens w:val="0"/>
              <w:spacing w:before="40" w:after="40" w:line="220" w:lineRule="exact"/>
              <w:ind w:right="113"/>
              <w:jc w:val="right"/>
              <w:rPr>
                <w:sz w:val="18"/>
              </w:rPr>
            </w:pPr>
            <w:r w:rsidRPr="00D32457">
              <w:rPr>
                <w:sz w:val="18"/>
              </w:rPr>
              <w:t>2 967</w:t>
            </w:r>
          </w:p>
        </w:tc>
      </w:tr>
      <w:tr w:rsidR="00A34772" w:rsidRPr="00D32457" w14:paraId="47440584" w14:textId="77777777" w:rsidTr="00C05738">
        <w:tc>
          <w:tcPr>
            <w:tcW w:w="3544" w:type="dxa"/>
            <w:shd w:val="clear" w:color="auto" w:fill="auto"/>
            <w:noWrap/>
            <w:hideMark/>
          </w:tcPr>
          <w:p w14:paraId="28811ED7" w14:textId="77777777" w:rsidR="00A34772" w:rsidRPr="00D32457" w:rsidRDefault="00A34772" w:rsidP="00D32457">
            <w:pPr>
              <w:suppressAutoHyphens w:val="0"/>
              <w:spacing w:before="40" w:after="40" w:line="220" w:lineRule="exact"/>
              <w:ind w:right="113"/>
              <w:rPr>
                <w:sz w:val="18"/>
              </w:rPr>
            </w:pPr>
            <w:r w:rsidRPr="00D32457">
              <w:rPr>
                <w:sz w:val="18"/>
              </w:rPr>
              <w:t>Causes of death:</w:t>
            </w:r>
          </w:p>
        </w:tc>
        <w:tc>
          <w:tcPr>
            <w:tcW w:w="992" w:type="dxa"/>
            <w:shd w:val="clear" w:color="auto" w:fill="auto"/>
            <w:noWrap/>
            <w:vAlign w:val="bottom"/>
            <w:hideMark/>
          </w:tcPr>
          <w:p w14:paraId="7C88F2EC" w14:textId="77777777" w:rsidR="00A34772" w:rsidRPr="00D32457" w:rsidRDefault="00A34772" w:rsidP="00D32457">
            <w:pPr>
              <w:suppressAutoHyphens w:val="0"/>
              <w:spacing w:before="40" w:after="40" w:line="220" w:lineRule="exact"/>
              <w:ind w:right="113"/>
              <w:jc w:val="right"/>
              <w:rPr>
                <w:sz w:val="18"/>
              </w:rPr>
            </w:pPr>
          </w:p>
        </w:tc>
        <w:tc>
          <w:tcPr>
            <w:tcW w:w="992" w:type="dxa"/>
            <w:shd w:val="clear" w:color="auto" w:fill="auto"/>
            <w:noWrap/>
            <w:vAlign w:val="bottom"/>
            <w:hideMark/>
          </w:tcPr>
          <w:p w14:paraId="2CDC3941" w14:textId="77777777" w:rsidR="00A34772" w:rsidRPr="00D32457" w:rsidRDefault="00A34772" w:rsidP="00D32457">
            <w:pPr>
              <w:suppressAutoHyphens w:val="0"/>
              <w:spacing w:before="40" w:after="40" w:line="220" w:lineRule="exact"/>
              <w:ind w:right="113"/>
              <w:jc w:val="right"/>
              <w:rPr>
                <w:sz w:val="18"/>
              </w:rPr>
            </w:pPr>
          </w:p>
        </w:tc>
        <w:tc>
          <w:tcPr>
            <w:tcW w:w="992" w:type="dxa"/>
            <w:shd w:val="clear" w:color="auto" w:fill="auto"/>
            <w:noWrap/>
            <w:vAlign w:val="bottom"/>
            <w:hideMark/>
          </w:tcPr>
          <w:p w14:paraId="178D2D49" w14:textId="77777777" w:rsidR="00A34772" w:rsidRPr="00D32457" w:rsidRDefault="00A34772" w:rsidP="00D32457">
            <w:pPr>
              <w:suppressAutoHyphens w:val="0"/>
              <w:spacing w:before="40" w:after="40" w:line="220" w:lineRule="exact"/>
              <w:ind w:right="113"/>
              <w:jc w:val="right"/>
              <w:rPr>
                <w:sz w:val="18"/>
              </w:rPr>
            </w:pPr>
          </w:p>
        </w:tc>
        <w:tc>
          <w:tcPr>
            <w:tcW w:w="992" w:type="dxa"/>
            <w:shd w:val="clear" w:color="auto" w:fill="auto"/>
            <w:noWrap/>
            <w:vAlign w:val="bottom"/>
            <w:hideMark/>
          </w:tcPr>
          <w:p w14:paraId="1E0F059D" w14:textId="77777777" w:rsidR="00A34772" w:rsidRPr="00D32457" w:rsidRDefault="00A34772" w:rsidP="00D32457">
            <w:pPr>
              <w:suppressAutoHyphens w:val="0"/>
              <w:spacing w:before="40" w:after="40" w:line="220" w:lineRule="exact"/>
              <w:ind w:right="113"/>
              <w:jc w:val="right"/>
              <w:rPr>
                <w:sz w:val="18"/>
              </w:rPr>
            </w:pPr>
          </w:p>
        </w:tc>
        <w:tc>
          <w:tcPr>
            <w:tcW w:w="993" w:type="dxa"/>
            <w:shd w:val="clear" w:color="auto" w:fill="auto"/>
            <w:vAlign w:val="bottom"/>
          </w:tcPr>
          <w:p w14:paraId="41572570" w14:textId="77777777" w:rsidR="00A34772" w:rsidRPr="00D32457" w:rsidRDefault="00A34772" w:rsidP="00D32457">
            <w:pPr>
              <w:suppressAutoHyphens w:val="0"/>
              <w:spacing w:before="40" w:after="40" w:line="220" w:lineRule="exact"/>
              <w:ind w:right="113"/>
              <w:jc w:val="right"/>
              <w:rPr>
                <w:sz w:val="18"/>
              </w:rPr>
            </w:pPr>
          </w:p>
        </w:tc>
      </w:tr>
      <w:tr w:rsidR="00A34772" w:rsidRPr="00D32457" w14:paraId="42992002" w14:textId="77777777" w:rsidTr="00C05738">
        <w:tc>
          <w:tcPr>
            <w:tcW w:w="3544" w:type="dxa"/>
            <w:tcBorders>
              <w:bottom w:val="nil"/>
            </w:tcBorders>
            <w:shd w:val="clear" w:color="auto" w:fill="auto"/>
            <w:hideMark/>
          </w:tcPr>
          <w:p w14:paraId="17946BE7" w14:textId="77777777" w:rsidR="00A34772" w:rsidRPr="00D32457" w:rsidRDefault="00A34772" w:rsidP="004631DA">
            <w:pPr>
              <w:suppressAutoHyphens w:val="0"/>
              <w:spacing w:before="40" w:after="40" w:line="220" w:lineRule="exact"/>
              <w:ind w:left="140" w:right="113"/>
              <w:rPr>
                <w:sz w:val="18"/>
              </w:rPr>
            </w:pPr>
            <w:r w:rsidRPr="00D32457">
              <w:rPr>
                <w:sz w:val="18"/>
              </w:rPr>
              <w:t>Certain conditions originating in the perinatal period</w:t>
            </w:r>
          </w:p>
        </w:tc>
        <w:tc>
          <w:tcPr>
            <w:tcW w:w="992" w:type="dxa"/>
            <w:tcBorders>
              <w:bottom w:val="nil"/>
            </w:tcBorders>
            <w:shd w:val="clear" w:color="auto" w:fill="auto"/>
            <w:noWrap/>
            <w:vAlign w:val="bottom"/>
            <w:hideMark/>
          </w:tcPr>
          <w:p w14:paraId="33FC3351" w14:textId="77777777" w:rsidR="00A34772" w:rsidRPr="00D32457" w:rsidRDefault="00A34772" w:rsidP="00D32457">
            <w:pPr>
              <w:suppressAutoHyphens w:val="0"/>
              <w:spacing w:before="40" w:after="40" w:line="220" w:lineRule="exact"/>
              <w:ind w:right="113"/>
              <w:jc w:val="right"/>
              <w:rPr>
                <w:sz w:val="18"/>
              </w:rPr>
            </w:pPr>
            <w:r w:rsidRPr="00D32457">
              <w:rPr>
                <w:sz w:val="18"/>
              </w:rPr>
              <w:t>2 195</w:t>
            </w:r>
          </w:p>
        </w:tc>
        <w:tc>
          <w:tcPr>
            <w:tcW w:w="992" w:type="dxa"/>
            <w:tcBorders>
              <w:bottom w:val="nil"/>
            </w:tcBorders>
            <w:shd w:val="clear" w:color="auto" w:fill="auto"/>
            <w:noWrap/>
            <w:vAlign w:val="bottom"/>
            <w:hideMark/>
          </w:tcPr>
          <w:p w14:paraId="6D497F51" w14:textId="77777777" w:rsidR="00A34772" w:rsidRPr="00D32457" w:rsidRDefault="00A34772" w:rsidP="00D32457">
            <w:pPr>
              <w:suppressAutoHyphens w:val="0"/>
              <w:spacing w:before="40" w:after="40" w:line="220" w:lineRule="exact"/>
              <w:ind w:right="113"/>
              <w:jc w:val="right"/>
              <w:rPr>
                <w:sz w:val="18"/>
              </w:rPr>
            </w:pPr>
            <w:r w:rsidRPr="00D32457">
              <w:rPr>
                <w:sz w:val="18"/>
              </w:rPr>
              <w:t>1 969</w:t>
            </w:r>
          </w:p>
        </w:tc>
        <w:tc>
          <w:tcPr>
            <w:tcW w:w="992" w:type="dxa"/>
            <w:tcBorders>
              <w:bottom w:val="nil"/>
            </w:tcBorders>
            <w:shd w:val="clear" w:color="auto" w:fill="auto"/>
            <w:noWrap/>
            <w:vAlign w:val="bottom"/>
            <w:hideMark/>
          </w:tcPr>
          <w:p w14:paraId="37A63EE9" w14:textId="77777777" w:rsidR="00A34772" w:rsidRPr="00D32457" w:rsidRDefault="00A34772" w:rsidP="00D32457">
            <w:pPr>
              <w:suppressAutoHyphens w:val="0"/>
              <w:spacing w:before="40" w:after="40" w:line="220" w:lineRule="exact"/>
              <w:ind w:right="113"/>
              <w:jc w:val="right"/>
              <w:rPr>
                <w:sz w:val="18"/>
              </w:rPr>
            </w:pPr>
            <w:r w:rsidRPr="00D32457">
              <w:rPr>
                <w:sz w:val="18"/>
              </w:rPr>
              <w:t>1 700</w:t>
            </w:r>
          </w:p>
        </w:tc>
        <w:tc>
          <w:tcPr>
            <w:tcW w:w="992" w:type="dxa"/>
            <w:tcBorders>
              <w:bottom w:val="nil"/>
            </w:tcBorders>
            <w:shd w:val="clear" w:color="auto" w:fill="auto"/>
            <w:noWrap/>
            <w:vAlign w:val="bottom"/>
            <w:hideMark/>
          </w:tcPr>
          <w:p w14:paraId="7FC84D7A" w14:textId="77777777" w:rsidR="00A34772" w:rsidRPr="00D32457" w:rsidRDefault="00A34772" w:rsidP="00D32457">
            <w:pPr>
              <w:suppressAutoHyphens w:val="0"/>
              <w:spacing w:before="40" w:after="40" w:line="220" w:lineRule="exact"/>
              <w:ind w:right="113"/>
              <w:jc w:val="right"/>
              <w:rPr>
                <w:sz w:val="18"/>
              </w:rPr>
            </w:pPr>
            <w:r w:rsidRPr="00D32457">
              <w:rPr>
                <w:sz w:val="18"/>
              </w:rPr>
              <w:t>1 499</w:t>
            </w:r>
          </w:p>
        </w:tc>
        <w:tc>
          <w:tcPr>
            <w:tcW w:w="993" w:type="dxa"/>
            <w:tcBorders>
              <w:bottom w:val="nil"/>
            </w:tcBorders>
            <w:shd w:val="clear" w:color="auto" w:fill="auto"/>
            <w:vAlign w:val="bottom"/>
          </w:tcPr>
          <w:p w14:paraId="4251438C" w14:textId="77777777" w:rsidR="00A34772" w:rsidRPr="00D32457" w:rsidRDefault="00A34772" w:rsidP="00D32457">
            <w:pPr>
              <w:suppressAutoHyphens w:val="0"/>
              <w:spacing w:before="40" w:after="40" w:line="220" w:lineRule="exact"/>
              <w:ind w:right="113"/>
              <w:jc w:val="right"/>
              <w:rPr>
                <w:sz w:val="18"/>
              </w:rPr>
            </w:pPr>
            <w:r w:rsidRPr="00D32457">
              <w:rPr>
                <w:sz w:val="18"/>
              </w:rPr>
              <w:t>1 745</w:t>
            </w:r>
          </w:p>
        </w:tc>
      </w:tr>
      <w:tr w:rsidR="00A34772" w:rsidRPr="00D32457" w14:paraId="5BEFA015" w14:textId="77777777" w:rsidTr="00C05738">
        <w:tc>
          <w:tcPr>
            <w:tcW w:w="3544" w:type="dxa"/>
            <w:tcBorders>
              <w:top w:val="nil"/>
              <w:bottom w:val="nil"/>
            </w:tcBorders>
            <w:shd w:val="clear" w:color="auto" w:fill="auto"/>
            <w:hideMark/>
          </w:tcPr>
          <w:p w14:paraId="076DD7E1" w14:textId="77777777" w:rsidR="00A34772" w:rsidRPr="00D32457" w:rsidRDefault="00A34772" w:rsidP="004631DA">
            <w:pPr>
              <w:suppressAutoHyphens w:val="0"/>
              <w:spacing w:before="40" w:after="40" w:line="220" w:lineRule="exact"/>
              <w:ind w:left="140" w:right="113"/>
              <w:rPr>
                <w:sz w:val="18"/>
              </w:rPr>
            </w:pPr>
            <w:r w:rsidRPr="00D32457">
              <w:rPr>
                <w:sz w:val="18"/>
              </w:rPr>
              <w:t>Diseases of the respiratory system</w:t>
            </w:r>
          </w:p>
        </w:tc>
        <w:tc>
          <w:tcPr>
            <w:tcW w:w="992" w:type="dxa"/>
            <w:tcBorders>
              <w:top w:val="nil"/>
              <w:bottom w:val="nil"/>
            </w:tcBorders>
            <w:shd w:val="clear" w:color="auto" w:fill="auto"/>
            <w:noWrap/>
            <w:vAlign w:val="bottom"/>
            <w:hideMark/>
          </w:tcPr>
          <w:p w14:paraId="1BFF7C7A" w14:textId="77777777" w:rsidR="00A34772" w:rsidRPr="00D32457" w:rsidRDefault="00A34772" w:rsidP="00D32457">
            <w:pPr>
              <w:suppressAutoHyphens w:val="0"/>
              <w:spacing w:before="40" w:after="40" w:line="220" w:lineRule="exact"/>
              <w:ind w:right="113"/>
              <w:jc w:val="right"/>
              <w:rPr>
                <w:sz w:val="18"/>
              </w:rPr>
            </w:pPr>
            <w:r w:rsidRPr="00D32457">
              <w:rPr>
                <w:sz w:val="18"/>
              </w:rPr>
              <w:t>466</w:t>
            </w:r>
          </w:p>
        </w:tc>
        <w:tc>
          <w:tcPr>
            <w:tcW w:w="992" w:type="dxa"/>
            <w:tcBorders>
              <w:top w:val="nil"/>
              <w:bottom w:val="nil"/>
            </w:tcBorders>
            <w:shd w:val="clear" w:color="auto" w:fill="auto"/>
            <w:noWrap/>
            <w:vAlign w:val="bottom"/>
            <w:hideMark/>
          </w:tcPr>
          <w:p w14:paraId="33570E77" w14:textId="77777777" w:rsidR="00A34772" w:rsidRPr="00D32457" w:rsidRDefault="00A34772" w:rsidP="00D32457">
            <w:pPr>
              <w:suppressAutoHyphens w:val="0"/>
              <w:spacing w:before="40" w:after="40" w:line="220" w:lineRule="exact"/>
              <w:ind w:right="113"/>
              <w:jc w:val="right"/>
              <w:rPr>
                <w:sz w:val="18"/>
              </w:rPr>
            </w:pPr>
            <w:r w:rsidRPr="00D32457">
              <w:rPr>
                <w:sz w:val="18"/>
              </w:rPr>
              <w:t>387</w:t>
            </w:r>
          </w:p>
        </w:tc>
        <w:tc>
          <w:tcPr>
            <w:tcW w:w="992" w:type="dxa"/>
            <w:tcBorders>
              <w:top w:val="nil"/>
              <w:bottom w:val="nil"/>
            </w:tcBorders>
            <w:shd w:val="clear" w:color="auto" w:fill="auto"/>
            <w:noWrap/>
            <w:vAlign w:val="bottom"/>
            <w:hideMark/>
          </w:tcPr>
          <w:p w14:paraId="2DD2C346" w14:textId="77777777" w:rsidR="00A34772" w:rsidRPr="00D32457" w:rsidRDefault="00A34772" w:rsidP="00D32457">
            <w:pPr>
              <w:suppressAutoHyphens w:val="0"/>
              <w:spacing w:before="40" w:after="40" w:line="220" w:lineRule="exact"/>
              <w:ind w:right="113"/>
              <w:jc w:val="right"/>
              <w:rPr>
                <w:sz w:val="18"/>
              </w:rPr>
            </w:pPr>
            <w:r w:rsidRPr="00D32457">
              <w:rPr>
                <w:sz w:val="18"/>
              </w:rPr>
              <w:t>414</w:t>
            </w:r>
          </w:p>
        </w:tc>
        <w:tc>
          <w:tcPr>
            <w:tcW w:w="992" w:type="dxa"/>
            <w:tcBorders>
              <w:top w:val="nil"/>
              <w:bottom w:val="nil"/>
            </w:tcBorders>
            <w:shd w:val="clear" w:color="auto" w:fill="auto"/>
            <w:noWrap/>
            <w:vAlign w:val="bottom"/>
            <w:hideMark/>
          </w:tcPr>
          <w:p w14:paraId="099A1852" w14:textId="77777777" w:rsidR="00A34772" w:rsidRPr="00D32457" w:rsidRDefault="00A34772" w:rsidP="00D32457">
            <w:pPr>
              <w:suppressAutoHyphens w:val="0"/>
              <w:spacing w:before="40" w:after="40" w:line="220" w:lineRule="exact"/>
              <w:ind w:right="113"/>
              <w:jc w:val="right"/>
              <w:rPr>
                <w:sz w:val="18"/>
              </w:rPr>
            </w:pPr>
            <w:r w:rsidRPr="00D32457">
              <w:rPr>
                <w:sz w:val="18"/>
              </w:rPr>
              <w:t>399</w:t>
            </w:r>
          </w:p>
        </w:tc>
        <w:tc>
          <w:tcPr>
            <w:tcW w:w="993" w:type="dxa"/>
            <w:tcBorders>
              <w:top w:val="nil"/>
              <w:bottom w:val="nil"/>
            </w:tcBorders>
            <w:shd w:val="clear" w:color="auto" w:fill="auto"/>
            <w:vAlign w:val="bottom"/>
          </w:tcPr>
          <w:p w14:paraId="77A3A4A1" w14:textId="77777777" w:rsidR="00A34772" w:rsidRPr="00D32457" w:rsidRDefault="00A34772" w:rsidP="00D32457">
            <w:pPr>
              <w:suppressAutoHyphens w:val="0"/>
              <w:spacing w:before="40" w:after="40" w:line="220" w:lineRule="exact"/>
              <w:ind w:right="113"/>
              <w:jc w:val="right"/>
              <w:rPr>
                <w:sz w:val="18"/>
              </w:rPr>
            </w:pPr>
            <w:r w:rsidRPr="00D32457">
              <w:rPr>
                <w:sz w:val="18"/>
              </w:rPr>
              <w:t>325</w:t>
            </w:r>
          </w:p>
        </w:tc>
      </w:tr>
      <w:tr w:rsidR="00A34772" w:rsidRPr="00D32457" w14:paraId="6D05DD38" w14:textId="77777777" w:rsidTr="00C05738">
        <w:tc>
          <w:tcPr>
            <w:tcW w:w="3544" w:type="dxa"/>
            <w:tcBorders>
              <w:top w:val="nil"/>
            </w:tcBorders>
            <w:shd w:val="clear" w:color="auto" w:fill="auto"/>
            <w:hideMark/>
          </w:tcPr>
          <w:p w14:paraId="12DD3F8A" w14:textId="77777777" w:rsidR="00A34772" w:rsidRPr="00D32457" w:rsidRDefault="00A34772" w:rsidP="004631DA">
            <w:pPr>
              <w:suppressAutoHyphens w:val="0"/>
              <w:spacing w:before="40" w:after="40" w:line="220" w:lineRule="exact"/>
              <w:ind w:left="140" w:right="113"/>
              <w:rPr>
                <w:sz w:val="18"/>
              </w:rPr>
            </w:pPr>
            <w:r w:rsidRPr="00D32457">
              <w:rPr>
                <w:sz w:val="18"/>
              </w:rPr>
              <w:t>Congenital anomalies (birth defects), malformations and chromosomal abnormalities</w:t>
            </w:r>
          </w:p>
        </w:tc>
        <w:tc>
          <w:tcPr>
            <w:tcW w:w="992" w:type="dxa"/>
            <w:tcBorders>
              <w:top w:val="nil"/>
            </w:tcBorders>
            <w:shd w:val="clear" w:color="auto" w:fill="auto"/>
            <w:noWrap/>
            <w:vAlign w:val="bottom"/>
            <w:hideMark/>
          </w:tcPr>
          <w:p w14:paraId="4CDB58EA" w14:textId="77777777" w:rsidR="00A34772" w:rsidRPr="00D32457" w:rsidRDefault="00A34772" w:rsidP="00D32457">
            <w:pPr>
              <w:suppressAutoHyphens w:val="0"/>
              <w:spacing w:before="40" w:after="40" w:line="220" w:lineRule="exact"/>
              <w:ind w:right="113"/>
              <w:jc w:val="right"/>
              <w:rPr>
                <w:sz w:val="18"/>
              </w:rPr>
            </w:pPr>
            <w:r w:rsidRPr="00D32457">
              <w:rPr>
                <w:sz w:val="18"/>
              </w:rPr>
              <w:t>544</w:t>
            </w:r>
          </w:p>
        </w:tc>
        <w:tc>
          <w:tcPr>
            <w:tcW w:w="992" w:type="dxa"/>
            <w:tcBorders>
              <w:top w:val="nil"/>
            </w:tcBorders>
            <w:shd w:val="clear" w:color="auto" w:fill="auto"/>
            <w:noWrap/>
            <w:vAlign w:val="bottom"/>
            <w:hideMark/>
          </w:tcPr>
          <w:p w14:paraId="15EEE34D" w14:textId="77777777" w:rsidR="00A34772" w:rsidRPr="00D32457" w:rsidRDefault="00A34772" w:rsidP="00D32457">
            <w:pPr>
              <w:suppressAutoHyphens w:val="0"/>
              <w:spacing w:before="40" w:after="40" w:line="220" w:lineRule="exact"/>
              <w:ind w:right="113"/>
              <w:jc w:val="right"/>
              <w:rPr>
                <w:sz w:val="18"/>
              </w:rPr>
            </w:pPr>
            <w:r w:rsidRPr="00D32457">
              <w:rPr>
                <w:sz w:val="18"/>
              </w:rPr>
              <w:t>550</w:t>
            </w:r>
          </w:p>
        </w:tc>
        <w:tc>
          <w:tcPr>
            <w:tcW w:w="992" w:type="dxa"/>
            <w:tcBorders>
              <w:top w:val="nil"/>
            </w:tcBorders>
            <w:shd w:val="clear" w:color="auto" w:fill="auto"/>
            <w:noWrap/>
            <w:vAlign w:val="bottom"/>
            <w:hideMark/>
          </w:tcPr>
          <w:p w14:paraId="0892AFBB" w14:textId="77777777" w:rsidR="00A34772" w:rsidRPr="00D32457" w:rsidRDefault="00A34772" w:rsidP="00D32457">
            <w:pPr>
              <w:suppressAutoHyphens w:val="0"/>
              <w:spacing w:before="40" w:after="40" w:line="220" w:lineRule="exact"/>
              <w:ind w:right="113"/>
              <w:jc w:val="right"/>
              <w:rPr>
                <w:sz w:val="18"/>
              </w:rPr>
            </w:pPr>
            <w:r w:rsidRPr="00D32457">
              <w:rPr>
                <w:sz w:val="18"/>
              </w:rPr>
              <w:t>552</w:t>
            </w:r>
          </w:p>
        </w:tc>
        <w:tc>
          <w:tcPr>
            <w:tcW w:w="992" w:type="dxa"/>
            <w:tcBorders>
              <w:top w:val="nil"/>
            </w:tcBorders>
            <w:shd w:val="clear" w:color="auto" w:fill="auto"/>
            <w:noWrap/>
            <w:vAlign w:val="bottom"/>
            <w:hideMark/>
          </w:tcPr>
          <w:p w14:paraId="7E6C5998" w14:textId="77777777" w:rsidR="00A34772" w:rsidRPr="00D32457" w:rsidRDefault="00A34772" w:rsidP="00D32457">
            <w:pPr>
              <w:suppressAutoHyphens w:val="0"/>
              <w:spacing w:before="40" w:after="40" w:line="220" w:lineRule="exact"/>
              <w:ind w:right="113"/>
              <w:jc w:val="right"/>
              <w:rPr>
                <w:sz w:val="18"/>
              </w:rPr>
            </w:pPr>
            <w:r w:rsidRPr="00D32457">
              <w:rPr>
                <w:sz w:val="18"/>
              </w:rPr>
              <w:t>506</w:t>
            </w:r>
          </w:p>
        </w:tc>
        <w:tc>
          <w:tcPr>
            <w:tcW w:w="993" w:type="dxa"/>
            <w:tcBorders>
              <w:top w:val="nil"/>
            </w:tcBorders>
            <w:shd w:val="clear" w:color="auto" w:fill="auto"/>
            <w:vAlign w:val="bottom"/>
          </w:tcPr>
          <w:p w14:paraId="1DB6130F" w14:textId="77777777" w:rsidR="00A34772" w:rsidRPr="00D32457" w:rsidRDefault="00A34772" w:rsidP="00D32457">
            <w:pPr>
              <w:suppressAutoHyphens w:val="0"/>
              <w:spacing w:before="40" w:after="40" w:line="220" w:lineRule="exact"/>
              <w:ind w:right="113"/>
              <w:jc w:val="right"/>
              <w:rPr>
                <w:sz w:val="18"/>
              </w:rPr>
            </w:pPr>
            <w:r w:rsidRPr="00D32457">
              <w:rPr>
                <w:sz w:val="18"/>
              </w:rPr>
              <w:t>471</w:t>
            </w:r>
          </w:p>
        </w:tc>
      </w:tr>
      <w:tr w:rsidR="00A34772" w:rsidRPr="00D32457" w14:paraId="03420FB0" w14:textId="77777777" w:rsidTr="00C05738">
        <w:tc>
          <w:tcPr>
            <w:tcW w:w="3544" w:type="dxa"/>
            <w:shd w:val="clear" w:color="auto" w:fill="auto"/>
            <w:hideMark/>
          </w:tcPr>
          <w:p w14:paraId="1504A515" w14:textId="77777777" w:rsidR="00A34772" w:rsidRPr="00D32457" w:rsidRDefault="00A34772" w:rsidP="004631DA">
            <w:pPr>
              <w:suppressAutoHyphens w:val="0"/>
              <w:spacing w:before="40" w:after="40" w:line="220" w:lineRule="exact"/>
              <w:ind w:left="140" w:right="113"/>
              <w:rPr>
                <w:sz w:val="18"/>
              </w:rPr>
            </w:pPr>
            <w:r w:rsidRPr="00D32457">
              <w:rPr>
                <w:sz w:val="18"/>
              </w:rPr>
              <w:t>Certain infectious and parasitic diseases</w:t>
            </w:r>
          </w:p>
        </w:tc>
        <w:tc>
          <w:tcPr>
            <w:tcW w:w="992" w:type="dxa"/>
            <w:shd w:val="clear" w:color="auto" w:fill="auto"/>
            <w:noWrap/>
            <w:vAlign w:val="bottom"/>
            <w:hideMark/>
          </w:tcPr>
          <w:p w14:paraId="6E3DD44B" w14:textId="77777777" w:rsidR="00A34772" w:rsidRPr="00D32457" w:rsidRDefault="00A34772" w:rsidP="00D32457">
            <w:pPr>
              <w:suppressAutoHyphens w:val="0"/>
              <w:spacing w:before="40" w:after="40" w:line="220" w:lineRule="exact"/>
              <w:ind w:right="113"/>
              <w:jc w:val="right"/>
              <w:rPr>
                <w:sz w:val="18"/>
              </w:rPr>
            </w:pPr>
            <w:r w:rsidRPr="00D32457">
              <w:rPr>
                <w:sz w:val="18"/>
              </w:rPr>
              <w:t>154</w:t>
            </w:r>
          </w:p>
        </w:tc>
        <w:tc>
          <w:tcPr>
            <w:tcW w:w="992" w:type="dxa"/>
            <w:shd w:val="clear" w:color="auto" w:fill="auto"/>
            <w:noWrap/>
            <w:vAlign w:val="bottom"/>
            <w:hideMark/>
          </w:tcPr>
          <w:p w14:paraId="55062DE4" w14:textId="77777777" w:rsidR="00A34772" w:rsidRPr="00D32457" w:rsidRDefault="00A34772" w:rsidP="00D32457">
            <w:pPr>
              <w:suppressAutoHyphens w:val="0"/>
              <w:spacing w:before="40" w:after="40" w:line="220" w:lineRule="exact"/>
              <w:ind w:right="113"/>
              <w:jc w:val="right"/>
              <w:rPr>
                <w:sz w:val="18"/>
              </w:rPr>
            </w:pPr>
            <w:r w:rsidRPr="00D32457">
              <w:rPr>
                <w:sz w:val="18"/>
              </w:rPr>
              <w:t>167</w:t>
            </w:r>
          </w:p>
        </w:tc>
        <w:tc>
          <w:tcPr>
            <w:tcW w:w="992" w:type="dxa"/>
            <w:shd w:val="clear" w:color="auto" w:fill="auto"/>
            <w:noWrap/>
            <w:vAlign w:val="bottom"/>
            <w:hideMark/>
          </w:tcPr>
          <w:p w14:paraId="691B6C5A" w14:textId="77777777" w:rsidR="00A34772" w:rsidRPr="00D32457" w:rsidRDefault="00A34772" w:rsidP="00D32457">
            <w:pPr>
              <w:suppressAutoHyphens w:val="0"/>
              <w:spacing w:before="40" w:after="40" w:line="220" w:lineRule="exact"/>
              <w:ind w:right="113"/>
              <w:jc w:val="right"/>
              <w:rPr>
                <w:sz w:val="18"/>
              </w:rPr>
            </w:pPr>
            <w:r w:rsidRPr="00D32457">
              <w:rPr>
                <w:sz w:val="18"/>
              </w:rPr>
              <w:t>120</w:t>
            </w:r>
          </w:p>
        </w:tc>
        <w:tc>
          <w:tcPr>
            <w:tcW w:w="992" w:type="dxa"/>
            <w:shd w:val="clear" w:color="auto" w:fill="auto"/>
            <w:noWrap/>
            <w:vAlign w:val="bottom"/>
            <w:hideMark/>
          </w:tcPr>
          <w:p w14:paraId="5C18A172" w14:textId="77777777" w:rsidR="00A34772" w:rsidRPr="00D32457" w:rsidRDefault="00A34772" w:rsidP="00D32457">
            <w:pPr>
              <w:suppressAutoHyphens w:val="0"/>
              <w:spacing w:before="40" w:after="40" w:line="220" w:lineRule="exact"/>
              <w:ind w:right="113"/>
              <w:jc w:val="right"/>
              <w:rPr>
                <w:sz w:val="18"/>
              </w:rPr>
            </w:pPr>
            <w:r w:rsidRPr="00D32457">
              <w:rPr>
                <w:sz w:val="18"/>
              </w:rPr>
              <w:t>111</w:t>
            </w:r>
          </w:p>
        </w:tc>
        <w:tc>
          <w:tcPr>
            <w:tcW w:w="993" w:type="dxa"/>
            <w:shd w:val="clear" w:color="auto" w:fill="auto"/>
            <w:vAlign w:val="bottom"/>
          </w:tcPr>
          <w:p w14:paraId="37F669B5" w14:textId="77777777" w:rsidR="00A34772" w:rsidRPr="00D32457" w:rsidRDefault="00A34772" w:rsidP="00D32457">
            <w:pPr>
              <w:suppressAutoHyphens w:val="0"/>
              <w:spacing w:before="40" w:after="40" w:line="220" w:lineRule="exact"/>
              <w:ind w:right="113"/>
              <w:jc w:val="right"/>
              <w:rPr>
                <w:sz w:val="18"/>
              </w:rPr>
            </w:pPr>
            <w:r w:rsidRPr="00D32457">
              <w:rPr>
                <w:sz w:val="18"/>
              </w:rPr>
              <w:t>92</w:t>
            </w:r>
          </w:p>
        </w:tc>
      </w:tr>
      <w:tr w:rsidR="00A34772" w:rsidRPr="00D32457" w14:paraId="43807275" w14:textId="77777777" w:rsidTr="00C05738">
        <w:tc>
          <w:tcPr>
            <w:tcW w:w="3544" w:type="dxa"/>
            <w:shd w:val="clear" w:color="auto" w:fill="auto"/>
            <w:hideMark/>
          </w:tcPr>
          <w:p w14:paraId="186078A1" w14:textId="77777777" w:rsidR="00A34772" w:rsidRPr="00D32457" w:rsidRDefault="00A34772" w:rsidP="004631DA">
            <w:pPr>
              <w:suppressAutoHyphens w:val="0"/>
              <w:spacing w:before="40" w:after="40" w:line="220" w:lineRule="exact"/>
              <w:ind w:left="140" w:right="113"/>
              <w:rPr>
                <w:sz w:val="18"/>
              </w:rPr>
            </w:pPr>
            <w:r w:rsidRPr="00D32457">
              <w:rPr>
                <w:sz w:val="18"/>
              </w:rPr>
              <w:t>Injury, poisoning and certain other consequences of external causes</w:t>
            </w:r>
          </w:p>
        </w:tc>
        <w:tc>
          <w:tcPr>
            <w:tcW w:w="992" w:type="dxa"/>
            <w:shd w:val="clear" w:color="auto" w:fill="auto"/>
            <w:noWrap/>
            <w:vAlign w:val="bottom"/>
            <w:hideMark/>
          </w:tcPr>
          <w:p w14:paraId="480079FA" w14:textId="77777777" w:rsidR="00A34772" w:rsidRPr="00D32457" w:rsidRDefault="00A34772" w:rsidP="00D32457">
            <w:pPr>
              <w:suppressAutoHyphens w:val="0"/>
              <w:spacing w:before="40" w:after="40" w:line="220" w:lineRule="exact"/>
              <w:ind w:right="113"/>
              <w:jc w:val="right"/>
              <w:rPr>
                <w:sz w:val="18"/>
              </w:rPr>
            </w:pPr>
            <w:r w:rsidRPr="00D32457">
              <w:rPr>
                <w:sz w:val="18"/>
              </w:rPr>
              <w:t>184</w:t>
            </w:r>
          </w:p>
        </w:tc>
        <w:tc>
          <w:tcPr>
            <w:tcW w:w="992" w:type="dxa"/>
            <w:shd w:val="clear" w:color="auto" w:fill="auto"/>
            <w:noWrap/>
            <w:vAlign w:val="bottom"/>
            <w:hideMark/>
          </w:tcPr>
          <w:p w14:paraId="55545338" w14:textId="77777777" w:rsidR="00A34772" w:rsidRPr="00D32457" w:rsidRDefault="00A34772" w:rsidP="00D32457">
            <w:pPr>
              <w:suppressAutoHyphens w:val="0"/>
              <w:spacing w:before="40" w:after="40" w:line="220" w:lineRule="exact"/>
              <w:ind w:right="113"/>
              <w:jc w:val="right"/>
              <w:rPr>
                <w:sz w:val="18"/>
              </w:rPr>
            </w:pPr>
            <w:r w:rsidRPr="00D32457">
              <w:rPr>
                <w:sz w:val="18"/>
              </w:rPr>
              <w:t>204</w:t>
            </w:r>
          </w:p>
        </w:tc>
        <w:tc>
          <w:tcPr>
            <w:tcW w:w="992" w:type="dxa"/>
            <w:shd w:val="clear" w:color="auto" w:fill="auto"/>
            <w:noWrap/>
            <w:vAlign w:val="bottom"/>
            <w:hideMark/>
          </w:tcPr>
          <w:p w14:paraId="1F097EA9" w14:textId="77777777" w:rsidR="00A34772" w:rsidRPr="00D32457" w:rsidRDefault="00A34772" w:rsidP="00D32457">
            <w:pPr>
              <w:suppressAutoHyphens w:val="0"/>
              <w:spacing w:before="40" w:after="40" w:line="220" w:lineRule="exact"/>
              <w:ind w:right="113"/>
              <w:jc w:val="right"/>
              <w:rPr>
                <w:sz w:val="18"/>
              </w:rPr>
            </w:pPr>
            <w:r w:rsidRPr="00D32457">
              <w:rPr>
                <w:sz w:val="18"/>
              </w:rPr>
              <w:t>158</w:t>
            </w:r>
          </w:p>
        </w:tc>
        <w:tc>
          <w:tcPr>
            <w:tcW w:w="992" w:type="dxa"/>
            <w:shd w:val="clear" w:color="auto" w:fill="auto"/>
            <w:noWrap/>
            <w:vAlign w:val="bottom"/>
            <w:hideMark/>
          </w:tcPr>
          <w:p w14:paraId="4A4CE1C6" w14:textId="77777777" w:rsidR="00A34772" w:rsidRPr="00D32457" w:rsidRDefault="00A34772" w:rsidP="00D32457">
            <w:pPr>
              <w:suppressAutoHyphens w:val="0"/>
              <w:spacing w:before="40" w:after="40" w:line="220" w:lineRule="exact"/>
              <w:ind w:right="113"/>
              <w:jc w:val="right"/>
              <w:rPr>
                <w:sz w:val="18"/>
              </w:rPr>
            </w:pPr>
            <w:r w:rsidRPr="00D32457">
              <w:rPr>
                <w:sz w:val="18"/>
              </w:rPr>
              <w:t>169</w:t>
            </w:r>
          </w:p>
        </w:tc>
        <w:tc>
          <w:tcPr>
            <w:tcW w:w="993" w:type="dxa"/>
            <w:shd w:val="clear" w:color="auto" w:fill="auto"/>
            <w:vAlign w:val="bottom"/>
          </w:tcPr>
          <w:p w14:paraId="027E549B" w14:textId="77777777" w:rsidR="00A34772" w:rsidRPr="00D32457" w:rsidRDefault="00A34772" w:rsidP="00D32457">
            <w:pPr>
              <w:suppressAutoHyphens w:val="0"/>
              <w:spacing w:before="40" w:after="40" w:line="220" w:lineRule="exact"/>
              <w:ind w:right="113"/>
              <w:jc w:val="right"/>
              <w:rPr>
                <w:sz w:val="18"/>
              </w:rPr>
            </w:pPr>
            <w:r w:rsidRPr="00D32457">
              <w:rPr>
                <w:sz w:val="18"/>
              </w:rPr>
              <w:t>151</w:t>
            </w:r>
          </w:p>
        </w:tc>
      </w:tr>
      <w:tr w:rsidR="00A34772" w:rsidRPr="00D32457" w14:paraId="1245DA7C" w14:textId="77777777" w:rsidTr="00C05738">
        <w:tc>
          <w:tcPr>
            <w:tcW w:w="3544" w:type="dxa"/>
            <w:shd w:val="clear" w:color="auto" w:fill="auto"/>
            <w:hideMark/>
          </w:tcPr>
          <w:p w14:paraId="31B3DC88" w14:textId="77777777" w:rsidR="00A34772" w:rsidRPr="00D32457" w:rsidRDefault="00A34772" w:rsidP="00D32457">
            <w:pPr>
              <w:suppressAutoHyphens w:val="0"/>
              <w:spacing w:before="40" w:after="40" w:line="220" w:lineRule="exact"/>
              <w:ind w:right="113"/>
              <w:rPr>
                <w:sz w:val="18"/>
              </w:rPr>
            </w:pPr>
            <w:r w:rsidRPr="00D32457">
              <w:rPr>
                <w:sz w:val="18"/>
              </w:rPr>
              <w:t>Number of children dying before the age of 5 (per 1,000 births)</w:t>
            </w:r>
          </w:p>
        </w:tc>
        <w:tc>
          <w:tcPr>
            <w:tcW w:w="992" w:type="dxa"/>
            <w:shd w:val="clear" w:color="auto" w:fill="auto"/>
            <w:noWrap/>
            <w:vAlign w:val="bottom"/>
            <w:hideMark/>
          </w:tcPr>
          <w:p w14:paraId="5C2018B5" w14:textId="77777777" w:rsidR="00A34772" w:rsidRPr="00D32457" w:rsidRDefault="00A34772" w:rsidP="00D32457">
            <w:pPr>
              <w:suppressAutoHyphens w:val="0"/>
              <w:spacing w:before="40" w:after="40" w:line="220" w:lineRule="exact"/>
              <w:ind w:right="113"/>
              <w:jc w:val="right"/>
              <w:rPr>
                <w:sz w:val="18"/>
              </w:rPr>
            </w:pPr>
            <w:r w:rsidRPr="00D32457">
              <w:rPr>
                <w:sz w:val="18"/>
              </w:rPr>
              <w:t>23.1</w:t>
            </w:r>
          </w:p>
        </w:tc>
        <w:tc>
          <w:tcPr>
            <w:tcW w:w="992" w:type="dxa"/>
            <w:shd w:val="clear" w:color="auto" w:fill="auto"/>
            <w:noWrap/>
            <w:vAlign w:val="bottom"/>
            <w:hideMark/>
          </w:tcPr>
          <w:p w14:paraId="5660C6A6" w14:textId="77777777" w:rsidR="00A34772" w:rsidRPr="00D32457" w:rsidRDefault="00A34772" w:rsidP="00D32457">
            <w:pPr>
              <w:suppressAutoHyphens w:val="0"/>
              <w:spacing w:before="40" w:after="40" w:line="220" w:lineRule="exact"/>
              <w:ind w:right="113"/>
              <w:jc w:val="right"/>
              <w:rPr>
                <w:sz w:val="18"/>
              </w:rPr>
            </w:pPr>
            <w:r w:rsidRPr="00D32457">
              <w:rPr>
                <w:sz w:val="18"/>
              </w:rPr>
              <w:t>21.5</w:t>
            </w:r>
          </w:p>
        </w:tc>
        <w:tc>
          <w:tcPr>
            <w:tcW w:w="992" w:type="dxa"/>
            <w:shd w:val="clear" w:color="auto" w:fill="auto"/>
            <w:noWrap/>
            <w:vAlign w:val="bottom"/>
            <w:hideMark/>
          </w:tcPr>
          <w:p w14:paraId="59B1A18C" w14:textId="77777777" w:rsidR="00A34772" w:rsidRPr="00D32457" w:rsidRDefault="00A34772" w:rsidP="00D32457">
            <w:pPr>
              <w:suppressAutoHyphens w:val="0"/>
              <w:spacing w:before="40" w:after="40" w:line="220" w:lineRule="exact"/>
              <w:ind w:right="113"/>
              <w:jc w:val="right"/>
              <w:rPr>
                <w:sz w:val="18"/>
              </w:rPr>
            </w:pPr>
            <w:r w:rsidRPr="00D32457">
              <w:rPr>
                <w:sz w:val="18"/>
              </w:rPr>
              <w:t>19.8</w:t>
            </w:r>
          </w:p>
        </w:tc>
        <w:tc>
          <w:tcPr>
            <w:tcW w:w="992" w:type="dxa"/>
            <w:shd w:val="clear" w:color="auto" w:fill="auto"/>
            <w:noWrap/>
            <w:vAlign w:val="bottom"/>
            <w:hideMark/>
          </w:tcPr>
          <w:p w14:paraId="0E8F707F" w14:textId="77777777" w:rsidR="00A34772" w:rsidRPr="00D32457" w:rsidRDefault="00A34772" w:rsidP="00D32457">
            <w:pPr>
              <w:suppressAutoHyphens w:val="0"/>
              <w:spacing w:before="40" w:after="40" w:line="220" w:lineRule="exact"/>
              <w:ind w:right="113"/>
              <w:jc w:val="right"/>
              <w:rPr>
                <w:sz w:val="18"/>
              </w:rPr>
            </w:pPr>
            <w:r w:rsidRPr="00D32457">
              <w:rPr>
                <w:sz w:val="18"/>
              </w:rPr>
              <w:t>18.5</w:t>
            </w:r>
          </w:p>
        </w:tc>
        <w:tc>
          <w:tcPr>
            <w:tcW w:w="993" w:type="dxa"/>
            <w:shd w:val="clear" w:color="auto" w:fill="auto"/>
            <w:vAlign w:val="bottom"/>
          </w:tcPr>
          <w:p w14:paraId="2FDB7C8C" w14:textId="77777777" w:rsidR="00A34772" w:rsidRPr="00D32457" w:rsidRDefault="00A34772" w:rsidP="00D32457">
            <w:pPr>
              <w:suppressAutoHyphens w:val="0"/>
              <w:spacing w:before="40" w:after="40" w:line="220" w:lineRule="exact"/>
              <w:ind w:right="113"/>
              <w:jc w:val="right"/>
              <w:rPr>
                <w:sz w:val="18"/>
              </w:rPr>
            </w:pPr>
            <w:r w:rsidRPr="00D32457">
              <w:rPr>
                <w:sz w:val="18"/>
              </w:rPr>
              <w:t>17.6</w:t>
            </w:r>
          </w:p>
        </w:tc>
      </w:tr>
      <w:tr w:rsidR="00A34772" w:rsidRPr="00D32457" w14:paraId="186DC879" w14:textId="77777777" w:rsidTr="00C05738">
        <w:tc>
          <w:tcPr>
            <w:tcW w:w="3544" w:type="dxa"/>
            <w:shd w:val="clear" w:color="auto" w:fill="auto"/>
            <w:noWrap/>
            <w:hideMark/>
          </w:tcPr>
          <w:p w14:paraId="1CDB6F70" w14:textId="77777777" w:rsidR="00A34772" w:rsidRPr="00D32457" w:rsidRDefault="00A34772" w:rsidP="00D32457">
            <w:pPr>
              <w:suppressAutoHyphens w:val="0"/>
              <w:spacing w:before="40" w:after="40" w:line="220" w:lineRule="exact"/>
              <w:ind w:right="113"/>
              <w:rPr>
                <w:sz w:val="18"/>
              </w:rPr>
            </w:pPr>
            <w:r w:rsidRPr="00D32457">
              <w:rPr>
                <w:sz w:val="18"/>
              </w:rPr>
              <w:t>Causes of death:</w:t>
            </w:r>
          </w:p>
        </w:tc>
        <w:tc>
          <w:tcPr>
            <w:tcW w:w="992" w:type="dxa"/>
            <w:shd w:val="clear" w:color="auto" w:fill="auto"/>
            <w:noWrap/>
            <w:vAlign w:val="bottom"/>
            <w:hideMark/>
          </w:tcPr>
          <w:p w14:paraId="294ECB7E" w14:textId="77777777" w:rsidR="00A34772" w:rsidRPr="00D32457" w:rsidRDefault="00A34772" w:rsidP="00D32457">
            <w:pPr>
              <w:suppressAutoHyphens w:val="0"/>
              <w:spacing w:before="40" w:after="40" w:line="220" w:lineRule="exact"/>
              <w:ind w:right="113"/>
              <w:jc w:val="right"/>
              <w:rPr>
                <w:sz w:val="18"/>
              </w:rPr>
            </w:pPr>
          </w:p>
        </w:tc>
        <w:tc>
          <w:tcPr>
            <w:tcW w:w="992" w:type="dxa"/>
            <w:shd w:val="clear" w:color="auto" w:fill="auto"/>
            <w:noWrap/>
            <w:vAlign w:val="bottom"/>
            <w:hideMark/>
          </w:tcPr>
          <w:p w14:paraId="4EE17644" w14:textId="77777777" w:rsidR="00A34772" w:rsidRPr="00D32457" w:rsidRDefault="00A34772" w:rsidP="00D32457">
            <w:pPr>
              <w:suppressAutoHyphens w:val="0"/>
              <w:spacing w:before="40" w:after="40" w:line="220" w:lineRule="exact"/>
              <w:ind w:right="113"/>
              <w:jc w:val="right"/>
              <w:rPr>
                <w:sz w:val="18"/>
              </w:rPr>
            </w:pPr>
          </w:p>
        </w:tc>
        <w:tc>
          <w:tcPr>
            <w:tcW w:w="992" w:type="dxa"/>
            <w:shd w:val="clear" w:color="auto" w:fill="auto"/>
            <w:noWrap/>
            <w:vAlign w:val="bottom"/>
            <w:hideMark/>
          </w:tcPr>
          <w:p w14:paraId="3A82F235" w14:textId="77777777" w:rsidR="00A34772" w:rsidRPr="00D32457" w:rsidRDefault="00A34772" w:rsidP="00D32457">
            <w:pPr>
              <w:suppressAutoHyphens w:val="0"/>
              <w:spacing w:before="40" w:after="40" w:line="220" w:lineRule="exact"/>
              <w:ind w:right="113"/>
              <w:jc w:val="right"/>
              <w:rPr>
                <w:sz w:val="18"/>
              </w:rPr>
            </w:pPr>
          </w:p>
        </w:tc>
        <w:tc>
          <w:tcPr>
            <w:tcW w:w="992" w:type="dxa"/>
            <w:shd w:val="clear" w:color="auto" w:fill="auto"/>
            <w:noWrap/>
            <w:vAlign w:val="bottom"/>
            <w:hideMark/>
          </w:tcPr>
          <w:p w14:paraId="4C92BD7C" w14:textId="77777777" w:rsidR="00A34772" w:rsidRPr="00D32457" w:rsidRDefault="00A34772" w:rsidP="00D32457">
            <w:pPr>
              <w:suppressAutoHyphens w:val="0"/>
              <w:spacing w:before="40" w:after="40" w:line="220" w:lineRule="exact"/>
              <w:ind w:right="113"/>
              <w:jc w:val="right"/>
              <w:rPr>
                <w:sz w:val="18"/>
              </w:rPr>
            </w:pPr>
          </w:p>
        </w:tc>
        <w:tc>
          <w:tcPr>
            <w:tcW w:w="993" w:type="dxa"/>
            <w:shd w:val="clear" w:color="auto" w:fill="auto"/>
            <w:vAlign w:val="bottom"/>
          </w:tcPr>
          <w:p w14:paraId="347C1CE8" w14:textId="77777777" w:rsidR="00A34772" w:rsidRPr="00D32457" w:rsidRDefault="00A34772" w:rsidP="00D32457">
            <w:pPr>
              <w:suppressAutoHyphens w:val="0"/>
              <w:spacing w:before="40" w:after="40" w:line="220" w:lineRule="exact"/>
              <w:ind w:right="113"/>
              <w:jc w:val="right"/>
              <w:rPr>
                <w:sz w:val="18"/>
              </w:rPr>
            </w:pPr>
          </w:p>
        </w:tc>
      </w:tr>
      <w:tr w:rsidR="00A34772" w:rsidRPr="00D32457" w14:paraId="0447E1A7" w14:textId="77777777" w:rsidTr="00C05738">
        <w:tc>
          <w:tcPr>
            <w:tcW w:w="3544" w:type="dxa"/>
            <w:shd w:val="clear" w:color="auto" w:fill="auto"/>
            <w:hideMark/>
          </w:tcPr>
          <w:p w14:paraId="46B09BC7" w14:textId="77777777" w:rsidR="00A34772" w:rsidRPr="00D32457" w:rsidRDefault="00A34772" w:rsidP="0052626B">
            <w:pPr>
              <w:suppressAutoHyphens w:val="0"/>
              <w:spacing w:before="40" w:after="40" w:line="220" w:lineRule="exact"/>
              <w:ind w:left="140" w:right="113"/>
              <w:rPr>
                <w:sz w:val="18"/>
              </w:rPr>
            </w:pPr>
            <w:r w:rsidRPr="00D32457">
              <w:rPr>
                <w:sz w:val="18"/>
              </w:rPr>
              <w:t>Certain conditions originating in the perinatal period</w:t>
            </w:r>
          </w:p>
        </w:tc>
        <w:tc>
          <w:tcPr>
            <w:tcW w:w="992" w:type="dxa"/>
            <w:shd w:val="clear" w:color="auto" w:fill="auto"/>
            <w:noWrap/>
            <w:vAlign w:val="bottom"/>
            <w:hideMark/>
          </w:tcPr>
          <w:p w14:paraId="005508A0" w14:textId="77777777" w:rsidR="00A34772" w:rsidRPr="00D32457" w:rsidRDefault="00A34772" w:rsidP="00D32457">
            <w:pPr>
              <w:suppressAutoHyphens w:val="0"/>
              <w:spacing w:before="40" w:after="40" w:line="220" w:lineRule="exact"/>
              <w:ind w:right="113"/>
              <w:jc w:val="right"/>
              <w:rPr>
                <w:sz w:val="18"/>
              </w:rPr>
            </w:pPr>
            <w:r w:rsidRPr="00D32457">
              <w:rPr>
                <w:sz w:val="18"/>
              </w:rPr>
              <w:t>13.7</w:t>
            </w:r>
          </w:p>
        </w:tc>
        <w:tc>
          <w:tcPr>
            <w:tcW w:w="992" w:type="dxa"/>
            <w:shd w:val="clear" w:color="auto" w:fill="auto"/>
            <w:noWrap/>
            <w:vAlign w:val="bottom"/>
            <w:hideMark/>
          </w:tcPr>
          <w:p w14:paraId="593881BE" w14:textId="77777777" w:rsidR="00A34772" w:rsidRPr="00D32457" w:rsidRDefault="00A34772" w:rsidP="00D32457">
            <w:pPr>
              <w:suppressAutoHyphens w:val="0"/>
              <w:spacing w:before="40" w:after="40" w:line="220" w:lineRule="exact"/>
              <w:ind w:right="113"/>
              <w:jc w:val="right"/>
              <w:rPr>
                <w:sz w:val="18"/>
              </w:rPr>
            </w:pPr>
            <w:r w:rsidRPr="00D32457">
              <w:rPr>
                <w:sz w:val="18"/>
              </w:rPr>
              <w:t>12.1</w:t>
            </w:r>
          </w:p>
        </w:tc>
        <w:tc>
          <w:tcPr>
            <w:tcW w:w="992" w:type="dxa"/>
            <w:shd w:val="clear" w:color="auto" w:fill="auto"/>
            <w:noWrap/>
            <w:vAlign w:val="bottom"/>
            <w:hideMark/>
          </w:tcPr>
          <w:p w14:paraId="67D648E3" w14:textId="77777777" w:rsidR="00A34772" w:rsidRPr="00D32457" w:rsidRDefault="00A34772" w:rsidP="00D32457">
            <w:pPr>
              <w:suppressAutoHyphens w:val="0"/>
              <w:spacing w:before="40" w:after="40" w:line="220" w:lineRule="exact"/>
              <w:ind w:right="113"/>
              <w:jc w:val="right"/>
              <w:rPr>
                <w:sz w:val="18"/>
              </w:rPr>
            </w:pPr>
            <w:r w:rsidRPr="00D32457">
              <w:rPr>
                <w:sz w:val="18"/>
              </w:rPr>
              <w:t>10.7</w:t>
            </w:r>
          </w:p>
        </w:tc>
        <w:tc>
          <w:tcPr>
            <w:tcW w:w="992" w:type="dxa"/>
            <w:shd w:val="clear" w:color="auto" w:fill="auto"/>
            <w:noWrap/>
            <w:vAlign w:val="bottom"/>
            <w:hideMark/>
          </w:tcPr>
          <w:p w14:paraId="22B72627" w14:textId="77777777" w:rsidR="00A34772" w:rsidRPr="00D32457" w:rsidRDefault="00A34772" w:rsidP="00D32457">
            <w:pPr>
              <w:suppressAutoHyphens w:val="0"/>
              <w:spacing w:before="40" w:after="40" w:line="220" w:lineRule="exact"/>
              <w:ind w:right="113"/>
              <w:jc w:val="right"/>
              <w:rPr>
                <w:sz w:val="18"/>
              </w:rPr>
            </w:pPr>
            <w:r w:rsidRPr="00D32457">
              <w:rPr>
                <w:sz w:val="18"/>
              </w:rPr>
              <w:t>9.8</w:t>
            </w:r>
          </w:p>
        </w:tc>
        <w:tc>
          <w:tcPr>
            <w:tcW w:w="993" w:type="dxa"/>
            <w:shd w:val="clear" w:color="auto" w:fill="auto"/>
            <w:vAlign w:val="bottom"/>
          </w:tcPr>
          <w:p w14:paraId="673F590B" w14:textId="77777777" w:rsidR="00A34772" w:rsidRPr="00D32457" w:rsidRDefault="00A34772" w:rsidP="00D32457">
            <w:pPr>
              <w:suppressAutoHyphens w:val="0"/>
              <w:spacing w:before="40" w:after="40" w:line="220" w:lineRule="exact"/>
              <w:ind w:right="113"/>
              <w:jc w:val="right"/>
              <w:rPr>
                <w:sz w:val="18"/>
              </w:rPr>
            </w:pPr>
            <w:r w:rsidRPr="00D32457">
              <w:rPr>
                <w:sz w:val="18"/>
              </w:rPr>
              <w:t>10.2</w:t>
            </w:r>
          </w:p>
        </w:tc>
      </w:tr>
      <w:tr w:rsidR="00A34772" w:rsidRPr="00D32457" w14:paraId="32FB2ED0" w14:textId="77777777" w:rsidTr="00C05738">
        <w:tc>
          <w:tcPr>
            <w:tcW w:w="3544" w:type="dxa"/>
            <w:shd w:val="clear" w:color="auto" w:fill="auto"/>
            <w:hideMark/>
          </w:tcPr>
          <w:p w14:paraId="54A8714C" w14:textId="77777777" w:rsidR="00A34772" w:rsidRPr="00D32457" w:rsidRDefault="00A34772" w:rsidP="0052626B">
            <w:pPr>
              <w:suppressAutoHyphens w:val="0"/>
              <w:spacing w:before="40" w:after="40" w:line="220" w:lineRule="exact"/>
              <w:ind w:left="140" w:right="113"/>
              <w:rPr>
                <w:sz w:val="18"/>
              </w:rPr>
            </w:pPr>
            <w:r w:rsidRPr="00D32457">
              <w:rPr>
                <w:sz w:val="18"/>
              </w:rPr>
              <w:t>Diseases of the respiratory system</w:t>
            </w:r>
          </w:p>
        </w:tc>
        <w:tc>
          <w:tcPr>
            <w:tcW w:w="992" w:type="dxa"/>
            <w:shd w:val="clear" w:color="auto" w:fill="auto"/>
            <w:noWrap/>
            <w:vAlign w:val="bottom"/>
            <w:hideMark/>
          </w:tcPr>
          <w:p w14:paraId="5D0F6233" w14:textId="77777777" w:rsidR="00A34772" w:rsidRPr="00D32457" w:rsidRDefault="00A34772" w:rsidP="00D32457">
            <w:pPr>
              <w:suppressAutoHyphens w:val="0"/>
              <w:spacing w:before="40" w:after="40" w:line="220" w:lineRule="exact"/>
              <w:ind w:right="113"/>
              <w:jc w:val="right"/>
              <w:rPr>
                <w:sz w:val="18"/>
              </w:rPr>
            </w:pPr>
            <w:r w:rsidRPr="00D32457">
              <w:rPr>
                <w:sz w:val="18"/>
              </w:rPr>
              <w:t>2.9</w:t>
            </w:r>
          </w:p>
        </w:tc>
        <w:tc>
          <w:tcPr>
            <w:tcW w:w="992" w:type="dxa"/>
            <w:shd w:val="clear" w:color="auto" w:fill="auto"/>
            <w:noWrap/>
            <w:vAlign w:val="bottom"/>
            <w:hideMark/>
          </w:tcPr>
          <w:p w14:paraId="32372674" w14:textId="77777777" w:rsidR="00A34772" w:rsidRPr="00D32457" w:rsidRDefault="00A34772" w:rsidP="00D32457">
            <w:pPr>
              <w:suppressAutoHyphens w:val="0"/>
              <w:spacing w:before="40" w:after="40" w:line="220" w:lineRule="exact"/>
              <w:ind w:right="113"/>
              <w:jc w:val="right"/>
              <w:rPr>
                <w:sz w:val="18"/>
              </w:rPr>
            </w:pPr>
            <w:r w:rsidRPr="00D32457">
              <w:rPr>
                <w:sz w:val="18"/>
              </w:rPr>
              <w:t>2.4</w:t>
            </w:r>
          </w:p>
        </w:tc>
        <w:tc>
          <w:tcPr>
            <w:tcW w:w="992" w:type="dxa"/>
            <w:shd w:val="clear" w:color="auto" w:fill="auto"/>
            <w:noWrap/>
            <w:vAlign w:val="bottom"/>
            <w:hideMark/>
          </w:tcPr>
          <w:p w14:paraId="08CB0783" w14:textId="77777777" w:rsidR="00A34772" w:rsidRPr="00D32457" w:rsidRDefault="00A34772" w:rsidP="00D32457">
            <w:pPr>
              <w:suppressAutoHyphens w:val="0"/>
              <w:spacing w:before="40" w:after="40" w:line="220" w:lineRule="exact"/>
              <w:ind w:right="113"/>
              <w:jc w:val="right"/>
              <w:rPr>
                <w:sz w:val="18"/>
              </w:rPr>
            </w:pPr>
            <w:r w:rsidRPr="00D32457">
              <w:rPr>
                <w:sz w:val="18"/>
              </w:rPr>
              <w:t>2.6</w:t>
            </w:r>
          </w:p>
        </w:tc>
        <w:tc>
          <w:tcPr>
            <w:tcW w:w="992" w:type="dxa"/>
            <w:shd w:val="clear" w:color="auto" w:fill="auto"/>
            <w:noWrap/>
            <w:vAlign w:val="bottom"/>
            <w:hideMark/>
          </w:tcPr>
          <w:p w14:paraId="6FEBD81F" w14:textId="77777777" w:rsidR="00A34772" w:rsidRPr="00D32457" w:rsidRDefault="00A34772" w:rsidP="00D32457">
            <w:pPr>
              <w:suppressAutoHyphens w:val="0"/>
              <w:spacing w:before="40" w:after="40" w:line="220" w:lineRule="exact"/>
              <w:ind w:right="113"/>
              <w:jc w:val="right"/>
              <w:rPr>
                <w:sz w:val="18"/>
              </w:rPr>
            </w:pPr>
            <w:r w:rsidRPr="00D32457">
              <w:rPr>
                <w:sz w:val="18"/>
              </w:rPr>
              <w:t>2.6</w:t>
            </w:r>
          </w:p>
        </w:tc>
        <w:tc>
          <w:tcPr>
            <w:tcW w:w="993" w:type="dxa"/>
            <w:shd w:val="clear" w:color="auto" w:fill="auto"/>
            <w:vAlign w:val="bottom"/>
          </w:tcPr>
          <w:p w14:paraId="45CF0B8E" w14:textId="77777777" w:rsidR="00A34772" w:rsidRPr="00D32457" w:rsidRDefault="00A34772" w:rsidP="00D32457">
            <w:pPr>
              <w:suppressAutoHyphens w:val="0"/>
              <w:spacing w:before="40" w:after="40" w:line="220" w:lineRule="exact"/>
              <w:ind w:right="113"/>
              <w:jc w:val="right"/>
              <w:rPr>
                <w:sz w:val="18"/>
              </w:rPr>
            </w:pPr>
            <w:r w:rsidRPr="00D32457">
              <w:rPr>
                <w:sz w:val="18"/>
              </w:rPr>
              <w:t>1.9</w:t>
            </w:r>
          </w:p>
        </w:tc>
      </w:tr>
      <w:tr w:rsidR="00A34772" w:rsidRPr="00D32457" w14:paraId="7ECD2AA8" w14:textId="77777777" w:rsidTr="00C05738">
        <w:tc>
          <w:tcPr>
            <w:tcW w:w="3544" w:type="dxa"/>
            <w:shd w:val="clear" w:color="auto" w:fill="auto"/>
            <w:hideMark/>
          </w:tcPr>
          <w:p w14:paraId="693FAE70" w14:textId="77777777" w:rsidR="00A34772" w:rsidRPr="00D32457" w:rsidRDefault="00A34772" w:rsidP="0052626B">
            <w:pPr>
              <w:suppressAutoHyphens w:val="0"/>
              <w:spacing w:before="40" w:after="40" w:line="220" w:lineRule="exact"/>
              <w:ind w:left="140" w:right="113"/>
              <w:rPr>
                <w:sz w:val="18"/>
              </w:rPr>
            </w:pPr>
            <w:r w:rsidRPr="00D32457">
              <w:rPr>
                <w:sz w:val="18"/>
              </w:rPr>
              <w:t>Congenital malformations (birth defects), deformations and chromosomal abnormalities</w:t>
            </w:r>
          </w:p>
        </w:tc>
        <w:tc>
          <w:tcPr>
            <w:tcW w:w="992" w:type="dxa"/>
            <w:shd w:val="clear" w:color="auto" w:fill="auto"/>
            <w:noWrap/>
            <w:vAlign w:val="bottom"/>
            <w:hideMark/>
          </w:tcPr>
          <w:p w14:paraId="4B13E676" w14:textId="77777777" w:rsidR="00A34772" w:rsidRPr="00D32457" w:rsidRDefault="00A34772" w:rsidP="00D32457">
            <w:pPr>
              <w:suppressAutoHyphens w:val="0"/>
              <w:spacing w:before="40" w:after="40" w:line="220" w:lineRule="exact"/>
              <w:ind w:right="113"/>
              <w:jc w:val="right"/>
              <w:rPr>
                <w:sz w:val="18"/>
              </w:rPr>
            </w:pPr>
            <w:r w:rsidRPr="00D32457">
              <w:rPr>
                <w:sz w:val="18"/>
              </w:rPr>
              <w:t>3.4</w:t>
            </w:r>
          </w:p>
        </w:tc>
        <w:tc>
          <w:tcPr>
            <w:tcW w:w="992" w:type="dxa"/>
            <w:shd w:val="clear" w:color="auto" w:fill="auto"/>
            <w:noWrap/>
            <w:vAlign w:val="bottom"/>
            <w:hideMark/>
          </w:tcPr>
          <w:p w14:paraId="557D2CA9" w14:textId="77777777" w:rsidR="00A34772" w:rsidRPr="00D32457" w:rsidRDefault="00A34772" w:rsidP="00D32457">
            <w:pPr>
              <w:suppressAutoHyphens w:val="0"/>
              <w:spacing w:before="40" w:after="40" w:line="220" w:lineRule="exact"/>
              <w:ind w:right="113"/>
              <w:jc w:val="right"/>
              <w:rPr>
                <w:sz w:val="18"/>
              </w:rPr>
            </w:pPr>
            <w:r w:rsidRPr="00D32457">
              <w:rPr>
                <w:sz w:val="18"/>
              </w:rPr>
              <w:t>3.4</w:t>
            </w:r>
          </w:p>
        </w:tc>
        <w:tc>
          <w:tcPr>
            <w:tcW w:w="992" w:type="dxa"/>
            <w:shd w:val="clear" w:color="auto" w:fill="auto"/>
            <w:noWrap/>
            <w:vAlign w:val="bottom"/>
            <w:hideMark/>
          </w:tcPr>
          <w:p w14:paraId="3E272989" w14:textId="77777777" w:rsidR="00A34772" w:rsidRPr="00D32457" w:rsidRDefault="00A34772" w:rsidP="00D32457">
            <w:pPr>
              <w:suppressAutoHyphens w:val="0"/>
              <w:spacing w:before="40" w:after="40" w:line="220" w:lineRule="exact"/>
              <w:ind w:right="113"/>
              <w:jc w:val="right"/>
              <w:rPr>
                <w:sz w:val="18"/>
              </w:rPr>
            </w:pPr>
            <w:r w:rsidRPr="00D32457">
              <w:rPr>
                <w:sz w:val="18"/>
              </w:rPr>
              <w:t>3.5</w:t>
            </w:r>
          </w:p>
        </w:tc>
        <w:tc>
          <w:tcPr>
            <w:tcW w:w="992" w:type="dxa"/>
            <w:shd w:val="clear" w:color="auto" w:fill="auto"/>
            <w:noWrap/>
            <w:vAlign w:val="bottom"/>
            <w:hideMark/>
          </w:tcPr>
          <w:p w14:paraId="7F7133F3" w14:textId="77777777" w:rsidR="00A34772" w:rsidRPr="00D32457" w:rsidRDefault="00A34772" w:rsidP="00D32457">
            <w:pPr>
              <w:suppressAutoHyphens w:val="0"/>
              <w:spacing w:before="40" w:after="40" w:line="220" w:lineRule="exact"/>
              <w:ind w:right="113"/>
              <w:jc w:val="right"/>
              <w:rPr>
                <w:sz w:val="18"/>
              </w:rPr>
            </w:pPr>
            <w:r w:rsidRPr="00D32457">
              <w:rPr>
                <w:sz w:val="18"/>
              </w:rPr>
              <w:t>3.3</w:t>
            </w:r>
          </w:p>
        </w:tc>
        <w:tc>
          <w:tcPr>
            <w:tcW w:w="993" w:type="dxa"/>
            <w:shd w:val="clear" w:color="auto" w:fill="auto"/>
            <w:vAlign w:val="bottom"/>
          </w:tcPr>
          <w:p w14:paraId="34E2E08C" w14:textId="77777777" w:rsidR="00A34772" w:rsidRPr="00D32457" w:rsidRDefault="00A34772" w:rsidP="00D32457">
            <w:pPr>
              <w:suppressAutoHyphens w:val="0"/>
              <w:spacing w:before="40" w:after="40" w:line="220" w:lineRule="exact"/>
              <w:ind w:right="113"/>
              <w:jc w:val="right"/>
              <w:rPr>
                <w:sz w:val="18"/>
              </w:rPr>
            </w:pPr>
            <w:r w:rsidRPr="00D32457">
              <w:rPr>
                <w:sz w:val="18"/>
              </w:rPr>
              <w:t>2.8</w:t>
            </w:r>
          </w:p>
        </w:tc>
      </w:tr>
      <w:tr w:rsidR="00A34772" w:rsidRPr="00D32457" w14:paraId="54F2998A" w14:textId="77777777" w:rsidTr="00C05738">
        <w:tc>
          <w:tcPr>
            <w:tcW w:w="3544" w:type="dxa"/>
            <w:shd w:val="clear" w:color="auto" w:fill="auto"/>
            <w:hideMark/>
          </w:tcPr>
          <w:p w14:paraId="1FEA5A08" w14:textId="77777777" w:rsidR="00A34772" w:rsidRPr="00D32457" w:rsidRDefault="00A34772" w:rsidP="0052626B">
            <w:pPr>
              <w:suppressAutoHyphens w:val="0"/>
              <w:spacing w:before="40" w:after="40" w:line="220" w:lineRule="exact"/>
              <w:ind w:left="140" w:right="113"/>
              <w:rPr>
                <w:sz w:val="18"/>
              </w:rPr>
            </w:pPr>
            <w:r w:rsidRPr="00D32457">
              <w:rPr>
                <w:sz w:val="18"/>
              </w:rPr>
              <w:t>Certain infectious and parasitic diseases</w:t>
            </w:r>
          </w:p>
        </w:tc>
        <w:tc>
          <w:tcPr>
            <w:tcW w:w="992" w:type="dxa"/>
            <w:shd w:val="clear" w:color="auto" w:fill="auto"/>
            <w:noWrap/>
            <w:vAlign w:val="bottom"/>
            <w:hideMark/>
          </w:tcPr>
          <w:p w14:paraId="7C8CA711" w14:textId="77777777" w:rsidR="00A34772" w:rsidRPr="00D32457" w:rsidRDefault="00A34772" w:rsidP="00D32457">
            <w:pPr>
              <w:suppressAutoHyphens w:val="0"/>
              <w:spacing w:before="40" w:after="40" w:line="220" w:lineRule="exact"/>
              <w:ind w:right="113"/>
              <w:jc w:val="right"/>
              <w:rPr>
                <w:sz w:val="18"/>
              </w:rPr>
            </w:pPr>
            <w:r w:rsidRPr="00D32457">
              <w:rPr>
                <w:sz w:val="18"/>
              </w:rPr>
              <w:t>1.0</w:t>
            </w:r>
          </w:p>
        </w:tc>
        <w:tc>
          <w:tcPr>
            <w:tcW w:w="992" w:type="dxa"/>
            <w:shd w:val="clear" w:color="auto" w:fill="auto"/>
            <w:noWrap/>
            <w:vAlign w:val="bottom"/>
            <w:hideMark/>
          </w:tcPr>
          <w:p w14:paraId="3AF21FED" w14:textId="77777777" w:rsidR="00A34772" w:rsidRPr="00D32457" w:rsidRDefault="00A34772" w:rsidP="00D32457">
            <w:pPr>
              <w:suppressAutoHyphens w:val="0"/>
              <w:spacing w:before="40" w:after="40" w:line="220" w:lineRule="exact"/>
              <w:ind w:right="113"/>
              <w:jc w:val="right"/>
              <w:rPr>
                <w:sz w:val="18"/>
              </w:rPr>
            </w:pPr>
            <w:r w:rsidRPr="00D32457">
              <w:rPr>
                <w:sz w:val="18"/>
              </w:rPr>
              <w:t>1.0</w:t>
            </w:r>
          </w:p>
        </w:tc>
        <w:tc>
          <w:tcPr>
            <w:tcW w:w="992" w:type="dxa"/>
            <w:shd w:val="clear" w:color="auto" w:fill="auto"/>
            <w:noWrap/>
            <w:vAlign w:val="bottom"/>
            <w:hideMark/>
          </w:tcPr>
          <w:p w14:paraId="75BF9E89" w14:textId="77777777" w:rsidR="00A34772" w:rsidRPr="00D32457" w:rsidRDefault="00A34772" w:rsidP="00D32457">
            <w:pPr>
              <w:suppressAutoHyphens w:val="0"/>
              <w:spacing w:before="40" w:after="40" w:line="220" w:lineRule="exact"/>
              <w:ind w:right="113"/>
              <w:jc w:val="right"/>
              <w:rPr>
                <w:sz w:val="18"/>
              </w:rPr>
            </w:pPr>
            <w:r w:rsidRPr="00D32457">
              <w:rPr>
                <w:sz w:val="18"/>
              </w:rPr>
              <w:t>0.8</w:t>
            </w:r>
          </w:p>
        </w:tc>
        <w:tc>
          <w:tcPr>
            <w:tcW w:w="992" w:type="dxa"/>
            <w:shd w:val="clear" w:color="auto" w:fill="auto"/>
            <w:noWrap/>
            <w:vAlign w:val="bottom"/>
            <w:hideMark/>
          </w:tcPr>
          <w:p w14:paraId="5331ECFF" w14:textId="77777777" w:rsidR="00A34772" w:rsidRPr="00D32457" w:rsidRDefault="00A34772" w:rsidP="00D32457">
            <w:pPr>
              <w:suppressAutoHyphens w:val="0"/>
              <w:spacing w:before="40" w:after="40" w:line="220" w:lineRule="exact"/>
              <w:ind w:right="113"/>
              <w:jc w:val="right"/>
              <w:rPr>
                <w:sz w:val="18"/>
              </w:rPr>
            </w:pPr>
            <w:r w:rsidRPr="00D32457">
              <w:rPr>
                <w:sz w:val="18"/>
              </w:rPr>
              <w:t>0.7</w:t>
            </w:r>
          </w:p>
        </w:tc>
        <w:tc>
          <w:tcPr>
            <w:tcW w:w="993" w:type="dxa"/>
            <w:shd w:val="clear" w:color="auto" w:fill="auto"/>
            <w:vAlign w:val="bottom"/>
          </w:tcPr>
          <w:p w14:paraId="3D5DDCF6" w14:textId="77777777" w:rsidR="00A34772" w:rsidRPr="00D32457" w:rsidRDefault="00A34772" w:rsidP="00D32457">
            <w:pPr>
              <w:suppressAutoHyphens w:val="0"/>
              <w:spacing w:before="40" w:after="40" w:line="220" w:lineRule="exact"/>
              <w:ind w:right="113"/>
              <w:jc w:val="right"/>
              <w:rPr>
                <w:sz w:val="18"/>
              </w:rPr>
            </w:pPr>
            <w:r w:rsidRPr="00D32457">
              <w:rPr>
                <w:sz w:val="18"/>
              </w:rPr>
              <w:t>0.5</w:t>
            </w:r>
          </w:p>
        </w:tc>
      </w:tr>
      <w:tr w:rsidR="00A34772" w:rsidRPr="00D32457" w14:paraId="76CEC8AC" w14:textId="77777777" w:rsidTr="00C05738">
        <w:tc>
          <w:tcPr>
            <w:tcW w:w="3544" w:type="dxa"/>
            <w:shd w:val="clear" w:color="auto" w:fill="auto"/>
            <w:hideMark/>
          </w:tcPr>
          <w:p w14:paraId="79F92A9B" w14:textId="77777777" w:rsidR="00A34772" w:rsidRPr="00D32457" w:rsidRDefault="00A34772" w:rsidP="0052626B">
            <w:pPr>
              <w:suppressAutoHyphens w:val="0"/>
              <w:spacing w:before="40" w:after="40" w:line="220" w:lineRule="exact"/>
              <w:ind w:left="140" w:right="113"/>
              <w:rPr>
                <w:sz w:val="18"/>
              </w:rPr>
            </w:pPr>
            <w:r w:rsidRPr="00D32457">
              <w:rPr>
                <w:sz w:val="18"/>
              </w:rPr>
              <w:t>Injury, poisoning and certain other consequences of external causes</w:t>
            </w:r>
          </w:p>
        </w:tc>
        <w:tc>
          <w:tcPr>
            <w:tcW w:w="992" w:type="dxa"/>
            <w:shd w:val="clear" w:color="auto" w:fill="auto"/>
            <w:noWrap/>
            <w:vAlign w:val="bottom"/>
            <w:hideMark/>
          </w:tcPr>
          <w:p w14:paraId="66E47697" w14:textId="77777777" w:rsidR="00A34772" w:rsidRPr="00D32457" w:rsidRDefault="00A34772" w:rsidP="00D32457">
            <w:pPr>
              <w:suppressAutoHyphens w:val="0"/>
              <w:spacing w:before="40" w:after="40" w:line="220" w:lineRule="exact"/>
              <w:ind w:right="113"/>
              <w:jc w:val="right"/>
              <w:rPr>
                <w:sz w:val="18"/>
              </w:rPr>
            </w:pPr>
            <w:r w:rsidRPr="00D32457">
              <w:rPr>
                <w:sz w:val="18"/>
              </w:rPr>
              <w:t>1.1</w:t>
            </w:r>
          </w:p>
        </w:tc>
        <w:tc>
          <w:tcPr>
            <w:tcW w:w="992" w:type="dxa"/>
            <w:shd w:val="clear" w:color="auto" w:fill="auto"/>
            <w:noWrap/>
            <w:vAlign w:val="bottom"/>
            <w:hideMark/>
          </w:tcPr>
          <w:p w14:paraId="65A6697A" w14:textId="77777777" w:rsidR="00A34772" w:rsidRPr="00D32457" w:rsidRDefault="00A34772" w:rsidP="00D32457">
            <w:pPr>
              <w:suppressAutoHyphens w:val="0"/>
              <w:spacing w:before="40" w:after="40" w:line="220" w:lineRule="exact"/>
              <w:ind w:right="113"/>
              <w:jc w:val="right"/>
              <w:rPr>
                <w:sz w:val="18"/>
              </w:rPr>
            </w:pPr>
            <w:r w:rsidRPr="00D32457">
              <w:rPr>
                <w:sz w:val="18"/>
              </w:rPr>
              <w:t>1.3</w:t>
            </w:r>
          </w:p>
        </w:tc>
        <w:tc>
          <w:tcPr>
            <w:tcW w:w="992" w:type="dxa"/>
            <w:shd w:val="clear" w:color="auto" w:fill="auto"/>
            <w:noWrap/>
            <w:vAlign w:val="bottom"/>
            <w:hideMark/>
          </w:tcPr>
          <w:p w14:paraId="3C29595E" w14:textId="77777777" w:rsidR="00A34772" w:rsidRPr="00D32457" w:rsidRDefault="00A34772" w:rsidP="00D32457">
            <w:pPr>
              <w:suppressAutoHyphens w:val="0"/>
              <w:spacing w:before="40" w:after="40" w:line="220" w:lineRule="exact"/>
              <w:ind w:right="113"/>
              <w:jc w:val="right"/>
              <w:rPr>
                <w:sz w:val="18"/>
              </w:rPr>
            </w:pPr>
            <w:r w:rsidRPr="00D32457">
              <w:rPr>
                <w:sz w:val="18"/>
              </w:rPr>
              <w:t>1.0</w:t>
            </w:r>
          </w:p>
        </w:tc>
        <w:tc>
          <w:tcPr>
            <w:tcW w:w="992" w:type="dxa"/>
            <w:shd w:val="clear" w:color="auto" w:fill="auto"/>
            <w:noWrap/>
            <w:vAlign w:val="bottom"/>
            <w:hideMark/>
          </w:tcPr>
          <w:p w14:paraId="19564225" w14:textId="77777777" w:rsidR="00A34772" w:rsidRPr="00D32457" w:rsidRDefault="00A34772" w:rsidP="00D32457">
            <w:pPr>
              <w:suppressAutoHyphens w:val="0"/>
              <w:spacing w:before="40" w:after="40" w:line="220" w:lineRule="exact"/>
              <w:ind w:right="113"/>
              <w:jc w:val="right"/>
              <w:rPr>
                <w:sz w:val="18"/>
              </w:rPr>
            </w:pPr>
            <w:r w:rsidRPr="00D32457">
              <w:rPr>
                <w:sz w:val="18"/>
              </w:rPr>
              <w:t>1.1</w:t>
            </w:r>
          </w:p>
        </w:tc>
        <w:tc>
          <w:tcPr>
            <w:tcW w:w="993" w:type="dxa"/>
            <w:shd w:val="clear" w:color="auto" w:fill="auto"/>
            <w:vAlign w:val="bottom"/>
          </w:tcPr>
          <w:p w14:paraId="1D343480" w14:textId="77777777" w:rsidR="00A34772" w:rsidRPr="00D32457" w:rsidRDefault="00A34772" w:rsidP="00D32457">
            <w:pPr>
              <w:suppressAutoHyphens w:val="0"/>
              <w:spacing w:before="40" w:after="40" w:line="220" w:lineRule="exact"/>
              <w:ind w:right="113"/>
              <w:jc w:val="right"/>
              <w:rPr>
                <w:sz w:val="18"/>
              </w:rPr>
            </w:pPr>
            <w:r w:rsidRPr="00D32457">
              <w:rPr>
                <w:sz w:val="18"/>
              </w:rPr>
              <w:t>0.9</w:t>
            </w:r>
          </w:p>
        </w:tc>
      </w:tr>
    </w:tbl>
    <w:p w14:paraId="75F554D5" w14:textId="77777777" w:rsidR="00A34772" w:rsidRPr="00C21198" w:rsidRDefault="00A34772" w:rsidP="00026221">
      <w:pPr>
        <w:pStyle w:val="H1G"/>
        <w:rPr>
          <w:rFonts w:eastAsia="Courier New"/>
          <w:lang w:val="en-US"/>
        </w:rPr>
      </w:pPr>
      <w:r w:rsidRPr="00C21198">
        <w:rPr>
          <w:u w:color="000000"/>
          <w:lang w:val="en-US"/>
        </w:rPr>
        <w:tab/>
      </w:r>
      <w:r w:rsidRPr="00C21198">
        <w:rPr>
          <w:u w:color="000000"/>
          <w:lang w:val="en-US"/>
        </w:rPr>
        <w:tab/>
      </w:r>
      <w:r w:rsidRPr="00C21198">
        <w:rPr>
          <w:lang w:val="en-US"/>
        </w:rPr>
        <w:t>Follow-up information relating to paragraph 50 of the concluding observations</w:t>
      </w:r>
    </w:p>
    <w:p w14:paraId="5FC47460" w14:textId="77777777" w:rsidR="00A34772" w:rsidRPr="00C21198" w:rsidRDefault="00A34772" w:rsidP="00026221">
      <w:pPr>
        <w:pStyle w:val="SingleTxtG"/>
        <w:rPr>
          <w:u w:color="00B0F0"/>
          <w:bdr w:val="nil"/>
          <w:lang w:val="en-US"/>
        </w:rPr>
      </w:pPr>
      <w:r w:rsidRPr="00C21198">
        <w:rPr>
          <w:u w:color="00B0F0"/>
          <w:bdr w:val="nil"/>
          <w:lang w:val="en-US"/>
        </w:rPr>
        <w:t>271.</w:t>
      </w:r>
      <w:r w:rsidRPr="00C21198">
        <w:rPr>
          <w:u w:color="00B0F0"/>
          <w:bdr w:val="nil"/>
          <w:lang w:val="en-US"/>
        </w:rPr>
        <w:tab/>
        <w:t>As at 1 January 2019, 652 children in Kyrgyzstan were registered as having HIV. The route of transmission was parenteral in 383 cases, vertical in 238 cases, intravenous (drugs) in 2 cases, sexual in 2 cases and unknown in 27 cases. Of these children, 81 children have died</w:t>
      </w:r>
      <w:r>
        <w:rPr>
          <w:u w:color="00B0F0"/>
          <w:bdr w:val="nil"/>
          <w:lang w:val="en-US"/>
        </w:rPr>
        <w:t>, including</w:t>
      </w:r>
      <w:r w:rsidRPr="00C21198">
        <w:rPr>
          <w:u w:color="00B0F0"/>
          <w:bdr w:val="nil"/>
          <w:lang w:val="en-US"/>
        </w:rPr>
        <w:t xml:space="preserve"> 34 </w:t>
      </w:r>
      <w:r>
        <w:rPr>
          <w:u w:color="00B0F0"/>
          <w:bdr w:val="nil"/>
          <w:lang w:val="en-US"/>
        </w:rPr>
        <w:t>from</w:t>
      </w:r>
      <w:r w:rsidRPr="00C21198">
        <w:rPr>
          <w:u w:color="00B0F0"/>
          <w:bdr w:val="nil"/>
          <w:lang w:val="en-US"/>
        </w:rPr>
        <w:t xml:space="preserve"> AIDS.</w:t>
      </w:r>
    </w:p>
    <w:p w14:paraId="0EB1709A" w14:textId="77777777" w:rsidR="00A34772" w:rsidRPr="00C21198" w:rsidRDefault="00A34772" w:rsidP="00026221">
      <w:pPr>
        <w:pStyle w:val="SingleTxtG"/>
        <w:rPr>
          <w:rFonts w:eastAsia="Courier New"/>
          <w:u w:color="00B0F0"/>
          <w:bdr w:val="nil"/>
          <w:lang w:val="en-US"/>
        </w:rPr>
      </w:pPr>
      <w:r w:rsidRPr="00C21198">
        <w:rPr>
          <w:u w:color="00B0F0"/>
          <w:bdr w:val="nil"/>
          <w:lang w:val="en-US"/>
        </w:rPr>
        <w:t>272.</w:t>
      </w:r>
      <w:r w:rsidRPr="00C21198">
        <w:rPr>
          <w:u w:color="00B0F0"/>
          <w:bdr w:val="nil"/>
          <w:lang w:val="en-US"/>
        </w:rPr>
        <w:tab/>
        <w:t>Following the outbreak of hospital-acquired infections in Osh Province (Nookat District) in 2007–2008, the following measures were taken:</w:t>
      </w:r>
    </w:p>
    <w:p w14:paraId="483982BC" w14:textId="77777777" w:rsidR="00A34772" w:rsidRPr="00C21198" w:rsidRDefault="00A34772" w:rsidP="00026221">
      <w:pPr>
        <w:pStyle w:val="Bullet1G"/>
        <w:rPr>
          <w:rFonts w:eastAsia="Arial Unicode MS"/>
          <w:u w:color="000000"/>
          <w:bdr w:val="nil"/>
          <w:lang w:val="en-US" w:eastAsia="zh-CN"/>
        </w:rPr>
      </w:pPr>
      <w:r w:rsidRPr="00C21198">
        <w:rPr>
          <w:rFonts w:eastAsia="Arial Unicode MS"/>
          <w:u w:color="00B0F0"/>
          <w:bdr w:val="nil"/>
          <w:lang w:val="en-US" w:eastAsia="zh-CN"/>
        </w:rPr>
        <w:t>64 families each received 10,000 soms from the Presidential Fund of Kyrgyzstan</w:t>
      </w:r>
      <w:r>
        <w:rPr>
          <w:rFonts w:eastAsia="Arial Unicode MS"/>
          <w:u w:color="00B0F0"/>
          <w:bdr w:val="nil"/>
          <w:lang w:val="en-US" w:eastAsia="zh-CN"/>
        </w:rPr>
        <w:t>.</w:t>
      </w:r>
    </w:p>
    <w:p w14:paraId="61594860" w14:textId="77777777" w:rsidR="00A34772" w:rsidRPr="00C21198" w:rsidRDefault="00A34772" w:rsidP="00026221">
      <w:pPr>
        <w:pStyle w:val="Bullet1G"/>
        <w:rPr>
          <w:rFonts w:eastAsia="Arial Unicode MS"/>
          <w:u w:color="000000"/>
          <w:bdr w:val="nil"/>
          <w:lang w:val="en-US" w:eastAsia="zh-CN"/>
        </w:rPr>
      </w:pPr>
      <w:r w:rsidRPr="00C21198">
        <w:rPr>
          <w:rFonts w:eastAsia="Arial Unicode MS"/>
          <w:u w:color="00B0F0"/>
          <w:bdr w:val="nil"/>
          <w:lang w:val="en-US" w:eastAsia="zh-CN"/>
        </w:rPr>
        <w:t>200 first aid kits and essential medicines (vitamins, flu medicines, antibiotics, thermometers and so forth) were distributed; 163 kits were distributed to the families of children infected via the parenteral route and 37 to children born to HIV-positive women</w:t>
      </w:r>
      <w:r>
        <w:rPr>
          <w:rFonts w:eastAsia="Arial Unicode MS"/>
          <w:u w:color="00B0F0"/>
          <w:bdr w:val="nil"/>
          <w:lang w:val="en-US" w:eastAsia="zh-CN"/>
        </w:rPr>
        <w:t>.</w:t>
      </w:r>
    </w:p>
    <w:p w14:paraId="393A8229" w14:textId="77777777" w:rsidR="00A34772" w:rsidRPr="00C21198" w:rsidRDefault="00A34772" w:rsidP="00246226">
      <w:pPr>
        <w:pStyle w:val="SingleTxtG"/>
        <w:rPr>
          <w:u w:color="00B0F0"/>
          <w:bdr w:val="nil"/>
          <w:lang w:val="en-US"/>
        </w:rPr>
      </w:pPr>
      <w:r w:rsidRPr="00C21198">
        <w:rPr>
          <w:u w:color="00B0F0"/>
          <w:bdr w:val="nil"/>
          <w:lang w:val="en-US"/>
        </w:rPr>
        <w:t>273.</w:t>
      </w:r>
      <w:r w:rsidRPr="00C21198">
        <w:rPr>
          <w:u w:color="00B0F0"/>
          <w:bdr w:val="nil"/>
          <w:lang w:val="en-US"/>
        </w:rPr>
        <w:tab/>
        <w:t>In accordance with Zhogorku Kenesh Decision No. 1533-V of 21 January 2012 on measures taken by the Government to assist children living with HIV, families of children with hospital-acquired HIV</w:t>
      </w:r>
      <w:r>
        <w:rPr>
          <w:u w:color="00B0F0"/>
          <w:bdr w:val="nil"/>
          <w:lang w:val="en-US"/>
        </w:rPr>
        <w:t xml:space="preserve"> in need</w:t>
      </w:r>
      <w:r w:rsidRPr="00C21198">
        <w:rPr>
          <w:u w:color="00B0F0"/>
          <w:bdr w:val="nil"/>
          <w:lang w:val="en-US"/>
        </w:rPr>
        <w:t xml:space="preserve"> </w:t>
      </w:r>
      <w:r>
        <w:rPr>
          <w:u w:color="00B0F0"/>
          <w:bdr w:val="nil"/>
          <w:lang w:val="en-US"/>
        </w:rPr>
        <w:t>were provided with</w:t>
      </w:r>
      <w:r w:rsidRPr="00C21198">
        <w:rPr>
          <w:u w:color="00B0F0"/>
          <w:bdr w:val="nil"/>
          <w:lang w:val="en-US"/>
        </w:rPr>
        <w:t xml:space="preserve"> housing built under a programme to restore and develop the cities of Osh and Jalal-Abad for citizens affected by the events of June 2010 in the city of Osh and in Osh and Jalal-Abad Provinces</w:t>
      </w:r>
      <w:r>
        <w:rPr>
          <w:u w:color="00B0F0"/>
          <w:bdr w:val="nil"/>
          <w:lang w:val="en-US"/>
        </w:rPr>
        <w:t>. Eight apartments were allocated in Osh and</w:t>
      </w:r>
      <w:r w:rsidRPr="00C21198">
        <w:rPr>
          <w:u w:color="00B0F0"/>
          <w:bdr w:val="nil"/>
          <w:lang w:val="en-US"/>
        </w:rPr>
        <w:t xml:space="preserve"> three plots of land for residential construction in Nookat District of Osh Province.</w:t>
      </w:r>
    </w:p>
    <w:p w14:paraId="14A03F55" w14:textId="77777777" w:rsidR="00A34772" w:rsidRPr="00C21198" w:rsidRDefault="00A34772" w:rsidP="00246226">
      <w:pPr>
        <w:pStyle w:val="SingleTxtG"/>
        <w:rPr>
          <w:rFonts w:eastAsia="Courier New"/>
          <w:u w:color="00B0F0"/>
          <w:bdr w:val="nil"/>
          <w:lang w:val="en-US"/>
        </w:rPr>
      </w:pPr>
      <w:r w:rsidRPr="00C21198">
        <w:rPr>
          <w:u w:color="00B0F0"/>
          <w:bdr w:val="nil"/>
          <w:lang w:val="en-US"/>
        </w:rPr>
        <w:t>274.</w:t>
      </w:r>
      <w:r w:rsidRPr="00C21198">
        <w:rPr>
          <w:u w:color="00B0F0"/>
          <w:bdr w:val="nil"/>
          <w:lang w:val="en-US"/>
        </w:rPr>
        <w:tab/>
        <w:t>Children with HIV receive a State benefit as soon as they are registered. In accordance with existing legislation, children with HIV/AIDS have been provided with a monthly social benefit of 4,000 soms since 2018. In 2018, 507 persons aged under 18 years received the benefit.</w:t>
      </w:r>
    </w:p>
    <w:p w14:paraId="62AA4A96" w14:textId="77777777" w:rsidR="00A34772" w:rsidRPr="00C21198" w:rsidRDefault="00A34772" w:rsidP="00246226">
      <w:pPr>
        <w:pStyle w:val="SingleTxtG"/>
        <w:rPr>
          <w:u w:color="00B0F0"/>
          <w:bdr w:val="nil"/>
          <w:lang w:val="en-US"/>
        </w:rPr>
      </w:pPr>
      <w:r w:rsidRPr="00C21198">
        <w:rPr>
          <w:u w:color="00B0F0"/>
          <w:bdr w:val="nil"/>
          <w:lang w:val="en-US"/>
        </w:rPr>
        <w:t>275.</w:t>
      </w:r>
      <w:r w:rsidRPr="00C21198">
        <w:rPr>
          <w:u w:color="00B0F0"/>
          <w:bdr w:val="nil"/>
          <w:lang w:val="en-US"/>
        </w:rPr>
        <w:tab/>
        <w:t>The State provides a benefit to children born to mothers with HIV until they reach the age of 18 months, in accordance with the procedure established by national law. There are 104 children in receipt of the benefits.</w:t>
      </w:r>
    </w:p>
    <w:p w14:paraId="39FC4ADD" w14:textId="77777777" w:rsidR="00A34772" w:rsidRPr="00C21198" w:rsidRDefault="00A34772" w:rsidP="00246226">
      <w:pPr>
        <w:pStyle w:val="SingleTxtG"/>
        <w:rPr>
          <w:u w:color="00B0F0"/>
          <w:bdr w:val="nil"/>
          <w:lang w:val="en-US"/>
        </w:rPr>
      </w:pPr>
      <w:r w:rsidRPr="00C21198">
        <w:rPr>
          <w:u w:color="00B0F0"/>
          <w:bdr w:val="nil"/>
          <w:lang w:val="en-US"/>
        </w:rPr>
        <w:t>276.</w:t>
      </w:r>
      <w:r w:rsidRPr="00C21198">
        <w:rPr>
          <w:u w:color="00B0F0"/>
          <w:bdr w:val="nil"/>
          <w:lang w:val="en-US"/>
        </w:rPr>
        <w:tab/>
        <w:t>On 3 July 2007, following an inspection of the treatment provided by Osh Interprovincial Paediatric Hospital and Nookat Local Hospital, a Ministry of Health board was appointed to travel to Osh Province in connection with the cases of HIV infection identified among children in Nookat District of Osh Province. In accordance with the board’s decision, the chief physician of the epidemiological monitoring centre of Osh Province, P.A.K., the director of Osh Interprovincial Paediatric Hospital, S.T.S., the chief physician of Nookat Local Hospital, E.M.E., and the chief physician of the provincial blood transfusion centre, K.S.K., were dismissed. The board’s files were handed over to the investigative bodies of the procurator’s office for an investigation of the incident.</w:t>
      </w:r>
    </w:p>
    <w:p w14:paraId="1ED0C91E" w14:textId="77777777" w:rsidR="00A34772" w:rsidRPr="00C21198" w:rsidRDefault="00A34772" w:rsidP="00246226">
      <w:pPr>
        <w:pStyle w:val="SingleTxtG"/>
        <w:rPr>
          <w:u w:color="00B0F0"/>
          <w:bdr w:val="nil"/>
          <w:lang w:val="en-US"/>
        </w:rPr>
      </w:pPr>
      <w:r w:rsidRPr="00C21198">
        <w:rPr>
          <w:u w:color="00B0F0"/>
          <w:bdr w:val="nil"/>
          <w:lang w:val="en-US"/>
        </w:rPr>
        <w:t>277.</w:t>
      </w:r>
      <w:r w:rsidRPr="00C21198">
        <w:rPr>
          <w:u w:color="00B0F0"/>
          <w:bdr w:val="nil"/>
          <w:lang w:val="en-US"/>
        </w:rPr>
        <w:tab/>
        <w:t>To prevent further outbreaks at hospitals, infection control has been strengthened at health-care facilities, and medical workers receive ongoing training in HIV prevention, diagnosis and treatment. To reduce stigma and discrimination in the media, on social networks and across information platforms, there is extensive public outreach on HIV prevention, particularly on the occasion of commemorative days or months such as World Remembrance Day of AIDS Victims and World AIDS Day. In districts with recorded outbreaks, children admitted as inpatients are screened for HIV.</w:t>
      </w:r>
    </w:p>
    <w:p w14:paraId="4AC04CA7" w14:textId="77777777" w:rsidR="00A34772" w:rsidRPr="00C21198" w:rsidRDefault="00A34772" w:rsidP="00246226">
      <w:pPr>
        <w:pStyle w:val="SingleTxtG"/>
        <w:rPr>
          <w:rFonts w:eastAsia="Courier New"/>
          <w:u w:color="00B0F0"/>
          <w:bdr w:val="nil"/>
          <w:lang w:val="en-US"/>
        </w:rPr>
      </w:pPr>
      <w:r w:rsidRPr="00C21198">
        <w:rPr>
          <w:u w:color="00B0F0"/>
          <w:bdr w:val="nil"/>
          <w:lang w:val="en-US"/>
        </w:rPr>
        <w:t>278.</w:t>
      </w:r>
      <w:r w:rsidRPr="00C21198">
        <w:rPr>
          <w:u w:color="00B0F0"/>
          <w:bdr w:val="nil"/>
          <w:lang w:val="en-US"/>
        </w:rPr>
        <w:tab/>
        <w:t>Between 2013 and 2017, with the support of UNICEF and the participation of the Osh Provincial HIV/AIDS Prevention and Control Centre, summer camp retreats were organized for children with HIV. The number of children who participated was 117 in 2013, 60 in 2014, 60 in 2015, 60 in 2016 and 54 in 2017.</w:t>
      </w:r>
    </w:p>
    <w:p w14:paraId="4E498AD1" w14:textId="038364B0" w:rsidR="00A34772" w:rsidRPr="00C21198" w:rsidRDefault="00A34772" w:rsidP="00246226">
      <w:pPr>
        <w:pStyle w:val="SingleTxtG"/>
        <w:rPr>
          <w:u w:color="00B0F0"/>
          <w:bdr w:val="nil"/>
          <w:lang w:val="en-US"/>
        </w:rPr>
      </w:pPr>
      <w:r w:rsidRPr="00C21198">
        <w:rPr>
          <w:u w:color="00B0F0"/>
          <w:bdr w:val="nil"/>
          <w:lang w:val="en-US"/>
        </w:rPr>
        <w:t>279.</w:t>
      </w:r>
      <w:r w:rsidRPr="00C21198">
        <w:rPr>
          <w:u w:color="00B0F0"/>
          <w:bdr w:val="nil"/>
          <w:lang w:val="en-US"/>
        </w:rPr>
        <w:tab/>
        <w:t>In July 2018, with the support</w:t>
      </w:r>
      <w:r w:rsidR="00997A6A">
        <w:rPr>
          <w:u w:color="00B0F0"/>
          <w:bdr w:val="nil"/>
          <w:lang w:val="en-US"/>
        </w:rPr>
        <w:t xml:space="preserve"> of</w:t>
      </w:r>
      <w:r w:rsidRPr="00C21198">
        <w:rPr>
          <w:u w:color="00B0F0"/>
          <w:bdr w:val="nil"/>
          <w:lang w:val="en-US"/>
        </w:rPr>
        <w:t xml:space="preserve"> UNICEF and the United Nations Development Programme, a retreat was organized on Issyk-Kul Lake for children with HIV. There were 220 participants, including children, parents, pediatricians, infectious disease specialists and social workers from Tajikistan, Kazakhstan, Belarus, Uzbekistan, the Russian Federation and Kyrgyzstan. A camp for children with HIV was also organized in August 2018 and was attended by 60 children and 60 parents from Kyrgyzstan.</w:t>
      </w:r>
    </w:p>
    <w:p w14:paraId="765F6032" w14:textId="77777777" w:rsidR="00A34772" w:rsidRPr="00C21198" w:rsidRDefault="00A34772" w:rsidP="00246226">
      <w:pPr>
        <w:pStyle w:val="SingleTxtG"/>
        <w:rPr>
          <w:u w:color="00B0F0"/>
          <w:bdr w:val="nil"/>
          <w:lang w:val="en-US"/>
        </w:rPr>
      </w:pPr>
      <w:r w:rsidRPr="00C21198">
        <w:rPr>
          <w:u w:color="00B0F0"/>
          <w:bdr w:val="nil"/>
          <w:lang w:val="en-US"/>
        </w:rPr>
        <w:t>280.</w:t>
      </w:r>
      <w:r w:rsidRPr="00C21198">
        <w:rPr>
          <w:u w:color="00B0F0"/>
          <w:bdr w:val="nil"/>
          <w:lang w:val="en-US"/>
        </w:rPr>
        <w:tab/>
        <w:t xml:space="preserve">According to the 2018 </w:t>
      </w:r>
      <w:bookmarkStart w:id="6" w:name="_Hlk123644546"/>
      <w:r w:rsidRPr="00C21198">
        <w:rPr>
          <w:u w:color="00B0F0"/>
          <w:bdr w:val="nil"/>
          <w:lang w:val="en-US"/>
        </w:rPr>
        <w:t>Kyrgyzstan cluster survey</w:t>
      </w:r>
      <w:bookmarkEnd w:id="6"/>
      <w:r w:rsidRPr="00C21198">
        <w:rPr>
          <w:u w:color="00B0F0"/>
          <w:bdr w:val="nil"/>
          <w:lang w:val="en-US"/>
        </w:rPr>
        <w:t>, 96.7 per cent of women aged 15–49 years had heard of HIV/AIDS. Nevertheless, only 67.1 per cent knew about the two main ways of preventing HIV transmission. The percentage of women who knew about the three means of mother-to-child HIV transmission was 64.2, while 4.8 per cent of women did not know about any of them. The percentage of women who knew about all three means was higher among those who were married or in a union (66.1 per cent) than among those who had never been married (56.2 per cent). In Kyrgyzstan, 67.0 per cent of women reported discriminatory attitudes towards people living with HIV. In addition, 80.9 per cent of women knew a place to get tested for HIV. The percentage was almost the same in urban and rural areas. More than two thirds of women (74.0 per cent) had ever been tested for HIV, and 68.8 per cent knew their most recent test result. Only 43.0 per cent of women aged 15–24 years had ever been tested and knew the result of their most recent test. Of these, 21.4 per cent had been tested for HIV in the previous 12 months and knew the result.</w:t>
      </w:r>
    </w:p>
    <w:p w14:paraId="43FA4A10" w14:textId="77777777" w:rsidR="00A34772" w:rsidRPr="00C21198" w:rsidRDefault="00A34772" w:rsidP="0048323B">
      <w:pPr>
        <w:pStyle w:val="H1G"/>
        <w:rPr>
          <w:rFonts w:eastAsia="Courier New"/>
          <w:lang w:val="en-US"/>
        </w:rPr>
      </w:pPr>
      <w:r w:rsidRPr="00C21198">
        <w:rPr>
          <w:rFonts w:eastAsia="Courier New"/>
          <w:lang w:val="en-US"/>
        </w:rPr>
        <w:tab/>
      </w:r>
      <w:r w:rsidRPr="00C21198">
        <w:rPr>
          <w:rFonts w:eastAsia="Courier New"/>
          <w:lang w:val="en-US"/>
        </w:rPr>
        <w:tab/>
      </w:r>
      <w:r w:rsidRPr="00C21198">
        <w:rPr>
          <w:lang w:val="en-US"/>
        </w:rPr>
        <w:t>Follow-up information relating to paragraph 52 of the concluding observations</w:t>
      </w:r>
    </w:p>
    <w:p w14:paraId="73F810DD" w14:textId="77777777" w:rsidR="00A34772" w:rsidRPr="00C21198" w:rsidRDefault="00A34772" w:rsidP="0048323B">
      <w:pPr>
        <w:pStyle w:val="SingleTxtG"/>
        <w:rPr>
          <w:u w:color="00B0F0"/>
          <w:bdr w:val="nil"/>
          <w:lang w:val="en-US"/>
        </w:rPr>
      </w:pPr>
      <w:r w:rsidRPr="00C21198">
        <w:rPr>
          <w:u w:color="00B0F0"/>
          <w:bdr w:val="nil"/>
          <w:lang w:val="en-US"/>
        </w:rPr>
        <w:t>281.</w:t>
      </w:r>
      <w:r w:rsidRPr="00C21198">
        <w:rPr>
          <w:u w:color="00B0F0"/>
          <w:bdr w:val="nil"/>
          <w:lang w:val="en-US"/>
        </w:rPr>
        <w:tab/>
        <w:t>The protection of the life and health of young people in education is mandated by the laws and regulations of Kyrgyzstan. The main priorities in that regard are to strengthen and preserve health, cultivate a healthy lifestyle, create a safe educational environment, prevent bad habits, instill a sense of morality based on universal human values, optimize the educational process and introduce technologies to allow students to learn while preserving their health.</w:t>
      </w:r>
    </w:p>
    <w:p w14:paraId="0EABF250" w14:textId="77777777" w:rsidR="00A34772" w:rsidRPr="00C21198" w:rsidRDefault="00A34772" w:rsidP="0048323B">
      <w:pPr>
        <w:pStyle w:val="SingleTxtG"/>
        <w:rPr>
          <w:u w:color="FF0000"/>
          <w:bdr w:val="nil"/>
          <w:lang w:val="en-US"/>
        </w:rPr>
      </w:pPr>
      <w:r w:rsidRPr="00C21198">
        <w:rPr>
          <w:u w:color="FF0000"/>
          <w:bdr w:val="nil"/>
          <w:lang w:val="en-US"/>
        </w:rPr>
        <w:t>282.</w:t>
      </w:r>
      <w:r w:rsidRPr="00C21198">
        <w:rPr>
          <w:u w:color="FF0000"/>
          <w:bdr w:val="nil"/>
          <w:lang w:val="en-US"/>
        </w:rPr>
        <w:tab/>
        <w:t>Of the time allocated for extracurricular activities of an educational nature, 10 hours are set aside for special classes on health promotion and preservation for students in grades 6–9 and 5 hours for students in grades 10 and 11. Safety courses on the prevention of HIV and non-communicable diseases have been developed and introduced for parents. Health and safety issues have been incorporated into the pre-conscription preparatory course in grades 10 and 11.</w:t>
      </w:r>
    </w:p>
    <w:p w14:paraId="757B9CA2" w14:textId="77777777" w:rsidR="00A34772" w:rsidRPr="00C21198" w:rsidRDefault="00A34772" w:rsidP="0048323B">
      <w:pPr>
        <w:pStyle w:val="SingleTxtG"/>
        <w:rPr>
          <w:u w:color="00B0F0"/>
          <w:bdr w:val="nil"/>
          <w:lang w:val="en-US"/>
        </w:rPr>
      </w:pPr>
      <w:r w:rsidRPr="00C21198">
        <w:rPr>
          <w:u w:color="00B0F0"/>
          <w:bdr w:val="nil"/>
          <w:lang w:val="en-US"/>
        </w:rPr>
        <w:t>283.</w:t>
      </w:r>
      <w:r w:rsidRPr="00C21198">
        <w:rPr>
          <w:u w:color="00B0F0"/>
          <w:bdr w:val="nil"/>
          <w:lang w:val="en-US"/>
        </w:rPr>
        <w:tab/>
        <w:t>Matters of health and hygiene and legal awareness are covered as part of the curricula for subjects including ethics, homeland studies, biology, and man and society. Contests and campaigns lasting a month or 10 days are held to commemorate the international days on combating AIDS, drug abuse, tuberculosis and so forth.</w:t>
      </w:r>
    </w:p>
    <w:p w14:paraId="2234EE30" w14:textId="77777777" w:rsidR="00A34772" w:rsidRPr="00C21198" w:rsidRDefault="00A34772" w:rsidP="0048323B">
      <w:pPr>
        <w:pStyle w:val="SingleTxtG"/>
        <w:rPr>
          <w:rFonts w:eastAsia="Courier New"/>
          <w:u w:color="00B0F0"/>
          <w:bdr w:val="nil"/>
          <w:lang w:val="en-US"/>
        </w:rPr>
      </w:pPr>
      <w:r w:rsidRPr="00C21198">
        <w:rPr>
          <w:u w:color="00B0F0"/>
          <w:bdr w:val="nil"/>
          <w:lang w:val="en-US"/>
        </w:rPr>
        <w:t>284.</w:t>
      </w:r>
      <w:r w:rsidRPr="00C21198">
        <w:rPr>
          <w:u w:color="00B0F0"/>
          <w:bdr w:val="nil"/>
          <w:lang w:val="en-US"/>
        </w:rPr>
        <w:tab/>
        <w:t>Within the framework of a regional cooperation programme to strengthen the HIV/AIDS prevention, control and surveillance capacities of countries in Eastern Europe and Central Asia, a project has been implemented since 2017 to build the capacity of education professionals to cultivate healthy lifestyles and prevent HIV among students at general educational institutions. The project has been implemented by I. Arabayev Kyrgyz State University.</w:t>
      </w:r>
    </w:p>
    <w:p w14:paraId="63A25A50" w14:textId="77777777" w:rsidR="00A34772" w:rsidRPr="00C21198" w:rsidRDefault="00A34772" w:rsidP="0048323B">
      <w:pPr>
        <w:pStyle w:val="SingleTxtG"/>
        <w:rPr>
          <w:rFonts w:eastAsia="Courier New"/>
          <w:u w:color="00B0F0"/>
          <w:bdr w:val="nil"/>
          <w:lang w:val="en-US"/>
        </w:rPr>
      </w:pPr>
      <w:r w:rsidRPr="00C21198">
        <w:rPr>
          <w:u w:color="00B0F0"/>
          <w:bdr w:val="nil"/>
          <w:lang w:val="en-US"/>
        </w:rPr>
        <w:t>285.</w:t>
      </w:r>
      <w:r w:rsidRPr="00C21198">
        <w:rPr>
          <w:u w:color="00B0F0"/>
          <w:bdr w:val="nil"/>
          <w:lang w:val="en-US"/>
        </w:rPr>
        <w:tab/>
        <w:t>To implement the project and create a sustainable system for regular special classes on healthy lifestyles, the Ministry of Education and Science issued the following orders:</w:t>
      </w:r>
    </w:p>
    <w:p w14:paraId="666F95B6" w14:textId="77777777" w:rsidR="00A34772" w:rsidRPr="00C21198" w:rsidRDefault="00A34772" w:rsidP="0048323B">
      <w:pPr>
        <w:pStyle w:val="Bullet1G"/>
        <w:rPr>
          <w:rFonts w:eastAsia="Arial Unicode MS"/>
          <w:u w:color="000000"/>
          <w:bdr w:val="nil"/>
          <w:lang w:val="en-US" w:eastAsia="zh-CN"/>
        </w:rPr>
      </w:pPr>
      <w:r w:rsidRPr="00C21198">
        <w:rPr>
          <w:rFonts w:eastAsia="Arial Unicode MS"/>
          <w:u w:color="00B0F0"/>
          <w:bdr w:val="nil"/>
          <w:lang w:val="en-US" w:eastAsia="zh-CN"/>
        </w:rPr>
        <w:t>Order of 17 September 2018 on special classes on healthy lifestyles at general education schools in Kyrgyzstan</w:t>
      </w:r>
    </w:p>
    <w:p w14:paraId="61CF6179" w14:textId="77777777" w:rsidR="00A34772" w:rsidRPr="00C21198" w:rsidRDefault="00A34772" w:rsidP="0048323B">
      <w:pPr>
        <w:pStyle w:val="Bullet1G"/>
        <w:rPr>
          <w:rFonts w:eastAsia="Arial Unicode MS"/>
          <w:u w:color="000000"/>
          <w:bdr w:val="nil"/>
          <w:lang w:val="en-US" w:eastAsia="zh-CN"/>
        </w:rPr>
      </w:pPr>
      <w:r w:rsidRPr="00C21198">
        <w:rPr>
          <w:rFonts w:eastAsia="Arial Unicode MS"/>
          <w:u w:color="00B0F0"/>
          <w:bdr w:val="nil"/>
          <w:lang w:val="en-US" w:eastAsia="zh-CN"/>
        </w:rPr>
        <w:t>Order of 29 March 2019 on seminars to train education professionals to lead classes on healthy lifestyles and HIV prevention, including reproductive health issues</w:t>
      </w:r>
    </w:p>
    <w:p w14:paraId="6BDB508C" w14:textId="77777777" w:rsidR="00A34772" w:rsidRPr="00C21198" w:rsidRDefault="00A34772" w:rsidP="00410047">
      <w:pPr>
        <w:pStyle w:val="SingleTxtG"/>
        <w:rPr>
          <w:u w:color="00B0F0"/>
          <w:bdr w:val="nil"/>
          <w:lang w:val="en-US"/>
        </w:rPr>
      </w:pPr>
      <w:r w:rsidRPr="00C21198">
        <w:rPr>
          <w:u w:color="00B0F0"/>
          <w:bdr w:val="nil"/>
          <w:lang w:val="en-US"/>
        </w:rPr>
        <w:t>286.</w:t>
      </w:r>
      <w:r w:rsidRPr="00C21198">
        <w:rPr>
          <w:u w:color="00B0F0"/>
          <w:bdr w:val="nil"/>
          <w:lang w:val="en-US"/>
        </w:rPr>
        <w:tab/>
        <w:t xml:space="preserve">To fulfil the objectives of the project to introduce higher and postgraduate training and retraining for teachers of general education institutions on leading classes on healthy lifestyles and HIV prevention, the </w:t>
      </w:r>
      <w:r>
        <w:rPr>
          <w:u w:color="00B0F0"/>
          <w:bdr w:val="nil"/>
          <w:lang w:val="en-US"/>
        </w:rPr>
        <w:t>A</w:t>
      </w:r>
      <w:r w:rsidRPr="00C21198">
        <w:rPr>
          <w:u w:color="00B0F0"/>
          <w:bdr w:val="nil"/>
          <w:lang w:val="en-US"/>
        </w:rPr>
        <w:t xml:space="preserve">cademic </w:t>
      </w:r>
      <w:r>
        <w:rPr>
          <w:u w:color="00B0F0"/>
          <w:bdr w:val="nil"/>
          <w:lang w:val="en-US"/>
        </w:rPr>
        <w:t>C</w:t>
      </w:r>
      <w:r w:rsidRPr="00C21198">
        <w:rPr>
          <w:u w:color="00B0F0"/>
          <w:bdr w:val="nil"/>
          <w:lang w:val="en-US"/>
        </w:rPr>
        <w:t xml:space="preserve">ouncil of I. Arabayev Kyrgyz State University </w:t>
      </w:r>
      <w:r>
        <w:rPr>
          <w:u w:color="00B0F0"/>
          <w:bdr w:val="nil"/>
          <w:lang w:val="en-US"/>
        </w:rPr>
        <w:t>developed</w:t>
      </w:r>
      <w:r w:rsidRPr="00C21198">
        <w:rPr>
          <w:u w:color="00B0F0"/>
          <w:bdr w:val="nil"/>
          <w:lang w:val="en-US"/>
        </w:rPr>
        <w:t xml:space="preserve"> and approved educational techniques and a curriculum on healthy lifestyles. In 2017–2018, these were incorporated into the core content of the safety course for students training to become teachers and the professional development courses for current teachers. Through the healthy lifestyles course, students acquire not only theoretical knowledge but also the skills and abilities needed to work in a school.</w:t>
      </w:r>
    </w:p>
    <w:p w14:paraId="57ADF2C9" w14:textId="77777777" w:rsidR="00A34772" w:rsidRPr="00C21198" w:rsidRDefault="00A34772" w:rsidP="00410047">
      <w:pPr>
        <w:pStyle w:val="H1G"/>
        <w:rPr>
          <w:rFonts w:eastAsia="Courier New"/>
          <w:lang w:val="en-US"/>
        </w:rPr>
      </w:pPr>
      <w:r w:rsidRPr="00C21198">
        <w:rPr>
          <w:rFonts w:eastAsia="Courier New"/>
          <w:lang w:val="en-US"/>
        </w:rPr>
        <w:tab/>
      </w:r>
      <w:r w:rsidRPr="00C21198">
        <w:rPr>
          <w:rFonts w:eastAsia="Courier New"/>
          <w:lang w:val="en-US"/>
        </w:rPr>
        <w:tab/>
      </w:r>
      <w:r w:rsidRPr="00C21198">
        <w:rPr>
          <w:lang w:val="en-US"/>
        </w:rPr>
        <w:t>Follow-up information relating to paragraph 54 of the concluding observations</w:t>
      </w:r>
    </w:p>
    <w:p w14:paraId="4747E076" w14:textId="77777777" w:rsidR="00A34772" w:rsidRPr="00C21198" w:rsidRDefault="00A34772" w:rsidP="00410047">
      <w:pPr>
        <w:pStyle w:val="SingleTxtG"/>
        <w:rPr>
          <w:u w:color="00B0F0"/>
          <w:bdr w:val="nil"/>
          <w:lang w:val="en-US"/>
        </w:rPr>
      </w:pPr>
      <w:r w:rsidRPr="00C21198">
        <w:rPr>
          <w:u w:color="00B0F0"/>
          <w:bdr w:val="nil"/>
          <w:lang w:val="en-US"/>
        </w:rPr>
        <w:t>287.</w:t>
      </w:r>
      <w:r w:rsidRPr="00C21198">
        <w:rPr>
          <w:u w:color="00B0F0"/>
          <w:bdr w:val="nil"/>
          <w:lang w:val="en-US"/>
        </w:rPr>
        <w:tab/>
        <w:t xml:space="preserve">Kyrgyzstan regards infant, child and maternal health as priority issues. The high level of political commitment shown in this regard is </w:t>
      </w:r>
      <w:r>
        <w:rPr>
          <w:u w:color="00B0F0"/>
          <w:bdr w:val="nil"/>
          <w:lang w:val="en-US"/>
        </w:rPr>
        <w:t>demonstrated by</w:t>
      </w:r>
      <w:r w:rsidRPr="00C21198">
        <w:rPr>
          <w:u w:color="00B0F0"/>
          <w:bdr w:val="nil"/>
          <w:lang w:val="en-US"/>
        </w:rPr>
        <w:t xml:space="preserve"> the inclusion of children aged under 5 years and pregnant and breastfeeding women in the programme of State guarantees and </w:t>
      </w:r>
      <w:r>
        <w:rPr>
          <w:u w:color="00B0F0"/>
          <w:bdr w:val="nil"/>
          <w:lang w:val="en-US"/>
        </w:rPr>
        <w:t xml:space="preserve">by </w:t>
      </w:r>
      <w:r w:rsidRPr="00C21198">
        <w:rPr>
          <w:u w:color="00B0F0"/>
          <w:bdr w:val="nil"/>
          <w:lang w:val="en-US"/>
        </w:rPr>
        <w:t>the provision of contraceptives. The establishment of the National Centre for Maternal and Child Health and the Maternal and Child Health Unit served to facilitate this process.</w:t>
      </w:r>
    </w:p>
    <w:p w14:paraId="2B7AE7BC" w14:textId="77777777" w:rsidR="00A34772" w:rsidRPr="00C21198" w:rsidRDefault="00A34772" w:rsidP="001A73D9">
      <w:pPr>
        <w:pStyle w:val="SingleTxtG"/>
        <w:rPr>
          <w:rFonts w:eastAsia="Courier New"/>
          <w:u w:color="00B0F0"/>
          <w:bdr w:val="nil"/>
          <w:lang w:val="en-US"/>
        </w:rPr>
      </w:pPr>
      <w:r w:rsidRPr="00C21198">
        <w:rPr>
          <w:u w:color="00B0F0"/>
          <w:bdr w:val="nil"/>
          <w:lang w:val="en-US"/>
        </w:rPr>
        <w:t>288.</w:t>
      </w:r>
      <w:r w:rsidRPr="00C21198">
        <w:rPr>
          <w:u w:color="00B0F0"/>
          <w:bdr w:val="nil"/>
          <w:lang w:val="en-US"/>
        </w:rPr>
        <w:tab/>
        <w:t>According to the 2018 cluster survey, 99.7 per cent of babies had been weighed at birth, and 4.5 per cent had been estimated to have weighed below 2,500 g at birth. The prevalence of low birth weight varied by region, area (urban or rural) and maternal age. The prevalence of moderate or severe malnutrition among children aged under 5 years was relatively low, with 1.8 per cent of children underweight and 2.0 per cent wasted. In addition, 11.8 per cent of children were stunted. Nevertheless, 6.9 per cent of children were overweight. Although 81.0 per cent of children had first been breastfed within one hour of birth and 99.0 per cent of children had ever been breastfed, only 45.6 per cent of children aged 0–5 months had been exclusively breastfed and 68.6 per cent of children in this age group had been predominantly breastfed. The median duration of exclusive breastfeeding among children aged 0–35 months in Kyrgyzstan was 2.2 months, compared with 17 months for any breastfeeding.</w:t>
      </w:r>
    </w:p>
    <w:p w14:paraId="2518DB1C" w14:textId="77777777" w:rsidR="00A34772" w:rsidRPr="00C21198" w:rsidRDefault="00A34772" w:rsidP="00C64ABB">
      <w:pPr>
        <w:pStyle w:val="H1G"/>
        <w:rPr>
          <w:lang w:val="en-US"/>
        </w:rPr>
      </w:pPr>
      <w:r w:rsidRPr="00C21198">
        <w:rPr>
          <w:lang w:val="en-US"/>
        </w:rPr>
        <w:tab/>
      </w:r>
      <w:r w:rsidRPr="00C21198">
        <w:rPr>
          <w:lang w:val="en-US"/>
        </w:rPr>
        <w:tab/>
        <w:t>Follow-up information relating to paragraph 56 of the concluding observations</w:t>
      </w:r>
    </w:p>
    <w:p w14:paraId="459A8369" w14:textId="77777777" w:rsidR="00A34772" w:rsidRPr="001A73D9" w:rsidRDefault="00A34772" w:rsidP="001A73D9">
      <w:pPr>
        <w:pStyle w:val="SingleTxtG"/>
        <w:rPr>
          <w:rFonts w:eastAsia="Courier New"/>
          <w:b/>
          <w:bCs/>
          <w:u w:color="00B0F0"/>
          <w:bdr w:val="nil"/>
          <w:lang w:val="en-US"/>
        </w:rPr>
      </w:pPr>
      <w:r w:rsidRPr="001A73D9">
        <w:rPr>
          <w:b/>
          <w:bCs/>
          <w:u w:color="00B0F0"/>
          <w:bdr w:val="nil"/>
          <w:lang w:val="en-US"/>
        </w:rPr>
        <w:t>(a)</w:t>
      </w:r>
    </w:p>
    <w:p w14:paraId="53B01C80" w14:textId="77777777" w:rsidR="00A34772" w:rsidRPr="00C21198" w:rsidRDefault="00A34772" w:rsidP="001A73D9">
      <w:pPr>
        <w:pStyle w:val="SingleTxtG"/>
        <w:rPr>
          <w:u w:color="00B0F0"/>
          <w:bdr w:val="nil"/>
          <w:lang w:val="en-US"/>
        </w:rPr>
      </w:pPr>
      <w:r w:rsidRPr="00C21198">
        <w:rPr>
          <w:u w:color="00B0F0"/>
          <w:bdr w:val="nil"/>
          <w:lang w:val="en-US"/>
        </w:rPr>
        <w:t>289.</w:t>
      </w:r>
      <w:r w:rsidRPr="00C21198">
        <w:rPr>
          <w:u w:color="00B0F0"/>
          <w:bdr w:val="nil"/>
          <w:lang w:val="en-US"/>
        </w:rPr>
        <w:tab/>
        <w:t>Achieving universal primary education by ensuring that children everywhere complete a full course of primary schooling is one of the most important of the Millennium Development Goals.</w:t>
      </w:r>
    </w:p>
    <w:p w14:paraId="26422DAC" w14:textId="77777777" w:rsidR="00A34772" w:rsidRPr="00C21198" w:rsidRDefault="00A34772" w:rsidP="001A73D9">
      <w:pPr>
        <w:pStyle w:val="SingleTxtG"/>
        <w:rPr>
          <w:u w:color="00B0F0"/>
          <w:bdr w:val="nil"/>
          <w:lang w:val="en-US"/>
        </w:rPr>
      </w:pPr>
      <w:r w:rsidRPr="00C21198">
        <w:rPr>
          <w:u w:color="00B0F0"/>
          <w:bdr w:val="nil"/>
          <w:lang w:val="en-US"/>
        </w:rPr>
        <w:t>290.</w:t>
      </w:r>
      <w:r w:rsidRPr="00C21198">
        <w:rPr>
          <w:u w:color="00B0F0"/>
          <w:bdr w:val="nil"/>
          <w:lang w:val="en-US"/>
        </w:rPr>
        <w:tab/>
        <w:t>The Education Act provides that general education consists of three stages: the first stage, primary education, includes grades 1–4, and the second, lower secondary education, includes grades 5–9. Taken together, these two stages constitute basic education under Kyrgyz law. The third stage, upper secondary education, includes grades 10 and 11. Taken together, these three stages (primary, lower secondary and upper secondary) constitute general education under Kyrgyz law. Basic education is compulsory for all Kyrgyz nationals and is provided free of charge at State and municipal educational institutions.</w:t>
      </w:r>
    </w:p>
    <w:p w14:paraId="53DEEAC9" w14:textId="77777777" w:rsidR="00A34772" w:rsidRPr="00C21198" w:rsidRDefault="00A34772" w:rsidP="001A73D9">
      <w:pPr>
        <w:pStyle w:val="SingleTxtG"/>
        <w:rPr>
          <w:u w:color="00B0F0"/>
          <w:bdr w:val="nil"/>
          <w:lang w:val="en-US"/>
        </w:rPr>
      </w:pPr>
      <w:r w:rsidRPr="00C21198">
        <w:rPr>
          <w:u w:color="00B0F0"/>
          <w:bdr w:val="nil"/>
          <w:lang w:val="en-US"/>
        </w:rPr>
        <w:t>291.</w:t>
      </w:r>
      <w:r w:rsidRPr="00C21198">
        <w:rPr>
          <w:u w:color="00B0F0"/>
          <w:bdr w:val="nil"/>
          <w:lang w:val="en-US"/>
        </w:rPr>
        <w:tab/>
        <w:t>According to the 2018 cluster survey, the rate of participation in organized learning one year before the primary school entry age was high, at 91 per cent. High rates of attendance for early childhood education programmes were recorded in Issyk-Kul Province (55 per cent), Naryn Province (54 per cent) and Talas Province (51 per cent). Children’s attendance is high at the primary and lower secondary levels, at 99 per cent and 97 per cent, respectively. Attendance decreases slightly, to 87 per cent, in the higher grades (10 and 11). All regions have high attendance rates at the primary and lower secondary levels, with the exception of Batken Province (where the rates in question are 92 per cent and 93 per cent, respectively). The lowest attendance rates in the higher grades were recorded in the city of Osh (78 per cent) and in Chüy and Osh Provinces (79 per cent).</w:t>
      </w:r>
    </w:p>
    <w:p w14:paraId="29E20FEA" w14:textId="77777777" w:rsidR="00A34772" w:rsidRPr="00C21198" w:rsidRDefault="00A34772" w:rsidP="001A73D9">
      <w:pPr>
        <w:pStyle w:val="SingleTxtG"/>
        <w:rPr>
          <w:rFonts w:eastAsia="Courier New"/>
          <w:u w:color="00B0F0"/>
          <w:bdr w:val="nil"/>
          <w:lang w:val="en-US"/>
        </w:rPr>
      </w:pPr>
      <w:r w:rsidRPr="00C21198">
        <w:rPr>
          <w:u w:color="00B0F0"/>
          <w:bdr w:val="nil"/>
          <w:lang w:val="en-US"/>
        </w:rPr>
        <w:t>292.</w:t>
      </w:r>
      <w:r w:rsidRPr="00C21198">
        <w:rPr>
          <w:u w:color="00B0F0"/>
          <w:bdr w:val="nil"/>
          <w:lang w:val="en-US"/>
        </w:rPr>
        <w:tab/>
        <w:t xml:space="preserve">Analysis of school non-attendance among children shows that the main factors at play are personal, family and social in nature. They include such factors as the need to earn money, </w:t>
      </w:r>
      <w:r>
        <w:rPr>
          <w:u w:color="00B0F0"/>
          <w:bdr w:val="nil"/>
          <w:lang w:val="en-US"/>
        </w:rPr>
        <w:t>parents being away in search of a job</w:t>
      </w:r>
      <w:r w:rsidRPr="00C21198">
        <w:rPr>
          <w:u w:color="00B0F0"/>
          <w:bdr w:val="nil"/>
          <w:lang w:val="en-US"/>
        </w:rPr>
        <w:t>, which obliges adolescents to look after younger children left in their care, various illnesses among children, disabilities and offences of various kinds.</w:t>
      </w:r>
    </w:p>
    <w:p w14:paraId="60895740" w14:textId="77777777" w:rsidR="00A34772" w:rsidRPr="00C21198" w:rsidRDefault="00A34772" w:rsidP="001A73D9">
      <w:pPr>
        <w:pStyle w:val="SingleTxtG"/>
        <w:rPr>
          <w:u w:color="00B0F0"/>
          <w:bdr w:val="nil"/>
          <w:lang w:val="en-US"/>
        </w:rPr>
      </w:pPr>
      <w:r w:rsidRPr="00C21198">
        <w:rPr>
          <w:u w:color="00B0F0"/>
          <w:bdr w:val="nil"/>
          <w:lang w:val="en-US"/>
        </w:rPr>
        <w:t>293.</w:t>
      </w:r>
      <w:r w:rsidRPr="00C21198">
        <w:rPr>
          <w:u w:color="00B0F0"/>
          <w:bdr w:val="nil"/>
          <w:lang w:val="en-US"/>
        </w:rPr>
        <w:tab/>
        <w:t>To reduce child neglect and formulate a unified approach to compiling statistical data on children who are not attending general education institutions, the Government adopted Decision No. 388 of 19 June 2017 approving Instructions on the procedure for registering children of school or preschool age, which provides for the use of an updated system for registering school-age children and adolescents.</w:t>
      </w:r>
    </w:p>
    <w:p w14:paraId="0FE52AE3" w14:textId="77777777" w:rsidR="00A34772" w:rsidRPr="00C21198" w:rsidRDefault="00A34772" w:rsidP="001A73D9">
      <w:pPr>
        <w:pStyle w:val="SingleTxtG"/>
        <w:rPr>
          <w:u w:color="00B0F0"/>
          <w:bdr w:val="nil"/>
          <w:lang w:val="en-US"/>
        </w:rPr>
      </w:pPr>
      <w:r w:rsidRPr="00C21198">
        <w:rPr>
          <w:u w:color="00B0F0"/>
          <w:bdr w:val="nil"/>
          <w:lang w:val="en-US"/>
        </w:rPr>
        <w:t>294.</w:t>
      </w:r>
      <w:r w:rsidRPr="00C21198">
        <w:rPr>
          <w:u w:color="00B0F0"/>
          <w:bdr w:val="nil"/>
          <w:lang w:val="en-US"/>
        </w:rPr>
        <w:tab/>
        <w:t>Rural administrations, cities and other communities and administrative districts register children aged 5–16 years by compiling lists based on data from the household registers of the local executive bodies, lists of temporary residents,</w:t>
      </w:r>
      <w:r>
        <w:rPr>
          <w:u w:color="00B0F0"/>
          <w:bdr w:val="nil"/>
          <w:lang w:val="en-US"/>
        </w:rPr>
        <w:t xml:space="preserve"> tenant registers</w:t>
      </w:r>
      <w:r w:rsidRPr="00C21198">
        <w:rPr>
          <w:u w:color="00B0F0"/>
          <w:bdr w:val="nil"/>
          <w:lang w:val="en-US"/>
        </w:rPr>
        <w:t xml:space="preserve"> and housing authority lists. During the school year, the heads of general educational institutions and initial vocational education institutions of all types and forms of ownership provide the relevant district or city education department – which, in turn, provides the relevant local State administration – with lists of children who are </w:t>
      </w:r>
      <w:r>
        <w:rPr>
          <w:u w:color="00B0F0"/>
          <w:bdr w:val="nil"/>
          <w:lang w:val="en-US"/>
        </w:rPr>
        <w:t xml:space="preserve">regularly </w:t>
      </w:r>
      <w:r w:rsidRPr="00C21198">
        <w:rPr>
          <w:u w:color="00B0F0"/>
          <w:bdr w:val="nil"/>
          <w:lang w:val="en-US"/>
        </w:rPr>
        <w:t>absent from school (for more than 10 school days in a row) without good reason and request them to take the necessary measures to return them to class. Once it has been established that a child has not attended class for 10 consecutive days, a report is sent within five days.</w:t>
      </w:r>
    </w:p>
    <w:p w14:paraId="65AB0ADF" w14:textId="77777777" w:rsidR="00A34772" w:rsidRPr="00C21198" w:rsidRDefault="00A34772" w:rsidP="001A73D9">
      <w:pPr>
        <w:pStyle w:val="SingleTxtG"/>
        <w:rPr>
          <w:rFonts w:eastAsia="Courier New"/>
          <w:u w:color="00B0F0"/>
          <w:bdr w:val="nil"/>
          <w:lang w:val="en-US"/>
        </w:rPr>
      </w:pPr>
      <w:r w:rsidRPr="00C21198">
        <w:rPr>
          <w:u w:color="00B0F0"/>
          <w:bdr w:val="nil"/>
          <w:lang w:val="en-US"/>
        </w:rPr>
        <w:t>295.</w:t>
      </w:r>
      <w:r w:rsidRPr="00C21198">
        <w:rPr>
          <w:u w:color="00B0F0"/>
          <w:bdr w:val="nil"/>
          <w:lang w:val="en-US"/>
        </w:rPr>
        <w:tab/>
        <w:t>Children’s attendance at class is monitored as follows:</w:t>
      </w:r>
    </w:p>
    <w:p w14:paraId="6DCD06FE" w14:textId="77777777" w:rsidR="00A34772" w:rsidRPr="00C21198" w:rsidRDefault="00A34772" w:rsidP="001A73D9">
      <w:pPr>
        <w:pStyle w:val="Bullet1G"/>
        <w:rPr>
          <w:rFonts w:eastAsia="Arial Unicode MS"/>
          <w:u w:color="000000"/>
          <w:bdr w:val="nil"/>
          <w:lang w:val="en-US" w:eastAsia="zh-CN"/>
        </w:rPr>
      </w:pPr>
      <w:r w:rsidRPr="00C21198">
        <w:rPr>
          <w:rFonts w:eastAsia="Arial Unicode MS"/>
          <w:u w:color="00B0F0"/>
          <w:bdr w:val="nil"/>
          <w:lang w:val="en-US" w:eastAsia="zh-CN"/>
        </w:rPr>
        <w:t>Non-attendance for up to 10 school days is monitored by the general education institution or initial vocational education institution</w:t>
      </w:r>
      <w:r>
        <w:rPr>
          <w:rFonts w:eastAsia="Arial Unicode MS"/>
          <w:u w:color="00B0F0"/>
          <w:bdr w:val="nil"/>
          <w:lang w:val="en-US" w:eastAsia="zh-CN"/>
        </w:rPr>
        <w:t>.</w:t>
      </w:r>
    </w:p>
    <w:p w14:paraId="6D923362" w14:textId="77777777" w:rsidR="00A34772" w:rsidRPr="00C21198" w:rsidRDefault="00A34772" w:rsidP="001A73D9">
      <w:pPr>
        <w:pStyle w:val="Bullet1G"/>
        <w:rPr>
          <w:rFonts w:eastAsia="Arial Unicode MS"/>
          <w:u w:color="000000"/>
          <w:bdr w:val="nil"/>
          <w:lang w:val="en-US" w:eastAsia="zh-CN"/>
        </w:rPr>
      </w:pPr>
      <w:r w:rsidRPr="00C21198">
        <w:rPr>
          <w:rFonts w:eastAsia="Arial Unicode MS"/>
          <w:u w:color="00B0F0"/>
          <w:bdr w:val="nil"/>
          <w:lang w:val="en-US" w:eastAsia="zh-CN"/>
        </w:rPr>
        <w:t>Beyond the tenth consecutive day, non-attendance is monitored by the social commission of the local authority with the involvement of social workers and juvenile affairs inspectors</w:t>
      </w:r>
      <w:r>
        <w:rPr>
          <w:rFonts w:eastAsia="Arial Unicode MS"/>
          <w:u w:color="00B0F0"/>
          <w:bdr w:val="nil"/>
          <w:lang w:val="en-US" w:eastAsia="zh-CN"/>
        </w:rPr>
        <w:t>.</w:t>
      </w:r>
    </w:p>
    <w:p w14:paraId="1CCA3336" w14:textId="77777777" w:rsidR="00A34772" w:rsidRPr="00C21198" w:rsidRDefault="00A34772" w:rsidP="001A73D9">
      <w:pPr>
        <w:pStyle w:val="SingleTxtG"/>
        <w:rPr>
          <w:u w:color="00B0F0"/>
          <w:bdr w:val="nil"/>
          <w:lang w:val="en-US"/>
        </w:rPr>
      </w:pPr>
      <w:r w:rsidRPr="00C21198">
        <w:rPr>
          <w:u w:color="00B0F0"/>
          <w:bdr w:val="nil"/>
          <w:lang w:val="en-US"/>
        </w:rPr>
        <w:t>296.</w:t>
      </w:r>
      <w:r w:rsidRPr="00C21198">
        <w:rPr>
          <w:u w:color="00B0F0"/>
          <w:bdr w:val="nil"/>
          <w:lang w:val="en-US"/>
        </w:rPr>
        <w:tab/>
        <w:t xml:space="preserve">As soon as a non-attendance report is submitted to the local authority, the student is officially considered a non-attendee. The situation is then monitored by the local State administration, which takes the necessary steps to return the student to an educational organization. The children’s affairs commission then has 10 calendar days to review the report and the individual family intervention plan or individual child protection plan and adopt the appropriate decision, which must be </w:t>
      </w:r>
      <w:r>
        <w:rPr>
          <w:u w:color="00B0F0"/>
          <w:bdr w:val="nil"/>
          <w:lang w:val="en-US"/>
        </w:rPr>
        <w:t>in the form of</w:t>
      </w:r>
      <w:r w:rsidRPr="00C21198">
        <w:rPr>
          <w:u w:color="00B0F0"/>
          <w:bdr w:val="nil"/>
          <w:lang w:val="en-US"/>
        </w:rPr>
        <w:t xml:space="preserve"> a </w:t>
      </w:r>
      <w:r>
        <w:rPr>
          <w:u w:color="00B0F0"/>
          <w:bdr w:val="nil"/>
          <w:lang w:val="en-US"/>
        </w:rPr>
        <w:t xml:space="preserve">decision by the </w:t>
      </w:r>
      <w:r w:rsidRPr="00C21198">
        <w:rPr>
          <w:u w:color="00B0F0"/>
          <w:bdr w:val="nil"/>
          <w:lang w:val="en-US"/>
        </w:rPr>
        <w:t>local State administration or mayor’s office.</w:t>
      </w:r>
    </w:p>
    <w:p w14:paraId="141B54CB" w14:textId="77777777" w:rsidR="00A34772" w:rsidRPr="00C21198" w:rsidRDefault="00A34772" w:rsidP="001A73D9">
      <w:pPr>
        <w:pStyle w:val="SingleTxtG"/>
        <w:rPr>
          <w:u w:color="00B0F0"/>
          <w:bdr w:val="nil"/>
          <w:lang w:val="en-US"/>
        </w:rPr>
      </w:pPr>
      <w:r w:rsidRPr="00C21198">
        <w:rPr>
          <w:u w:color="00B0F0"/>
          <w:bdr w:val="nil"/>
          <w:lang w:val="en-US"/>
        </w:rPr>
        <w:t>297.</w:t>
      </w:r>
      <w:r w:rsidRPr="00C21198">
        <w:rPr>
          <w:u w:color="00B0F0"/>
          <w:bdr w:val="nil"/>
          <w:lang w:val="en-US"/>
        </w:rPr>
        <w:tab/>
        <w:t>In addition to general education day schools, the functioning network of schools with evening and correspondence courses, in which minors and adults who do not have a basic general education for various reasons continue their studies, facilitates the return of young people to the school system. The system operates on a fee-paying basis. The schools in the network have 6,403 students.</w:t>
      </w:r>
    </w:p>
    <w:p w14:paraId="7790AFBB" w14:textId="77777777" w:rsidR="00A34772" w:rsidRPr="001A73D9" w:rsidRDefault="00A34772" w:rsidP="00265B70">
      <w:pPr>
        <w:pStyle w:val="SingleTxtG"/>
        <w:keepNext/>
        <w:keepLines/>
        <w:rPr>
          <w:b/>
          <w:bCs/>
        </w:rPr>
      </w:pPr>
      <w:r w:rsidRPr="001A73D9">
        <w:rPr>
          <w:b/>
          <w:bCs/>
        </w:rPr>
        <w:t>(b)</w:t>
      </w:r>
    </w:p>
    <w:p w14:paraId="04B29DC9" w14:textId="77777777" w:rsidR="00A34772" w:rsidRPr="00C21198" w:rsidRDefault="00A34772" w:rsidP="001A73D9">
      <w:pPr>
        <w:pStyle w:val="SingleTxtG"/>
        <w:rPr>
          <w:u w:color="000000"/>
          <w:bdr w:val="nil"/>
          <w:lang w:val="en-US"/>
        </w:rPr>
      </w:pPr>
      <w:r w:rsidRPr="00C21198">
        <w:rPr>
          <w:u w:color="00B0F0"/>
          <w:bdr w:val="nil"/>
          <w:lang w:val="en-US"/>
        </w:rPr>
        <w:t>298.</w:t>
      </w:r>
      <w:r w:rsidRPr="00C21198">
        <w:rPr>
          <w:u w:color="00B0F0"/>
          <w:bdr w:val="nil"/>
          <w:lang w:val="en-US"/>
        </w:rPr>
        <w:tab/>
        <w:t xml:space="preserve">Pursuant to Government Decision No. 590 of 15 November 2016, amendments were introduced to the State </w:t>
      </w:r>
      <w:r>
        <w:rPr>
          <w:u w:color="00B0F0"/>
          <w:bdr w:val="nil"/>
          <w:lang w:val="en-US"/>
        </w:rPr>
        <w:t>s</w:t>
      </w:r>
      <w:r w:rsidRPr="00C21198">
        <w:rPr>
          <w:u w:color="00B0F0"/>
          <w:bdr w:val="nil"/>
          <w:lang w:val="en-US"/>
        </w:rPr>
        <w:t xml:space="preserve">tandards for general </w:t>
      </w:r>
      <w:r>
        <w:rPr>
          <w:u w:color="00B0F0"/>
          <w:bdr w:val="nil"/>
          <w:lang w:val="en-US"/>
        </w:rPr>
        <w:t xml:space="preserve">secondary </w:t>
      </w:r>
      <w:r w:rsidRPr="00C21198">
        <w:rPr>
          <w:u w:color="00B0F0"/>
          <w:bdr w:val="nil"/>
          <w:lang w:val="en-US"/>
        </w:rPr>
        <w:t>education with regard to learning, assessment, the maximum number of contact hours for students, the percentage of time to be allocated to State-mandated content, school-specific content and elective content (optional subjects) and the compilation of a list of areas of study.</w:t>
      </w:r>
    </w:p>
    <w:p w14:paraId="535BDD71" w14:textId="77777777" w:rsidR="00A34772" w:rsidRPr="00C21198" w:rsidRDefault="00A34772" w:rsidP="001A73D9">
      <w:pPr>
        <w:pStyle w:val="SingleTxtG"/>
        <w:rPr>
          <w:rFonts w:eastAsia="Courier New"/>
          <w:u w:color="00B0F0"/>
          <w:bdr w:val="nil"/>
          <w:lang w:val="en-US"/>
        </w:rPr>
      </w:pPr>
      <w:r w:rsidRPr="00C21198">
        <w:rPr>
          <w:u w:color="00B0F0"/>
          <w:bdr w:val="nil"/>
          <w:lang w:val="en-US"/>
        </w:rPr>
        <w:t>299.</w:t>
      </w:r>
      <w:r w:rsidRPr="00C21198">
        <w:rPr>
          <w:u w:color="00B0F0"/>
          <w:bdr w:val="nil"/>
          <w:lang w:val="en-US"/>
        </w:rPr>
        <w:tab/>
        <w:t>Beginning in the 2015/16 school year, multilingual curricula have been piloted in 306 classes at 56 schools, reaching a total of 8,598 students. The pilot schools</w:t>
      </w:r>
      <w:r>
        <w:rPr>
          <w:u w:color="00B0F0"/>
          <w:bdr w:val="nil"/>
          <w:lang w:val="en-US"/>
        </w:rPr>
        <w:t xml:space="preserve"> have adopted</w:t>
      </w:r>
      <w:r w:rsidRPr="00C21198">
        <w:rPr>
          <w:u w:color="00B0F0"/>
          <w:bdr w:val="nil"/>
          <w:lang w:val="en-US"/>
        </w:rPr>
        <w:t xml:space="preserve"> a communicative approach </w:t>
      </w:r>
      <w:r>
        <w:rPr>
          <w:u w:color="00B0F0"/>
          <w:bdr w:val="nil"/>
          <w:lang w:val="en-US"/>
        </w:rPr>
        <w:t>to</w:t>
      </w:r>
      <w:r w:rsidRPr="00C21198">
        <w:rPr>
          <w:u w:color="00B0F0"/>
          <w:bdr w:val="nil"/>
          <w:lang w:val="en-US"/>
        </w:rPr>
        <w:t xml:space="preserve"> the teaching of second languages</w:t>
      </w:r>
      <w:r>
        <w:rPr>
          <w:u w:color="00B0F0"/>
          <w:bdr w:val="nil"/>
          <w:lang w:val="en-US"/>
        </w:rPr>
        <w:t xml:space="preserve"> and introduced</w:t>
      </w:r>
      <w:r w:rsidRPr="00C21198">
        <w:rPr>
          <w:u w:color="00B0F0"/>
          <w:bdr w:val="nil"/>
          <w:lang w:val="en-US"/>
        </w:rPr>
        <w:t xml:space="preserve"> content and language integrated learning, and teachers </w:t>
      </w:r>
      <w:r w:rsidRPr="00763ADF">
        <w:rPr>
          <w:u w:color="00B0F0"/>
          <w:bdr w:val="nil"/>
          <w:lang w:val="en-US"/>
        </w:rPr>
        <w:t xml:space="preserve">undergo the necessary training </w:t>
      </w:r>
      <w:r w:rsidRPr="00C21198">
        <w:rPr>
          <w:u w:color="00B0F0"/>
          <w:bdr w:val="nil"/>
          <w:lang w:val="en-US"/>
        </w:rPr>
        <w:t>and receive support</w:t>
      </w:r>
      <w:r>
        <w:rPr>
          <w:u w:color="00B0F0"/>
          <w:bdr w:val="nil"/>
          <w:lang w:val="en-US"/>
        </w:rPr>
        <w:t xml:space="preserve"> for their professional development</w:t>
      </w:r>
      <w:r w:rsidRPr="00C21198">
        <w:rPr>
          <w:u w:color="00B0F0"/>
          <w:bdr w:val="nil"/>
          <w:lang w:val="en-US"/>
        </w:rPr>
        <w:t>.</w:t>
      </w:r>
    </w:p>
    <w:p w14:paraId="064B2573" w14:textId="77777777" w:rsidR="00A34772" w:rsidRPr="00C21198" w:rsidRDefault="00A34772" w:rsidP="001A73D9">
      <w:pPr>
        <w:pStyle w:val="SingleTxtG"/>
        <w:rPr>
          <w:u w:color="00B0F0"/>
          <w:bdr w:val="nil"/>
          <w:lang w:val="en-US"/>
        </w:rPr>
      </w:pPr>
      <w:r w:rsidRPr="00C21198">
        <w:rPr>
          <w:u w:color="00B0F0"/>
          <w:bdr w:val="nil"/>
          <w:lang w:val="en-US"/>
        </w:rPr>
        <w:t>300.</w:t>
      </w:r>
      <w:r w:rsidRPr="00C21198">
        <w:rPr>
          <w:u w:color="00B0F0"/>
          <w:bdr w:val="nil"/>
          <w:lang w:val="en-US"/>
        </w:rPr>
        <w:tab/>
        <w:t>In 2016, the preliminary results of the language proficiency tests administered to 3,490 students in grades 2–6 at the pilot schools showed that the use of new, multilingual education approaches and methods improves the quality of language learning: over 60 per cent of children achieved the target level of language proficiency in the pilot classes versus 30 per cent in other classes.</w:t>
      </w:r>
    </w:p>
    <w:p w14:paraId="0BE867C0" w14:textId="77777777" w:rsidR="00A34772" w:rsidRPr="00C21198" w:rsidRDefault="00A34772" w:rsidP="001A73D9">
      <w:pPr>
        <w:pStyle w:val="SingleTxtG"/>
        <w:rPr>
          <w:u w:color="00B0F0"/>
          <w:bdr w:val="nil"/>
          <w:lang w:val="en-US"/>
        </w:rPr>
      </w:pPr>
      <w:r w:rsidRPr="00C21198">
        <w:rPr>
          <w:u w:color="00B0F0"/>
          <w:bdr w:val="nil"/>
          <w:lang w:val="en-US"/>
        </w:rPr>
        <w:t>301.</w:t>
      </w:r>
      <w:r w:rsidRPr="00C21198">
        <w:rPr>
          <w:u w:color="00B0F0"/>
          <w:bdr w:val="nil"/>
          <w:lang w:val="en-US"/>
        </w:rPr>
        <w:tab/>
        <w:t xml:space="preserve">The system for measuring student achievement at Kyrgyz schools is being modernized. The results of the State final examinations show that achievement increased by 2.4 per cent between the 2014/15 and 2015/16 school years. A system of regular, standardized student </w:t>
      </w:r>
      <w:r>
        <w:rPr>
          <w:u w:color="00B0F0"/>
          <w:bdr w:val="nil"/>
          <w:lang w:val="en-US"/>
        </w:rPr>
        <w:t>assessments</w:t>
      </w:r>
      <w:r w:rsidRPr="00C21198">
        <w:rPr>
          <w:u w:color="00B0F0"/>
          <w:bdr w:val="nil"/>
          <w:lang w:val="en-US"/>
        </w:rPr>
        <w:t xml:space="preserve"> is being introduced in grades 4, 9 and 11.</w:t>
      </w:r>
    </w:p>
    <w:p w14:paraId="6DE0E25A" w14:textId="77777777" w:rsidR="00A34772" w:rsidRPr="00C21198" w:rsidRDefault="00A34772" w:rsidP="001A73D9">
      <w:pPr>
        <w:pStyle w:val="SingleTxtG"/>
        <w:rPr>
          <w:rFonts w:eastAsia="Courier New"/>
          <w:u w:color="00B0F0"/>
          <w:bdr w:val="nil"/>
          <w:lang w:val="en-US"/>
        </w:rPr>
      </w:pPr>
      <w:r w:rsidRPr="00C21198">
        <w:rPr>
          <w:u w:color="00B0F0"/>
          <w:bdr w:val="nil"/>
          <w:lang w:val="en-US"/>
        </w:rPr>
        <w:t>302.</w:t>
      </w:r>
      <w:r w:rsidRPr="00C21198">
        <w:rPr>
          <w:u w:color="00B0F0"/>
          <w:bdr w:val="nil"/>
          <w:lang w:val="en-US"/>
        </w:rPr>
        <w:tab/>
        <w:t>In the 2016/17 school year, instruction was provided by 75,830 teachers. The allocation of posts for the 2016/17 school year resulted in the appointment of 3,030 young teaching professionals.</w:t>
      </w:r>
    </w:p>
    <w:p w14:paraId="675879F9" w14:textId="77777777" w:rsidR="00A34772" w:rsidRPr="00C21198" w:rsidRDefault="00A34772" w:rsidP="001A73D9">
      <w:pPr>
        <w:pStyle w:val="SingleTxtG"/>
        <w:rPr>
          <w:rFonts w:eastAsia="Courier New"/>
          <w:b/>
          <w:bCs/>
          <w:u w:color="00B0F0"/>
          <w:bdr w:val="nil"/>
          <w:lang w:val="en-US"/>
        </w:rPr>
      </w:pPr>
      <w:r w:rsidRPr="00C21198">
        <w:rPr>
          <w:b/>
          <w:bCs/>
          <w:u w:color="00B0F0"/>
          <w:bdr w:val="nil"/>
          <w:lang w:val="en-US"/>
        </w:rPr>
        <w:t>(c)</w:t>
      </w:r>
    </w:p>
    <w:p w14:paraId="484C3939" w14:textId="77777777" w:rsidR="00A34772" w:rsidRPr="00C21198" w:rsidRDefault="00A34772" w:rsidP="001A73D9">
      <w:pPr>
        <w:pStyle w:val="SingleTxtG"/>
        <w:rPr>
          <w:rFonts w:eastAsia="Courier New"/>
          <w:u w:color="00B0F0"/>
          <w:bdr w:val="nil"/>
          <w:lang w:val="en-US"/>
        </w:rPr>
      </w:pPr>
      <w:r w:rsidRPr="00C21198">
        <w:rPr>
          <w:u w:color="00B0F0"/>
          <w:bdr w:val="nil"/>
          <w:lang w:val="en-US"/>
        </w:rPr>
        <w:t>303.</w:t>
      </w:r>
      <w:r w:rsidRPr="00C21198">
        <w:rPr>
          <w:u w:color="00B0F0"/>
          <w:bdr w:val="nil"/>
          <w:lang w:val="en-US"/>
        </w:rPr>
        <w:tab/>
        <w:t>Under the Guardianship Council Act, a guardianship council may be established in institutions that provide social services in the field of education, whose members are elected by parents of students of the educational institution in question from among parents, public figures and sponsors.</w:t>
      </w:r>
    </w:p>
    <w:p w14:paraId="2F3C0B89" w14:textId="6A9EF465" w:rsidR="00A34772" w:rsidRPr="00C21198" w:rsidRDefault="00A34772" w:rsidP="001A73D9">
      <w:pPr>
        <w:pStyle w:val="SingleTxtG"/>
        <w:rPr>
          <w:rFonts w:eastAsia="Courier New"/>
          <w:u w:color="00B0F0"/>
          <w:bdr w:val="nil"/>
          <w:lang w:val="en-US"/>
        </w:rPr>
      </w:pPr>
      <w:r w:rsidRPr="00C21198">
        <w:rPr>
          <w:u w:color="00B0F0"/>
          <w:bdr w:val="nil"/>
          <w:lang w:val="en-US"/>
        </w:rPr>
        <w:t>304.</w:t>
      </w:r>
      <w:r w:rsidRPr="00C21198">
        <w:rPr>
          <w:u w:color="00B0F0"/>
          <w:bdr w:val="nil"/>
          <w:lang w:val="en-US"/>
        </w:rPr>
        <w:tab/>
        <w:t>The main purpose of their work is to assist in strengthening and improving school facilities and educational resources, make capital improvement</w:t>
      </w:r>
      <w:r w:rsidR="00371852">
        <w:rPr>
          <w:u w:color="00B0F0"/>
          <w:bdr w:val="nil"/>
          <w:lang w:val="en-US"/>
        </w:rPr>
        <w:t>s</w:t>
      </w:r>
      <w:r w:rsidRPr="00C21198">
        <w:rPr>
          <w:u w:color="00B0F0"/>
          <w:bdr w:val="nil"/>
          <w:lang w:val="en-US"/>
        </w:rPr>
        <w:t xml:space="preserve"> to buildings and grounds, provide the right environment for the educational process, safeguard the life and health of students and ensure that sponsor support and scholarships are used in a targeted and proper manner.</w:t>
      </w:r>
    </w:p>
    <w:p w14:paraId="2D9359B7" w14:textId="77777777" w:rsidR="00A34772" w:rsidRPr="00C21198" w:rsidRDefault="00A34772" w:rsidP="001A73D9">
      <w:pPr>
        <w:pStyle w:val="SingleTxtG"/>
        <w:rPr>
          <w:rFonts w:eastAsia="Courier New"/>
          <w:u w:color="00B0F0"/>
          <w:bdr w:val="nil"/>
          <w:lang w:val="en-US"/>
        </w:rPr>
      </w:pPr>
      <w:r w:rsidRPr="00C21198">
        <w:rPr>
          <w:u w:color="00B0F0"/>
          <w:bdr w:val="nil"/>
          <w:lang w:val="en-US"/>
        </w:rPr>
        <w:t>305.</w:t>
      </w:r>
      <w:r w:rsidRPr="00C21198">
        <w:rPr>
          <w:u w:color="00B0F0"/>
          <w:bdr w:val="nil"/>
          <w:lang w:val="en-US"/>
        </w:rPr>
        <w:tab/>
        <w:t>Parents’ sponsorship of students in general education institutions is provided on a voluntary basis, and school staff may not demand financial or other material assistance from students or their parents.</w:t>
      </w:r>
    </w:p>
    <w:p w14:paraId="08E59E3F" w14:textId="77777777" w:rsidR="00A34772" w:rsidRPr="00C21198" w:rsidRDefault="00A34772" w:rsidP="001A73D9">
      <w:pPr>
        <w:pStyle w:val="SingleTxtG"/>
        <w:rPr>
          <w:rFonts w:eastAsia="Courier New"/>
          <w:u w:color="00B0F0"/>
          <w:bdr w:val="nil"/>
          <w:lang w:val="en-US"/>
        </w:rPr>
      </w:pPr>
      <w:r w:rsidRPr="00C21198">
        <w:rPr>
          <w:u w:color="00B0F0"/>
          <w:bdr w:val="nil"/>
          <w:lang w:val="en-US"/>
        </w:rPr>
        <w:t>306.</w:t>
      </w:r>
      <w:r w:rsidRPr="00C21198">
        <w:rPr>
          <w:u w:color="00B0F0"/>
          <w:bdr w:val="nil"/>
          <w:lang w:val="en-US"/>
        </w:rPr>
        <w:tab/>
        <w:t>The Ministry of Education and Science issued Order No. 252/1 of 11 March 2018 on measures to stop the practice of informal charges and gifts for teachers during ceremonies and State examinations in schools in the country.</w:t>
      </w:r>
    </w:p>
    <w:p w14:paraId="6BF4856A" w14:textId="77777777" w:rsidR="00A34772" w:rsidRPr="00C21198" w:rsidRDefault="00A34772" w:rsidP="001A73D9">
      <w:pPr>
        <w:pStyle w:val="SingleTxtG"/>
        <w:rPr>
          <w:rFonts w:eastAsia="Courier New"/>
          <w:b/>
          <w:bCs/>
          <w:u w:color="00B0F0"/>
          <w:bdr w:val="nil"/>
          <w:lang w:val="en-US"/>
        </w:rPr>
      </w:pPr>
      <w:r w:rsidRPr="00C21198">
        <w:rPr>
          <w:b/>
          <w:bCs/>
          <w:u w:color="00B0F0"/>
          <w:bdr w:val="nil"/>
          <w:lang w:val="en-US"/>
        </w:rPr>
        <w:t>(d)</w:t>
      </w:r>
    </w:p>
    <w:p w14:paraId="1EAF2BFF" w14:textId="77777777" w:rsidR="00A34772" w:rsidRPr="00C21198" w:rsidRDefault="00A34772" w:rsidP="001A73D9">
      <w:pPr>
        <w:pStyle w:val="SingleTxtG"/>
        <w:rPr>
          <w:u w:color="00B0F0"/>
          <w:bdr w:val="nil"/>
          <w:lang w:val="en-US"/>
        </w:rPr>
      </w:pPr>
      <w:r w:rsidRPr="00C21198">
        <w:rPr>
          <w:u w:color="00B0F0"/>
          <w:bdr w:val="nil"/>
          <w:lang w:val="en-US"/>
        </w:rPr>
        <w:t>307.</w:t>
      </w:r>
      <w:r w:rsidRPr="00C21198">
        <w:rPr>
          <w:u w:color="00B0F0"/>
          <w:bdr w:val="nil"/>
          <w:lang w:val="en-US"/>
        </w:rPr>
        <w:tab/>
        <w:t>In cooperation with the Konrad Adenauer Foundation and the BIOM environmental movement and with the support of the European Union, the Ministry of Education and Science formulated a policy – as well as tools for its implementation – aimed at making the school environment safer in various ways: physically (buildings and structures), environmentally (requirements relating to landscaping, lighting, air composition, etc.) and psychologically (ensuring that children and staff feel at ease at educational institutions).</w:t>
      </w:r>
    </w:p>
    <w:p w14:paraId="41378C1C" w14:textId="77777777" w:rsidR="00A34772" w:rsidRPr="00C21198" w:rsidRDefault="00A34772" w:rsidP="001A73D9">
      <w:pPr>
        <w:pStyle w:val="SingleTxtG"/>
        <w:rPr>
          <w:u w:color="00B0F0"/>
          <w:bdr w:val="nil"/>
          <w:lang w:val="en-US"/>
        </w:rPr>
      </w:pPr>
      <w:r w:rsidRPr="00C21198">
        <w:rPr>
          <w:u w:color="00B0F0"/>
          <w:bdr w:val="nil"/>
          <w:lang w:val="en-US"/>
        </w:rPr>
        <w:t>308.</w:t>
      </w:r>
      <w:r w:rsidRPr="00C21198">
        <w:rPr>
          <w:u w:color="00B0F0"/>
          <w:bdr w:val="nil"/>
          <w:lang w:val="en-US"/>
        </w:rPr>
        <w:tab/>
        <w:t xml:space="preserve">Pursuant to Government Decision No. 262 of 19 June 2019 amending certain government decisions with a view to creating a safer educational environment at general education organizations, amendments were introduced to several laws and regulations to allow for a deeper understanding of what makes a school environment safe. The set of updated documents and the various previously adopted regulatory and guidance materials constitute a comprehensive safety </w:t>
      </w:r>
      <w:r>
        <w:rPr>
          <w:u w:color="00B0F0"/>
          <w:bdr w:val="nil"/>
          <w:lang w:val="en-US"/>
        </w:rPr>
        <w:t>standard</w:t>
      </w:r>
      <w:r w:rsidRPr="00C21198">
        <w:rPr>
          <w:u w:color="00B0F0"/>
          <w:bdr w:val="nil"/>
          <w:lang w:val="en-US"/>
        </w:rPr>
        <w:t xml:space="preserve"> for Kyrgyz schools.</w:t>
      </w:r>
    </w:p>
    <w:p w14:paraId="0B06EA0A" w14:textId="77777777" w:rsidR="00A34772" w:rsidRPr="00C21198" w:rsidRDefault="00A34772" w:rsidP="001A73D9">
      <w:pPr>
        <w:pStyle w:val="SingleTxtG"/>
        <w:rPr>
          <w:u w:color="00B0F0"/>
          <w:bdr w:val="nil"/>
          <w:lang w:val="en-US"/>
        </w:rPr>
      </w:pPr>
      <w:r w:rsidRPr="00C21198">
        <w:rPr>
          <w:u w:color="00B0F0"/>
          <w:bdr w:val="nil"/>
          <w:lang w:val="en-US"/>
        </w:rPr>
        <w:t>309.</w:t>
      </w:r>
      <w:r w:rsidRPr="00C21198">
        <w:rPr>
          <w:u w:color="00B0F0"/>
          <w:bdr w:val="nil"/>
          <w:lang w:val="en-US"/>
        </w:rPr>
        <w:tab/>
        <w:t>The fundamental standards and mechanisms for creating a safe educational environment were tested at 11 pilot schools throughout Kyrgyzstan. Steps were taken to create a modern and safe educational environment with active participation from school administrations, parents and local authorities. In particular, mechanisms for ensuring safety in procurement, energy efficiency and school landscaping were tested.</w:t>
      </w:r>
    </w:p>
    <w:p w14:paraId="234D2946" w14:textId="77777777" w:rsidR="00A34772" w:rsidRPr="00C21198" w:rsidRDefault="00A34772" w:rsidP="001A73D9">
      <w:pPr>
        <w:pStyle w:val="SingleTxtG"/>
        <w:rPr>
          <w:rFonts w:eastAsia="Courier New"/>
          <w:u w:color="00B0F0"/>
          <w:bdr w:val="nil"/>
          <w:lang w:val="en-US"/>
        </w:rPr>
      </w:pPr>
      <w:r w:rsidRPr="00C21198">
        <w:rPr>
          <w:u w:color="00B0F0"/>
          <w:bdr w:val="nil"/>
          <w:lang w:val="en-US"/>
        </w:rPr>
        <w:t>310.</w:t>
      </w:r>
      <w:r w:rsidRPr="00C21198">
        <w:rPr>
          <w:u w:color="00B0F0"/>
          <w:bdr w:val="nil"/>
          <w:lang w:val="en-US"/>
        </w:rPr>
        <w:tab/>
        <w:t>The requirements that have been adopted will make it possible to objectively assess the state of the country’s schools (through the accreditation process for educational institutions) and help create a safer and more welcoming educational environment at all Kyrgyz schools.</w:t>
      </w:r>
    </w:p>
    <w:p w14:paraId="62351947" w14:textId="77777777" w:rsidR="00A34772" w:rsidRPr="00C21198" w:rsidRDefault="00A34772" w:rsidP="001A73D9">
      <w:pPr>
        <w:pStyle w:val="SingleTxtG"/>
        <w:rPr>
          <w:rFonts w:eastAsia="Courier New"/>
          <w:b/>
          <w:bCs/>
          <w:u w:color="00B0F0"/>
          <w:bdr w:val="nil"/>
          <w:lang w:val="en-US"/>
        </w:rPr>
      </w:pPr>
      <w:r w:rsidRPr="00C21198">
        <w:rPr>
          <w:b/>
          <w:bCs/>
          <w:u w:color="00B0F0"/>
          <w:bdr w:val="nil"/>
          <w:lang w:val="en-US"/>
        </w:rPr>
        <w:t>(e)</w:t>
      </w:r>
    </w:p>
    <w:p w14:paraId="2A179123" w14:textId="77777777" w:rsidR="00A34772" w:rsidRPr="00C21198" w:rsidRDefault="00A34772" w:rsidP="001A73D9">
      <w:pPr>
        <w:pStyle w:val="SingleTxtG"/>
        <w:rPr>
          <w:rFonts w:eastAsia="Courier New"/>
          <w:u w:color="00B0F0"/>
          <w:bdr w:val="nil"/>
          <w:lang w:val="en-US"/>
        </w:rPr>
      </w:pPr>
      <w:r w:rsidRPr="00C21198">
        <w:rPr>
          <w:u w:color="00B0F0"/>
          <w:bdr w:val="nil"/>
          <w:lang w:val="en-US"/>
        </w:rPr>
        <w:t>311.</w:t>
      </w:r>
      <w:r w:rsidRPr="00C21198">
        <w:rPr>
          <w:u w:color="00B0F0"/>
          <w:bdr w:val="nil"/>
          <w:lang w:val="en-US"/>
        </w:rPr>
        <w:tab/>
        <w:t xml:space="preserve">The Ministry of Internal Affairs is working to prevent and eradicate </w:t>
      </w:r>
      <w:r>
        <w:rPr>
          <w:u w:color="00B0F0"/>
          <w:bdr w:val="nil"/>
          <w:lang w:val="en-US"/>
        </w:rPr>
        <w:t xml:space="preserve">the practice of </w:t>
      </w:r>
      <w:r w:rsidRPr="00C21198">
        <w:rPr>
          <w:u w:color="00B0F0"/>
          <w:bdr w:val="nil"/>
          <w:lang w:val="en-US"/>
        </w:rPr>
        <w:t xml:space="preserve">extortion </w:t>
      </w:r>
      <w:r>
        <w:rPr>
          <w:u w:color="00B0F0"/>
          <w:bdr w:val="nil"/>
          <w:lang w:val="en-US"/>
        </w:rPr>
        <w:t>of younger</w:t>
      </w:r>
      <w:r w:rsidRPr="00C21198">
        <w:rPr>
          <w:u w:color="00B0F0"/>
          <w:bdr w:val="nil"/>
          <w:lang w:val="en-US"/>
        </w:rPr>
        <w:t xml:space="preserve"> students </w:t>
      </w:r>
      <w:r>
        <w:rPr>
          <w:u w:color="00B0F0"/>
          <w:bdr w:val="nil"/>
          <w:lang w:val="en-US"/>
        </w:rPr>
        <w:t>by older ones in schools, or “school racketeering”</w:t>
      </w:r>
      <w:r w:rsidRPr="00C21198">
        <w:rPr>
          <w:u w:color="00B0F0"/>
          <w:bdr w:val="nil"/>
          <w:lang w:val="en-US"/>
        </w:rPr>
        <w:t xml:space="preserve">. </w:t>
      </w:r>
    </w:p>
    <w:p w14:paraId="6527A51C" w14:textId="77777777" w:rsidR="00A34772" w:rsidRPr="00C21198" w:rsidRDefault="00A34772" w:rsidP="00B45CA3">
      <w:pPr>
        <w:pStyle w:val="SingleTxtG"/>
        <w:spacing w:after="240"/>
        <w:rPr>
          <w:u w:color="00B0F0"/>
          <w:bdr w:val="nil"/>
          <w:lang w:val="en-US"/>
        </w:rPr>
      </w:pPr>
      <w:r w:rsidRPr="00C21198">
        <w:rPr>
          <w:u w:color="00B0F0"/>
          <w:bdr w:val="nil"/>
          <w:lang w:val="en-US"/>
        </w:rPr>
        <w:t>312.</w:t>
      </w:r>
      <w:r w:rsidRPr="00C21198">
        <w:rPr>
          <w:u w:color="00B0F0"/>
          <w:bdr w:val="nil"/>
          <w:lang w:val="en-US"/>
        </w:rPr>
        <w:tab/>
        <w:t>Every year, spot checks are regularly carried out to bring cases of extortion to light. These spot checks have names such as “Teenager”, “Homeless child”, “Concern”, “Back to school”, “Anti-racketeering” and “Leader”. There were 1,462 such spot checks in 2015, 1,462 in 2016, 1,535 in 2017 and 1,511 in 2018.</w:t>
      </w:r>
    </w:p>
    <w:p w14:paraId="3CF60242" w14:textId="2E5DB580" w:rsidR="00A34772" w:rsidRPr="00C21198" w:rsidRDefault="00A34772" w:rsidP="00782394">
      <w:pPr>
        <w:pStyle w:val="Heading1"/>
        <w:rPr>
          <w:lang w:val="en-US"/>
        </w:rPr>
      </w:pPr>
      <w:r w:rsidRPr="001A5D87">
        <w:rPr>
          <w:lang w:val="en-US"/>
        </w:rPr>
        <w:t>Table 11</w:t>
      </w:r>
      <w:r w:rsidRPr="00C21198">
        <w:rPr>
          <w:lang w:val="en-US"/>
        </w:rPr>
        <w:br/>
      </w:r>
      <w:r w:rsidRPr="001A73D9">
        <w:rPr>
          <w:b/>
          <w:bCs/>
          <w:u w:color="00B0F0"/>
          <w:bdr w:val="nil"/>
          <w:lang w:val="en-US"/>
        </w:rPr>
        <w:t>Cases of extortion (racketeering) among schoolchildren</w:t>
      </w:r>
      <w:r w:rsidR="00470C79">
        <w:rPr>
          <w:b/>
          <w:bCs/>
          <w:u w:color="00B0F0"/>
          <w:bdr w:val="nil"/>
          <w:lang w:val="en-US"/>
        </w:rPr>
        <w:t xml:space="preserve"> </w:t>
      </w:r>
      <w:r w:rsidRPr="001A73D9">
        <w:rPr>
          <w:b/>
          <w:bCs/>
          <w:u w:color="00B0F0"/>
          <w:bdr w:val="nil"/>
          <w:lang w:val="en-US"/>
        </w:rPr>
        <w:t>identified in educational institutions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007"/>
        <w:gridCol w:w="2060"/>
        <w:gridCol w:w="2220"/>
        <w:gridCol w:w="2083"/>
      </w:tblGrid>
      <w:tr w:rsidR="001A73D9" w:rsidRPr="001A73D9" w14:paraId="79E5B03B" w14:textId="77777777" w:rsidTr="002C03B1">
        <w:trPr>
          <w:tblHeader/>
        </w:trPr>
        <w:tc>
          <w:tcPr>
            <w:tcW w:w="1007"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44C164B5" w14:textId="77777777" w:rsidR="00A34772" w:rsidRPr="001A73D9" w:rsidRDefault="00A34772" w:rsidP="001A73D9">
            <w:pPr>
              <w:pBdr>
                <w:top w:val="nil"/>
                <w:left w:val="nil"/>
                <w:bottom w:val="nil"/>
                <w:right w:val="nil"/>
                <w:between w:val="nil"/>
                <w:bar w:val="nil"/>
              </w:pBdr>
              <w:suppressAutoHyphens w:val="0"/>
              <w:spacing w:before="80" w:after="80" w:line="200" w:lineRule="exact"/>
              <w:ind w:right="113"/>
              <w:rPr>
                <w:rFonts w:eastAsia="Arial Unicode MS"/>
                <w:i/>
                <w:sz w:val="16"/>
                <w:u w:color="000000"/>
                <w:bdr w:val="nil"/>
                <w:lang w:val="en-US" w:eastAsia="zh-CN"/>
                <w14:textOutline w14:w="0" w14:cap="flat" w14:cmpd="sng" w14:algn="ctr">
                  <w14:noFill/>
                  <w14:prstDash w14:val="solid"/>
                  <w14:bevel/>
                </w14:textOutline>
              </w:rPr>
            </w:pPr>
            <w:r w:rsidRPr="001A73D9">
              <w:rPr>
                <w:rFonts w:eastAsia="Arial Unicode MS"/>
                <w:i/>
                <w:iCs/>
                <w:sz w:val="16"/>
                <w:u w:color="00B0F0"/>
                <w:bdr w:val="nil"/>
                <w:lang w:val="en-US" w:eastAsia="zh-CN"/>
                <w14:textOutline w14:w="0" w14:cap="flat" w14:cmpd="sng" w14:algn="ctr">
                  <w14:noFill/>
                  <w14:prstDash w14:val="solid"/>
                  <w14:bevel/>
                </w14:textOutline>
              </w:rPr>
              <w:t>Year</w:t>
            </w:r>
          </w:p>
        </w:tc>
        <w:tc>
          <w:tcPr>
            <w:tcW w:w="2060"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4A415F93" w14:textId="77777777" w:rsidR="00A34772" w:rsidRPr="001A73D9" w:rsidRDefault="00A34772" w:rsidP="001A73D9">
            <w:pPr>
              <w:pBdr>
                <w:top w:val="nil"/>
                <w:left w:val="nil"/>
                <w:bottom w:val="nil"/>
                <w:right w:val="nil"/>
                <w:between w:val="nil"/>
                <w:bar w:val="nil"/>
              </w:pBdr>
              <w:suppressAutoHyphens w:val="0"/>
              <w:spacing w:before="80" w:after="80" w:line="200" w:lineRule="exact"/>
              <w:ind w:right="113"/>
              <w:jc w:val="right"/>
              <w:rPr>
                <w:rFonts w:eastAsia="Arial Unicode MS"/>
                <w:i/>
                <w:sz w:val="16"/>
                <w:u w:color="000000"/>
                <w:bdr w:val="nil"/>
                <w:lang w:val="en-US" w:eastAsia="zh-CN"/>
                <w14:textOutline w14:w="0" w14:cap="flat" w14:cmpd="sng" w14:algn="ctr">
                  <w14:noFill/>
                  <w14:prstDash w14:val="solid"/>
                  <w14:bevel/>
                </w14:textOutline>
              </w:rPr>
            </w:pPr>
            <w:r w:rsidRPr="001A73D9">
              <w:rPr>
                <w:rFonts w:eastAsia="Arial Unicode MS"/>
                <w:i/>
                <w:iCs/>
                <w:sz w:val="16"/>
                <w:u w:color="00B0F0"/>
                <w:bdr w:val="nil"/>
                <w:lang w:val="en-US" w:eastAsia="zh-CN"/>
                <w14:textOutline w14:w="0" w14:cap="flat" w14:cmpd="sng" w14:algn="ctr">
                  <w14:noFill/>
                  <w14:prstDash w14:val="solid"/>
                  <w14:bevel/>
                </w14:textOutline>
              </w:rPr>
              <w:t>Number of cases identified</w:t>
            </w:r>
          </w:p>
        </w:tc>
        <w:tc>
          <w:tcPr>
            <w:tcW w:w="2220"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48FC72DA" w14:textId="77777777" w:rsidR="00A34772" w:rsidRPr="001A73D9" w:rsidRDefault="00A34772" w:rsidP="001A73D9">
            <w:pPr>
              <w:pBdr>
                <w:top w:val="nil"/>
                <w:left w:val="nil"/>
                <w:bottom w:val="nil"/>
                <w:right w:val="nil"/>
                <w:between w:val="nil"/>
                <w:bar w:val="nil"/>
              </w:pBdr>
              <w:suppressAutoHyphens w:val="0"/>
              <w:spacing w:before="80" w:after="80" w:line="200" w:lineRule="exact"/>
              <w:ind w:right="113"/>
              <w:jc w:val="right"/>
              <w:rPr>
                <w:rFonts w:eastAsia="Arial Unicode MS"/>
                <w:i/>
                <w:sz w:val="16"/>
                <w:u w:color="000000"/>
                <w:bdr w:val="nil"/>
                <w:lang w:val="en-US" w:eastAsia="zh-CN"/>
                <w14:textOutline w14:w="0" w14:cap="flat" w14:cmpd="sng" w14:algn="ctr">
                  <w14:noFill/>
                  <w14:prstDash w14:val="solid"/>
                  <w14:bevel/>
                </w14:textOutline>
              </w:rPr>
            </w:pPr>
            <w:r w:rsidRPr="001A73D9">
              <w:rPr>
                <w:rFonts w:eastAsia="Arial Unicode MS"/>
                <w:i/>
                <w:iCs/>
                <w:sz w:val="16"/>
                <w:u w:color="00B0F0"/>
                <w:bdr w:val="nil"/>
                <w:lang w:val="en-US" w:eastAsia="zh-CN"/>
                <w14:textOutline w14:w="0" w14:cap="flat" w14:cmpd="sng" w14:algn="ctr">
                  <w14:noFill/>
                  <w14:prstDash w14:val="solid"/>
                  <w14:bevel/>
                </w14:textOutline>
              </w:rPr>
              <w:t>Number of criminal cases opened</w:t>
            </w:r>
          </w:p>
        </w:tc>
        <w:tc>
          <w:tcPr>
            <w:tcW w:w="2083"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17CEF6FB" w14:textId="77777777" w:rsidR="00A34772" w:rsidRPr="001A73D9" w:rsidRDefault="00A34772" w:rsidP="001A73D9">
            <w:pPr>
              <w:pBdr>
                <w:top w:val="nil"/>
                <w:left w:val="nil"/>
                <w:bottom w:val="nil"/>
                <w:right w:val="nil"/>
                <w:between w:val="nil"/>
                <w:bar w:val="nil"/>
              </w:pBdr>
              <w:suppressAutoHyphens w:val="0"/>
              <w:spacing w:before="80" w:after="80" w:line="200" w:lineRule="exact"/>
              <w:ind w:right="113"/>
              <w:jc w:val="right"/>
              <w:rPr>
                <w:rFonts w:eastAsia="Arial Unicode MS"/>
                <w:i/>
                <w:sz w:val="16"/>
                <w:u w:color="000000"/>
                <w:bdr w:val="nil"/>
                <w:lang w:val="en-US" w:eastAsia="zh-CN"/>
                <w14:textOutline w14:w="0" w14:cap="flat" w14:cmpd="sng" w14:algn="ctr">
                  <w14:noFill/>
                  <w14:prstDash w14:val="solid"/>
                  <w14:bevel/>
                </w14:textOutline>
              </w:rPr>
            </w:pPr>
            <w:r w:rsidRPr="001A73D9">
              <w:rPr>
                <w:rFonts w:eastAsia="Arial Unicode MS"/>
                <w:i/>
                <w:iCs/>
                <w:sz w:val="16"/>
                <w:u w:color="00B0F0"/>
                <w:bdr w:val="nil"/>
                <w:lang w:val="en-US" w:eastAsia="zh-CN"/>
                <w14:textOutline w14:w="0" w14:cap="flat" w14:cmpd="sng" w14:algn="ctr">
                  <w14:noFill/>
                  <w14:prstDash w14:val="solid"/>
                  <w14:bevel/>
                </w14:textOutline>
              </w:rPr>
              <w:t>Number of cases in which the decision was taken not to launch criminal proceedings</w:t>
            </w:r>
          </w:p>
        </w:tc>
      </w:tr>
      <w:tr w:rsidR="00A34772" w:rsidRPr="001A73D9" w14:paraId="6516FA97" w14:textId="77777777" w:rsidTr="001A73D9">
        <w:tc>
          <w:tcPr>
            <w:tcW w:w="1007" w:type="dxa"/>
            <w:tcBorders>
              <w:top w:val="single" w:sz="12" w:space="0" w:color="auto"/>
            </w:tcBorders>
            <w:shd w:val="clear" w:color="auto" w:fill="auto"/>
            <w:tcMar>
              <w:top w:w="0" w:type="dxa"/>
              <w:left w:w="0" w:type="dxa"/>
              <w:bottom w:w="0" w:type="dxa"/>
              <w:right w:w="0" w:type="dxa"/>
            </w:tcMar>
          </w:tcPr>
          <w:p w14:paraId="7BA6B859" w14:textId="77777777" w:rsidR="00A34772" w:rsidRPr="001A73D9" w:rsidRDefault="00A34772" w:rsidP="001A73D9">
            <w:pPr>
              <w:pBdr>
                <w:top w:val="nil"/>
                <w:left w:val="nil"/>
                <w:bottom w:val="nil"/>
                <w:right w:val="nil"/>
                <w:between w:val="nil"/>
                <w:bar w:val="nil"/>
              </w:pBdr>
              <w:suppressAutoHyphens w:val="0"/>
              <w:spacing w:before="40" w:after="40" w:line="220" w:lineRule="exact"/>
              <w:ind w:right="113"/>
              <w:rPr>
                <w:rFonts w:eastAsia="Arial Unicode MS"/>
                <w:sz w:val="18"/>
                <w:u w:color="000000"/>
                <w:bdr w:val="nil"/>
                <w:lang w:val="en-US" w:eastAsia="zh-CN"/>
                <w14:textOutline w14:w="0" w14:cap="flat" w14:cmpd="sng" w14:algn="ctr">
                  <w14:noFill/>
                  <w14:prstDash w14:val="solid"/>
                  <w14:bevel/>
                </w14:textOutline>
              </w:rPr>
            </w:pPr>
            <w:r w:rsidRPr="001A73D9">
              <w:rPr>
                <w:rFonts w:eastAsia="Arial Unicode MS"/>
                <w:sz w:val="18"/>
                <w:u w:color="00B0F0"/>
                <w:bdr w:val="nil"/>
                <w:lang w:val="en-US" w:eastAsia="zh-CN"/>
                <w14:textOutline w14:w="0" w14:cap="flat" w14:cmpd="sng" w14:algn="ctr">
                  <w14:noFill/>
                  <w14:prstDash w14:val="solid"/>
                  <w14:bevel/>
                </w14:textOutline>
              </w:rPr>
              <w:t>2014</w:t>
            </w:r>
          </w:p>
        </w:tc>
        <w:tc>
          <w:tcPr>
            <w:tcW w:w="2060" w:type="dxa"/>
            <w:tcBorders>
              <w:top w:val="single" w:sz="12" w:space="0" w:color="auto"/>
            </w:tcBorders>
            <w:shd w:val="clear" w:color="auto" w:fill="auto"/>
            <w:tcMar>
              <w:top w:w="0" w:type="dxa"/>
              <w:left w:w="0" w:type="dxa"/>
              <w:bottom w:w="0" w:type="dxa"/>
              <w:right w:w="0" w:type="dxa"/>
            </w:tcMar>
            <w:vAlign w:val="bottom"/>
          </w:tcPr>
          <w:p w14:paraId="45FB2458" w14:textId="77777777" w:rsidR="00A34772" w:rsidRPr="001A73D9" w:rsidRDefault="00A34772" w:rsidP="001A73D9">
            <w:pPr>
              <w:pBdr>
                <w:top w:val="nil"/>
                <w:left w:val="nil"/>
                <w:bottom w:val="nil"/>
                <w:right w:val="nil"/>
                <w:between w:val="nil"/>
                <w:bar w:val="nil"/>
              </w:pBdr>
              <w:suppressAutoHyphens w:val="0"/>
              <w:spacing w:before="40" w:after="40" w:line="220" w:lineRule="exact"/>
              <w:ind w:right="113"/>
              <w:jc w:val="right"/>
              <w:rPr>
                <w:rFonts w:eastAsia="Arial Unicode MS"/>
                <w:sz w:val="18"/>
                <w:u w:color="000000"/>
                <w:bdr w:val="nil"/>
                <w:lang w:val="en-US" w:eastAsia="zh-CN"/>
                <w14:textOutline w14:w="0" w14:cap="flat" w14:cmpd="sng" w14:algn="ctr">
                  <w14:noFill/>
                  <w14:prstDash w14:val="solid"/>
                  <w14:bevel/>
                </w14:textOutline>
              </w:rPr>
            </w:pPr>
            <w:r w:rsidRPr="001A73D9">
              <w:rPr>
                <w:rFonts w:eastAsia="Arial Unicode MS"/>
                <w:sz w:val="18"/>
                <w:u w:color="00B0F0"/>
                <w:bdr w:val="nil"/>
                <w:lang w:val="en-US" w:eastAsia="zh-CN"/>
                <w14:textOutline w14:w="0" w14:cap="flat" w14:cmpd="sng" w14:algn="ctr">
                  <w14:noFill/>
                  <w14:prstDash w14:val="solid"/>
                  <w14:bevel/>
                </w14:textOutline>
              </w:rPr>
              <w:t>242</w:t>
            </w:r>
          </w:p>
        </w:tc>
        <w:tc>
          <w:tcPr>
            <w:tcW w:w="2220" w:type="dxa"/>
            <w:tcBorders>
              <w:top w:val="single" w:sz="12" w:space="0" w:color="auto"/>
            </w:tcBorders>
            <w:shd w:val="clear" w:color="auto" w:fill="auto"/>
            <w:tcMar>
              <w:top w:w="0" w:type="dxa"/>
              <w:left w:w="0" w:type="dxa"/>
              <w:bottom w:w="0" w:type="dxa"/>
              <w:right w:w="0" w:type="dxa"/>
            </w:tcMar>
            <w:vAlign w:val="bottom"/>
          </w:tcPr>
          <w:p w14:paraId="4EAE211B" w14:textId="77777777" w:rsidR="00A34772" w:rsidRPr="001A73D9" w:rsidRDefault="00A34772" w:rsidP="001A73D9">
            <w:pPr>
              <w:pBdr>
                <w:top w:val="nil"/>
                <w:left w:val="nil"/>
                <w:bottom w:val="nil"/>
                <w:right w:val="nil"/>
                <w:between w:val="nil"/>
                <w:bar w:val="nil"/>
              </w:pBdr>
              <w:suppressAutoHyphens w:val="0"/>
              <w:spacing w:before="40" w:after="40" w:line="220" w:lineRule="exact"/>
              <w:ind w:right="113"/>
              <w:jc w:val="right"/>
              <w:rPr>
                <w:rFonts w:eastAsia="Arial Unicode MS"/>
                <w:sz w:val="18"/>
                <w:u w:color="000000"/>
                <w:bdr w:val="nil"/>
                <w:lang w:val="en-US" w:eastAsia="zh-CN"/>
                <w14:textOutline w14:w="0" w14:cap="flat" w14:cmpd="sng" w14:algn="ctr">
                  <w14:noFill/>
                  <w14:prstDash w14:val="solid"/>
                  <w14:bevel/>
                </w14:textOutline>
              </w:rPr>
            </w:pPr>
            <w:r w:rsidRPr="001A73D9">
              <w:rPr>
                <w:rFonts w:eastAsia="Arial Unicode MS"/>
                <w:sz w:val="18"/>
                <w:u w:color="00B0F0"/>
                <w:bdr w:val="nil"/>
                <w:lang w:val="en-US" w:eastAsia="zh-CN"/>
                <w14:textOutline w14:w="0" w14:cap="flat" w14:cmpd="sng" w14:algn="ctr">
                  <w14:noFill/>
                  <w14:prstDash w14:val="solid"/>
                  <w14:bevel/>
                </w14:textOutline>
              </w:rPr>
              <w:t>24</w:t>
            </w:r>
          </w:p>
        </w:tc>
        <w:tc>
          <w:tcPr>
            <w:tcW w:w="2083" w:type="dxa"/>
            <w:tcBorders>
              <w:top w:val="single" w:sz="12" w:space="0" w:color="auto"/>
            </w:tcBorders>
            <w:shd w:val="clear" w:color="auto" w:fill="auto"/>
            <w:tcMar>
              <w:top w:w="0" w:type="dxa"/>
              <w:left w:w="0" w:type="dxa"/>
              <w:bottom w:w="0" w:type="dxa"/>
              <w:right w:w="0" w:type="dxa"/>
            </w:tcMar>
            <w:vAlign w:val="bottom"/>
          </w:tcPr>
          <w:p w14:paraId="0938DA2F" w14:textId="77777777" w:rsidR="00A34772" w:rsidRPr="001A73D9" w:rsidRDefault="00A34772" w:rsidP="001A73D9">
            <w:pPr>
              <w:pBdr>
                <w:top w:val="nil"/>
                <w:left w:val="nil"/>
                <w:bottom w:val="nil"/>
                <w:right w:val="nil"/>
                <w:between w:val="nil"/>
                <w:bar w:val="nil"/>
              </w:pBdr>
              <w:suppressAutoHyphens w:val="0"/>
              <w:spacing w:before="40" w:after="40" w:line="220" w:lineRule="exact"/>
              <w:ind w:right="113"/>
              <w:jc w:val="right"/>
              <w:rPr>
                <w:rFonts w:eastAsia="Arial Unicode MS"/>
                <w:sz w:val="18"/>
                <w:u w:color="000000"/>
                <w:bdr w:val="nil"/>
                <w:lang w:val="en-US" w:eastAsia="zh-CN"/>
                <w14:textOutline w14:w="0" w14:cap="flat" w14:cmpd="sng" w14:algn="ctr">
                  <w14:noFill/>
                  <w14:prstDash w14:val="solid"/>
                  <w14:bevel/>
                </w14:textOutline>
              </w:rPr>
            </w:pPr>
            <w:r w:rsidRPr="001A73D9">
              <w:rPr>
                <w:rFonts w:eastAsia="Arial Unicode MS"/>
                <w:sz w:val="18"/>
                <w:u w:color="00B0F0"/>
                <w:bdr w:val="nil"/>
                <w:lang w:val="en-US" w:eastAsia="zh-CN"/>
                <w14:textOutline w14:w="0" w14:cap="flat" w14:cmpd="sng" w14:algn="ctr">
                  <w14:noFill/>
                  <w14:prstDash w14:val="solid"/>
                  <w14:bevel/>
                </w14:textOutline>
              </w:rPr>
              <w:t>218</w:t>
            </w:r>
          </w:p>
        </w:tc>
      </w:tr>
      <w:tr w:rsidR="00A34772" w:rsidRPr="001A73D9" w14:paraId="7E9D3900" w14:textId="77777777" w:rsidTr="001A73D9">
        <w:tc>
          <w:tcPr>
            <w:tcW w:w="1007" w:type="dxa"/>
            <w:shd w:val="clear" w:color="auto" w:fill="auto"/>
            <w:tcMar>
              <w:top w:w="0" w:type="dxa"/>
              <w:left w:w="0" w:type="dxa"/>
              <w:bottom w:w="0" w:type="dxa"/>
              <w:right w:w="0" w:type="dxa"/>
            </w:tcMar>
          </w:tcPr>
          <w:p w14:paraId="3D985191" w14:textId="77777777" w:rsidR="00A34772" w:rsidRPr="001A73D9" w:rsidRDefault="00A34772" w:rsidP="001A73D9">
            <w:pPr>
              <w:pBdr>
                <w:top w:val="nil"/>
                <w:left w:val="nil"/>
                <w:bottom w:val="nil"/>
                <w:right w:val="nil"/>
                <w:between w:val="nil"/>
                <w:bar w:val="nil"/>
              </w:pBdr>
              <w:suppressAutoHyphens w:val="0"/>
              <w:spacing w:before="40" w:after="40" w:line="220" w:lineRule="exact"/>
              <w:ind w:right="113"/>
              <w:rPr>
                <w:rFonts w:eastAsia="Arial Unicode MS"/>
                <w:sz w:val="18"/>
                <w:u w:color="000000"/>
                <w:bdr w:val="nil"/>
                <w:lang w:val="en-US" w:eastAsia="zh-CN"/>
                <w14:textOutline w14:w="0" w14:cap="flat" w14:cmpd="sng" w14:algn="ctr">
                  <w14:noFill/>
                  <w14:prstDash w14:val="solid"/>
                  <w14:bevel/>
                </w14:textOutline>
              </w:rPr>
            </w:pPr>
            <w:r w:rsidRPr="001A73D9">
              <w:rPr>
                <w:rFonts w:eastAsia="Arial Unicode MS"/>
                <w:sz w:val="18"/>
                <w:u w:color="00B0F0"/>
                <w:bdr w:val="nil"/>
                <w:lang w:val="en-US" w:eastAsia="zh-CN"/>
                <w14:textOutline w14:w="0" w14:cap="flat" w14:cmpd="sng" w14:algn="ctr">
                  <w14:noFill/>
                  <w14:prstDash w14:val="solid"/>
                  <w14:bevel/>
                </w14:textOutline>
              </w:rPr>
              <w:t>2015</w:t>
            </w:r>
          </w:p>
        </w:tc>
        <w:tc>
          <w:tcPr>
            <w:tcW w:w="2060" w:type="dxa"/>
            <w:shd w:val="clear" w:color="auto" w:fill="auto"/>
            <w:tcMar>
              <w:top w:w="0" w:type="dxa"/>
              <w:left w:w="0" w:type="dxa"/>
              <w:bottom w:w="0" w:type="dxa"/>
              <w:right w:w="0" w:type="dxa"/>
            </w:tcMar>
            <w:vAlign w:val="bottom"/>
          </w:tcPr>
          <w:p w14:paraId="177DF1EF" w14:textId="77777777" w:rsidR="00A34772" w:rsidRPr="001A73D9" w:rsidRDefault="00A34772" w:rsidP="001A73D9">
            <w:pPr>
              <w:pBdr>
                <w:top w:val="nil"/>
                <w:left w:val="nil"/>
                <w:bottom w:val="nil"/>
                <w:right w:val="nil"/>
                <w:between w:val="nil"/>
                <w:bar w:val="nil"/>
              </w:pBdr>
              <w:suppressAutoHyphens w:val="0"/>
              <w:spacing w:before="40" w:after="40" w:line="220" w:lineRule="exact"/>
              <w:ind w:right="113"/>
              <w:jc w:val="right"/>
              <w:rPr>
                <w:rFonts w:eastAsia="Arial Unicode MS"/>
                <w:sz w:val="18"/>
                <w:u w:color="000000"/>
                <w:bdr w:val="nil"/>
                <w:lang w:val="en-US" w:eastAsia="zh-CN"/>
                <w14:textOutline w14:w="0" w14:cap="flat" w14:cmpd="sng" w14:algn="ctr">
                  <w14:noFill/>
                  <w14:prstDash w14:val="solid"/>
                  <w14:bevel/>
                </w14:textOutline>
              </w:rPr>
            </w:pPr>
            <w:r w:rsidRPr="001A73D9">
              <w:rPr>
                <w:rFonts w:eastAsia="Arial Unicode MS"/>
                <w:sz w:val="18"/>
                <w:u w:color="00B0F0"/>
                <w:bdr w:val="nil"/>
                <w:lang w:val="en-US" w:eastAsia="zh-CN"/>
                <w14:textOutline w14:w="0" w14:cap="flat" w14:cmpd="sng" w14:algn="ctr">
                  <w14:noFill/>
                  <w14:prstDash w14:val="solid"/>
                  <w14:bevel/>
                </w14:textOutline>
              </w:rPr>
              <w:t>154</w:t>
            </w:r>
          </w:p>
        </w:tc>
        <w:tc>
          <w:tcPr>
            <w:tcW w:w="2220" w:type="dxa"/>
            <w:shd w:val="clear" w:color="auto" w:fill="auto"/>
            <w:tcMar>
              <w:top w:w="0" w:type="dxa"/>
              <w:left w:w="0" w:type="dxa"/>
              <w:bottom w:w="0" w:type="dxa"/>
              <w:right w:w="0" w:type="dxa"/>
            </w:tcMar>
            <w:vAlign w:val="bottom"/>
          </w:tcPr>
          <w:p w14:paraId="55B71186" w14:textId="77777777" w:rsidR="00A34772" w:rsidRPr="001A73D9" w:rsidRDefault="00A34772" w:rsidP="001A73D9">
            <w:pPr>
              <w:pBdr>
                <w:top w:val="nil"/>
                <w:left w:val="nil"/>
                <w:bottom w:val="nil"/>
                <w:right w:val="nil"/>
                <w:between w:val="nil"/>
                <w:bar w:val="nil"/>
              </w:pBdr>
              <w:suppressAutoHyphens w:val="0"/>
              <w:spacing w:before="40" w:after="40" w:line="220" w:lineRule="exact"/>
              <w:ind w:right="113"/>
              <w:jc w:val="right"/>
              <w:rPr>
                <w:rFonts w:eastAsia="Arial Unicode MS"/>
                <w:sz w:val="18"/>
                <w:u w:color="000000"/>
                <w:bdr w:val="nil"/>
                <w:lang w:val="en-US" w:eastAsia="zh-CN"/>
                <w14:textOutline w14:w="0" w14:cap="flat" w14:cmpd="sng" w14:algn="ctr">
                  <w14:noFill/>
                  <w14:prstDash w14:val="solid"/>
                  <w14:bevel/>
                </w14:textOutline>
              </w:rPr>
            </w:pPr>
            <w:r w:rsidRPr="001A73D9">
              <w:rPr>
                <w:rFonts w:eastAsia="Arial Unicode MS"/>
                <w:sz w:val="18"/>
                <w:u w:color="00B0F0"/>
                <w:bdr w:val="nil"/>
                <w:lang w:val="en-US" w:eastAsia="zh-CN"/>
                <w14:textOutline w14:w="0" w14:cap="flat" w14:cmpd="sng" w14:algn="ctr">
                  <w14:noFill/>
                  <w14:prstDash w14:val="solid"/>
                  <w14:bevel/>
                </w14:textOutline>
              </w:rPr>
              <w:t>16</w:t>
            </w:r>
          </w:p>
        </w:tc>
        <w:tc>
          <w:tcPr>
            <w:tcW w:w="2083" w:type="dxa"/>
            <w:shd w:val="clear" w:color="auto" w:fill="auto"/>
            <w:tcMar>
              <w:top w:w="0" w:type="dxa"/>
              <w:left w:w="0" w:type="dxa"/>
              <w:bottom w:w="0" w:type="dxa"/>
              <w:right w:w="0" w:type="dxa"/>
            </w:tcMar>
            <w:vAlign w:val="bottom"/>
          </w:tcPr>
          <w:p w14:paraId="6B282841" w14:textId="77777777" w:rsidR="00A34772" w:rsidRPr="001A73D9" w:rsidRDefault="00A34772" w:rsidP="001A73D9">
            <w:pPr>
              <w:pBdr>
                <w:top w:val="nil"/>
                <w:left w:val="nil"/>
                <w:bottom w:val="nil"/>
                <w:right w:val="nil"/>
                <w:between w:val="nil"/>
                <w:bar w:val="nil"/>
              </w:pBdr>
              <w:suppressAutoHyphens w:val="0"/>
              <w:spacing w:before="40" w:after="40" w:line="220" w:lineRule="exact"/>
              <w:ind w:right="113"/>
              <w:jc w:val="right"/>
              <w:rPr>
                <w:rFonts w:eastAsia="Arial Unicode MS"/>
                <w:sz w:val="18"/>
                <w:u w:color="000000"/>
                <w:bdr w:val="nil"/>
                <w:lang w:val="en-US" w:eastAsia="zh-CN"/>
                <w14:textOutline w14:w="0" w14:cap="flat" w14:cmpd="sng" w14:algn="ctr">
                  <w14:noFill/>
                  <w14:prstDash w14:val="solid"/>
                  <w14:bevel/>
                </w14:textOutline>
              </w:rPr>
            </w:pPr>
            <w:r w:rsidRPr="001A73D9">
              <w:rPr>
                <w:rFonts w:eastAsia="Arial Unicode MS"/>
                <w:sz w:val="18"/>
                <w:u w:color="00B0F0"/>
                <w:bdr w:val="nil"/>
                <w:lang w:val="en-US" w:eastAsia="zh-CN"/>
                <w14:textOutline w14:w="0" w14:cap="flat" w14:cmpd="sng" w14:algn="ctr">
                  <w14:noFill/>
                  <w14:prstDash w14:val="solid"/>
                  <w14:bevel/>
                </w14:textOutline>
              </w:rPr>
              <w:t>138</w:t>
            </w:r>
          </w:p>
        </w:tc>
      </w:tr>
      <w:tr w:rsidR="00A34772" w:rsidRPr="001A73D9" w14:paraId="2E8D1C96" w14:textId="77777777" w:rsidTr="001A73D9">
        <w:tc>
          <w:tcPr>
            <w:tcW w:w="1007" w:type="dxa"/>
            <w:shd w:val="clear" w:color="auto" w:fill="auto"/>
            <w:tcMar>
              <w:top w:w="0" w:type="dxa"/>
              <w:left w:w="0" w:type="dxa"/>
              <w:bottom w:w="0" w:type="dxa"/>
              <w:right w:w="0" w:type="dxa"/>
            </w:tcMar>
          </w:tcPr>
          <w:p w14:paraId="70A0AAB6" w14:textId="77777777" w:rsidR="00A34772" w:rsidRPr="001A73D9" w:rsidRDefault="00A34772" w:rsidP="001A73D9">
            <w:pPr>
              <w:pBdr>
                <w:top w:val="nil"/>
                <w:left w:val="nil"/>
                <w:bottom w:val="nil"/>
                <w:right w:val="nil"/>
                <w:between w:val="nil"/>
                <w:bar w:val="nil"/>
              </w:pBdr>
              <w:suppressAutoHyphens w:val="0"/>
              <w:spacing w:before="40" w:after="40" w:line="220" w:lineRule="exact"/>
              <w:ind w:right="113"/>
              <w:rPr>
                <w:rFonts w:eastAsia="Arial Unicode MS"/>
                <w:sz w:val="18"/>
                <w:u w:color="000000"/>
                <w:bdr w:val="nil"/>
                <w:lang w:val="en-US" w:eastAsia="zh-CN"/>
                <w14:textOutline w14:w="0" w14:cap="flat" w14:cmpd="sng" w14:algn="ctr">
                  <w14:noFill/>
                  <w14:prstDash w14:val="solid"/>
                  <w14:bevel/>
                </w14:textOutline>
              </w:rPr>
            </w:pPr>
            <w:r w:rsidRPr="001A73D9">
              <w:rPr>
                <w:rFonts w:eastAsia="Arial Unicode MS"/>
                <w:sz w:val="18"/>
                <w:u w:color="00B0F0"/>
                <w:bdr w:val="nil"/>
                <w:lang w:val="en-US" w:eastAsia="zh-CN"/>
                <w14:textOutline w14:w="0" w14:cap="flat" w14:cmpd="sng" w14:algn="ctr">
                  <w14:noFill/>
                  <w14:prstDash w14:val="solid"/>
                  <w14:bevel/>
                </w14:textOutline>
              </w:rPr>
              <w:t>2016</w:t>
            </w:r>
          </w:p>
        </w:tc>
        <w:tc>
          <w:tcPr>
            <w:tcW w:w="2060" w:type="dxa"/>
            <w:shd w:val="clear" w:color="auto" w:fill="auto"/>
            <w:tcMar>
              <w:top w:w="0" w:type="dxa"/>
              <w:left w:w="0" w:type="dxa"/>
              <w:bottom w:w="0" w:type="dxa"/>
              <w:right w:w="0" w:type="dxa"/>
            </w:tcMar>
            <w:vAlign w:val="bottom"/>
          </w:tcPr>
          <w:p w14:paraId="5EC1EFBE" w14:textId="77777777" w:rsidR="00A34772" w:rsidRPr="001A73D9" w:rsidRDefault="00A34772" w:rsidP="001A73D9">
            <w:pPr>
              <w:pBdr>
                <w:top w:val="nil"/>
                <w:left w:val="nil"/>
                <w:bottom w:val="nil"/>
                <w:right w:val="nil"/>
                <w:between w:val="nil"/>
                <w:bar w:val="nil"/>
              </w:pBdr>
              <w:suppressAutoHyphens w:val="0"/>
              <w:spacing w:before="40" w:after="40" w:line="220" w:lineRule="exact"/>
              <w:ind w:right="113"/>
              <w:jc w:val="right"/>
              <w:rPr>
                <w:rFonts w:eastAsia="Arial Unicode MS"/>
                <w:sz w:val="18"/>
                <w:u w:color="000000"/>
                <w:bdr w:val="nil"/>
                <w:lang w:val="en-US" w:eastAsia="zh-CN"/>
                <w14:textOutline w14:w="0" w14:cap="flat" w14:cmpd="sng" w14:algn="ctr">
                  <w14:noFill/>
                  <w14:prstDash w14:val="solid"/>
                  <w14:bevel/>
                </w14:textOutline>
              </w:rPr>
            </w:pPr>
            <w:r w:rsidRPr="001A73D9">
              <w:rPr>
                <w:rFonts w:eastAsia="Arial Unicode MS"/>
                <w:sz w:val="18"/>
                <w:u w:color="00B0F0"/>
                <w:bdr w:val="nil"/>
                <w:lang w:val="en-US" w:eastAsia="zh-CN"/>
                <w14:textOutline w14:w="0" w14:cap="flat" w14:cmpd="sng" w14:algn="ctr">
                  <w14:noFill/>
                  <w14:prstDash w14:val="solid"/>
                  <w14:bevel/>
                </w14:textOutline>
              </w:rPr>
              <w:t>87</w:t>
            </w:r>
          </w:p>
        </w:tc>
        <w:tc>
          <w:tcPr>
            <w:tcW w:w="2220" w:type="dxa"/>
            <w:shd w:val="clear" w:color="auto" w:fill="auto"/>
            <w:tcMar>
              <w:top w:w="0" w:type="dxa"/>
              <w:left w:w="0" w:type="dxa"/>
              <w:bottom w:w="0" w:type="dxa"/>
              <w:right w:w="0" w:type="dxa"/>
            </w:tcMar>
            <w:vAlign w:val="bottom"/>
          </w:tcPr>
          <w:p w14:paraId="51172DF4" w14:textId="77777777" w:rsidR="00A34772" w:rsidRPr="001A73D9" w:rsidRDefault="00A34772" w:rsidP="001A73D9">
            <w:pPr>
              <w:pBdr>
                <w:top w:val="nil"/>
                <w:left w:val="nil"/>
                <w:bottom w:val="nil"/>
                <w:right w:val="nil"/>
                <w:between w:val="nil"/>
                <w:bar w:val="nil"/>
              </w:pBdr>
              <w:suppressAutoHyphens w:val="0"/>
              <w:spacing w:before="40" w:after="40" w:line="220" w:lineRule="exact"/>
              <w:ind w:right="113"/>
              <w:jc w:val="right"/>
              <w:rPr>
                <w:rFonts w:eastAsia="Arial Unicode MS"/>
                <w:sz w:val="18"/>
                <w:u w:color="000000"/>
                <w:bdr w:val="nil"/>
                <w:lang w:val="en-US" w:eastAsia="zh-CN"/>
                <w14:textOutline w14:w="0" w14:cap="flat" w14:cmpd="sng" w14:algn="ctr">
                  <w14:noFill/>
                  <w14:prstDash w14:val="solid"/>
                  <w14:bevel/>
                </w14:textOutline>
              </w:rPr>
            </w:pPr>
            <w:r w:rsidRPr="001A73D9">
              <w:rPr>
                <w:rFonts w:eastAsia="Arial Unicode MS"/>
                <w:sz w:val="18"/>
                <w:u w:color="00B0F0"/>
                <w:bdr w:val="nil"/>
                <w:lang w:val="en-US" w:eastAsia="zh-CN"/>
                <w14:textOutline w14:w="0" w14:cap="flat" w14:cmpd="sng" w14:algn="ctr">
                  <w14:noFill/>
                  <w14:prstDash w14:val="solid"/>
                  <w14:bevel/>
                </w14:textOutline>
              </w:rPr>
              <w:t>4</w:t>
            </w:r>
          </w:p>
        </w:tc>
        <w:tc>
          <w:tcPr>
            <w:tcW w:w="2083" w:type="dxa"/>
            <w:shd w:val="clear" w:color="auto" w:fill="auto"/>
            <w:tcMar>
              <w:top w:w="0" w:type="dxa"/>
              <w:left w:w="0" w:type="dxa"/>
              <w:bottom w:w="0" w:type="dxa"/>
              <w:right w:w="0" w:type="dxa"/>
            </w:tcMar>
            <w:vAlign w:val="bottom"/>
          </w:tcPr>
          <w:p w14:paraId="014AD2FE" w14:textId="77777777" w:rsidR="00A34772" w:rsidRPr="001A73D9" w:rsidRDefault="00A34772" w:rsidP="001A73D9">
            <w:pPr>
              <w:pBdr>
                <w:top w:val="nil"/>
                <w:left w:val="nil"/>
                <w:bottom w:val="nil"/>
                <w:right w:val="nil"/>
                <w:between w:val="nil"/>
                <w:bar w:val="nil"/>
              </w:pBdr>
              <w:suppressAutoHyphens w:val="0"/>
              <w:spacing w:before="40" w:after="40" w:line="220" w:lineRule="exact"/>
              <w:ind w:right="113"/>
              <w:jc w:val="right"/>
              <w:rPr>
                <w:rFonts w:eastAsia="Arial Unicode MS"/>
                <w:sz w:val="18"/>
                <w:u w:color="000000"/>
                <w:bdr w:val="nil"/>
                <w:lang w:val="en-US" w:eastAsia="zh-CN"/>
                <w14:textOutline w14:w="0" w14:cap="flat" w14:cmpd="sng" w14:algn="ctr">
                  <w14:noFill/>
                  <w14:prstDash w14:val="solid"/>
                  <w14:bevel/>
                </w14:textOutline>
              </w:rPr>
            </w:pPr>
            <w:r w:rsidRPr="001A73D9">
              <w:rPr>
                <w:rFonts w:eastAsia="Arial Unicode MS"/>
                <w:sz w:val="18"/>
                <w:u w:color="00B0F0"/>
                <w:bdr w:val="nil"/>
                <w:lang w:val="en-US" w:eastAsia="zh-CN"/>
                <w14:textOutline w14:w="0" w14:cap="flat" w14:cmpd="sng" w14:algn="ctr">
                  <w14:noFill/>
                  <w14:prstDash w14:val="solid"/>
                  <w14:bevel/>
                </w14:textOutline>
              </w:rPr>
              <w:t>83</w:t>
            </w:r>
          </w:p>
        </w:tc>
      </w:tr>
      <w:tr w:rsidR="00A34772" w:rsidRPr="001A73D9" w14:paraId="034E2532" w14:textId="77777777" w:rsidTr="001A73D9">
        <w:tc>
          <w:tcPr>
            <w:tcW w:w="1007" w:type="dxa"/>
            <w:shd w:val="clear" w:color="auto" w:fill="auto"/>
            <w:tcMar>
              <w:top w:w="0" w:type="dxa"/>
              <w:left w:w="0" w:type="dxa"/>
              <w:bottom w:w="0" w:type="dxa"/>
              <w:right w:w="0" w:type="dxa"/>
            </w:tcMar>
          </w:tcPr>
          <w:p w14:paraId="768E76D0" w14:textId="77777777" w:rsidR="00A34772" w:rsidRPr="001A73D9" w:rsidRDefault="00A34772" w:rsidP="001A73D9">
            <w:pPr>
              <w:pBdr>
                <w:top w:val="nil"/>
                <w:left w:val="nil"/>
                <w:bottom w:val="nil"/>
                <w:right w:val="nil"/>
                <w:between w:val="nil"/>
                <w:bar w:val="nil"/>
              </w:pBdr>
              <w:suppressAutoHyphens w:val="0"/>
              <w:spacing w:before="40" w:after="40" w:line="220" w:lineRule="exact"/>
              <w:ind w:right="113"/>
              <w:rPr>
                <w:rFonts w:eastAsia="Arial Unicode MS"/>
                <w:sz w:val="18"/>
                <w:u w:color="000000"/>
                <w:bdr w:val="nil"/>
                <w:lang w:val="en-US" w:eastAsia="zh-CN"/>
                <w14:textOutline w14:w="0" w14:cap="flat" w14:cmpd="sng" w14:algn="ctr">
                  <w14:noFill/>
                  <w14:prstDash w14:val="solid"/>
                  <w14:bevel/>
                </w14:textOutline>
              </w:rPr>
            </w:pPr>
            <w:r w:rsidRPr="001A73D9">
              <w:rPr>
                <w:rFonts w:eastAsia="Arial Unicode MS"/>
                <w:sz w:val="18"/>
                <w:u w:color="00B0F0"/>
                <w:bdr w:val="nil"/>
                <w:lang w:val="en-US" w:eastAsia="zh-CN"/>
                <w14:textOutline w14:w="0" w14:cap="flat" w14:cmpd="sng" w14:algn="ctr">
                  <w14:noFill/>
                  <w14:prstDash w14:val="solid"/>
                  <w14:bevel/>
                </w14:textOutline>
              </w:rPr>
              <w:t>2017</w:t>
            </w:r>
          </w:p>
        </w:tc>
        <w:tc>
          <w:tcPr>
            <w:tcW w:w="2060" w:type="dxa"/>
            <w:shd w:val="clear" w:color="auto" w:fill="auto"/>
            <w:tcMar>
              <w:top w:w="0" w:type="dxa"/>
              <w:left w:w="0" w:type="dxa"/>
              <w:bottom w:w="0" w:type="dxa"/>
              <w:right w:w="0" w:type="dxa"/>
            </w:tcMar>
            <w:vAlign w:val="bottom"/>
          </w:tcPr>
          <w:p w14:paraId="52710A7A" w14:textId="77777777" w:rsidR="00A34772" w:rsidRPr="001A73D9" w:rsidRDefault="00A34772" w:rsidP="001A73D9">
            <w:pPr>
              <w:pBdr>
                <w:top w:val="nil"/>
                <w:left w:val="nil"/>
                <w:bottom w:val="nil"/>
                <w:right w:val="nil"/>
                <w:between w:val="nil"/>
                <w:bar w:val="nil"/>
              </w:pBdr>
              <w:suppressAutoHyphens w:val="0"/>
              <w:spacing w:before="40" w:after="40" w:line="220" w:lineRule="exact"/>
              <w:ind w:right="113"/>
              <w:jc w:val="right"/>
              <w:rPr>
                <w:rFonts w:eastAsia="Arial Unicode MS"/>
                <w:sz w:val="18"/>
                <w:u w:color="000000"/>
                <w:bdr w:val="nil"/>
                <w:lang w:val="en-US" w:eastAsia="zh-CN"/>
                <w14:textOutline w14:w="0" w14:cap="flat" w14:cmpd="sng" w14:algn="ctr">
                  <w14:noFill/>
                  <w14:prstDash w14:val="solid"/>
                  <w14:bevel/>
                </w14:textOutline>
              </w:rPr>
            </w:pPr>
            <w:r w:rsidRPr="001A73D9">
              <w:rPr>
                <w:rFonts w:eastAsia="Arial Unicode MS"/>
                <w:sz w:val="18"/>
                <w:u w:color="00B0F0"/>
                <w:bdr w:val="nil"/>
                <w:lang w:val="en-US" w:eastAsia="zh-CN"/>
                <w14:textOutline w14:w="0" w14:cap="flat" w14:cmpd="sng" w14:algn="ctr">
                  <w14:noFill/>
                  <w14:prstDash w14:val="solid"/>
                  <w14:bevel/>
                </w14:textOutline>
              </w:rPr>
              <w:t>116</w:t>
            </w:r>
          </w:p>
        </w:tc>
        <w:tc>
          <w:tcPr>
            <w:tcW w:w="2220" w:type="dxa"/>
            <w:shd w:val="clear" w:color="auto" w:fill="auto"/>
            <w:tcMar>
              <w:top w:w="0" w:type="dxa"/>
              <w:left w:w="0" w:type="dxa"/>
              <w:bottom w:w="0" w:type="dxa"/>
              <w:right w:w="0" w:type="dxa"/>
            </w:tcMar>
            <w:vAlign w:val="bottom"/>
          </w:tcPr>
          <w:p w14:paraId="55ABC4C2" w14:textId="77777777" w:rsidR="00A34772" w:rsidRPr="001A73D9" w:rsidRDefault="00A34772" w:rsidP="001A73D9">
            <w:pPr>
              <w:pBdr>
                <w:top w:val="nil"/>
                <w:left w:val="nil"/>
                <w:bottom w:val="nil"/>
                <w:right w:val="nil"/>
                <w:between w:val="nil"/>
                <w:bar w:val="nil"/>
              </w:pBdr>
              <w:suppressAutoHyphens w:val="0"/>
              <w:spacing w:before="40" w:after="40" w:line="220" w:lineRule="exact"/>
              <w:ind w:right="113"/>
              <w:jc w:val="right"/>
              <w:rPr>
                <w:rFonts w:eastAsia="Arial Unicode MS"/>
                <w:sz w:val="18"/>
                <w:u w:color="000000"/>
                <w:bdr w:val="nil"/>
                <w:lang w:val="en-US" w:eastAsia="zh-CN"/>
                <w14:textOutline w14:w="0" w14:cap="flat" w14:cmpd="sng" w14:algn="ctr">
                  <w14:noFill/>
                  <w14:prstDash w14:val="solid"/>
                  <w14:bevel/>
                </w14:textOutline>
              </w:rPr>
            </w:pPr>
            <w:r w:rsidRPr="001A73D9">
              <w:rPr>
                <w:rFonts w:eastAsia="Arial Unicode MS"/>
                <w:sz w:val="18"/>
                <w:u w:color="00B0F0"/>
                <w:bdr w:val="nil"/>
                <w:lang w:val="en-US" w:eastAsia="zh-CN"/>
                <w14:textOutline w14:w="0" w14:cap="flat" w14:cmpd="sng" w14:algn="ctr">
                  <w14:noFill/>
                  <w14:prstDash w14:val="solid"/>
                  <w14:bevel/>
                </w14:textOutline>
              </w:rPr>
              <w:t>23</w:t>
            </w:r>
          </w:p>
        </w:tc>
        <w:tc>
          <w:tcPr>
            <w:tcW w:w="2083" w:type="dxa"/>
            <w:shd w:val="clear" w:color="auto" w:fill="auto"/>
            <w:tcMar>
              <w:top w:w="0" w:type="dxa"/>
              <w:left w:w="0" w:type="dxa"/>
              <w:bottom w:w="0" w:type="dxa"/>
              <w:right w:w="0" w:type="dxa"/>
            </w:tcMar>
            <w:vAlign w:val="bottom"/>
          </w:tcPr>
          <w:p w14:paraId="39A82988" w14:textId="77777777" w:rsidR="00A34772" w:rsidRPr="001A73D9" w:rsidRDefault="00A34772" w:rsidP="001A73D9">
            <w:pPr>
              <w:pBdr>
                <w:top w:val="nil"/>
                <w:left w:val="nil"/>
                <w:bottom w:val="nil"/>
                <w:right w:val="nil"/>
                <w:between w:val="nil"/>
                <w:bar w:val="nil"/>
              </w:pBdr>
              <w:suppressAutoHyphens w:val="0"/>
              <w:spacing w:before="40" w:after="40" w:line="220" w:lineRule="exact"/>
              <w:ind w:right="113"/>
              <w:jc w:val="right"/>
              <w:rPr>
                <w:rFonts w:eastAsia="Arial Unicode MS"/>
                <w:sz w:val="18"/>
                <w:u w:color="000000"/>
                <w:bdr w:val="nil"/>
                <w:lang w:val="en-US" w:eastAsia="zh-CN"/>
                <w14:textOutline w14:w="0" w14:cap="flat" w14:cmpd="sng" w14:algn="ctr">
                  <w14:noFill/>
                  <w14:prstDash w14:val="solid"/>
                  <w14:bevel/>
                </w14:textOutline>
              </w:rPr>
            </w:pPr>
            <w:r w:rsidRPr="001A73D9">
              <w:rPr>
                <w:rFonts w:eastAsia="Arial Unicode MS"/>
                <w:sz w:val="18"/>
                <w:u w:color="00B0F0"/>
                <w:bdr w:val="nil"/>
                <w:lang w:val="en-US" w:eastAsia="zh-CN"/>
                <w14:textOutline w14:w="0" w14:cap="flat" w14:cmpd="sng" w14:algn="ctr">
                  <w14:noFill/>
                  <w14:prstDash w14:val="solid"/>
                  <w14:bevel/>
                </w14:textOutline>
              </w:rPr>
              <w:t>93</w:t>
            </w:r>
          </w:p>
        </w:tc>
      </w:tr>
      <w:tr w:rsidR="00A34772" w:rsidRPr="001A73D9" w14:paraId="1EFE4F97" w14:textId="77777777" w:rsidTr="001A73D9">
        <w:tc>
          <w:tcPr>
            <w:tcW w:w="1007" w:type="dxa"/>
            <w:shd w:val="clear" w:color="auto" w:fill="auto"/>
            <w:tcMar>
              <w:top w:w="0" w:type="dxa"/>
              <w:left w:w="0" w:type="dxa"/>
              <w:bottom w:w="0" w:type="dxa"/>
              <w:right w:w="0" w:type="dxa"/>
            </w:tcMar>
          </w:tcPr>
          <w:p w14:paraId="67F59A05" w14:textId="77777777" w:rsidR="00A34772" w:rsidRPr="001A73D9" w:rsidRDefault="00A34772" w:rsidP="001A73D9">
            <w:pPr>
              <w:pBdr>
                <w:top w:val="nil"/>
                <w:left w:val="nil"/>
                <w:bottom w:val="nil"/>
                <w:right w:val="nil"/>
                <w:between w:val="nil"/>
                <w:bar w:val="nil"/>
              </w:pBdr>
              <w:suppressAutoHyphens w:val="0"/>
              <w:spacing w:before="40" w:after="40" w:line="220" w:lineRule="exact"/>
              <w:ind w:right="113"/>
              <w:rPr>
                <w:rFonts w:eastAsia="Arial Unicode MS"/>
                <w:sz w:val="18"/>
                <w:u w:color="000000"/>
                <w:bdr w:val="nil"/>
                <w:lang w:val="en-US" w:eastAsia="zh-CN"/>
                <w14:textOutline w14:w="0" w14:cap="flat" w14:cmpd="sng" w14:algn="ctr">
                  <w14:noFill/>
                  <w14:prstDash w14:val="solid"/>
                  <w14:bevel/>
                </w14:textOutline>
              </w:rPr>
            </w:pPr>
            <w:r w:rsidRPr="001A73D9">
              <w:rPr>
                <w:rFonts w:eastAsia="Arial Unicode MS"/>
                <w:sz w:val="18"/>
                <w:u w:color="00B0F0"/>
                <w:bdr w:val="nil"/>
                <w:lang w:val="en-US" w:eastAsia="zh-CN"/>
                <w14:textOutline w14:w="0" w14:cap="flat" w14:cmpd="sng" w14:algn="ctr">
                  <w14:noFill/>
                  <w14:prstDash w14:val="solid"/>
                  <w14:bevel/>
                </w14:textOutline>
              </w:rPr>
              <w:t>2018</w:t>
            </w:r>
          </w:p>
        </w:tc>
        <w:tc>
          <w:tcPr>
            <w:tcW w:w="2060" w:type="dxa"/>
            <w:shd w:val="clear" w:color="auto" w:fill="auto"/>
            <w:tcMar>
              <w:top w:w="0" w:type="dxa"/>
              <w:left w:w="0" w:type="dxa"/>
              <w:bottom w:w="0" w:type="dxa"/>
              <w:right w:w="0" w:type="dxa"/>
            </w:tcMar>
            <w:vAlign w:val="bottom"/>
          </w:tcPr>
          <w:p w14:paraId="5422AE20" w14:textId="77777777" w:rsidR="00A34772" w:rsidRPr="001A73D9" w:rsidRDefault="00A34772" w:rsidP="001A73D9">
            <w:pPr>
              <w:pBdr>
                <w:top w:val="nil"/>
                <w:left w:val="nil"/>
                <w:bottom w:val="nil"/>
                <w:right w:val="nil"/>
                <w:between w:val="nil"/>
                <w:bar w:val="nil"/>
              </w:pBdr>
              <w:suppressAutoHyphens w:val="0"/>
              <w:spacing w:before="40" w:after="40" w:line="220" w:lineRule="exact"/>
              <w:ind w:right="113"/>
              <w:jc w:val="right"/>
              <w:rPr>
                <w:rFonts w:eastAsia="Arial Unicode MS"/>
                <w:sz w:val="18"/>
                <w:u w:color="000000"/>
                <w:bdr w:val="nil"/>
                <w:lang w:val="en-US" w:eastAsia="zh-CN"/>
                <w14:textOutline w14:w="0" w14:cap="flat" w14:cmpd="sng" w14:algn="ctr">
                  <w14:noFill/>
                  <w14:prstDash w14:val="solid"/>
                  <w14:bevel/>
                </w14:textOutline>
              </w:rPr>
            </w:pPr>
            <w:r w:rsidRPr="001A73D9">
              <w:rPr>
                <w:rFonts w:eastAsia="Arial Unicode MS"/>
                <w:sz w:val="18"/>
                <w:u w:color="00B0F0"/>
                <w:bdr w:val="nil"/>
                <w:lang w:val="en-US" w:eastAsia="zh-CN"/>
                <w14:textOutline w14:w="0" w14:cap="flat" w14:cmpd="sng" w14:algn="ctr">
                  <w14:noFill/>
                  <w14:prstDash w14:val="solid"/>
                  <w14:bevel/>
                </w14:textOutline>
              </w:rPr>
              <w:t>106</w:t>
            </w:r>
          </w:p>
        </w:tc>
        <w:tc>
          <w:tcPr>
            <w:tcW w:w="2220" w:type="dxa"/>
            <w:shd w:val="clear" w:color="auto" w:fill="auto"/>
            <w:tcMar>
              <w:top w:w="0" w:type="dxa"/>
              <w:left w:w="0" w:type="dxa"/>
              <w:bottom w:w="0" w:type="dxa"/>
              <w:right w:w="0" w:type="dxa"/>
            </w:tcMar>
            <w:vAlign w:val="bottom"/>
          </w:tcPr>
          <w:p w14:paraId="517ED937" w14:textId="77777777" w:rsidR="00A34772" w:rsidRPr="001A73D9" w:rsidRDefault="00A34772" w:rsidP="001A73D9">
            <w:pPr>
              <w:pBdr>
                <w:top w:val="nil"/>
                <w:left w:val="nil"/>
                <w:bottom w:val="nil"/>
                <w:right w:val="nil"/>
                <w:between w:val="nil"/>
                <w:bar w:val="nil"/>
              </w:pBdr>
              <w:suppressAutoHyphens w:val="0"/>
              <w:spacing w:before="40" w:after="40" w:line="220" w:lineRule="exact"/>
              <w:ind w:right="113"/>
              <w:jc w:val="right"/>
              <w:rPr>
                <w:rFonts w:eastAsia="Arial Unicode MS"/>
                <w:sz w:val="18"/>
                <w:u w:color="000000"/>
                <w:bdr w:val="nil"/>
                <w:lang w:val="en-US" w:eastAsia="zh-CN"/>
                <w14:textOutline w14:w="0" w14:cap="flat" w14:cmpd="sng" w14:algn="ctr">
                  <w14:noFill/>
                  <w14:prstDash w14:val="solid"/>
                  <w14:bevel/>
                </w14:textOutline>
              </w:rPr>
            </w:pPr>
            <w:r w:rsidRPr="001A73D9">
              <w:rPr>
                <w:rFonts w:eastAsia="Arial Unicode MS"/>
                <w:sz w:val="18"/>
                <w:u w:color="00B0F0"/>
                <w:bdr w:val="nil"/>
                <w:lang w:val="en-US" w:eastAsia="zh-CN"/>
                <w14:textOutline w14:w="0" w14:cap="flat" w14:cmpd="sng" w14:algn="ctr">
                  <w14:noFill/>
                  <w14:prstDash w14:val="solid"/>
                  <w14:bevel/>
                </w14:textOutline>
              </w:rPr>
              <w:t>7</w:t>
            </w:r>
          </w:p>
        </w:tc>
        <w:tc>
          <w:tcPr>
            <w:tcW w:w="2083" w:type="dxa"/>
            <w:shd w:val="clear" w:color="auto" w:fill="auto"/>
            <w:tcMar>
              <w:top w:w="0" w:type="dxa"/>
              <w:left w:w="0" w:type="dxa"/>
              <w:bottom w:w="0" w:type="dxa"/>
              <w:right w:w="0" w:type="dxa"/>
            </w:tcMar>
            <w:vAlign w:val="bottom"/>
          </w:tcPr>
          <w:p w14:paraId="0A5FF9C9" w14:textId="77777777" w:rsidR="00A34772" w:rsidRPr="001A73D9" w:rsidRDefault="00A34772" w:rsidP="001A73D9">
            <w:pPr>
              <w:pBdr>
                <w:top w:val="nil"/>
                <w:left w:val="nil"/>
                <w:bottom w:val="nil"/>
                <w:right w:val="nil"/>
                <w:between w:val="nil"/>
                <w:bar w:val="nil"/>
              </w:pBdr>
              <w:suppressAutoHyphens w:val="0"/>
              <w:spacing w:before="40" w:after="40" w:line="220" w:lineRule="exact"/>
              <w:ind w:right="113"/>
              <w:jc w:val="right"/>
              <w:rPr>
                <w:rFonts w:eastAsia="Arial Unicode MS"/>
                <w:sz w:val="18"/>
                <w:u w:color="000000"/>
                <w:bdr w:val="nil"/>
                <w:lang w:val="en-US" w:eastAsia="zh-CN"/>
                <w14:textOutline w14:w="0" w14:cap="flat" w14:cmpd="sng" w14:algn="ctr">
                  <w14:noFill/>
                  <w14:prstDash w14:val="solid"/>
                  <w14:bevel/>
                </w14:textOutline>
              </w:rPr>
            </w:pPr>
            <w:r w:rsidRPr="001A73D9">
              <w:rPr>
                <w:rFonts w:eastAsia="Arial Unicode MS"/>
                <w:sz w:val="18"/>
                <w:u w:color="00B0F0"/>
                <w:bdr w:val="nil"/>
                <w:lang w:val="en-US" w:eastAsia="zh-CN"/>
                <w14:textOutline w14:w="0" w14:cap="flat" w14:cmpd="sng" w14:algn="ctr">
                  <w14:noFill/>
                  <w14:prstDash w14:val="solid"/>
                  <w14:bevel/>
                </w14:textOutline>
              </w:rPr>
              <w:t>99</w:t>
            </w:r>
          </w:p>
        </w:tc>
      </w:tr>
    </w:tbl>
    <w:p w14:paraId="1D4016D8" w14:textId="77777777" w:rsidR="00A34772" w:rsidRPr="00C21198" w:rsidRDefault="00A34772" w:rsidP="001A73D9">
      <w:pPr>
        <w:pStyle w:val="SingleTxtG"/>
        <w:spacing w:before="240"/>
        <w:rPr>
          <w:rFonts w:eastAsia="Courier New"/>
          <w:u w:color="00B0F0"/>
          <w:bdr w:val="nil"/>
          <w:lang w:val="en-US"/>
        </w:rPr>
      </w:pPr>
      <w:r w:rsidRPr="00C21198">
        <w:rPr>
          <w:u w:color="00B0F0"/>
          <w:bdr w:val="nil"/>
          <w:lang w:val="en-US"/>
        </w:rPr>
        <w:t>313.</w:t>
      </w:r>
      <w:r w:rsidRPr="00C21198">
        <w:rPr>
          <w:u w:color="00B0F0"/>
          <w:bdr w:val="nil"/>
          <w:lang w:val="en-US"/>
        </w:rPr>
        <w:tab/>
        <w:t>In the first five months of 2019, 51 cases of extortion were identified among students of general educational institutions (compared with 23 over the same period in 2018), 18 criminal cases were opened, and the decision was taken not to launch criminal proceedings in 33 cases either because the perpetrator had not reached the age of criminal responsibility or the victim did not press charges.</w:t>
      </w:r>
    </w:p>
    <w:p w14:paraId="3EB91EC8" w14:textId="77777777" w:rsidR="00A34772" w:rsidRPr="00C21198" w:rsidRDefault="00A34772" w:rsidP="001A73D9">
      <w:pPr>
        <w:pStyle w:val="SingleTxtG"/>
        <w:rPr>
          <w:rFonts w:eastAsia="Courier New"/>
          <w:u w:color="00B0F0"/>
          <w:bdr w:val="nil"/>
          <w:lang w:val="en-US"/>
        </w:rPr>
      </w:pPr>
      <w:r w:rsidRPr="00C21198">
        <w:rPr>
          <w:u w:color="00B0F0"/>
          <w:bdr w:val="nil"/>
          <w:lang w:val="en-US"/>
        </w:rPr>
        <w:t>314.</w:t>
      </w:r>
      <w:r w:rsidRPr="00C21198">
        <w:rPr>
          <w:u w:color="00B0F0"/>
          <w:bdr w:val="nil"/>
          <w:lang w:val="en-US"/>
        </w:rPr>
        <w:tab/>
        <w:t>To optimize the work of the internal affairs agencies, the juvenile affairs inspectorate had its staff increased by 22.4 per cent in 2015, 23.9 per cent in 2016, 26.8 per cent in 2017 and 29.6 per cent in 2018. This was one reason for the improved detection of cases of extortion among students.</w:t>
      </w:r>
    </w:p>
    <w:p w14:paraId="5EDEAEFA" w14:textId="77777777" w:rsidR="00A34772" w:rsidRPr="00C21198" w:rsidRDefault="00A34772" w:rsidP="001A73D9">
      <w:pPr>
        <w:pStyle w:val="SingleTxtG"/>
        <w:rPr>
          <w:u w:color="00B0F0"/>
          <w:bdr w:val="nil"/>
          <w:lang w:val="en-US"/>
        </w:rPr>
      </w:pPr>
      <w:r w:rsidRPr="00C21198">
        <w:rPr>
          <w:u w:color="00B0F0"/>
          <w:bdr w:val="nil"/>
          <w:lang w:val="en-US"/>
        </w:rPr>
        <w:t>315.</w:t>
      </w:r>
      <w:r w:rsidRPr="00C21198">
        <w:rPr>
          <w:u w:color="00B0F0"/>
          <w:bdr w:val="nil"/>
          <w:lang w:val="en-US"/>
        </w:rPr>
        <w:tab/>
        <w:t xml:space="preserve">The introduction of new legal codes since the beginning of the current year and the work of the </w:t>
      </w:r>
      <w:r>
        <w:rPr>
          <w:u w:color="00B0F0"/>
          <w:bdr w:val="nil"/>
          <w:lang w:val="en-US"/>
        </w:rPr>
        <w:t>single</w:t>
      </w:r>
      <w:r w:rsidRPr="00C21198">
        <w:rPr>
          <w:u w:color="00B0F0"/>
          <w:bdr w:val="nil"/>
          <w:lang w:val="en-US"/>
        </w:rPr>
        <w:t xml:space="preserve"> register of offences have also led to an increase in the number of cases of extortion (racketeering) identified.</w:t>
      </w:r>
    </w:p>
    <w:p w14:paraId="1FEBA23C" w14:textId="77777777" w:rsidR="00A34772" w:rsidRPr="00C21198" w:rsidRDefault="00A34772" w:rsidP="001A73D9">
      <w:pPr>
        <w:pStyle w:val="SingleTxtG"/>
        <w:rPr>
          <w:u w:color="00B0F0"/>
          <w:bdr w:val="nil"/>
          <w:lang w:val="en-US"/>
        </w:rPr>
      </w:pPr>
      <w:r w:rsidRPr="00C21198">
        <w:rPr>
          <w:u w:color="00B0F0"/>
          <w:bdr w:val="nil"/>
          <w:lang w:val="en-US"/>
        </w:rPr>
        <w:t>316.</w:t>
      </w:r>
      <w:r w:rsidRPr="00C21198">
        <w:rPr>
          <w:u w:color="00B0F0"/>
          <w:bdr w:val="nil"/>
          <w:lang w:val="en-US"/>
        </w:rPr>
        <w:tab/>
        <w:t xml:space="preserve">At all schools in Kyrgyzstan, training sessions have been held for staff and students, mechanisms for reporting cases of violence and response procedures have been developed and introduced, reconciliation services involving teachers and children have been set up to resolve conflict situations, notice boards displaying information on violence prevention have been put up, and there are telephone helplines and a complaint box. As part of the programme, </w:t>
      </w:r>
      <w:r>
        <w:rPr>
          <w:u w:color="00B0F0"/>
          <w:bdr w:val="nil"/>
          <w:lang w:val="en-US"/>
        </w:rPr>
        <w:t>teaching aids</w:t>
      </w:r>
      <w:r w:rsidRPr="00C21198">
        <w:rPr>
          <w:u w:color="00B0F0"/>
          <w:bdr w:val="nil"/>
          <w:lang w:val="en-US"/>
        </w:rPr>
        <w:t xml:space="preserve"> were developed for extracurricular activities under the </w:t>
      </w:r>
      <w:r>
        <w:rPr>
          <w:u w:color="00B0F0"/>
          <w:bdr w:val="nil"/>
          <w:lang w:val="en-US"/>
        </w:rPr>
        <w:t>“</w:t>
      </w:r>
      <w:r w:rsidRPr="00C21198">
        <w:rPr>
          <w:u w:color="00B0F0"/>
          <w:bdr w:val="nil"/>
          <w:lang w:val="en-US"/>
        </w:rPr>
        <w:t>Violence</w:t>
      </w:r>
      <w:r>
        <w:rPr>
          <w:u w:color="00B0F0"/>
          <w:bdr w:val="nil"/>
          <w:lang w:val="en-US"/>
        </w:rPr>
        <w:t>-free Schools”</w:t>
      </w:r>
      <w:r w:rsidRPr="00C21198">
        <w:rPr>
          <w:u w:color="00B0F0"/>
          <w:bdr w:val="nil"/>
          <w:lang w:val="en-US"/>
        </w:rPr>
        <w:t xml:space="preserve"> programme, as was a practical guide </w:t>
      </w:r>
      <w:r>
        <w:rPr>
          <w:u w:color="00B0F0"/>
          <w:bdr w:val="nil"/>
          <w:lang w:val="en-US"/>
        </w:rPr>
        <w:t>entitled</w:t>
      </w:r>
      <w:r w:rsidRPr="00C21198">
        <w:rPr>
          <w:u w:color="00B0F0"/>
          <w:bdr w:val="nil"/>
          <w:lang w:val="en-US"/>
        </w:rPr>
        <w:t xml:space="preserve"> </w:t>
      </w:r>
      <w:r>
        <w:rPr>
          <w:u w:color="00B0F0"/>
          <w:bdr w:val="nil"/>
          <w:lang w:val="en-US"/>
        </w:rPr>
        <w:t>“</w:t>
      </w:r>
      <w:r w:rsidRPr="00C21198">
        <w:rPr>
          <w:u w:color="00B0F0"/>
          <w:bdr w:val="nil"/>
          <w:lang w:val="en-US"/>
        </w:rPr>
        <w:t>Violence</w:t>
      </w:r>
      <w:r>
        <w:rPr>
          <w:u w:color="00B0F0"/>
          <w:bdr w:val="nil"/>
          <w:lang w:val="en-US"/>
        </w:rPr>
        <w:t>-free Schools</w:t>
      </w:r>
      <w:r w:rsidRPr="00C21198">
        <w:rPr>
          <w:u w:color="00B0F0"/>
          <w:bdr w:val="nil"/>
          <w:lang w:val="en-US"/>
        </w:rPr>
        <w:t xml:space="preserve"> Service</w:t>
      </w:r>
      <w:r>
        <w:rPr>
          <w:u w:color="00B0F0"/>
          <w:bdr w:val="nil"/>
          <w:lang w:val="en-US"/>
        </w:rPr>
        <w:t>”</w:t>
      </w:r>
      <w:r w:rsidRPr="00C21198">
        <w:rPr>
          <w:u w:color="00B0F0"/>
          <w:bdr w:val="nil"/>
          <w:lang w:val="en-US"/>
        </w:rPr>
        <w:t>.</w:t>
      </w:r>
    </w:p>
    <w:p w14:paraId="2DBBA37A" w14:textId="77777777" w:rsidR="00A34772" w:rsidRPr="00C21198" w:rsidRDefault="00A34772" w:rsidP="001A73D9">
      <w:pPr>
        <w:pStyle w:val="SingleTxtG"/>
        <w:rPr>
          <w:rFonts w:eastAsia="Courier New"/>
          <w:b/>
          <w:bCs/>
          <w:u w:color="00B0F0"/>
          <w:bdr w:val="nil"/>
          <w:lang w:val="en-US"/>
        </w:rPr>
      </w:pPr>
      <w:r w:rsidRPr="00C21198">
        <w:rPr>
          <w:b/>
          <w:bCs/>
          <w:u w:color="00B0F0"/>
          <w:bdr w:val="nil"/>
          <w:lang w:val="en-US"/>
        </w:rPr>
        <w:t>(f)</w:t>
      </w:r>
    </w:p>
    <w:p w14:paraId="127B4455" w14:textId="77777777" w:rsidR="00A34772" w:rsidRPr="00C21198" w:rsidRDefault="00A34772" w:rsidP="001A73D9">
      <w:pPr>
        <w:pStyle w:val="SingleTxtG"/>
        <w:rPr>
          <w:rFonts w:eastAsia="Courier New"/>
          <w:u w:color="00B0F0"/>
          <w:bdr w:val="nil"/>
          <w:lang w:val="en-US"/>
        </w:rPr>
      </w:pPr>
      <w:r w:rsidRPr="00C21198">
        <w:rPr>
          <w:u w:color="00B0F0"/>
          <w:bdr w:val="nil"/>
          <w:lang w:val="en-US"/>
        </w:rPr>
        <w:t>317.</w:t>
      </w:r>
      <w:r w:rsidRPr="00C21198">
        <w:rPr>
          <w:u w:color="00B0F0"/>
          <w:bdr w:val="nil"/>
          <w:lang w:val="en-US"/>
        </w:rPr>
        <w:tab/>
        <w:t>See paragraph 60.</w:t>
      </w:r>
    </w:p>
    <w:p w14:paraId="1DF92F85" w14:textId="77777777" w:rsidR="00A34772" w:rsidRPr="00C21198" w:rsidRDefault="00A34772" w:rsidP="001A73D9">
      <w:pPr>
        <w:pStyle w:val="H1G"/>
        <w:rPr>
          <w:lang w:val="en-US"/>
        </w:rPr>
      </w:pPr>
      <w:r w:rsidRPr="00C21198">
        <w:rPr>
          <w:lang w:val="en-US"/>
        </w:rPr>
        <w:tab/>
      </w:r>
      <w:r w:rsidRPr="00C21198">
        <w:rPr>
          <w:lang w:val="en-US"/>
        </w:rPr>
        <w:tab/>
        <w:t>Follow-up information relating to paragraph 58 of the concluding observations</w:t>
      </w:r>
    </w:p>
    <w:p w14:paraId="7BA0D575" w14:textId="77777777" w:rsidR="00A34772" w:rsidRPr="00C21198" w:rsidRDefault="00A34772" w:rsidP="001A73D9">
      <w:pPr>
        <w:pStyle w:val="SingleTxtG"/>
        <w:rPr>
          <w:rFonts w:eastAsia="Courier New"/>
          <w:u w:color="00B0F0"/>
          <w:bdr w:val="nil"/>
          <w:lang w:val="en-US"/>
        </w:rPr>
      </w:pPr>
      <w:r w:rsidRPr="00C21198">
        <w:rPr>
          <w:u w:color="00B0F0"/>
          <w:bdr w:val="nil"/>
          <w:lang w:val="en-US"/>
        </w:rPr>
        <w:t>318.</w:t>
      </w:r>
      <w:r w:rsidRPr="00C21198">
        <w:rPr>
          <w:u w:color="00B0F0"/>
          <w:bdr w:val="nil"/>
          <w:lang w:val="en-US"/>
        </w:rPr>
        <w:tab/>
        <w:t xml:space="preserve">With a view to getting children back into the classroom, education </w:t>
      </w:r>
      <w:r>
        <w:rPr>
          <w:u w:color="00B0F0"/>
          <w:bdr w:val="nil"/>
          <w:lang w:val="en-US"/>
        </w:rPr>
        <w:t>authorities</w:t>
      </w:r>
      <w:r w:rsidRPr="00C21198">
        <w:rPr>
          <w:u w:color="00B0F0"/>
          <w:bdr w:val="nil"/>
          <w:lang w:val="en-US"/>
        </w:rPr>
        <w:t xml:space="preserve"> are pursuing the following initiatives:</w:t>
      </w:r>
    </w:p>
    <w:p w14:paraId="6429E908" w14:textId="77777777" w:rsidR="00A34772" w:rsidRPr="00C21198" w:rsidRDefault="00A34772" w:rsidP="00013B49">
      <w:pPr>
        <w:pStyle w:val="Bullet1G"/>
        <w:rPr>
          <w:rFonts w:eastAsia="Arial Unicode MS"/>
          <w:u w:color="000000"/>
          <w:bdr w:val="nil"/>
          <w:lang w:val="en-US"/>
        </w:rPr>
      </w:pPr>
      <w:r w:rsidRPr="00C21198">
        <w:rPr>
          <w:rFonts w:eastAsia="Arial Unicode MS"/>
          <w:u w:color="00B0F0"/>
          <w:bdr w:val="nil"/>
          <w:lang w:val="en-US"/>
        </w:rPr>
        <w:t xml:space="preserve">Providing clothing, shoes and stationery to children experiencing </w:t>
      </w:r>
      <w:r>
        <w:rPr>
          <w:rFonts w:eastAsia="Arial Unicode MS"/>
          <w:u w:color="00B0F0"/>
          <w:bdr w:val="nil"/>
          <w:lang w:val="en-US"/>
        </w:rPr>
        <w:t>economic</w:t>
      </w:r>
      <w:r w:rsidRPr="00C21198">
        <w:rPr>
          <w:rFonts w:eastAsia="Arial Unicode MS"/>
          <w:u w:color="00B0F0"/>
          <w:bdr w:val="nil"/>
          <w:lang w:val="en-US"/>
        </w:rPr>
        <w:t xml:space="preserve"> hardship</w:t>
      </w:r>
    </w:p>
    <w:p w14:paraId="36DDB7BE" w14:textId="77777777" w:rsidR="00A34772" w:rsidRPr="00C21198" w:rsidRDefault="00A34772" w:rsidP="00013B49">
      <w:pPr>
        <w:pStyle w:val="Bullet1G"/>
        <w:rPr>
          <w:rFonts w:eastAsia="Arial Unicode MS"/>
          <w:u w:color="000000"/>
          <w:bdr w:val="nil"/>
          <w:lang w:val="en-US"/>
        </w:rPr>
      </w:pPr>
      <w:r w:rsidRPr="00C21198">
        <w:rPr>
          <w:rFonts w:eastAsia="Arial Unicode MS"/>
          <w:u w:color="00B0F0"/>
          <w:bdr w:val="nil"/>
          <w:lang w:val="en-US"/>
        </w:rPr>
        <w:t>Conducting outreach work and individual interviews with parents reluctant to send their children to school</w:t>
      </w:r>
    </w:p>
    <w:p w14:paraId="72DEB3B6" w14:textId="77777777" w:rsidR="00A34772" w:rsidRPr="00C21198" w:rsidRDefault="00A34772" w:rsidP="00013B49">
      <w:pPr>
        <w:pStyle w:val="Bullet1G"/>
        <w:rPr>
          <w:rFonts w:eastAsia="Arial Unicode MS"/>
          <w:u w:color="000000"/>
          <w:bdr w:val="nil"/>
          <w:lang w:val="en-US"/>
        </w:rPr>
      </w:pPr>
      <w:r w:rsidRPr="00C21198">
        <w:rPr>
          <w:rFonts w:eastAsia="Arial Unicode MS"/>
          <w:u w:color="00B0F0"/>
          <w:bdr w:val="nil"/>
          <w:lang w:val="en-US"/>
        </w:rPr>
        <w:t>Registering children from disadvantaged backgrounds as requiring special attention with either a school or the local social development unit prior to assigning them to an educational institution</w:t>
      </w:r>
    </w:p>
    <w:p w14:paraId="64A13617" w14:textId="77777777" w:rsidR="00A34772" w:rsidRPr="00C21198" w:rsidRDefault="00A34772" w:rsidP="00013B49">
      <w:pPr>
        <w:pStyle w:val="Bullet1G"/>
        <w:rPr>
          <w:rFonts w:eastAsia="Arial Unicode MS"/>
          <w:u w:color="000000"/>
          <w:bdr w:val="nil"/>
          <w:lang w:val="en-US"/>
        </w:rPr>
      </w:pPr>
      <w:r w:rsidRPr="00C21198">
        <w:rPr>
          <w:rFonts w:eastAsia="Arial Unicode MS"/>
          <w:u w:color="00B0F0"/>
          <w:bdr w:val="nil"/>
          <w:lang w:val="en-US"/>
        </w:rPr>
        <w:t>Organizing (part-time) evening classes for working children, subject to agreement with commissions on children’s affairs</w:t>
      </w:r>
    </w:p>
    <w:p w14:paraId="17A4FCA1" w14:textId="77777777" w:rsidR="00A34772" w:rsidRPr="00C21198" w:rsidRDefault="00A34772" w:rsidP="00013B49">
      <w:pPr>
        <w:pStyle w:val="Bullet1G"/>
        <w:rPr>
          <w:rFonts w:eastAsia="Arial Unicode MS"/>
          <w:u w:color="000000"/>
          <w:bdr w:val="nil"/>
          <w:lang w:val="en-US"/>
        </w:rPr>
      </w:pPr>
      <w:r w:rsidRPr="00C21198">
        <w:rPr>
          <w:rFonts w:eastAsia="Arial Unicode MS"/>
          <w:u w:color="00B0F0"/>
          <w:bdr w:val="nil"/>
          <w:lang w:val="en-US"/>
        </w:rPr>
        <w:t>Setting up remedial classes and preliminary language courses for children not speaking the State or official languages (refugees)</w:t>
      </w:r>
    </w:p>
    <w:p w14:paraId="2F7C7206" w14:textId="77777777" w:rsidR="00A34772" w:rsidRPr="00C21198" w:rsidRDefault="00A34772" w:rsidP="001A73D9">
      <w:pPr>
        <w:pStyle w:val="H1G"/>
        <w:rPr>
          <w:lang w:val="en-US"/>
        </w:rPr>
      </w:pPr>
      <w:r w:rsidRPr="00C21198">
        <w:rPr>
          <w:lang w:val="en-US"/>
        </w:rPr>
        <w:tab/>
      </w:r>
      <w:r w:rsidRPr="00C21198">
        <w:rPr>
          <w:lang w:val="en-US"/>
        </w:rPr>
        <w:tab/>
        <w:t>Follow-up information relating to paragraph 60 of the concluding observations</w:t>
      </w:r>
    </w:p>
    <w:p w14:paraId="542F193C" w14:textId="77777777" w:rsidR="00A34772" w:rsidRPr="00C21198" w:rsidRDefault="00A34772" w:rsidP="001A73D9">
      <w:pPr>
        <w:pStyle w:val="SingleTxtG"/>
        <w:rPr>
          <w:rFonts w:eastAsia="Courier New"/>
          <w:u w:color="00B0F0"/>
          <w:bdr w:val="nil"/>
          <w:lang w:val="en-US"/>
        </w:rPr>
      </w:pPr>
      <w:r w:rsidRPr="00C21198">
        <w:rPr>
          <w:u w:color="00B0F0"/>
          <w:bdr w:val="nil"/>
          <w:lang w:val="en-US"/>
        </w:rPr>
        <w:t>319.</w:t>
      </w:r>
      <w:r w:rsidRPr="00C21198">
        <w:rPr>
          <w:u w:color="00B0F0"/>
          <w:bdr w:val="nil"/>
          <w:lang w:val="en-US"/>
        </w:rPr>
        <w:tab/>
        <w:t>Under the Constitution, all the ethnic groups that make up the people of Kyrgyzstan are guaranteed the right to preserve their mother tongue and are ensured conditions conducive to its study and development.</w:t>
      </w:r>
    </w:p>
    <w:p w14:paraId="2DE7F075" w14:textId="77777777" w:rsidR="00A34772" w:rsidRPr="00C21198" w:rsidRDefault="00A34772" w:rsidP="003631AF">
      <w:pPr>
        <w:pStyle w:val="SingleTxtG"/>
        <w:spacing w:after="240"/>
        <w:rPr>
          <w:u w:color="00B0F0"/>
          <w:bdr w:val="nil"/>
          <w:lang w:val="en-US"/>
        </w:rPr>
      </w:pPr>
      <w:r w:rsidRPr="00C21198">
        <w:rPr>
          <w:u w:color="00B0F0"/>
          <w:bdr w:val="nil"/>
          <w:lang w:val="en-US"/>
        </w:rPr>
        <w:t>220.</w:t>
      </w:r>
      <w:r w:rsidRPr="00C21198">
        <w:rPr>
          <w:u w:color="00B0F0"/>
          <w:bdr w:val="nil"/>
          <w:lang w:val="en-US"/>
        </w:rPr>
        <w:tab/>
        <w:t>Since Kyrgyzstan gained independence, no restrictions have been placed on children receiving education in their native language, and the number of schools with Uzbek as the language of instruction actually increased in the early years. At the time of the 2010 conflict, there were equal numbers of Kyrgyz and Uzbek schools in the city of Osh. In total, there were 236 schools with Uzbek as the language of instruction and 99 schools with Kyrgyz and Uzbek as the languages of instruction. Previously, the State language – Kyrgyz – had not been taught at schools with Russian, Uzbek or Tajik as the language of instruction. The aim of further developing multilingual education is actively supported by teachers and parents, primarily those who are members of ethnic minorities.</w:t>
      </w:r>
    </w:p>
    <w:p w14:paraId="3600944B" w14:textId="60B60BEF" w:rsidR="00A34772" w:rsidRPr="0057058F" w:rsidRDefault="00A34772" w:rsidP="00782394">
      <w:pPr>
        <w:pStyle w:val="Heading1"/>
        <w:rPr>
          <w:b/>
          <w:bCs/>
          <w:lang w:val="en-US"/>
        </w:rPr>
      </w:pPr>
      <w:r w:rsidRPr="001A5D87">
        <w:rPr>
          <w:lang w:val="en-US"/>
        </w:rPr>
        <w:t>Table 12</w:t>
      </w:r>
      <w:r w:rsidRPr="00C21198">
        <w:rPr>
          <w:lang w:val="en-US"/>
        </w:rPr>
        <w:br/>
      </w:r>
      <w:r w:rsidRPr="0057058F">
        <w:rPr>
          <w:b/>
          <w:bCs/>
          <w:u w:color="00B0F0"/>
          <w:bdr w:val="nil"/>
          <w:lang w:val="en-US"/>
        </w:rPr>
        <w:t>Information about schools in Kyrgyzstan</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261"/>
        <w:gridCol w:w="821"/>
        <w:gridCol w:w="822"/>
        <w:gridCol w:w="822"/>
        <w:gridCol w:w="822"/>
        <w:gridCol w:w="822"/>
      </w:tblGrid>
      <w:tr w:rsidR="0057058F" w:rsidRPr="0057058F" w14:paraId="47035084" w14:textId="77777777" w:rsidTr="00F448C0">
        <w:trPr>
          <w:tblHeader/>
        </w:trPr>
        <w:tc>
          <w:tcPr>
            <w:tcW w:w="3261"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4F45C847" w14:textId="77777777" w:rsidR="00A34772" w:rsidRPr="0057058F" w:rsidRDefault="00A34772" w:rsidP="0057058F">
            <w:pPr>
              <w:pBdr>
                <w:top w:val="nil"/>
                <w:left w:val="nil"/>
                <w:bottom w:val="nil"/>
                <w:right w:val="nil"/>
                <w:between w:val="nil"/>
                <w:bar w:val="nil"/>
              </w:pBdr>
              <w:suppressAutoHyphens w:val="0"/>
              <w:spacing w:before="80" w:after="80" w:line="200" w:lineRule="exact"/>
              <w:ind w:right="113"/>
              <w:rPr>
                <w:rFonts w:eastAsia="Arial Unicode MS"/>
                <w:i/>
                <w:sz w:val="16"/>
                <w:u w:color="000000"/>
                <w:bdr w:val="nil"/>
                <w:lang w:val="en-US" w:eastAsia="zh-CN"/>
                <w14:textOutline w14:w="0" w14:cap="flat" w14:cmpd="sng" w14:algn="ctr">
                  <w14:noFill/>
                  <w14:prstDash w14:val="solid"/>
                  <w14:bevel/>
                </w14:textOutline>
              </w:rPr>
            </w:pPr>
            <w:r w:rsidRPr="0057058F">
              <w:rPr>
                <w:rFonts w:eastAsia="Arial Unicode MS"/>
                <w:i/>
                <w:iCs/>
                <w:sz w:val="16"/>
                <w:u w:color="00B0F0"/>
                <w:bdr w:val="nil"/>
                <w:lang w:val="en-US" w:eastAsia="zh-CN"/>
                <w14:textOutline w14:w="0" w14:cap="flat" w14:cmpd="sng" w14:algn="ctr">
                  <w14:noFill/>
                  <w14:prstDash w14:val="solid"/>
                  <w14:bevel/>
                </w14:textOutline>
              </w:rPr>
              <w:t>Number of general education schools</w:t>
            </w:r>
          </w:p>
        </w:tc>
        <w:tc>
          <w:tcPr>
            <w:tcW w:w="821"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43212D20" w14:textId="77777777" w:rsidR="00A34772" w:rsidRPr="0057058F" w:rsidRDefault="00A34772" w:rsidP="0057058F">
            <w:pPr>
              <w:pBdr>
                <w:top w:val="nil"/>
                <w:left w:val="nil"/>
                <w:bottom w:val="nil"/>
                <w:right w:val="nil"/>
                <w:between w:val="nil"/>
                <w:bar w:val="nil"/>
              </w:pBdr>
              <w:suppressAutoHyphens w:val="0"/>
              <w:spacing w:before="80" w:after="80" w:line="200" w:lineRule="exact"/>
              <w:ind w:right="113"/>
              <w:jc w:val="right"/>
              <w:rPr>
                <w:rFonts w:eastAsia="Arial Unicode MS"/>
                <w:i/>
                <w:sz w:val="16"/>
                <w:u w:color="000000"/>
                <w:bdr w:val="nil"/>
                <w:lang w:val="en-US" w:eastAsia="zh-CN"/>
                <w14:textOutline w14:w="0" w14:cap="flat" w14:cmpd="sng" w14:algn="ctr">
                  <w14:noFill/>
                  <w14:prstDash w14:val="solid"/>
                  <w14:bevel/>
                </w14:textOutline>
              </w:rPr>
            </w:pPr>
            <w:r w:rsidRPr="0057058F">
              <w:rPr>
                <w:rFonts w:eastAsia="Arial Unicode MS"/>
                <w:i/>
                <w:iCs/>
                <w:sz w:val="16"/>
                <w:u w:color="00B0F0"/>
                <w:bdr w:val="nil"/>
                <w:lang w:val="en-US" w:eastAsia="zh-CN"/>
                <w14:textOutline w14:w="0" w14:cap="flat" w14:cmpd="sng" w14:algn="ctr">
                  <w14:noFill/>
                  <w14:prstDash w14:val="solid"/>
                  <w14:bevel/>
                </w14:textOutline>
              </w:rPr>
              <w:t>2014/15</w:t>
            </w:r>
          </w:p>
        </w:tc>
        <w:tc>
          <w:tcPr>
            <w:tcW w:w="822"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6ACCFC97" w14:textId="77777777" w:rsidR="00A34772" w:rsidRPr="0057058F" w:rsidRDefault="00A34772" w:rsidP="0057058F">
            <w:pPr>
              <w:pBdr>
                <w:top w:val="nil"/>
                <w:left w:val="nil"/>
                <w:bottom w:val="nil"/>
                <w:right w:val="nil"/>
                <w:between w:val="nil"/>
                <w:bar w:val="nil"/>
              </w:pBdr>
              <w:suppressAutoHyphens w:val="0"/>
              <w:spacing w:before="80" w:after="80" w:line="200" w:lineRule="exact"/>
              <w:ind w:right="113"/>
              <w:jc w:val="right"/>
              <w:rPr>
                <w:rFonts w:eastAsia="Arial Unicode MS"/>
                <w:i/>
                <w:sz w:val="16"/>
                <w:u w:color="000000"/>
                <w:bdr w:val="nil"/>
                <w:lang w:val="en-US" w:eastAsia="zh-CN"/>
                <w14:textOutline w14:w="0" w14:cap="flat" w14:cmpd="sng" w14:algn="ctr">
                  <w14:noFill/>
                  <w14:prstDash w14:val="solid"/>
                  <w14:bevel/>
                </w14:textOutline>
              </w:rPr>
            </w:pPr>
            <w:r w:rsidRPr="0057058F">
              <w:rPr>
                <w:rFonts w:eastAsia="Arial Unicode MS"/>
                <w:i/>
                <w:iCs/>
                <w:sz w:val="16"/>
                <w:u w:color="00B0F0"/>
                <w:bdr w:val="nil"/>
                <w:lang w:val="en-US" w:eastAsia="zh-CN"/>
                <w14:textOutline w14:w="0" w14:cap="flat" w14:cmpd="sng" w14:algn="ctr">
                  <w14:noFill/>
                  <w14:prstDash w14:val="solid"/>
                  <w14:bevel/>
                </w14:textOutline>
              </w:rPr>
              <w:t>2015/16</w:t>
            </w:r>
          </w:p>
        </w:tc>
        <w:tc>
          <w:tcPr>
            <w:tcW w:w="822"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55031022" w14:textId="77777777" w:rsidR="00A34772" w:rsidRPr="0057058F" w:rsidRDefault="00A34772" w:rsidP="0057058F">
            <w:pPr>
              <w:pBdr>
                <w:top w:val="nil"/>
                <w:left w:val="nil"/>
                <w:bottom w:val="nil"/>
                <w:right w:val="nil"/>
                <w:between w:val="nil"/>
                <w:bar w:val="nil"/>
              </w:pBdr>
              <w:suppressAutoHyphens w:val="0"/>
              <w:spacing w:before="80" w:after="80" w:line="200" w:lineRule="exact"/>
              <w:ind w:right="113"/>
              <w:jc w:val="right"/>
              <w:rPr>
                <w:rFonts w:eastAsia="Arial Unicode MS"/>
                <w:i/>
                <w:sz w:val="16"/>
                <w:u w:color="000000"/>
                <w:bdr w:val="nil"/>
                <w:lang w:val="en-US" w:eastAsia="zh-CN"/>
                <w14:textOutline w14:w="0" w14:cap="flat" w14:cmpd="sng" w14:algn="ctr">
                  <w14:noFill/>
                  <w14:prstDash w14:val="solid"/>
                  <w14:bevel/>
                </w14:textOutline>
              </w:rPr>
            </w:pPr>
            <w:r w:rsidRPr="0057058F">
              <w:rPr>
                <w:rFonts w:eastAsia="Arial Unicode MS"/>
                <w:i/>
                <w:iCs/>
                <w:sz w:val="16"/>
                <w:u w:color="00B0F0"/>
                <w:bdr w:val="nil"/>
                <w:lang w:val="en-US" w:eastAsia="zh-CN"/>
                <w14:textOutline w14:w="0" w14:cap="flat" w14:cmpd="sng" w14:algn="ctr">
                  <w14:noFill/>
                  <w14:prstDash w14:val="solid"/>
                  <w14:bevel/>
                </w14:textOutline>
              </w:rPr>
              <w:t>2016/17</w:t>
            </w:r>
          </w:p>
        </w:tc>
        <w:tc>
          <w:tcPr>
            <w:tcW w:w="822"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718EDC1D" w14:textId="77777777" w:rsidR="00A34772" w:rsidRPr="0057058F" w:rsidRDefault="00A34772" w:rsidP="0057058F">
            <w:pPr>
              <w:pBdr>
                <w:top w:val="nil"/>
                <w:left w:val="nil"/>
                <w:bottom w:val="nil"/>
                <w:right w:val="nil"/>
                <w:between w:val="nil"/>
                <w:bar w:val="nil"/>
              </w:pBdr>
              <w:suppressAutoHyphens w:val="0"/>
              <w:spacing w:before="80" w:after="80" w:line="200" w:lineRule="exact"/>
              <w:ind w:right="113"/>
              <w:jc w:val="right"/>
              <w:rPr>
                <w:rFonts w:eastAsia="Arial Unicode MS"/>
                <w:i/>
                <w:sz w:val="16"/>
                <w:u w:color="000000"/>
                <w:bdr w:val="nil"/>
                <w:lang w:val="en-US" w:eastAsia="zh-CN"/>
                <w14:textOutline w14:w="0" w14:cap="flat" w14:cmpd="sng" w14:algn="ctr">
                  <w14:noFill/>
                  <w14:prstDash w14:val="solid"/>
                  <w14:bevel/>
                </w14:textOutline>
              </w:rPr>
            </w:pPr>
            <w:r w:rsidRPr="0057058F">
              <w:rPr>
                <w:rFonts w:eastAsia="Arial Unicode MS"/>
                <w:i/>
                <w:iCs/>
                <w:sz w:val="16"/>
                <w:u w:color="00B0F0"/>
                <w:bdr w:val="nil"/>
                <w:lang w:val="en-US" w:eastAsia="zh-CN"/>
                <w14:textOutline w14:w="0" w14:cap="flat" w14:cmpd="sng" w14:algn="ctr">
                  <w14:noFill/>
                  <w14:prstDash w14:val="solid"/>
                  <w14:bevel/>
                </w14:textOutline>
              </w:rPr>
              <w:t>2017/18</w:t>
            </w:r>
          </w:p>
        </w:tc>
        <w:tc>
          <w:tcPr>
            <w:tcW w:w="822"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109F36BB" w14:textId="77777777" w:rsidR="00A34772" w:rsidRPr="0057058F" w:rsidRDefault="00A34772" w:rsidP="0057058F">
            <w:pPr>
              <w:pBdr>
                <w:top w:val="nil"/>
                <w:left w:val="nil"/>
                <w:bottom w:val="nil"/>
                <w:right w:val="nil"/>
                <w:between w:val="nil"/>
                <w:bar w:val="nil"/>
              </w:pBdr>
              <w:suppressAutoHyphens w:val="0"/>
              <w:spacing w:before="80" w:after="80" w:line="200" w:lineRule="exact"/>
              <w:ind w:right="113"/>
              <w:jc w:val="right"/>
              <w:rPr>
                <w:rFonts w:eastAsia="Arial Unicode MS"/>
                <w:i/>
                <w:sz w:val="16"/>
                <w:u w:color="000000"/>
                <w:bdr w:val="nil"/>
                <w:lang w:val="en-US" w:eastAsia="zh-CN"/>
                <w14:textOutline w14:w="0" w14:cap="flat" w14:cmpd="sng" w14:algn="ctr">
                  <w14:noFill/>
                  <w14:prstDash w14:val="solid"/>
                  <w14:bevel/>
                </w14:textOutline>
              </w:rPr>
            </w:pPr>
            <w:r w:rsidRPr="0057058F">
              <w:rPr>
                <w:rFonts w:eastAsia="Arial Unicode MS"/>
                <w:i/>
                <w:iCs/>
                <w:sz w:val="16"/>
                <w:u w:color="00B0F0"/>
                <w:bdr w:val="nil"/>
                <w:lang w:val="en-US" w:eastAsia="zh-CN"/>
                <w14:textOutline w14:w="0" w14:cap="flat" w14:cmpd="sng" w14:algn="ctr">
                  <w14:noFill/>
                  <w14:prstDash w14:val="solid"/>
                  <w14:bevel/>
                </w14:textOutline>
              </w:rPr>
              <w:t>2018/19</w:t>
            </w:r>
          </w:p>
        </w:tc>
      </w:tr>
      <w:tr w:rsidR="0057058F" w:rsidRPr="0057058F" w14:paraId="189EB65D" w14:textId="77777777" w:rsidTr="00F448C0">
        <w:trPr>
          <w:trHeight w:hRule="exact" w:val="113"/>
          <w:tblHeader/>
        </w:trPr>
        <w:tc>
          <w:tcPr>
            <w:tcW w:w="3261" w:type="dxa"/>
            <w:tcBorders>
              <w:top w:val="single" w:sz="12" w:space="0" w:color="auto"/>
              <w:bottom w:val="nil"/>
            </w:tcBorders>
            <w:shd w:val="clear" w:color="auto" w:fill="auto"/>
            <w:tcMar>
              <w:top w:w="0" w:type="dxa"/>
              <w:left w:w="80" w:type="dxa"/>
              <w:bottom w:w="0" w:type="dxa"/>
              <w:right w:w="0" w:type="dxa"/>
            </w:tcMar>
          </w:tcPr>
          <w:p w14:paraId="56927D87" w14:textId="77777777" w:rsidR="0057058F" w:rsidRPr="0057058F" w:rsidRDefault="0057058F" w:rsidP="0057058F">
            <w:pPr>
              <w:pBdr>
                <w:top w:val="nil"/>
                <w:left w:val="nil"/>
                <w:bottom w:val="nil"/>
                <w:right w:val="nil"/>
                <w:between w:val="nil"/>
                <w:bar w:val="nil"/>
              </w:pBdr>
              <w:suppressAutoHyphens w:val="0"/>
              <w:spacing w:before="40" w:after="40" w:line="220" w:lineRule="exact"/>
              <w:ind w:right="113"/>
              <w:rPr>
                <w:rFonts w:eastAsia="Arial Unicode MS"/>
                <w:b/>
                <w:bCs/>
                <w:sz w:val="18"/>
                <w:u w:color="00B0F0"/>
                <w:bdr w:val="nil"/>
                <w:lang w:val="en-US" w:eastAsia="zh-CN"/>
                <w14:textOutline w14:w="0" w14:cap="flat" w14:cmpd="sng" w14:algn="ctr">
                  <w14:noFill/>
                  <w14:prstDash w14:val="solid"/>
                  <w14:bevel/>
                </w14:textOutline>
              </w:rPr>
            </w:pPr>
          </w:p>
        </w:tc>
        <w:tc>
          <w:tcPr>
            <w:tcW w:w="821" w:type="dxa"/>
            <w:tcBorders>
              <w:top w:val="single" w:sz="12" w:space="0" w:color="auto"/>
              <w:bottom w:val="nil"/>
            </w:tcBorders>
            <w:shd w:val="clear" w:color="auto" w:fill="auto"/>
            <w:tcMar>
              <w:top w:w="0" w:type="dxa"/>
              <w:left w:w="80" w:type="dxa"/>
              <w:bottom w:w="0" w:type="dxa"/>
              <w:right w:w="0" w:type="dxa"/>
            </w:tcMar>
            <w:vAlign w:val="bottom"/>
          </w:tcPr>
          <w:p w14:paraId="4CE6969C" w14:textId="77777777" w:rsidR="0057058F" w:rsidRPr="0057058F" w:rsidRDefault="0057058F" w:rsidP="0057058F">
            <w:pPr>
              <w:pBdr>
                <w:top w:val="nil"/>
                <w:left w:val="nil"/>
                <w:bottom w:val="nil"/>
                <w:right w:val="nil"/>
                <w:between w:val="nil"/>
                <w:bar w:val="nil"/>
              </w:pBdr>
              <w:suppressAutoHyphens w:val="0"/>
              <w:spacing w:before="40" w:after="40" w:line="220" w:lineRule="exact"/>
              <w:ind w:right="113"/>
              <w:jc w:val="right"/>
              <w:rPr>
                <w:rFonts w:eastAsia="Arial Unicode MS"/>
                <w:b/>
                <w:bCs/>
                <w:sz w:val="18"/>
                <w:u w:color="00B0F0"/>
                <w:bdr w:val="nil"/>
                <w:lang w:val="en-US" w:eastAsia="zh-CN"/>
                <w14:textOutline w14:w="0" w14:cap="flat" w14:cmpd="sng" w14:algn="ctr">
                  <w14:noFill/>
                  <w14:prstDash w14:val="solid"/>
                  <w14:bevel/>
                </w14:textOutline>
              </w:rPr>
            </w:pPr>
          </w:p>
        </w:tc>
        <w:tc>
          <w:tcPr>
            <w:tcW w:w="822" w:type="dxa"/>
            <w:tcBorders>
              <w:top w:val="single" w:sz="12" w:space="0" w:color="auto"/>
              <w:bottom w:val="nil"/>
            </w:tcBorders>
            <w:shd w:val="clear" w:color="auto" w:fill="auto"/>
            <w:tcMar>
              <w:top w:w="0" w:type="dxa"/>
              <w:left w:w="80" w:type="dxa"/>
              <w:bottom w:w="0" w:type="dxa"/>
              <w:right w:w="0" w:type="dxa"/>
            </w:tcMar>
            <w:vAlign w:val="bottom"/>
          </w:tcPr>
          <w:p w14:paraId="452CAE19" w14:textId="77777777" w:rsidR="0057058F" w:rsidRPr="0057058F" w:rsidRDefault="0057058F" w:rsidP="0057058F">
            <w:pPr>
              <w:pBdr>
                <w:top w:val="nil"/>
                <w:left w:val="nil"/>
                <w:bottom w:val="nil"/>
                <w:right w:val="nil"/>
                <w:between w:val="nil"/>
                <w:bar w:val="nil"/>
              </w:pBdr>
              <w:suppressAutoHyphens w:val="0"/>
              <w:spacing w:before="40" w:after="40" w:line="220" w:lineRule="exact"/>
              <w:ind w:right="113"/>
              <w:jc w:val="right"/>
              <w:rPr>
                <w:rFonts w:eastAsia="Arial Unicode MS"/>
                <w:b/>
                <w:bCs/>
                <w:sz w:val="18"/>
                <w:u w:color="00B0F0"/>
                <w:bdr w:val="nil"/>
                <w:lang w:val="en-US" w:eastAsia="zh-CN"/>
                <w14:textOutline w14:w="0" w14:cap="flat" w14:cmpd="sng" w14:algn="ctr">
                  <w14:noFill/>
                  <w14:prstDash w14:val="solid"/>
                  <w14:bevel/>
                </w14:textOutline>
              </w:rPr>
            </w:pPr>
          </w:p>
        </w:tc>
        <w:tc>
          <w:tcPr>
            <w:tcW w:w="822" w:type="dxa"/>
            <w:tcBorders>
              <w:top w:val="single" w:sz="12" w:space="0" w:color="auto"/>
              <w:bottom w:val="nil"/>
            </w:tcBorders>
            <w:shd w:val="clear" w:color="auto" w:fill="auto"/>
            <w:tcMar>
              <w:top w:w="0" w:type="dxa"/>
              <w:left w:w="80" w:type="dxa"/>
              <w:bottom w:w="0" w:type="dxa"/>
              <w:right w:w="0" w:type="dxa"/>
            </w:tcMar>
            <w:vAlign w:val="bottom"/>
          </w:tcPr>
          <w:p w14:paraId="5E1FBD3D" w14:textId="77777777" w:rsidR="0057058F" w:rsidRPr="0057058F" w:rsidRDefault="0057058F" w:rsidP="0057058F">
            <w:pPr>
              <w:pBdr>
                <w:top w:val="nil"/>
                <w:left w:val="nil"/>
                <w:bottom w:val="nil"/>
                <w:right w:val="nil"/>
                <w:between w:val="nil"/>
                <w:bar w:val="nil"/>
              </w:pBdr>
              <w:suppressAutoHyphens w:val="0"/>
              <w:spacing w:before="40" w:after="40" w:line="220" w:lineRule="exact"/>
              <w:ind w:right="113"/>
              <w:jc w:val="right"/>
              <w:rPr>
                <w:rFonts w:eastAsia="Arial Unicode MS"/>
                <w:b/>
                <w:bCs/>
                <w:sz w:val="18"/>
                <w:u w:color="00B0F0"/>
                <w:bdr w:val="nil"/>
                <w:lang w:val="en-US" w:eastAsia="zh-CN"/>
                <w14:textOutline w14:w="0" w14:cap="flat" w14:cmpd="sng" w14:algn="ctr">
                  <w14:noFill/>
                  <w14:prstDash w14:val="solid"/>
                  <w14:bevel/>
                </w14:textOutline>
              </w:rPr>
            </w:pPr>
          </w:p>
        </w:tc>
        <w:tc>
          <w:tcPr>
            <w:tcW w:w="822" w:type="dxa"/>
            <w:tcBorders>
              <w:top w:val="single" w:sz="12" w:space="0" w:color="auto"/>
              <w:bottom w:val="nil"/>
            </w:tcBorders>
            <w:shd w:val="clear" w:color="auto" w:fill="auto"/>
            <w:tcMar>
              <w:top w:w="0" w:type="dxa"/>
              <w:left w:w="80" w:type="dxa"/>
              <w:bottom w:w="0" w:type="dxa"/>
              <w:right w:w="0" w:type="dxa"/>
            </w:tcMar>
            <w:vAlign w:val="bottom"/>
          </w:tcPr>
          <w:p w14:paraId="02ABA3EE" w14:textId="77777777" w:rsidR="0057058F" w:rsidRPr="0057058F" w:rsidRDefault="0057058F" w:rsidP="0057058F">
            <w:pPr>
              <w:pBdr>
                <w:top w:val="nil"/>
                <w:left w:val="nil"/>
                <w:bottom w:val="nil"/>
                <w:right w:val="nil"/>
                <w:between w:val="nil"/>
                <w:bar w:val="nil"/>
              </w:pBdr>
              <w:suppressAutoHyphens w:val="0"/>
              <w:spacing w:before="40" w:after="40" w:line="220" w:lineRule="exact"/>
              <w:ind w:right="113"/>
              <w:jc w:val="right"/>
              <w:rPr>
                <w:rFonts w:eastAsia="Arial Unicode MS"/>
                <w:b/>
                <w:bCs/>
                <w:sz w:val="18"/>
                <w:u w:color="00B0F0"/>
                <w:bdr w:val="nil"/>
                <w:lang w:val="en-US" w:eastAsia="zh-CN"/>
                <w14:textOutline w14:w="0" w14:cap="flat" w14:cmpd="sng" w14:algn="ctr">
                  <w14:noFill/>
                  <w14:prstDash w14:val="solid"/>
                  <w14:bevel/>
                </w14:textOutline>
              </w:rPr>
            </w:pPr>
          </w:p>
        </w:tc>
        <w:tc>
          <w:tcPr>
            <w:tcW w:w="822" w:type="dxa"/>
            <w:tcBorders>
              <w:top w:val="single" w:sz="12" w:space="0" w:color="auto"/>
              <w:bottom w:val="nil"/>
            </w:tcBorders>
            <w:shd w:val="clear" w:color="auto" w:fill="auto"/>
            <w:tcMar>
              <w:top w:w="0" w:type="dxa"/>
              <w:left w:w="80" w:type="dxa"/>
              <w:bottom w:w="0" w:type="dxa"/>
              <w:right w:w="0" w:type="dxa"/>
            </w:tcMar>
            <w:vAlign w:val="bottom"/>
          </w:tcPr>
          <w:p w14:paraId="0DBCA1FA" w14:textId="77777777" w:rsidR="0057058F" w:rsidRPr="0057058F" w:rsidRDefault="0057058F" w:rsidP="0057058F">
            <w:pPr>
              <w:pBdr>
                <w:top w:val="nil"/>
                <w:left w:val="nil"/>
                <w:bottom w:val="nil"/>
                <w:right w:val="nil"/>
                <w:between w:val="nil"/>
                <w:bar w:val="nil"/>
              </w:pBdr>
              <w:suppressAutoHyphens w:val="0"/>
              <w:spacing w:before="40" w:after="40" w:line="220" w:lineRule="exact"/>
              <w:ind w:right="113"/>
              <w:jc w:val="right"/>
              <w:rPr>
                <w:rFonts w:eastAsia="Arial Unicode MS"/>
                <w:b/>
                <w:bCs/>
                <w:sz w:val="18"/>
                <w:u w:color="00B0F0"/>
                <w:bdr w:val="nil"/>
                <w:lang w:val="en-US" w:eastAsia="zh-CN"/>
                <w14:textOutline w14:w="0" w14:cap="flat" w14:cmpd="sng" w14:algn="ctr">
                  <w14:noFill/>
                  <w14:prstDash w14:val="solid"/>
                  <w14:bevel/>
                </w14:textOutline>
              </w:rPr>
            </w:pPr>
          </w:p>
        </w:tc>
      </w:tr>
      <w:tr w:rsidR="0057058F" w:rsidRPr="0057058F" w14:paraId="410D9B18" w14:textId="77777777" w:rsidTr="00F448C0">
        <w:tc>
          <w:tcPr>
            <w:tcW w:w="3261" w:type="dxa"/>
            <w:tcBorders>
              <w:top w:val="nil"/>
              <w:bottom w:val="single" w:sz="4" w:space="0" w:color="auto"/>
            </w:tcBorders>
            <w:shd w:val="clear" w:color="auto" w:fill="auto"/>
            <w:tcMar>
              <w:top w:w="0" w:type="dxa"/>
              <w:left w:w="80" w:type="dxa"/>
              <w:bottom w:w="0" w:type="dxa"/>
              <w:right w:w="0" w:type="dxa"/>
            </w:tcMar>
          </w:tcPr>
          <w:p w14:paraId="6534B4B6" w14:textId="77777777" w:rsidR="00A34772" w:rsidRPr="0057058F" w:rsidRDefault="00A34772" w:rsidP="0057058F">
            <w:pPr>
              <w:pBdr>
                <w:top w:val="nil"/>
                <w:left w:val="nil"/>
                <w:bottom w:val="nil"/>
                <w:right w:val="nil"/>
                <w:between w:val="nil"/>
                <w:bar w:val="nil"/>
              </w:pBdr>
              <w:suppressAutoHyphens w:val="0"/>
              <w:spacing w:before="80" w:after="80" w:line="220" w:lineRule="exact"/>
              <w:ind w:left="283"/>
              <w:rPr>
                <w:rFonts w:eastAsia="Arial Unicode MS"/>
                <w:b/>
                <w:sz w:val="18"/>
                <w:u w:color="000000"/>
                <w:bdr w:val="nil"/>
                <w:lang w:val="en-US" w:eastAsia="zh-CN"/>
                <w14:textOutline w14:w="0" w14:cap="flat" w14:cmpd="sng" w14:algn="ctr">
                  <w14:noFill/>
                  <w14:prstDash w14:val="solid"/>
                  <w14:bevel/>
                </w14:textOutline>
              </w:rPr>
            </w:pPr>
            <w:r w:rsidRPr="0057058F">
              <w:rPr>
                <w:rFonts w:eastAsia="Arial Unicode MS"/>
                <w:b/>
                <w:sz w:val="18"/>
                <w:u w:color="00B0F0"/>
                <w:bdr w:val="nil"/>
                <w:lang w:val="en-US" w:eastAsia="zh-CN"/>
                <w14:textOutline w14:w="0" w14:cap="flat" w14:cmpd="sng" w14:algn="ctr">
                  <w14:noFill/>
                  <w14:prstDash w14:val="solid"/>
                  <w14:bevel/>
                </w14:textOutline>
              </w:rPr>
              <w:t>Total</w:t>
            </w:r>
          </w:p>
        </w:tc>
        <w:tc>
          <w:tcPr>
            <w:tcW w:w="821" w:type="dxa"/>
            <w:tcBorders>
              <w:top w:val="nil"/>
              <w:bottom w:val="single" w:sz="4" w:space="0" w:color="auto"/>
            </w:tcBorders>
            <w:shd w:val="clear" w:color="auto" w:fill="auto"/>
            <w:tcMar>
              <w:top w:w="0" w:type="dxa"/>
              <w:left w:w="0" w:type="dxa"/>
              <w:bottom w:w="0" w:type="dxa"/>
              <w:right w:w="0" w:type="dxa"/>
            </w:tcMar>
            <w:vAlign w:val="bottom"/>
          </w:tcPr>
          <w:p w14:paraId="3205A560" w14:textId="77777777" w:rsidR="00A34772" w:rsidRPr="0057058F" w:rsidRDefault="00A34772" w:rsidP="0057058F">
            <w:pPr>
              <w:pBdr>
                <w:top w:val="nil"/>
                <w:left w:val="nil"/>
                <w:bottom w:val="nil"/>
                <w:right w:val="nil"/>
                <w:between w:val="nil"/>
                <w:bar w:val="nil"/>
              </w:pBdr>
              <w:suppressAutoHyphens w:val="0"/>
              <w:spacing w:before="80" w:after="80" w:line="220" w:lineRule="exact"/>
              <w:ind w:left="284" w:right="113"/>
              <w:jc w:val="right"/>
              <w:rPr>
                <w:rFonts w:eastAsia="Arial Unicode MS"/>
                <w:b/>
                <w:sz w:val="18"/>
                <w:u w:color="000000"/>
                <w:bdr w:val="nil"/>
                <w:lang w:val="en-US" w:eastAsia="zh-CN"/>
                <w14:textOutline w14:w="0" w14:cap="flat" w14:cmpd="sng" w14:algn="ctr">
                  <w14:noFill/>
                  <w14:prstDash w14:val="solid"/>
                  <w14:bevel/>
                </w14:textOutline>
              </w:rPr>
            </w:pPr>
            <w:r w:rsidRPr="0057058F">
              <w:rPr>
                <w:rFonts w:eastAsia="Arial Unicode MS"/>
                <w:b/>
                <w:sz w:val="18"/>
                <w:u w:color="00B0F0"/>
                <w:bdr w:val="nil"/>
                <w:lang w:val="en-US" w:eastAsia="zh-CN"/>
                <w14:textOutline w14:w="0" w14:cap="flat" w14:cmpd="sng" w14:algn="ctr">
                  <w14:noFill/>
                  <w14:prstDash w14:val="solid"/>
                  <w14:bevel/>
                </w14:textOutline>
              </w:rPr>
              <w:t>2 205</w:t>
            </w:r>
          </w:p>
        </w:tc>
        <w:tc>
          <w:tcPr>
            <w:tcW w:w="822" w:type="dxa"/>
            <w:tcBorders>
              <w:top w:val="nil"/>
              <w:bottom w:val="single" w:sz="4" w:space="0" w:color="auto"/>
            </w:tcBorders>
            <w:shd w:val="clear" w:color="auto" w:fill="auto"/>
            <w:tcMar>
              <w:top w:w="0" w:type="dxa"/>
              <w:left w:w="0" w:type="dxa"/>
              <w:bottom w:w="0" w:type="dxa"/>
              <w:right w:w="0" w:type="dxa"/>
            </w:tcMar>
            <w:vAlign w:val="bottom"/>
          </w:tcPr>
          <w:p w14:paraId="1DA62600" w14:textId="77777777" w:rsidR="00A34772" w:rsidRPr="0057058F" w:rsidRDefault="00A34772" w:rsidP="0057058F">
            <w:pPr>
              <w:pBdr>
                <w:top w:val="nil"/>
                <w:left w:val="nil"/>
                <w:bottom w:val="nil"/>
                <w:right w:val="nil"/>
                <w:between w:val="nil"/>
                <w:bar w:val="nil"/>
              </w:pBdr>
              <w:suppressAutoHyphens w:val="0"/>
              <w:spacing w:before="80" w:after="80" w:line="220" w:lineRule="exact"/>
              <w:ind w:left="284" w:right="113"/>
              <w:jc w:val="right"/>
              <w:rPr>
                <w:rFonts w:eastAsia="Arial Unicode MS"/>
                <w:b/>
                <w:sz w:val="18"/>
                <w:u w:color="000000"/>
                <w:bdr w:val="nil"/>
                <w:lang w:val="en-US" w:eastAsia="zh-CN"/>
                <w14:textOutline w14:w="0" w14:cap="flat" w14:cmpd="sng" w14:algn="ctr">
                  <w14:noFill/>
                  <w14:prstDash w14:val="solid"/>
                  <w14:bevel/>
                </w14:textOutline>
              </w:rPr>
            </w:pPr>
            <w:r w:rsidRPr="0057058F">
              <w:rPr>
                <w:rFonts w:eastAsia="Arial Unicode MS"/>
                <w:b/>
                <w:sz w:val="18"/>
                <w:u w:color="00B0F0"/>
                <w:bdr w:val="nil"/>
                <w:lang w:val="en-US" w:eastAsia="zh-CN"/>
                <w14:textOutline w14:w="0" w14:cap="flat" w14:cmpd="sng" w14:algn="ctr">
                  <w14:noFill/>
                  <w14:prstDash w14:val="solid"/>
                  <w14:bevel/>
                </w14:textOutline>
              </w:rPr>
              <w:t>2 218</w:t>
            </w:r>
          </w:p>
        </w:tc>
        <w:tc>
          <w:tcPr>
            <w:tcW w:w="822" w:type="dxa"/>
            <w:tcBorders>
              <w:top w:val="nil"/>
              <w:bottom w:val="single" w:sz="4" w:space="0" w:color="auto"/>
            </w:tcBorders>
            <w:shd w:val="clear" w:color="auto" w:fill="auto"/>
            <w:tcMar>
              <w:top w:w="0" w:type="dxa"/>
              <w:left w:w="0" w:type="dxa"/>
              <w:bottom w:w="0" w:type="dxa"/>
              <w:right w:w="0" w:type="dxa"/>
            </w:tcMar>
            <w:vAlign w:val="bottom"/>
          </w:tcPr>
          <w:p w14:paraId="0A0C847A" w14:textId="77777777" w:rsidR="00A34772" w:rsidRPr="0057058F" w:rsidRDefault="00A34772" w:rsidP="0057058F">
            <w:pPr>
              <w:pBdr>
                <w:top w:val="nil"/>
                <w:left w:val="nil"/>
                <w:bottom w:val="nil"/>
                <w:right w:val="nil"/>
                <w:between w:val="nil"/>
                <w:bar w:val="nil"/>
              </w:pBdr>
              <w:suppressAutoHyphens w:val="0"/>
              <w:spacing w:before="80" w:after="80" w:line="220" w:lineRule="exact"/>
              <w:ind w:left="284" w:right="113"/>
              <w:jc w:val="right"/>
              <w:rPr>
                <w:rFonts w:eastAsia="Arial Unicode MS"/>
                <w:b/>
                <w:sz w:val="18"/>
                <w:u w:color="000000"/>
                <w:bdr w:val="nil"/>
                <w:lang w:val="en-US" w:eastAsia="zh-CN"/>
                <w14:textOutline w14:w="0" w14:cap="flat" w14:cmpd="sng" w14:algn="ctr">
                  <w14:noFill/>
                  <w14:prstDash w14:val="solid"/>
                  <w14:bevel/>
                </w14:textOutline>
              </w:rPr>
            </w:pPr>
            <w:r w:rsidRPr="0057058F">
              <w:rPr>
                <w:rFonts w:eastAsia="Arial Unicode MS"/>
                <w:b/>
                <w:sz w:val="18"/>
                <w:u w:color="00B0F0"/>
                <w:bdr w:val="nil"/>
                <w:lang w:val="en-US" w:eastAsia="zh-CN"/>
                <w14:textOutline w14:w="0" w14:cap="flat" w14:cmpd="sng" w14:algn="ctr">
                  <w14:noFill/>
                  <w14:prstDash w14:val="solid"/>
                  <w14:bevel/>
                </w14:textOutline>
              </w:rPr>
              <w:t>2 236</w:t>
            </w:r>
          </w:p>
        </w:tc>
        <w:tc>
          <w:tcPr>
            <w:tcW w:w="822" w:type="dxa"/>
            <w:tcBorders>
              <w:top w:val="nil"/>
              <w:bottom w:val="single" w:sz="4" w:space="0" w:color="auto"/>
            </w:tcBorders>
            <w:shd w:val="clear" w:color="auto" w:fill="auto"/>
            <w:tcMar>
              <w:top w:w="0" w:type="dxa"/>
              <w:left w:w="0" w:type="dxa"/>
              <w:bottom w:w="0" w:type="dxa"/>
              <w:right w:w="0" w:type="dxa"/>
            </w:tcMar>
            <w:vAlign w:val="bottom"/>
          </w:tcPr>
          <w:p w14:paraId="1D42F1D2" w14:textId="77777777" w:rsidR="00A34772" w:rsidRPr="0057058F" w:rsidRDefault="00A34772" w:rsidP="0057058F">
            <w:pPr>
              <w:pBdr>
                <w:top w:val="nil"/>
                <w:left w:val="nil"/>
                <w:bottom w:val="nil"/>
                <w:right w:val="nil"/>
                <w:between w:val="nil"/>
                <w:bar w:val="nil"/>
              </w:pBdr>
              <w:suppressAutoHyphens w:val="0"/>
              <w:spacing w:before="80" w:after="80" w:line="220" w:lineRule="exact"/>
              <w:ind w:left="284" w:right="113"/>
              <w:jc w:val="right"/>
              <w:rPr>
                <w:rFonts w:eastAsia="Arial Unicode MS"/>
                <w:b/>
                <w:sz w:val="18"/>
                <w:u w:color="000000"/>
                <w:bdr w:val="nil"/>
                <w:lang w:val="en-US" w:eastAsia="zh-CN"/>
                <w14:textOutline w14:w="0" w14:cap="flat" w14:cmpd="sng" w14:algn="ctr">
                  <w14:noFill/>
                  <w14:prstDash w14:val="solid"/>
                  <w14:bevel/>
                </w14:textOutline>
              </w:rPr>
            </w:pPr>
            <w:r w:rsidRPr="0057058F">
              <w:rPr>
                <w:rFonts w:eastAsia="Arial Unicode MS"/>
                <w:b/>
                <w:sz w:val="18"/>
                <w:u w:color="00B0F0"/>
                <w:bdr w:val="nil"/>
                <w:lang w:val="en-US" w:eastAsia="zh-CN"/>
                <w14:textOutline w14:w="0" w14:cap="flat" w14:cmpd="sng" w14:algn="ctr">
                  <w14:noFill/>
                  <w14:prstDash w14:val="solid"/>
                  <w14:bevel/>
                </w14:textOutline>
              </w:rPr>
              <w:t>2 262</w:t>
            </w:r>
          </w:p>
        </w:tc>
        <w:tc>
          <w:tcPr>
            <w:tcW w:w="822" w:type="dxa"/>
            <w:tcBorders>
              <w:top w:val="nil"/>
              <w:bottom w:val="single" w:sz="4" w:space="0" w:color="auto"/>
            </w:tcBorders>
            <w:shd w:val="clear" w:color="auto" w:fill="auto"/>
            <w:tcMar>
              <w:top w:w="0" w:type="dxa"/>
              <w:left w:w="0" w:type="dxa"/>
              <w:bottom w:w="0" w:type="dxa"/>
              <w:right w:w="0" w:type="dxa"/>
            </w:tcMar>
            <w:vAlign w:val="bottom"/>
          </w:tcPr>
          <w:p w14:paraId="2C43D34A" w14:textId="77777777" w:rsidR="00A34772" w:rsidRPr="0057058F" w:rsidRDefault="00A34772" w:rsidP="0057058F">
            <w:pPr>
              <w:pBdr>
                <w:top w:val="nil"/>
                <w:left w:val="nil"/>
                <w:bottom w:val="nil"/>
                <w:right w:val="nil"/>
                <w:between w:val="nil"/>
                <w:bar w:val="nil"/>
              </w:pBdr>
              <w:suppressAutoHyphens w:val="0"/>
              <w:spacing w:before="80" w:after="80" w:line="220" w:lineRule="exact"/>
              <w:ind w:left="284" w:right="113"/>
              <w:jc w:val="right"/>
              <w:rPr>
                <w:rFonts w:eastAsia="Arial Unicode MS"/>
                <w:b/>
                <w:sz w:val="18"/>
                <w:u w:color="000000"/>
                <w:bdr w:val="nil"/>
                <w:lang w:val="en-US" w:eastAsia="zh-CN"/>
                <w14:textOutline w14:w="0" w14:cap="flat" w14:cmpd="sng" w14:algn="ctr">
                  <w14:noFill/>
                  <w14:prstDash w14:val="solid"/>
                  <w14:bevel/>
                </w14:textOutline>
              </w:rPr>
            </w:pPr>
            <w:r w:rsidRPr="0057058F">
              <w:rPr>
                <w:rFonts w:eastAsia="Arial Unicode MS"/>
                <w:b/>
                <w:sz w:val="18"/>
                <w:u w:color="00B0F0"/>
                <w:bdr w:val="nil"/>
                <w:lang w:val="en-US" w:eastAsia="zh-CN"/>
                <w14:textOutline w14:w="0" w14:cap="flat" w14:cmpd="sng" w14:algn="ctr">
                  <w14:noFill/>
                  <w14:prstDash w14:val="solid"/>
                  <w14:bevel/>
                </w14:textOutline>
              </w:rPr>
              <w:t>2 265</w:t>
            </w:r>
          </w:p>
        </w:tc>
      </w:tr>
      <w:tr w:rsidR="0057058F" w:rsidRPr="0057058F" w14:paraId="11211C20" w14:textId="77777777" w:rsidTr="00F448C0">
        <w:tc>
          <w:tcPr>
            <w:tcW w:w="3261" w:type="dxa"/>
            <w:tcBorders>
              <w:top w:val="single" w:sz="4" w:space="0" w:color="auto"/>
              <w:bottom w:val="single" w:sz="4" w:space="0" w:color="auto"/>
            </w:tcBorders>
            <w:shd w:val="clear" w:color="auto" w:fill="auto"/>
            <w:tcMar>
              <w:top w:w="0" w:type="dxa"/>
              <w:left w:w="0" w:type="dxa"/>
              <w:bottom w:w="0" w:type="dxa"/>
              <w:right w:w="0" w:type="dxa"/>
            </w:tcMar>
          </w:tcPr>
          <w:p w14:paraId="4203C00F" w14:textId="77777777" w:rsidR="00A34772" w:rsidRPr="0057058F" w:rsidRDefault="00A34772" w:rsidP="0057058F">
            <w:pPr>
              <w:pBdr>
                <w:top w:val="nil"/>
                <w:left w:val="nil"/>
                <w:bottom w:val="nil"/>
                <w:right w:val="nil"/>
                <w:between w:val="nil"/>
                <w:bar w:val="nil"/>
              </w:pBdr>
              <w:suppressAutoHyphens w:val="0"/>
              <w:spacing w:before="40" w:after="40" w:line="220" w:lineRule="exact"/>
              <w:ind w:right="113"/>
              <w:rPr>
                <w:rFonts w:eastAsia="Arial Unicode MS"/>
                <w:sz w:val="18"/>
                <w:u w:color="000000"/>
                <w:bdr w:val="nil"/>
                <w:lang w:val="en-US" w:eastAsia="zh-CN"/>
                <w14:textOutline w14:w="0" w14:cap="flat" w14:cmpd="sng" w14:algn="ctr">
                  <w14:noFill/>
                  <w14:prstDash w14:val="solid"/>
                  <w14:bevel/>
                </w14:textOutline>
              </w:rPr>
            </w:pPr>
            <w:r w:rsidRPr="0057058F">
              <w:rPr>
                <w:rFonts w:eastAsia="Arial Unicode MS"/>
                <w:b/>
                <w:bCs/>
                <w:sz w:val="18"/>
                <w:u w:color="00B0F0"/>
                <w:bdr w:val="nil"/>
                <w:lang w:val="en-US" w:eastAsia="zh-CN"/>
                <w14:textOutline w14:w="0" w14:cap="flat" w14:cmpd="sng" w14:algn="ctr">
                  <w14:noFill/>
                  <w14:prstDash w14:val="solid"/>
                  <w14:bevel/>
                </w14:textOutline>
              </w:rPr>
              <w:t>With one language of instruction, total</w:t>
            </w:r>
          </w:p>
        </w:tc>
        <w:tc>
          <w:tcPr>
            <w:tcW w:w="821" w:type="dxa"/>
            <w:tcBorders>
              <w:top w:val="single" w:sz="4" w:space="0" w:color="auto"/>
              <w:bottom w:val="single" w:sz="4" w:space="0" w:color="auto"/>
            </w:tcBorders>
            <w:shd w:val="clear" w:color="auto" w:fill="auto"/>
            <w:tcMar>
              <w:top w:w="0" w:type="dxa"/>
              <w:left w:w="0" w:type="dxa"/>
              <w:bottom w:w="0" w:type="dxa"/>
              <w:right w:w="0" w:type="dxa"/>
            </w:tcMar>
            <w:vAlign w:val="bottom"/>
          </w:tcPr>
          <w:p w14:paraId="24EBDF36" w14:textId="77777777" w:rsidR="00A34772" w:rsidRPr="0057058F" w:rsidRDefault="00A34772" w:rsidP="0057058F">
            <w:pPr>
              <w:pBdr>
                <w:top w:val="nil"/>
                <w:left w:val="nil"/>
                <w:bottom w:val="nil"/>
                <w:right w:val="nil"/>
                <w:between w:val="nil"/>
                <w:bar w:val="nil"/>
              </w:pBdr>
              <w:suppressAutoHyphens w:val="0"/>
              <w:spacing w:before="40" w:after="40" w:line="220" w:lineRule="exact"/>
              <w:ind w:right="113"/>
              <w:jc w:val="right"/>
              <w:rPr>
                <w:rFonts w:eastAsia="Arial Unicode MS"/>
                <w:sz w:val="18"/>
                <w:u w:color="000000"/>
                <w:bdr w:val="nil"/>
                <w:lang w:val="en-US" w:eastAsia="zh-CN"/>
                <w14:textOutline w14:w="0" w14:cap="flat" w14:cmpd="sng" w14:algn="ctr">
                  <w14:noFill/>
                  <w14:prstDash w14:val="solid"/>
                  <w14:bevel/>
                </w14:textOutline>
              </w:rPr>
            </w:pPr>
            <w:r w:rsidRPr="0057058F">
              <w:rPr>
                <w:rFonts w:eastAsia="Arial Unicode MS"/>
                <w:b/>
                <w:bCs/>
                <w:sz w:val="18"/>
                <w:u w:color="00B0F0"/>
                <w:bdr w:val="nil"/>
                <w:lang w:val="en-US" w:eastAsia="zh-CN"/>
                <w14:textOutline w14:w="0" w14:cap="flat" w14:cmpd="sng" w14:algn="ctr">
                  <w14:noFill/>
                  <w14:prstDash w14:val="solid"/>
                  <w14:bevel/>
                </w14:textOutline>
              </w:rPr>
              <w:t>1 698</w:t>
            </w:r>
          </w:p>
        </w:tc>
        <w:tc>
          <w:tcPr>
            <w:tcW w:w="822" w:type="dxa"/>
            <w:tcBorders>
              <w:top w:val="single" w:sz="4" w:space="0" w:color="auto"/>
              <w:bottom w:val="single" w:sz="4" w:space="0" w:color="auto"/>
            </w:tcBorders>
            <w:shd w:val="clear" w:color="auto" w:fill="auto"/>
            <w:tcMar>
              <w:top w:w="0" w:type="dxa"/>
              <w:left w:w="0" w:type="dxa"/>
              <w:bottom w:w="0" w:type="dxa"/>
              <w:right w:w="0" w:type="dxa"/>
            </w:tcMar>
            <w:vAlign w:val="bottom"/>
          </w:tcPr>
          <w:p w14:paraId="07DED357" w14:textId="77777777" w:rsidR="00A34772" w:rsidRPr="0057058F" w:rsidRDefault="00A34772" w:rsidP="0057058F">
            <w:pPr>
              <w:pBdr>
                <w:top w:val="nil"/>
                <w:left w:val="nil"/>
                <w:bottom w:val="nil"/>
                <w:right w:val="nil"/>
                <w:between w:val="nil"/>
                <w:bar w:val="nil"/>
              </w:pBdr>
              <w:suppressAutoHyphens w:val="0"/>
              <w:spacing w:before="40" w:after="40" w:line="220" w:lineRule="exact"/>
              <w:ind w:right="113"/>
              <w:jc w:val="right"/>
              <w:rPr>
                <w:rFonts w:eastAsia="Arial Unicode MS"/>
                <w:sz w:val="18"/>
                <w:u w:color="000000"/>
                <w:bdr w:val="nil"/>
                <w:lang w:val="en-US" w:eastAsia="zh-CN"/>
                <w14:textOutline w14:w="0" w14:cap="flat" w14:cmpd="sng" w14:algn="ctr">
                  <w14:noFill/>
                  <w14:prstDash w14:val="solid"/>
                  <w14:bevel/>
                </w14:textOutline>
              </w:rPr>
            </w:pPr>
            <w:r w:rsidRPr="0057058F">
              <w:rPr>
                <w:rFonts w:eastAsia="Arial Unicode MS"/>
                <w:b/>
                <w:bCs/>
                <w:sz w:val="18"/>
                <w:u w:color="00B0F0"/>
                <w:bdr w:val="nil"/>
                <w:lang w:val="en-US" w:eastAsia="zh-CN"/>
                <w14:textOutline w14:w="0" w14:cap="flat" w14:cmpd="sng" w14:algn="ctr">
                  <w14:noFill/>
                  <w14:prstDash w14:val="solid"/>
                  <w14:bevel/>
                </w14:textOutline>
              </w:rPr>
              <w:t>1 692</w:t>
            </w:r>
          </w:p>
        </w:tc>
        <w:tc>
          <w:tcPr>
            <w:tcW w:w="822" w:type="dxa"/>
            <w:tcBorders>
              <w:top w:val="single" w:sz="4" w:space="0" w:color="auto"/>
              <w:bottom w:val="single" w:sz="4" w:space="0" w:color="auto"/>
            </w:tcBorders>
            <w:shd w:val="clear" w:color="auto" w:fill="auto"/>
            <w:tcMar>
              <w:top w:w="0" w:type="dxa"/>
              <w:left w:w="0" w:type="dxa"/>
              <w:bottom w:w="0" w:type="dxa"/>
              <w:right w:w="0" w:type="dxa"/>
            </w:tcMar>
            <w:vAlign w:val="bottom"/>
          </w:tcPr>
          <w:p w14:paraId="0A5E7757" w14:textId="77777777" w:rsidR="00A34772" w:rsidRPr="0057058F" w:rsidRDefault="00A34772" w:rsidP="0057058F">
            <w:pPr>
              <w:pBdr>
                <w:top w:val="nil"/>
                <w:left w:val="nil"/>
                <w:bottom w:val="nil"/>
                <w:right w:val="nil"/>
                <w:between w:val="nil"/>
                <w:bar w:val="nil"/>
              </w:pBdr>
              <w:suppressAutoHyphens w:val="0"/>
              <w:spacing w:before="40" w:after="40" w:line="220" w:lineRule="exact"/>
              <w:ind w:right="113"/>
              <w:jc w:val="right"/>
              <w:rPr>
                <w:rFonts w:eastAsia="Arial Unicode MS"/>
                <w:sz w:val="18"/>
                <w:u w:color="000000"/>
                <w:bdr w:val="nil"/>
                <w:lang w:val="en-US" w:eastAsia="zh-CN"/>
                <w14:textOutline w14:w="0" w14:cap="flat" w14:cmpd="sng" w14:algn="ctr">
                  <w14:noFill/>
                  <w14:prstDash w14:val="solid"/>
                  <w14:bevel/>
                </w14:textOutline>
              </w:rPr>
            </w:pPr>
            <w:r w:rsidRPr="0057058F">
              <w:rPr>
                <w:rFonts w:eastAsia="Arial Unicode MS"/>
                <w:b/>
                <w:bCs/>
                <w:sz w:val="18"/>
                <w:u w:color="00B0F0"/>
                <w:bdr w:val="nil"/>
                <w:lang w:val="en-US" w:eastAsia="zh-CN"/>
                <w14:textOutline w14:w="0" w14:cap="flat" w14:cmpd="sng" w14:algn="ctr">
                  <w14:noFill/>
                  <w14:prstDash w14:val="solid"/>
                  <w14:bevel/>
                </w14:textOutline>
              </w:rPr>
              <w:t>1 685</w:t>
            </w:r>
          </w:p>
        </w:tc>
        <w:tc>
          <w:tcPr>
            <w:tcW w:w="822" w:type="dxa"/>
            <w:tcBorders>
              <w:top w:val="single" w:sz="4" w:space="0" w:color="auto"/>
              <w:bottom w:val="single" w:sz="4" w:space="0" w:color="auto"/>
            </w:tcBorders>
            <w:shd w:val="clear" w:color="auto" w:fill="auto"/>
            <w:tcMar>
              <w:top w:w="0" w:type="dxa"/>
              <w:left w:w="0" w:type="dxa"/>
              <w:bottom w:w="0" w:type="dxa"/>
              <w:right w:w="0" w:type="dxa"/>
            </w:tcMar>
            <w:vAlign w:val="bottom"/>
          </w:tcPr>
          <w:p w14:paraId="65150A10" w14:textId="77777777" w:rsidR="00A34772" w:rsidRPr="0057058F" w:rsidRDefault="00A34772" w:rsidP="0057058F">
            <w:pPr>
              <w:pBdr>
                <w:top w:val="nil"/>
                <w:left w:val="nil"/>
                <w:bottom w:val="nil"/>
                <w:right w:val="nil"/>
                <w:between w:val="nil"/>
                <w:bar w:val="nil"/>
              </w:pBdr>
              <w:suppressAutoHyphens w:val="0"/>
              <w:spacing w:before="40" w:after="40" w:line="220" w:lineRule="exact"/>
              <w:ind w:right="113"/>
              <w:jc w:val="right"/>
              <w:rPr>
                <w:rFonts w:eastAsia="Arial Unicode MS"/>
                <w:sz w:val="18"/>
                <w:u w:color="000000"/>
                <w:bdr w:val="nil"/>
                <w:lang w:val="en-US" w:eastAsia="zh-CN"/>
                <w14:textOutline w14:w="0" w14:cap="flat" w14:cmpd="sng" w14:algn="ctr">
                  <w14:noFill/>
                  <w14:prstDash w14:val="solid"/>
                  <w14:bevel/>
                </w14:textOutline>
              </w:rPr>
            </w:pPr>
            <w:r w:rsidRPr="0057058F">
              <w:rPr>
                <w:rFonts w:eastAsia="Arial Unicode MS"/>
                <w:b/>
                <w:bCs/>
                <w:sz w:val="18"/>
                <w:u w:color="00B0F0"/>
                <w:bdr w:val="nil"/>
                <w:lang w:val="en-US" w:eastAsia="zh-CN"/>
                <w14:textOutline w14:w="0" w14:cap="flat" w14:cmpd="sng" w14:algn="ctr">
                  <w14:noFill/>
                  <w14:prstDash w14:val="solid"/>
                  <w14:bevel/>
                </w14:textOutline>
              </w:rPr>
              <w:t>1 689</w:t>
            </w:r>
          </w:p>
        </w:tc>
        <w:tc>
          <w:tcPr>
            <w:tcW w:w="822" w:type="dxa"/>
            <w:tcBorders>
              <w:top w:val="single" w:sz="4" w:space="0" w:color="auto"/>
              <w:bottom w:val="single" w:sz="4" w:space="0" w:color="auto"/>
            </w:tcBorders>
            <w:shd w:val="clear" w:color="auto" w:fill="auto"/>
            <w:tcMar>
              <w:top w:w="0" w:type="dxa"/>
              <w:left w:w="0" w:type="dxa"/>
              <w:bottom w:w="0" w:type="dxa"/>
              <w:right w:w="0" w:type="dxa"/>
            </w:tcMar>
            <w:vAlign w:val="bottom"/>
          </w:tcPr>
          <w:p w14:paraId="732FF042" w14:textId="77777777" w:rsidR="00A34772" w:rsidRPr="0057058F" w:rsidRDefault="00A34772" w:rsidP="0057058F">
            <w:pPr>
              <w:pBdr>
                <w:top w:val="nil"/>
                <w:left w:val="nil"/>
                <w:bottom w:val="nil"/>
                <w:right w:val="nil"/>
                <w:between w:val="nil"/>
                <w:bar w:val="nil"/>
              </w:pBdr>
              <w:suppressAutoHyphens w:val="0"/>
              <w:spacing w:before="40" w:after="40" w:line="220" w:lineRule="exact"/>
              <w:ind w:right="113"/>
              <w:jc w:val="right"/>
              <w:rPr>
                <w:rFonts w:eastAsia="Arial Unicode MS"/>
                <w:sz w:val="18"/>
                <w:u w:color="000000"/>
                <w:bdr w:val="nil"/>
                <w:lang w:val="en-US" w:eastAsia="zh-CN"/>
                <w14:textOutline w14:w="0" w14:cap="flat" w14:cmpd="sng" w14:algn="ctr">
                  <w14:noFill/>
                  <w14:prstDash w14:val="solid"/>
                  <w14:bevel/>
                </w14:textOutline>
              </w:rPr>
            </w:pPr>
            <w:r w:rsidRPr="0057058F">
              <w:rPr>
                <w:rFonts w:eastAsia="Arial Unicode MS"/>
                <w:b/>
                <w:bCs/>
                <w:sz w:val="18"/>
                <w:u w:color="00B0F0"/>
                <w:bdr w:val="nil"/>
                <w:lang w:val="en-US" w:eastAsia="zh-CN"/>
                <w14:textOutline w14:w="0" w14:cap="flat" w14:cmpd="sng" w14:algn="ctr">
                  <w14:noFill/>
                  <w14:prstDash w14:val="solid"/>
                  <w14:bevel/>
                </w14:textOutline>
              </w:rPr>
              <w:t>1 663</w:t>
            </w:r>
          </w:p>
        </w:tc>
      </w:tr>
      <w:tr w:rsidR="0057058F" w:rsidRPr="0057058F" w14:paraId="7B73612E" w14:textId="77777777" w:rsidTr="00F448C0">
        <w:tc>
          <w:tcPr>
            <w:tcW w:w="3261" w:type="dxa"/>
            <w:tcBorders>
              <w:top w:val="single" w:sz="4" w:space="0" w:color="auto"/>
            </w:tcBorders>
            <w:shd w:val="clear" w:color="auto" w:fill="auto"/>
            <w:tcMar>
              <w:top w:w="0" w:type="dxa"/>
              <w:left w:w="0" w:type="dxa"/>
              <w:bottom w:w="0" w:type="dxa"/>
              <w:right w:w="0" w:type="dxa"/>
            </w:tcMar>
          </w:tcPr>
          <w:p w14:paraId="3E40ACC0" w14:textId="77777777" w:rsidR="00A34772" w:rsidRPr="0057058F" w:rsidRDefault="00A34772" w:rsidP="0057058F">
            <w:pPr>
              <w:pBdr>
                <w:top w:val="nil"/>
                <w:left w:val="nil"/>
                <w:bottom w:val="nil"/>
                <w:right w:val="nil"/>
                <w:between w:val="nil"/>
                <w:bar w:val="nil"/>
              </w:pBdr>
              <w:suppressAutoHyphens w:val="0"/>
              <w:spacing w:before="40" w:after="40" w:line="220" w:lineRule="exact"/>
              <w:ind w:right="113"/>
              <w:rPr>
                <w:rFonts w:eastAsia="Arial Unicode MS"/>
                <w:sz w:val="18"/>
                <w:u w:color="000000"/>
                <w:bdr w:val="nil"/>
                <w:lang w:val="en-US" w:eastAsia="zh-CN"/>
                <w14:textOutline w14:w="0" w14:cap="flat" w14:cmpd="sng" w14:algn="ctr">
                  <w14:noFill/>
                  <w14:prstDash w14:val="solid"/>
                  <w14:bevel/>
                </w14:textOutline>
              </w:rPr>
            </w:pPr>
            <w:r w:rsidRPr="0057058F">
              <w:rPr>
                <w:rFonts w:eastAsia="Arial Unicode MS"/>
                <w:sz w:val="18"/>
                <w:u w:color="00B0F0"/>
                <w:bdr w:val="nil"/>
                <w:lang w:val="en-US" w:eastAsia="zh-CN"/>
                <w14:textOutline w14:w="0" w14:cap="flat" w14:cmpd="sng" w14:algn="ctr">
                  <w14:noFill/>
                  <w14:prstDash w14:val="solid"/>
                  <w14:bevel/>
                </w14:textOutline>
              </w:rPr>
              <w:t>Of which:</w:t>
            </w:r>
          </w:p>
        </w:tc>
        <w:tc>
          <w:tcPr>
            <w:tcW w:w="821" w:type="dxa"/>
            <w:tcBorders>
              <w:top w:val="single" w:sz="4" w:space="0" w:color="auto"/>
            </w:tcBorders>
            <w:shd w:val="clear" w:color="auto" w:fill="auto"/>
            <w:tcMar>
              <w:top w:w="0" w:type="dxa"/>
              <w:left w:w="0" w:type="dxa"/>
              <w:bottom w:w="0" w:type="dxa"/>
              <w:right w:w="0" w:type="dxa"/>
            </w:tcMar>
            <w:vAlign w:val="bottom"/>
          </w:tcPr>
          <w:p w14:paraId="52301345" w14:textId="77777777" w:rsidR="00A34772" w:rsidRPr="0057058F" w:rsidRDefault="00A34772" w:rsidP="0057058F">
            <w:pPr>
              <w:pBdr>
                <w:top w:val="nil"/>
                <w:left w:val="nil"/>
                <w:bottom w:val="nil"/>
                <w:right w:val="nil"/>
                <w:between w:val="nil"/>
                <w:bar w:val="nil"/>
              </w:pBdr>
              <w:suppressAutoHyphens w:val="0"/>
              <w:spacing w:before="40" w:after="40" w:line="220" w:lineRule="exact"/>
              <w:ind w:right="113"/>
              <w:jc w:val="right"/>
              <w:rPr>
                <w:rFonts w:eastAsia="Arial Unicode MS"/>
                <w:sz w:val="18"/>
                <w:bdr w:val="nil"/>
                <w:lang w:val="en-US"/>
              </w:rPr>
            </w:pPr>
          </w:p>
        </w:tc>
        <w:tc>
          <w:tcPr>
            <w:tcW w:w="822" w:type="dxa"/>
            <w:tcBorders>
              <w:top w:val="single" w:sz="4" w:space="0" w:color="auto"/>
            </w:tcBorders>
            <w:shd w:val="clear" w:color="auto" w:fill="auto"/>
            <w:tcMar>
              <w:top w:w="0" w:type="dxa"/>
              <w:left w:w="0" w:type="dxa"/>
              <w:bottom w:w="0" w:type="dxa"/>
              <w:right w:w="0" w:type="dxa"/>
            </w:tcMar>
            <w:vAlign w:val="bottom"/>
          </w:tcPr>
          <w:p w14:paraId="19602FE3" w14:textId="77777777" w:rsidR="00A34772" w:rsidRPr="0057058F" w:rsidRDefault="00A34772" w:rsidP="0057058F">
            <w:pPr>
              <w:pBdr>
                <w:top w:val="nil"/>
                <w:left w:val="nil"/>
                <w:bottom w:val="nil"/>
                <w:right w:val="nil"/>
                <w:between w:val="nil"/>
                <w:bar w:val="nil"/>
              </w:pBdr>
              <w:suppressAutoHyphens w:val="0"/>
              <w:spacing w:before="40" w:after="40" w:line="220" w:lineRule="exact"/>
              <w:ind w:right="113"/>
              <w:jc w:val="right"/>
              <w:rPr>
                <w:rFonts w:eastAsia="Arial Unicode MS"/>
                <w:sz w:val="18"/>
                <w:bdr w:val="nil"/>
                <w:lang w:val="en-US"/>
              </w:rPr>
            </w:pPr>
          </w:p>
        </w:tc>
        <w:tc>
          <w:tcPr>
            <w:tcW w:w="822" w:type="dxa"/>
            <w:tcBorders>
              <w:top w:val="single" w:sz="4" w:space="0" w:color="auto"/>
            </w:tcBorders>
            <w:shd w:val="clear" w:color="auto" w:fill="auto"/>
            <w:tcMar>
              <w:top w:w="0" w:type="dxa"/>
              <w:left w:w="0" w:type="dxa"/>
              <w:bottom w:w="0" w:type="dxa"/>
              <w:right w:w="0" w:type="dxa"/>
            </w:tcMar>
            <w:vAlign w:val="bottom"/>
          </w:tcPr>
          <w:p w14:paraId="1A19C792" w14:textId="77777777" w:rsidR="00A34772" w:rsidRPr="0057058F" w:rsidRDefault="00A34772" w:rsidP="0057058F">
            <w:pPr>
              <w:pBdr>
                <w:top w:val="nil"/>
                <w:left w:val="nil"/>
                <w:bottom w:val="nil"/>
                <w:right w:val="nil"/>
                <w:between w:val="nil"/>
                <w:bar w:val="nil"/>
              </w:pBdr>
              <w:suppressAutoHyphens w:val="0"/>
              <w:spacing w:before="40" w:after="40" w:line="220" w:lineRule="exact"/>
              <w:ind w:right="113"/>
              <w:jc w:val="right"/>
              <w:rPr>
                <w:rFonts w:eastAsia="Arial Unicode MS"/>
                <w:sz w:val="18"/>
                <w:bdr w:val="nil"/>
                <w:lang w:val="en-US"/>
              </w:rPr>
            </w:pPr>
          </w:p>
        </w:tc>
        <w:tc>
          <w:tcPr>
            <w:tcW w:w="822" w:type="dxa"/>
            <w:tcBorders>
              <w:top w:val="single" w:sz="4" w:space="0" w:color="auto"/>
            </w:tcBorders>
            <w:shd w:val="clear" w:color="auto" w:fill="auto"/>
            <w:tcMar>
              <w:top w:w="0" w:type="dxa"/>
              <w:left w:w="0" w:type="dxa"/>
              <w:bottom w:w="0" w:type="dxa"/>
              <w:right w:w="0" w:type="dxa"/>
            </w:tcMar>
            <w:vAlign w:val="bottom"/>
          </w:tcPr>
          <w:p w14:paraId="6A09F70A" w14:textId="77777777" w:rsidR="00A34772" w:rsidRPr="0057058F" w:rsidRDefault="00A34772" w:rsidP="0057058F">
            <w:pPr>
              <w:pBdr>
                <w:top w:val="nil"/>
                <w:left w:val="nil"/>
                <w:bottom w:val="nil"/>
                <w:right w:val="nil"/>
                <w:between w:val="nil"/>
                <w:bar w:val="nil"/>
              </w:pBdr>
              <w:suppressAutoHyphens w:val="0"/>
              <w:spacing w:before="40" w:after="40" w:line="220" w:lineRule="exact"/>
              <w:ind w:right="113"/>
              <w:jc w:val="right"/>
              <w:rPr>
                <w:rFonts w:eastAsia="Arial Unicode MS"/>
                <w:sz w:val="18"/>
                <w:bdr w:val="nil"/>
                <w:lang w:val="en-US"/>
              </w:rPr>
            </w:pPr>
          </w:p>
        </w:tc>
        <w:tc>
          <w:tcPr>
            <w:tcW w:w="822" w:type="dxa"/>
            <w:tcBorders>
              <w:top w:val="single" w:sz="4" w:space="0" w:color="auto"/>
            </w:tcBorders>
            <w:shd w:val="clear" w:color="auto" w:fill="auto"/>
            <w:tcMar>
              <w:top w:w="0" w:type="dxa"/>
              <w:left w:w="0" w:type="dxa"/>
              <w:bottom w:w="0" w:type="dxa"/>
              <w:right w:w="0" w:type="dxa"/>
            </w:tcMar>
            <w:vAlign w:val="bottom"/>
          </w:tcPr>
          <w:p w14:paraId="1B573405" w14:textId="77777777" w:rsidR="00A34772" w:rsidRPr="0057058F" w:rsidRDefault="00A34772" w:rsidP="0057058F">
            <w:pPr>
              <w:pBdr>
                <w:top w:val="nil"/>
                <w:left w:val="nil"/>
                <w:bottom w:val="nil"/>
                <w:right w:val="nil"/>
                <w:between w:val="nil"/>
                <w:bar w:val="nil"/>
              </w:pBdr>
              <w:suppressAutoHyphens w:val="0"/>
              <w:spacing w:before="40" w:after="40" w:line="220" w:lineRule="exact"/>
              <w:ind w:right="113"/>
              <w:jc w:val="right"/>
              <w:rPr>
                <w:rFonts w:eastAsia="Arial Unicode MS"/>
                <w:sz w:val="18"/>
                <w:bdr w:val="nil"/>
                <w:lang w:val="en-US"/>
              </w:rPr>
            </w:pPr>
          </w:p>
        </w:tc>
      </w:tr>
      <w:tr w:rsidR="0057058F" w:rsidRPr="0057058F" w14:paraId="7FB82B38" w14:textId="77777777" w:rsidTr="00F448C0">
        <w:tc>
          <w:tcPr>
            <w:tcW w:w="3261" w:type="dxa"/>
            <w:shd w:val="clear" w:color="auto" w:fill="auto"/>
            <w:tcMar>
              <w:top w:w="0" w:type="dxa"/>
              <w:left w:w="223" w:type="dxa"/>
              <w:bottom w:w="0" w:type="dxa"/>
              <w:right w:w="0" w:type="dxa"/>
            </w:tcMar>
          </w:tcPr>
          <w:p w14:paraId="146418DA" w14:textId="77777777" w:rsidR="00A34772" w:rsidRPr="0057058F" w:rsidRDefault="00A34772" w:rsidP="0057058F">
            <w:pPr>
              <w:pBdr>
                <w:top w:val="nil"/>
                <w:left w:val="nil"/>
                <w:bottom w:val="nil"/>
                <w:right w:val="nil"/>
                <w:between w:val="nil"/>
                <w:bar w:val="nil"/>
              </w:pBdr>
              <w:suppressAutoHyphens w:val="0"/>
              <w:spacing w:before="40" w:after="40" w:line="220" w:lineRule="exact"/>
              <w:ind w:right="113"/>
              <w:rPr>
                <w:rFonts w:eastAsia="Arial Unicode MS"/>
                <w:sz w:val="18"/>
                <w:u w:color="000000"/>
                <w:bdr w:val="nil"/>
                <w:lang w:val="en-US" w:eastAsia="zh-CN"/>
                <w14:textOutline w14:w="0" w14:cap="flat" w14:cmpd="sng" w14:algn="ctr">
                  <w14:noFill/>
                  <w14:prstDash w14:val="solid"/>
                  <w14:bevel/>
                </w14:textOutline>
              </w:rPr>
            </w:pPr>
            <w:r w:rsidRPr="0057058F">
              <w:rPr>
                <w:rFonts w:eastAsia="Arial Unicode MS"/>
                <w:sz w:val="18"/>
                <w:u w:color="00B0F0"/>
                <w:bdr w:val="nil"/>
                <w:lang w:val="en-US" w:eastAsia="zh-CN"/>
                <w14:textOutline w14:w="0" w14:cap="flat" w14:cmpd="sng" w14:algn="ctr">
                  <w14:noFill/>
                  <w14:prstDash w14:val="solid"/>
                  <w14:bevel/>
                </w14:textOutline>
              </w:rPr>
              <w:t xml:space="preserve">Kyrgyz </w:t>
            </w:r>
          </w:p>
        </w:tc>
        <w:tc>
          <w:tcPr>
            <w:tcW w:w="821" w:type="dxa"/>
            <w:shd w:val="clear" w:color="auto" w:fill="auto"/>
            <w:tcMar>
              <w:top w:w="0" w:type="dxa"/>
              <w:left w:w="0" w:type="dxa"/>
              <w:bottom w:w="0" w:type="dxa"/>
              <w:right w:w="0" w:type="dxa"/>
            </w:tcMar>
            <w:vAlign w:val="bottom"/>
          </w:tcPr>
          <w:p w14:paraId="5F1A0F7A" w14:textId="77777777" w:rsidR="00A34772" w:rsidRPr="0057058F" w:rsidRDefault="00A34772" w:rsidP="0057058F">
            <w:pPr>
              <w:pBdr>
                <w:top w:val="nil"/>
                <w:left w:val="nil"/>
                <w:bottom w:val="nil"/>
                <w:right w:val="nil"/>
                <w:between w:val="nil"/>
                <w:bar w:val="nil"/>
              </w:pBdr>
              <w:suppressAutoHyphens w:val="0"/>
              <w:spacing w:before="40" w:after="40" w:line="220" w:lineRule="exact"/>
              <w:ind w:right="113"/>
              <w:jc w:val="right"/>
              <w:rPr>
                <w:rFonts w:eastAsia="Arial Unicode MS"/>
                <w:sz w:val="18"/>
                <w:u w:color="000000"/>
                <w:bdr w:val="nil"/>
                <w:lang w:val="en-US" w:eastAsia="zh-CN"/>
                <w14:textOutline w14:w="0" w14:cap="flat" w14:cmpd="sng" w14:algn="ctr">
                  <w14:noFill/>
                  <w14:prstDash w14:val="solid"/>
                  <w14:bevel/>
                </w14:textOutline>
              </w:rPr>
            </w:pPr>
            <w:r w:rsidRPr="0057058F">
              <w:rPr>
                <w:rFonts w:eastAsia="Arial Unicode MS"/>
                <w:sz w:val="18"/>
                <w:u w:color="00B0F0"/>
                <w:bdr w:val="nil"/>
                <w:lang w:val="en-US" w:eastAsia="zh-CN"/>
                <w14:textOutline w14:w="0" w14:cap="flat" w14:cmpd="sng" w14:algn="ctr">
                  <w14:noFill/>
                  <w14:prstDash w14:val="solid"/>
                  <w14:bevel/>
                </w14:textOutline>
              </w:rPr>
              <w:t>1 434</w:t>
            </w:r>
          </w:p>
        </w:tc>
        <w:tc>
          <w:tcPr>
            <w:tcW w:w="822" w:type="dxa"/>
            <w:shd w:val="clear" w:color="auto" w:fill="auto"/>
            <w:tcMar>
              <w:top w:w="0" w:type="dxa"/>
              <w:left w:w="0" w:type="dxa"/>
              <w:bottom w:w="0" w:type="dxa"/>
              <w:right w:w="0" w:type="dxa"/>
            </w:tcMar>
            <w:vAlign w:val="bottom"/>
          </w:tcPr>
          <w:p w14:paraId="05D0A293" w14:textId="77777777" w:rsidR="00A34772" w:rsidRPr="0057058F" w:rsidRDefault="00A34772" w:rsidP="0057058F">
            <w:pPr>
              <w:pBdr>
                <w:top w:val="nil"/>
                <w:left w:val="nil"/>
                <w:bottom w:val="nil"/>
                <w:right w:val="nil"/>
                <w:between w:val="nil"/>
                <w:bar w:val="nil"/>
              </w:pBdr>
              <w:suppressAutoHyphens w:val="0"/>
              <w:spacing w:before="40" w:after="40" w:line="220" w:lineRule="exact"/>
              <w:ind w:right="113"/>
              <w:jc w:val="right"/>
              <w:rPr>
                <w:rFonts w:eastAsia="Arial Unicode MS"/>
                <w:sz w:val="18"/>
                <w:u w:color="000000"/>
                <w:bdr w:val="nil"/>
                <w:lang w:val="en-US" w:eastAsia="zh-CN"/>
                <w14:textOutline w14:w="0" w14:cap="flat" w14:cmpd="sng" w14:algn="ctr">
                  <w14:noFill/>
                  <w14:prstDash w14:val="solid"/>
                  <w14:bevel/>
                </w14:textOutline>
              </w:rPr>
            </w:pPr>
            <w:r w:rsidRPr="0057058F">
              <w:rPr>
                <w:rFonts w:eastAsia="Arial Unicode MS"/>
                <w:sz w:val="18"/>
                <w:u w:color="00B0F0"/>
                <w:bdr w:val="nil"/>
                <w:lang w:val="en-US" w:eastAsia="zh-CN"/>
                <w14:textOutline w14:w="0" w14:cap="flat" w14:cmpd="sng" w14:algn="ctr">
                  <w14:noFill/>
                  <w14:prstDash w14:val="solid"/>
                  <w14:bevel/>
                </w14:textOutline>
              </w:rPr>
              <w:t>1 439</w:t>
            </w:r>
          </w:p>
        </w:tc>
        <w:tc>
          <w:tcPr>
            <w:tcW w:w="822" w:type="dxa"/>
            <w:shd w:val="clear" w:color="auto" w:fill="auto"/>
            <w:tcMar>
              <w:top w:w="0" w:type="dxa"/>
              <w:left w:w="0" w:type="dxa"/>
              <w:bottom w:w="0" w:type="dxa"/>
              <w:right w:w="0" w:type="dxa"/>
            </w:tcMar>
            <w:vAlign w:val="bottom"/>
          </w:tcPr>
          <w:p w14:paraId="2FF9A06B" w14:textId="77777777" w:rsidR="00A34772" w:rsidRPr="0057058F" w:rsidRDefault="00A34772" w:rsidP="0057058F">
            <w:pPr>
              <w:pBdr>
                <w:top w:val="nil"/>
                <w:left w:val="nil"/>
                <w:bottom w:val="nil"/>
                <w:right w:val="nil"/>
                <w:between w:val="nil"/>
                <w:bar w:val="nil"/>
              </w:pBdr>
              <w:suppressAutoHyphens w:val="0"/>
              <w:spacing w:before="40" w:after="40" w:line="220" w:lineRule="exact"/>
              <w:ind w:right="113"/>
              <w:jc w:val="right"/>
              <w:rPr>
                <w:rFonts w:eastAsia="Arial Unicode MS"/>
                <w:sz w:val="18"/>
                <w:u w:color="000000"/>
                <w:bdr w:val="nil"/>
                <w:lang w:val="en-US" w:eastAsia="zh-CN"/>
                <w14:textOutline w14:w="0" w14:cap="flat" w14:cmpd="sng" w14:algn="ctr">
                  <w14:noFill/>
                  <w14:prstDash w14:val="solid"/>
                  <w14:bevel/>
                </w14:textOutline>
              </w:rPr>
            </w:pPr>
            <w:r w:rsidRPr="0057058F">
              <w:rPr>
                <w:rFonts w:eastAsia="Arial Unicode MS"/>
                <w:sz w:val="18"/>
                <w:u w:color="00B0F0"/>
                <w:bdr w:val="nil"/>
                <w:lang w:val="en-US" w:eastAsia="zh-CN"/>
                <w14:textOutline w14:w="0" w14:cap="flat" w14:cmpd="sng" w14:algn="ctr">
                  <w14:noFill/>
                  <w14:prstDash w14:val="solid"/>
                  <w14:bevel/>
                </w14:textOutline>
              </w:rPr>
              <w:t>1 423</w:t>
            </w:r>
          </w:p>
        </w:tc>
        <w:tc>
          <w:tcPr>
            <w:tcW w:w="822" w:type="dxa"/>
            <w:shd w:val="clear" w:color="auto" w:fill="auto"/>
            <w:tcMar>
              <w:top w:w="0" w:type="dxa"/>
              <w:left w:w="0" w:type="dxa"/>
              <w:bottom w:w="0" w:type="dxa"/>
              <w:right w:w="0" w:type="dxa"/>
            </w:tcMar>
            <w:vAlign w:val="bottom"/>
          </w:tcPr>
          <w:p w14:paraId="168BF97F" w14:textId="77777777" w:rsidR="00A34772" w:rsidRPr="0057058F" w:rsidRDefault="00A34772" w:rsidP="0057058F">
            <w:pPr>
              <w:pBdr>
                <w:top w:val="nil"/>
                <w:left w:val="nil"/>
                <w:bottom w:val="nil"/>
                <w:right w:val="nil"/>
                <w:between w:val="nil"/>
                <w:bar w:val="nil"/>
              </w:pBdr>
              <w:suppressAutoHyphens w:val="0"/>
              <w:spacing w:before="40" w:after="40" w:line="220" w:lineRule="exact"/>
              <w:ind w:right="113"/>
              <w:jc w:val="right"/>
              <w:rPr>
                <w:rFonts w:eastAsia="Arial Unicode MS"/>
                <w:sz w:val="18"/>
                <w:u w:color="000000"/>
                <w:bdr w:val="nil"/>
                <w:lang w:val="en-US" w:eastAsia="zh-CN"/>
                <w14:textOutline w14:w="0" w14:cap="flat" w14:cmpd="sng" w14:algn="ctr">
                  <w14:noFill/>
                  <w14:prstDash w14:val="solid"/>
                  <w14:bevel/>
                </w14:textOutline>
              </w:rPr>
            </w:pPr>
            <w:r w:rsidRPr="0057058F">
              <w:rPr>
                <w:rFonts w:eastAsia="Arial Unicode MS"/>
                <w:sz w:val="18"/>
                <w:u w:color="00B0F0"/>
                <w:bdr w:val="nil"/>
                <w:lang w:val="en-US" w:eastAsia="zh-CN"/>
                <w14:textOutline w14:w="0" w14:cap="flat" w14:cmpd="sng" w14:algn="ctr">
                  <w14:noFill/>
                  <w14:prstDash w14:val="solid"/>
                  <w14:bevel/>
                </w14:textOutline>
              </w:rPr>
              <w:t>1 427</w:t>
            </w:r>
          </w:p>
        </w:tc>
        <w:tc>
          <w:tcPr>
            <w:tcW w:w="822" w:type="dxa"/>
            <w:shd w:val="clear" w:color="auto" w:fill="auto"/>
            <w:tcMar>
              <w:top w:w="0" w:type="dxa"/>
              <w:left w:w="0" w:type="dxa"/>
              <w:bottom w:w="0" w:type="dxa"/>
              <w:right w:w="0" w:type="dxa"/>
            </w:tcMar>
            <w:vAlign w:val="bottom"/>
          </w:tcPr>
          <w:p w14:paraId="12EF41B3" w14:textId="77777777" w:rsidR="00A34772" w:rsidRPr="0057058F" w:rsidRDefault="00A34772" w:rsidP="0057058F">
            <w:pPr>
              <w:pBdr>
                <w:top w:val="nil"/>
                <w:left w:val="nil"/>
                <w:bottom w:val="nil"/>
                <w:right w:val="nil"/>
                <w:between w:val="nil"/>
                <w:bar w:val="nil"/>
              </w:pBdr>
              <w:suppressAutoHyphens w:val="0"/>
              <w:spacing w:before="40" w:after="40" w:line="220" w:lineRule="exact"/>
              <w:ind w:right="113"/>
              <w:jc w:val="right"/>
              <w:rPr>
                <w:rFonts w:eastAsia="Arial Unicode MS"/>
                <w:sz w:val="18"/>
                <w:u w:color="000000"/>
                <w:bdr w:val="nil"/>
                <w:lang w:val="en-US" w:eastAsia="zh-CN"/>
                <w14:textOutline w14:w="0" w14:cap="flat" w14:cmpd="sng" w14:algn="ctr">
                  <w14:noFill/>
                  <w14:prstDash w14:val="solid"/>
                  <w14:bevel/>
                </w14:textOutline>
              </w:rPr>
            </w:pPr>
            <w:r w:rsidRPr="0057058F">
              <w:rPr>
                <w:rFonts w:eastAsia="Arial Unicode MS"/>
                <w:sz w:val="18"/>
                <w:u w:color="00B0F0"/>
                <w:bdr w:val="nil"/>
                <w:lang w:val="en-US" w:eastAsia="zh-CN"/>
                <w14:textOutline w14:w="0" w14:cap="flat" w14:cmpd="sng" w14:algn="ctr">
                  <w14:noFill/>
                  <w14:prstDash w14:val="solid"/>
                  <w14:bevel/>
                </w14:textOutline>
              </w:rPr>
              <w:t>1 395</w:t>
            </w:r>
          </w:p>
        </w:tc>
      </w:tr>
      <w:tr w:rsidR="0057058F" w:rsidRPr="0057058F" w14:paraId="0C34BBFA" w14:textId="77777777" w:rsidTr="00F448C0">
        <w:tc>
          <w:tcPr>
            <w:tcW w:w="3261" w:type="dxa"/>
            <w:shd w:val="clear" w:color="auto" w:fill="auto"/>
            <w:tcMar>
              <w:top w:w="0" w:type="dxa"/>
              <w:left w:w="223" w:type="dxa"/>
              <w:bottom w:w="0" w:type="dxa"/>
              <w:right w:w="0" w:type="dxa"/>
            </w:tcMar>
          </w:tcPr>
          <w:p w14:paraId="575EF037" w14:textId="77777777" w:rsidR="00A34772" w:rsidRPr="0057058F" w:rsidRDefault="00A34772" w:rsidP="0057058F">
            <w:pPr>
              <w:pBdr>
                <w:top w:val="nil"/>
                <w:left w:val="nil"/>
                <w:bottom w:val="nil"/>
                <w:right w:val="nil"/>
                <w:between w:val="nil"/>
                <w:bar w:val="nil"/>
              </w:pBdr>
              <w:suppressAutoHyphens w:val="0"/>
              <w:spacing w:before="40" w:after="40" w:line="220" w:lineRule="exact"/>
              <w:ind w:right="113"/>
              <w:rPr>
                <w:rFonts w:eastAsia="Arial Unicode MS"/>
                <w:sz w:val="18"/>
                <w:u w:color="000000"/>
                <w:bdr w:val="nil"/>
                <w:lang w:val="en-US" w:eastAsia="zh-CN"/>
                <w14:textOutline w14:w="0" w14:cap="flat" w14:cmpd="sng" w14:algn="ctr">
                  <w14:noFill/>
                  <w14:prstDash w14:val="solid"/>
                  <w14:bevel/>
                </w14:textOutline>
              </w:rPr>
            </w:pPr>
            <w:r w:rsidRPr="0057058F">
              <w:rPr>
                <w:rFonts w:eastAsia="Arial Unicode MS"/>
                <w:sz w:val="18"/>
                <w:u w:color="00B0F0"/>
                <w:bdr w:val="nil"/>
                <w:lang w:val="en-US" w:eastAsia="zh-CN"/>
                <w14:textOutline w14:w="0" w14:cap="flat" w14:cmpd="sng" w14:algn="ctr">
                  <w14:noFill/>
                  <w14:prstDash w14:val="solid"/>
                  <w14:bevel/>
                </w14:textOutline>
              </w:rPr>
              <w:t>Russian</w:t>
            </w:r>
          </w:p>
        </w:tc>
        <w:tc>
          <w:tcPr>
            <w:tcW w:w="821" w:type="dxa"/>
            <w:shd w:val="clear" w:color="auto" w:fill="auto"/>
            <w:tcMar>
              <w:top w:w="0" w:type="dxa"/>
              <w:left w:w="0" w:type="dxa"/>
              <w:bottom w:w="0" w:type="dxa"/>
              <w:right w:w="0" w:type="dxa"/>
            </w:tcMar>
            <w:vAlign w:val="bottom"/>
          </w:tcPr>
          <w:p w14:paraId="703244F8" w14:textId="77777777" w:rsidR="00A34772" w:rsidRPr="0057058F" w:rsidRDefault="00A34772" w:rsidP="0057058F">
            <w:pPr>
              <w:pBdr>
                <w:top w:val="nil"/>
                <w:left w:val="nil"/>
                <w:bottom w:val="nil"/>
                <w:right w:val="nil"/>
                <w:between w:val="nil"/>
                <w:bar w:val="nil"/>
              </w:pBdr>
              <w:suppressAutoHyphens w:val="0"/>
              <w:spacing w:before="40" w:after="40" w:line="220" w:lineRule="exact"/>
              <w:ind w:right="113"/>
              <w:jc w:val="right"/>
              <w:rPr>
                <w:rFonts w:eastAsia="Arial Unicode MS"/>
                <w:sz w:val="18"/>
                <w:u w:color="000000"/>
                <w:bdr w:val="nil"/>
                <w:lang w:val="en-US" w:eastAsia="zh-CN"/>
                <w14:textOutline w14:w="0" w14:cap="flat" w14:cmpd="sng" w14:algn="ctr">
                  <w14:noFill/>
                  <w14:prstDash w14:val="solid"/>
                  <w14:bevel/>
                </w14:textOutline>
              </w:rPr>
            </w:pPr>
            <w:r w:rsidRPr="0057058F">
              <w:rPr>
                <w:rFonts w:eastAsia="Arial Unicode MS"/>
                <w:sz w:val="18"/>
                <w:u w:color="00B0F0"/>
                <w:bdr w:val="nil"/>
                <w:lang w:val="en-US" w:eastAsia="zh-CN"/>
                <w14:textOutline w14:w="0" w14:cap="flat" w14:cmpd="sng" w14:algn="ctr">
                  <w14:noFill/>
                  <w14:prstDash w14:val="solid"/>
                  <w14:bevel/>
                </w14:textOutline>
              </w:rPr>
              <w:t>203</w:t>
            </w:r>
          </w:p>
        </w:tc>
        <w:tc>
          <w:tcPr>
            <w:tcW w:w="822" w:type="dxa"/>
            <w:shd w:val="clear" w:color="auto" w:fill="auto"/>
            <w:tcMar>
              <w:top w:w="0" w:type="dxa"/>
              <w:left w:w="0" w:type="dxa"/>
              <w:bottom w:w="0" w:type="dxa"/>
              <w:right w:w="0" w:type="dxa"/>
            </w:tcMar>
            <w:vAlign w:val="bottom"/>
          </w:tcPr>
          <w:p w14:paraId="538CD9E0" w14:textId="77777777" w:rsidR="00A34772" w:rsidRPr="0057058F" w:rsidRDefault="00A34772" w:rsidP="0057058F">
            <w:pPr>
              <w:pBdr>
                <w:top w:val="nil"/>
                <w:left w:val="nil"/>
                <w:bottom w:val="nil"/>
                <w:right w:val="nil"/>
                <w:between w:val="nil"/>
                <w:bar w:val="nil"/>
              </w:pBdr>
              <w:suppressAutoHyphens w:val="0"/>
              <w:spacing w:before="40" w:after="40" w:line="220" w:lineRule="exact"/>
              <w:ind w:right="113"/>
              <w:jc w:val="right"/>
              <w:rPr>
                <w:rFonts w:eastAsia="Arial Unicode MS"/>
                <w:sz w:val="18"/>
                <w:u w:color="000000"/>
                <w:bdr w:val="nil"/>
                <w:lang w:val="en-US" w:eastAsia="zh-CN"/>
                <w14:textOutline w14:w="0" w14:cap="flat" w14:cmpd="sng" w14:algn="ctr">
                  <w14:noFill/>
                  <w14:prstDash w14:val="solid"/>
                  <w14:bevel/>
                </w14:textOutline>
              </w:rPr>
            </w:pPr>
            <w:r w:rsidRPr="0057058F">
              <w:rPr>
                <w:rFonts w:eastAsia="Arial Unicode MS"/>
                <w:sz w:val="18"/>
                <w:u w:color="00B0F0"/>
                <w:bdr w:val="nil"/>
                <w:lang w:val="en-US" w:eastAsia="zh-CN"/>
                <w14:textOutline w14:w="0" w14:cap="flat" w14:cmpd="sng" w14:algn="ctr">
                  <w14:noFill/>
                  <w14:prstDash w14:val="solid"/>
                  <w14:bevel/>
                </w14:textOutline>
              </w:rPr>
              <w:t>198</w:t>
            </w:r>
          </w:p>
        </w:tc>
        <w:tc>
          <w:tcPr>
            <w:tcW w:w="822" w:type="dxa"/>
            <w:shd w:val="clear" w:color="auto" w:fill="auto"/>
            <w:tcMar>
              <w:top w:w="0" w:type="dxa"/>
              <w:left w:w="0" w:type="dxa"/>
              <w:bottom w:w="0" w:type="dxa"/>
              <w:right w:w="0" w:type="dxa"/>
            </w:tcMar>
            <w:vAlign w:val="bottom"/>
          </w:tcPr>
          <w:p w14:paraId="5D8F42E9" w14:textId="77777777" w:rsidR="00A34772" w:rsidRPr="0057058F" w:rsidRDefault="00A34772" w:rsidP="0057058F">
            <w:pPr>
              <w:pBdr>
                <w:top w:val="nil"/>
                <w:left w:val="nil"/>
                <w:bottom w:val="nil"/>
                <w:right w:val="nil"/>
                <w:between w:val="nil"/>
                <w:bar w:val="nil"/>
              </w:pBdr>
              <w:suppressAutoHyphens w:val="0"/>
              <w:spacing w:before="40" w:after="40" w:line="220" w:lineRule="exact"/>
              <w:ind w:right="113"/>
              <w:jc w:val="right"/>
              <w:rPr>
                <w:rFonts w:eastAsia="Arial Unicode MS"/>
                <w:sz w:val="18"/>
                <w:u w:color="000000"/>
                <w:bdr w:val="nil"/>
                <w:lang w:val="en-US" w:eastAsia="zh-CN"/>
                <w14:textOutline w14:w="0" w14:cap="flat" w14:cmpd="sng" w14:algn="ctr">
                  <w14:noFill/>
                  <w14:prstDash w14:val="solid"/>
                  <w14:bevel/>
                </w14:textOutline>
              </w:rPr>
            </w:pPr>
            <w:r w:rsidRPr="0057058F">
              <w:rPr>
                <w:rFonts w:eastAsia="Arial Unicode MS"/>
                <w:sz w:val="18"/>
                <w:u w:color="00B0F0"/>
                <w:bdr w:val="nil"/>
                <w:lang w:val="en-US" w:eastAsia="zh-CN"/>
                <w14:textOutline w14:w="0" w14:cap="flat" w14:cmpd="sng" w14:algn="ctr">
                  <w14:noFill/>
                  <w14:prstDash w14:val="solid"/>
                  <w14:bevel/>
                </w14:textOutline>
              </w:rPr>
              <w:t>216</w:t>
            </w:r>
          </w:p>
        </w:tc>
        <w:tc>
          <w:tcPr>
            <w:tcW w:w="822" w:type="dxa"/>
            <w:shd w:val="clear" w:color="auto" w:fill="auto"/>
            <w:tcMar>
              <w:top w:w="0" w:type="dxa"/>
              <w:left w:w="0" w:type="dxa"/>
              <w:bottom w:w="0" w:type="dxa"/>
              <w:right w:w="0" w:type="dxa"/>
            </w:tcMar>
            <w:vAlign w:val="bottom"/>
          </w:tcPr>
          <w:p w14:paraId="5C06CAFF" w14:textId="77777777" w:rsidR="00A34772" w:rsidRPr="0057058F" w:rsidRDefault="00A34772" w:rsidP="0057058F">
            <w:pPr>
              <w:pBdr>
                <w:top w:val="nil"/>
                <w:left w:val="nil"/>
                <w:bottom w:val="nil"/>
                <w:right w:val="nil"/>
                <w:between w:val="nil"/>
                <w:bar w:val="nil"/>
              </w:pBdr>
              <w:suppressAutoHyphens w:val="0"/>
              <w:spacing w:before="40" w:after="40" w:line="220" w:lineRule="exact"/>
              <w:ind w:right="113"/>
              <w:jc w:val="right"/>
              <w:rPr>
                <w:rFonts w:eastAsia="Arial Unicode MS"/>
                <w:sz w:val="18"/>
                <w:u w:color="000000"/>
                <w:bdr w:val="nil"/>
                <w:lang w:val="en-US" w:eastAsia="zh-CN"/>
                <w14:textOutline w14:w="0" w14:cap="flat" w14:cmpd="sng" w14:algn="ctr">
                  <w14:noFill/>
                  <w14:prstDash w14:val="solid"/>
                  <w14:bevel/>
                </w14:textOutline>
              </w:rPr>
            </w:pPr>
            <w:r w:rsidRPr="0057058F">
              <w:rPr>
                <w:rFonts w:eastAsia="Arial Unicode MS"/>
                <w:sz w:val="18"/>
                <w:u w:color="00B0F0"/>
                <w:bdr w:val="nil"/>
                <w:lang w:val="en-US" w:eastAsia="zh-CN"/>
                <w14:textOutline w14:w="0" w14:cap="flat" w14:cmpd="sng" w14:algn="ctr">
                  <w14:noFill/>
                  <w14:prstDash w14:val="solid"/>
                  <w14:bevel/>
                </w14:textOutline>
              </w:rPr>
              <w:t>226</w:t>
            </w:r>
          </w:p>
        </w:tc>
        <w:tc>
          <w:tcPr>
            <w:tcW w:w="822" w:type="dxa"/>
            <w:shd w:val="clear" w:color="auto" w:fill="auto"/>
            <w:tcMar>
              <w:top w:w="0" w:type="dxa"/>
              <w:left w:w="0" w:type="dxa"/>
              <w:bottom w:w="0" w:type="dxa"/>
              <w:right w:w="0" w:type="dxa"/>
            </w:tcMar>
            <w:vAlign w:val="bottom"/>
          </w:tcPr>
          <w:p w14:paraId="0BA67720" w14:textId="77777777" w:rsidR="00A34772" w:rsidRPr="0057058F" w:rsidRDefault="00A34772" w:rsidP="0057058F">
            <w:pPr>
              <w:pBdr>
                <w:top w:val="nil"/>
                <w:left w:val="nil"/>
                <w:bottom w:val="nil"/>
                <w:right w:val="nil"/>
                <w:between w:val="nil"/>
                <w:bar w:val="nil"/>
              </w:pBdr>
              <w:suppressAutoHyphens w:val="0"/>
              <w:spacing w:before="40" w:after="40" w:line="220" w:lineRule="exact"/>
              <w:ind w:right="113"/>
              <w:jc w:val="right"/>
              <w:rPr>
                <w:rFonts w:eastAsia="Arial Unicode MS"/>
                <w:sz w:val="18"/>
                <w:u w:color="000000"/>
                <w:bdr w:val="nil"/>
                <w:lang w:val="en-US" w:eastAsia="zh-CN"/>
                <w14:textOutline w14:w="0" w14:cap="flat" w14:cmpd="sng" w14:algn="ctr">
                  <w14:noFill/>
                  <w14:prstDash w14:val="solid"/>
                  <w14:bevel/>
                </w14:textOutline>
              </w:rPr>
            </w:pPr>
            <w:r w:rsidRPr="0057058F">
              <w:rPr>
                <w:rFonts w:eastAsia="Arial Unicode MS"/>
                <w:sz w:val="18"/>
                <w:u w:color="00B0F0"/>
                <w:bdr w:val="nil"/>
                <w:lang w:val="en-US" w:eastAsia="zh-CN"/>
                <w14:textOutline w14:w="0" w14:cap="flat" w14:cmpd="sng" w14:algn="ctr">
                  <w14:noFill/>
                  <w14:prstDash w14:val="solid"/>
                  <w14:bevel/>
                </w14:textOutline>
              </w:rPr>
              <w:t>234</w:t>
            </w:r>
          </w:p>
        </w:tc>
      </w:tr>
      <w:tr w:rsidR="0057058F" w:rsidRPr="0057058F" w14:paraId="2E85AAD2" w14:textId="77777777" w:rsidTr="00F448C0">
        <w:tc>
          <w:tcPr>
            <w:tcW w:w="3261" w:type="dxa"/>
            <w:shd w:val="clear" w:color="auto" w:fill="auto"/>
            <w:tcMar>
              <w:top w:w="0" w:type="dxa"/>
              <w:left w:w="223" w:type="dxa"/>
              <w:bottom w:w="0" w:type="dxa"/>
              <w:right w:w="0" w:type="dxa"/>
            </w:tcMar>
          </w:tcPr>
          <w:p w14:paraId="5E1C25E2" w14:textId="77777777" w:rsidR="00A34772" w:rsidRPr="0057058F" w:rsidRDefault="00A34772" w:rsidP="0057058F">
            <w:pPr>
              <w:pBdr>
                <w:top w:val="nil"/>
                <w:left w:val="nil"/>
                <w:bottom w:val="nil"/>
                <w:right w:val="nil"/>
                <w:between w:val="nil"/>
                <w:bar w:val="nil"/>
              </w:pBdr>
              <w:suppressAutoHyphens w:val="0"/>
              <w:spacing w:before="40" w:after="40" w:line="220" w:lineRule="exact"/>
              <w:ind w:right="113"/>
              <w:rPr>
                <w:rFonts w:eastAsia="Arial Unicode MS"/>
                <w:sz w:val="18"/>
                <w:u w:color="000000"/>
                <w:bdr w:val="nil"/>
                <w:lang w:val="en-US" w:eastAsia="zh-CN"/>
                <w14:textOutline w14:w="0" w14:cap="flat" w14:cmpd="sng" w14:algn="ctr">
                  <w14:noFill/>
                  <w14:prstDash w14:val="solid"/>
                  <w14:bevel/>
                </w14:textOutline>
              </w:rPr>
            </w:pPr>
            <w:r w:rsidRPr="0057058F">
              <w:rPr>
                <w:rFonts w:eastAsia="Arial Unicode MS"/>
                <w:sz w:val="18"/>
                <w:u w:color="00B0F0"/>
                <w:bdr w:val="nil"/>
                <w:lang w:val="en-US" w:eastAsia="zh-CN"/>
                <w14:textOutline w14:w="0" w14:cap="flat" w14:cmpd="sng" w14:algn="ctr">
                  <w14:noFill/>
                  <w14:prstDash w14:val="solid"/>
                  <w14:bevel/>
                </w14:textOutline>
              </w:rPr>
              <w:t>Uzbek</w:t>
            </w:r>
          </w:p>
        </w:tc>
        <w:tc>
          <w:tcPr>
            <w:tcW w:w="821" w:type="dxa"/>
            <w:shd w:val="clear" w:color="auto" w:fill="auto"/>
            <w:tcMar>
              <w:top w:w="0" w:type="dxa"/>
              <w:left w:w="0" w:type="dxa"/>
              <w:bottom w:w="0" w:type="dxa"/>
              <w:right w:w="0" w:type="dxa"/>
            </w:tcMar>
            <w:vAlign w:val="bottom"/>
          </w:tcPr>
          <w:p w14:paraId="78E6348D" w14:textId="77777777" w:rsidR="00A34772" w:rsidRPr="0057058F" w:rsidRDefault="00A34772" w:rsidP="0057058F">
            <w:pPr>
              <w:pBdr>
                <w:top w:val="nil"/>
                <w:left w:val="nil"/>
                <w:bottom w:val="nil"/>
                <w:right w:val="nil"/>
                <w:between w:val="nil"/>
                <w:bar w:val="nil"/>
              </w:pBdr>
              <w:suppressAutoHyphens w:val="0"/>
              <w:spacing w:before="40" w:after="40" w:line="220" w:lineRule="exact"/>
              <w:ind w:right="113"/>
              <w:jc w:val="right"/>
              <w:rPr>
                <w:rFonts w:eastAsia="Arial Unicode MS"/>
                <w:sz w:val="18"/>
                <w:u w:color="000000"/>
                <w:bdr w:val="nil"/>
                <w:lang w:val="en-US" w:eastAsia="zh-CN"/>
                <w14:textOutline w14:w="0" w14:cap="flat" w14:cmpd="sng" w14:algn="ctr">
                  <w14:noFill/>
                  <w14:prstDash w14:val="solid"/>
                  <w14:bevel/>
                </w14:textOutline>
              </w:rPr>
            </w:pPr>
            <w:r w:rsidRPr="0057058F">
              <w:rPr>
                <w:rFonts w:eastAsia="Arial Unicode MS"/>
                <w:sz w:val="18"/>
                <w:u w:color="00B0F0"/>
                <w:bdr w:val="nil"/>
                <w:lang w:val="en-US" w:eastAsia="zh-CN"/>
                <w14:textOutline w14:w="0" w14:cap="flat" w14:cmpd="sng" w14:algn="ctr">
                  <w14:noFill/>
                  <w14:prstDash w14:val="solid"/>
                  <w14:bevel/>
                </w14:textOutline>
              </w:rPr>
              <w:t>58</w:t>
            </w:r>
          </w:p>
        </w:tc>
        <w:tc>
          <w:tcPr>
            <w:tcW w:w="822" w:type="dxa"/>
            <w:shd w:val="clear" w:color="auto" w:fill="auto"/>
            <w:tcMar>
              <w:top w:w="0" w:type="dxa"/>
              <w:left w:w="0" w:type="dxa"/>
              <w:bottom w:w="0" w:type="dxa"/>
              <w:right w:w="0" w:type="dxa"/>
            </w:tcMar>
            <w:vAlign w:val="bottom"/>
          </w:tcPr>
          <w:p w14:paraId="327B032E" w14:textId="77777777" w:rsidR="00A34772" w:rsidRPr="0057058F" w:rsidRDefault="00A34772" w:rsidP="0057058F">
            <w:pPr>
              <w:pBdr>
                <w:top w:val="nil"/>
                <w:left w:val="nil"/>
                <w:bottom w:val="nil"/>
                <w:right w:val="nil"/>
                <w:between w:val="nil"/>
                <w:bar w:val="nil"/>
              </w:pBdr>
              <w:suppressAutoHyphens w:val="0"/>
              <w:spacing w:before="40" w:after="40" w:line="220" w:lineRule="exact"/>
              <w:ind w:right="113"/>
              <w:jc w:val="right"/>
              <w:rPr>
                <w:rFonts w:eastAsia="Arial Unicode MS"/>
                <w:sz w:val="18"/>
                <w:u w:color="000000"/>
                <w:bdr w:val="nil"/>
                <w:lang w:val="en-US" w:eastAsia="zh-CN"/>
                <w14:textOutline w14:w="0" w14:cap="flat" w14:cmpd="sng" w14:algn="ctr">
                  <w14:noFill/>
                  <w14:prstDash w14:val="solid"/>
                  <w14:bevel/>
                </w14:textOutline>
              </w:rPr>
            </w:pPr>
            <w:r w:rsidRPr="0057058F">
              <w:rPr>
                <w:rFonts w:eastAsia="Arial Unicode MS"/>
                <w:sz w:val="18"/>
                <w:u w:color="00B0F0"/>
                <w:bdr w:val="nil"/>
                <w:lang w:val="en-US" w:eastAsia="zh-CN"/>
                <w14:textOutline w14:w="0" w14:cap="flat" w14:cmpd="sng" w14:algn="ctr">
                  <w14:noFill/>
                  <w14:prstDash w14:val="solid"/>
                  <w14:bevel/>
                </w14:textOutline>
              </w:rPr>
              <w:t>52</w:t>
            </w:r>
          </w:p>
        </w:tc>
        <w:tc>
          <w:tcPr>
            <w:tcW w:w="822" w:type="dxa"/>
            <w:shd w:val="clear" w:color="auto" w:fill="auto"/>
            <w:tcMar>
              <w:top w:w="0" w:type="dxa"/>
              <w:left w:w="0" w:type="dxa"/>
              <w:bottom w:w="0" w:type="dxa"/>
              <w:right w:w="0" w:type="dxa"/>
            </w:tcMar>
            <w:vAlign w:val="bottom"/>
          </w:tcPr>
          <w:p w14:paraId="3435BC3A" w14:textId="77777777" w:rsidR="00A34772" w:rsidRPr="0057058F" w:rsidRDefault="00A34772" w:rsidP="0057058F">
            <w:pPr>
              <w:pBdr>
                <w:top w:val="nil"/>
                <w:left w:val="nil"/>
                <w:bottom w:val="nil"/>
                <w:right w:val="nil"/>
                <w:between w:val="nil"/>
                <w:bar w:val="nil"/>
              </w:pBdr>
              <w:suppressAutoHyphens w:val="0"/>
              <w:spacing w:before="40" w:after="40" w:line="220" w:lineRule="exact"/>
              <w:ind w:right="113"/>
              <w:jc w:val="right"/>
              <w:rPr>
                <w:rFonts w:eastAsia="Arial Unicode MS"/>
                <w:sz w:val="18"/>
                <w:u w:color="000000"/>
                <w:bdr w:val="nil"/>
                <w:lang w:val="en-US" w:eastAsia="zh-CN"/>
                <w14:textOutline w14:w="0" w14:cap="flat" w14:cmpd="sng" w14:algn="ctr">
                  <w14:noFill/>
                  <w14:prstDash w14:val="solid"/>
                  <w14:bevel/>
                </w14:textOutline>
              </w:rPr>
            </w:pPr>
            <w:r w:rsidRPr="0057058F">
              <w:rPr>
                <w:rFonts w:eastAsia="Arial Unicode MS"/>
                <w:sz w:val="18"/>
                <w:u w:color="00B0F0"/>
                <w:bdr w:val="nil"/>
                <w:lang w:val="en-US" w:eastAsia="zh-CN"/>
                <w14:textOutline w14:w="0" w14:cap="flat" w14:cmpd="sng" w14:algn="ctr">
                  <w14:noFill/>
                  <w14:prstDash w14:val="solid"/>
                  <w14:bevel/>
                </w14:textOutline>
              </w:rPr>
              <w:t>43</w:t>
            </w:r>
          </w:p>
        </w:tc>
        <w:tc>
          <w:tcPr>
            <w:tcW w:w="822" w:type="dxa"/>
            <w:shd w:val="clear" w:color="auto" w:fill="auto"/>
            <w:tcMar>
              <w:top w:w="0" w:type="dxa"/>
              <w:left w:w="0" w:type="dxa"/>
              <w:bottom w:w="0" w:type="dxa"/>
              <w:right w:w="0" w:type="dxa"/>
            </w:tcMar>
            <w:vAlign w:val="bottom"/>
          </w:tcPr>
          <w:p w14:paraId="0C82BF9C" w14:textId="77777777" w:rsidR="00A34772" w:rsidRPr="0057058F" w:rsidRDefault="00A34772" w:rsidP="0057058F">
            <w:pPr>
              <w:pBdr>
                <w:top w:val="nil"/>
                <w:left w:val="nil"/>
                <w:bottom w:val="nil"/>
                <w:right w:val="nil"/>
                <w:between w:val="nil"/>
                <w:bar w:val="nil"/>
              </w:pBdr>
              <w:suppressAutoHyphens w:val="0"/>
              <w:spacing w:before="40" w:after="40" w:line="220" w:lineRule="exact"/>
              <w:ind w:right="113"/>
              <w:jc w:val="right"/>
              <w:rPr>
                <w:rFonts w:eastAsia="Arial Unicode MS"/>
                <w:sz w:val="18"/>
                <w:u w:color="000000"/>
                <w:bdr w:val="nil"/>
                <w:lang w:val="en-US" w:eastAsia="zh-CN"/>
                <w14:textOutline w14:w="0" w14:cap="flat" w14:cmpd="sng" w14:algn="ctr">
                  <w14:noFill/>
                  <w14:prstDash w14:val="solid"/>
                  <w14:bevel/>
                </w14:textOutline>
              </w:rPr>
            </w:pPr>
            <w:r w:rsidRPr="0057058F">
              <w:rPr>
                <w:rFonts w:eastAsia="Arial Unicode MS"/>
                <w:sz w:val="18"/>
                <w:u w:color="00B0F0"/>
                <w:bdr w:val="nil"/>
                <w:lang w:val="en-US" w:eastAsia="zh-CN"/>
                <w14:textOutline w14:w="0" w14:cap="flat" w14:cmpd="sng" w14:algn="ctr">
                  <w14:noFill/>
                  <w14:prstDash w14:val="solid"/>
                  <w14:bevel/>
                </w14:textOutline>
              </w:rPr>
              <w:t>33</w:t>
            </w:r>
          </w:p>
        </w:tc>
        <w:tc>
          <w:tcPr>
            <w:tcW w:w="822" w:type="dxa"/>
            <w:shd w:val="clear" w:color="auto" w:fill="auto"/>
            <w:tcMar>
              <w:top w:w="0" w:type="dxa"/>
              <w:left w:w="0" w:type="dxa"/>
              <w:bottom w:w="0" w:type="dxa"/>
              <w:right w:w="0" w:type="dxa"/>
            </w:tcMar>
            <w:vAlign w:val="bottom"/>
          </w:tcPr>
          <w:p w14:paraId="0EFD828A" w14:textId="77777777" w:rsidR="00A34772" w:rsidRPr="0057058F" w:rsidRDefault="00A34772" w:rsidP="0057058F">
            <w:pPr>
              <w:pBdr>
                <w:top w:val="nil"/>
                <w:left w:val="nil"/>
                <w:bottom w:val="nil"/>
                <w:right w:val="nil"/>
                <w:between w:val="nil"/>
                <w:bar w:val="nil"/>
              </w:pBdr>
              <w:suppressAutoHyphens w:val="0"/>
              <w:spacing w:before="40" w:after="40" w:line="220" w:lineRule="exact"/>
              <w:ind w:right="113"/>
              <w:jc w:val="right"/>
              <w:rPr>
                <w:rFonts w:eastAsia="Arial Unicode MS"/>
                <w:sz w:val="18"/>
                <w:u w:color="000000"/>
                <w:bdr w:val="nil"/>
                <w:lang w:val="en-US" w:eastAsia="zh-CN"/>
                <w14:textOutline w14:w="0" w14:cap="flat" w14:cmpd="sng" w14:algn="ctr">
                  <w14:noFill/>
                  <w14:prstDash w14:val="solid"/>
                  <w14:bevel/>
                </w14:textOutline>
              </w:rPr>
            </w:pPr>
            <w:r w:rsidRPr="0057058F">
              <w:rPr>
                <w:rFonts w:eastAsia="Arial Unicode MS"/>
                <w:sz w:val="18"/>
                <w:u w:color="00B0F0"/>
                <w:bdr w:val="nil"/>
                <w:lang w:val="en-US" w:eastAsia="zh-CN"/>
                <w14:textOutline w14:w="0" w14:cap="flat" w14:cmpd="sng" w14:algn="ctr">
                  <w14:noFill/>
                  <w14:prstDash w14:val="solid"/>
                  <w14:bevel/>
                </w14:textOutline>
              </w:rPr>
              <w:t>31</w:t>
            </w:r>
          </w:p>
        </w:tc>
      </w:tr>
      <w:tr w:rsidR="0057058F" w:rsidRPr="0057058F" w14:paraId="3559423B" w14:textId="77777777" w:rsidTr="00F448C0">
        <w:tc>
          <w:tcPr>
            <w:tcW w:w="3261" w:type="dxa"/>
            <w:tcBorders>
              <w:bottom w:val="single" w:sz="4" w:space="0" w:color="auto"/>
            </w:tcBorders>
            <w:shd w:val="clear" w:color="auto" w:fill="auto"/>
            <w:tcMar>
              <w:top w:w="0" w:type="dxa"/>
              <w:left w:w="223" w:type="dxa"/>
              <w:bottom w:w="0" w:type="dxa"/>
              <w:right w:w="0" w:type="dxa"/>
            </w:tcMar>
          </w:tcPr>
          <w:p w14:paraId="58F70717" w14:textId="77777777" w:rsidR="00A34772" w:rsidRPr="0057058F" w:rsidRDefault="00A34772" w:rsidP="0057058F">
            <w:pPr>
              <w:pBdr>
                <w:top w:val="nil"/>
                <w:left w:val="nil"/>
                <w:bottom w:val="nil"/>
                <w:right w:val="nil"/>
                <w:between w:val="nil"/>
                <w:bar w:val="nil"/>
              </w:pBdr>
              <w:suppressAutoHyphens w:val="0"/>
              <w:spacing w:before="40" w:after="40" w:line="220" w:lineRule="exact"/>
              <w:ind w:right="113"/>
              <w:rPr>
                <w:rFonts w:eastAsia="Arial Unicode MS"/>
                <w:sz w:val="18"/>
                <w:u w:color="000000"/>
                <w:bdr w:val="nil"/>
                <w:lang w:val="en-US" w:eastAsia="zh-CN"/>
                <w14:textOutline w14:w="0" w14:cap="flat" w14:cmpd="sng" w14:algn="ctr">
                  <w14:noFill/>
                  <w14:prstDash w14:val="solid"/>
                  <w14:bevel/>
                </w14:textOutline>
              </w:rPr>
            </w:pPr>
            <w:r w:rsidRPr="0057058F">
              <w:rPr>
                <w:rFonts w:eastAsia="Arial Unicode MS"/>
                <w:sz w:val="18"/>
                <w:u w:color="00B0F0"/>
                <w:bdr w:val="nil"/>
                <w:lang w:val="en-US" w:eastAsia="zh-CN"/>
                <w14:textOutline w14:w="0" w14:cap="flat" w14:cmpd="sng" w14:algn="ctr">
                  <w14:noFill/>
                  <w14:prstDash w14:val="solid"/>
                  <w14:bevel/>
                </w14:textOutline>
              </w:rPr>
              <w:t>Tajik</w:t>
            </w:r>
          </w:p>
        </w:tc>
        <w:tc>
          <w:tcPr>
            <w:tcW w:w="821" w:type="dxa"/>
            <w:tcBorders>
              <w:bottom w:val="single" w:sz="4" w:space="0" w:color="auto"/>
            </w:tcBorders>
            <w:shd w:val="clear" w:color="auto" w:fill="auto"/>
            <w:tcMar>
              <w:top w:w="0" w:type="dxa"/>
              <w:left w:w="0" w:type="dxa"/>
              <w:bottom w:w="0" w:type="dxa"/>
              <w:right w:w="0" w:type="dxa"/>
            </w:tcMar>
            <w:vAlign w:val="bottom"/>
          </w:tcPr>
          <w:p w14:paraId="17D7DE2A" w14:textId="77777777" w:rsidR="00A34772" w:rsidRPr="0057058F" w:rsidRDefault="00A34772" w:rsidP="0057058F">
            <w:pPr>
              <w:pBdr>
                <w:top w:val="nil"/>
                <w:left w:val="nil"/>
                <w:bottom w:val="nil"/>
                <w:right w:val="nil"/>
                <w:between w:val="nil"/>
                <w:bar w:val="nil"/>
              </w:pBdr>
              <w:suppressAutoHyphens w:val="0"/>
              <w:spacing w:before="40" w:after="40" w:line="220" w:lineRule="exact"/>
              <w:ind w:right="113"/>
              <w:jc w:val="right"/>
              <w:rPr>
                <w:rFonts w:eastAsia="Arial Unicode MS"/>
                <w:sz w:val="18"/>
                <w:u w:color="000000"/>
                <w:bdr w:val="nil"/>
                <w:lang w:val="en-US" w:eastAsia="zh-CN"/>
                <w14:textOutline w14:w="0" w14:cap="flat" w14:cmpd="sng" w14:algn="ctr">
                  <w14:noFill/>
                  <w14:prstDash w14:val="solid"/>
                  <w14:bevel/>
                </w14:textOutline>
              </w:rPr>
            </w:pPr>
            <w:r w:rsidRPr="0057058F">
              <w:rPr>
                <w:rFonts w:eastAsia="Arial Unicode MS"/>
                <w:sz w:val="18"/>
                <w:u w:color="00B0F0"/>
                <w:bdr w:val="nil"/>
                <w:lang w:val="en-US" w:eastAsia="zh-CN"/>
                <w14:textOutline w14:w="0" w14:cap="flat" w14:cmpd="sng" w14:algn="ctr">
                  <w14:noFill/>
                  <w14:prstDash w14:val="solid"/>
                  <w14:bevel/>
                </w14:textOutline>
              </w:rPr>
              <w:t>3</w:t>
            </w:r>
          </w:p>
        </w:tc>
        <w:tc>
          <w:tcPr>
            <w:tcW w:w="822" w:type="dxa"/>
            <w:tcBorders>
              <w:bottom w:val="single" w:sz="4" w:space="0" w:color="auto"/>
            </w:tcBorders>
            <w:shd w:val="clear" w:color="auto" w:fill="auto"/>
            <w:tcMar>
              <w:top w:w="0" w:type="dxa"/>
              <w:left w:w="0" w:type="dxa"/>
              <w:bottom w:w="0" w:type="dxa"/>
              <w:right w:w="0" w:type="dxa"/>
            </w:tcMar>
            <w:vAlign w:val="bottom"/>
          </w:tcPr>
          <w:p w14:paraId="4F72BECF" w14:textId="77777777" w:rsidR="00A34772" w:rsidRPr="0057058F" w:rsidRDefault="00A34772" w:rsidP="0057058F">
            <w:pPr>
              <w:pBdr>
                <w:top w:val="nil"/>
                <w:left w:val="nil"/>
                <w:bottom w:val="nil"/>
                <w:right w:val="nil"/>
                <w:between w:val="nil"/>
                <w:bar w:val="nil"/>
              </w:pBdr>
              <w:suppressAutoHyphens w:val="0"/>
              <w:spacing w:before="40" w:after="40" w:line="220" w:lineRule="exact"/>
              <w:ind w:right="113"/>
              <w:jc w:val="right"/>
              <w:rPr>
                <w:rFonts w:eastAsia="Arial Unicode MS"/>
                <w:sz w:val="18"/>
                <w:u w:color="000000"/>
                <w:bdr w:val="nil"/>
                <w:lang w:val="en-US" w:eastAsia="zh-CN"/>
                <w14:textOutline w14:w="0" w14:cap="flat" w14:cmpd="sng" w14:algn="ctr">
                  <w14:noFill/>
                  <w14:prstDash w14:val="solid"/>
                  <w14:bevel/>
                </w14:textOutline>
              </w:rPr>
            </w:pPr>
            <w:r w:rsidRPr="0057058F">
              <w:rPr>
                <w:rFonts w:eastAsia="Arial Unicode MS"/>
                <w:sz w:val="18"/>
                <w:u w:color="00B0F0"/>
                <w:bdr w:val="nil"/>
                <w:lang w:val="en-US" w:eastAsia="zh-CN"/>
                <w14:textOutline w14:w="0" w14:cap="flat" w14:cmpd="sng" w14:algn="ctr">
                  <w14:noFill/>
                  <w14:prstDash w14:val="solid"/>
                  <w14:bevel/>
                </w14:textOutline>
              </w:rPr>
              <w:t>3</w:t>
            </w:r>
          </w:p>
        </w:tc>
        <w:tc>
          <w:tcPr>
            <w:tcW w:w="822" w:type="dxa"/>
            <w:tcBorders>
              <w:bottom w:val="single" w:sz="4" w:space="0" w:color="auto"/>
            </w:tcBorders>
            <w:shd w:val="clear" w:color="auto" w:fill="auto"/>
            <w:tcMar>
              <w:top w:w="0" w:type="dxa"/>
              <w:left w:w="0" w:type="dxa"/>
              <w:bottom w:w="0" w:type="dxa"/>
              <w:right w:w="0" w:type="dxa"/>
            </w:tcMar>
            <w:vAlign w:val="bottom"/>
          </w:tcPr>
          <w:p w14:paraId="000EE4F8" w14:textId="77777777" w:rsidR="00A34772" w:rsidRPr="0057058F" w:rsidRDefault="00A34772" w:rsidP="0057058F">
            <w:pPr>
              <w:pBdr>
                <w:top w:val="nil"/>
                <w:left w:val="nil"/>
                <w:bottom w:val="nil"/>
                <w:right w:val="nil"/>
                <w:between w:val="nil"/>
                <w:bar w:val="nil"/>
              </w:pBdr>
              <w:suppressAutoHyphens w:val="0"/>
              <w:spacing w:before="40" w:after="40" w:line="220" w:lineRule="exact"/>
              <w:ind w:right="113"/>
              <w:jc w:val="right"/>
              <w:rPr>
                <w:rFonts w:eastAsia="Arial Unicode MS"/>
                <w:sz w:val="18"/>
                <w:u w:color="000000"/>
                <w:bdr w:val="nil"/>
                <w:lang w:val="en-US" w:eastAsia="zh-CN"/>
                <w14:textOutline w14:w="0" w14:cap="flat" w14:cmpd="sng" w14:algn="ctr">
                  <w14:noFill/>
                  <w14:prstDash w14:val="solid"/>
                  <w14:bevel/>
                </w14:textOutline>
              </w:rPr>
            </w:pPr>
            <w:r w:rsidRPr="0057058F">
              <w:rPr>
                <w:rFonts w:eastAsia="Arial Unicode MS"/>
                <w:sz w:val="18"/>
                <w:u w:color="00B0F0"/>
                <w:bdr w:val="nil"/>
                <w:lang w:val="en-US" w:eastAsia="zh-CN"/>
                <w14:textOutline w14:w="0" w14:cap="flat" w14:cmpd="sng" w14:algn="ctr">
                  <w14:noFill/>
                  <w14:prstDash w14:val="solid"/>
                  <w14:bevel/>
                </w14:textOutline>
              </w:rPr>
              <w:t>3</w:t>
            </w:r>
          </w:p>
        </w:tc>
        <w:tc>
          <w:tcPr>
            <w:tcW w:w="822" w:type="dxa"/>
            <w:tcBorders>
              <w:bottom w:val="single" w:sz="4" w:space="0" w:color="auto"/>
            </w:tcBorders>
            <w:shd w:val="clear" w:color="auto" w:fill="auto"/>
            <w:tcMar>
              <w:top w:w="0" w:type="dxa"/>
              <w:left w:w="0" w:type="dxa"/>
              <w:bottom w:w="0" w:type="dxa"/>
              <w:right w:w="0" w:type="dxa"/>
            </w:tcMar>
            <w:vAlign w:val="bottom"/>
          </w:tcPr>
          <w:p w14:paraId="5672A26F" w14:textId="77777777" w:rsidR="00A34772" w:rsidRPr="0057058F" w:rsidRDefault="00A34772" w:rsidP="0057058F">
            <w:pPr>
              <w:pBdr>
                <w:top w:val="nil"/>
                <w:left w:val="nil"/>
                <w:bottom w:val="nil"/>
                <w:right w:val="nil"/>
                <w:between w:val="nil"/>
                <w:bar w:val="nil"/>
              </w:pBdr>
              <w:suppressAutoHyphens w:val="0"/>
              <w:spacing w:before="40" w:after="40" w:line="220" w:lineRule="exact"/>
              <w:ind w:right="113"/>
              <w:jc w:val="right"/>
              <w:rPr>
                <w:rFonts w:eastAsia="Arial Unicode MS"/>
                <w:sz w:val="18"/>
                <w:u w:color="000000"/>
                <w:bdr w:val="nil"/>
                <w:lang w:val="en-US" w:eastAsia="zh-CN"/>
                <w14:textOutline w14:w="0" w14:cap="flat" w14:cmpd="sng" w14:algn="ctr">
                  <w14:noFill/>
                  <w14:prstDash w14:val="solid"/>
                  <w14:bevel/>
                </w14:textOutline>
              </w:rPr>
            </w:pPr>
            <w:r w:rsidRPr="0057058F">
              <w:rPr>
                <w:rFonts w:eastAsia="Arial Unicode MS"/>
                <w:sz w:val="18"/>
                <w:u w:color="00B0F0"/>
                <w:bdr w:val="nil"/>
                <w:lang w:val="en-US" w:eastAsia="zh-CN"/>
                <w14:textOutline w14:w="0" w14:cap="flat" w14:cmpd="sng" w14:algn="ctr">
                  <w14:noFill/>
                  <w14:prstDash w14:val="solid"/>
                  <w14:bevel/>
                </w14:textOutline>
              </w:rPr>
              <w:t>3</w:t>
            </w:r>
          </w:p>
        </w:tc>
        <w:tc>
          <w:tcPr>
            <w:tcW w:w="822" w:type="dxa"/>
            <w:tcBorders>
              <w:bottom w:val="single" w:sz="4" w:space="0" w:color="auto"/>
            </w:tcBorders>
            <w:shd w:val="clear" w:color="auto" w:fill="auto"/>
            <w:tcMar>
              <w:top w:w="0" w:type="dxa"/>
              <w:left w:w="0" w:type="dxa"/>
              <w:bottom w:w="0" w:type="dxa"/>
              <w:right w:w="0" w:type="dxa"/>
            </w:tcMar>
            <w:vAlign w:val="bottom"/>
          </w:tcPr>
          <w:p w14:paraId="06CE59D7" w14:textId="77777777" w:rsidR="00A34772" w:rsidRPr="0057058F" w:rsidRDefault="00A34772" w:rsidP="0057058F">
            <w:pPr>
              <w:pBdr>
                <w:top w:val="nil"/>
                <w:left w:val="nil"/>
                <w:bottom w:val="nil"/>
                <w:right w:val="nil"/>
                <w:between w:val="nil"/>
                <w:bar w:val="nil"/>
              </w:pBdr>
              <w:suppressAutoHyphens w:val="0"/>
              <w:spacing w:before="40" w:after="40" w:line="220" w:lineRule="exact"/>
              <w:ind w:right="113"/>
              <w:jc w:val="right"/>
              <w:rPr>
                <w:rFonts w:eastAsia="Arial Unicode MS"/>
                <w:sz w:val="18"/>
                <w:u w:color="000000"/>
                <w:bdr w:val="nil"/>
                <w:lang w:val="en-US" w:eastAsia="zh-CN"/>
                <w14:textOutline w14:w="0" w14:cap="flat" w14:cmpd="sng" w14:algn="ctr">
                  <w14:noFill/>
                  <w14:prstDash w14:val="solid"/>
                  <w14:bevel/>
                </w14:textOutline>
              </w:rPr>
            </w:pPr>
            <w:r w:rsidRPr="0057058F">
              <w:rPr>
                <w:rFonts w:eastAsia="Arial Unicode MS"/>
                <w:sz w:val="18"/>
                <w:u w:color="00B0F0"/>
                <w:bdr w:val="nil"/>
                <w:lang w:val="en-US" w:eastAsia="zh-CN"/>
                <w14:textOutline w14:w="0" w14:cap="flat" w14:cmpd="sng" w14:algn="ctr">
                  <w14:noFill/>
                  <w14:prstDash w14:val="solid"/>
                  <w14:bevel/>
                </w14:textOutline>
              </w:rPr>
              <w:t>3</w:t>
            </w:r>
          </w:p>
        </w:tc>
      </w:tr>
      <w:tr w:rsidR="0057058F" w:rsidRPr="0057058F" w14:paraId="600950EF" w14:textId="77777777" w:rsidTr="00F448C0">
        <w:tc>
          <w:tcPr>
            <w:tcW w:w="3261" w:type="dxa"/>
            <w:tcBorders>
              <w:top w:val="single" w:sz="4" w:space="0" w:color="auto"/>
              <w:bottom w:val="single" w:sz="4" w:space="0" w:color="auto"/>
            </w:tcBorders>
            <w:shd w:val="clear" w:color="auto" w:fill="auto"/>
            <w:tcMar>
              <w:top w:w="0" w:type="dxa"/>
              <w:left w:w="0" w:type="dxa"/>
              <w:bottom w:w="0" w:type="dxa"/>
              <w:right w:w="0" w:type="dxa"/>
            </w:tcMar>
          </w:tcPr>
          <w:p w14:paraId="3C4EA2F5" w14:textId="77777777" w:rsidR="00A34772" w:rsidRPr="0057058F" w:rsidRDefault="00A34772" w:rsidP="0057058F">
            <w:pPr>
              <w:pBdr>
                <w:top w:val="nil"/>
                <w:left w:val="nil"/>
                <w:bottom w:val="nil"/>
                <w:right w:val="nil"/>
                <w:between w:val="nil"/>
                <w:bar w:val="nil"/>
              </w:pBdr>
              <w:suppressAutoHyphens w:val="0"/>
              <w:spacing w:before="40" w:after="40" w:line="220" w:lineRule="exact"/>
              <w:ind w:right="113"/>
              <w:rPr>
                <w:rFonts w:eastAsia="Arial Unicode MS"/>
                <w:sz w:val="18"/>
                <w:u w:color="000000"/>
                <w:bdr w:val="nil"/>
                <w:lang w:val="en-US" w:eastAsia="zh-CN"/>
                <w14:textOutline w14:w="0" w14:cap="flat" w14:cmpd="sng" w14:algn="ctr">
                  <w14:noFill/>
                  <w14:prstDash w14:val="solid"/>
                  <w14:bevel/>
                </w14:textOutline>
              </w:rPr>
            </w:pPr>
            <w:r w:rsidRPr="0057058F">
              <w:rPr>
                <w:rFonts w:eastAsia="Arial Unicode MS"/>
                <w:b/>
                <w:bCs/>
                <w:sz w:val="18"/>
                <w:u w:color="00B0F0"/>
                <w:bdr w:val="nil"/>
                <w:lang w:val="en-US" w:eastAsia="zh-CN"/>
                <w14:textOutline w14:w="0" w14:cap="flat" w14:cmpd="sng" w14:algn="ctr">
                  <w14:noFill/>
                  <w14:prstDash w14:val="solid"/>
                  <w14:bevel/>
                </w14:textOutline>
              </w:rPr>
              <w:t>With two or more languages of instruction, total</w:t>
            </w:r>
          </w:p>
        </w:tc>
        <w:tc>
          <w:tcPr>
            <w:tcW w:w="821" w:type="dxa"/>
            <w:tcBorders>
              <w:top w:val="single" w:sz="4" w:space="0" w:color="auto"/>
              <w:bottom w:val="single" w:sz="4" w:space="0" w:color="auto"/>
            </w:tcBorders>
            <w:shd w:val="clear" w:color="auto" w:fill="auto"/>
            <w:tcMar>
              <w:top w:w="0" w:type="dxa"/>
              <w:left w:w="0" w:type="dxa"/>
              <w:bottom w:w="0" w:type="dxa"/>
              <w:right w:w="0" w:type="dxa"/>
            </w:tcMar>
            <w:vAlign w:val="bottom"/>
          </w:tcPr>
          <w:p w14:paraId="2FCE5C75" w14:textId="77777777" w:rsidR="00A34772" w:rsidRPr="0057058F" w:rsidRDefault="00A34772" w:rsidP="0057058F">
            <w:pPr>
              <w:pBdr>
                <w:top w:val="nil"/>
                <w:left w:val="nil"/>
                <w:bottom w:val="nil"/>
                <w:right w:val="nil"/>
                <w:between w:val="nil"/>
                <w:bar w:val="nil"/>
              </w:pBdr>
              <w:suppressAutoHyphens w:val="0"/>
              <w:spacing w:before="40" w:after="40" w:line="220" w:lineRule="exact"/>
              <w:ind w:right="113"/>
              <w:jc w:val="right"/>
              <w:rPr>
                <w:rFonts w:eastAsia="Arial Unicode MS"/>
                <w:sz w:val="18"/>
                <w:u w:color="000000"/>
                <w:bdr w:val="nil"/>
                <w:lang w:val="en-US" w:eastAsia="zh-CN"/>
                <w14:textOutline w14:w="0" w14:cap="flat" w14:cmpd="sng" w14:algn="ctr">
                  <w14:noFill/>
                  <w14:prstDash w14:val="solid"/>
                  <w14:bevel/>
                </w14:textOutline>
              </w:rPr>
            </w:pPr>
            <w:r w:rsidRPr="0057058F">
              <w:rPr>
                <w:rFonts w:eastAsia="Arial Unicode MS"/>
                <w:b/>
                <w:bCs/>
                <w:sz w:val="18"/>
                <w:u w:color="00B0F0"/>
                <w:bdr w:val="nil"/>
                <w:lang w:val="en-US" w:eastAsia="zh-CN"/>
                <w14:textOutline w14:w="0" w14:cap="flat" w14:cmpd="sng" w14:algn="ctr">
                  <w14:noFill/>
                  <w14:prstDash w14:val="solid"/>
                  <w14:bevel/>
                </w14:textOutline>
              </w:rPr>
              <w:t>507</w:t>
            </w:r>
          </w:p>
        </w:tc>
        <w:tc>
          <w:tcPr>
            <w:tcW w:w="822" w:type="dxa"/>
            <w:tcBorders>
              <w:top w:val="single" w:sz="4" w:space="0" w:color="auto"/>
              <w:bottom w:val="single" w:sz="4" w:space="0" w:color="auto"/>
            </w:tcBorders>
            <w:shd w:val="clear" w:color="auto" w:fill="auto"/>
            <w:tcMar>
              <w:top w:w="0" w:type="dxa"/>
              <w:left w:w="0" w:type="dxa"/>
              <w:bottom w:w="0" w:type="dxa"/>
              <w:right w:w="0" w:type="dxa"/>
            </w:tcMar>
            <w:vAlign w:val="bottom"/>
          </w:tcPr>
          <w:p w14:paraId="1ABDCAF9" w14:textId="77777777" w:rsidR="00A34772" w:rsidRPr="0057058F" w:rsidRDefault="00A34772" w:rsidP="0057058F">
            <w:pPr>
              <w:pBdr>
                <w:top w:val="nil"/>
                <w:left w:val="nil"/>
                <w:bottom w:val="nil"/>
                <w:right w:val="nil"/>
                <w:between w:val="nil"/>
                <w:bar w:val="nil"/>
              </w:pBdr>
              <w:suppressAutoHyphens w:val="0"/>
              <w:spacing w:before="40" w:after="40" w:line="220" w:lineRule="exact"/>
              <w:ind w:right="113"/>
              <w:jc w:val="right"/>
              <w:rPr>
                <w:rFonts w:eastAsia="Arial Unicode MS"/>
                <w:sz w:val="18"/>
                <w:u w:color="000000"/>
                <w:bdr w:val="nil"/>
                <w:lang w:val="en-US" w:eastAsia="zh-CN"/>
                <w14:textOutline w14:w="0" w14:cap="flat" w14:cmpd="sng" w14:algn="ctr">
                  <w14:noFill/>
                  <w14:prstDash w14:val="solid"/>
                  <w14:bevel/>
                </w14:textOutline>
              </w:rPr>
            </w:pPr>
            <w:r w:rsidRPr="0057058F">
              <w:rPr>
                <w:rFonts w:eastAsia="Arial Unicode MS"/>
                <w:b/>
                <w:bCs/>
                <w:sz w:val="18"/>
                <w:u w:color="00B0F0"/>
                <w:bdr w:val="nil"/>
                <w:lang w:val="en-US" w:eastAsia="zh-CN"/>
                <w14:textOutline w14:w="0" w14:cap="flat" w14:cmpd="sng" w14:algn="ctr">
                  <w14:noFill/>
                  <w14:prstDash w14:val="solid"/>
                  <w14:bevel/>
                </w14:textOutline>
              </w:rPr>
              <w:t>525</w:t>
            </w:r>
          </w:p>
        </w:tc>
        <w:tc>
          <w:tcPr>
            <w:tcW w:w="822" w:type="dxa"/>
            <w:tcBorders>
              <w:top w:val="single" w:sz="4" w:space="0" w:color="auto"/>
              <w:bottom w:val="single" w:sz="4" w:space="0" w:color="auto"/>
            </w:tcBorders>
            <w:shd w:val="clear" w:color="auto" w:fill="auto"/>
            <w:tcMar>
              <w:top w:w="0" w:type="dxa"/>
              <w:left w:w="0" w:type="dxa"/>
              <w:bottom w:w="0" w:type="dxa"/>
              <w:right w:w="0" w:type="dxa"/>
            </w:tcMar>
            <w:vAlign w:val="bottom"/>
          </w:tcPr>
          <w:p w14:paraId="7E207D75" w14:textId="77777777" w:rsidR="00A34772" w:rsidRPr="0057058F" w:rsidRDefault="00A34772" w:rsidP="0057058F">
            <w:pPr>
              <w:pBdr>
                <w:top w:val="nil"/>
                <w:left w:val="nil"/>
                <w:bottom w:val="nil"/>
                <w:right w:val="nil"/>
                <w:between w:val="nil"/>
                <w:bar w:val="nil"/>
              </w:pBdr>
              <w:suppressAutoHyphens w:val="0"/>
              <w:spacing w:before="40" w:after="40" w:line="220" w:lineRule="exact"/>
              <w:ind w:right="113"/>
              <w:jc w:val="right"/>
              <w:rPr>
                <w:rFonts w:eastAsia="Arial Unicode MS"/>
                <w:sz w:val="18"/>
                <w:u w:color="000000"/>
                <w:bdr w:val="nil"/>
                <w:lang w:val="en-US" w:eastAsia="zh-CN"/>
                <w14:textOutline w14:w="0" w14:cap="flat" w14:cmpd="sng" w14:algn="ctr">
                  <w14:noFill/>
                  <w14:prstDash w14:val="solid"/>
                  <w14:bevel/>
                </w14:textOutline>
              </w:rPr>
            </w:pPr>
            <w:r w:rsidRPr="0057058F">
              <w:rPr>
                <w:rFonts w:eastAsia="Arial Unicode MS"/>
                <w:b/>
                <w:bCs/>
                <w:sz w:val="18"/>
                <w:u w:color="00B0F0"/>
                <w:bdr w:val="nil"/>
                <w:lang w:val="en-US" w:eastAsia="zh-CN"/>
                <w14:textOutline w14:w="0" w14:cap="flat" w14:cmpd="sng" w14:algn="ctr">
                  <w14:noFill/>
                  <w14:prstDash w14:val="solid"/>
                  <w14:bevel/>
                </w14:textOutline>
              </w:rPr>
              <w:t>551</w:t>
            </w:r>
          </w:p>
        </w:tc>
        <w:tc>
          <w:tcPr>
            <w:tcW w:w="822" w:type="dxa"/>
            <w:tcBorders>
              <w:top w:val="single" w:sz="4" w:space="0" w:color="auto"/>
              <w:bottom w:val="single" w:sz="4" w:space="0" w:color="auto"/>
            </w:tcBorders>
            <w:shd w:val="clear" w:color="auto" w:fill="auto"/>
            <w:tcMar>
              <w:top w:w="0" w:type="dxa"/>
              <w:left w:w="0" w:type="dxa"/>
              <w:bottom w:w="0" w:type="dxa"/>
              <w:right w:w="0" w:type="dxa"/>
            </w:tcMar>
            <w:vAlign w:val="bottom"/>
          </w:tcPr>
          <w:p w14:paraId="3F79EAE3" w14:textId="77777777" w:rsidR="00A34772" w:rsidRPr="0057058F" w:rsidRDefault="00A34772" w:rsidP="0057058F">
            <w:pPr>
              <w:pBdr>
                <w:top w:val="nil"/>
                <w:left w:val="nil"/>
                <w:bottom w:val="nil"/>
                <w:right w:val="nil"/>
                <w:between w:val="nil"/>
                <w:bar w:val="nil"/>
              </w:pBdr>
              <w:suppressAutoHyphens w:val="0"/>
              <w:spacing w:before="40" w:after="40" w:line="220" w:lineRule="exact"/>
              <w:ind w:right="113"/>
              <w:jc w:val="right"/>
              <w:rPr>
                <w:rFonts w:eastAsia="Arial Unicode MS"/>
                <w:sz w:val="18"/>
                <w:u w:color="000000"/>
                <w:bdr w:val="nil"/>
                <w:lang w:val="en-US" w:eastAsia="zh-CN"/>
                <w14:textOutline w14:w="0" w14:cap="flat" w14:cmpd="sng" w14:algn="ctr">
                  <w14:noFill/>
                  <w14:prstDash w14:val="solid"/>
                  <w14:bevel/>
                </w14:textOutline>
              </w:rPr>
            </w:pPr>
            <w:r w:rsidRPr="0057058F">
              <w:rPr>
                <w:rFonts w:eastAsia="Arial Unicode MS"/>
                <w:b/>
                <w:bCs/>
                <w:sz w:val="18"/>
                <w:u w:color="00B0F0"/>
                <w:bdr w:val="nil"/>
                <w:lang w:val="en-US" w:eastAsia="zh-CN"/>
                <w14:textOutline w14:w="0" w14:cap="flat" w14:cmpd="sng" w14:algn="ctr">
                  <w14:noFill/>
                  <w14:prstDash w14:val="solid"/>
                  <w14:bevel/>
                </w14:textOutline>
              </w:rPr>
              <w:t>573</w:t>
            </w:r>
          </w:p>
        </w:tc>
        <w:tc>
          <w:tcPr>
            <w:tcW w:w="822" w:type="dxa"/>
            <w:tcBorders>
              <w:top w:val="single" w:sz="4" w:space="0" w:color="auto"/>
              <w:bottom w:val="single" w:sz="4" w:space="0" w:color="auto"/>
            </w:tcBorders>
            <w:shd w:val="clear" w:color="auto" w:fill="auto"/>
            <w:tcMar>
              <w:top w:w="0" w:type="dxa"/>
              <w:left w:w="0" w:type="dxa"/>
              <w:bottom w:w="0" w:type="dxa"/>
              <w:right w:w="0" w:type="dxa"/>
            </w:tcMar>
            <w:vAlign w:val="bottom"/>
          </w:tcPr>
          <w:p w14:paraId="4334EA32" w14:textId="77777777" w:rsidR="00A34772" w:rsidRPr="0057058F" w:rsidRDefault="00A34772" w:rsidP="0057058F">
            <w:pPr>
              <w:pBdr>
                <w:top w:val="nil"/>
                <w:left w:val="nil"/>
                <w:bottom w:val="nil"/>
                <w:right w:val="nil"/>
                <w:between w:val="nil"/>
                <w:bar w:val="nil"/>
              </w:pBdr>
              <w:suppressAutoHyphens w:val="0"/>
              <w:spacing w:before="40" w:after="40" w:line="220" w:lineRule="exact"/>
              <w:ind w:right="113"/>
              <w:jc w:val="right"/>
              <w:rPr>
                <w:rFonts w:eastAsia="Arial Unicode MS"/>
                <w:sz w:val="18"/>
                <w:u w:color="000000"/>
                <w:bdr w:val="nil"/>
                <w:lang w:val="en-US" w:eastAsia="zh-CN"/>
                <w14:textOutline w14:w="0" w14:cap="flat" w14:cmpd="sng" w14:algn="ctr">
                  <w14:noFill/>
                  <w14:prstDash w14:val="solid"/>
                  <w14:bevel/>
                </w14:textOutline>
              </w:rPr>
            </w:pPr>
            <w:r w:rsidRPr="0057058F">
              <w:rPr>
                <w:rFonts w:eastAsia="Arial Unicode MS"/>
                <w:b/>
                <w:bCs/>
                <w:sz w:val="18"/>
                <w:u w:color="00B0F0"/>
                <w:bdr w:val="nil"/>
                <w:lang w:val="en-US" w:eastAsia="zh-CN"/>
                <w14:textOutline w14:w="0" w14:cap="flat" w14:cmpd="sng" w14:algn="ctr">
                  <w14:noFill/>
                  <w14:prstDash w14:val="solid"/>
                  <w14:bevel/>
                </w14:textOutline>
              </w:rPr>
              <w:t>602</w:t>
            </w:r>
          </w:p>
        </w:tc>
      </w:tr>
      <w:tr w:rsidR="0057058F" w:rsidRPr="0057058F" w14:paraId="4C9239CB" w14:textId="77777777" w:rsidTr="00F448C0">
        <w:tc>
          <w:tcPr>
            <w:tcW w:w="3261" w:type="dxa"/>
            <w:tcBorders>
              <w:top w:val="single" w:sz="4" w:space="0" w:color="auto"/>
            </w:tcBorders>
            <w:shd w:val="clear" w:color="auto" w:fill="auto"/>
            <w:tcMar>
              <w:top w:w="0" w:type="dxa"/>
              <w:left w:w="0" w:type="dxa"/>
              <w:bottom w:w="0" w:type="dxa"/>
              <w:right w:w="0" w:type="dxa"/>
            </w:tcMar>
          </w:tcPr>
          <w:p w14:paraId="6072D9AF" w14:textId="77777777" w:rsidR="00A34772" w:rsidRPr="0057058F" w:rsidRDefault="00A34772" w:rsidP="0057058F">
            <w:pPr>
              <w:pBdr>
                <w:top w:val="nil"/>
                <w:left w:val="nil"/>
                <w:bottom w:val="nil"/>
                <w:right w:val="nil"/>
                <w:between w:val="nil"/>
                <w:bar w:val="nil"/>
              </w:pBdr>
              <w:suppressAutoHyphens w:val="0"/>
              <w:spacing w:before="40" w:after="40" w:line="220" w:lineRule="exact"/>
              <w:ind w:right="113"/>
              <w:rPr>
                <w:rFonts w:eastAsia="Arial Unicode MS"/>
                <w:sz w:val="18"/>
                <w:u w:color="000000"/>
                <w:bdr w:val="nil"/>
                <w:lang w:val="en-US" w:eastAsia="zh-CN"/>
                <w14:textOutline w14:w="0" w14:cap="flat" w14:cmpd="sng" w14:algn="ctr">
                  <w14:noFill/>
                  <w14:prstDash w14:val="solid"/>
                  <w14:bevel/>
                </w14:textOutline>
              </w:rPr>
            </w:pPr>
            <w:r w:rsidRPr="0057058F">
              <w:rPr>
                <w:rFonts w:eastAsia="Arial Unicode MS"/>
                <w:sz w:val="18"/>
                <w:u w:color="00B0F0"/>
                <w:bdr w:val="nil"/>
                <w:lang w:val="en-US" w:eastAsia="zh-CN"/>
                <w14:textOutline w14:w="0" w14:cap="flat" w14:cmpd="sng" w14:algn="ctr">
                  <w14:noFill/>
                  <w14:prstDash w14:val="solid"/>
                  <w14:bevel/>
                </w14:textOutline>
              </w:rPr>
              <w:t>Of which:</w:t>
            </w:r>
          </w:p>
        </w:tc>
        <w:tc>
          <w:tcPr>
            <w:tcW w:w="821" w:type="dxa"/>
            <w:tcBorders>
              <w:top w:val="single" w:sz="4" w:space="0" w:color="auto"/>
            </w:tcBorders>
            <w:shd w:val="clear" w:color="auto" w:fill="auto"/>
            <w:tcMar>
              <w:top w:w="0" w:type="dxa"/>
              <w:left w:w="0" w:type="dxa"/>
              <w:bottom w:w="0" w:type="dxa"/>
              <w:right w:w="0" w:type="dxa"/>
            </w:tcMar>
            <w:vAlign w:val="bottom"/>
          </w:tcPr>
          <w:p w14:paraId="3115E7E4" w14:textId="77777777" w:rsidR="00A34772" w:rsidRPr="0057058F" w:rsidRDefault="00A34772" w:rsidP="0057058F">
            <w:pPr>
              <w:pBdr>
                <w:top w:val="nil"/>
                <w:left w:val="nil"/>
                <w:bottom w:val="nil"/>
                <w:right w:val="nil"/>
                <w:between w:val="nil"/>
                <w:bar w:val="nil"/>
              </w:pBdr>
              <w:suppressAutoHyphens w:val="0"/>
              <w:spacing w:before="40" w:after="40" w:line="220" w:lineRule="exact"/>
              <w:ind w:right="113"/>
              <w:jc w:val="right"/>
              <w:rPr>
                <w:rFonts w:eastAsia="Arial Unicode MS"/>
                <w:sz w:val="18"/>
                <w:bdr w:val="nil"/>
                <w:lang w:val="en-US"/>
              </w:rPr>
            </w:pPr>
          </w:p>
        </w:tc>
        <w:tc>
          <w:tcPr>
            <w:tcW w:w="822" w:type="dxa"/>
            <w:tcBorders>
              <w:top w:val="single" w:sz="4" w:space="0" w:color="auto"/>
            </w:tcBorders>
            <w:shd w:val="clear" w:color="auto" w:fill="auto"/>
            <w:tcMar>
              <w:top w:w="0" w:type="dxa"/>
              <w:left w:w="0" w:type="dxa"/>
              <w:bottom w:w="0" w:type="dxa"/>
              <w:right w:w="0" w:type="dxa"/>
            </w:tcMar>
            <w:vAlign w:val="bottom"/>
          </w:tcPr>
          <w:p w14:paraId="306DDD16" w14:textId="77777777" w:rsidR="00A34772" w:rsidRPr="0057058F" w:rsidRDefault="00A34772" w:rsidP="0057058F">
            <w:pPr>
              <w:pBdr>
                <w:top w:val="nil"/>
                <w:left w:val="nil"/>
                <w:bottom w:val="nil"/>
                <w:right w:val="nil"/>
                <w:between w:val="nil"/>
                <w:bar w:val="nil"/>
              </w:pBdr>
              <w:suppressAutoHyphens w:val="0"/>
              <w:spacing w:before="40" w:after="40" w:line="220" w:lineRule="exact"/>
              <w:ind w:right="113"/>
              <w:jc w:val="right"/>
              <w:rPr>
                <w:rFonts w:eastAsia="Arial Unicode MS"/>
                <w:sz w:val="18"/>
                <w:bdr w:val="nil"/>
                <w:lang w:val="en-US"/>
              </w:rPr>
            </w:pPr>
          </w:p>
        </w:tc>
        <w:tc>
          <w:tcPr>
            <w:tcW w:w="822" w:type="dxa"/>
            <w:tcBorders>
              <w:top w:val="single" w:sz="4" w:space="0" w:color="auto"/>
            </w:tcBorders>
            <w:shd w:val="clear" w:color="auto" w:fill="auto"/>
            <w:tcMar>
              <w:top w:w="0" w:type="dxa"/>
              <w:left w:w="0" w:type="dxa"/>
              <w:bottom w:w="0" w:type="dxa"/>
              <w:right w:w="0" w:type="dxa"/>
            </w:tcMar>
            <w:vAlign w:val="bottom"/>
          </w:tcPr>
          <w:p w14:paraId="01C764DF" w14:textId="77777777" w:rsidR="00A34772" w:rsidRPr="0057058F" w:rsidRDefault="00A34772" w:rsidP="0057058F">
            <w:pPr>
              <w:pBdr>
                <w:top w:val="nil"/>
                <w:left w:val="nil"/>
                <w:bottom w:val="nil"/>
                <w:right w:val="nil"/>
                <w:between w:val="nil"/>
                <w:bar w:val="nil"/>
              </w:pBdr>
              <w:suppressAutoHyphens w:val="0"/>
              <w:spacing w:before="40" w:after="40" w:line="220" w:lineRule="exact"/>
              <w:ind w:right="113"/>
              <w:jc w:val="right"/>
              <w:rPr>
                <w:rFonts w:eastAsia="Arial Unicode MS"/>
                <w:sz w:val="18"/>
                <w:bdr w:val="nil"/>
                <w:lang w:val="en-US"/>
              </w:rPr>
            </w:pPr>
          </w:p>
        </w:tc>
        <w:tc>
          <w:tcPr>
            <w:tcW w:w="822" w:type="dxa"/>
            <w:tcBorders>
              <w:top w:val="single" w:sz="4" w:space="0" w:color="auto"/>
            </w:tcBorders>
            <w:shd w:val="clear" w:color="auto" w:fill="auto"/>
            <w:tcMar>
              <w:top w:w="0" w:type="dxa"/>
              <w:left w:w="0" w:type="dxa"/>
              <w:bottom w:w="0" w:type="dxa"/>
              <w:right w:w="0" w:type="dxa"/>
            </w:tcMar>
            <w:vAlign w:val="bottom"/>
          </w:tcPr>
          <w:p w14:paraId="59756440" w14:textId="77777777" w:rsidR="00A34772" w:rsidRPr="0057058F" w:rsidRDefault="00A34772" w:rsidP="0057058F">
            <w:pPr>
              <w:pBdr>
                <w:top w:val="nil"/>
                <w:left w:val="nil"/>
                <w:bottom w:val="nil"/>
                <w:right w:val="nil"/>
                <w:between w:val="nil"/>
                <w:bar w:val="nil"/>
              </w:pBdr>
              <w:suppressAutoHyphens w:val="0"/>
              <w:spacing w:before="40" w:after="40" w:line="220" w:lineRule="exact"/>
              <w:ind w:right="113"/>
              <w:jc w:val="right"/>
              <w:rPr>
                <w:rFonts w:eastAsia="Arial Unicode MS"/>
                <w:sz w:val="18"/>
                <w:bdr w:val="nil"/>
                <w:lang w:val="en-US"/>
              </w:rPr>
            </w:pPr>
          </w:p>
        </w:tc>
        <w:tc>
          <w:tcPr>
            <w:tcW w:w="822" w:type="dxa"/>
            <w:tcBorders>
              <w:top w:val="single" w:sz="4" w:space="0" w:color="auto"/>
            </w:tcBorders>
            <w:shd w:val="clear" w:color="auto" w:fill="auto"/>
            <w:tcMar>
              <w:top w:w="0" w:type="dxa"/>
              <w:left w:w="0" w:type="dxa"/>
              <w:bottom w:w="0" w:type="dxa"/>
              <w:right w:w="0" w:type="dxa"/>
            </w:tcMar>
            <w:vAlign w:val="bottom"/>
          </w:tcPr>
          <w:p w14:paraId="0793CFA9" w14:textId="77777777" w:rsidR="00A34772" w:rsidRPr="0057058F" w:rsidRDefault="00A34772" w:rsidP="0057058F">
            <w:pPr>
              <w:pBdr>
                <w:top w:val="nil"/>
                <w:left w:val="nil"/>
                <w:bottom w:val="nil"/>
                <w:right w:val="nil"/>
                <w:between w:val="nil"/>
                <w:bar w:val="nil"/>
              </w:pBdr>
              <w:suppressAutoHyphens w:val="0"/>
              <w:spacing w:before="40" w:after="40" w:line="220" w:lineRule="exact"/>
              <w:ind w:right="113"/>
              <w:jc w:val="right"/>
              <w:rPr>
                <w:rFonts w:eastAsia="Arial Unicode MS"/>
                <w:sz w:val="18"/>
                <w:bdr w:val="nil"/>
                <w:lang w:val="en-US"/>
              </w:rPr>
            </w:pPr>
          </w:p>
        </w:tc>
      </w:tr>
      <w:tr w:rsidR="0057058F" w:rsidRPr="0057058F" w14:paraId="1D3B10C7" w14:textId="77777777" w:rsidTr="00F448C0">
        <w:tc>
          <w:tcPr>
            <w:tcW w:w="3261" w:type="dxa"/>
            <w:shd w:val="clear" w:color="auto" w:fill="auto"/>
            <w:tcMar>
              <w:top w:w="0" w:type="dxa"/>
              <w:left w:w="223" w:type="dxa"/>
              <w:bottom w:w="0" w:type="dxa"/>
              <w:right w:w="0" w:type="dxa"/>
            </w:tcMar>
          </w:tcPr>
          <w:p w14:paraId="20C011D1" w14:textId="77777777" w:rsidR="00A34772" w:rsidRPr="0057058F" w:rsidRDefault="00A34772" w:rsidP="0057058F">
            <w:pPr>
              <w:pBdr>
                <w:top w:val="nil"/>
                <w:left w:val="nil"/>
                <w:bottom w:val="nil"/>
                <w:right w:val="nil"/>
                <w:between w:val="nil"/>
                <w:bar w:val="nil"/>
              </w:pBdr>
              <w:suppressAutoHyphens w:val="0"/>
              <w:spacing w:before="40" w:after="40" w:line="220" w:lineRule="exact"/>
              <w:ind w:right="113"/>
              <w:rPr>
                <w:rFonts w:eastAsia="Arial Unicode MS"/>
                <w:sz w:val="18"/>
                <w:u w:color="000000"/>
                <w:bdr w:val="nil"/>
                <w:lang w:val="en-US" w:eastAsia="zh-CN"/>
                <w14:textOutline w14:w="0" w14:cap="flat" w14:cmpd="sng" w14:algn="ctr">
                  <w14:noFill/>
                  <w14:prstDash w14:val="solid"/>
                  <w14:bevel/>
                </w14:textOutline>
              </w:rPr>
            </w:pPr>
            <w:r w:rsidRPr="0057058F">
              <w:rPr>
                <w:rFonts w:eastAsia="Arial Unicode MS"/>
                <w:sz w:val="18"/>
                <w:u w:color="00B0F0"/>
                <w:bdr w:val="nil"/>
                <w:lang w:val="en-US" w:eastAsia="zh-CN"/>
                <w14:textOutline w14:w="0" w14:cap="flat" w14:cmpd="sng" w14:algn="ctr">
                  <w14:noFill/>
                  <w14:prstDash w14:val="solid"/>
                  <w14:bevel/>
                </w14:textOutline>
              </w:rPr>
              <w:t>Kyrgyz-Russian</w:t>
            </w:r>
          </w:p>
        </w:tc>
        <w:tc>
          <w:tcPr>
            <w:tcW w:w="821" w:type="dxa"/>
            <w:shd w:val="clear" w:color="auto" w:fill="auto"/>
            <w:tcMar>
              <w:top w:w="0" w:type="dxa"/>
              <w:left w:w="0" w:type="dxa"/>
              <w:bottom w:w="0" w:type="dxa"/>
              <w:right w:w="0" w:type="dxa"/>
            </w:tcMar>
            <w:vAlign w:val="bottom"/>
          </w:tcPr>
          <w:p w14:paraId="03783614" w14:textId="77777777" w:rsidR="00A34772" w:rsidRPr="0057058F" w:rsidRDefault="00A34772" w:rsidP="0057058F">
            <w:pPr>
              <w:pBdr>
                <w:top w:val="nil"/>
                <w:left w:val="nil"/>
                <w:bottom w:val="nil"/>
                <w:right w:val="nil"/>
                <w:between w:val="nil"/>
                <w:bar w:val="nil"/>
              </w:pBdr>
              <w:suppressAutoHyphens w:val="0"/>
              <w:spacing w:before="40" w:after="40" w:line="220" w:lineRule="exact"/>
              <w:ind w:right="113"/>
              <w:jc w:val="right"/>
              <w:rPr>
                <w:rFonts w:eastAsia="Arial Unicode MS"/>
                <w:sz w:val="18"/>
                <w:u w:color="000000"/>
                <w:bdr w:val="nil"/>
                <w:lang w:val="en-US" w:eastAsia="zh-CN"/>
                <w14:textOutline w14:w="0" w14:cap="flat" w14:cmpd="sng" w14:algn="ctr">
                  <w14:noFill/>
                  <w14:prstDash w14:val="solid"/>
                  <w14:bevel/>
                </w14:textOutline>
              </w:rPr>
            </w:pPr>
            <w:r w:rsidRPr="0057058F">
              <w:rPr>
                <w:rFonts w:eastAsia="Arial Unicode MS"/>
                <w:sz w:val="18"/>
                <w:u w:color="00B0F0"/>
                <w:bdr w:val="nil"/>
                <w:lang w:val="en-US" w:eastAsia="zh-CN"/>
                <w14:textOutline w14:w="0" w14:cap="flat" w14:cmpd="sng" w14:algn="ctr">
                  <w14:noFill/>
                  <w14:prstDash w14:val="solid"/>
                  <w14:bevel/>
                </w14:textOutline>
              </w:rPr>
              <w:t>360</w:t>
            </w:r>
          </w:p>
        </w:tc>
        <w:tc>
          <w:tcPr>
            <w:tcW w:w="822" w:type="dxa"/>
            <w:shd w:val="clear" w:color="auto" w:fill="auto"/>
            <w:tcMar>
              <w:top w:w="0" w:type="dxa"/>
              <w:left w:w="0" w:type="dxa"/>
              <w:bottom w:w="0" w:type="dxa"/>
              <w:right w:w="0" w:type="dxa"/>
            </w:tcMar>
            <w:vAlign w:val="bottom"/>
          </w:tcPr>
          <w:p w14:paraId="35BF44C1" w14:textId="77777777" w:rsidR="00A34772" w:rsidRPr="0057058F" w:rsidRDefault="00A34772" w:rsidP="0057058F">
            <w:pPr>
              <w:pBdr>
                <w:top w:val="nil"/>
                <w:left w:val="nil"/>
                <w:bottom w:val="nil"/>
                <w:right w:val="nil"/>
                <w:between w:val="nil"/>
                <w:bar w:val="nil"/>
              </w:pBdr>
              <w:suppressAutoHyphens w:val="0"/>
              <w:spacing w:before="40" w:after="40" w:line="220" w:lineRule="exact"/>
              <w:ind w:right="113"/>
              <w:jc w:val="right"/>
              <w:rPr>
                <w:rFonts w:eastAsia="Arial Unicode MS"/>
                <w:sz w:val="18"/>
                <w:u w:color="000000"/>
                <w:bdr w:val="nil"/>
                <w:lang w:val="en-US" w:eastAsia="zh-CN"/>
                <w14:textOutline w14:w="0" w14:cap="flat" w14:cmpd="sng" w14:algn="ctr">
                  <w14:noFill/>
                  <w14:prstDash w14:val="solid"/>
                  <w14:bevel/>
                </w14:textOutline>
              </w:rPr>
            </w:pPr>
            <w:r w:rsidRPr="0057058F">
              <w:rPr>
                <w:rFonts w:eastAsia="Arial Unicode MS"/>
                <w:sz w:val="18"/>
                <w:u w:color="00B0F0"/>
                <w:bdr w:val="nil"/>
                <w:lang w:val="en-US" w:eastAsia="zh-CN"/>
                <w14:textOutline w14:w="0" w14:cap="flat" w14:cmpd="sng" w14:algn="ctr">
                  <w14:noFill/>
                  <w14:prstDash w14:val="solid"/>
                  <w14:bevel/>
                </w14:textOutline>
              </w:rPr>
              <w:t>369</w:t>
            </w:r>
          </w:p>
        </w:tc>
        <w:tc>
          <w:tcPr>
            <w:tcW w:w="822" w:type="dxa"/>
            <w:shd w:val="clear" w:color="auto" w:fill="auto"/>
            <w:tcMar>
              <w:top w:w="0" w:type="dxa"/>
              <w:left w:w="0" w:type="dxa"/>
              <w:bottom w:w="0" w:type="dxa"/>
              <w:right w:w="0" w:type="dxa"/>
            </w:tcMar>
            <w:vAlign w:val="bottom"/>
          </w:tcPr>
          <w:p w14:paraId="05BD6F64" w14:textId="77777777" w:rsidR="00A34772" w:rsidRPr="0057058F" w:rsidRDefault="00A34772" w:rsidP="0057058F">
            <w:pPr>
              <w:pBdr>
                <w:top w:val="nil"/>
                <w:left w:val="nil"/>
                <w:bottom w:val="nil"/>
                <w:right w:val="nil"/>
                <w:between w:val="nil"/>
                <w:bar w:val="nil"/>
              </w:pBdr>
              <w:suppressAutoHyphens w:val="0"/>
              <w:spacing w:before="40" w:after="40" w:line="220" w:lineRule="exact"/>
              <w:ind w:right="113"/>
              <w:jc w:val="right"/>
              <w:rPr>
                <w:rFonts w:eastAsia="Arial Unicode MS"/>
                <w:sz w:val="18"/>
                <w:u w:color="000000"/>
                <w:bdr w:val="nil"/>
                <w:lang w:val="en-US" w:eastAsia="zh-CN"/>
                <w14:textOutline w14:w="0" w14:cap="flat" w14:cmpd="sng" w14:algn="ctr">
                  <w14:noFill/>
                  <w14:prstDash w14:val="solid"/>
                  <w14:bevel/>
                </w14:textOutline>
              </w:rPr>
            </w:pPr>
            <w:r w:rsidRPr="0057058F">
              <w:rPr>
                <w:rFonts w:eastAsia="Arial Unicode MS"/>
                <w:sz w:val="18"/>
                <w:u w:color="00B0F0"/>
                <w:bdr w:val="nil"/>
                <w:lang w:val="en-US" w:eastAsia="zh-CN"/>
                <w14:textOutline w14:w="0" w14:cap="flat" w14:cmpd="sng" w14:algn="ctr">
                  <w14:noFill/>
                  <w14:prstDash w14:val="solid"/>
                  <w14:bevel/>
                </w14:textOutline>
              </w:rPr>
              <w:t>397</w:t>
            </w:r>
          </w:p>
        </w:tc>
        <w:tc>
          <w:tcPr>
            <w:tcW w:w="822" w:type="dxa"/>
            <w:shd w:val="clear" w:color="auto" w:fill="auto"/>
            <w:tcMar>
              <w:top w:w="0" w:type="dxa"/>
              <w:left w:w="0" w:type="dxa"/>
              <w:bottom w:w="0" w:type="dxa"/>
              <w:right w:w="0" w:type="dxa"/>
            </w:tcMar>
            <w:vAlign w:val="bottom"/>
          </w:tcPr>
          <w:p w14:paraId="4F67098C" w14:textId="77777777" w:rsidR="00A34772" w:rsidRPr="0057058F" w:rsidRDefault="00A34772" w:rsidP="0057058F">
            <w:pPr>
              <w:pBdr>
                <w:top w:val="nil"/>
                <w:left w:val="nil"/>
                <w:bottom w:val="nil"/>
                <w:right w:val="nil"/>
                <w:between w:val="nil"/>
                <w:bar w:val="nil"/>
              </w:pBdr>
              <w:suppressAutoHyphens w:val="0"/>
              <w:spacing w:before="40" w:after="40" w:line="220" w:lineRule="exact"/>
              <w:ind w:right="113"/>
              <w:jc w:val="right"/>
              <w:rPr>
                <w:rFonts w:eastAsia="Arial Unicode MS"/>
                <w:sz w:val="18"/>
                <w:u w:color="000000"/>
                <w:bdr w:val="nil"/>
                <w:lang w:val="en-US" w:eastAsia="zh-CN"/>
                <w14:textOutline w14:w="0" w14:cap="flat" w14:cmpd="sng" w14:algn="ctr">
                  <w14:noFill/>
                  <w14:prstDash w14:val="solid"/>
                  <w14:bevel/>
                </w14:textOutline>
              </w:rPr>
            </w:pPr>
            <w:r w:rsidRPr="0057058F">
              <w:rPr>
                <w:rFonts w:eastAsia="Arial Unicode MS"/>
                <w:sz w:val="18"/>
                <w:u w:color="00B0F0"/>
                <w:bdr w:val="nil"/>
                <w:lang w:val="en-US" w:eastAsia="zh-CN"/>
                <w14:textOutline w14:w="0" w14:cap="flat" w14:cmpd="sng" w14:algn="ctr">
                  <w14:noFill/>
                  <w14:prstDash w14:val="solid"/>
                  <w14:bevel/>
                </w14:textOutline>
              </w:rPr>
              <w:t>409</w:t>
            </w:r>
          </w:p>
        </w:tc>
        <w:tc>
          <w:tcPr>
            <w:tcW w:w="822" w:type="dxa"/>
            <w:shd w:val="clear" w:color="auto" w:fill="auto"/>
            <w:tcMar>
              <w:top w:w="0" w:type="dxa"/>
              <w:left w:w="0" w:type="dxa"/>
              <w:bottom w:w="0" w:type="dxa"/>
              <w:right w:w="0" w:type="dxa"/>
            </w:tcMar>
            <w:vAlign w:val="bottom"/>
          </w:tcPr>
          <w:p w14:paraId="3EE61EDE" w14:textId="77777777" w:rsidR="00A34772" w:rsidRPr="0057058F" w:rsidRDefault="00A34772" w:rsidP="0057058F">
            <w:pPr>
              <w:pBdr>
                <w:top w:val="nil"/>
                <w:left w:val="nil"/>
                <w:bottom w:val="nil"/>
                <w:right w:val="nil"/>
                <w:between w:val="nil"/>
                <w:bar w:val="nil"/>
              </w:pBdr>
              <w:suppressAutoHyphens w:val="0"/>
              <w:spacing w:before="40" w:after="40" w:line="220" w:lineRule="exact"/>
              <w:ind w:right="113"/>
              <w:jc w:val="right"/>
              <w:rPr>
                <w:rFonts w:eastAsia="Arial Unicode MS"/>
                <w:sz w:val="18"/>
                <w:u w:color="000000"/>
                <w:bdr w:val="nil"/>
                <w:lang w:val="en-US" w:eastAsia="zh-CN"/>
                <w14:textOutline w14:w="0" w14:cap="flat" w14:cmpd="sng" w14:algn="ctr">
                  <w14:noFill/>
                  <w14:prstDash w14:val="solid"/>
                  <w14:bevel/>
                </w14:textOutline>
              </w:rPr>
            </w:pPr>
            <w:r w:rsidRPr="0057058F">
              <w:rPr>
                <w:rFonts w:eastAsia="Arial Unicode MS"/>
                <w:sz w:val="18"/>
                <w:u w:color="00B0F0"/>
                <w:bdr w:val="nil"/>
                <w:lang w:val="en-US" w:eastAsia="zh-CN"/>
                <w14:textOutline w14:w="0" w14:cap="flat" w14:cmpd="sng" w14:algn="ctr">
                  <w14:noFill/>
                  <w14:prstDash w14:val="solid"/>
                  <w14:bevel/>
                </w14:textOutline>
              </w:rPr>
              <w:t>445</w:t>
            </w:r>
          </w:p>
        </w:tc>
      </w:tr>
      <w:tr w:rsidR="0057058F" w:rsidRPr="0057058F" w14:paraId="5655C8E1" w14:textId="77777777" w:rsidTr="00F448C0">
        <w:tc>
          <w:tcPr>
            <w:tcW w:w="3261" w:type="dxa"/>
            <w:shd w:val="clear" w:color="auto" w:fill="auto"/>
            <w:tcMar>
              <w:top w:w="0" w:type="dxa"/>
              <w:left w:w="223" w:type="dxa"/>
              <w:bottom w:w="0" w:type="dxa"/>
              <w:right w:w="0" w:type="dxa"/>
            </w:tcMar>
          </w:tcPr>
          <w:p w14:paraId="7DFF6BDE" w14:textId="77777777" w:rsidR="00A34772" w:rsidRPr="0057058F" w:rsidRDefault="00A34772" w:rsidP="0057058F">
            <w:pPr>
              <w:pBdr>
                <w:top w:val="nil"/>
                <w:left w:val="nil"/>
                <w:bottom w:val="nil"/>
                <w:right w:val="nil"/>
                <w:between w:val="nil"/>
                <w:bar w:val="nil"/>
              </w:pBdr>
              <w:suppressAutoHyphens w:val="0"/>
              <w:spacing w:before="40" w:after="40" w:line="220" w:lineRule="exact"/>
              <w:ind w:right="113"/>
              <w:rPr>
                <w:rFonts w:eastAsia="Arial Unicode MS"/>
                <w:sz w:val="18"/>
                <w:u w:color="000000"/>
                <w:bdr w:val="nil"/>
                <w:lang w:val="en-US" w:eastAsia="zh-CN"/>
                <w14:textOutline w14:w="0" w14:cap="flat" w14:cmpd="sng" w14:algn="ctr">
                  <w14:noFill/>
                  <w14:prstDash w14:val="solid"/>
                  <w14:bevel/>
                </w14:textOutline>
              </w:rPr>
            </w:pPr>
            <w:r w:rsidRPr="0057058F">
              <w:rPr>
                <w:rFonts w:eastAsia="Arial Unicode MS"/>
                <w:sz w:val="18"/>
                <w:u w:color="00B0F0"/>
                <w:bdr w:val="nil"/>
                <w:lang w:val="en-US" w:eastAsia="zh-CN"/>
                <w14:textOutline w14:w="0" w14:cap="flat" w14:cmpd="sng" w14:algn="ctr">
                  <w14:noFill/>
                  <w14:prstDash w14:val="solid"/>
                  <w14:bevel/>
                </w14:textOutline>
              </w:rPr>
              <w:t>Kyrgyz-Uzbek</w:t>
            </w:r>
          </w:p>
        </w:tc>
        <w:tc>
          <w:tcPr>
            <w:tcW w:w="821" w:type="dxa"/>
            <w:shd w:val="clear" w:color="auto" w:fill="auto"/>
            <w:tcMar>
              <w:top w:w="0" w:type="dxa"/>
              <w:left w:w="0" w:type="dxa"/>
              <w:bottom w:w="0" w:type="dxa"/>
              <w:right w:w="0" w:type="dxa"/>
            </w:tcMar>
            <w:vAlign w:val="bottom"/>
          </w:tcPr>
          <w:p w14:paraId="4ADA3216" w14:textId="77777777" w:rsidR="00A34772" w:rsidRPr="0057058F" w:rsidRDefault="00A34772" w:rsidP="0057058F">
            <w:pPr>
              <w:pBdr>
                <w:top w:val="nil"/>
                <w:left w:val="nil"/>
                <w:bottom w:val="nil"/>
                <w:right w:val="nil"/>
                <w:between w:val="nil"/>
                <w:bar w:val="nil"/>
              </w:pBdr>
              <w:suppressAutoHyphens w:val="0"/>
              <w:spacing w:before="40" w:after="40" w:line="220" w:lineRule="exact"/>
              <w:ind w:right="113"/>
              <w:jc w:val="right"/>
              <w:rPr>
                <w:rFonts w:eastAsia="Arial Unicode MS"/>
                <w:sz w:val="18"/>
                <w:u w:color="000000"/>
                <w:bdr w:val="nil"/>
                <w:lang w:val="en-US" w:eastAsia="zh-CN"/>
                <w14:textOutline w14:w="0" w14:cap="flat" w14:cmpd="sng" w14:algn="ctr">
                  <w14:noFill/>
                  <w14:prstDash w14:val="solid"/>
                  <w14:bevel/>
                </w14:textOutline>
              </w:rPr>
            </w:pPr>
            <w:r w:rsidRPr="0057058F">
              <w:rPr>
                <w:rFonts w:eastAsia="Arial Unicode MS"/>
                <w:sz w:val="18"/>
                <w:u w:color="00B0F0"/>
                <w:bdr w:val="nil"/>
                <w:lang w:val="en-US" w:eastAsia="zh-CN"/>
                <w14:textOutline w14:w="0" w14:cap="flat" w14:cmpd="sng" w14:algn="ctr">
                  <w14:noFill/>
                  <w14:prstDash w14:val="solid"/>
                  <w14:bevel/>
                </w14:textOutline>
              </w:rPr>
              <w:t>54</w:t>
            </w:r>
          </w:p>
        </w:tc>
        <w:tc>
          <w:tcPr>
            <w:tcW w:w="822" w:type="dxa"/>
            <w:shd w:val="clear" w:color="auto" w:fill="auto"/>
            <w:tcMar>
              <w:top w:w="0" w:type="dxa"/>
              <w:left w:w="0" w:type="dxa"/>
              <w:bottom w:w="0" w:type="dxa"/>
              <w:right w:w="0" w:type="dxa"/>
            </w:tcMar>
            <w:vAlign w:val="bottom"/>
          </w:tcPr>
          <w:p w14:paraId="2FC05B5F" w14:textId="77777777" w:rsidR="00A34772" w:rsidRPr="0057058F" w:rsidRDefault="00A34772" w:rsidP="0057058F">
            <w:pPr>
              <w:pBdr>
                <w:top w:val="nil"/>
                <w:left w:val="nil"/>
                <w:bottom w:val="nil"/>
                <w:right w:val="nil"/>
                <w:between w:val="nil"/>
                <w:bar w:val="nil"/>
              </w:pBdr>
              <w:suppressAutoHyphens w:val="0"/>
              <w:spacing w:before="40" w:after="40" w:line="220" w:lineRule="exact"/>
              <w:ind w:right="113"/>
              <w:jc w:val="right"/>
              <w:rPr>
                <w:rFonts w:eastAsia="Arial Unicode MS"/>
                <w:sz w:val="18"/>
                <w:u w:color="000000"/>
                <w:bdr w:val="nil"/>
                <w:lang w:val="en-US" w:eastAsia="zh-CN"/>
                <w14:textOutline w14:w="0" w14:cap="flat" w14:cmpd="sng" w14:algn="ctr">
                  <w14:noFill/>
                  <w14:prstDash w14:val="solid"/>
                  <w14:bevel/>
                </w14:textOutline>
              </w:rPr>
            </w:pPr>
            <w:r w:rsidRPr="0057058F">
              <w:rPr>
                <w:rFonts w:eastAsia="Arial Unicode MS"/>
                <w:sz w:val="18"/>
                <w:u w:color="00B0F0"/>
                <w:bdr w:val="nil"/>
                <w:lang w:val="en-US" w:eastAsia="zh-CN"/>
                <w14:textOutline w14:w="0" w14:cap="flat" w14:cmpd="sng" w14:algn="ctr">
                  <w14:noFill/>
                  <w14:prstDash w14:val="solid"/>
                  <w14:bevel/>
                </w14:textOutline>
              </w:rPr>
              <w:t>54</w:t>
            </w:r>
          </w:p>
        </w:tc>
        <w:tc>
          <w:tcPr>
            <w:tcW w:w="822" w:type="dxa"/>
            <w:shd w:val="clear" w:color="auto" w:fill="auto"/>
            <w:tcMar>
              <w:top w:w="0" w:type="dxa"/>
              <w:left w:w="0" w:type="dxa"/>
              <w:bottom w:w="0" w:type="dxa"/>
              <w:right w:w="0" w:type="dxa"/>
            </w:tcMar>
            <w:vAlign w:val="bottom"/>
          </w:tcPr>
          <w:p w14:paraId="017E1C24" w14:textId="77777777" w:rsidR="00A34772" w:rsidRPr="0057058F" w:rsidRDefault="00A34772" w:rsidP="0057058F">
            <w:pPr>
              <w:pBdr>
                <w:top w:val="nil"/>
                <w:left w:val="nil"/>
                <w:bottom w:val="nil"/>
                <w:right w:val="nil"/>
                <w:between w:val="nil"/>
                <w:bar w:val="nil"/>
              </w:pBdr>
              <w:suppressAutoHyphens w:val="0"/>
              <w:spacing w:before="40" w:after="40" w:line="220" w:lineRule="exact"/>
              <w:ind w:right="113"/>
              <w:jc w:val="right"/>
              <w:rPr>
                <w:rFonts w:eastAsia="Arial Unicode MS"/>
                <w:sz w:val="18"/>
                <w:u w:color="000000"/>
                <w:bdr w:val="nil"/>
                <w:lang w:val="en-US" w:eastAsia="zh-CN"/>
                <w14:textOutline w14:w="0" w14:cap="flat" w14:cmpd="sng" w14:algn="ctr">
                  <w14:noFill/>
                  <w14:prstDash w14:val="solid"/>
                  <w14:bevel/>
                </w14:textOutline>
              </w:rPr>
            </w:pPr>
            <w:r w:rsidRPr="0057058F">
              <w:rPr>
                <w:rFonts w:eastAsia="Arial Unicode MS"/>
                <w:sz w:val="18"/>
                <w:u w:color="00B0F0"/>
                <w:bdr w:val="nil"/>
                <w:lang w:val="en-US" w:eastAsia="zh-CN"/>
                <w14:textOutline w14:w="0" w14:cap="flat" w14:cmpd="sng" w14:algn="ctr">
                  <w14:noFill/>
                  <w14:prstDash w14:val="solid"/>
                  <w14:bevel/>
                </w14:textOutline>
              </w:rPr>
              <w:t>49</w:t>
            </w:r>
          </w:p>
        </w:tc>
        <w:tc>
          <w:tcPr>
            <w:tcW w:w="822" w:type="dxa"/>
            <w:shd w:val="clear" w:color="auto" w:fill="auto"/>
            <w:tcMar>
              <w:top w:w="0" w:type="dxa"/>
              <w:left w:w="0" w:type="dxa"/>
              <w:bottom w:w="0" w:type="dxa"/>
              <w:right w:w="0" w:type="dxa"/>
            </w:tcMar>
            <w:vAlign w:val="bottom"/>
          </w:tcPr>
          <w:p w14:paraId="5E0A2F46" w14:textId="77777777" w:rsidR="00A34772" w:rsidRPr="0057058F" w:rsidRDefault="00A34772" w:rsidP="0057058F">
            <w:pPr>
              <w:pBdr>
                <w:top w:val="nil"/>
                <w:left w:val="nil"/>
                <w:bottom w:val="nil"/>
                <w:right w:val="nil"/>
                <w:between w:val="nil"/>
                <w:bar w:val="nil"/>
              </w:pBdr>
              <w:suppressAutoHyphens w:val="0"/>
              <w:spacing w:before="40" w:after="40" w:line="220" w:lineRule="exact"/>
              <w:ind w:right="113"/>
              <w:jc w:val="right"/>
              <w:rPr>
                <w:rFonts w:eastAsia="Arial Unicode MS"/>
                <w:sz w:val="18"/>
                <w:u w:color="000000"/>
                <w:bdr w:val="nil"/>
                <w:lang w:val="en-US" w:eastAsia="zh-CN"/>
                <w14:textOutline w14:w="0" w14:cap="flat" w14:cmpd="sng" w14:algn="ctr">
                  <w14:noFill/>
                  <w14:prstDash w14:val="solid"/>
                  <w14:bevel/>
                </w14:textOutline>
              </w:rPr>
            </w:pPr>
            <w:r w:rsidRPr="0057058F">
              <w:rPr>
                <w:rFonts w:eastAsia="Arial Unicode MS"/>
                <w:sz w:val="18"/>
                <w:u w:color="00B0F0"/>
                <w:bdr w:val="nil"/>
                <w:lang w:val="en-US" w:eastAsia="zh-CN"/>
                <w14:textOutline w14:w="0" w14:cap="flat" w14:cmpd="sng" w14:algn="ctr">
                  <w14:noFill/>
                  <w14:prstDash w14:val="solid"/>
                  <w14:bevel/>
                </w14:textOutline>
              </w:rPr>
              <w:t>52</w:t>
            </w:r>
          </w:p>
        </w:tc>
        <w:tc>
          <w:tcPr>
            <w:tcW w:w="822" w:type="dxa"/>
            <w:shd w:val="clear" w:color="auto" w:fill="auto"/>
            <w:tcMar>
              <w:top w:w="0" w:type="dxa"/>
              <w:left w:w="0" w:type="dxa"/>
              <w:bottom w:w="0" w:type="dxa"/>
              <w:right w:w="0" w:type="dxa"/>
            </w:tcMar>
            <w:vAlign w:val="bottom"/>
          </w:tcPr>
          <w:p w14:paraId="47C471FD" w14:textId="77777777" w:rsidR="00A34772" w:rsidRPr="0057058F" w:rsidRDefault="00A34772" w:rsidP="0057058F">
            <w:pPr>
              <w:pBdr>
                <w:top w:val="nil"/>
                <w:left w:val="nil"/>
                <w:bottom w:val="nil"/>
                <w:right w:val="nil"/>
                <w:between w:val="nil"/>
                <w:bar w:val="nil"/>
              </w:pBdr>
              <w:suppressAutoHyphens w:val="0"/>
              <w:spacing w:before="40" w:after="40" w:line="220" w:lineRule="exact"/>
              <w:ind w:right="113"/>
              <w:jc w:val="right"/>
              <w:rPr>
                <w:rFonts w:eastAsia="Arial Unicode MS"/>
                <w:sz w:val="18"/>
                <w:u w:color="000000"/>
                <w:bdr w:val="nil"/>
                <w:lang w:val="en-US" w:eastAsia="zh-CN"/>
                <w14:textOutline w14:w="0" w14:cap="flat" w14:cmpd="sng" w14:algn="ctr">
                  <w14:noFill/>
                  <w14:prstDash w14:val="solid"/>
                  <w14:bevel/>
                </w14:textOutline>
              </w:rPr>
            </w:pPr>
            <w:r w:rsidRPr="0057058F">
              <w:rPr>
                <w:rFonts w:eastAsia="Arial Unicode MS"/>
                <w:sz w:val="18"/>
                <w:u w:color="00B0F0"/>
                <w:bdr w:val="nil"/>
                <w:lang w:val="en-US" w:eastAsia="zh-CN"/>
                <w14:textOutline w14:w="0" w14:cap="flat" w14:cmpd="sng" w14:algn="ctr">
                  <w14:noFill/>
                  <w14:prstDash w14:val="solid"/>
                  <w14:bevel/>
                </w14:textOutline>
              </w:rPr>
              <w:t>49</w:t>
            </w:r>
          </w:p>
        </w:tc>
      </w:tr>
      <w:tr w:rsidR="0057058F" w:rsidRPr="0057058F" w14:paraId="40F7A03B" w14:textId="77777777" w:rsidTr="00F448C0">
        <w:tc>
          <w:tcPr>
            <w:tcW w:w="3261" w:type="dxa"/>
            <w:tcBorders>
              <w:bottom w:val="nil"/>
            </w:tcBorders>
            <w:shd w:val="clear" w:color="auto" w:fill="auto"/>
            <w:tcMar>
              <w:top w:w="0" w:type="dxa"/>
              <w:left w:w="223" w:type="dxa"/>
              <w:bottom w:w="0" w:type="dxa"/>
              <w:right w:w="0" w:type="dxa"/>
            </w:tcMar>
          </w:tcPr>
          <w:p w14:paraId="34085501" w14:textId="77777777" w:rsidR="00A34772" w:rsidRPr="0057058F" w:rsidRDefault="00A34772" w:rsidP="0057058F">
            <w:pPr>
              <w:pBdr>
                <w:top w:val="nil"/>
                <w:left w:val="nil"/>
                <w:bottom w:val="nil"/>
                <w:right w:val="nil"/>
                <w:between w:val="nil"/>
                <w:bar w:val="nil"/>
              </w:pBdr>
              <w:suppressAutoHyphens w:val="0"/>
              <w:spacing w:before="40" w:after="40" w:line="220" w:lineRule="exact"/>
              <w:ind w:right="113"/>
              <w:rPr>
                <w:rFonts w:eastAsia="Arial Unicode MS"/>
                <w:sz w:val="18"/>
                <w:u w:color="000000"/>
                <w:bdr w:val="nil"/>
                <w:lang w:val="en-US" w:eastAsia="zh-CN"/>
                <w14:textOutline w14:w="0" w14:cap="flat" w14:cmpd="sng" w14:algn="ctr">
                  <w14:noFill/>
                  <w14:prstDash w14:val="solid"/>
                  <w14:bevel/>
                </w14:textOutline>
              </w:rPr>
            </w:pPr>
            <w:r w:rsidRPr="0057058F">
              <w:rPr>
                <w:rFonts w:eastAsia="Arial Unicode MS"/>
                <w:sz w:val="18"/>
                <w:u w:color="00B0F0"/>
                <w:bdr w:val="nil"/>
                <w:lang w:val="en-US" w:eastAsia="zh-CN"/>
                <w14:textOutline w14:w="0" w14:cap="flat" w14:cmpd="sng" w14:algn="ctr">
                  <w14:noFill/>
                  <w14:prstDash w14:val="solid"/>
                  <w14:bevel/>
                </w14:textOutline>
              </w:rPr>
              <w:t>Kyrgyz-Tajik</w:t>
            </w:r>
          </w:p>
        </w:tc>
        <w:tc>
          <w:tcPr>
            <w:tcW w:w="821" w:type="dxa"/>
            <w:tcBorders>
              <w:bottom w:val="nil"/>
            </w:tcBorders>
            <w:shd w:val="clear" w:color="auto" w:fill="auto"/>
            <w:tcMar>
              <w:top w:w="0" w:type="dxa"/>
              <w:left w:w="0" w:type="dxa"/>
              <w:bottom w:w="0" w:type="dxa"/>
              <w:right w:w="0" w:type="dxa"/>
            </w:tcMar>
            <w:vAlign w:val="bottom"/>
          </w:tcPr>
          <w:p w14:paraId="3EB1C51B" w14:textId="77777777" w:rsidR="00A34772" w:rsidRPr="0057058F" w:rsidRDefault="00A34772" w:rsidP="0057058F">
            <w:pPr>
              <w:pBdr>
                <w:top w:val="nil"/>
                <w:left w:val="nil"/>
                <w:bottom w:val="nil"/>
                <w:right w:val="nil"/>
                <w:between w:val="nil"/>
                <w:bar w:val="nil"/>
              </w:pBdr>
              <w:suppressAutoHyphens w:val="0"/>
              <w:spacing w:before="40" w:after="40" w:line="220" w:lineRule="exact"/>
              <w:ind w:right="113"/>
              <w:jc w:val="right"/>
              <w:rPr>
                <w:rFonts w:eastAsia="Arial Unicode MS"/>
                <w:sz w:val="18"/>
                <w:u w:color="000000"/>
                <w:bdr w:val="nil"/>
                <w:lang w:val="en-US" w:eastAsia="zh-CN"/>
                <w14:textOutline w14:w="0" w14:cap="flat" w14:cmpd="sng" w14:algn="ctr">
                  <w14:noFill/>
                  <w14:prstDash w14:val="solid"/>
                  <w14:bevel/>
                </w14:textOutline>
              </w:rPr>
            </w:pPr>
            <w:r w:rsidRPr="0057058F">
              <w:rPr>
                <w:rFonts w:eastAsia="Arial Unicode MS"/>
                <w:sz w:val="18"/>
                <w:u w:color="00B0F0"/>
                <w:bdr w:val="nil"/>
                <w:lang w:val="en-US" w:eastAsia="zh-CN"/>
                <w14:textOutline w14:w="0" w14:cap="flat" w14:cmpd="sng" w14:algn="ctr">
                  <w14:noFill/>
                  <w14:prstDash w14:val="solid"/>
                  <w14:bevel/>
                </w14:textOutline>
              </w:rPr>
              <w:t>2</w:t>
            </w:r>
          </w:p>
        </w:tc>
        <w:tc>
          <w:tcPr>
            <w:tcW w:w="822" w:type="dxa"/>
            <w:tcBorders>
              <w:bottom w:val="nil"/>
            </w:tcBorders>
            <w:shd w:val="clear" w:color="auto" w:fill="auto"/>
            <w:tcMar>
              <w:top w:w="0" w:type="dxa"/>
              <w:left w:w="0" w:type="dxa"/>
              <w:bottom w:w="0" w:type="dxa"/>
              <w:right w:w="0" w:type="dxa"/>
            </w:tcMar>
            <w:vAlign w:val="bottom"/>
          </w:tcPr>
          <w:p w14:paraId="44E36A0F" w14:textId="77777777" w:rsidR="00A34772" w:rsidRPr="0057058F" w:rsidRDefault="00A34772" w:rsidP="0057058F">
            <w:pPr>
              <w:pBdr>
                <w:top w:val="nil"/>
                <w:left w:val="nil"/>
                <w:bottom w:val="nil"/>
                <w:right w:val="nil"/>
                <w:between w:val="nil"/>
                <w:bar w:val="nil"/>
              </w:pBdr>
              <w:suppressAutoHyphens w:val="0"/>
              <w:spacing w:before="40" w:after="40" w:line="220" w:lineRule="exact"/>
              <w:ind w:right="113"/>
              <w:jc w:val="right"/>
              <w:rPr>
                <w:rFonts w:eastAsia="Arial Unicode MS"/>
                <w:sz w:val="18"/>
                <w:u w:color="000000"/>
                <w:bdr w:val="nil"/>
                <w:lang w:val="en-US" w:eastAsia="zh-CN"/>
                <w14:textOutline w14:w="0" w14:cap="flat" w14:cmpd="sng" w14:algn="ctr">
                  <w14:noFill/>
                  <w14:prstDash w14:val="solid"/>
                  <w14:bevel/>
                </w14:textOutline>
              </w:rPr>
            </w:pPr>
            <w:r w:rsidRPr="0057058F">
              <w:rPr>
                <w:rFonts w:eastAsia="Arial Unicode MS"/>
                <w:sz w:val="18"/>
                <w:u w:color="00B0F0"/>
                <w:bdr w:val="nil"/>
                <w:lang w:val="en-US" w:eastAsia="zh-CN"/>
                <w14:textOutline w14:w="0" w14:cap="flat" w14:cmpd="sng" w14:algn="ctr">
                  <w14:noFill/>
                  <w14:prstDash w14:val="solid"/>
                  <w14:bevel/>
                </w14:textOutline>
              </w:rPr>
              <w:t>3</w:t>
            </w:r>
          </w:p>
        </w:tc>
        <w:tc>
          <w:tcPr>
            <w:tcW w:w="822" w:type="dxa"/>
            <w:tcBorders>
              <w:bottom w:val="nil"/>
            </w:tcBorders>
            <w:shd w:val="clear" w:color="auto" w:fill="auto"/>
            <w:tcMar>
              <w:top w:w="0" w:type="dxa"/>
              <w:left w:w="0" w:type="dxa"/>
              <w:bottom w:w="0" w:type="dxa"/>
              <w:right w:w="0" w:type="dxa"/>
            </w:tcMar>
            <w:vAlign w:val="bottom"/>
          </w:tcPr>
          <w:p w14:paraId="6368A5B4" w14:textId="77777777" w:rsidR="00A34772" w:rsidRPr="0057058F" w:rsidRDefault="00A34772" w:rsidP="0057058F">
            <w:pPr>
              <w:pBdr>
                <w:top w:val="nil"/>
                <w:left w:val="nil"/>
                <w:bottom w:val="nil"/>
                <w:right w:val="nil"/>
                <w:between w:val="nil"/>
                <w:bar w:val="nil"/>
              </w:pBdr>
              <w:suppressAutoHyphens w:val="0"/>
              <w:spacing w:before="40" w:after="40" w:line="220" w:lineRule="exact"/>
              <w:ind w:right="113"/>
              <w:jc w:val="right"/>
              <w:rPr>
                <w:rFonts w:eastAsia="Arial Unicode MS"/>
                <w:sz w:val="18"/>
                <w:u w:color="000000"/>
                <w:bdr w:val="nil"/>
                <w:lang w:val="en-US" w:eastAsia="zh-CN"/>
                <w14:textOutline w14:w="0" w14:cap="flat" w14:cmpd="sng" w14:algn="ctr">
                  <w14:noFill/>
                  <w14:prstDash w14:val="solid"/>
                  <w14:bevel/>
                </w14:textOutline>
              </w:rPr>
            </w:pPr>
            <w:r w:rsidRPr="0057058F">
              <w:rPr>
                <w:rFonts w:eastAsia="Arial Unicode MS"/>
                <w:sz w:val="18"/>
                <w:u w:color="00B0F0"/>
                <w:bdr w:val="nil"/>
                <w:lang w:val="en-US" w:eastAsia="zh-CN"/>
                <w14:textOutline w14:w="0" w14:cap="flat" w14:cmpd="sng" w14:algn="ctr">
                  <w14:noFill/>
                  <w14:prstDash w14:val="solid"/>
                  <w14:bevel/>
                </w14:textOutline>
              </w:rPr>
              <w:t>2</w:t>
            </w:r>
          </w:p>
        </w:tc>
        <w:tc>
          <w:tcPr>
            <w:tcW w:w="822" w:type="dxa"/>
            <w:tcBorders>
              <w:bottom w:val="nil"/>
            </w:tcBorders>
            <w:shd w:val="clear" w:color="auto" w:fill="auto"/>
            <w:tcMar>
              <w:top w:w="0" w:type="dxa"/>
              <w:left w:w="0" w:type="dxa"/>
              <w:bottom w:w="0" w:type="dxa"/>
              <w:right w:w="0" w:type="dxa"/>
            </w:tcMar>
            <w:vAlign w:val="bottom"/>
          </w:tcPr>
          <w:p w14:paraId="40A9C594" w14:textId="77777777" w:rsidR="00A34772" w:rsidRPr="0057058F" w:rsidRDefault="00A34772" w:rsidP="0057058F">
            <w:pPr>
              <w:pBdr>
                <w:top w:val="nil"/>
                <w:left w:val="nil"/>
                <w:bottom w:val="nil"/>
                <w:right w:val="nil"/>
                <w:between w:val="nil"/>
                <w:bar w:val="nil"/>
              </w:pBdr>
              <w:suppressAutoHyphens w:val="0"/>
              <w:spacing w:before="40" w:after="40" w:line="220" w:lineRule="exact"/>
              <w:ind w:right="113"/>
              <w:jc w:val="right"/>
              <w:rPr>
                <w:rFonts w:eastAsia="Arial Unicode MS"/>
                <w:sz w:val="18"/>
                <w:u w:color="000000"/>
                <w:bdr w:val="nil"/>
                <w:lang w:val="en-US" w:eastAsia="zh-CN"/>
                <w14:textOutline w14:w="0" w14:cap="flat" w14:cmpd="sng" w14:algn="ctr">
                  <w14:noFill/>
                  <w14:prstDash w14:val="solid"/>
                  <w14:bevel/>
                </w14:textOutline>
              </w:rPr>
            </w:pPr>
            <w:r w:rsidRPr="0057058F">
              <w:rPr>
                <w:rFonts w:eastAsia="Arial Unicode MS"/>
                <w:sz w:val="18"/>
                <w:u w:color="00B0F0"/>
                <w:bdr w:val="nil"/>
                <w:lang w:val="en-US" w:eastAsia="zh-CN"/>
                <w14:textOutline w14:w="0" w14:cap="flat" w14:cmpd="sng" w14:algn="ctr">
                  <w14:noFill/>
                  <w14:prstDash w14:val="solid"/>
                  <w14:bevel/>
                </w14:textOutline>
              </w:rPr>
              <w:t>2</w:t>
            </w:r>
          </w:p>
        </w:tc>
        <w:tc>
          <w:tcPr>
            <w:tcW w:w="822" w:type="dxa"/>
            <w:tcBorders>
              <w:bottom w:val="nil"/>
            </w:tcBorders>
            <w:shd w:val="clear" w:color="auto" w:fill="auto"/>
            <w:tcMar>
              <w:top w:w="0" w:type="dxa"/>
              <w:left w:w="0" w:type="dxa"/>
              <w:bottom w:w="0" w:type="dxa"/>
              <w:right w:w="0" w:type="dxa"/>
            </w:tcMar>
            <w:vAlign w:val="bottom"/>
          </w:tcPr>
          <w:p w14:paraId="4C0D9AC7" w14:textId="77777777" w:rsidR="00A34772" w:rsidRPr="0057058F" w:rsidRDefault="00A34772" w:rsidP="0057058F">
            <w:pPr>
              <w:pBdr>
                <w:top w:val="nil"/>
                <w:left w:val="nil"/>
                <w:bottom w:val="nil"/>
                <w:right w:val="nil"/>
                <w:between w:val="nil"/>
                <w:bar w:val="nil"/>
              </w:pBdr>
              <w:suppressAutoHyphens w:val="0"/>
              <w:spacing w:before="40" w:after="40" w:line="220" w:lineRule="exact"/>
              <w:ind w:right="113"/>
              <w:jc w:val="right"/>
              <w:rPr>
                <w:rFonts w:eastAsia="Arial Unicode MS"/>
                <w:sz w:val="18"/>
                <w:u w:color="000000"/>
                <w:bdr w:val="nil"/>
                <w:lang w:val="en-US" w:eastAsia="zh-CN"/>
                <w14:textOutline w14:w="0" w14:cap="flat" w14:cmpd="sng" w14:algn="ctr">
                  <w14:noFill/>
                  <w14:prstDash w14:val="solid"/>
                  <w14:bevel/>
                </w14:textOutline>
              </w:rPr>
            </w:pPr>
            <w:r w:rsidRPr="0057058F">
              <w:rPr>
                <w:rFonts w:eastAsia="Arial Unicode MS"/>
                <w:sz w:val="18"/>
                <w:u w:color="00B0F0"/>
                <w:bdr w:val="nil"/>
                <w:lang w:val="en-US" w:eastAsia="zh-CN"/>
                <w14:textOutline w14:w="0" w14:cap="flat" w14:cmpd="sng" w14:algn="ctr">
                  <w14:noFill/>
                  <w14:prstDash w14:val="solid"/>
                  <w14:bevel/>
                </w14:textOutline>
              </w:rPr>
              <w:t>2</w:t>
            </w:r>
          </w:p>
        </w:tc>
      </w:tr>
      <w:tr w:rsidR="0057058F" w:rsidRPr="0057058F" w14:paraId="57646569" w14:textId="77777777" w:rsidTr="00F448C0">
        <w:tc>
          <w:tcPr>
            <w:tcW w:w="3261" w:type="dxa"/>
            <w:tcBorders>
              <w:top w:val="nil"/>
              <w:bottom w:val="nil"/>
            </w:tcBorders>
            <w:shd w:val="clear" w:color="auto" w:fill="auto"/>
            <w:tcMar>
              <w:top w:w="0" w:type="dxa"/>
              <w:left w:w="223" w:type="dxa"/>
              <w:bottom w:w="0" w:type="dxa"/>
              <w:right w:w="0" w:type="dxa"/>
            </w:tcMar>
          </w:tcPr>
          <w:p w14:paraId="76CACC66" w14:textId="77777777" w:rsidR="00A34772" w:rsidRPr="0057058F" w:rsidRDefault="00A34772" w:rsidP="0057058F">
            <w:pPr>
              <w:pBdr>
                <w:top w:val="nil"/>
                <w:left w:val="nil"/>
                <w:bottom w:val="nil"/>
                <w:right w:val="nil"/>
                <w:between w:val="nil"/>
                <w:bar w:val="nil"/>
              </w:pBdr>
              <w:suppressAutoHyphens w:val="0"/>
              <w:spacing w:before="40" w:after="40" w:line="220" w:lineRule="exact"/>
              <w:ind w:right="113"/>
              <w:rPr>
                <w:rFonts w:eastAsia="Arial Unicode MS"/>
                <w:sz w:val="18"/>
                <w:u w:color="000000"/>
                <w:bdr w:val="nil"/>
                <w:lang w:val="en-US" w:eastAsia="zh-CN"/>
                <w14:textOutline w14:w="0" w14:cap="flat" w14:cmpd="sng" w14:algn="ctr">
                  <w14:noFill/>
                  <w14:prstDash w14:val="solid"/>
                  <w14:bevel/>
                </w14:textOutline>
              </w:rPr>
            </w:pPr>
            <w:r w:rsidRPr="0057058F">
              <w:rPr>
                <w:rFonts w:eastAsia="Arial Unicode MS"/>
                <w:sz w:val="18"/>
                <w:u w:color="00B0F0"/>
                <w:bdr w:val="nil"/>
                <w:lang w:val="en-US" w:eastAsia="zh-CN"/>
                <w14:textOutline w14:w="0" w14:cap="flat" w14:cmpd="sng" w14:algn="ctr">
                  <w14:noFill/>
                  <w14:prstDash w14:val="solid"/>
                  <w14:bevel/>
                </w14:textOutline>
              </w:rPr>
              <w:t>Uzbek-Russian</w:t>
            </w:r>
          </w:p>
        </w:tc>
        <w:tc>
          <w:tcPr>
            <w:tcW w:w="821" w:type="dxa"/>
            <w:tcBorders>
              <w:top w:val="nil"/>
              <w:bottom w:val="nil"/>
            </w:tcBorders>
            <w:shd w:val="clear" w:color="auto" w:fill="auto"/>
            <w:tcMar>
              <w:top w:w="0" w:type="dxa"/>
              <w:left w:w="0" w:type="dxa"/>
              <w:bottom w:w="0" w:type="dxa"/>
              <w:right w:w="0" w:type="dxa"/>
            </w:tcMar>
            <w:vAlign w:val="bottom"/>
          </w:tcPr>
          <w:p w14:paraId="5D106482" w14:textId="77777777" w:rsidR="00A34772" w:rsidRPr="0057058F" w:rsidRDefault="00A34772" w:rsidP="0057058F">
            <w:pPr>
              <w:pBdr>
                <w:top w:val="nil"/>
                <w:left w:val="nil"/>
                <w:bottom w:val="nil"/>
                <w:right w:val="nil"/>
                <w:between w:val="nil"/>
                <w:bar w:val="nil"/>
              </w:pBdr>
              <w:suppressAutoHyphens w:val="0"/>
              <w:spacing w:before="40" w:after="40" w:line="220" w:lineRule="exact"/>
              <w:ind w:right="113"/>
              <w:jc w:val="right"/>
              <w:rPr>
                <w:rFonts w:eastAsia="Arial Unicode MS"/>
                <w:sz w:val="18"/>
                <w:u w:color="000000"/>
                <w:bdr w:val="nil"/>
                <w:lang w:val="en-US" w:eastAsia="zh-CN"/>
                <w14:textOutline w14:w="0" w14:cap="flat" w14:cmpd="sng" w14:algn="ctr">
                  <w14:noFill/>
                  <w14:prstDash w14:val="solid"/>
                  <w14:bevel/>
                </w14:textOutline>
              </w:rPr>
            </w:pPr>
            <w:r w:rsidRPr="0057058F">
              <w:rPr>
                <w:rFonts w:eastAsia="Arial Unicode MS"/>
                <w:sz w:val="18"/>
                <w:u w:color="00B0F0"/>
                <w:bdr w:val="nil"/>
                <w:lang w:val="en-US" w:eastAsia="zh-CN"/>
                <w14:textOutline w14:w="0" w14:cap="flat" w14:cmpd="sng" w14:algn="ctr">
                  <w14:noFill/>
                  <w14:prstDash w14:val="solid"/>
                  <w14:bevel/>
                </w14:textOutline>
              </w:rPr>
              <w:t>49</w:t>
            </w:r>
          </w:p>
        </w:tc>
        <w:tc>
          <w:tcPr>
            <w:tcW w:w="822" w:type="dxa"/>
            <w:tcBorders>
              <w:top w:val="nil"/>
              <w:bottom w:val="nil"/>
            </w:tcBorders>
            <w:shd w:val="clear" w:color="auto" w:fill="auto"/>
            <w:tcMar>
              <w:top w:w="0" w:type="dxa"/>
              <w:left w:w="0" w:type="dxa"/>
              <w:bottom w:w="0" w:type="dxa"/>
              <w:right w:w="0" w:type="dxa"/>
            </w:tcMar>
            <w:vAlign w:val="bottom"/>
          </w:tcPr>
          <w:p w14:paraId="58ECA804" w14:textId="77777777" w:rsidR="00A34772" w:rsidRPr="0057058F" w:rsidRDefault="00A34772" w:rsidP="0057058F">
            <w:pPr>
              <w:pBdr>
                <w:top w:val="nil"/>
                <w:left w:val="nil"/>
                <w:bottom w:val="nil"/>
                <w:right w:val="nil"/>
                <w:between w:val="nil"/>
                <w:bar w:val="nil"/>
              </w:pBdr>
              <w:suppressAutoHyphens w:val="0"/>
              <w:spacing w:before="40" w:after="40" w:line="220" w:lineRule="exact"/>
              <w:ind w:right="113"/>
              <w:jc w:val="right"/>
              <w:rPr>
                <w:rFonts w:eastAsia="Arial Unicode MS"/>
                <w:sz w:val="18"/>
                <w:u w:color="000000"/>
                <w:bdr w:val="nil"/>
                <w:lang w:val="en-US" w:eastAsia="zh-CN"/>
                <w14:textOutline w14:w="0" w14:cap="flat" w14:cmpd="sng" w14:algn="ctr">
                  <w14:noFill/>
                  <w14:prstDash w14:val="solid"/>
                  <w14:bevel/>
                </w14:textOutline>
              </w:rPr>
            </w:pPr>
            <w:r w:rsidRPr="0057058F">
              <w:rPr>
                <w:rFonts w:eastAsia="Arial Unicode MS"/>
                <w:sz w:val="18"/>
                <w:u w:color="00B0F0"/>
                <w:bdr w:val="nil"/>
                <w:lang w:val="en-US" w:eastAsia="zh-CN"/>
                <w14:textOutline w14:w="0" w14:cap="flat" w14:cmpd="sng" w14:algn="ctr">
                  <w14:noFill/>
                  <w14:prstDash w14:val="solid"/>
                  <w14:bevel/>
                </w14:textOutline>
              </w:rPr>
              <w:t>52</w:t>
            </w:r>
          </w:p>
        </w:tc>
        <w:tc>
          <w:tcPr>
            <w:tcW w:w="822" w:type="dxa"/>
            <w:tcBorders>
              <w:top w:val="nil"/>
              <w:bottom w:val="nil"/>
            </w:tcBorders>
            <w:shd w:val="clear" w:color="auto" w:fill="auto"/>
            <w:tcMar>
              <w:top w:w="0" w:type="dxa"/>
              <w:left w:w="0" w:type="dxa"/>
              <w:bottom w:w="0" w:type="dxa"/>
              <w:right w:w="0" w:type="dxa"/>
            </w:tcMar>
            <w:vAlign w:val="bottom"/>
          </w:tcPr>
          <w:p w14:paraId="09F684A9" w14:textId="77777777" w:rsidR="00A34772" w:rsidRPr="0057058F" w:rsidRDefault="00A34772" w:rsidP="0057058F">
            <w:pPr>
              <w:pBdr>
                <w:top w:val="nil"/>
                <w:left w:val="nil"/>
                <w:bottom w:val="nil"/>
                <w:right w:val="nil"/>
                <w:between w:val="nil"/>
                <w:bar w:val="nil"/>
              </w:pBdr>
              <w:suppressAutoHyphens w:val="0"/>
              <w:spacing w:before="40" w:after="40" w:line="220" w:lineRule="exact"/>
              <w:ind w:right="113"/>
              <w:jc w:val="right"/>
              <w:rPr>
                <w:rFonts w:eastAsia="Arial Unicode MS"/>
                <w:sz w:val="18"/>
                <w:u w:color="000000"/>
                <w:bdr w:val="nil"/>
                <w:lang w:val="en-US" w:eastAsia="zh-CN"/>
                <w14:textOutline w14:w="0" w14:cap="flat" w14:cmpd="sng" w14:algn="ctr">
                  <w14:noFill/>
                  <w14:prstDash w14:val="solid"/>
                  <w14:bevel/>
                </w14:textOutline>
              </w:rPr>
            </w:pPr>
            <w:r w:rsidRPr="0057058F">
              <w:rPr>
                <w:rFonts w:eastAsia="Arial Unicode MS"/>
                <w:sz w:val="18"/>
                <w:u w:color="00B0F0"/>
                <w:bdr w:val="nil"/>
                <w:lang w:val="en-US" w:eastAsia="zh-CN"/>
                <w14:textOutline w14:w="0" w14:cap="flat" w14:cmpd="sng" w14:algn="ctr">
                  <w14:noFill/>
                  <w14:prstDash w14:val="solid"/>
                  <w14:bevel/>
                </w14:textOutline>
              </w:rPr>
              <w:t>48</w:t>
            </w:r>
          </w:p>
        </w:tc>
        <w:tc>
          <w:tcPr>
            <w:tcW w:w="822" w:type="dxa"/>
            <w:tcBorders>
              <w:top w:val="nil"/>
              <w:bottom w:val="nil"/>
            </w:tcBorders>
            <w:shd w:val="clear" w:color="auto" w:fill="auto"/>
            <w:tcMar>
              <w:top w:w="0" w:type="dxa"/>
              <w:left w:w="0" w:type="dxa"/>
              <w:bottom w:w="0" w:type="dxa"/>
              <w:right w:w="0" w:type="dxa"/>
            </w:tcMar>
            <w:vAlign w:val="bottom"/>
          </w:tcPr>
          <w:p w14:paraId="514C0DC0" w14:textId="77777777" w:rsidR="00A34772" w:rsidRPr="0057058F" w:rsidRDefault="00A34772" w:rsidP="0057058F">
            <w:pPr>
              <w:pBdr>
                <w:top w:val="nil"/>
                <w:left w:val="nil"/>
                <w:bottom w:val="nil"/>
                <w:right w:val="nil"/>
                <w:between w:val="nil"/>
                <w:bar w:val="nil"/>
              </w:pBdr>
              <w:suppressAutoHyphens w:val="0"/>
              <w:spacing w:before="40" w:after="40" w:line="220" w:lineRule="exact"/>
              <w:ind w:right="113"/>
              <w:jc w:val="right"/>
              <w:rPr>
                <w:rFonts w:eastAsia="Arial Unicode MS"/>
                <w:sz w:val="18"/>
                <w:u w:color="000000"/>
                <w:bdr w:val="nil"/>
                <w:lang w:val="en-US" w:eastAsia="zh-CN"/>
                <w14:textOutline w14:w="0" w14:cap="flat" w14:cmpd="sng" w14:algn="ctr">
                  <w14:noFill/>
                  <w14:prstDash w14:val="solid"/>
                  <w14:bevel/>
                </w14:textOutline>
              </w:rPr>
            </w:pPr>
            <w:r w:rsidRPr="0057058F">
              <w:rPr>
                <w:rFonts w:eastAsia="Arial Unicode MS"/>
                <w:sz w:val="18"/>
                <w:u w:color="00B0F0"/>
                <w:bdr w:val="nil"/>
                <w:lang w:val="en-US" w:eastAsia="zh-CN"/>
                <w14:textOutline w14:w="0" w14:cap="flat" w14:cmpd="sng" w14:algn="ctr">
                  <w14:noFill/>
                  <w14:prstDash w14:val="solid"/>
                  <w14:bevel/>
                </w14:textOutline>
              </w:rPr>
              <w:t>54</w:t>
            </w:r>
          </w:p>
        </w:tc>
        <w:tc>
          <w:tcPr>
            <w:tcW w:w="822" w:type="dxa"/>
            <w:tcBorders>
              <w:top w:val="nil"/>
              <w:bottom w:val="nil"/>
            </w:tcBorders>
            <w:shd w:val="clear" w:color="auto" w:fill="auto"/>
            <w:tcMar>
              <w:top w:w="0" w:type="dxa"/>
              <w:left w:w="0" w:type="dxa"/>
              <w:bottom w:w="0" w:type="dxa"/>
              <w:right w:w="0" w:type="dxa"/>
            </w:tcMar>
            <w:vAlign w:val="bottom"/>
          </w:tcPr>
          <w:p w14:paraId="6DB86E17" w14:textId="77777777" w:rsidR="00A34772" w:rsidRPr="0057058F" w:rsidRDefault="00A34772" w:rsidP="0057058F">
            <w:pPr>
              <w:pBdr>
                <w:top w:val="nil"/>
                <w:left w:val="nil"/>
                <w:bottom w:val="nil"/>
                <w:right w:val="nil"/>
                <w:between w:val="nil"/>
                <w:bar w:val="nil"/>
              </w:pBdr>
              <w:suppressAutoHyphens w:val="0"/>
              <w:spacing w:before="40" w:after="40" w:line="220" w:lineRule="exact"/>
              <w:ind w:right="113"/>
              <w:jc w:val="right"/>
              <w:rPr>
                <w:rFonts w:eastAsia="Arial Unicode MS"/>
                <w:sz w:val="18"/>
                <w:u w:color="000000"/>
                <w:bdr w:val="nil"/>
                <w:lang w:val="en-US" w:eastAsia="zh-CN"/>
                <w14:textOutline w14:w="0" w14:cap="flat" w14:cmpd="sng" w14:algn="ctr">
                  <w14:noFill/>
                  <w14:prstDash w14:val="solid"/>
                  <w14:bevel/>
                </w14:textOutline>
              </w:rPr>
            </w:pPr>
            <w:r w:rsidRPr="0057058F">
              <w:rPr>
                <w:rFonts w:eastAsia="Arial Unicode MS"/>
                <w:sz w:val="18"/>
                <w:u w:color="00B0F0"/>
                <w:bdr w:val="nil"/>
                <w:lang w:val="en-US" w:eastAsia="zh-CN"/>
                <w14:textOutline w14:w="0" w14:cap="flat" w14:cmpd="sng" w14:algn="ctr">
                  <w14:noFill/>
                  <w14:prstDash w14:val="solid"/>
                  <w14:bevel/>
                </w14:textOutline>
              </w:rPr>
              <w:t>52</w:t>
            </w:r>
          </w:p>
        </w:tc>
      </w:tr>
      <w:tr w:rsidR="0057058F" w:rsidRPr="0057058F" w14:paraId="5A734385" w14:textId="77777777" w:rsidTr="00F448C0">
        <w:tc>
          <w:tcPr>
            <w:tcW w:w="3261" w:type="dxa"/>
            <w:tcBorders>
              <w:top w:val="nil"/>
              <w:bottom w:val="nil"/>
            </w:tcBorders>
            <w:shd w:val="clear" w:color="auto" w:fill="auto"/>
            <w:tcMar>
              <w:top w:w="0" w:type="dxa"/>
              <w:left w:w="223" w:type="dxa"/>
              <w:bottom w:w="0" w:type="dxa"/>
              <w:right w:w="0" w:type="dxa"/>
            </w:tcMar>
          </w:tcPr>
          <w:p w14:paraId="41934D21" w14:textId="77777777" w:rsidR="00A34772" w:rsidRPr="0057058F" w:rsidRDefault="00A34772" w:rsidP="0057058F">
            <w:pPr>
              <w:pBdr>
                <w:top w:val="nil"/>
                <w:left w:val="nil"/>
                <w:bottom w:val="nil"/>
                <w:right w:val="nil"/>
                <w:between w:val="nil"/>
                <w:bar w:val="nil"/>
              </w:pBdr>
              <w:suppressAutoHyphens w:val="0"/>
              <w:spacing w:before="40" w:after="40" w:line="220" w:lineRule="exact"/>
              <w:ind w:right="113"/>
              <w:rPr>
                <w:rFonts w:eastAsia="Arial Unicode MS"/>
                <w:sz w:val="18"/>
                <w:u w:color="000000"/>
                <w:bdr w:val="nil"/>
                <w:lang w:val="en-US" w:eastAsia="zh-CN"/>
                <w14:textOutline w14:w="0" w14:cap="flat" w14:cmpd="sng" w14:algn="ctr">
                  <w14:noFill/>
                  <w14:prstDash w14:val="solid"/>
                  <w14:bevel/>
                </w14:textOutline>
              </w:rPr>
            </w:pPr>
            <w:r w:rsidRPr="0057058F">
              <w:rPr>
                <w:rFonts w:eastAsia="Arial Unicode MS"/>
                <w:sz w:val="18"/>
                <w:u w:color="00B0F0"/>
                <w:bdr w:val="nil"/>
                <w:lang w:val="en-US" w:eastAsia="zh-CN"/>
                <w14:textOutline w14:w="0" w14:cap="flat" w14:cmpd="sng" w14:algn="ctr">
                  <w14:noFill/>
                  <w14:prstDash w14:val="solid"/>
                  <w14:bevel/>
                </w14:textOutline>
              </w:rPr>
              <w:t>Uzbek-Tajik</w:t>
            </w:r>
          </w:p>
        </w:tc>
        <w:tc>
          <w:tcPr>
            <w:tcW w:w="821" w:type="dxa"/>
            <w:tcBorders>
              <w:top w:val="nil"/>
              <w:bottom w:val="nil"/>
            </w:tcBorders>
            <w:shd w:val="clear" w:color="auto" w:fill="auto"/>
            <w:tcMar>
              <w:top w:w="0" w:type="dxa"/>
              <w:left w:w="0" w:type="dxa"/>
              <w:bottom w:w="0" w:type="dxa"/>
              <w:right w:w="0" w:type="dxa"/>
            </w:tcMar>
            <w:vAlign w:val="bottom"/>
          </w:tcPr>
          <w:p w14:paraId="4B02B89D" w14:textId="77777777" w:rsidR="00A34772" w:rsidRPr="0057058F" w:rsidRDefault="00A34772" w:rsidP="0057058F">
            <w:pPr>
              <w:pBdr>
                <w:top w:val="nil"/>
                <w:left w:val="nil"/>
                <w:bottom w:val="nil"/>
                <w:right w:val="nil"/>
                <w:between w:val="nil"/>
                <w:bar w:val="nil"/>
              </w:pBdr>
              <w:suppressAutoHyphens w:val="0"/>
              <w:spacing w:before="40" w:after="40" w:line="220" w:lineRule="exact"/>
              <w:ind w:right="113"/>
              <w:jc w:val="right"/>
              <w:rPr>
                <w:rFonts w:eastAsia="Arial Unicode MS"/>
                <w:sz w:val="18"/>
                <w:u w:color="000000"/>
                <w:bdr w:val="nil"/>
                <w:lang w:val="en-US" w:eastAsia="zh-CN"/>
                <w14:textOutline w14:w="0" w14:cap="flat" w14:cmpd="sng" w14:algn="ctr">
                  <w14:noFill/>
                  <w14:prstDash w14:val="solid"/>
                  <w14:bevel/>
                </w14:textOutline>
              </w:rPr>
            </w:pPr>
            <w:r w:rsidRPr="0057058F">
              <w:rPr>
                <w:rFonts w:eastAsia="Arial Unicode MS"/>
                <w:sz w:val="18"/>
                <w:u w:color="00B0F0"/>
                <w:bdr w:val="nil"/>
                <w:lang w:val="en-US" w:eastAsia="zh-CN"/>
                <w14:textOutline w14:w="0" w14:cap="flat" w14:cmpd="sng" w14:algn="ctr">
                  <w14:noFill/>
                  <w14:prstDash w14:val="solid"/>
                  <w14:bevel/>
                </w14:textOutline>
              </w:rPr>
              <w:t>–</w:t>
            </w:r>
          </w:p>
        </w:tc>
        <w:tc>
          <w:tcPr>
            <w:tcW w:w="822" w:type="dxa"/>
            <w:tcBorders>
              <w:top w:val="nil"/>
              <w:bottom w:val="nil"/>
            </w:tcBorders>
            <w:shd w:val="clear" w:color="auto" w:fill="auto"/>
            <w:tcMar>
              <w:top w:w="0" w:type="dxa"/>
              <w:left w:w="0" w:type="dxa"/>
              <w:bottom w:w="0" w:type="dxa"/>
              <w:right w:w="0" w:type="dxa"/>
            </w:tcMar>
            <w:vAlign w:val="bottom"/>
          </w:tcPr>
          <w:p w14:paraId="42713FC5" w14:textId="77777777" w:rsidR="00A34772" w:rsidRPr="0057058F" w:rsidRDefault="00A34772" w:rsidP="0057058F">
            <w:pPr>
              <w:pBdr>
                <w:top w:val="nil"/>
                <w:left w:val="nil"/>
                <w:bottom w:val="nil"/>
                <w:right w:val="nil"/>
                <w:between w:val="nil"/>
                <w:bar w:val="nil"/>
              </w:pBdr>
              <w:suppressAutoHyphens w:val="0"/>
              <w:spacing w:before="40" w:after="40" w:line="220" w:lineRule="exact"/>
              <w:ind w:right="113"/>
              <w:jc w:val="right"/>
              <w:rPr>
                <w:rFonts w:eastAsia="Arial Unicode MS"/>
                <w:sz w:val="18"/>
                <w:u w:color="000000"/>
                <w:bdr w:val="nil"/>
                <w:lang w:val="en-US" w:eastAsia="zh-CN"/>
                <w14:textOutline w14:w="0" w14:cap="flat" w14:cmpd="sng" w14:algn="ctr">
                  <w14:noFill/>
                  <w14:prstDash w14:val="solid"/>
                  <w14:bevel/>
                </w14:textOutline>
              </w:rPr>
            </w:pPr>
            <w:r w:rsidRPr="0057058F">
              <w:rPr>
                <w:rFonts w:eastAsia="Arial Unicode MS"/>
                <w:sz w:val="18"/>
                <w:u w:color="00B0F0"/>
                <w:bdr w:val="nil"/>
                <w:lang w:val="en-US" w:eastAsia="zh-CN"/>
                <w14:textOutline w14:w="0" w14:cap="flat" w14:cmpd="sng" w14:algn="ctr">
                  <w14:noFill/>
                  <w14:prstDash w14:val="solid"/>
                  <w14:bevel/>
                </w14:textOutline>
              </w:rPr>
              <w:t>1</w:t>
            </w:r>
          </w:p>
        </w:tc>
        <w:tc>
          <w:tcPr>
            <w:tcW w:w="822" w:type="dxa"/>
            <w:tcBorders>
              <w:top w:val="nil"/>
              <w:bottom w:val="nil"/>
            </w:tcBorders>
            <w:shd w:val="clear" w:color="auto" w:fill="auto"/>
            <w:tcMar>
              <w:top w:w="0" w:type="dxa"/>
              <w:left w:w="0" w:type="dxa"/>
              <w:bottom w:w="0" w:type="dxa"/>
              <w:right w:w="0" w:type="dxa"/>
            </w:tcMar>
            <w:vAlign w:val="bottom"/>
          </w:tcPr>
          <w:p w14:paraId="0DA82F27" w14:textId="77777777" w:rsidR="00A34772" w:rsidRPr="0057058F" w:rsidRDefault="00A34772" w:rsidP="0057058F">
            <w:pPr>
              <w:pBdr>
                <w:top w:val="nil"/>
                <w:left w:val="nil"/>
                <w:bottom w:val="nil"/>
                <w:right w:val="nil"/>
                <w:between w:val="nil"/>
                <w:bar w:val="nil"/>
              </w:pBdr>
              <w:suppressAutoHyphens w:val="0"/>
              <w:spacing w:before="40" w:after="40" w:line="220" w:lineRule="exact"/>
              <w:ind w:right="113"/>
              <w:jc w:val="right"/>
              <w:rPr>
                <w:rFonts w:eastAsia="Arial Unicode MS"/>
                <w:sz w:val="18"/>
                <w:u w:color="000000"/>
                <w:bdr w:val="nil"/>
                <w:lang w:val="en-US" w:eastAsia="zh-CN"/>
                <w14:textOutline w14:w="0" w14:cap="flat" w14:cmpd="sng" w14:algn="ctr">
                  <w14:noFill/>
                  <w14:prstDash w14:val="solid"/>
                  <w14:bevel/>
                </w14:textOutline>
              </w:rPr>
            </w:pPr>
            <w:r w:rsidRPr="0057058F">
              <w:rPr>
                <w:rFonts w:eastAsia="Arial Unicode MS"/>
                <w:sz w:val="18"/>
                <w:u w:color="00B0F0"/>
                <w:bdr w:val="nil"/>
                <w:lang w:val="en-US" w:eastAsia="zh-CN"/>
                <w14:textOutline w14:w="0" w14:cap="flat" w14:cmpd="sng" w14:algn="ctr">
                  <w14:noFill/>
                  <w14:prstDash w14:val="solid"/>
                  <w14:bevel/>
                </w14:textOutline>
              </w:rPr>
              <w:t>1</w:t>
            </w:r>
          </w:p>
        </w:tc>
        <w:tc>
          <w:tcPr>
            <w:tcW w:w="822" w:type="dxa"/>
            <w:tcBorders>
              <w:top w:val="nil"/>
              <w:bottom w:val="nil"/>
            </w:tcBorders>
            <w:shd w:val="clear" w:color="auto" w:fill="auto"/>
            <w:tcMar>
              <w:top w:w="0" w:type="dxa"/>
              <w:left w:w="0" w:type="dxa"/>
              <w:bottom w:w="0" w:type="dxa"/>
              <w:right w:w="0" w:type="dxa"/>
            </w:tcMar>
            <w:vAlign w:val="bottom"/>
          </w:tcPr>
          <w:p w14:paraId="0825A2B2" w14:textId="77777777" w:rsidR="00A34772" w:rsidRPr="0057058F" w:rsidRDefault="00A34772" w:rsidP="0057058F">
            <w:pPr>
              <w:pBdr>
                <w:top w:val="nil"/>
                <w:left w:val="nil"/>
                <w:bottom w:val="nil"/>
                <w:right w:val="nil"/>
                <w:between w:val="nil"/>
                <w:bar w:val="nil"/>
              </w:pBdr>
              <w:suppressAutoHyphens w:val="0"/>
              <w:spacing w:before="40" w:after="40" w:line="220" w:lineRule="exact"/>
              <w:ind w:right="113"/>
              <w:jc w:val="right"/>
              <w:rPr>
                <w:rFonts w:eastAsia="Arial Unicode MS"/>
                <w:sz w:val="18"/>
                <w:u w:color="000000"/>
                <w:bdr w:val="nil"/>
                <w:lang w:val="en-US" w:eastAsia="zh-CN"/>
                <w14:textOutline w14:w="0" w14:cap="flat" w14:cmpd="sng" w14:algn="ctr">
                  <w14:noFill/>
                  <w14:prstDash w14:val="solid"/>
                  <w14:bevel/>
                </w14:textOutline>
              </w:rPr>
            </w:pPr>
            <w:r w:rsidRPr="0057058F">
              <w:rPr>
                <w:rFonts w:eastAsia="Arial Unicode MS"/>
                <w:sz w:val="18"/>
                <w:u w:color="00B0F0"/>
                <w:bdr w:val="nil"/>
                <w:lang w:val="en-US" w:eastAsia="zh-CN"/>
                <w14:textOutline w14:w="0" w14:cap="flat" w14:cmpd="sng" w14:algn="ctr">
                  <w14:noFill/>
                  <w14:prstDash w14:val="solid"/>
                  <w14:bevel/>
                </w14:textOutline>
              </w:rPr>
              <w:t>1</w:t>
            </w:r>
          </w:p>
        </w:tc>
        <w:tc>
          <w:tcPr>
            <w:tcW w:w="822" w:type="dxa"/>
            <w:tcBorders>
              <w:top w:val="nil"/>
              <w:bottom w:val="nil"/>
            </w:tcBorders>
            <w:shd w:val="clear" w:color="auto" w:fill="auto"/>
            <w:tcMar>
              <w:top w:w="0" w:type="dxa"/>
              <w:left w:w="0" w:type="dxa"/>
              <w:bottom w:w="0" w:type="dxa"/>
              <w:right w:w="0" w:type="dxa"/>
            </w:tcMar>
            <w:vAlign w:val="bottom"/>
          </w:tcPr>
          <w:p w14:paraId="26DF2AA2" w14:textId="77777777" w:rsidR="00A34772" w:rsidRPr="0057058F" w:rsidRDefault="00A34772" w:rsidP="0057058F">
            <w:pPr>
              <w:pBdr>
                <w:top w:val="nil"/>
                <w:left w:val="nil"/>
                <w:bottom w:val="nil"/>
                <w:right w:val="nil"/>
                <w:between w:val="nil"/>
                <w:bar w:val="nil"/>
              </w:pBdr>
              <w:suppressAutoHyphens w:val="0"/>
              <w:spacing w:before="40" w:after="40" w:line="220" w:lineRule="exact"/>
              <w:ind w:right="113"/>
              <w:jc w:val="right"/>
              <w:rPr>
                <w:rFonts w:eastAsia="Arial Unicode MS"/>
                <w:sz w:val="18"/>
                <w:u w:color="000000"/>
                <w:bdr w:val="nil"/>
                <w:lang w:val="en-US" w:eastAsia="zh-CN"/>
                <w14:textOutline w14:w="0" w14:cap="flat" w14:cmpd="sng" w14:algn="ctr">
                  <w14:noFill/>
                  <w14:prstDash w14:val="solid"/>
                  <w14:bevel/>
                </w14:textOutline>
              </w:rPr>
            </w:pPr>
            <w:r w:rsidRPr="0057058F">
              <w:rPr>
                <w:rFonts w:eastAsia="Arial Unicode MS"/>
                <w:sz w:val="18"/>
                <w:u w:color="00B0F0"/>
                <w:bdr w:val="nil"/>
                <w:lang w:val="en-US" w:eastAsia="zh-CN"/>
                <w14:textOutline w14:w="0" w14:cap="flat" w14:cmpd="sng" w14:algn="ctr">
                  <w14:noFill/>
                  <w14:prstDash w14:val="solid"/>
                  <w14:bevel/>
                </w14:textOutline>
              </w:rPr>
              <w:t>–</w:t>
            </w:r>
          </w:p>
        </w:tc>
      </w:tr>
      <w:tr w:rsidR="0057058F" w:rsidRPr="0057058F" w14:paraId="18E2E4EB" w14:textId="77777777" w:rsidTr="00F448C0">
        <w:tc>
          <w:tcPr>
            <w:tcW w:w="3261" w:type="dxa"/>
            <w:tcBorders>
              <w:top w:val="nil"/>
            </w:tcBorders>
            <w:shd w:val="clear" w:color="auto" w:fill="auto"/>
            <w:tcMar>
              <w:top w:w="0" w:type="dxa"/>
              <w:left w:w="223" w:type="dxa"/>
              <w:bottom w:w="0" w:type="dxa"/>
              <w:right w:w="0" w:type="dxa"/>
            </w:tcMar>
          </w:tcPr>
          <w:p w14:paraId="12F227C6" w14:textId="77777777" w:rsidR="00A34772" w:rsidRPr="0057058F" w:rsidRDefault="00A34772" w:rsidP="0057058F">
            <w:pPr>
              <w:pBdr>
                <w:top w:val="nil"/>
                <w:left w:val="nil"/>
                <w:bottom w:val="nil"/>
                <w:right w:val="nil"/>
                <w:between w:val="nil"/>
                <w:bar w:val="nil"/>
              </w:pBdr>
              <w:suppressAutoHyphens w:val="0"/>
              <w:spacing w:before="40" w:after="40" w:line="220" w:lineRule="exact"/>
              <w:ind w:right="113"/>
              <w:rPr>
                <w:rFonts w:eastAsia="Arial Unicode MS"/>
                <w:sz w:val="18"/>
                <w:u w:color="000000"/>
                <w:bdr w:val="nil"/>
                <w:lang w:val="en-US" w:eastAsia="zh-CN"/>
                <w14:textOutline w14:w="0" w14:cap="flat" w14:cmpd="sng" w14:algn="ctr">
                  <w14:noFill/>
                  <w14:prstDash w14:val="solid"/>
                  <w14:bevel/>
                </w14:textOutline>
              </w:rPr>
            </w:pPr>
            <w:r w:rsidRPr="0057058F">
              <w:rPr>
                <w:rFonts w:eastAsia="Arial Unicode MS"/>
                <w:sz w:val="18"/>
                <w:u w:color="00B0F0"/>
                <w:bdr w:val="nil"/>
                <w:lang w:val="en-US" w:eastAsia="zh-CN"/>
                <w14:textOutline w14:w="0" w14:cap="flat" w14:cmpd="sng" w14:algn="ctr">
                  <w14:noFill/>
                  <w14:prstDash w14:val="solid"/>
                  <w14:bevel/>
                </w14:textOutline>
              </w:rPr>
              <w:t>Kyrgyz-Uzbek-Russian</w:t>
            </w:r>
          </w:p>
        </w:tc>
        <w:tc>
          <w:tcPr>
            <w:tcW w:w="821" w:type="dxa"/>
            <w:tcBorders>
              <w:top w:val="nil"/>
            </w:tcBorders>
            <w:shd w:val="clear" w:color="auto" w:fill="auto"/>
            <w:tcMar>
              <w:top w:w="0" w:type="dxa"/>
              <w:left w:w="0" w:type="dxa"/>
              <w:bottom w:w="0" w:type="dxa"/>
              <w:right w:w="0" w:type="dxa"/>
            </w:tcMar>
            <w:vAlign w:val="bottom"/>
          </w:tcPr>
          <w:p w14:paraId="6EECA454" w14:textId="77777777" w:rsidR="00A34772" w:rsidRPr="0057058F" w:rsidRDefault="00A34772" w:rsidP="0057058F">
            <w:pPr>
              <w:pBdr>
                <w:top w:val="nil"/>
                <w:left w:val="nil"/>
                <w:bottom w:val="nil"/>
                <w:right w:val="nil"/>
                <w:between w:val="nil"/>
                <w:bar w:val="nil"/>
              </w:pBdr>
              <w:suppressAutoHyphens w:val="0"/>
              <w:spacing w:before="40" w:after="40" w:line="220" w:lineRule="exact"/>
              <w:ind w:right="113"/>
              <w:jc w:val="right"/>
              <w:rPr>
                <w:rFonts w:eastAsia="Arial Unicode MS"/>
                <w:sz w:val="18"/>
                <w:u w:color="000000"/>
                <w:bdr w:val="nil"/>
                <w:lang w:val="en-US" w:eastAsia="zh-CN"/>
                <w14:textOutline w14:w="0" w14:cap="flat" w14:cmpd="sng" w14:algn="ctr">
                  <w14:noFill/>
                  <w14:prstDash w14:val="solid"/>
                  <w14:bevel/>
                </w14:textOutline>
              </w:rPr>
            </w:pPr>
            <w:r w:rsidRPr="0057058F">
              <w:rPr>
                <w:rFonts w:eastAsia="Arial Unicode MS"/>
                <w:sz w:val="18"/>
                <w:u w:color="00B0F0"/>
                <w:bdr w:val="nil"/>
                <w:lang w:val="en-US" w:eastAsia="zh-CN"/>
                <w14:textOutline w14:w="0" w14:cap="flat" w14:cmpd="sng" w14:algn="ctr">
                  <w14:noFill/>
                  <w14:prstDash w14:val="solid"/>
                  <w14:bevel/>
                </w14:textOutline>
              </w:rPr>
              <w:t>38</w:t>
            </w:r>
          </w:p>
        </w:tc>
        <w:tc>
          <w:tcPr>
            <w:tcW w:w="822" w:type="dxa"/>
            <w:tcBorders>
              <w:top w:val="nil"/>
            </w:tcBorders>
            <w:shd w:val="clear" w:color="auto" w:fill="auto"/>
            <w:tcMar>
              <w:top w:w="0" w:type="dxa"/>
              <w:left w:w="0" w:type="dxa"/>
              <w:bottom w:w="0" w:type="dxa"/>
              <w:right w:w="0" w:type="dxa"/>
            </w:tcMar>
            <w:vAlign w:val="bottom"/>
          </w:tcPr>
          <w:p w14:paraId="07691CB6" w14:textId="77777777" w:rsidR="00A34772" w:rsidRPr="0057058F" w:rsidRDefault="00A34772" w:rsidP="0057058F">
            <w:pPr>
              <w:pBdr>
                <w:top w:val="nil"/>
                <w:left w:val="nil"/>
                <w:bottom w:val="nil"/>
                <w:right w:val="nil"/>
                <w:between w:val="nil"/>
                <w:bar w:val="nil"/>
              </w:pBdr>
              <w:suppressAutoHyphens w:val="0"/>
              <w:spacing w:before="40" w:after="40" w:line="220" w:lineRule="exact"/>
              <w:ind w:right="113"/>
              <w:jc w:val="right"/>
              <w:rPr>
                <w:rFonts w:eastAsia="Arial Unicode MS"/>
                <w:sz w:val="18"/>
                <w:u w:color="000000"/>
                <w:bdr w:val="nil"/>
                <w:lang w:val="en-US" w:eastAsia="zh-CN"/>
                <w14:textOutline w14:w="0" w14:cap="flat" w14:cmpd="sng" w14:algn="ctr">
                  <w14:noFill/>
                  <w14:prstDash w14:val="solid"/>
                  <w14:bevel/>
                </w14:textOutline>
              </w:rPr>
            </w:pPr>
            <w:r w:rsidRPr="0057058F">
              <w:rPr>
                <w:rFonts w:eastAsia="Arial Unicode MS"/>
                <w:sz w:val="18"/>
                <w:u w:color="00B0F0"/>
                <w:bdr w:val="nil"/>
                <w:lang w:val="en-US" w:eastAsia="zh-CN"/>
                <w14:textOutline w14:w="0" w14:cap="flat" w14:cmpd="sng" w14:algn="ctr">
                  <w14:noFill/>
                  <w14:prstDash w14:val="solid"/>
                  <w14:bevel/>
                </w14:textOutline>
              </w:rPr>
              <w:t>43</w:t>
            </w:r>
          </w:p>
        </w:tc>
        <w:tc>
          <w:tcPr>
            <w:tcW w:w="822" w:type="dxa"/>
            <w:tcBorders>
              <w:top w:val="nil"/>
            </w:tcBorders>
            <w:shd w:val="clear" w:color="auto" w:fill="auto"/>
            <w:tcMar>
              <w:top w:w="0" w:type="dxa"/>
              <w:left w:w="0" w:type="dxa"/>
              <w:bottom w:w="0" w:type="dxa"/>
              <w:right w:w="0" w:type="dxa"/>
            </w:tcMar>
            <w:vAlign w:val="bottom"/>
          </w:tcPr>
          <w:p w14:paraId="667F1EB3" w14:textId="77777777" w:rsidR="00A34772" w:rsidRPr="0057058F" w:rsidRDefault="00A34772" w:rsidP="0057058F">
            <w:pPr>
              <w:pBdr>
                <w:top w:val="nil"/>
                <w:left w:val="nil"/>
                <w:bottom w:val="nil"/>
                <w:right w:val="nil"/>
                <w:between w:val="nil"/>
                <w:bar w:val="nil"/>
              </w:pBdr>
              <w:suppressAutoHyphens w:val="0"/>
              <w:spacing w:before="40" w:after="40" w:line="220" w:lineRule="exact"/>
              <w:ind w:right="113"/>
              <w:jc w:val="right"/>
              <w:rPr>
                <w:rFonts w:eastAsia="Arial Unicode MS"/>
                <w:sz w:val="18"/>
                <w:u w:color="000000"/>
                <w:bdr w:val="nil"/>
                <w:lang w:val="en-US" w:eastAsia="zh-CN"/>
                <w14:textOutline w14:w="0" w14:cap="flat" w14:cmpd="sng" w14:algn="ctr">
                  <w14:noFill/>
                  <w14:prstDash w14:val="solid"/>
                  <w14:bevel/>
                </w14:textOutline>
              </w:rPr>
            </w:pPr>
            <w:r w:rsidRPr="0057058F">
              <w:rPr>
                <w:rFonts w:eastAsia="Arial Unicode MS"/>
                <w:sz w:val="18"/>
                <w:u w:color="00B0F0"/>
                <w:bdr w:val="nil"/>
                <w:lang w:val="en-US" w:eastAsia="zh-CN"/>
                <w14:textOutline w14:w="0" w14:cap="flat" w14:cmpd="sng" w14:algn="ctr">
                  <w14:noFill/>
                  <w14:prstDash w14:val="solid"/>
                  <w14:bevel/>
                </w14:textOutline>
              </w:rPr>
              <w:t>50</w:t>
            </w:r>
          </w:p>
        </w:tc>
        <w:tc>
          <w:tcPr>
            <w:tcW w:w="822" w:type="dxa"/>
            <w:tcBorders>
              <w:top w:val="nil"/>
            </w:tcBorders>
            <w:shd w:val="clear" w:color="auto" w:fill="auto"/>
            <w:tcMar>
              <w:top w:w="0" w:type="dxa"/>
              <w:left w:w="0" w:type="dxa"/>
              <w:bottom w:w="0" w:type="dxa"/>
              <w:right w:w="0" w:type="dxa"/>
            </w:tcMar>
            <w:vAlign w:val="bottom"/>
          </w:tcPr>
          <w:p w14:paraId="35C995CA" w14:textId="77777777" w:rsidR="00A34772" w:rsidRPr="0057058F" w:rsidRDefault="00A34772" w:rsidP="0057058F">
            <w:pPr>
              <w:pBdr>
                <w:top w:val="nil"/>
                <w:left w:val="nil"/>
                <w:bottom w:val="nil"/>
                <w:right w:val="nil"/>
                <w:between w:val="nil"/>
                <w:bar w:val="nil"/>
              </w:pBdr>
              <w:suppressAutoHyphens w:val="0"/>
              <w:spacing w:before="40" w:after="40" w:line="220" w:lineRule="exact"/>
              <w:ind w:right="113"/>
              <w:jc w:val="right"/>
              <w:rPr>
                <w:rFonts w:eastAsia="Arial Unicode MS"/>
                <w:sz w:val="18"/>
                <w:u w:color="000000"/>
                <w:bdr w:val="nil"/>
                <w:lang w:val="en-US" w:eastAsia="zh-CN"/>
                <w14:textOutline w14:w="0" w14:cap="flat" w14:cmpd="sng" w14:algn="ctr">
                  <w14:noFill/>
                  <w14:prstDash w14:val="solid"/>
                  <w14:bevel/>
                </w14:textOutline>
              </w:rPr>
            </w:pPr>
            <w:r w:rsidRPr="0057058F">
              <w:rPr>
                <w:rFonts w:eastAsia="Arial Unicode MS"/>
                <w:sz w:val="18"/>
                <w:u w:color="00B0F0"/>
                <w:bdr w:val="nil"/>
                <w:lang w:val="en-US" w:eastAsia="zh-CN"/>
                <w14:textOutline w14:w="0" w14:cap="flat" w14:cmpd="sng" w14:algn="ctr">
                  <w14:noFill/>
                  <w14:prstDash w14:val="solid"/>
                  <w14:bevel/>
                </w14:textOutline>
              </w:rPr>
              <w:t>51</w:t>
            </w:r>
          </w:p>
        </w:tc>
        <w:tc>
          <w:tcPr>
            <w:tcW w:w="822" w:type="dxa"/>
            <w:tcBorders>
              <w:top w:val="nil"/>
            </w:tcBorders>
            <w:shd w:val="clear" w:color="auto" w:fill="auto"/>
            <w:tcMar>
              <w:top w:w="0" w:type="dxa"/>
              <w:left w:w="0" w:type="dxa"/>
              <w:bottom w:w="0" w:type="dxa"/>
              <w:right w:w="0" w:type="dxa"/>
            </w:tcMar>
            <w:vAlign w:val="bottom"/>
          </w:tcPr>
          <w:p w14:paraId="11843B48" w14:textId="77777777" w:rsidR="00A34772" w:rsidRPr="0057058F" w:rsidRDefault="00A34772" w:rsidP="0057058F">
            <w:pPr>
              <w:pBdr>
                <w:top w:val="nil"/>
                <w:left w:val="nil"/>
                <w:bottom w:val="nil"/>
                <w:right w:val="nil"/>
                <w:between w:val="nil"/>
                <w:bar w:val="nil"/>
              </w:pBdr>
              <w:suppressAutoHyphens w:val="0"/>
              <w:spacing w:before="40" w:after="40" w:line="220" w:lineRule="exact"/>
              <w:ind w:right="113"/>
              <w:jc w:val="right"/>
              <w:rPr>
                <w:rFonts w:eastAsia="Arial Unicode MS"/>
                <w:sz w:val="18"/>
                <w:u w:color="000000"/>
                <w:bdr w:val="nil"/>
                <w:lang w:val="en-US" w:eastAsia="zh-CN"/>
                <w14:textOutline w14:w="0" w14:cap="flat" w14:cmpd="sng" w14:algn="ctr">
                  <w14:noFill/>
                  <w14:prstDash w14:val="solid"/>
                  <w14:bevel/>
                </w14:textOutline>
              </w:rPr>
            </w:pPr>
            <w:r w:rsidRPr="0057058F">
              <w:rPr>
                <w:rFonts w:eastAsia="Arial Unicode MS"/>
                <w:sz w:val="18"/>
                <w:u w:color="00B0F0"/>
                <w:bdr w:val="nil"/>
                <w:lang w:val="en-US" w:eastAsia="zh-CN"/>
                <w14:textOutline w14:w="0" w14:cap="flat" w14:cmpd="sng" w14:algn="ctr">
                  <w14:noFill/>
                  <w14:prstDash w14:val="solid"/>
                  <w14:bevel/>
                </w14:textOutline>
              </w:rPr>
              <w:t>50</w:t>
            </w:r>
          </w:p>
        </w:tc>
      </w:tr>
      <w:tr w:rsidR="0057058F" w:rsidRPr="0057058F" w14:paraId="7B45019D" w14:textId="77777777" w:rsidTr="00F448C0">
        <w:tc>
          <w:tcPr>
            <w:tcW w:w="3261" w:type="dxa"/>
            <w:shd w:val="clear" w:color="auto" w:fill="auto"/>
            <w:tcMar>
              <w:top w:w="0" w:type="dxa"/>
              <w:left w:w="223" w:type="dxa"/>
              <w:bottom w:w="0" w:type="dxa"/>
              <w:right w:w="0" w:type="dxa"/>
            </w:tcMar>
          </w:tcPr>
          <w:p w14:paraId="5374C1D8" w14:textId="77777777" w:rsidR="00A34772" w:rsidRPr="0057058F" w:rsidRDefault="00A34772" w:rsidP="0057058F">
            <w:pPr>
              <w:pBdr>
                <w:top w:val="nil"/>
                <w:left w:val="nil"/>
                <w:bottom w:val="nil"/>
                <w:right w:val="nil"/>
                <w:between w:val="nil"/>
                <w:bar w:val="nil"/>
              </w:pBdr>
              <w:suppressAutoHyphens w:val="0"/>
              <w:spacing w:before="40" w:after="40" w:line="220" w:lineRule="exact"/>
              <w:ind w:right="113"/>
              <w:rPr>
                <w:rFonts w:eastAsia="Arial Unicode MS"/>
                <w:sz w:val="18"/>
                <w:u w:color="000000"/>
                <w:bdr w:val="nil"/>
                <w:lang w:val="en-US" w:eastAsia="zh-CN"/>
                <w14:textOutline w14:w="0" w14:cap="flat" w14:cmpd="sng" w14:algn="ctr">
                  <w14:noFill/>
                  <w14:prstDash w14:val="solid"/>
                  <w14:bevel/>
                </w14:textOutline>
              </w:rPr>
            </w:pPr>
            <w:r w:rsidRPr="0057058F">
              <w:rPr>
                <w:rFonts w:eastAsia="Arial Unicode MS"/>
                <w:sz w:val="18"/>
                <w:u w:color="00B0F0"/>
                <w:bdr w:val="nil"/>
                <w:lang w:val="en-US" w:eastAsia="zh-CN"/>
                <w14:textOutline w14:w="0" w14:cap="flat" w14:cmpd="sng" w14:algn="ctr">
                  <w14:noFill/>
                  <w14:prstDash w14:val="solid"/>
                  <w14:bevel/>
                </w14:textOutline>
              </w:rPr>
              <w:t>Russian-Uzbek-Tajik</w:t>
            </w:r>
          </w:p>
        </w:tc>
        <w:tc>
          <w:tcPr>
            <w:tcW w:w="821" w:type="dxa"/>
            <w:shd w:val="clear" w:color="auto" w:fill="auto"/>
            <w:tcMar>
              <w:top w:w="0" w:type="dxa"/>
              <w:left w:w="0" w:type="dxa"/>
              <w:bottom w:w="0" w:type="dxa"/>
              <w:right w:w="0" w:type="dxa"/>
            </w:tcMar>
            <w:vAlign w:val="bottom"/>
          </w:tcPr>
          <w:p w14:paraId="413D5755" w14:textId="77777777" w:rsidR="00A34772" w:rsidRPr="0057058F" w:rsidRDefault="00A34772" w:rsidP="0057058F">
            <w:pPr>
              <w:pBdr>
                <w:top w:val="nil"/>
                <w:left w:val="nil"/>
                <w:bottom w:val="nil"/>
                <w:right w:val="nil"/>
                <w:between w:val="nil"/>
                <w:bar w:val="nil"/>
              </w:pBdr>
              <w:suppressAutoHyphens w:val="0"/>
              <w:spacing w:before="40" w:after="40" w:line="220" w:lineRule="exact"/>
              <w:ind w:right="113"/>
              <w:jc w:val="right"/>
              <w:rPr>
                <w:rFonts w:eastAsia="Arial Unicode MS"/>
                <w:sz w:val="18"/>
                <w:u w:color="000000"/>
                <w:bdr w:val="nil"/>
                <w:lang w:val="en-US" w:eastAsia="zh-CN"/>
                <w14:textOutline w14:w="0" w14:cap="flat" w14:cmpd="sng" w14:algn="ctr">
                  <w14:noFill/>
                  <w14:prstDash w14:val="solid"/>
                  <w14:bevel/>
                </w14:textOutline>
              </w:rPr>
            </w:pPr>
            <w:r w:rsidRPr="0057058F">
              <w:rPr>
                <w:rFonts w:eastAsia="Arial Unicode MS"/>
                <w:sz w:val="18"/>
                <w:u w:color="00B0F0"/>
                <w:bdr w:val="nil"/>
                <w:lang w:val="en-US" w:eastAsia="zh-CN"/>
                <w14:textOutline w14:w="0" w14:cap="flat" w14:cmpd="sng" w14:algn="ctr">
                  <w14:noFill/>
                  <w14:prstDash w14:val="solid"/>
                  <w14:bevel/>
                </w14:textOutline>
              </w:rPr>
              <w:t>4</w:t>
            </w:r>
          </w:p>
        </w:tc>
        <w:tc>
          <w:tcPr>
            <w:tcW w:w="822" w:type="dxa"/>
            <w:shd w:val="clear" w:color="auto" w:fill="auto"/>
            <w:tcMar>
              <w:top w:w="0" w:type="dxa"/>
              <w:left w:w="0" w:type="dxa"/>
              <w:bottom w:w="0" w:type="dxa"/>
              <w:right w:w="0" w:type="dxa"/>
            </w:tcMar>
            <w:vAlign w:val="bottom"/>
          </w:tcPr>
          <w:p w14:paraId="694C25E1" w14:textId="77777777" w:rsidR="00A34772" w:rsidRPr="0057058F" w:rsidRDefault="00A34772" w:rsidP="0057058F">
            <w:pPr>
              <w:pBdr>
                <w:top w:val="nil"/>
                <w:left w:val="nil"/>
                <w:bottom w:val="nil"/>
                <w:right w:val="nil"/>
                <w:between w:val="nil"/>
                <w:bar w:val="nil"/>
              </w:pBdr>
              <w:suppressAutoHyphens w:val="0"/>
              <w:spacing w:before="40" w:after="40" w:line="220" w:lineRule="exact"/>
              <w:ind w:right="113"/>
              <w:jc w:val="right"/>
              <w:rPr>
                <w:rFonts w:eastAsia="Arial Unicode MS"/>
                <w:sz w:val="18"/>
                <w:u w:color="000000"/>
                <w:bdr w:val="nil"/>
                <w:lang w:val="en-US" w:eastAsia="zh-CN"/>
                <w14:textOutline w14:w="0" w14:cap="flat" w14:cmpd="sng" w14:algn="ctr">
                  <w14:noFill/>
                  <w14:prstDash w14:val="solid"/>
                  <w14:bevel/>
                </w14:textOutline>
              </w:rPr>
            </w:pPr>
            <w:r w:rsidRPr="0057058F">
              <w:rPr>
                <w:rFonts w:eastAsia="Arial Unicode MS"/>
                <w:sz w:val="18"/>
                <w:u w:color="00B0F0"/>
                <w:bdr w:val="nil"/>
                <w:lang w:val="en-US" w:eastAsia="zh-CN"/>
                <w14:textOutline w14:w="0" w14:cap="flat" w14:cmpd="sng" w14:algn="ctr">
                  <w14:noFill/>
                  <w14:prstDash w14:val="solid"/>
                  <w14:bevel/>
                </w14:textOutline>
              </w:rPr>
              <w:t>3</w:t>
            </w:r>
          </w:p>
        </w:tc>
        <w:tc>
          <w:tcPr>
            <w:tcW w:w="822" w:type="dxa"/>
            <w:shd w:val="clear" w:color="auto" w:fill="auto"/>
            <w:tcMar>
              <w:top w:w="0" w:type="dxa"/>
              <w:left w:w="0" w:type="dxa"/>
              <w:bottom w:w="0" w:type="dxa"/>
              <w:right w:w="0" w:type="dxa"/>
            </w:tcMar>
            <w:vAlign w:val="bottom"/>
          </w:tcPr>
          <w:p w14:paraId="295605F3" w14:textId="77777777" w:rsidR="00A34772" w:rsidRPr="0057058F" w:rsidRDefault="00A34772" w:rsidP="0057058F">
            <w:pPr>
              <w:pBdr>
                <w:top w:val="nil"/>
                <w:left w:val="nil"/>
                <w:bottom w:val="nil"/>
                <w:right w:val="nil"/>
                <w:between w:val="nil"/>
                <w:bar w:val="nil"/>
              </w:pBdr>
              <w:suppressAutoHyphens w:val="0"/>
              <w:spacing w:before="40" w:after="40" w:line="220" w:lineRule="exact"/>
              <w:ind w:right="113"/>
              <w:jc w:val="right"/>
              <w:rPr>
                <w:rFonts w:eastAsia="Arial Unicode MS"/>
                <w:sz w:val="18"/>
                <w:u w:color="000000"/>
                <w:bdr w:val="nil"/>
                <w:lang w:val="en-US" w:eastAsia="zh-CN"/>
                <w14:textOutline w14:w="0" w14:cap="flat" w14:cmpd="sng" w14:algn="ctr">
                  <w14:noFill/>
                  <w14:prstDash w14:val="solid"/>
                  <w14:bevel/>
                </w14:textOutline>
              </w:rPr>
            </w:pPr>
            <w:r w:rsidRPr="0057058F">
              <w:rPr>
                <w:rFonts w:eastAsia="Arial Unicode MS"/>
                <w:sz w:val="18"/>
                <w:u w:color="00B0F0"/>
                <w:bdr w:val="nil"/>
                <w:lang w:val="en-US" w:eastAsia="zh-CN"/>
                <w14:textOutline w14:w="0" w14:cap="flat" w14:cmpd="sng" w14:algn="ctr">
                  <w14:noFill/>
                  <w14:prstDash w14:val="solid"/>
                  <w14:bevel/>
                </w14:textOutline>
              </w:rPr>
              <w:t>3</w:t>
            </w:r>
          </w:p>
        </w:tc>
        <w:tc>
          <w:tcPr>
            <w:tcW w:w="822" w:type="dxa"/>
            <w:shd w:val="clear" w:color="auto" w:fill="auto"/>
            <w:tcMar>
              <w:top w:w="0" w:type="dxa"/>
              <w:left w:w="0" w:type="dxa"/>
              <w:bottom w:w="0" w:type="dxa"/>
              <w:right w:w="0" w:type="dxa"/>
            </w:tcMar>
            <w:vAlign w:val="bottom"/>
          </w:tcPr>
          <w:p w14:paraId="642F139E" w14:textId="77777777" w:rsidR="00A34772" w:rsidRPr="0057058F" w:rsidRDefault="00A34772" w:rsidP="0057058F">
            <w:pPr>
              <w:pBdr>
                <w:top w:val="nil"/>
                <w:left w:val="nil"/>
                <w:bottom w:val="nil"/>
                <w:right w:val="nil"/>
                <w:between w:val="nil"/>
                <w:bar w:val="nil"/>
              </w:pBdr>
              <w:suppressAutoHyphens w:val="0"/>
              <w:spacing w:before="40" w:after="40" w:line="220" w:lineRule="exact"/>
              <w:ind w:right="113"/>
              <w:jc w:val="right"/>
              <w:rPr>
                <w:rFonts w:eastAsia="Arial Unicode MS"/>
                <w:sz w:val="18"/>
                <w:u w:color="000000"/>
                <w:bdr w:val="nil"/>
                <w:lang w:val="en-US" w:eastAsia="zh-CN"/>
                <w14:textOutline w14:w="0" w14:cap="flat" w14:cmpd="sng" w14:algn="ctr">
                  <w14:noFill/>
                  <w14:prstDash w14:val="solid"/>
                  <w14:bevel/>
                </w14:textOutline>
              </w:rPr>
            </w:pPr>
            <w:r w:rsidRPr="0057058F">
              <w:rPr>
                <w:rFonts w:eastAsia="Arial Unicode MS"/>
                <w:sz w:val="18"/>
                <w:u w:color="00B0F0"/>
                <w:bdr w:val="nil"/>
                <w:lang w:val="en-US" w:eastAsia="zh-CN"/>
                <w14:textOutline w14:w="0" w14:cap="flat" w14:cmpd="sng" w14:algn="ctr">
                  <w14:noFill/>
                  <w14:prstDash w14:val="solid"/>
                  <w14:bevel/>
                </w14:textOutline>
              </w:rPr>
              <w:t>3</w:t>
            </w:r>
          </w:p>
        </w:tc>
        <w:tc>
          <w:tcPr>
            <w:tcW w:w="822" w:type="dxa"/>
            <w:shd w:val="clear" w:color="auto" w:fill="auto"/>
            <w:tcMar>
              <w:top w:w="0" w:type="dxa"/>
              <w:left w:w="0" w:type="dxa"/>
              <w:bottom w:w="0" w:type="dxa"/>
              <w:right w:w="0" w:type="dxa"/>
            </w:tcMar>
            <w:vAlign w:val="bottom"/>
          </w:tcPr>
          <w:p w14:paraId="7D107427" w14:textId="77777777" w:rsidR="00A34772" w:rsidRPr="0057058F" w:rsidRDefault="00A34772" w:rsidP="0057058F">
            <w:pPr>
              <w:pBdr>
                <w:top w:val="nil"/>
                <w:left w:val="nil"/>
                <w:bottom w:val="nil"/>
                <w:right w:val="nil"/>
                <w:between w:val="nil"/>
                <w:bar w:val="nil"/>
              </w:pBdr>
              <w:suppressAutoHyphens w:val="0"/>
              <w:spacing w:before="40" w:after="40" w:line="220" w:lineRule="exact"/>
              <w:ind w:right="113"/>
              <w:jc w:val="right"/>
              <w:rPr>
                <w:rFonts w:eastAsia="Arial Unicode MS"/>
                <w:sz w:val="18"/>
                <w:u w:color="000000"/>
                <w:bdr w:val="nil"/>
                <w:lang w:val="en-US" w:eastAsia="zh-CN"/>
                <w14:textOutline w14:w="0" w14:cap="flat" w14:cmpd="sng" w14:algn="ctr">
                  <w14:noFill/>
                  <w14:prstDash w14:val="solid"/>
                  <w14:bevel/>
                </w14:textOutline>
              </w:rPr>
            </w:pPr>
            <w:r w:rsidRPr="0057058F">
              <w:rPr>
                <w:rFonts w:eastAsia="Arial Unicode MS"/>
                <w:sz w:val="18"/>
                <w:u w:color="00B0F0"/>
                <w:bdr w:val="nil"/>
                <w:lang w:val="en-US" w:eastAsia="zh-CN"/>
                <w14:textOutline w14:w="0" w14:cap="flat" w14:cmpd="sng" w14:algn="ctr">
                  <w14:noFill/>
                  <w14:prstDash w14:val="solid"/>
                  <w14:bevel/>
                </w14:textOutline>
              </w:rPr>
              <w:t>3</w:t>
            </w:r>
          </w:p>
        </w:tc>
      </w:tr>
      <w:tr w:rsidR="0057058F" w:rsidRPr="0057058F" w14:paraId="5F04E7C4" w14:textId="77777777" w:rsidTr="00F448C0">
        <w:tc>
          <w:tcPr>
            <w:tcW w:w="3261" w:type="dxa"/>
            <w:shd w:val="clear" w:color="auto" w:fill="auto"/>
            <w:tcMar>
              <w:top w:w="0" w:type="dxa"/>
              <w:left w:w="223" w:type="dxa"/>
              <w:bottom w:w="0" w:type="dxa"/>
              <w:right w:w="0" w:type="dxa"/>
            </w:tcMar>
          </w:tcPr>
          <w:p w14:paraId="215BD135" w14:textId="77777777" w:rsidR="00A34772" w:rsidRPr="0057058F" w:rsidRDefault="00A34772" w:rsidP="0057058F">
            <w:pPr>
              <w:pBdr>
                <w:top w:val="nil"/>
                <w:left w:val="nil"/>
                <w:bottom w:val="nil"/>
                <w:right w:val="nil"/>
                <w:between w:val="nil"/>
                <w:bar w:val="nil"/>
              </w:pBdr>
              <w:suppressAutoHyphens w:val="0"/>
              <w:spacing w:before="40" w:after="40" w:line="220" w:lineRule="exact"/>
              <w:ind w:right="113"/>
              <w:rPr>
                <w:rFonts w:eastAsia="Arial Unicode MS"/>
                <w:sz w:val="18"/>
                <w:u w:color="000000"/>
                <w:bdr w:val="nil"/>
                <w:lang w:val="en-US" w:eastAsia="zh-CN"/>
                <w14:textOutline w14:w="0" w14:cap="flat" w14:cmpd="sng" w14:algn="ctr">
                  <w14:noFill/>
                  <w14:prstDash w14:val="solid"/>
                  <w14:bevel/>
                </w14:textOutline>
              </w:rPr>
            </w:pPr>
            <w:r w:rsidRPr="0057058F">
              <w:rPr>
                <w:rFonts w:eastAsia="Arial Unicode MS"/>
                <w:sz w:val="18"/>
                <w:u w:color="00B0F0"/>
                <w:bdr w:val="nil"/>
                <w:lang w:val="en-US" w:eastAsia="zh-CN"/>
                <w14:textOutline w14:w="0" w14:cap="flat" w14:cmpd="sng" w14:algn="ctr">
                  <w14:noFill/>
                  <w14:prstDash w14:val="solid"/>
                  <w14:bevel/>
                </w14:textOutline>
              </w:rPr>
              <w:t>Kyrgyz-Russian-Uzbek-Tajik</w:t>
            </w:r>
          </w:p>
        </w:tc>
        <w:tc>
          <w:tcPr>
            <w:tcW w:w="821" w:type="dxa"/>
            <w:shd w:val="clear" w:color="auto" w:fill="auto"/>
            <w:tcMar>
              <w:top w:w="0" w:type="dxa"/>
              <w:left w:w="0" w:type="dxa"/>
              <w:bottom w:w="0" w:type="dxa"/>
              <w:right w:w="0" w:type="dxa"/>
            </w:tcMar>
            <w:vAlign w:val="bottom"/>
          </w:tcPr>
          <w:p w14:paraId="5A75AAC1" w14:textId="77777777" w:rsidR="00A34772" w:rsidRPr="0057058F" w:rsidRDefault="00A34772" w:rsidP="0057058F">
            <w:pPr>
              <w:pBdr>
                <w:top w:val="nil"/>
                <w:left w:val="nil"/>
                <w:bottom w:val="nil"/>
                <w:right w:val="nil"/>
                <w:between w:val="nil"/>
                <w:bar w:val="nil"/>
              </w:pBdr>
              <w:suppressAutoHyphens w:val="0"/>
              <w:spacing w:before="40" w:after="40" w:line="220" w:lineRule="exact"/>
              <w:ind w:right="113"/>
              <w:jc w:val="right"/>
              <w:rPr>
                <w:rFonts w:eastAsia="Arial Unicode MS"/>
                <w:sz w:val="18"/>
                <w:u w:color="000000"/>
                <w:bdr w:val="nil"/>
                <w:lang w:val="en-US" w:eastAsia="zh-CN"/>
                <w14:textOutline w14:w="0" w14:cap="flat" w14:cmpd="sng" w14:algn="ctr">
                  <w14:noFill/>
                  <w14:prstDash w14:val="solid"/>
                  <w14:bevel/>
                </w14:textOutline>
              </w:rPr>
            </w:pPr>
            <w:r w:rsidRPr="0057058F">
              <w:rPr>
                <w:rFonts w:eastAsia="Arial Unicode MS"/>
                <w:sz w:val="18"/>
                <w:u w:color="00B0F0"/>
                <w:bdr w:val="nil"/>
                <w:lang w:val="en-US" w:eastAsia="zh-CN"/>
                <w14:textOutline w14:w="0" w14:cap="flat" w14:cmpd="sng" w14:algn="ctr">
                  <w14:noFill/>
                  <w14:prstDash w14:val="solid"/>
                  <w14:bevel/>
                </w14:textOutline>
              </w:rPr>
              <w:t>–</w:t>
            </w:r>
          </w:p>
        </w:tc>
        <w:tc>
          <w:tcPr>
            <w:tcW w:w="822" w:type="dxa"/>
            <w:shd w:val="clear" w:color="auto" w:fill="auto"/>
            <w:tcMar>
              <w:top w:w="0" w:type="dxa"/>
              <w:left w:w="0" w:type="dxa"/>
              <w:bottom w:w="0" w:type="dxa"/>
              <w:right w:w="0" w:type="dxa"/>
            </w:tcMar>
            <w:vAlign w:val="bottom"/>
          </w:tcPr>
          <w:p w14:paraId="6F249968" w14:textId="77777777" w:rsidR="00A34772" w:rsidRPr="0057058F" w:rsidRDefault="00A34772" w:rsidP="0057058F">
            <w:pPr>
              <w:pBdr>
                <w:top w:val="nil"/>
                <w:left w:val="nil"/>
                <w:bottom w:val="nil"/>
                <w:right w:val="nil"/>
                <w:between w:val="nil"/>
                <w:bar w:val="nil"/>
              </w:pBdr>
              <w:suppressAutoHyphens w:val="0"/>
              <w:spacing w:before="40" w:after="40" w:line="220" w:lineRule="exact"/>
              <w:ind w:right="113"/>
              <w:jc w:val="right"/>
              <w:rPr>
                <w:rFonts w:eastAsia="Arial Unicode MS"/>
                <w:sz w:val="18"/>
                <w:u w:color="000000"/>
                <w:bdr w:val="nil"/>
                <w:lang w:val="en-US" w:eastAsia="zh-CN"/>
                <w14:textOutline w14:w="0" w14:cap="flat" w14:cmpd="sng" w14:algn="ctr">
                  <w14:noFill/>
                  <w14:prstDash w14:val="solid"/>
                  <w14:bevel/>
                </w14:textOutline>
              </w:rPr>
            </w:pPr>
            <w:r w:rsidRPr="0057058F">
              <w:rPr>
                <w:rFonts w:eastAsia="Arial Unicode MS"/>
                <w:sz w:val="18"/>
                <w:u w:color="00B0F0"/>
                <w:bdr w:val="nil"/>
                <w:lang w:val="en-US" w:eastAsia="zh-CN"/>
                <w14:textOutline w14:w="0" w14:cap="flat" w14:cmpd="sng" w14:algn="ctr">
                  <w14:noFill/>
                  <w14:prstDash w14:val="solid"/>
                  <w14:bevel/>
                </w14:textOutline>
              </w:rPr>
              <w:t>–</w:t>
            </w:r>
          </w:p>
        </w:tc>
        <w:tc>
          <w:tcPr>
            <w:tcW w:w="822" w:type="dxa"/>
            <w:shd w:val="clear" w:color="auto" w:fill="auto"/>
            <w:tcMar>
              <w:top w:w="0" w:type="dxa"/>
              <w:left w:w="0" w:type="dxa"/>
              <w:bottom w:w="0" w:type="dxa"/>
              <w:right w:w="0" w:type="dxa"/>
            </w:tcMar>
            <w:vAlign w:val="bottom"/>
          </w:tcPr>
          <w:p w14:paraId="6A1E2F2D" w14:textId="77777777" w:rsidR="00A34772" w:rsidRPr="0057058F" w:rsidRDefault="00A34772" w:rsidP="0057058F">
            <w:pPr>
              <w:pBdr>
                <w:top w:val="nil"/>
                <w:left w:val="nil"/>
                <w:bottom w:val="nil"/>
                <w:right w:val="nil"/>
                <w:between w:val="nil"/>
                <w:bar w:val="nil"/>
              </w:pBdr>
              <w:suppressAutoHyphens w:val="0"/>
              <w:spacing w:before="40" w:after="40" w:line="220" w:lineRule="exact"/>
              <w:ind w:right="113"/>
              <w:jc w:val="right"/>
              <w:rPr>
                <w:rFonts w:eastAsia="Arial Unicode MS"/>
                <w:sz w:val="18"/>
                <w:u w:color="000000"/>
                <w:bdr w:val="nil"/>
                <w:lang w:val="en-US" w:eastAsia="zh-CN"/>
                <w14:textOutline w14:w="0" w14:cap="flat" w14:cmpd="sng" w14:algn="ctr">
                  <w14:noFill/>
                  <w14:prstDash w14:val="solid"/>
                  <w14:bevel/>
                </w14:textOutline>
              </w:rPr>
            </w:pPr>
            <w:r w:rsidRPr="0057058F">
              <w:rPr>
                <w:rFonts w:eastAsia="Arial Unicode MS"/>
                <w:sz w:val="18"/>
                <w:u w:color="00B0F0"/>
                <w:bdr w:val="nil"/>
                <w:lang w:val="en-US" w:eastAsia="zh-CN"/>
                <w14:textOutline w14:w="0" w14:cap="flat" w14:cmpd="sng" w14:algn="ctr">
                  <w14:noFill/>
                  <w14:prstDash w14:val="solid"/>
                  <w14:bevel/>
                </w14:textOutline>
              </w:rPr>
              <w:t>1</w:t>
            </w:r>
          </w:p>
        </w:tc>
        <w:tc>
          <w:tcPr>
            <w:tcW w:w="822" w:type="dxa"/>
            <w:shd w:val="clear" w:color="auto" w:fill="auto"/>
            <w:tcMar>
              <w:top w:w="0" w:type="dxa"/>
              <w:left w:w="0" w:type="dxa"/>
              <w:bottom w:w="0" w:type="dxa"/>
              <w:right w:w="0" w:type="dxa"/>
            </w:tcMar>
            <w:vAlign w:val="bottom"/>
          </w:tcPr>
          <w:p w14:paraId="2304D00E" w14:textId="77777777" w:rsidR="00A34772" w:rsidRPr="0057058F" w:rsidRDefault="00A34772" w:rsidP="0057058F">
            <w:pPr>
              <w:pBdr>
                <w:top w:val="nil"/>
                <w:left w:val="nil"/>
                <w:bottom w:val="nil"/>
                <w:right w:val="nil"/>
                <w:between w:val="nil"/>
                <w:bar w:val="nil"/>
              </w:pBdr>
              <w:suppressAutoHyphens w:val="0"/>
              <w:spacing w:before="40" w:after="40" w:line="220" w:lineRule="exact"/>
              <w:ind w:right="113"/>
              <w:jc w:val="right"/>
              <w:rPr>
                <w:rFonts w:eastAsia="Arial Unicode MS"/>
                <w:sz w:val="18"/>
                <w:u w:color="000000"/>
                <w:bdr w:val="nil"/>
                <w:lang w:val="en-US" w:eastAsia="zh-CN"/>
                <w14:textOutline w14:w="0" w14:cap="flat" w14:cmpd="sng" w14:algn="ctr">
                  <w14:noFill/>
                  <w14:prstDash w14:val="solid"/>
                  <w14:bevel/>
                </w14:textOutline>
              </w:rPr>
            </w:pPr>
            <w:r w:rsidRPr="0057058F">
              <w:rPr>
                <w:rFonts w:eastAsia="Arial Unicode MS"/>
                <w:sz w:val="18"/>
                <w:u w:color="00B0F0"/>
                <w:bdr w:val="nil"/>
                <w:lang w:val="en-US" w:eastAsia="zh-CN"/>
                <w14:textOutline w14:w="0" w14:cap="flat" w14:cmpd="sng" w14:algn="ctr">
                  <w14:noFill/>
                  <w14:prstDash w14:val="solid"/>
                  <w14:bevel/>
                </w14:textOutline>
              </w:rPr>
              <w:t>1</w:t>
            </w:r>
          </w:p>
        </w:tc>
        <w:tc>
          <w:tcPr>
            <w:tcW w:w="822" w:type="dxa"/>
            <w:shd w:val="clear" w:color="auto" w:fill="auto"/>
            <w:tcMar>
              <w:top w:w="0" w:type="dxa"/>
              <w:left w:w="0" w:type="dxa"/>
              <w:bottom w:w="0" w:type="dxa"/>
              <w:right w:w="0" w:type="dxa"/>
            </w:tcMar>
            <w:vAlign w:val="bottom"/>
          </w:tcPr>
          <w:p w14:paraId="0AAE627C" w14:textId="77777777" w:rsidR="00A34772" w:rsidRPr="0057058F" w:rsidRDefault="00A34772" w:rsidP="0057058F">
            <w:pPr>
              <w:pBdr>
                <w:top w:val="nil"/>
                <w:left w:val="nil"/>
                <w:bottom w:val="nil"/>
                <w:right w:val="nil"/>
                <w:between w:val="nil"/>
                <w:bar w:val="nil"/>
              </w:pBdr>
              <w:suppressAutoHyphens w:val="0"/>
              <w:spacing w:before="40" w:after="40" w:line="220" w:lineRule="exact"/>
              <w:ind w:right="113"/>
              <w:jc w:val="right"/>
              <w:rPr>
                <w:rFonts w:eastAsia="Arial Unicode MS"/>
                <w:sz w:val="18"/>
                <w:u w:color="000000"/>
                <w:bdr w:val="nil"/>
                <w:lang w:val="en-US" w:eastAsia="zh-CN"/>
                <w14:textOutline w14:w="0" w14:cap="flat" w14:cmpd="sng" w14:algn="ctr">
                  <w14:noFill/>
                  <w14:prstDash w14:val="solid"/>
                  <w14:bevel/>
                </w14:textOutline>
              </w:rPr>
            </w:pPr>
            <w:r w:rsidRPr="0057058F">
              <w:rPr>
                <w:rFonts w:eastAsia="Arial Unicode MS"/>
                <w:sz w:val="18"/>
                <w:u w:color="00B0F0"/>
                <w:bdr w:val="nil"/>
                <w:lang w:val="en-US" w:eastAsia="zh-CN"/>
                <w14:textOutline w14:w="0" w14:cap="flat" w14:cmpd="sng" w14:algn="ctr">
                  <w14:noFill/>
                  <w14:prstDash w14:val="solid"/>
                  <w14:bevel/>
                </w14:textOutline>
              </w:rPr>
              <w:t>1</w:t>
            </w:r>
          </w:p>
        </w:tc>
      </w:tr>
    </w:tbl>
    <w:p w14:paraId="5A3C374C" w14:textId="77777777" w:rsidR="00A34772" w:rsidRPr="00C21198" w:rsidRDefault="00A34772" w:rsidP="00CA6BFB">
      <w:pPr>
        <w:pStyle w:val="H1G"/>
        <w:rPr>
          <w:lang w:val="en-US"/>
        </w:rPr>
      </w:pPr>
      <w:r w:rsidRPr="00C21198">
        <w:rPr>
          <w:lang w:val="en-US"/>
        </w:rPr>
        <w:tab/>
      </w:r>
      <w:r w:rsidRPr="00C21198">
        <w:rPr>
          <w:lang w:val="en-US"/>
        </w:rPr>
        <w:tab/>
        <w:t>Follow-up information relating to paragraph 62 of the concluding observations</w:t>
      </w:r>
    </w:p>
    <w:p w14:paraId="53224A6E" w14:textId="77777777" w:rsidR="00A34772" w:rsidRPr="00C21198" w:rsidRDefault="00A34772" w:rsidP="00CA6BFB">
      <w:pPr>
        <w:pStyle w:val="SingleTxtG"/>
        <w:rPr>
          <w:rFonts w:eastAsia="Courier New"/>
          <w:u w:color="00B0F0"/>
          <w:bdr w:val="nil"/>
          <w:lang w:val="en-US"/>
        </w:rPr>
      </w:pPr>
      <w:r w:rsidRPr="00C21198">
        <w:rPr>
          <w:u w:color="00B0F0"/>
          <w:bdr w:val="nil"/>
          <w:lang w:val="en-US"/>
        </w:rPr>
        <w:t>321.</w:t>
      </w:r>
      <w:r w:rsidRPr="00C21198">
        <w:rPr>
          <w:u w:color="00B0F0"/>
          <w:bdr w:val="nil"/>
          <w:lang w:val="en-US"/>
        </w:rPr>
        <w:tab/>
        <w:t>Child and forced labour is prohibited under Kyrgyz law.</w:t>
      </w:r>
    </w:p>
    <w:p w14:paraId="658E4669" w14:textId="77777777" w:rsidR="00A34772" w:rsidRPr="00C21198" w:rsidRDefault="00A34772" w:rsidP="00CA6BFB">
      <w:pPr>
        <w:pStyle w:val="SingleTxtG"/>
        <w:rPr>
          <w:rFonts w:eastAsia="Courier New"/>
          <w:u w:color="00B0F0"/>
          <w:bdr w:val="nil"/>
          <w:lang w:val="en-US"/>
        </w:rPr>
      </w:pPr>
      <w:r w:rsidRPr="00C21198">
        <w:rPr>
          <w:u w:color="00B0F0"/>
          <w:bdr w:val="nil"/>
          <w:lang w:val="en-US"/>
        </w:rPr>
        <w:t>322.</w:t>
      </w:r>
      <w:r w:rsidRPr="00C21198">
        <w:rPr>
          <w:u w:color="00B0F0"/>
          <w:bdr w:val="nil"/>
          <w:lang w:val="en-US"/>
        </w:rPr>
        <w:tab/>
        <w:t>Kyrgyzstan has ratified two International Labor Organization (ILO) conventions on child labour:</w:t>
      </w:r>
    </w:p>
    <w:p w14:paraId="1E300BEE" w14:textId="77777777" w:rsidR="00A34772" w:rsidRPr="00C21198" w:rsidRDefault="00A34772" w:rsidP="00CA6BFB">
      <w:pPr>
        <w:pStyle w:val="SingleTxtG"/>
        <w:rPr>
          <w:rFonts w:eastAsia="Courier New"/>
          <w:u w:color="00B0F0"/>
          <w:bdr w:val="nil"/>
          <w:lang w:val="en-US"/>
        </w:rPr>
      </w:pPr>
      <w:r>
        <w:rPr>
          <w:u w:color="00B0F0"/>
          <w:bdr w:val="nil"/>
          <w:lang w:val="en-US"/>
        </w:rPr>
        <w:tab/>
      </w:r>
      <w:r w:rsidRPr="00C21198">
        <w:rPr>
          <w:u w:color="00B0F0"/>
          <w:bdr w:val="nil"/>
          <w:lang w:val="en-US"/>
        </w:rPr>
        <w:t>(a)</w:t>
      </w:r>
      <w:r w:rsidRPr="00C21198">
        <w:rPr>
          <w:u w:color="00B0F0"/>
          <w:bdr w:val="nil"/>
          <w:lang w:val="en-US"/>
        </w:rPr>
        <w:tab/>
        <w:t xml:space="preserve">Minimum Age Convention, 1973 (No. 138) (ratified by the Act of 31 March 1992); when it became a member of ILO, Kyrgyzstan declared that the ILO conventions ratified by the former Soviet Union remained in force in its territory; </w:t>
      </w:r>
    </w:p>
    <w:p w14:paraId="34465E83" w14:textId="77777777" w:rsidR="00A34772" w:rsidRPr="00C21198" w:rsidRDefault="00A34772" w:rsidP="00CA6BFB">
      <w:pPr>
        <w:pStyle w:val="SingleTxtG"/>
        <w:rPr>
          <w:rFonts w:eastAsia="Courier New"/>
          <w:u w:color="00B0F0"/>
          <w:bdr w:val="nil"/>
          <w:lang w:val="en-US"/>
        </w:rPr>
      </w:pPr>
      <w:r>
        <w:rPr>
          <w:u w:color="00B0F0"/>
          <w:bdr w:val="nil"/>
          <w:lang w:val="en-US"/>
        </w:rPr>
        <w:tab/>
      </w:r>
      <w:r w:rsidRPr="00C21198">
        <w:rPr>
          <w:u w:color="00B0F0"/>
          <w:bdr w:val="nil"/>
          <w:lang w:val="en-US"/>
        </w:rPr>
        <w:t>(b)</w:t>
      </w:r>
      <w:r w:rsidRPr="00C21198">
        <w:rPr>
          <w:u w:color="00B0F0"/>
          <w:bdr w:val="nil"/>
          <w:lang w:val="en-US"/>
        </w:rPr>
        <w:tab/>
        <w:t>Worst Forms of Child Labour Convention, 1999 (No. 182) (ratified by Act No. 244 of 30 December 2003).</w:t>
      </w:r>
    </w:p>
    <w:p w14:paraId="0AA49226" w14:textId="77777777" w:rsidR="00A34772" w:rsidRPr="00C21198" w:rsidRDefault="00A34772" w:rsidP="00CA6BFB">
      <w:pPr>
        <w:pStyle w:val="SingleTxtG"/>
        <w:rPr>
          <w:rFonts w:eastAsia="Courier New"/>
          <w:u w:color="00B0F0"/>
          <w:bdr w:val="nil"/>
          <w:lang w:val="en-US"/>
        </w:rPr>
      </w:pPr>
      <w:r w:rsidRPr="00C21198">
        <w:rPr>
          <w:u w:color="00B0F0"/>
          <w:bdr w:val="nil"/>
          <w:lang w:val="en-US"/>
        </w:rPr>
        <w:t>323.</w:t>
      </w:r>
      <w:r w:rsidRPr="00C21198">
        <w:rPr>
          <w:u w:color="00B0F0"/>
          <w:bdr w:val="nil"/>
          <w:lang w:val="en-US"/>
        </w:rPr>
        <w:tab/>
        <w:t xml:space="preserve">In accordance with the Children’s Code, it is prohibited in Kyrgyzstan to </w:t>
      </w:r>
      <w:r>
        <w:rPr>
          <w:u w:color="00B0F0"/>
          <w:bdr w:val="nil"/>
          <w:lang w:val="en-US"/>
        </w:rPr>
        <w:t>take on</w:t>
      </w:r>
      <w:r w:rsidRPr="00C21198">
        <w:rPr>
          <w:u w:color="00B0F0"/>
          <w:bdr w:val="nil"/>
          <w:lang w:val="en-US"/>
        </w:rPr>
        <w:t xml:space="preserve"> or </w:t>
      </w:r>
      <w:r>
        <w:rPr>
          <w:u w:color="00B0F0"/>
          <w:bdr w:val="nil"/>
          <w:lang w:val="en-US"/>
        </w:rPr>
        <w:t>recruit</w:t>
      </w:r>
      <w:r w:rsidRPr="00C21198">
        <w:rPr>
          <w:u w:color="00B0F0"/>
          <w:bdr w:val="nil"/>
          <w:lang w:val="en-US"/>
        </w:rPr>
        <w:t xml:space="preserve"> a child to perform any work that is likely to be hazardous or to interfere with the child’s education, or to be harmful to the child’s health or physical, mental, spiritual, moral or social development.</w:t>
      </w:r>
    </w:p>
    <w:p w14:paraId="66876503" w14:textId="77777777" w:rsidR="00A34772" w:rsidRPr="00C21198" w:rsidRDefault="00A34772" w:rsidP="00CA6BFB">
      <w:pPr>
        <w:pStyle w:val="SingleTxtG"/>
        <w:rPr>
          <w:u w:color="00B0F0"/>
          <w:bdr w:val="nil"/>
          <w:lang w:val="en-US"/>
        </w:rPr>
      </w:pPr>
      <w:r w:rsidRPr="00C21198">
        <w:rPr>
          <w:u w:color="00B0F0"/>
          <w:bdr w:val="nil"/>
          <w:lang w:val="en-US"/>
        </w:rPr>
        <w:t>324.</w:t>
      </w:r>
      <w:r w:rsidRPr="00C21198">
        <w:rPr>
          <w:u w:color="00B0F0"/>
          <w:bdr w:val="nil"/>
          <w:lang w:val="en-US"/>
        </w:rPr>
        <w:tab/>
        <w:t xml:space="preserve">On 6 April 2016, the relevant ministries and departments adopted the Interdepartmental Plan on Prevention of the Engagement of Children in the Worst Forms of Child Labour for the period 2016–2018, to prevent the involvement of children in the worst forms of child labour. </w:t>
      </w:r>
    </w:p>
    <w:p w14:paraId="733B208B" w14:textId="77777777" w:rsidR="00A34772" w:rsidRPr="00C21198" w:rsidRDefault="00A34772" w:rsidP="00CA6BFB">
      <w:pPr>
        <w:pStyle w:val="SingleTxtG"/>
        <w:rPr>
          <w:rFonts w:eastAsia="Courier New"/>
          <w:u w:color="00B0F0"/>
          <w:bdr w:val="nil"/>
          <w:lang w:val="en-US"/>
        </w:rPr>
      </w:pPr>
      <w:r w:rsidRPr="00C21198">
        <w:rPr>
          <w:u w:color="00B0F0"/>
          <w:bdr w:val="nil"/>
          <w:lang w:val="en-US"/>
        </w:rPr>
        <w:t>325.</w:t>
      </w:r>
      <w:r w:rsidRPr="00C21198">
        <w:rPr>
          <w:u w:color="00B0F0"/>
          <w:bdr w:val="nil"/>
          <w:lang w:val="en-US"/>
        </w:rPr>
        <w:tab/>
        <w:t>The State Inspectorate for Environmental and Technical Safety, which reports to the Government, is responsible for State oversight of the use of child labour.</w:t>
      </w:r>
    </w:p>
    <w:p w14:paraId="3E5C6962" w14:textId="77777777" w:rsidR="00A34772" w:rsidRPr="00C21198" w:rsidRDefault="00A34772" w:rsidP="00CA6BFB">
      <w:pPr>
        <w:pStyle w:val="SingleTxtG"/>
        <w:rPr>
          <w:u w:color="00B0F0"/>
          <w:bdr w:val="nil"/>
          <w:lang w:val="en-US"/>
        </w:rPr>
      </w:pPr>
      <w:r w:rsidRPr="00C21198">
        <w:rPr>
          <w:u w:color="00B0F0"/>
          <w:bdr w:val="nil"/>
          <w:lang w:val="en-US"/>
        </w:rPr>
        <w:t>326.</w:t>
      </w:r>
      <w:r w:rsidRPr="00C21198">
        <w:rPr>
          <w:u w:color="00B0F0"/>
          <w:bdr w:val="nil"/>
          <w:lang w:val="en-US"/>
        </w:rPr>
        <w:tab/>
        <w:t>In accordance with the Business Inspections Act, State labour inspectors may not conduct unannounced inspections of employers who are intentionally violating the rights of working children, as the business entity must be notified of the inspection, in writing, at least 10 days in advance.</w:t>
      </w:r>
    </w:p>
    <w:p w14:paraId="7A43BC39" w14:textId="77777777" w:rsidR="00A34772" w:rsidRPr="00C21198" w:rsidRDefault="00A34772" w:rsidP="00CA6BFB">
      <w:pPr>
        <w:pStyle w:val="SingleTxtG"/>
        <w:rPr>
          <w:u w:color="00B0F0"/>
          <w:bdr w:val="nil"/>
          <w:lang w:val="en-US"/>
        </w:rPr>
      </w:pPr>
      <w:r w:rsidRPr="00C21198">
        <w:rPr>
          <w:u w:color="00B0F0"/>
          <w:bdr w:val="nil"/>
          <w:lang w:val="en-US"/>
        </w:rPr>
        <w:t>327.</w:t>
      </w:r>
      <w:r w:rsidRPr="00C21198">
        <w:rPr>
          <w:u w:color="00B0F0"/>
          <w:bdr w:val="nil"/>
          <w:lang w:val="en-US"/>
        </w:rPr>
        <w:tab/>
        <w:t>Article 194 of the Labour Code prohibits the use of the labour of persons aged under 18 years in harmful or dangerous conditions or underground, and also in forms of employment that could be harmful to their health or moral development (the gambling industry, work in nightclubs and cabarets, and the production, transport of or trade in alcoholic beverages, tobacco products, drugs and toxic substances). It is prohibited for workers aged under 18 years to carry or move loads exceeding the limits laid down for them.</w:t>
      </w:r>
    </w:p>
    <w:p w14:paraId="1398DEEE" w14:textId="77777777" w:rsidR="00A34772" w:rsidRPr="00C21198" w:rsidRDefault="00A34772" w:rsidP="00CA6BFB">
      <w:pPr>
        <w:pStyle w:val="SingleTxtG"/>
        <w:rPr>
          <w:u w:color="000000"/>
          <w:bdr w:val="nil"/>
          <w:lang w:val="en-US"/>
        </w:rPr>
      </w:pPr>
      <w:r w:rsidRPr="00C21198">
        <w:rPr>
          <w:u w:color="000000"/>
          <w:bdr w:val="nil"/>
          <w:lang w:val="en-US"/>
        </w:rPr>
        <w:t>328.</w:t>
      </w:r>
      <w:r w:rsidRPr="00C21198">
        <w:rPr>
          <w:u w:color="000000"/>
          <w:bdr w:val="nil"/>
          <w:lang w:val="en-US"/>
        </w:rPr>
        <w:tab/>
        <w:t>To monitor the use of child labour, spot checks are carried out, as is outreach work to promote labour that is safe for children. In the first half of 2019, for example, 36 inspections and spot checks were organized and carried out, resulting in the identification of 26 adolescents working in unacceptable conditions.</w:t>
      </w:r>
    </w:p>
    <w:p w14:paraId="6AAD0CA0" w14:textId="6246CB1E" w:rsidR="00A34772" w:rsidRPr="00C21198" w:rsidRDefault="00A34772" w:rsidP="00CA6BFB">
      <w:pPr>
        <w:pStyle w:val="SingleTxtG"/>
        <w:rPr>
          <w:u w:color="000000"/>
          <w:bdr w:val="nil"/>
          <w:lang w:val="en-US"/>
        </w:rPr>
      </w:pPr>
      <w:r w:rsidRPr="00C21198">
        <w:rPr>
          <w:u w:color="000000"/>
          <w:bdr w:val="nil"/>
          <w:lang w:val="en-US"/>
        </w:rPr>
        <w:t>329.</w:t>
      </w:r>
      <w:r w:rsidRPr="00C21198">
        <w:rPr>
          <w:u w:color="000000"/>
          <w:bdr w:val="nil"/>
          <w:lang w:val="en-US"/>
        </w:rPr>
        <w:tab/>
        <w:t xml:space="preserve">In 2019, the Ministry of Labour drew up a draft government decision to amend Government Decision No. 314 of 2 July 2001 on the list of industries, occupations and jobs with difficult and dangerous working conditions, in which it is prohibited to use the labour of persons under the age of 18 years. The aim was to improve the list of jobs in which the use of child labour is restricted or prohibited, in line with </w:t>
      </w:r>
      <w:r>
        <w:rPr>
          <w:u w:color="000000"/>
          <w:bdr w:val="nil"/>
          <w:lang w:val="en-US"/>
        </w:rPr>
        <w:t>current</w:t>
      </w:r>
      <w:r w:rsidRPr="00C21198">
        <w:rPr>
          <w:u w:color="000000"/>
          <w:bdr w:val="nil"/>
          <w:lang w:val="en-US"/>
        </w:rPr>
        <w:t xml:space="preserve"> Kyrgyz law</w:t>
      </w:r>
      <w:r>
        <w:rPr>
          <w:u w:color="000000"/>
          <w:bdr w:val="nil"/>
          <w:lang w:val="en-US"/>
        </w:rPr>
        <w:t>,</w:t>
      </w:r>
      <w:r w:rsidRPr="00C21198">
        <w:rPr>
          <w:u w:color="000000"/>
          <w:bdr w:val="nil"/>
          <w:lang w:val="en-US"/>
        </w:rPr>
        <w:t xml:space="preserve"> and the ILO Convention</w:t>
      </w:r>
      <w:r w:rsidR="007A2EAD">
        <w:rPr>
          <w:u w:color="000000"/>
          <w:bdr w:val="nil"/>
          <w:lang w:val="en-US"/>
        </w:rPr>
        <w:t>s</w:t>
      </w:r>
      <w:r w:rsidR="005D635F">
        <w:rPr>
          <w:u w:color="000000"/>
          <w:bdr w:val="nil"/>
          <w:lang w:val="en-US"/>
        </w:rPr>
        <w:t xml:space="preserve"> </w:t>
      </w:r>
      <w:r w:rsidRPr="00C21198">
        <w:rPr>
          <w:u w:color="000000"/>
          <w:bdr w:val="nil"/>
          <w:lang w:val="en-US"/>
        </w:rPr>
        <w:t>No. 182 and No. 138.</w:t>
      </w:r>
    </w:p>
    <w:p w14:paraId="0BCA50DC" w14:textId="77777777" w:rsidR="00A34772" w:rsidRPr="00C21198" w:rsidRDefault="00A34772" w:rsidP="00CA6BFB">
      <w:pPr>
        <w:pStyle w:val="SingleTxtG"/>
        <w:rPr>
          <w:u w:color="000000"/>
          <w:bdr w:val="nil"/>
          <w:lang w:val="en-US"/>
        </w:rPr>
      </w:pPr>
      <w:r w:rsidRPr="00C21198">
        <w:rPr>
          <w:u w:color="000000"/>
          <w:bdr w:val="nil"/>
          <w:lang w:val="en-US"/>
        </w:rPr>
        <w:t>330.</w:t>
      </w:r>
      <w:r w:rsidRPr="00C21198">
        <w:rPr>
          <w:u w:color="000000"/>
          <w:bdr w:val="nil"/>
          <w:lang w:val="en-US"/>
        </w:rPr>
        <w:tab/>
        <w:t>The National Statistics Committee carries out an annual integrated sample survey on household budgets and the labour force. The survey carried out in 2018 showed there were approximately 27,300 children aged 15–17 years in employment.</w:t>
      </w:r>
    </w:p>
    <w:p w14:paraId="6B8CCFA0" w14:textId="1C02463B" w:rsidR="00A34772" w:rsidRPr="00654CAF" w:rsidRDefault="00A34772" w:rsidP="00782394">
      <w:pPr>
        <w:pStyle w:val="Heading1"/>
        <w:rPr>
          <w:b/>
          <w:bCs/>
          <w:lang w:val="en-US"/>
        </w:rPr>
      </w:pPr>
      <w:r w:rsidRPr="001A5D87">
        <w:rPr>
          <w:lang w:val="en-US"/>
        </w:rPr>
        <w:t>Table</w:t>
      </w:r>
      <w:r>
        <w:rPr>
          <w:lang w:val="en-US"/>
        </w:rPr>
        <w:t xml:space="preserve"> </w:t>
      </w:r>
      <w:r w:rsidRPr="001A5D87">
        <w:rPr>
          <w:lang w:val="en-US"/>
        </w:rPr>
        <w:t>13</w:t>
      </w:r>
      <w:r w:rsidRPr="00C21198">
        <w:rPr>
          <w:lang w:val="en-US"/>
        </w:rPr>
        <w:br/>
      </w:r>
      <w:r w:rsidRPr="00654CAF">
        <w:rPr>
          <w:rFonts w:eastAsia="Courier New"/>
          <w:b/>
          <w:bCs/>
          <w:u w:color="000000"/>
          <w:bdr w:val="nil"/>
          <w:lang w:val="en-US"/>
        </w:rPr>
        <w:t>Employed population aged 15</w:t>
      </w:r>
      <w:r w:rsidRPr="00654CAF">
        <w:rPr>
          <w:b/>
          <w:bCs/>
          <w:u w:color="000000"/>
          <w:bdr w:val="nil"/>
          <w:lang w:val="en-US"/>
        </w:rPr>
        <w:t>–17 years in 2018</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912"/>
        <w:gridCol w:w="2458"/>
      </w:tblGrid>
      <w:tr w:rsidR="00654CAF" w:rsidRPr="00654CAF" w14:paraId="19E32B58" w14:textId="77777777" w:rsidTr="009E0E4E">
        <w:trPr>
          <w:tblHeader/>
        </w:trPr>
        <w:tc>
          <w:tcPr>
            <w:tcW w:w="4912" w:type="dxa"/>
            <w:tcBorders>
              <w:top w:val="single" w:sz="12" w:space="0" w:color="000000"/>
              <w:bottom w:val="nil"/>
            </w:tcBorders>
            <w:shd w:val="clear" w:color="auto" w:fill="auto"/>
            <w:tcMar>
              <w:top w:w="0" w:type="dxa"/>
              <w:left w:w="0" w:type="dxa"/>
              <w:bottom w:w="0" w:type="dxa"/>
              <w:right w:w="0" w:type="dxa"/>
            </w:tcMar>
            <w:vAlign w:val="bottom"/>
          </w:tcPr>
          <w:p w14:paraId="140626D0" w14:textId="77777777" w:rsidR="00A34772" w:rsidRPr="009E0E4E" w:rsidRDefault="00A34772" w:rsidP="009E0E4E">
            <w:pPr>
              <w:pBdr>
                <w:top w:val="nil"/>
                <w:left w:val="nil"/>
                <w:bottom w:val="nil"/>
                <w:right w:val="nil"/>
                <w:between w:val="nil"/>
                <w:bar w:val="nil"/>
              </w:pBdr>
              <w:suppressAutoHyphens w:val="0"/>
              <w:spacing w:before="40" w:after="40" w:line="220" w:lineRule="exact"/>
              <w:ind w:right="113"/>
              <w:rPr>
                <w:rFonts w:eastAsia="Arial Unicode MS"/>
                <w:sz w:val="18"/>
                <w:u w:color="000000"/>
                <w:bdr w:val="nil"/>
                <w:lang w:val="en-US" w:eastAsia="zh-CN"/>
                <w14:textOutline w14:w="0" w14:cap="flat" w14:cmpd="sng" w14:algn="ctr">
                  <w14:noFill/>
                  <w14:prstDash w14:val="solid"/>
                  <w14:bevel/>
                </w14:textOutline>
              </w:rPr>
            </w:pPr>
            <w:r w:rsidRPr="009E0E4E">
              <w:rPr>
                <w:rFonts w:eastAsia="Arial Unicode MS"/>
                <w:sz w:val="18"/>
                <w:u w:color="000000"/>
                <w:bdr w:val="nil"/>
                <w:lang w:val="en-US" w:eastAsia="zh-CN"/>
                <w14:textOutline w14:w="0" w14:cap="flat" w14:cmpd="sng" w14:algn="ctr">
                  <w14:noFill/>
                  <w14:prstDash w14:val="solid"/>
                  <w14:bevel/>
                </w14:textOutline>
              </w:rPr>
              <w:t>Persons employed, thousands</w:t>
            </w:r>
          </w:p>
        </w:tc>
        <w:tc>
          <w:tcPr>
            <w:tcW w:w="2458" w:type="dxa"/>
            <w:tcBorders>
              <w:top w:val="single" w:sz="12" w:space="0" w:color="000000"/>
              <w:bottom w:val="nil"/>
            </w:tcBorders>
            <w:shd w:val="clear" w:color="auto" w:fill="auto"/>
            <w:tcMar>
              <w:top w:w="0" w:type="dxa"/>
              <w:left w:w="80" w:type="dxa"/>
              <w:bottom w:w="0" w:type="dxa"/>
              <w:right w:w="0" w:type="dxa"/>
            </w:tcMar>
            <w:vAlign w:val="bottom"/>
          </w:tcPr>
          <w:p w14:paraId="4B0BAC70" w14:textId="77777777" w:rsidR="00A34772" w:rsidRPr="009E0E4E" w:rsidRDefault="00A34772" w:rsidP="009E0E4E">
            <w:pPr>
              <w:pBdr>
                <w:top w:val="nil"/>
                <w:left w:val="nil"/>
                <w:bottom w:val="nil"/>
                <w:right w:val="nil"/>
                <w:between w:val="nil"/>
                <w:bar w:val="nil"/>
              </w:pBdr>
              <w:suppressAutoHyphens w:val="0"/>
              <w:spacing w:before="40" w:after="40" w:line="220" w:lineRule="exact"/>
              <w:ind w:right="113"/>
              <w:jc w:val="right"/>
              <w:rPr>
                <w:rFonts w:eastAsia="Arial Unicode MS"/>
                <w:sz w:val="18"/>
                <w:u w:color="000000"/>
                <w:bdr w:val="nil"/>
                <w:lang w:val="en-US" w:eastAsia="zh-CN"/>
                <w14:textOutline w14:w="0" w14:cap="flat" w14:cmpd="sng" w14:algn="ctr">
                  <w14:noFill/>
                  <w14:prstDash w14:val="solid"/>
                  <w14:bevel/>
                </w14:textOutline>
              </w:rPr>
            </w:pPr>
            <w:r w:rsidRPr="009E0E4E">
              <w:rPr>
                <w:rFonts w:eastAsia="Arial Unicode MS"/>
                <w:sz w:val="18"/>
                <w:u w:color="000000"/>
                <w:bdr w:val="nil"/>
                <w:lang w:val="en-US" w:eastAsia="zh-CN"/>
                <w14:textOutline w14:w="0" w14:cap="flat" w14:cmpd="sng" w14:algn="ctr">
                  <w14:noFill/>
                  <w14:prstDash w14:val="solid"/>
                  <w14:bevel/>
                </w14:textOutline>
              </w:rPr>
              <w:t>27.3</w:t>
            </w:r>
          </w:p>
        </w:tc>
      </w:tr>
      <w:tr w:rsidR="00654CAF" w:rsidRPr="00654CAF" w14:paraId="78B4DEE8" w14:textId="77777777" w:rsidTr="009E0E4E">
        <w:tc>
          <w:tcPr>
            <w:tcW w:w="4912" w:type="dxa"/>
            <w:tcBorders>
              <w:top w:val="nil"/>
            </w:tcBorders>
            <w:shd w:val="clear" w:color="auto" w:fill="auto"/>
            <w:tcMar>
              <w:top w:w="0" w:type="dxa"/>
              <w:left w:w="0" w:type="dxa"/>
              <w:bottom w:w="0" w:type="dxa"/>
              <w:right w:w="0" w:type="dxa"/>
            </w:tcMar>
          </w:tcPr>
          <w:p w14:paraId="3B027C9A" w14:textId="77777777" w:rsidR="00A34772" w:rsidRPr="00654CAF" w:rsidRDefault="00A34772" w:rsidP="00654CAF">
            <w:pPr>
              <w:pBdr>
                <w:top w:val="nil"/>
                <w:left w:val="nil"/>
                <w:bottom w:val="nil"/>
                <w:right w:val="nil"/>
                <w:between w:val="nil"/>
                <w:bar w:val="nil"/>
              </w:pBdr>
              <w:suppressAutoHyphens w:val="0"/>
              <w:spacing w:before="40" w:after="40" w:line="220" w:lineRule="exact"/>
              <w:ind w:right="113"/>
              <w:rPr>
                <w:rFonts w:eastAsia="Arial Unicode MS"/>
                <w:sz w:val="18"/>
                <w:u w:color="000000"/>
                <w:bdr w:val="nil"/>
                <w:lang w:val="en-US" w:eastAsia="zh-CN"/>
                <w14:textOutline w14:w="0" w14:cap="flat" w14:cmpd="sng" w14:algn="ctr">
                  <w14:noFill/>
                  <w14:prstDash w14:val="solid"/>
                  <w14:bevel/>
                </w14:textOutline>
              </w:rPr>
            </w:pPr>
            <w:r w:rsidRPr="00654CAF">
              <w:rPr>
                <w:rFonts w:eastAsia="Arial Unicode MS"/>
                <w:sz w:val="18"/>
                <w:u w:color="000000"/>
                <w:bdr w:val="nil"/>
                <w:lang w:val="en-US" w:eastAsia="zh-CN"/>
                <w14:textOutline w14:w="0" w14:cap="flat" w14:cmpd="sng" w14:algn="ctr">
                  <w14:noFill/>
                  <w14:prstDash w14:val="solid"/>
                  <w14:bevel/>
                </w14:textOutline>
              </w:rPr>
              <w:t>By sex:</w:t>
            </w:r>
          </w:p>
        </w:tc>
        <w:tc>
          <w:tcPr>
            <w:tcW w:w="2458" w:type="dxa"/>
            <w:tcBorders>
              <w:top w:val="nil"/>
            </w:tcBorders>
            <w:shd w:val="clear" w:color="auto" w:fill="auto"/>
            <w:tcMar>
              <w:top w:w="0" w:type="dxa"/>
              <w:left w:w="80" w:type="dxa"/>
              <w:bottom w:w="0" w:type="dxa"/>
              <w:right w:w="0" w:type="dxa"/>
            </w:tcMar>
            <w:vAlign w:val="bottom"/>
          </w:tcPr>
          <w:p w14:paraId="6972EB2C" w14:textId="77777777" w:rsidR="00A34772" w:rsidRPr="00654CAF" w:rsidRDefault="00A34772" w:rsidP="00654CAF">
            <w:pPr>
              <w:pBdr>
                <w:top w:val="nil"/>
                <w:left w:val="nil"/>
                <w:bottom w:val="nil"/>
                <w:right w:val="nil"/>
                <w:between w:val="nil"/>
                <w:bar w:val="nil"/>
              </w:pBdr>
              <w:suppressAutoHyphens w:val="0"/>
              <w:spacing w:before="40" w:after="40" w:line="220" w:lineRule="exact"/>
              <w:ind w:right="113"/>
              <w:jc w:val="right"/>
              <w:rPr>
                <w:rFonts w:eastAsia="Arial Unicode MS"/>
                <w:sz w:val="18"/>
                <w:bdr w:val="nil"/>
                <w:lang w:val="en-US"/>
              </w:rPr>
            </w:pPr>
          </w:p>
        </w:tc>
      </w:tr>
      <w:tr w:rsidR="00A34772" w:rsidRPr="00654CAF" w14:paraId="62D3CD95" w14:textId="77777777" w:rsidTr="00654CAF">
        <w:tc>
          <w:tcPr>
            <w:tcW w:w="4912" w:type="dxa"/>
            <w:shd w:val="clear" w:color="auto" w:fill="auto"/>
            <w:tcMar>
              <w:top w:w="0" w:type="dxa"/>
              <w:left w:w="223" w:type="dxa"/>
              <w:bottom w:w="0" w:type="dxa"/>
              <w:right w:w="0" w:type="dxa"/>
            </w:tcMar>
          </w:tcPr>
          <w:p w14:paraId="4DD86803" w14:textId="77777777" w:rsidR="00A34772" w:rsidRPr="00654CAF" w:rsidRDefault="00A34772" w:rsidP="00654CAF">
            <w:pPr>
              <w:pBdr>
                <w:top w:val="nil"/>
                <w:left w:val="nil"/>
                <w:bottom w:val="nil"/>
                <w:right w:val="nil"/>
                <w:between w:val="nil"/>
                <w:bar w:val="nil"/>
              </w:pBdr>
              <w:suppressAutoHyphens w:val="0"/>
              <w:spacing w:before="40" w:after="40" w:line="220" w:lineRule="exact"/>
              <w:ind w:right="113"/>
              <w:rPr>
                <w:rFonts w:eastAsia="Arial Unicode MS"/>
                <w:sz w:val="18"/>
                <w:u w:color="000000"/>
                <w:bdr w:val="nil"/>
                <w:lang w:val="en-US" w:eastAsia="zh-CN"/>
                <w14:textOutline w14:w="0" w14:cap="flat" w14:cmpd="sng" w14:algn="ctr">
                  <w14:noFill/>
                  <w14:prstDash w14:val="solid"/>
                  <w14:bevel/>
                </w14:textOutline>
              </w:rPr>
            </w:pPr>
            <w:r w:rsidRPr="00654CAF">
              <w:rPr>
                <w:rFonts w:eastAsia="Arial Unicode MS"/>
                <w:sz w:val="18"/>
                <w:u w:color="000000"/>
                <w:bdr w:val="nil"/>
                <w:lang w:val="en-US" w:eastAsia="zh-CN"/>
                <w14:textOutline w14:w="0" w14:cap="flat" w14:cmpd="sng" w14:algn="ctr">
                  <w14:noFill/>
                  <w14:prstDash w14:val="solid"/>
                  <w14:bevel/>
                </w14:textOutline>
              </w:rPr>
              <w:t>Male</w:t>
            </w:r>
          </w:p>
        </w:tc>
        <w:tc>
          <w:tcPr>
            <w:tcW w:w="2458" w:type="dxa"/>
            <w:shd w:val="clear" w:color="auto" w:fill="auto"/>
            <w:tcMar>
              <w:top w:w="0" w:type="dxa"/>
              <w:left w:w="80" w:type="dxa"/>
              <w:bottom w:w="0" w:type="dxa"/>
              <w:right w:w="0" w:type="dxa"/>
            </w:tcMar>
            <w:vAlign w:val="bottom"/>
          </w:tcPr>
          <w:p w14:paraId="021B0D24" w14:textId="77777777" w:rsidR="00A34772" w:rsidRPr="00654CAF" w:rsidRDefault="00A34772" w:rsidP="00654CAF">
            <w:pPr>
              <w:pBdr>
                <w:top w:val="nil"/>
                <w:left w:val="nil"/>
                <w:bottom w:val="nil"/>
                <w:right w:val="nil"/>
                <w:between w:val="nil"/>
                <w:bar w:val="nil"/>
              </w:pBdr>
              <w:suppressAutoHyphens w:val="0"/>
              <w:spacing w:before="40" w:after="40" w:line="220" w:lineRule="exact"/>
              <w:ind w:right="113"/>
              <w:jc w:val="right"/>
              <w:rPr>
                <w:rFonts w:eastAsia="Arial Unicode MS"/>
                <w:sz w:val="18"/>
                <w:u w:color="000000"/>
                <w:bdr w:val="nil"/>
                <w:lang w:val="en-US" w:eastAsia="zh-CN"/>
                <w14:textOutline w14:w="0" w14:cap="flat" w14:cmpd="sng" w14:algn="ctr">
                  <w14:noFill/>
                  <w14:prstDash w14:val="solid"/>
                  <w14:bevel/>
                </w14:textOutline>
              </w:rPr>
            </w:pPr>
            <w:r w:rsidRPr="00654CAF">
              <w:rPr>
                <w:rFonts w:eastAsia="Arial Unicode MS"/>
                <w:sz w:val="18"/>
                <w:u w:color="000000"/>
                <w:bdr w:val="nil"/>
                <w:lang w:val="en-US" w:eastAsia="zh-CN"/>
                <w14:textOutline w14:w="0" w14:cap="flat" w14:cmpd="sng" w14:algn="ctr">
                  <w14:noFill/>
                  <w14:prstDash w14:val="solid"/>
                  <w14:bevel/>
                </w14:textOutline>
              </w:rPr>
              <w:t>19.3</w:t>
            </w:r>
          </w:p>
        </w:tc>
      </w:tr>
      <w:tr w:rsidR="00A34772" w:rsidRPr="00654CAF" w14:paraId="74B720FF" w14:textId="77777777" w:rsidTr="00654CAF">
        <w:tc>
          <w:tcPr>
            <w:tcW w:w="4912" w:type="dxa"/>
            <w:shd w:val="clear" w:color="auto" w:fill="auto"/>
            <w:tcMar>
              <w:top w:w="0" w:type="dxa"/>
              <w:left w:w="223" w:type="dxa"/>
              <w:bottom w:w="0" w:type="dxa"/>
              <w:right w:w="0" w:type="dxa"/>
            </w:tcMar>
          </w:tcPr>
          <w:p w14:paraId="7282AD1D" w14:textId="77777777" w:rsidR="00A34772" w:rsidRPr="00654CAF" w:rsidRDefault="00A34772" w:rsidP="00654CAF">
            <w:pPr>
              <w:pBdr>
                <w:top w:val="nil"/>
                <w:left w:val="nil"/>
                <w:bottom w:val="nil"/>
                <w:right w:val="nil"/>
                <w:between w:val="nil"/>
                <w:bar w:val="nil"/>
              </w:pBdr>
              <w:suppressAutoHyphens w:val="0"/>
              <w:spacing w:before="40" w:after="40" w:line="220" w:lineRule="exact"/>
              <w:ind w:right="113"/>
              <w:rPr>
                <w:rFonts w:eastAsia="Arial Unicode MS"/>
                <w:sz w:val="18"/>
                <w:u w:color="000000"/>
                <w:bdr w:val="nil"/>
                <w:lang w:val="en-US" w:eastAsia="zh-CN"/>
                <w14:textOutline w14:w="0" w14:cap="flat" w14:cmpd="sng" w14:algn="ctr">
                  <w14:noFill/>
                  <w14:prstDash w14:val="solid"/>
                  <w14:bevel/>
                </w14:textOutline>
              </w:rPr>
            </w:pPr>
            <w:r w:rsidRPr="00654CAF">
              <w:rPr>
                <w:rFonts w:eastAsia="Arial Unicode MS"/>
                <w:sz w:val="18"/>
                <w:u w:color="000000"/>
                <w:bdr w:val="nil"/>
                <w:lang w:val="en-US" w:eastAsia="zh-CN"/>
                <w14:textOutline w14:w="0" w14:cap="flat" w14:cmpd="sng" w14:algn="ctr">
                  <w14:noFill/>
                  <w14:prstDash w14:val="solid"/>
                  <w14:bevel/>
                </w14:textOutline>
              </w:rPr>
              <w:t>Female</w:t>
            </w:r>
          </w:p>
        </w:tc>
        <w:tc>
          <w:tcPr>
            <w:tcW w:w="2458" w:type="dxa"/>
            <w:shd w:val="clear" w:color="auto" w:fill="auto"/>
            <w:tcMar>
              <w:top w:w="0" w:type="dxa"/>
              <w:left w:w="80" w:type="dxa"/>
              <w:bottom w:w="0" w:type="dxa"/>
              <w:right w:w="0" w:type="dxa"/>
            </w:tcMar>
            <w:vAlign w:val="bottom"/>
          </w:tcPr>
          <w:p w14:paraId="1A38162B" w14:textId="77777777" w:rsidR="00A34772" w:rsidRPr="00654CAF" w:rsidRDefault="00A34772" w:rsidP="00654CAF">
            <w:pPr>
              <w:pBdr>
                <w:top w:val="nil"/>
                <w:left w:val="nil"/>
                <w:bottom w:val="nil"/>
                <w:right w:val="nil"/>
                <w:between w:val="nil"/>
                <w:bar w:val="nil"/>
              </w:pBdr>
              <w:suppressAutoHyphens w:val="0"/>
              <w:spacing w:before="40" w:after="40" w:line="220" w:lineRule="exact"/>
              <w:ind w:right="113"/>
              <w:jc w:val="right"/>
              <w:rPr>
                <w:rFonts w:eastAsia="Arial Unicode MS"/>
                <w:sz w:val="18"/>
                <w:u w:color="000000"/>
                <w:bdr w:val="nil"/>
                <w:lang w:val="en-US" w:eastAsia="zh-CN"/>
                <w14:textOutline w14:w="0" w14:cap="flat" w14:cmpd="sng" w14:algn="ctr">
                  <w14:noFill/>
                  <w14:prstDash w14:val="solid"/>
                  <w14:bevel/>
                </w14:textOutline>
              </w:rPr>
            </w:pPr>
            <w:r w:rsidRPr="00654CAF">
              <w:rPr>
                <w:rFonts w:eastAsia="Arial Unicode MS"/>
                <w:sz w:val="18"/>
                <w:u w:color="000000"/>
                <w:bdr w:val="nil"/>
                <w:lang w:val="en-US" w:eastAsia="zh-CN"/>
                <w14:textOutline w14:w="0" w14:cap="flat" w14:cmpd="sng" w14:algn="ctr">
                  <w14:noFill/>
                  <w14:prstDash w14:val="solid"/>
                  <w14:bevel/>
                </w14:textOutline>
              </w:rPr>
              <w:t>8.0</w:t>
            </w:r>
          </w:p>
        </w:tc>
      </w:tr>
      <w:tr w:rsidR="00A34772" w:rsidRPr="00654CAF" w14:paraId="6E746D26" w14:textId="77777777" w:rsidTr="00654CAF">
        <w:tc>
          <w:tcPr>
            <w:tcW w:w="4912" w:type="dxa"/>
            <w:shd w:val="clear" w:color="auto" w:fill="auto"/>
            <w:tcMar>
              <w:top w:w="0" w:type="dxa"/>
              <w:left w:w="0" w:type="dxa"/>
              <w:bottom w:w="0" w:type="dxa"/>
              <w:right w:w="0" w:type="dxa"/>
            </w:tcMar>
          </w:tcPr>
          <w:p w14:paraId="3079CB60" w14:textId="77777777" w:rsidR="00A34772" w:rsidRPr="00654CAF" w:rsidRDefault="00A34772" w:rsidP="00654CAF">
            <w:pPr>
              <w:pBdr>
                <w:top w:val="nil"/>
                <w:left w:val="nil"/>
                <w:bottom w:val="nil"/>
                <w:right w:val="nil"/>
                <w:between w:val="nil"/>
                <w:bar w:val="nil"/>
              </w:pBdr>
              <w:suppressAutoHyphens w:val="0"/>
              <w:spacing w:before="40" w:after="40" w:line="220" w:lineRule="exact"/>
              <w:ind w:right="113"/>
              <w:rPr>
                <w:rFonts w:eastAsia="Arial Unicode MS"/>
                <w:sz w:val="18"/>
                <w:u w:color="000000"/>
                <w:bdr w:val="nil"/>
                <w:lang w:val="en-US" w:eastAsia="zh-CN"/>
                <w14:textOutline w14:w="0" w14:cap="flat" w14:cmpd="sng" w14:algn="ctr">
                  <w14:noFill/>
                  <w14:prstDash w14:val="solid"/>
                  <w14:bevel/>
                </w14:textOutline>
              </w:rPr>
            </w:pPr>
            <w:r w:rsidRPr="00654CAF">
              <w:rPr>
                <w:rFonts w:eastAsia="Arial Unicode MS"/>
                <w:sz w:val="18"/>
                <w:u w:color="000000"/>
                <w:bdr w:val="nil"/>
                <w:lang w:val="en-US" w:eastAsia="zh-CN"/>
                <w14:textOutline w14:w="0" w14:cap="flat" w14:cmpd="sng" w14:algn="ctr">
                  <w14:noFill/>
                  <w14:prstDash w14:val="solid"/>
                  <w14:bevel/>
                </w14:textOutline>
              </w:rPr>
              <w:t>By place of residence:</w:t>
            </w:r>
          </w:p>
        </w:tc>
        <w:tc>
          <w:tcPr>
            <w:tcW w:w="2458" w:type="dxa"/>
            <w:shd w:val="clear" w:color="auto" w:fill="auto"/>
            <w:tcMar>
              <w:top w:w="0" w:type="dxa"/>
              <w:left w:w="80" w:type="dxa"/>
              <w:bottom w:w="0" w:type="dxa"/>
              <w:right w:w="0" w:type="dxa"/>
            </w:tcMar>
            <w:vAlign w:val="bottom"/>
          </w:tcPr>
          <w:p w14:paraId="4B7BFBB7" w14:textId="77777777" w:rsidR="00A34772" w:rsidRPr="00654CAF" w:rsidRDefault="00A34772" w:rsidP="00654CAF">
            <w:pPr>
              <w:pBdr>
                <w:top w:val="nil"/>
                <w:left w:val="nil"/>
                <w:bottom w:val="nil"/>
                <w:right w:val="nil"/>
                <w:between w:val="nil"/>
                <w:bar w:val="nil"/>
              </w:pBdr>
              <w:suppressAutoHyphens w:val="0"/>
              <w:spacing w:before="40" w:after="40" w:line="220" w:lineRule="exact"/>
              <w:ind w:right="113"/>
              <w:jc w:val="right"/>
              <w:rPr>
                <w:rFonts w:eastAsia="Arial Unicode MS"/>
                <w:sz w:val="18"/>
                <w:bdr w:val="nil"/>
                <w:lang w:val="en-US"/>
              </w:rPr>
            </w:pPr>
          </w:p>
        </w:tc>
      </w:tr>
      <w:tr w:rsidR="00A34772" w:rsidRPr="00654CAF" w14:paraId="1D364FF9" w14:textId="77777777" w:rsidTr="00654CAF">
        <w:tc>
          <w:tcPr>
            <w:tcW w:w="4912" w:type="dxa"/>
            <w:shd w:val="clear" w:color="auto" w:fill="auto"/>
            <w:tcMar>
              <w:top w:w="0" w:type="dxa"/>
              <w:left w:w="223" w:type="dxa"/>
              <w:bottom w:w="0" w:type="dxa"/>
              <w:right w:w="0" w:type="dxa"/>
            </w:tcMar>
          </w:tcPr>
          <w:p w14:paraId="038C4A90" w14:textId="77777777" w:rsidR="00A34772" w:rsidRPr="00654CAF" w:rsidRDefault="00A34772" w:rsidP="00654CAF">
            <w:pPr>
              <w:pBdr>
                <w:top w:val="nil"/>
                <w:left w:val="nil"/>
                <w:bottom w:val="nil"/>
                <w:right w:val="nil"/>
                <w:between w:val="nil"/>
                <w:bar w:val="nil"/>
              </w:pBdr>
              <w:suppressAutoHyphens w:val="0"/>
              <w:spacing w:before="40" w:after="40" w:line="220" w:lineRule="exact"/>
              <w:ind w:right="113"/>
              <w:rPr>
                <w:rFonts w:eastAsia="Arial Unicode MS"/>
                <w:sz w:val="18"/>
                <w:u w:color="000000"/>
                <w:bdr w:val="nil"/>
                <w:lang w:val="en-US" w:eastAsia="zh-CN"/>
                <w14:textOutline w14:w="0" w14:cap="flat" w14:cmpd="sng" w14:algn="ctr">
                  <w14:noFill/>
                  <w14:prstDash w14:val="solid"/>
                  <w14:bevel/>
                </w14:textOutline>
              </w:rPr>
            </w:pPr>
            <w:r w:rsidRPr="00654CAF">
              <w:rPr>
                <w:rFonts w:eastAsia="Arial Unicode MS"/>
                <w:sz w:val="18"/>
                <w:u w:color="000000"/>
                <w:bdr w:val="nil"/>
                <w:lang w:val="en-US" w:eastAsia="zh-CN"/>
                <w14:textOutline w14:w="0" w14:cap="flat" w14:cmpd="sng" w14:algn="ctr">
                  <w14:noFill/>
                  <w14:prstDash w14:val="solid"/>
                  <w14:bevel/>
                </w14:textOutline>
              </w:rPr>
              <w:t>Urban</w:t>
            </w:r>
          </w:p>
        </w:tc>
        <w:tc>
          <w:tcPr>
            <w:tcW w:w="2458" w:type="dxa"/>
            <w:shd w:val="clear" w:color="auto" w:fill="auto"/>
            <w:tcMar>
              <w:top w:w="0" w:type="dxa"/>
              <w:left w:w="80" w:type="dxa"/>
              <w:bottom w:w="0" w:type="dxa"/>
              <w:right w:w="0" w:type="dxa"/>
            </w:tcMar>
            <w:vAlign w:val="bottom"/>
          </w:tcPr>
          <w:p w14:paraId="38151E40" w14:textId="77777777" w:rsidR="00A34772" w:rsidRPr="00654CAF" w:rsidRDefault="00A34772" w:rsidP="00654CAF">
            <w:pPr>
              <w:pBdr>
                <w:top w:val="nil"/>
                <w:left w:val="nil"/>
                <w:bottom w:val="nil"/>
                <w:right w:val="nil"/>
                <w:between w:val="nil"/>
                <w:bar w:val="nil"/>
              </w:pBdr>
              <w:suppressAutoHyphens w:val="0"/>
              <w:spacing w:before="40" w:after="40" w:line="220" w:lineRule="exact"/>
              <w:ind w:right="113"/>
              <w:jc w:val="right"/>
              <w:rPr>
                <w:rFonts w:eastAsia="Arial Unicode MS"/>
                <w:sz w:val="18"/>
                <w:u w:color="000000"/>
                <w:bdr w:val="nil"/>
                <w:lang w:val="en-US" w:eastAsia="zh-CN"/>
                <w14:textOutline w14:w="0" w14:cap="flat" w14:cmpd="sng" w14:algn="ctr">
                  <w14:noFill/>
                  <w14:prstDash w14:val="solid"/>
                  <w14:bevel/>
                </w14:textOutline>
              </w:rPr>
            </w:pPr>
            <w:r w:rsidRPr="00654CAF">
              <w:rPr>
                <w:rFonts w:eastAsia="Arial Unicode MS"/>
                <w:sz w:val="18"/>
                <w:u w:color="000000"/>
                <w:bdr w:val="nil"/>
                <w:lang w:val="en-US" w:eastAsia="zh-CN"/>
                <w14:textOutline w14:w="0" w14:cap="flat" w14:cmpd="sng" w14:algn="ctr">
                  <w14:noFill/>
                  <w14:prstDash w14:val="solid"/>
                  <w14:bevel/>
                </w14:textOutline>
              </w:rPr>
              <w:t>3.7</w:t>
            </w:r>
          </w:p>
        </w:tc>
      </w:tr>
      <w:tr w:rsidR="00A34772" w:rsidRPr="00654CAF" w14:paraId="7EEA23C8" w14:textId="77777777" w:rsidTr="00654CAF">
        <w:tc>
          <w:tcPr>
            <w:tcW w:w="4912" w:type="dxa"/>
            <w:shd w:val="clear" w:color="auto" w:fill="auto"/>
            <w:tcMar>
              <w:top w:w="0" w:type="dxa"/>
              <w:left w:w="223" w:type="dxa"/>
              <w:bottom w:w="0" w:type="dxa"/>
              <w:right w:w="0" w:type="dxa"/>
            </w:tcMar>
          </w:tcPr>
          <w:p w14:paraId="47A6CB50" w14:textId="77777777" w:rsidR="00A34772" w:rsidRPr="00654CAF" w:rsidRDefault="00A34772" w:rsidP="00654CAF">
            <w:pPr>
              <w:pBdr>
                <w:top w:val="nil"/>
                <w:left w:val="nil"/>
                <w:bottom w:val="nil"/>
                <w:right w:val="nil"/>
                <w:between w:val="nil"/>
                <w:bar w:val="nil"/>
              </w:pBdr>
              <w:suppressAutoHyphens w:val="0"/>
              <w:spacing w:before="40" w:after="40" w:line="220" w:lineRule="exact"/>
              <w:ind w:right="113"/>
              <w:rPr>
                <w:rFonts w:eastAsia="Arial Unicode MS"/>
                <w:sz w:val="18"/>
                <w:u w:color="000000"/>
                <w:bdr w:val="nil"/>
                <w:lang w:val="en-US" w:eastAsia="zh-CN"/>
                <w14:textOutline w14:w="0" w14:cap="flat" w14:cmpd="sng" w14:algn="ctr">
                  <w14:noFill/>
                  <w14:prstDash w14:val="solid"/>
                  <w14:bevel/>
                </w14:textOutline>
              </w:rPr>
            </w:pPr>
            <w:r w:rsidRPr="00654CAF">
              <w:rPr>
                <w:rFonts w:eastAsia="Arial Unicode MS"/>
                <w:sz w:val="18"/>
                <w:u w:color="000000"/>
                <w:bdr w:val="nil"/>
                <w:lang w:val="en-US" w:eastAsia="zh-CN"/>
                <w14:textOutline w14:w="0" w14:cap="flat" w14:cmpd="sng" w14:algn="ctr">
                  <w14:noFill/>
                  <w14:prstDash w14:val="solid"/>
                  <w14:bevel/>
                </w14:textOutline>
              </w:rPr>
              <w:t>Rural</w:t>
            </w:r>
          </w:p>
        </w:tc>
        <w:tc>
          <w:tcPr>
            <w:tcW w:w="2458" w:type="dxa"/>
            <w:shd w:val="clear" w:color="auto" w:fill="auto"/>
            <w:tcMar>
              <w:top w:w="0" w:type="dxa"/>
              <w:left w:w="80" w:type="dxa"/>
              <w:bottom w:w="0" w:type="dxa"/>
              <w:right w:w="0" w:type="dxa"/>
            </w:tcMar>
            <w:vAlign w:val="bottom"/>
          </w:tcPr>
          <w:p w14:paraId="64D29D51" w14:textId="77777777" w:rsidR="00A34772" w:rsidRPr="00654CAF" w:rsidRDefault="00A34772" w:rsidP="00654CAF">
            <w:pPr>
              <w:pBdr>
                <w:top w:val="nil"/>
                <w:left w:val="nil"/>
                <w:bottom w:val="nil"/>
                <w:right w:val="nil"/>
                <w:between w:val="nil"/>
                <w:bar w:val="nil"/>
              </w:pBdr>
              <w:suppressAutoHyphens w:val="0"/>
              <w:spacing w:before="40" w:after="40" w:line="220" w:lineRule="exact"/>
              <w:ind w:right="113"/>
              <w:jc w:val="right"/>
              <w:rPr>
                <w:rFonts w:eastAsia="Arial Unicode MS"/>
                <w:sz w:val="18"/>
                <w:u w:color="000000"/>
                <w:bdr w:val="nil"/>
                <w:lang w:val="en-US" w:eastAsia="zh-CN"/>
                <w14:textOutline w14:w="0" w14:cap="flat" w14:cmpd="sng" w14:algn="ctr">
                  <w14:noFill/>
                  <w14:prstDash w14:val="solid"/>
                  <w14:bevel/>
                </w14:textOutline>
              </w:rPr>
            </w:pPr>
            <w:r w:rsidRPr="00654CAF">
              <w:rPr>
                <w:rFonts w:eastAsia="Arial Unicode MS"/>
                <w:sz w:val="18"/>
                <w:u w:color="000000"/>
                <w:bdr w:val="nil"/>
                <w:lang w:val="en-US" w:eastAsia="zh-CN"/>
                <w14:textOutline w14:w="0" w14:cap="flat" w14:cmpd="sng" w14:algn="ctr">
                  <w14:noFill/>
                  <w14:prstDash w14:val="solid"/>
                  <w14:bevel/>
                </w14:textOutline>
              </w:rPr>
              <w:t>23.6</w:t>
            </w:r>
          </w:p>
        </w:tc>
      </w:tr>
    </w:tbl>
    <w:p w14:paraId="776BBD6B" w14:textId="77777777" w:rsidR="00A34772" w:rsidRPr="00C21198" w:rsidRDefault="00A34772" w:rsidP="00654CAF">
      <w:pPr>
        <w:pStyle w:val="SingleTxtG"/>
        <w:spacing w:before="240"/>
        <w:rPr>
          <w:u w:color="000000"/>
          <w:bdr w:val="nil"/>
          <w:lang w:val="en-US"/>
        </w:rPr>
      </w:pPr>
      <w:r w:rsidRPr="00C21198">
        <w:rPr>
          <w:u w:color="000000"/>
          <w:bdr w:val="nil"/>
          <w:lang w:val="en-US"/>
        </w:rPr>
        <w:t>331.</w:t>
      </w:r>
      <w:r w:rsidRPr="00C21198">
        <w:rPr>
          <w:u w:color="000000"/>
          <w:bdr w:val="nil"/>
          <w:lang w:val="en-US"/>
        </w:rPr>
        <w:tab/>
        <w:t>According to the 2018 cluster survey, 26.7 per cent of children in the country were involved in child labour. Child labour was more prevalent among boys than girls (33.6 per cent versus 19 per cent). More children living in rural areas were involved in economic activities than children in urban areas. Children from families in the poorest wealth quintile were almost five times as likely to be involved in child labour as children from the richest quintile (32.1 per cent versus 6.1 per cent). The percentage of children aged 15–17 years who worked under hazardous conditions was higher than in other age groups. The percentage of children working under hazardous conditions was higher in the poorest wealth quintile (12 per cent) and in rural areas (15.2 per cent). More boys were involved in harmful work (16.1 per cent). Child labour was most prevalent in Naryn Province (40.5 per cent) and least prevalent in Bishkek and Osh (7.3 per cent and 6.1 per cent, respectively).</w:t>
      </w:r>
    </w:p>
    <w:p w14:paraId="7B4EA52F" w14:textId="77777777" w:rsidR="00A34772" w:rsidRPr="00C21198" w:rsidRDefault="00A34772" w:rsidP="00654CAF">
      <w:pPr>
        <w:pStyle w:val="H1G"/>
        <w:rPr>
          <w:u w:color="000000"/>
          <w:lang w:val="en-US"/>
        </w:rPr>
      </w:pPr>
      <w:r w:rsidRPr="00C21198">
        <w:rPr>
          <w:u w:color="000000"/>
          <w:lang w:val="en-US"/>
        </w:rPr>
        <w:tab/>
      </w:r>
      <w:r w:rsidRPr="00C21198">
        <w:rPr>
          <w:u w:color="000000"/>
          <w:lang w:val="en-US"/>
        </w:rPr>
        <w:tab/>
        <w:t>Follow-up information relating to paragraph 64 of the concluding observations</w:t>
      </w:r>
    </w:p>
    <w:p w14:paraId="1323EAE5" w14:textId="77777777" w:rsidR="00A34772" w:rsidRPr="00C21198" w:rsidRDefault="00A34772" w:rsidP="00654CAF">
      <w:pPr>
        <w:pStyle w:val="SingleTxtG"/>
        <w:rPr>
          <w:u w:color="000000"/>
          <w:bdr w:val="nil"/>
          <w:lang w:val="en-US"/>
        </w:rPr>
      </w:pPr>
      <w:r w:rsidRPr="00C21198">
        <w:rPr>
          <w:u w:color="000000"/>
          <w:bdr w:val="nil"/>
          <w:lang w:val="en-US"/>
        </w:rPr>
        <w:t>332.</w:t>
      </w:r>
      <w:r w:rsidRPr="00C21198">
        <w:rPr>
          <w:u w:color="000000"/>
          <w:bdr w:val="nil"/>
          <w:lang w:val="en-US"/>
        </w:rPr>
        <w:tab/>
        <w:t>In recent years, the Central Asian countries have been taking active measures to combat trafficking in persons by developing strategies and national plans on the subject, improving the legal framework, strengthening international and regional cooperation and coordinating the work of law enforcement agencies.</w:t>
      </w:r>
    </w:p>
    <w:p w14:paraId="63F71F8B" w14:textId="77777777" w:rsidR="00A34772" w:rsidRPr="00C21198" w:rsidRDefault="00A34772" w:rsidP="00654CAF">
      <w:pPr>
        <w:pStyle w:val="SingleTxtG"/>
        <w:rPr>
          <w:u w:color="000000"/>
          <w:bdr w:val="nil"/>
          <w:lang w:val="en-US"/>
        </w:rPr>
      </w:pPr>
      <w:r w:rsidRPr="00C21198">
        <w:rPr>
          <w:u w:color="000000"/>
          <w:bdr w:val="nil"/>
          <w:lang w:val="en-US"/>
        </w:rPr>
        <w:t>333.</w:t>
      </w:r>
      <w:r w:rsidRPr="00C21198">
        <w:rPr>
          <w:u w:color="000000"/>
          <w:bdr w:val="nil"/>
          <w:lang w:val="en-US"/>
        </w:rPr>
        <w:tab/>
        <w:t>The Ministry of Internal Affairs analysed and monitored the Act on Preventing and Combating Trafficking in Persons, No. 55 of 17 March 2005, on the basis of the experience of Central Asian countries in identifying victims of trafficking and with a view to bringing national legislation into line with international instruments on trafficking in persons.</w:t>
      </w:r>
    </w:p>
    <w:p w14:paraId="1A81F4DC" w14:textId="77777777" w:rsidR="00A34772" w:rsidRPr="00C21198" w:rsidRDefault="00A34772" w:rsidP="00654CAF">
      <w:pPr>
        <w:pStyle w:val="SingleTxtG"/>
        <w:rPr>
          <w:u w:color="000000"/>
          <w:bdr w:val="nil"/>
          <w:lang w:val="en-US"/>
        </w:rPr>
      </w:pPr>
      <w:r w:rsidRPr="00C21198">
        <w:rPr>
          <w:u w:color="000000"/>
          <w:bdr w:val="nil"/>
          <w:lang w:val="en-US"/>
        </w:rPr>
        <w:t>334.</w:t>
      </w:r>
      <w:r w:rsidRPr="00C21198">
        <w:rPr>
          <w:u w:color="000000"/>
          <w:bdr w:val="nil"/>
          <w:lang w:val="en-US"/>
        </w:rPr>
        <w:tab/>
        <w:t>The Act on Preventing and Combating Trafficking in Persons, No. 2 of 11 January 2018, was subsequently adopted.</w:t>
      </w:r>
    </w:p>
    <w:p w14:paraId="069B5BD7" w14:textId="77777777" w:rsidR="00A34772" w:rsidRPr="00C21198" w:rsidRDefault="00A34772" w:rsidP="00654CAF">
      <w:pPr>
        <w:pStyle w:val="SingleTxtG"/>
        <w:rPr>
          <w:u w:color="000000"/>
          <w:bdr w:val="nil"/>
          <w:lang w:val="en-US"/>
        </w:rPr>
      </w:pPr>
      <w:r w:rsidRPr="00C21198">
        <w:rPr>
          <w:u w:color="000000"/>
          <w:bdr w:val="nil"/>
          <w:lang w:val="en-US"/>
        </w:rPr>
        <w:t>335.</w:t>
      </w:r>
      <w:r w:rsidRPr="00C21198">
        <w:rPr>
          <w:u w:color="000000"/>
          <w:bdr w:val="nil"/>
          <w:lang w:val="en-US"/>
        </w:rPr>
        <w:tab/>
        <w:t xml:space="preserve">The criteria for identifying victims of trafficking in persons that have been </w:t>
      </w:r>
      <w:r>
        <w:rPr>
          <w:u w:color="000000"/>
          <w:bdr w:val="nil"/>
          <w:lang w:val="en-US"/>
        </w:rPr>
        <w:t>established</w:t>
      </w:r>
      <w:r w:rsidRPr="00C21198">
        <w:rPr>
          <w:u w:color="000000"/>
          <w:bdr w:val="nil"/>
          <w:lang w:val="en-US"/>
        </w:rPr>
        <w:t xml:space="preserve"> are fully in line with the Protocol to Prevent, Suppress and Punish Trafficking in Persons, Especially Women and Children, supplementing the United Nations Convention against Transnational Organized Crime.</w:t>
      </w:r>
    </w:p>
    <w:p w14:paraId="111EF843" w14:textId="77777777" w:rsidR="00A34772" w:rsidRPr="00C21198" w:rsidRDefault="00A34772" w:rsidP="00654CAF">
      <w:pPr>
        <w:pStyle w:val="SingleTxtG"/>
        <w:rPr>
          <w:u w:color="000000"/>
          <w:bdr w:val="nil"/>
          <w:lang w:val="en-US"/>
        </w:rPr>
      </w:pPr>
      <w:r w:rsidRPr="00C21198">
        <w:rPr>
          <w:u w:color="000000"/>
          <w:bdr w:val="nil"/>
          <w:lang w:val="en-US"/>
        </w:rPr>
        <w:t>336.</w:t>
      </w:r>
      <w:r w:rsidRPr="00C21198">
        <w:rPr>
          <w:u w:color="000000"/>
          <w:bdr w:val="nil"/>
          <w:lang w:val="en-US"/>
        </w:rPr>
        <w:tab/>
        <w:t xml:space="preserve">The </w:t>
      </w:r>
      <w:r>
        <w:rPr>
          <w:u w:color="000000"/>
          <w:bdr w:val="nil"/>
          <w:lang w:val="en-US"/>
        </w:rPr>
        <w:t>identification of</w:t>
      </w:r>
      <w:r w:rsidRPr="00C21198">
        <w:rPr>
          <w:u w:color="000000"/>
          <w:bdr w:val="nil"/>
          <w:lang w:val="en-US"/>
        </w:rPr>
        <w:t xml:space="preserve"> victims of trafficking in persons </w:t>
      </w:r>
      <w:r>
        <w:rPr>
          <w:u w:color="000000"/>
          <w:bdr w:val="nil"/>
          <w:lang w:val="en-US"/>
        </w:rPr>
        <w:t>involves interviews</w:t>
      </w:r>
      <w:r w:rsidRPr="00C21198">
        <w:rPr>
          <w:u w:color="000000"/>
          <w:bdr w:val="nil"/>
          <w:lang w:val="en-US"/>
        </w:rPr>
        <w:t xml:space="preserve"> to determine whether a person</w:t>
      </w:r>
      <w:r>
        <w:rPr>
          <w:u w:color="000000"/>
          <w:bdr w:val="nil"/>
          <w:lang w:val="en-US"/>
        </w:rPr>
        <w:t>’s situation</w:t>
      </w:r>
      <w:r w:rsidRPr="00C21198">
        <w:rPr>
          <w:u w:color="000000"/>
          <w:bdr w:val="nil"/>
          <w:lang w:val="en-US"/>
        </w:rPr>
        <w:t xml:space="preserve"> </w:t>
      </w:r>
      <w:r>
        <w:rPr>
          <w:u w:color="000000"/>
          <w:bdr w:val="nil"/>
          <w:lang w:val="en-US"/>
        </w:rPr>
        <w:t>meets the relevant criteria</w:t>
      </w:r>
      <w:r w:rsidRPr="00C21198">
        <w:rPr>
          <w:u w:color="000000"/>
          <w:bdr w:val="nil"/>
          <w:lang w:val="en-US"/>
        </w:rPr>
        <w:t xml:space="preserve">. A standardized questionnaire </w:t>
      </w:r>
      <w:r>
        <w:rPr>
          <w:u w:color="000000"/>
          <w:bdr w:val="nil"/>
          <w:lang w:val="en-US"/>
        </w:rPr>
        <w:t>is to</w:t>
      </w:r>
      <w:r w:rsidRPr="00C21198">
        <w:rPr>
          <w:u w:color="000000"/>
          <w:bdr w:val="nil"/>
          <w:lang w:val="en-US"/>
        </w:rPr>
        <w:t xml:space="preserve"> be completed, and a points system is used to carry out an assessment against each of the criteria, ensuring that the identification procedure and its outcome are more strictly regulated.</w:t>
      </w:r>
    </w:p>
    <w:p w14:paraId="6C26DBCF" w14:textId="77777777" w:rsidR="00A34772" w:rsidRPr="00C21198" w:rsidRDefault="00A34772" w:rsidP="00654CAF">
      <w:pPr>
        <w:pStyle w:val="SingleTxtG"/>
        <w:rPr>
          <w:u w:color="000000"/>
          <w:bdr w:val="nil"/>
          <w:lang w:val="en-US"/>
        </w:rPr>
      </w:pPr>
      <w:r w:rsidRPr="00C21198">
        <w:rPr>
          <w:u w:color="000000"/>
          <w:bdr w:val="nil"/>
          <w:lang w:val="en-US"/>
        </w:rPr>
        <w:t>337.</w:t>
      </w:r>
      <w:r w:rsidRPr="00C21198">
        <w:rPr>
          <w:u w:color="000000"/>
          <w:bdr w:val="nil"/>
          <w:lang w:val="en-US"/>
        </w:rPr>
        <w:tab/>
        <w:t>In implementation of the Act in question and the Government Programme to Combat Trafficking in Persons for the period 2017–2020, which was approved by Government Decision No. 742 of 15 November 2017, and with a view developing a referral mechanism and criteria for identifying victims of trafficking in persons, a draft government decision was drawn up to approve a national referral mechanism for victims of trafficking in persons.</w:t>
      </w:r>
    </w:p>
    <w:p w14:paraId="29CB7A41" w14:textId="77777777" w:rsidR="00A34772" w:rsidRPr="00C21198" w:rsidRDefault="00A34772" w:rsidP="00654CAF">
      <w:pPr>
        <w:pStyle w:val="SingleTxtG"/>
        <w:rPr>
          <w:u w:color="000000"/>
          <w:bdr w:val="nil"/>
          <w:lang w:val="en-US"/>
        </w:rPr>
      </w:pPr>
      <w:r w:rsidRPr="00C21198">
        <w:rPr>
          <w:u w:color="000000"/>
          <w:bdr w:val="nil"/>
          <w:lang w:val="en-US"/>
        </w:rPr>
        <w:t>338.</w:t>
      </w:r>
      <w:r w:rsidRPr="00C21198">
        <w:rPr>
          <w:u w:color="000000"/>
          <w:bdr w:val="nil"/>
          <w:lang w:val="en-US"/>
        </w:rPr>
        <w:tab/>
        <w:t>The statistics on trafficking-related crimes maintained by the Ministry of Internal Affairs show that, over the period 2014–2018, 45 criminal cases were opened</w:t>
      </w:r>
      <w:r>
        <w:rPr>
          <w:u w:color="000000"/>
          <w:bdr w:val="nil"/>
          <w:lang w:val="en-US"/>
        </w:rPr>
        <w:t>, including 37 in which</w:t>
      </w:r>
      <w:r w:rsidRPr="00C21198">
        <w:rPr>
          <w:u w:color="000000"/>
          <w:bdr w:val="nil"/>
          <w:lang w:val="en-US"/>
        </w:rPr>
        <w:t xml:space="preserve"> a </w:t>
      </w:r>
      <w:r>
        <w:rPr>
          <w:u w:color="000000"/>
          <w:bdr w:val="nil"/>
          <w:lang w:val="en-US"/>
        </w:rPr>
        <w:t>crime</w:t>
      </w:r>
      <w:r w:rsidRPr="00C21198">
        <w:rPr>
          <w:u w:color="000000"/>
          <w:bdr w:val="nil"/>
          <w:lang w:val="en-US"/>
        </w:rPr>
        <w:t xml:space="preserve"> was found to have occurred and 8</w:t>
      </w:r>
      <w:r>
        <w:rPr>
          <w:u w:color="000000"/>
          <w:bdr w:val="nil"/>
          <w:lang w:val="en-US"/>
        </w:rPr>
        <w:t xml:space="preserve"> that were unsolved</w:t>
      </w:r>
      <w:r w:rsidRPr="00C21198">
        <w:rPr>
          <w:u w:color="000000"/>
          <w:bdr w:val="nil"/>
          <w:lang w:val="en-US"/>
        </w:rPr>
        <w:t>.</w:t>
      </w:r>
    </w:p>
    <w:p w14:paraId="7E1DD25F" w14:textId="77777777" w:rsidR="00A34772" w:rsidRPr="00C21198" w:rsidRDefault="00A34772" w:rsidP="00654CAF">
      <w:pPr>
        <w:pStyle w:val="SingleTxtG"/>
        <w:rPr>
          <w:lang w:val="en-US"/>
        </w:rPr>
      </w:pPr>
      <w:r w:rsidRPr="00C21198">
        <w:rPr>
          <w:u w:color="000000"/>
          <w:bdr w:val="nil"/>
          <w:lang w:val="en-US"/>
        </w:rPr>
        <w:t>339.</w:t>
      </w:r>
      <w:r w:rsidRPr="00C21198">
        <w:rPr>
          <w:u w:color="000000"/>
          <w:bdr w:val="nil"/>
          <w:lang w:val="en-US"/>
        </w:rPr>
        <w:tab/>
        <w:t xml:space="preserve">Of the 37 cases in which </w:t>
      </w:r>
      <w:r>
        <w:rPr>
          <w:u w:color="000000"/>
          <w:bdr w:val="nil"/>
          <w:lang w:val="en-US"/>
        </w:rPr>
        <w:t>a crime</w:t>
      </w:r>
      <w:r w:rsidRPr="00C21198">
        <w:rPr>
          <w:u w:color="000000"/>
          <w:bdr w:val="nil"/>
          <w:lang w:val="en-US"/>
        </w:rPr>
        <w:t xml:space="preserve"> was found to have occurred, 31 were referred to the courts and 6 were suspended at the investigation stage.</w:t>
      </w:r>
    </w:p>
    <w:p w14:paraId="591C80A5" w14:textId="77777777" w:rsidR="00A34772" w:rsidRPr="00C21198" w:rsidRDefault="00A34772" w:rsidP="00654CAF">
      <w:pPr>
        <w:pStyle w:val="SingleTxtG"/>
        <w:rPr>
          <w:u w:color="000000"/>
          <w:bdr w:val="nil"/>
          <w:lang w:val="en-US"/>
        </w:rPr>
      </w:pPr>
      <w:r w:rsidRPr="00C21198">
        <w:rPr>
          <w:u w:color="000000"/>
          <w:bdr w:val="nil"/>
          <w:lang w:val="en-US"/>
        </w:rPr>
        <w:t>340.</w:t>
      </w:r>
      <w:r w:rsidRPr="00C21198">
        <w:rPr>
          <w:u w:color="000000"/>
          <w:bdr w:val="nil"/>
          <w:lang w:val="en-US"/>
        </w:rPr>
        <w:tab/>
      </w:r>
      <w:r>
        <w:rPr>
          <w:u w:color="000000"/>
          <w:bdr w:val="nil"/>
          <w:lang w:val="en-US"/>
        </w:rPr>
        <w:t>Of the cases in which a crime was found to have occurred</w:t>
      </w:r>
      <w:r w:rsidRPr="00C21198">
        <w:rPr>
          <w:u w:color="000000"/>
          <w:bdr w:val="nil"/>
          <w:lang w:val="en-US"/>
        </w:rPr>
        <w:t xml:space="preserve">, 22 </w:t>
      </w:r>
      <w:r>
        <w:rPr>
          <w:u w:color="000000"/>
          <w:bdr w:val="nil"/>
          <w:lang w:val="en-US"/>
        </w:rPr>
        <w:t>concerned</w:t>
      </w:r>
      <w:r w:rsidRPr="00C21198">
        <w:rPr>
          <w:u w:color="000000"/>
          <w:bdr w:val="nil"/>
          <w:lang w:val="en-US"/>
        </w:rPr>
        <w:t xml:space="preserve"> trafficking in newborns (12 boys and 10 girls).</w:t>
      </w:r>
    </w:p>
    <w:p w14:paraId="358016C7" w14:textId="77777777" w:rsidR="00A34772" w:rsidRPr="00C21198" w:rsidRDefault="00A34772" w:rsidP="00654CAF">
      <w:pPr>
        <w:pStyle w:val="SingleTxtG"/>
        <w:rPr>
          <w:u w:color="000000"/>
          <w:bdr w:val="nil"/>
          <w:lang w:val="en-US"/>
        </w:rPr>
      </w:pPr>
      <w:r w:rsidRPr="00C21198">
        <w:rPr>
          <w:u w:color="000000"/>
          <w:bdr w:val="nil"/>
          <w:lang w:val="en-US"/>
        </w:rPr>
        <w:t>341.</w:t>
      </w:r>
      <w:r w:rsidRPr="00C21198">
        <w:rPr>
          <w:u w:color="000000"/>
          <w:bdr w:val="nil"/>
          <w:lang w:val="en-US"/>
        </w:rPr>
        <w:tab/>
        <w:t>A training module on trafficking in persons has been developed for law enforcement officials. It includes teaching materials, case studies, instructions and practical recommendations for law enforcement personnel. The training modules have a theoretical basis and include exercises to improve understanding of international and national law on trafficking in persons.</w:t>
      </w:r>
    </w:p>
    <w:p w14:paraId="0DF6AC29" w14:textId="77777777" w:rsidR="00A34772" w:rsidRPr="00C21198" w:rsidRDefault="00A34772" w:rsidP="00654CAF">
      <w:pPr>
        <w:pStyle w:val="SingleTxtG"/>
        <w:rPr>
          <w:u w:color="000000"/>
          <w:bdr w:val="nil"/>
          <w:lang w:val="en-US"/>
        </w:rPr>
      </w:pPr>
      <w:r w:rsidRPr="00C21198">
        <w:rPr>
          <w:u w:color="000000"/>
          <w:bdr w:val="nil"/>
          <w:lang w:val="en-US"/>
        </w:rPr>
        <w:t>342.</w:t>
      </w:r>
      <w:r w:rsidRPr="00C21198">
        <w:rPr>
          <w:u w:color="000000"/>
          <w:bdr w:val="nil"/>
          <w:lang w:val="en-US"/>
        </w:rPr>
        <w:tab/>
        <w:t>A lecture has been prepared on the legal, organizational and tactical foundations of action to prevent and combat trafficking in persons. Over the period 2016–2018, it was attended by 407 internal affairs officers.</w:t>
      </w:r>
    </w:p>
    <w:p w14:paraId="4B374888" w14:textId="77777777" w:rsidR="00A34772" w:rsidRPr="00C21198" w:rsidRDefault="00A34772" w:rsidP="00654CAF">
      <w:pPr>
        <w:pStyle w:val="SingleTxtG"/>
        <w:rPr>
          <w:u w:color="000000"/>
          <w:bdr w:val="nil"/>
          <w:lang w:val="en-US"/>
        </w:rPr>
      </w:pPr>
      <w:r w:rsidRPr="00C21198">
        <w:rPr>
          <w:u w:color="000000"/>
          <w:bdr w:val="nil"/>
          <w:lang w:val="en-US"/>
        </w:rPr>
        <w:t>343.</w:t>
      </w:r>
      <w:r w:rsidRPr="00C21198">
        <w:rPr>
          <w:u w:color="000000"/>
          <w:bdr w:val="nil"/>
          <w:lang w:val="en-US"/>
        </w:rPr>
        <w:tab/>
        <w:t xml:space="preserve">With a view to eliminating trafficking in Kyrgyz children without parental care </w:t>
      </w:r>
      <w:r>
        <w:rPr>
          <w:u w:color="000000"/>
          <w:bdr w:val="nil"/>
          <w:lang w:val="en-US"/>
        </w:rPr>
        <w:t>outside Kyrgyzstan</w:t>
      </w:r>
      <w:r w:rsidRPr="00C21198">
        <w:rPr>
          <w:u w:color="000000"/>
          <w:bdr w:val="nil"/>
          <w:lang w:val="en-US"/>
        </w:rPr>
        <w:t xml:space="preserve">, and in accordance with the </w:t>
      </w:r>
      <w:r>
        <w:rPr>
          <w:u w:color="000000"/>
          <w:bdr w:val="nil"/>
          <w:lang w:val="en-US"/>
        </w:rPr>
        <w:t>r</w:t>
      </w:r>
      <w:r w:rsidRPr="00C21198">
        <w:rPr>
          <w:u w:color="000000"/>
          <w:bdr w:val="nil"/>
          <w:lang w:val="en-US"/>
        </w:rPr>
        <w:t xml:space="preserve">egulations on the return to </w:t>
      </w:r>
      <w:r>
        <w:rPr>
          <w:u w:color="000000"/>
          <w:bdr w:val="nil"/>
          <w:lang w:val="en-US"/>
        </w:rPr>
        <w:t>the</w:t>
      </w:r>
      <w:r w:rsidRPr="00C21198">
        <w:rPr>
          <w:u w:color="000000"/>
          <w:bdr w:val="nil"/>
          <w:lang w:val="en-US"/>
        </w:rPr>
        <w:t xml:space="preserve"> Kyrgyz</w:t>
      </w:r>
      <w:r>
        <w:rPr>
          <w:u w:color="000000"/>
          <w:bdr w:val="nil"/>
          <w:lang w:val="en-US"/>
        </w:rPr>
        <w:t xml:space="preserve"> Republic</w:t>
      </w:r>
      <w:r w:rsidRPr="00C21198">
        <w:rPr>
          <w:u w:color="000000"/>
          <w:bdr w:val="nil"/>
          <w:lang w:val="en-US"/>
        </w:rPr>
        <w:t xml:space="preserve"> </w:t>
      </w:r>
      <w:r>
        <w:rPr>
          <w:u w:color="000000"/>
          <w:bdr w:val="nil"/>
          <w:lang w:val="en-US"/>
        </w:rPr>
        <w:t xml:space="preserve">of </w:t>
      </w:r>
      <w:r w:rsidRPr="00C21198">
        <w:rPr>
          <w:u w:color="000000"/>
          <w:bdr w:val="nil"/>
          <w:lang w:val="en-US"/>
        </w:rPr>
        <w:t>child</w:t>
      </w:r>
      <w:r>
        <w:rPr>
          <w:u w:color="000000"/>
          <w:bdr w:val="nil"/>
          <w:lang w:val="en-US"/>
        </w:rPr>
        <w:t xml:space="preserve"> citizens</w:t>
      </w:r>
      <w:r w:rsidRPr="00C21198">
        <w:rPr>
          <w:u w:color="000000"/>
          <w:bdr w:val="nil"/>
          <w:lang w:val="en-US"/>
        </w:rPr>
        <w:t xml:space="preserve"> </w:t>
      </w:r>
      <w:r>
        <w:rPr>
          <w:u w:color="000000"/>
          <w:bdr w:val="nil"/>
          <w:lang w:val="en-US"/>
        </w:rPr>
        <w:t>deprived of</w:t>
      </w:r>
      <w:r w:rsidRPr="00C21198">
        <w:rPr>
          <w:u w:color="000000"/>
          <w:bdr w:val="nil"/>
          <w:lang w:val="en-US"/>
        </w:rPr>
        <w:t xml:space="preserve"> parental care </w:t>
      </w:r>
      <w:r>
        <w:rPr>
          <w:u w:color="000000"/>
          <w:bdr w:val="nil"/>
          <w:lang w:val="en-US"/>
        </w:rPr>
        <w:t>and located outside the country</w:t>
      </w:r>
      <w:r w:rsidRPr="00C21198">
        <w:rPr>
          <w:u w:color="000000"/>
          <w:bdr w:val="nil"/>
          <w:lang w:val="en-US"/>
        </w:rPr>
        <w:t>, which were approved by Government Decision No. 571 of 21 October 2013, 104 children without parental care in the Russian Federation were returned in total over the period 2011–2019.</w:t>
      </w:r>
    </w:p>
    <w:p w14:paraId="22E6669F" w14:textId="77777777" w:rsidR="00A34772" w:rsidRPr="00C21198" w:rsidRDefault="00A34772" w:rsidP="00654CAF">
      <w:pPr>
        <w:pStyle w:val="SingleTxtG"/>
        <w:rPr>
          <w:rFonts w:eastAsia="Courier New"/>
          <w:u w:color="000000"/>
          <w:bdr w:val="nil"/>
          <w:lang w:val="en-US"/>
        </w:rPr>
      </w:pPr>
      <w:r w:rsidRPr="00C21198">
        <w:rPr>
          <w:u w:color="000000"/>
          <w:bdr w:val="nil"/>
          <w:lang w:val="en-US"/>
        </w:rPr>
        <w:t>344.</w:t>
      </w:r>
      <w:r w:rsidRPr="00C21198">
        <w:rPr>
          <w:u w:color="000000"/>
          <w:bdr w:val="nil"/>
          <w:lang w:val="en-US"/>
        </w:rPr>
        <w:tab/>
        <w:t>Steps are being taken to place returned children with their biological families, with other relatives or in guardianship or adoptive care.</w:t>
      </w:r>
    </w:p>
    <w:p w14:paraId="7BFB93BC" w14:textId="77777777" w:rsidR="00A34772" w:rsidRPr="00C21198" w:rsidRDefault="00A34772" w:rsidP="00654CAF">
      <w:pPr>
        <w:pStyle w:val="SingleTxtG"/>
        <w:rPr>
          <w:u w:color="000000"/>
          <w:bdr w:val="nil"/>
          <w:lang w:val="en-US"/>
        </w:rPr>
      </w:pPr>
      <w:r w:rsidRPr="00C21198">
        <w:rPr>
          <w:u w:color="000000"/>
          <w:bdr w:val="nil"/>
          <w:lang w:val="en-US"/>
        </w:rPr>
        <w:t>345.</w:t>
      </w:r>
      <w:r w:rsidRPr="00C21198">
        <w:rPr>
          <w:u w:color="000000"/>
          <w:bdr w:val="nil"/>
          <w:lang w:val="en-US"/>
        </w:rPr>
        <w:tab/>
        <w:t>In 2004, as part of efforts to eradicate trafficking in persons, Kyrgyzstan became one of the first countries in the Commonwealth of Independent States to introduce live birth criteria (registration of stillborn babies from 22 weeks’ gestation with a minimum body weight of 500 g and body length of 25 cm). Before 2004, a newborn weighing under 1,000 g or born before 28 weeks was considered a “fetus” and was registered as a live birth only if it lived at least seven days, which left open the possibility of manipulating child mortality data to conceal information about deaths and births. Accurate statistics made it possible to analyse the situation and identify problems, following which the main avenues for improvement of the situation and registration of births and neonatal deaths were elaborated.</w:t>
      </w:r>
    </w:p>
    <w:p w14:paraId="7D5F996A" w14:textId="77777777" w:rsidR="00A34772" w:rsidRPr="00C21198" w:rsidRDefault="00A34772" w:rsidP="00654CAF">
      <w:pPr>
        <w:pStyle w:val="SingleTxtG"/>
        <w:rPr>
          <w:rFonts w:eastAsia="Courier New"/>
          <w:u w:color="000000"/>
          <w:bdr w:val="nil"/>
          <w:lang w:val="en-US"/>
        </w:rPr>
      </w:pPr>
      <w:r w:rsidRPr="00C21198">
        <w:rPr>
          <w:u w:color="000000"/>
          <w:bdr w:val="nil"/>
          <w:lang w:val="en-US"/>
        </w:rPr>
        <w:t>346.</w:t>
      </w:r>
      <w:r w:rsidRPr="00C21198">
        <w:rPr>
          <w:u w:color="000000"/>
          <w:bdr w:val="nil"/>
          <w:lang w:val="en-US"/>
        </w:rPr>
        <w:tab/>
        <w:t>A newborn register, which is a personalized database with information about newborns weighing at least 500 g and their mothers, was introduced in all regions of the country.</w:t>
      </w:r>
    </w:p>
    <w:p w14:paraId="578D7D1B" w14:textId="77777777" w:rsidR="00A34772" w:rsidRPr="00C21198" w:rsidRDefault="00A34772" w:rsidP="00654CAF">
      <w:pPr>
        <w:pStyle w:val="H1G"/>
        <w:rPr>
          <w:u w:color="000000"/>
          <w:lang w:val="en-US"/>
        </w:rPr>
      </w:pPr>
      <w:r w:rsidRPr="00C21198">
        <w:rPr>
          <w:u w:color="000000"/>
          <w:lang w:val="en-US"/>
        </w:rPr>
        <w:tab/>
      </w:r>
      <w:r w:rsidRPr="00C21198">
        <w:rPr>
          <w:u w:color="000000"/>
          <w:lang w:val="en-US"/>
        </w:rPr>
        <w:tab/>
        <w:t>Follow-up information relating to paragraph 65 of the concluding observations</w:t>
      </w:r>
    </w:p>
    <w:p w14:paraId="6A05498D" w14:textId="77777777" w:rsidR="00A34772" w:rsidRPr="00C21198" w:rsidRDefault="00A34772" w:rsidP="00654CAF">
      <w:pPr>
        <w:pStyle w:val="SingleTxtG"/>
        <w:rPr>
          <w:rFonts w:eastAsia="Courier New"/>
          <w:u w:color="000000"/>
          <w:bdr w:val="nil"/>
          <w:lang w:val="en-US"/>
        </w:rPr>
      </w:pPr>
      <w:r w:rsidRPr="00C21198">
        <w:rPr>
          <w:u w:color="000000"/>
          <w:bdr w:val="nil"/>
          <w:lang w:val="en-US"/>
        </w:rPr>
        <w:t>347.</w:t>
      </w:r>
      <w:r w:rsidRPr="00C21198">
        <w:rPr>
          <w:u w:color="000000"/>
          <w:bdr w:val="nil"/>
          <w:lang w:val="en-US"/>
        </w:rPr>
        <w:tab/>
        <w:t>According to the State National Security Committee, 125 Kyrgyz nationals are being held in prison in the Republic of Iraq. In addition, 47 Kyrgyz women have been convicted of involvement in terrorist activities, and their 78 children are being held in special camps. The Government is working to return these children to Kyrgyzstan. Efforts are also being made to determine the number of children in the Syrian Arab Republic.</w:t>
      </w:r>
    </w:p>
    <w:p w14:paraId="67E390C5" w14:textId="77777777" w:rsidR="00A34772" w:rsidRPr="00C21198" w:rsidRDefault="00A34772" w:rsidP="00654CAF">
      <w:pPr>
        <w:pStyle w:val="H1G"/>
        <w:rPr>
          <w:u w:color="000000"/>
          <w:lang w:val="en-US"/>
        </w:rPr>
      </w:pPr>
      <w:r w:rsidRPr="00C21198">
        <w:rPr>
          <w:u w:color="000000"/>
          <w:lang w:val="en-US"/>
        </w:rPr>
        <w:tab/>
      </w:r>
      <w:r w:rsidRPr="00C21198">
        <w:rPr>
          <w:u w:color="000000"/>
          <w:lang w:val="en-US"/>
        </w:rPr>
        <w:tab/>
        <w:t>Follow-up information relating to paragraph 67 of the concluding observations</w:t>
      </w:r>
    </w:p>
    <w:p w14:paraId="2035BAA6" w14:textId="77777777" w:rsidR="00A34772" w:rsidRPr="00C21198" w:rsidRDefault="00A34772" w:rsidP="00654CAF">
      <w:pPr>
        <w:pStyle w:val="SingleTxtG"/>
        <w:rPr>
          <w:u w:color="000000"/>
          <w:bdr w:val="nil"/>
          <w:lang w:val="en-US"/>
        </w:rPr>
      </w:pPr>
      <w:r w:rsidRPr="00C21198">
        <w:rPr>
          <w:u w:color="000000"/>
          <w:bdr w:val="nil"/>
          <w:lang w:val="en-US"/>
        </w:rPr>
        <w:t>348.</w:t>
      </w:r>
      <w:r w:rsidRPr="00C21198">
        <w:rPr>
          <w:u w:color="000000"/>
          <w:bdr w:val="nil"/>
          <w:lang w:val="en-US"/>
        </w:rPr>
        <w:tab/>
        <w:t xml:space="preserve">To uphold the rights and legal interests of minors arrested or detained on suspicion of committing crimes, </w:t>
      </w:r>
      <w:r>
        <w:rPr>
          <w:u w:color="000000"/>
          <w:bdr w:val="nil"/>
          <w:lang w:val="en-US"/>
        </w:rPr>
        <w:t>infractions</w:t>
      </w:r>
      <w:r w:rsidRPr="00C21198">
        <w:rPr>
          <w:u w:color="000000"/>
          <w:bdr w:val="nil"/>
          <w:lang w:val="en-US"/>
        </w:rPr>
        <w:t xml:space="preserve"> and violations, and those held at temporary holding facilities of the Ministry of Internal Affairs, several laws and regulations have been adopted to ensure respect for due process of law in the course of proceedings.</w:t>
      </w:r>
    </w:p>
    <w:p w14:paraId="4846270E" w14:textId="77777777" w:rsidR="00A34772" w:rsidRPr="00C21198" w:rsidRDefault="00A34772" w:rsidP="00654CAF">
      <w:pPr>
        <w:pStyle w:val="SingleTxtG"/>
        <w:rPr>
          <w:u w:color="000000"/>
          <w:bdr w:val="nil"/>
          <w:lang w:val="en-US"/>
        </w:rPr>
      </w:pPr>
      <w:r w:rsidRPr="00C21198">
        <w:rPr>
          <w:u w:color="000000"/>
          <w:bdr w:val="nil"/>
          <w:lang w:val="en-US"/>
        </w:rPr>
        <w:t>349.</w:t>
      </w:r>
      <w:r w:rsidRPr="00C21198">
        <w:rPr>
          <w:u w:color="000000"/>
          <w:bdr w:val="nil"/>
          <w:lang w:val="en-US"/>
        </w:rPr>
        <w:tab/>
      </w:r>
      <w:r>
        <w:rPr>
          <w:u w:color="000000"/>
          <w:bdr w:val="nil"/>
          <w:lang w:val="en-US"/>
        </w:rPr>
        <w:t xml:space="preserve">For example, </w:t>
      </w:r>
      <w:r w:rsidRPr="00C21198">
        <w:rPr>
          <w:u w:color="000000"/>
          <w:bdr w:val="nil"/>
          <w:lang w:val="en-US"/>
        </w:rPr>
        <w:t>Ministry of Internal Affairs Order No. 850 of 17 September 2018 on measures to improve the activities of the internal affairs bodies of Kyrgyzstan in preventing juvenile delinquency establishes the grounds and procedure for holding minors at internal affairs offices and the duration for which they may be held, the procedure for ensuring protection, procedures for carrying out measures and completing the necessary paperwork, the procedure for returning minors to their parents or legal representatives and the grounds and procedure for referral to specialized institutions or other State and public institutions.</w:t>
      </w:r>
    </w:p>
    <w:p w14:paraId="46551921" w14:textId="77777777" w:rsidR="00A34772" w:rsidRPr="00C21198" w:rsidRDefault="00A34772" w:rsidP="00654CAF">
      <w:pPr>
        <w:pStyle w:val="SingleTxtG"/>
        <w:rPr>
          <w:rFonts w:eastAsia="Courier New"/>
          <w:u w:color="000000"/>
          <w:bdr w:val="nil"/>
          <w:lang w:val="en-US"/>
        </w:rPr>
      </w:pPr>
      <w:r w:rsidRPr="00C21198">
        <w:rPr>
          <w:u w:color="000000"/>
          <w:bdr w:val="nil"/>
          <w:lang w:val="en-US"/>
        </w:rPr>
        <w:t>350.</w:t>
      </w:r>
      <w:r w:rsidRPr="00C21198">
        <w:rPr>
          <w:u w:color="000000"/>
          <w:bdr w:val="nil"/>
          <w:lang w:val="en-US"/>
        </w:rPr>
        <w:tab/>
        <w:t xml:space="preserve">In accordance with the Act on Procedures and Conditions for the Custody of Suspects and Accused Persons, the Government adopted Decision No. 57 of 2 February 2006, which approved the internal regulations for temporary holding facilities of the internal affairs agencies. These internal regulations </w:t>
      </w:r>
      <w:r>
        <w:rPr>
          <w:u w:color="000000"/>
          <w:bdr w:val="nil"/>
          <w:lang w:val="en-US"/>
        </w:rPr>
        <w:t>provide</w:t>
      </w:r>
      <w:r w:rsidRPr="00C21198">
        <w:rPr>
          <w:u w:color="000000"/>
          <w:bdr w:val="nil"/>
          <w:lang w:val="en-US"/>
        </w:rPr>
        <w:t xml:space="preserve"> that men and women are to be held separately from one another, as are adults from minors.</w:t>
      </w:r>
    </w:p>
    <w:p w14:paraId="49B1E70C" w14:textId="77777777" w:rsidR="00A34772" w:rsidRPr="00C21198" w:rsidRDefault="00A34772" w:rsidP="00654CAF">
      <w:pPr>
        <w:pStyle w:val="SingleTxtG"/>
        <w:rPr>
          <w:u w:color="000000"/>
          <w:bdr w:val="nil"/>
          <w:lang w:val="en-US"/>
        </w:rPr>
      </w:pPr>
      <w:r w:rsidRPr="00C21198">
        <w:rPr>
          <w:u w:color="000000"/>
          <w:bdr w:val="nil"/>
          <w:lang w:val="en-US"/>
        </w:rPr>
        <w:t>351.</w:t>
      </w:r>
      <w:r w:rsidRPr="00C21198">
        <w:rPr>
          <w:u w:color="000000"/>
          <w:bdr w:val="nil"/>
          <w:lang w:val="en-US"/>
        </w:rPr>
        <w:tab/>
        <w:t>The Criminal Code establishes a list and categories of socially dangerous acts and the age of criminal responsibility.</w:t>
      </w:r>
    </w:p>
    <w:p w14:paraId="48F98BF4" w14:textId="77777777" w:rsidR="00A34772" w:rsidRPr="00C21198" w:rsidRDefault="00A34772" w:rsidP="000E6053">
      <w:pPr>
        <w:pStyle w:val="SingleTxtG"/>
        <w:spacing w:after="240"/>
        <w:rPr>
          <w:u w:color="000000"/>
          <w:bdr w:val="nil"/>
          <w:lang w:val="en-US"/>
        </w:rPr>
      </w:pPr>
      <w:r w:rsidRPr="00C21198">
        <w:rPr>
          <w:u w:color="000000"/>
          <w:bdr w:val="nil"/>
          <w:lang w:val="en-US"/>
        </w:rPr>
        <w:t>352.</w:t>
      </w:r>
      <w:r w:rsidRPr="00C21198">
        <w:rPr>
          <w:u w:color="000000"/>
          <w:bdr w:val="nil"/>
          <w:lang w:val="en-US"/>
        </w:rPr>
        <w:tab/>
        <w:t>The Code of Criminal Procedure regulates the grounds and procedure for detention and criminal prosecution. In accordance with articles 40 and 94, minors who have been arrested or remanded in custody have the right to be assisted by a lawyer or legal representative from the time of the first interview and, in the event of detention, from the time they are handed over to the body conducting the initial inquiry. Within 48 hours, minors must be charged with a specific offence, and the court may impose a preventive measure, either remand in custody or release on the recognizance of their legal representatives.</w:t>
      </w:r>
    </w:p>
    <w:p w14:paraId="287AEC41" w14:textId="70896ACB" w:rsidR="00A34772" w:rsidRPr="00654CAF" w:rsidRDefault="00A34772" w:rsidP="00782394">
      <w:pPr>
        <w:pStyle w:val="Heading1"/>
        <w:rPr>
          <w:b/>
          <w:bCs/>
          <w:lang w:val="en-US"/>
        </w:rPr>
      </w:pPr>
      <w:r w:rsidRPr="001A5D87">
        <w:rPr>
          <w:lang w:val="en-US"/>
        </w:rPr>
        <w:t>Table 14</w:t>
      </w:r>
      <w:r w:rsidRPr="00C21198">
        <w:rPr>
          <w:lang w:val="en-US"/>
        </w:rPr>
        <w:br/>
      </w:r>
      <w:r w:rsidRPr="00654CAF">
        <w:rPr>
          <w:b/>
          <w:bCs/>
          <w:u w:color="00B0F0"/>
          <w:bdr w:val="nil"/>
          <w:lang w:val="en-US"/>
        </w:rPr>
        <w:t>Information on the detention of minors at temporary holding facilities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608"/>
        <w:gridCol w:w="870"/>
        <w:gridCol w:w="949"/>
        <w:gridCol w:w="950"/>
        <w:gridCol w:w="1032"/>
        <w:gridCol w:w="961"/>
      </w:tblGrid>
      <w:tr w:rsidR="00654CAF" w:rsidRPr="00654CAF" w14:paraId="63D647CC" w14:textId="77777777" w:rsidTr="00654CAF">
        <w:trPr>
          <w:trHeight w:val="240"/>
          <w:tblHeader/>
        </w:trPr>
        <w:tc>
          <w:tcPr>
            <w:tcW w:w="2607"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0EC64093" w14:textId="77777777" w:rsidR="00A34772" w:rsidRPr="00654CAF" w:rsidRDefault="00A34772" w:rsidP="00654CAF">
            <w:pPr>
              <w:pBdr>
                <w:top w:val="nil"/>
                <w:left w:val="nil"/>
                <w:bottom w:val="nil"/>
                <w:right w:val="nil"/>
                <w:between w:val="nil"/>
                <w:bar w:val="nil"/>
              </w:pBdr>
              <w:suppressAutoHyphens w:val="0"/>
              <w:spacing w:before="80" w:after="80" w:line="200" w:lineRule="exact"/>
              <w:ind w:right="113"/>
              <w:rPr>
                <w:rFonts w:eastAsia="Arial Unicode MS"/>
                <w:i/>
                <w:sz w:val="16"/>
                <w:u w:color="000000"/>
                <w:bdr w:val="nil"/>
                <w:lang w:val="en-US" w:eastAsia="zh-CN"/>
                <w14:textOutline w14:w="0" w14:cap="flat" w14:cmpd="sng" w14:algn="ctr">
                  <w14:noFill/>
                  <w14:prstDash w14:val="solid"/>
                  <w14:bevel/>
                </w14:textOutline>
              </w:rPr>
            </w:pPr>
            <w:r w:rsidRPr="00654CAF">
              <w:rPr>
                <w:rFonts w:eastAsia="Arial Unicode MS"/>
                <w:i/>
                <w:iCs/>
                <w:sz w:val="16"/>
                <w:u w:color="000000"/>
                <w:bdr w:val="nil"/>
                <w:lang w:val="en-US" w:eastAsia="zh-CN"/>
                <w14:textOutline w14:w="0" w14:cap="flat" w14:cmpd="sng" w14:algn="ctr">
                  <w14:noFill/>
                  <w14:prstDash w14:val="solid"/>
                  <w14:bevel/>
                </w14:textOutline>
              </w:rPr>
              <w:t>Year</w:t>
            </w:r>
          </w:p>
        </w:tc>
        <w:tc>
          <w:tcPr>
            <w:tcW w:w="870" w:type="dxa"/>
            <w:tcBorders>
              <w:top w:val="single" w:sz="4" w:space="0" w:color="auto"/>
              <w:bottom w:val="single" w:sz="12" w:space="0" w:color="auto"/>
            </w:tcBorders>
            <w:shd w:val="clear" w:color="auto" w:fill="auto"/>
            <w:tcMar>
              <w:top w:w="0" w:type="dxa"/>
              <w:left w:w="108" w:type="dxa"/>
              <w:bottom w:w="0" w:type="dxa"/>
              <w:right w:w="0" w:type="dxa"/>
            </w:tcMar>
            <w:vAlign w:val="bottom"/>
          </w:tcPr>
          <w:p w14:paraId="66A7FB67" w14:textId="77777777" w:rsidR="00A34772" w:rsidRPr="00654CAF" w:rsidRDefault="00A34772" w:rsidP="00654CAF">
            <w:pPr>
              <w:pBdr>
                <w:top w:val="nil"/>
                <w:left w:val="nil"/>
                <w:bottom w:val="nil"/>
                <w:right w:val="nil"/>
                <w:between w:val="nil"/>
                <w:bar w:val="nil"/>
              </w:pBdr>
              <w:suppressAutoHyphens w:val="0"/>
              <w:spacing w:before="80" w:after="80" w:line="200" w:lineRule="exact"/>
              <w:ind w:right="113"/>
              <w:jc w:val="right"/>
              <w:rPr>
                <w:rFonts w:eastAsia="Arial Unicode MS"/>
                <w:i/>
                <w:sz w:val="16"/>
                <w:u w:color="000000"/>
                <w:bdr w:val="nil"/>
                <w:lang w:val="en-US" w:eastAsia="zh-CN"/>
                <w14:textOutline w14:w="0" w14:cap="flat" w14:cmpd="sng" w14:algn="ctr">
                  <w14:noFill/>
                  <w14:prstDash w14:val="solid"/>
                  <w14:bevel/>
                </w14:textOutline>
              </w:rPr>
            </w:pPr>
            <w:r w:rsidRPr="00654CAF">
              <w:rPr>
                <w:rFonts w:eastAsia="Arial Unicode MS"/>
                <w:i/>
                <w:iCs/>
                <w:sz w:val="16"/>
                <w:u w:color="000000"/>
                <w:bdr w:val="nil"/>
                <w:lang w:val="en-US" w:eastAsia="zh-CN"/>
                <w14:textOutline w14:w="0" w14:cap="flat" w14:cmpd="sng" w14:algn="ctr">
                  <w14:noFill/>
                  <w14:prstDash w14:val="solid"/>
                  <w14:bevel/>
                </w14:textOutline>
              </w:rPr>
              <w:t>2014</w:t>
            </w:r>
            <w:r w:rsidRPr="00654CAF">
              <w:rPr>
                <w:rFonts w:eastAsia="Arial Unicode MS"/>
                <w:i/>
                <w:sz w:val="16"/>
                <w:u w:color="000000"/>
                <w:bdr w:val="nil"/>
                <w:lang w:val="en-US" w:eastAsia="zh-CN"/>
                <w14:textOutline w14:w="0" w14:cap="flat" w14:cmpd="sng" w14:algn="ctr">
                  <w14:noFill/>
                  <w14:prstDash w14:val="solid"/>
                  <w14:bevel/>
                </w14:textOutline>
              </w:rPr>
              <w:t xml:space="preserve"> </w:t>
            </w:r>
          </w:p>
        </w:tc>
        <w:tc>
          <w:tcPr>
            <w:tcW w:w="949" w:type="dxa"/>
            <w:tcBorders>
              <w:top w:val="single" w:sz="4" w:space="0" w:color="auto"/>
              <w:bottom w:val="single" w:sz="12" w:space="0" w:color="auto"/>
            </w:tcBorders>
            <w:shd w:val="clear" w:color="auto" w:fill="auto"/>
            <w:tcMar>
              <w:top w:w="0" w:type="dxa"/>
              <w:left w:w="108" w:type="dxa"/>
              <w:bottom w:w="0" w:type="dxa"/>
              <w:right w:w="0" w:type="dxa"/>
            </w:tcMar>
            <w:vAlign w:val="bottom"/>
          </w:tcPr>
          <w:p w14:paraId="55647A81" w14:textId="77777777" w:rsidR="00A34772" w:rsidRPr="00654CAF" w:rsidRDefault="00A34772" w:rsidP="00654CAF">
            <w:pPr>
              <w:pBdr>
                <w:top w:val="nil"/>
                <w:left w:val="nil"/>
                <w:bottom w:val="nil"/>
                <w:right w:val="nil"/>
                <w:between w:val="nil"/>
                <w:bar w:val="nil"/>
              </w:pBdr>
              <w:suppressAutoHyphens w:val="0"/>
              <w:spacing w:before="80" w:after="80" w:line="200" w:lineRule="exact"/>
              <w:ind w:right="113"/>
              <w:jc w:val="right"/>
              <w:rPr>
                <w:rFonts w:eastAsia="Arial Unicode MS"/>
                <w:i/>
                <w:sz w:val="16"/>
                <w:u w:color="000000"/>
                <w:bdr w:val="nil"/>
                <w:lang w:val="en-US" w:eastAsia="zh-CN"/>
                <w14:textOutline w14:w="0" w14:cap="flat" w14:cmpd="sng" w14:algn="ctr">
                  <w14:noFill/>
                  <w14:prstDash w14:val="solid"/>
                  <w14:bevel/>
                </w14:textOutline>
              </w:rPr>
            </w:pPr>
            <w:r w:rsidRPr="00654CAF">
              <w:rPr>
                <w:rFonts w:eastAsia="Arial Unicode MS"/>
                <w:i/>
                <w:iCs/>
                <w:sz w:val="16"/>
                <w:u w:color="000000"/>
                <w:bdr w:val="nil"/>
                <w:lang w:val="en-US" w:eastAsia="zh-CN"/>
                <w14:textOutline w14:w="0" w14:cap="flat" w14:cmpd="sng" w14:algn="ctr">
                  <w14:noFill/>
                  <w14:prstDash w14:val="solid"/>
                  <w14:bevel/>
                </w14:textOutline>
              </w:rPr>
              <w:t>2015</w:t>
            </w:r>
            <w:r w:rsidRPr="00654CAF">
              <w:rPr>
                <w:rFonts w:eastAsia="Arial Unicode MS"/>
                <w:i/>
                <w:sz w:val="16"/>
                <w:u w:color="000000"/>
                <w:bdr w:val="nil"/>
                <w:lang w:val="en-US" w:eastAsia="zh-CN"/>
                <w14:textOutline w14:w="0" w14:cap="flat" w14:cmpd="sng" w14:algn="ctr">
                  <w14:noFill/>
                  <w14:prstDash w14:val="solid"/>
                  <w14:bevel/>
                </w14:textOutline>
              </w:rPr>
              <w:t xml:space="preserve"> </w:t>
            </w:r>
          </w:p>
        </w:tc>
        <w:tc>
          <w:tcPr>
            <w:tcW w:w="950" w:type="dxa"/>
            <w:tcBorders>
              <w:top w:val="single" w:sz="4" w:space="0" w:color="auto"/>
              <w:bottom w:val="single" w:sz="12" w:space="0" w:color="auto"/>
            </w:tcBorders>
            <w:shd w:val="clear" w:color="auto" w:fill="auto"/>
            <w:tcMar>
              <w:top w:w="0" w:type="dxa"/>
              <w:left w:w="108" w:type="dxa"/>
              <w:bottom w:w="0" w:type="dxa"/>
              <w:right w:w="0" w:type="dxa"/>
            </w:tcMar>
            <w:vAlign w:val="bottom"/>
          </w:tcPr>
          <w:p w14:paraId="0ABC89C6" w14:textId="77777777" w:rsidR="00A34772" w:rsidRPr="00654CAF" w:rsidRDefault="00A34772" w:rsidP="00654CAF">
            <w:pPr>
              <w:pBdr>
                <w:top w:val="nil"/>
                <w:left w:val="nil"/>
                <w:bottom w:val="nil"/>
                <w:right w:val="nil"/>
                <w:between w:val="nil"/>
                <w:bar w:val="nil"/>
              </w:pBdr>
              <w:suppressAutoHyphens w:val="0"/>
              <w:spacing w:before="80" w:after="80" w:line="200" w:lineRule="exact"/>
              <w:ind w:right="113"/>
              <w:jc w:val="right"/>
              <w:rPr>
                <w:rFonts w:eastAsia="Arial Unicode MS"/>
                <w:i/>
                <w:sz w:val="16"/>
                <w:u w:color="000000"/>
                <w:bdr w:val="nil"/>
                <w:lang w:val="en-US" w:eastAsia="zh-CN"/>
                <w14:textOutline w14:w="0" w14:cap="flat" w14:cmpd="sng" w14:algn="ctr">
                  <w14:noFill/>
                  <w14:prstDash w14:val="solid"/>
                  <w14:bevel/>
                </w14:textOutline>
              </w:rPr>
            </w:pPr>
            <w:r w:rsidRPr="00654CAF">
              <w:rPr>
                <w:rFonts w:eastAsia="Arial Unicode MS"/>
                <w:i/>
                <w:iCs/>
                <w:sz w:val="16"/>
                <w:u w:color="000000"/>
                <w:bdr w:val="nil"/>
                <w:lang w:val="en-US" w:eastAsia="zh-CN"/>
                <w14:textOutline w14:w="0" w14:cap="flat" w14:cmpd="sng" w14:algn="ctr">
                  <w14:noFill/>
                  <w14:prstDash w14:val="solid"/>
                  <w14:bevel/>
                </w14:textOutline>
              </w:rPr>
              <w:t>2016</w:t>
            </w:r>
            <w:r w:rsidRPr="00654CAF">
              <w:rPr>
                <w:rFonts w:eastAsia="Arial Unicode MS"/>
                <w:i/>
                <w:sz w:val="16"/>
                <w:u w:color="000000"/>
                <w:bdr w:val="nil"/>
                <w:lang w:val="en-US" w:eastAsia="zh-CN"/>
                <w14:textOutline w14:w="0" w14:cap="flat" w14:cmpd="sng" w14:algn="ctr">
                  <w14:noFill/>
                  <w14:prstDash w14:val="solid"/>
                  <w14:bevel/>
                </w14:textOutline>
              </w:rPr>
              <w:t xml:space="preserve"> </w:t>
            </w:r>
          </w:p>
        </w:tc>
        <w:tc>
          <w:tcPr>
            <w:tcW w:w="1032" w:type="dxa"/>
            <w:tcBorders>
              <w:top w:val="single" w:sz="4" w:space="0" w:color="auto"/>
              <w:bottom w:val="single" w:sz="12" w:space="0" w:color="auto"/>
            </w:tcBorders>
            <w:shd w:val="clear" w:color="auto" w:fill="auto"/>
            <w:tcMar>
              <w:top w:w="0" w:type="dxa"/>
              <w:left w:w="108" w:type="dxa"/>
              <w:bottom w:w="0" w:type="dxa"/>
              <w:right w:w="0" w:type="dxa"/>
            </w:tcMar>
            <w:vAlign w:val="bottom"/>
          </w:tcPr>
          <w:p w14:paraId="7DFE1B69" w14:textId="77777777" w:rsidR="00A34772" w:rsidRPr="00654CAF" w:rsidRDefault="00A34772" w:rsidP="00654CAF">
            <w:pPr>
              <w:pBdr>
                <w:top w:val="nil"/>
                <w:left w:val="nil"/>
                <w:bottom w:val="nil"/>
                <w:right w:val="nil"/>
                <w:between w:val="nil"/>
                <w:bar w:val="nil"/>
              </w:pBdr>
              <w:suppressAutoHyphens w:val="0"/>
              <w:spacing w:before="80" w:after="80" w:line="200" w:lineRule="exact"/>
              <w:ind w:right="113"/>
              <w:jc w:val="right"/>
              <w:rPr>
                <w:rFonts w:eastAsia="Arial Unicode MS"/>
                <w:i/>
                <w:sz w:val="16"/>
                <w:u w:color="000000"/>
                <w:bdr w:val="nil"/>
                <w:lang w:val="en-US" w:eastAsia="zh-CN"/>
                <w14:textOutline w14:w="0" w14:cap="flat" w14:cmpd="sng" w14:algn="ctr">
                  <w14:noFill/>
                  <w14:prstDash w14:val="solid"/>
                  <w14:bevel/>
                </w14:textOutline>
              </w:rPr>
            </w:pPr>
            <w:r w:rsidRPr="00654CAF">
              <w:rPr>
                <w:rFonts w:eastAsia="Arial Unicode MS"/>
                <w:i/>
                <w:iCs/>
                <w:sz w:val="16"/>
                <w:u w:color="000000"/>
                <w:bdr w:val="nil"/>
                <w:lang w:val="en-US" w:eastAsia="zh-CN"/>
                <w14:textOutline w14:w="0" w14:cap="flat" w14:cmpd="sng" w14:algn="ctr">
                  <w14:noFill/>
                  <w14:prstDash w14:val="solid"/>
                  <w14:bevel/>
                </w14:textOutline>
              </w:rPr>
              <w:t>2017</w:t>
            </w:r>
            <w:r w:rsidRPr="00654CAF">
              <w:rPr>
                <w:rFonts w:eastAsia="Arial Unicode MS"/>
                <w:i/>
                <w:sz w:val="16"/>
                <w:u w:color="000000"/>
                <w:bdr w:val="nil"/>
                <w:lang w:val="en-US" w:eastAsia="zh-CN"/>
                <w14:textOutline w14:w="0" w14:cap="flat" w14:cmpd="sng" w14:algn="ctr">
                  <w14:noFill/>
                  <w14:prstDash w14:val="solid"/>
                  <w14:bevel/>
                </w14:textOutline>
              </w:rPr>
              <w:t xml:space="preserve"> </w:t>
            </w:r>
          </w:p>
        </w:tc>
        <w:tc>
          <w:tcPr>
            <w:tcW w:w="961" w:type="dxa"/>
            <w:tcBorders>
              <w:top w:val="single" w:sz="4" w:space="0" w:color="auto"/>
              <w:bottom w:val="single" w:sz="12" w:space="0" w:color="auto"/>
            </w:tcBorders>
            <w:shd w:val="clear" w:color="auto" w:fill="auto"/>
            <w:tcMar>
              <w:top w:w="0" w:type="dxa"/>
              <w:left w:w="108" w:type="dxa"/>
              <w:bottom w:w="0" w:type="dxa"/>
              <w:right w:w="0" w:type="dxa"/>
            </w:tcMar>
            <w:vAlign w:val="bottom"/>
          </w:tcPr>
          <w:p w14:paraId="186E8AFA" w14:textId="77777777" w:rsidR="00A34772" w:rsidRPr="00654CAF" w:rsidRDefault="00A34772" w:rsidP="00654CAF">
            <w:pPr>
              <w:pBdr>
                <w:top w:val="nil"/>
                <w:left w:val="nil"/>
                <w:bottom w:val="nil"/>
                <w:right w:val="nil"/>
                <w:between w:val="nil"/>
                <w:bar w:val="nil"/>
              </w:pBdr>
              <w:suppressAutoHyphens w:val="0"/>
              <w:spacing w:before="80" w:after="80" w:line="200" w:lineRule="exact"/>
              <w:ind w:right="113"/>
              <w:jc w:val="right"/>
              <w:rPr>
                <w:rFonts w:eastAsia="Arial Unicode MS"/>
                <w:i/>
                <w:sz w:val="16"/>
                <w:u w:color="000000"/>
                <w:bdr w:val="nil"/>
                <w:lang w:val="en-US" w:eastAsia="zh-CN"/>
                <w14:textOutline w14:w="0" w14:cap="flat" w14:cmpd="sng" w14:algn="ctr">
                  <w14:noFill/>
                  <w14:prstDash w14:val="solid"/>
                  <w14:bevel/>
                </w14:textOutline>
              </w:rPr>
            </w:pPr>
            <w:r w:rsidRPr="00654CAF">
              <w:rPr>
                <w:rFonts w:eastAsia="Arial Unicode MS"/>
                <w:i/>
                <w:iCs/>
                <w:sz w:val="16"/>
                <w:u w:color="000000"/>
                <w:bdr w:val="nil"/>
                <w:lang w:val="en-US" w:eastAsia="zh-CN"/>
                <w14:textOutline w14:w="0" w14:cap="flat" w14:cmpd="sng" w14:algn="ctr">
                  <w14:noFill/>
                  <w14:prstDash w14:val="solid"/>
                  <w14:bevel/>
                </w14:textOutline>
              </w:rPr>
              <w:t>2018</w:t>
            </w:r>
            <w:r w:rsidRPr="00654CAF">
              <w:rPr>
                <w:rFonts w:eastAsia="Arial Unicode MS"/>
                <w:i/>
                <w:sz w:val="16"/>
                <w:u w:color="000000"/>
                <w:bdr w:val="nil"/>
                <w:lang w:val="en-US" w:eastAsia="zh-CN"/>
                <w14:textOutline w14:w="0" w14:cap="flat" w14:cmpd="sng" w14:algn="ctr">
                  <w14:noFill/>
                  <w14:prstDash w14:val="solid"/>
                  <w14:bevel/>
                </w14:textOutline>
              </w:rPr>
              <w:t xml:space="preserve"> </w:t>
            </w:r>
          </w:p>
        </w:tc>
      </w:tr>
      <w:tr w:rsidR="00654CAF" w:rsidRPr="00654CAF" w14:paraId="66635C41" w14:textId="77777777" w:rsidTr="00654CAF">
        <w:trPr>
          <w:trHeight w:val="250"/>
        </w:trPr>
        <w:tc>
          <w:tcPr>
            <w:tcW w:w="2607" w:type="dxa"/>
            <w:tcBorders>
              <w:top w:val="single" w:sz="12" w:space="0" w:color="auto"/>
            </w:tcBorders>
            <w:shd w:val="clear" w:color="auto" w:fill="auto"/>
            <w:tcMar>
              <w:top w:w="0" w:type="dxa"/>
              <w:left w:w="0" w:type="dxa"/>
              <w:bottom w:w="0" w:type="dxa"/>
              <w:right w:w="0" w:type="dxa"/>
            </w:tcMar>
          </w:tcPr>
          <w:p w14:paraId="2E8D590B" w14:textId="77777777" w:rsidR="00A34772" w:rsidRPr="00654CAF" w:rsidRDefault="00A34772" w:rsidP="00654CAF">
            <w:pPr>
              <w:pBdr>
                <w:top w:val="nil"/>
                <w:left w:val="nil"/>
                <w:bottom w:val="nil"/>
                <w:right w:val="nil"/>
                <w:between w:val="nil"/>
                <w:bar w:val="nil"/>
              </w:pBdr>
              <w:suppressAutoHyphens w:val="0"/>
              <w:spacing w:before="40" w:after="40" w:line="220" w:lineRule="exact"/>
              <w:ind w:right="113"/>
              <w:rPr>
                <w:rFonts w:eastAsia="Arial Unicode MS"/>
                <w:sz w:val="18"/>
                <w:u w:color="000000"/>
                <w:bdr w:val="nil"/>
                <w:lang w:val="en-US" w:eastAsia="zh-CN"/>
                <w14:textOutline w14:w="0" w14:cap="flat" w14:cmpd="sng" w14:algn="ctr">
                  <w14:noFill/>
                  <w14:prstDash w14:val="solid"/>
                  <w14:bevel/>
                </w14:textOutline>
              </w:rPr>
            </w:pPr>
            <w:r w:rsidRPr="00654CAF">
              <w:rPr>
                <w:rFonts w:eastAsia="Arial Unicode MS"/>
                <w:sz w:val="18"/>
                <w:u w:color="000000"/>
                <w:bdr w:val="nil"/>
                <w:lang w:val="en-US" w:eastAsia="zh-CN"/>
                <w14:textOutline w14:w="0" w14:cap="flat" w14:cmpd="sng" w14:algn="ctr">
                  <w14:noFill/>
                  <w14:prstDash w14:val="solid"/>
                  <w14:bevel/>
                </w14:textOutline>
              </w:rPr>
              <w:t>Minors</w:t>
            </w:r>
          </w:p>
        </w:tc>
        <w:tc>
          <w:tcPr>
            <w:tcW w:w="870" w:type="dxa"/>
            <w:tcBorders>
              <w:top w:val="single" w:sz="12" w:space="0" w:color="auto"/>
            </w:tcBorders>
            <w:shd w:val="clear" w:color="auto" w:fill="auto"/>
            <w:tcMar>
              <w:top w:w="0" w:type="dxa"/>
              <w:left w:w="80" w:type="dxa"/>
              <w:bottom w:w="0" w:type="dxa"/>
              <w:right w:w="0" w:type="dxa"/>
            </w:tcMar>
            <w:vAlign w:val="bottom"/>
          </w:tcPr>
          <w:p w14:paraId="7F9DBF1A" w14:textId="77777777" w:rsidR="00A34772" w:rsidRPr="00654CAF" w:rsidRDefault="00A34772" w:rsidP="00654CAF">
            <w:pPr>
              <w:pBdr>
                <w:top w:val="nil"/>
                <w:left w:val="nil"/>
                <w:bottom w:val="nil"/>
                <w:right w:val="nil"/>
                <w:between w:val="nil"/>
                <w:bar w:val="nil"/>
              </w:pBdr>
              <w:suppressAutoHyphens w:val="0"/>
              <w:spacing w:before="40" w:after="40" w:line="220" w:lineRule="exact"/>
              <w:ind w:right="113"/>
              <w:jc w:val="right"/>
              <w:rPr>
                <w:rFonts w:eastAsia="Arial Unicode MS"/>
                <w:sz w:val="18"/>
                <w:u w:color="000000"/>
                <w:bdr w:val="nil"/>
                <w:lang w:val="en-US" w:eastAsia="zh-CN"/>
                <w14:textOutline w14:w="0" w14:cap="flat" w14:cmpd="sng" w14:algn="ctr">
                  <w14:noFill/>
                  <w14:prstDash w14:val="solid"/>
                  <w14:bevel/>
                </w14:textOutline>
              </w:rPr>
            </w:pPr>
            <w:r w:rsidRPr="00654CAF">
              <w:rPr>
                <w:rFonts w:eastAsia="Arial Unicode MS"/>
                <w:sz w:val="18"/>
                <w:u w:color="000000"/>
                <w:bdr w:val="nil"/>
                <w:lang w:val="en-US" w:eastAsia="zh-CN"/>
                <w14:textOutline w14:w="0" w14:cap="flat" w14:cmpd="sng" w14:algn="ctr">
                  <w14:noFill/>
                  <w14:prstDash w14:val="solid"/>
                  <w14:bevel/>
                </w14:textOutline>
              </w:rPr>
              <w:t>283</w:t>
            </w:r>
          </w:p>
        </w:tc>
        <w:tc>
          <w:tcPr>
            <w:tcW w:w="949" w:type="dxa"/>
            <w:tcBorders>
              <w:top w:val="single" w:sz="12" w:space="0" w:color="auto"/>
            </w:tcBorders>
            <w:shd w:val="clear" w:color="auto" w:fill="auto"/>
            <w:tcMar>
              <w:top w:w="0" w:type="dxa"/>
              <w:left w:w="80" w:type="dxa"/>
              <w:bottom w:w="0" w:type="dxa"/>
              <w:right w:w="0" w:type="dxa"/>
            </w:tcMar>
            <w:vAlign w:val="bottom"/>
          </w:tcPr>
          <w:p w14:paraId="61B94CEB" w14:textId="77777777" w:rsidR="00A34772" w:rsidRPr="00654CAF" w:rsidRDefault="00A34772" w:rsidP="00654CAF">
            <w:pPr>
              <w:pBdr>
                <w:top w:val="nil"/>
                <w:left w:val="nil"/>
                <w:bottom w:val="nil"/>
                <w:right w:val="nil"/>
                <w:between w:val="nil"/>
                <w:bar w:val="nil"/>
              </w:pBdr>
              <w:suppressAutoHyphens w:val="0"/>
              <w:spacing w:before="40" w:after="40" w:line="220" w:lineRule="exact"/>
              <w:ind w:right="113"/>
              <w:jc w:val="right"/>
              <w:rPr>
                <w:rFonts w:eastAsia="Arial Unicode MS"/>
                <w:sz w:val="18"/>
                <w:u w:color="000000"/>
                <w:bdr w:val="nil"/>
                <w:lang w:val="en-US" w:eastAsia="zh-CN"/>
                <w14:textOutline w14:w="0" w14:cap="flat" w14:cmpd="sng" w14:algn="ctr">
                  <w14:noFill/>
                  <w14:prstDash w14:val="solid"/>
                  <w14:bevel/>
                </w14:textOutline>
              </w:rPr>
            </w:pPr>
            <w:r w:rsidRPr="00654CAF">
              <w:rPr>
                <w:rFonts w:eastAsia="Arial Unicode MS"/>
                <w:sz w:val="18"/>
                <w:u w:color="000000"/>
                <w:bdr w:val="nil"/>
                <w:lang w:val="en-US" w:eastAsia="zh-CN"/>
                <w14:textOutline w14:w="0" w14:cap="flat" w14:cmpd="sng" w14:algn="ctr">
                  <w14:noFill/>
                  <w14:prstDash w14:val="solid"/>
                  <w14:bevel/>
                </w14:textOutline>
              </w:rPr>
              <w:t>298</w:t>
            </w:r>
          </w:p>
        </w:tc>
        <w:tc>
          <w:tcPr>
            <w:tcW w:w="950" w:type="dxa"/>
            <w:tcBorders>
              <w:top w:val="single" w:sz="12" w:space="0" w:color="auto"/>
            </w:tcBorders>
            <w:shd w:val="clear" w:color="auto" w:fill="auto"/>
            <w:tcMar>
              <w:top w:w="0" w:type="dxa"/>
              <w:left w:w="80" w:type="dxa"/>
              <w:bottom w:w="0" w:type="dxa"/>
              <w:right w:w="0" w:type="dxa"/>
            </w:tcMar>
            <w:vAlign w:val="bottom"/>
          </w:tcPr>
          <w:p w14:paraId="1CC8B29C" w14:textId="77777777" w:rsidR="00A34772" w:rsidRPr="00654CAF" w:rsidRDefault="00A34772" w:rsidP="00654CAF">
            <w:pPr>
              <w:pBdr>
                <w:top w:val="nil"/>
                <w:left w:val="nil"/>
                <w:bottom w:val="nil"/>
                <w:right w:val="nil"/>
                <w:between w:val="nil"/>
                <w:bar w:val="nil"/>
              </w:pBdr>
              <w:suppressAutoHyphens w:val="0"/>
              <w:spacing w:before="40" w:after="40" w:line="220" w:lineRule="exact"/>
              <w:ind w:right="113"/>
              <w:jc w:val="right"/>
              <w:rPr>
                <w:rFonts w:eastAsia="Arial Unicode MS"/>
                <w:sz w:val="18"/>
                <w:u w:color="000000"/>
                <w:bdr w:val="nil"/>
                <w:lang w:val="en-US" w:eastAsia="zh-CN"/>
                <w14:textOutline w14:w="0" w14:cap="flat" w14:cmpd="sng" w14:algn="ctr">
                  <w14:noFill/>
                  <w14:prstDash w14:val="solid"/>
                  <w14:bevel/>
                </w14:textOutline>
              </w:rPr>
            </w:pPr>
            <w:r w:rsidRPr="00654CAF">
              <w:rPr>
                <w:rFonts w:eastAsia="Arial Unicode MS"/>
                <w:sz w:val="18"/>
                <w:u w:color="000000"/>
                <w:bdr w:val="nil"/>
                <w:lang w:val="en-US" w:eastAsia="zh-CN"/>
                <w14:textOutline w14:w="0" w14:cap="flat" w14:cmpd="sng" w14:algn="ctr">
                  <w14:noFill/>
                  <w14:prstDash w14:val="solid"/>
                  <w14:bevel/>
                </w14:textOutline>
              </w:rPr>
              <w:t>215</w:t>
            </w:r>
          </w:p>
        </w:tc>
        <w:tc>
          <w:tcPr>
            <w:tcW w:w="1032" w:type="dxa"/>
            <w:tcBorders>
              <w:top w:val="single" w:sz="12" w:space="0" w:color="auto"/>
            </w:tcBorders>
            <w:shd w:val="clear" w:color="auto" w:fill="auto"/>
            <w:tcMar>
              <w:top w:w="0" w:type="dxa"/>
              <w:left w:w="80" w:type="dxa"/>
              <w:bottom w:w="0" w:type="dxa"/>
              <w:right w:w="0" w:type="dxa"/>
            </w:tcMar>
            <w:vAlign w:val="bottom"/>
          </w:tcPr>
          <w:p w14:paraId="5A78B8FA" w14:textId="77777777" w:rsidR="00A34772" w:rsidRPr="00654CAF" w:rsidRDefault="00A34772" w:rsidP="00654CAF">
            <w:pPr>
              <w:pBdr>
                <w:top w:val="nil"/>
                <w:left w:val="nil"/>
                <w:bottom w:val="nil"/>
                <w:right w:val="nil"/>
                <w:between w:val="nil"/>
                <w:bar w:val="nil"/>
              </w:pBdr>
              <w:suppressAutoHyphens w:val="0"/>
              <w:spacing w:before="40" w:after="40" w:line="220" w:lineRule="exact"/>
              <w:ind w:right="113"/>
              <w:jc w:val="right"/>
              <w:rPr>
                <w:rFonts w:eastAsia="Arial Unicode MS"/>
                <w:sz w:val="18"/>
                <w:u w:color="000000"/>
                <w:bdr w:val="nil"/>
                <w:lang w:val="en-US" w:eastAsia="zh-CN"/>
                <w14:textOutline w14:w="0" w14:cap="flat" w14:cmpd="sng" w14:algn="ctr">
                  <w14:noFill/>
                  <w14:prstDash w14:val="solid"/>
                  <w14:bevel/>
                </w14:textOutline>
              </w:rPr>
            </w:pPr>
            <w:r w:rsidRPr="00654CAF">
              <w:rPr>
                <w:rFonts w:eastAsia="Arial Unicode MS"/>
                <w:sz w:val="18"/>
                <w:u w:color="000000"/>
                <w:bdr w:val="nil"/>
                <w:lang w:val="en-US" w:eastAsia="zh-CN"/>
                <w14:textOutline w14:w="0" w14:cap="flat" w14:cmpd="sng" w14:algn="ctr">
                  <w14:noFill/>
                  <w14:prstDash w14:val="solid"/>
                  <w14:bevel/>
                </w14:textOutline>
              </w:rPr>
              <w:t>209</w:t>
            </w:r>
          </w:p>
        </w:tc>
        <w:tc>
          <w:tcPr>
            <w:tcW w:w="961" w:type="dxa"/>
            <w:tcBorders>
              <w:top w:val="single" w:sz="12" w:space="0" w:color="auto"/>
            </w:tcBorders>
            <w:shd w:val="clear" w:color="auto" w:fill="auto"/>
            <w:tcMar>
              <w:top w:w="0" w:type="dxa"/>
              <w:left w:w="80" w:type="dxa"/>
              <w:bottom w:w="0" w:type="dxa"/>
              <w:right w:w="0" w:type="dxa"/>
            </w:tcMar>
            <w:vAlign w:val="bottom"/>
          </w:tcPr>
          <w:p w14:paraId="645D3266" w14:textId="77777777" w:rsidR="00A34772" w:rsidRPr="00654CAF" w:rsidRDefault="00A34772" w:rsidP="00654CAF">
            <w:pPr>
              <w:pBdr>
                <w:top w:val="nil"/>
                <w:left w:val="nil"/>
                <w:bottom w:val="nil"/>
                <w:right w:val="nil"/>
                <w:between w:val="nil"/>
                <w:bar w:val="nil"/>
              </w:pBdr>
              <w:suppressAutoHyphens w:val="0"/>
              <w:spacing w:before="40" w:after="40" w:line="220" w:lineRule="exact"/>
              <w:ind w:right="113"/>
              <w:jc w:val="right"/>
              <w:rPr>
                <w:rFonts w:eastAsia="Arial Unicode MS"/>
                <w:sz w:val="18"/>
                <w:u w:color="000000"/>
                <w:bdr w:val="nil"/>
                <w:lang w:val="en-US" w:eastAsia="zh-CN"/>
                <w14:textOutline w14:w="0" w14:cap="flat" w14:cmpd="sng" w14:algn="ctr">
                  <w14:noFill/>
                  <w14:prstDash w14:val="solid"/>
                  <w14:bevel/>
                </w14:textOutline>
              </w:rPr>
            </w:pPr>
            <w:r w:rsidRPr="00654CAF">
              <w:rPr>
                <w:rFonts w:eastAsia="Arial Unicode MS"/>
                <w:sz w:val="18"/>
                <w:u w:color="000000"/>
                <w:bdr w:val="nil"/>
                <w:lang w:val="en-US" w:eastAsia="zh-CN"/>
                <w14:textOutline w14:w="0" w14:cap="flat" w14:cmpd="sng" w14:algn="ctr">
                  <w14:noFill/>
                  <w14:prstDash w14:val="solid"/>
                  <w14:bevel/>
                </w14:textOutline>
              </w:rPr>
              <w:t>186</w:t>
            </w:r>
          </w:p>
        </w:tc>
      </w:tr>
    </w:tbl>
    <w:p w14:paraId="0CD7045B" w14:textId="77777777" w:rsidR="00A34772" w:rsidRPr="00C21198" w:rsidRDefault="00A34772" w:rsidP="00654CAF">
      <w:pPr>
        <w:pStyle w:val="SingleTxtG"/>
        <w:spacing w:before="240"/>
        <w:rPr>
          <w:u w:color="000000"/>
          <w:bdr w:val="nil"/>
          <w:lang w:val="en-US"/>
        </w:rPr>
      </w:pPr>
      <w:r w:rsidRPr="00C21198">
        <w:rPr>
          <w:u w:color="000000"/>
          <w:bdr w:val="nil"/>
          <w:lang w:val="en-US"/>
        </w:rPr>
        <w:t>353.</w:t>
      </w:r>
      <w:r w:rsidRPr="00C21198">
        <w:rPr>
          <w:u w:color="000000"/>
          <w:bdr w:val="nil"/>
          <w:lang w:val="en-US"/>
        </w:rPr>
        <w:tab/>
        <w:t>On 1 January 2019, the Probation Act entered into force. The Probation Service works to assist offenders. Probation officers are involved from the moment of arrest and they guide the person at all stages, providing protection to persons who are being investigated or have been convicted.</w:t>
      </w:r>
    </w:p>
    <w:p w14:paraId="2FCEC943" w14:textId="77777777" w:rsidR="00A34772" w:rsidRPr="00C21198" w:rsidRDefault="00A34772" w:rsidP="00600D22">
      <w:pPr>
        <w:pStyle w:val="SingleTxtG"/>
        <w:rPr>
          <w:u w:color="000000"/>
          <w:bdr w:val="nil"/>
          <w:lang w:val="en-US"/>
        </w:rPr>
      </w:pPr>
      <w:r w:rsidRPr="00C21198">
        <w:rPr>
          <w:u w:color="000000"/>
          <w:bdr w:val="nil"/>
          <w:lang w:val="en-US"/>
        </w:rPr>
        <w:t>354.</w:t>
      </w:r>
      <w:r w:rsidRPr="00C21198">
        <w:rPr>
          <w:u w:color="000000"/>
          <w:bdr w:val="nil"/>
          <w:lang w:val="en-US"/>
        </w:rPr>
        <w:tab/>
        <w:t>Where necessary, childcare units are set up at correctional institutions for women. The childcare units have a recreation room, a play area and toilet facilities. There are toys for the children. The children are examined by a paediatrician three times a week. Women prisoners can place their children aged under 3 years in the units and spend unlimited time with them when they are not working.</w:t>
      </w:r>
    </w:p>
    <w:p w14:paraId="2B0BDDA4" w14:textId="77777777" w:rsidR="00A34772" w:rsidRPr="00C21198" w:rsidRDefault="00A34772" w:rsidP="00600D22">
      <w:pPr>
        <w:pStyle w:val="SingleTxtG"/>
        <w:rPr>
          <w:u w:color="000000"/>
          <w:bdr w:val="nil"/>
          <w:lang w:val="en-US"/>
        </w:rPr>
      </w:pPr>
      <w:r w:rsidRPr="00C21198">
        <w:rPr>
          <w:u w:color="000000"/>
          <w:bdr w:val="nil"/>
          <w:lang w:val="en-US"/>
        </w:rPr>
        <w:t>355.</w:t>
      </w:r>
      <w:r w:rsidRPr="00C21198">
        <w:rPr>
          <w:u w:color="000000"/>
          <w:bdr w:val="nil"/>
          <w:lang w:val="en-US"/>
        </w:rPr>
        <w:tab/>
        <w:t>As at 2018, nine children were living with their mothers at a detention facility, namely State Penal Correction Service facility No. 2. There is a separate room for each mother and child.</w:t>
      </w:r>
    </w:p>
    <w:p w14:paraId="0142AF4E" w14:textId="77777777" w:rsidR="00A34772" w:rsidRPr="00C21198" w:rsidRDefault="00A34772" w:rsidP="00600D22">
      <w:pPr>
        <w:pStyle w:val="SingleTxtG"/>
        <w:rPr>
          <w:u w:color="000000"/>
          <w:bdr w:val="nil"/>
          <w:lang w:val="en-US"/>
        </w:rPr>
      </w:pPr>
      <w:r w:rsidRPr="00C21198">
        <w:rPr>
          <w:u w:color="000000"/>
          <w:bdr w:val="nil"/>
          <w:lang w:val="en-US"/>
        </w:rPr>
        <w:t>356.</w:t>
      </w:r>
      <w:r w:rsidRPr="00C21198">
        <w:rPr>
          <w:u w:color="000000"/>
          <w:bdr w:val="nil"/>
          <w:lang w:val="en-US"/>
        </w:rPr>
        <w:tab/>
        <w:t xml:space="preserve">The facility ensures the provision of </w:t>
      </w:r>
      <w:r>
        <w:rPr>
          <w:u w:color="000000"/>
          <w:bdr w:val="nil"/>
          <w:lang w:val="en-US"/>
        </w:rPr>
        <w:t>medicines</w:t>
      </w:r>
      <w:r w:rsidRPr="00C21198">
        <w:rPr>
          <w:u w:color="000000"/>
          <w:bdr w:val="nil"/>
          <w:lang w:val="en-US"/>
        </w:rPr>
        <w:t>. The daily food ration for children is determined in accordance with Order No. 121/1-117 of the Ministry of Health and the Ministry of Education of 20–21 April 1993.</w:t>
      </w:r>
    </w:p>
    <w:p w14:paraId="764BE4D3" w14:textId="77777777" w:rsidR="00A34772" w:rsidRPr="00C21198" w:rsidRDefault="00A34772" w:rsidP="00600D22">
      <w:pPr>
        <w:pStyle w:val="SingleTxtG"/>
        <w:rPr>
          <w:u w:color="000000"/>
          <w:bdr w:val="nil"/>
          <w:lang w:val="en-US"/>
        </w:rPr>
      </w:pPr>
      <w:r w:rsidRPr="00C21198">
        <w:rPr>
          <w:u w:color="000000"/>
          <w:bdr w:val="nil"/>
          <w:lang w:val="en-US"/>
        </w:rPr>
        <w:t>357.</w:t>
      </w:r>
      <w:r w:rsidRPr="00C21198">
        <w:rPr>
          <w:u w:color="000000"/>
          <w:bdr w:val="nil"/>
          <w:lang w:val="en-US"/>
        </w:rPr>
        <w:tab/>
        <w:t>The National Centre notes that the facility does not provide hygiene products for children (diapers); these items are provided by international humanitarian organizations.</w:t>
      </w:r>
    </w:p>
    <w:p w14:paraId="58967A46" w14:textId="77777777" w:rsidR="00A34772" w:rsidRPr="00C21198" w:rsidRDefault="00A34772" w:rsidP="00600D22">
      <w:pPr>
        <w:pStyle w:val="SingleTxtG"/>
        <w:rPr>
          <w:u w:color="000000"/>
          <w:bdr w:val="nil"/>
          <w:lang w:val="en-US"/>
        </w:rPr>
      </w:pPr>
      <w:r w:rsidRPr="00C21198">
        <w:rPr>
          <w:u w:color="000000"/>
          <w:bdr w:val="nil"/>
          <w:lang w:val="en-US"/>
        </w:rPr>
        <w:t>358.</w:t>
      </w:r>
      <w:r w:rsidRPr="00C21198">
        <w:rPr>
          <w:u w:color="000000"/>
          <w:bdr w:val="nil"/>
          <w:lang w:val="en-US"/>
        </w:rPr>
        <w:tab/>
        <w:t>In accordance with article 23 (4) of the Penalties Enforcement Code, the Ombudsman may visit penal institutions without special permission in order to monitor observance of prisoners’ constitutional rights and freedoms.</w:t>
      </w:r>
    </w:p>
    <w:p w14:paraId="1FDDABF8" w14:textId="77777777" w:rsidR="00A34772" w:rsidRPr="00C21198" w:rsidRDefault="00A34772" w:rsidP="00600D22">
      <w:pPr>
        <w:pStyle w:val="SingleTxtG"/>
        <w:rPr>
          <w:u w:color="000000"/>
          <w:bdr w:val="nil"/>
          <w:lang w:val="en-US"/>
        </w:rPr>
      </w:pPr>
      <w:r w:rsidRPr="00C21198">
        <w:rPr>
          <w:u w:color="000000"/>
          <w:bdr w:val="nil"/>
          <w:lang w:val="en-US"/>
        </w:rPr>
        <w:t>359.</w:t>
      </w:r>
      <w:r w:rsidRPr="00C21198">
        <w:rPr>
          <w:u w:color="000000"/>
          <w:bdr w:val="nil"/>
          <w:lang w:val="en-US"/>
        </w:rPr>
        <w:tab/>
        <w:t xml:space="preserve">At correctional colony No. 14, notice boards with the address of an anti-corruption website were put up, and a telephone </w:t>
      </w:r>
      <w:r>
        <w:rPr>
          <w:u w:color="000000"/>
          <w:bdr w:val="nil"/>
          <w:lang w:val="en-US"/>
        </w:rPr>
        <w:t xml:space="preserve">set supplied by Sapatcom Telecommunications </w:t>
      </w:r>
      <w:r w:rsidRPr="00C21198">
        <w:rPr>
          <w:u w:color="000000"/>
          <w:bdr w:val="nil"/>
          <w:lang w:val="en-US"/>
        </w:rPr>
        <w:t xml:space="preserve">was installed for calls to the 115 helpline of the central office of the State Penal Correction Service. Measures were taken to raise awareness </w:t>
      </w:r>
      <w:r>
        <w:rPr>
          <w:u w:color="000000"/>
          <w:bdr w:val="nil"/>
          <w:lang w:val="en-US"/>
        </w:rPr>
        <w:t xml:space="preserve">about the relevant issues </w:t>
      </w:r>
      <w:r w:rsidRPr="00C21198">
        <w:rPr>
          <w:u w:color="000000"/>
          <w:bdr w:val="nil"/>
          <w:lang w:val="en-US"/>
        </w:rPr>
        <w:t xml:space="preserve">among </w:t>
      </w:r>
      <w:r>
        <w:rPr>
          <w:u w:color="000000"/>
          <w:bdr w:val="nil"/>
          <w:lang w:val="en-US"/>
        </w:rPr>
        <w:t>young offenders</w:t>
      </w:r>
      <w:r w:rsidRPr="00C21198">
        <w:rPr>
          <w:u w:color="000000"/>
          <w:bdr w:val="nil"/>
          <w:lang w:val="en-US"/>
        </w:rPr>
        <w:t xml:space="preserve">. </w:t>
      </w:r>
    </w:p>
    <w:p w14:paraId="161B0916" w14:textId="77777777" w:rsidR="00A34772" w:rsidRPr="00C21198" w:rsidRDefault="00A34772" w:rsidP="00600D22">
      <w:pPr>
        <w:pStyle w:val="SingleTxtG"/>
        <w:rPr>
          <w:u w:color="000000"/>
          <w:bdr w:val="nil"/>
          <w:lang w:val="en-US"/>
        </w:rPr>
      </w:pPr>
      <w:r w:rsidRPr="00C21198">
        <w:rPr>
          <w:u w:color="000000"/>
          <w:bdr w:val="nil"/>
          <w:lang w:val="en-US"/>
        </w:rPr>
        <w:t>360.</w:t>
      </w:r>
      <w:r w:rsidRPr="00C21198">
        <w:rPr>
          <w:u w:color="000000"/>
          <w:bdr w:val="nil"/>
          <w:lang w:val="en-US"/>
        </w:rPr>
        <w:tab/>
        <w:t>Complaint boxes have been installed so that citizens, prisoners and detainees may lodge complaints and applications regarding violations of their rights.</w:t>
      </w:r>
    </w:p>
    <w:p w14:paraId="2638491E" w14:textId="77777777" w:rsidR="00A34772" w:rsidRPr="00C21198" w:rsidRDefault="00A34772" w:rsidP="00600D22">
      <w:pPr>
        <w:pStyle w:val="SingleTxtG"/>
        <w:rPr>
          <w:u w:color="000000"/>
          <w:bdr w:val="nil"/>
        </w:rPr>
      </w:pPr>
      <w:r w:rsidRPr="00C21198">
        <w:rPr>
          <w:u w:color="000000"/>
          <w:bdr w:val="nil"/>
          <w:lang w:val="en-US"/>
        </w:rPr>
        <w:t>361.</w:t>
      </w:r>
      <w:r w:rsidRPr="00C21198">
        <w:rPr>
          <w:u w:color="000000"/>
          <w:bdr w:val="nil"/>
          <w:lang w:val="en-US"/>
        </w:rPr>
        <w:tab/>
        <w:t>On 3 June 2017, the State Penal Correction Service, the National Centre and the Legal Prosperity Foundation</w:t>
      </w:r>
      <w:r w:rsidRPr="00C21198">
        <w:rPr>
          <w:u w:color="000000"/>
          <w:bdr w:val="nil"/>
        </w:rPr>
        <w:t xml:space="preserve"> signed a </w:t>
      </w:r>
      <w:r w:rsidRPr="00C21198">
        <w:rPr>
          <w:u w:color="000000"/>
          <w:bdr w:val="nil"/>
          <w:lang w:val="en-US"/>
        </w:rPr>
        <w:t>memorandum of cooperation on the protection of children’s right to freedom from torture and ill-treatment. In accordance with the memorandum, the Legal Prosperity Foundation has installed complaint boxes at facilities. The boxes may be opened only by officers of the National Centre.</w:t>
      </w:r>
    </w:p>
    <w:p w14:paraId="5859B93F" w14:textId="77777777" w:rsidR="00A34772" w:rsidRPr="00C21198" w:rsidRDefault="00A34772" w:rsidP="00600D22">
      <w:pPr>
        <w:pStyle w:val="SingleTxtG"/>
        <w:rPr>
          <w:u w:color="000000"/>
          <w:bdr w:val="nil"/>
          <w:lang w:val="en-US"/>
        </w:rPr>
      </w:pPr>
      <w:r w:rsidRPr="00C21198">
        <w:rPr>
          <w:u w:color="000000"/>
          <w:bdr w:val="nil"/>
          <w:lang w:val="en-US"/>
        </w:rPr>
        <w:t>362.</w:t>
      </w:r>
      <w:r w:rsidRPr="00C21198">
        <w:rPr>
          <w:u w:color="000000"/>
          <w:bdr w:val="nil"/>
          <w:lang w:val="en-US"/>
        </w:rPr>
        <w:tab/>
        <w:t xml:space="preserve">Young offenders’ institution No. 14 has a facility, known as the “halfway house”, which has been renovated and newly equipped with financial assistance from international and voluntary organizations, including UNICEF and Egl, to provide temporary housing for prisoners who have been released, where necessary. Over the period 2014–2018, no prisoners were in need of temporary housing upon release. This </w:t>
      </w:r>
      <w:r>
        <w:rPr>
          <w:u w:color="000000"/>
          <w:bdr w:val="nil"/>
          <w:lang w:val="en-US"/>
        </w:rPr>
        <w:t>facility</w:t>
      </w:r>
      <w:r w:rsidRPr="00C21198">
        <w:rPr>
          <w:u w:color="000000"/>
          <w:bdr w:val="nil"/>
          <w:lang w:val="en-US"/>
        </w:rPr>
        <w:t xml:space="preserve"> is currently being used to provide overnight accommodation for relatives who have travelled from distant regions for visits. The administration will make the halfway house </w:t>
      </w:r>
      <w:r>
        <w:rPr>
          <w:u w:color="000000"/>
          <w:bdr w:val="nil"/>
          <w:lang w:val="en-US"/>
        </w:rPr>
        <w:t xml:space="preserve">facility </w:t>
      </w:r>
      <w:r w:rsidRPr="00C21198">
        <w:rPr>
          <w:u w:color="000000"/>
          <w:bdr w:val="nil"/>
          <w:lang w:val="en-US"/>
        </w:rPr>
        <w:t>available to released prisoners who need temporary housing.</w:t>
      </w:r>
    </w:p>
    <w:p w14:paraId="05248C51" w14:textId="77777777" w:rsidR="00A34772" w:rsidRPr="00C21198" w:rsidRDefault="00A34772" w:rsidP="00600D22">
      <w:pPr>
        <w:pStyle w:val="H1G"/>
        <w:rPr>
          <w:u w:color="000000"/>
          <w:lang w:val="en-US"/>
        </w:rPr>
      </w:pPr>
      <w:r w:rsidRPr="00C21198">
        <w:rPr>
          <w:u w:color="000000"/>
          <w:lang w:val="en-US"/>
        </w:rPr>
        <w:tab/>
      </w:r>
      <w:r w:rsidRPr="00C21198">
        <w:rPr>
          <w:u w:color="000000"/>
          <w:lang w:val="en-US"/>
        </w:rPr>
        <w:tab/>
        <w:t>Follow-up information relating to paragraph 69 of the concluding observations</w:t>
      </w:r>
    </w:p>
    <w:p w14:paraId="6627BE83" w14:textId="77777777" w:rsidR="00A34772" w:rsidRPr="00C21198" w:rsidRDefault="00A34772" w:rsidP="00600D22">
      <w:pPr>
        <w:pStyle w:val="SingleTxtG"/>
        <w:rPr>
          <w:u w:color="000000"/>
          <w:bdr w:val="nil"/>
          <w:lang w:val="en-US"/>
        </w:rPr>
      </w:pPr>
      <w:r w:rsidRPr="00C21198">
        <w:rPr>
          <w:u w:color="000000"/>
          <w:bdr w:val="nil"/>
          <w:lang w:val="en-US"/>
        </w:rPr>
        <w:t>363.</w:t>
      </w:r>
      <w:r w:rsidRPr="00C21198">
        <w:rPr>
          <w:u w:color="000000"/>
          <w:bdr w:val="nil"/>
          <w:lang w:val="en-US"/>
        </w:rPr>
        <w:tab/>
        <w:t xml:space="preserve">Ministry of Internal Affairs Order No. 850 of 17 September 2018 on measures to improve the activities of internal affairs bodies in preventing juvenile delinquency establishes a procedure to organize the work of the juvenile affairs inspectorate. The Order includes provisions on work with minors who </w:t>
      </w:r>
      <w:r>
        <w:rPr>
          <w:u w:color="000000"/>
          <w:bdr w:val="nil"/>
          <w:lang w:val="en-US"/>
        </w:rPr>
        <w:t>are victims of</w:t>
      </w:r>
      <w:r w:rsidRPr="00C21198">
        <w:rPr>
          <w:u w:color="000000"/>
          <w:bdr w:val="nil"/>
          <w:lang w:val="en-US"/>
        </w:rPr>
        <w:t xml:space="preserve"> socially dangerous acts. A procedure for cooperation with other units of the internal affairs offices and State bodies in protecting the rights, interests and freedoms of minors who are victims of </w:t>
      </w:r>
      <w:r>
        <w:rPr>
          <w:u w:color="000000"/>
          <w:bdr w:val="nil"/>
          <w:lang w:val="en-US"/>
        </w:rPr>
        <w:t>violations of the law</w:t>
      </w:r>
      <w:r w:rsidRPr="00C21198">
        <w:rPr>
          <w:u w:color="000000"/>
          <w:bdr w:val="nil"/>
          <w:lang w:val="en-US"/>
        </w:rPr>
        <w:t xml:space="preserve"> and crimes was also approved. In accordance with the Order, the juvenile affairs inspectorate of the internal affairs office works closely with the local units of the designated child protection authority in the course of its daily activities.</w:t>
      </w:r>
    </w:p>
    <w:p w14:paraId="1DC4A58C" w14:textId="77777777" w:rsidR="00A34772" w:rsidRPr="00C21198" w:rsidRDefault="00A34772" w:rsidP="00600D22">
      <w:pPr>
        <w:pStyle w:val="SingleTxtG"/>
        <w:rPr>
          <w:u w:color="000000"/>
          <w:bdr w:val="nil"/>
          <w:lang w:val="en-US"/>
        </w:rPr>
      </w:pPr>
      <w:r w:rsidRPr="00C21198">
        <w:rPr>
          <w:u w:color="000000"/>
          <w:bdr w:val="nil"/>
          <w:lang w:val="en-US"/>
        </w:rPr>
        <w:t>364.</w:t>
      </w:r>
      <w:r w:rsidRPr="00C21198">
        <w:rPr>
          <w:u w:color="000000"/>
          <w:bdr w:val="nil"/>
          <w:lang w:val="en-US"/>
        </w:rPr>
        <w:tab/>
        <w:t>To protect minor children in families and at educational institutions and public places and to provide assistance to children and adolescents, the Ministry of Internal Affairs issued Order No. 1138 of 27 December 2018 on strengthening measures to prevent violence and ill-treatment against minors.</w:t>
      </w:r>
    </w:p>
    <w:p w14:paraId="1C0FAC4D" w14:textId="77777777" w:rsidR="00A34772" w:rsidRPr="00C21198" w:rsidRDefault="00A34772" w:rsidP="00600D22">
      <w:pPr>
        <w:pStyle w:val="SingleTxtG"/>
        <w:rPr>
          <w:u w:color="000000"/>
          <w:bdr w:val="nil"/>
          <w:lang w:val="en-US"/>
        </w:rPr>
      </w:pPr>
      <w:r w:rsidRPr="00C21198">
        <w:rPr>
          <w:u w:color="000000"/>
          <w:bdr w:val="nil"/>
          <w:lang w:val="en-US"/>
        </w:rPr>
        <w:t>365.</w:t>
      </w:r>
      <w:r w:rsidRPr="00C21198">
        <w:rPr>
          <w:u w:color="000000"/>
          <w:bdr w:val="nil"/>
          <w:lang w:val="en-US"/>
        </w:rPr>
        <w:tab/>
        <w:t>In their activities, internal affairs offices are guided by the Constitution and the Protection from Domestic Violence Act, which sets out a list of State bodies for the protection of children and adolescents and their respective powers.</w:t>
      </w:r>
    </w:p>
    <w:p w14:paraId="2051C18B" w14:textId="77777777" w:rsidR="00A34772" w:rsidRPr="00C21198" w:rsidRDefault="00A34772" w:rsidP="00A34772">
      <w:pPr>
        <w:spacing w:before="240" w:line="480" w:lineRule="auto"/>
        <w:jc w:val="center"/>
        <w:rPr>
          <w:u w:val="single"/>
          <w:lang w:val="en-US"/>
        </w:rPr>
      </w:pPr>
      <w:r w:rsidRPr="00C21198">
        <w:rPr>
          <w:u w:val="single"/>
          <w:lang w:val="en-US"/>
        </w:rPr>
        <w:tab/>
      </w:r>
      <w:r w:rsidRPr="00C21198">
        <w:rPr>
          <w:u w:val="single"/>
          <w:lang w:val="en-US"/>
        </w:rPr>
        <w:tab/>
      </w:r>
      <w:r w:rsidRPr="00C21198">
        <w:rPr>
          <w:u w:val="single"/>
          <w:lang w:val="en-US"/>
        </w:rPr>
        <w:tab/>
      </w:r>
      <w:bookmarkEnd w:id="1"/>
      <w:bookmarkEnd w:id="2"/>
    </w:p>
    <w:sectPr w:rsidR="00A34772" w:rsidRPr="00C21198" w:rsidSect="00ED625E">
      <w:headerReference w:type="even" r:id="rId17"/>
      <w:headerReference w:type="default" r:id="rId18"/>
      <w:footerReference w:type="even" r:id="rId19"/>
      <w:footerReference w:type="default" r:id="rId20"/>
      <w:footerReference w:type="first" r:id="rId21"/>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CC9F74" w14:textId="77777777" w:rsidR="00E41296" w:rsidRPr="00C60504" w:rsidRDefault="00E41296" w:rsidP="00C60504">
      <w:pPr>
        <w:pStyle w:val="Footer"/>
      </w:pPr>
    </w:p>
  </w:endnote>
  <w:endnote w:type="continuationSeparator" w:id="0">
    <w:p w14:paraId="4D60D2DC" w14:textId="77777777" w:rsidR="00E41296" w:rsidRPr="00C60504" w:rsidRDefault="00E41296" w:rsidP="00C60504">
      <w:pPr>
        <w:pStyle w:val="Footer"/>
      </w:pPr>
    </w:p>
  </w:endnote>
  <w:endnote w:type="continuationNotice" w:id="1">
    <w:p w14:paraId="315F9F76" w14:textId="77777777" w:rsidR="00E41296" w:rsidRDefault="00E4129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6D14CB" w14:textId="77777777" w:rsidR="00551DB4" w:rsidRDefault="00551DB4" w:rsidP="00551DB4">
    <w:pPr>
      <w:pStyle w:val="Footer"/>
      <w:tabs>
        <w:tab w:val="right" w:pos="9638"/>
      </w:tabs>
    </w:pPr>
    <w:r w:rsidRPr="00551DB4">
      <w:rPr>
        <w:b/>
        <w:bCs/>
        <w:sz w:val="18"/>
      </w:rPr>
      <w:fldChar w:fldCharType="begin"/>
    </w:r>
    <w:r w:rsidRPr="00551DB4">
      <w:rPr>
        <w:b/>
        <w:bCs/>
        <w:sz w:val="18"/>
      </w:rPr>
      <w:instrText xml:space="preserve"> PAGE  \* MERGEFORMAT </w:instrText>
    </w:r>
    <w:r w:rsidRPr="00551DB4">
      <w:rPr>
        <w:b/>
        <w:bCs/>
        <w:sz w:val="18"/>
      </w:rPr>
      <w:fldChar w:fldCharType="separate"/>
    </w:r>
    <w:r w:rsidRPr="00551DB4">
      <w:rPr>
        <w:b/>
        <w:bCs/>
        <w:noProof/>
        <w:sz w:val="18"/>
      </w:rPr>
      <w:t>2</w:t>
    </w:r>
    <w:r w:rsidRPr="00551DB4">
      <w:rPr>
        <w:b/>
        <w:bCs/>
        <w:sz w:val="18"/>
      </w:rPr>
      <w:fldChar w:fldCharType="end"/>
    </w:r>
    <w:r>
      <w:tab/>
      <w:t>GE.22-25625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E423C9" w14:textId="77777777" w:rsidR="00551DB4" w:rsidRDefault="00551DB4" w:rsidP="00551DB4">
    <w:pPr>
      <w:pStyle w:val="Footer"/>
      <w:tabs>
        <w:tab w:val="right" w:pos="9638"/>
      </w:tabs>
    </w:pPr>
    <w:r>
      <w:t>GE.22-25625</w:t>
    </w:r>
    <w:r>
      <w:tab/>
    </w:r>
    <w:r w:rsidRPr="00551DB4">
      <w:rPr>
        <w:b/>
        <w:bCs/>
        <w:sz w:val="18"/>
      </w:rPr>
      <w:fldChar w:fldCharType="begin"/>
    </w:r>
    <w:r w:rsidRPr="00551DB4">
      <w:rPr>
        <w:b/>
        <w:bCs/>
        <w:sz w:val="18"/>
      </w:rPr>
      <w:instrText xml:space="preserve"> PAGE  \* MERGEFORMAT </w:instrText>
    </w:r>
    <w:r w:rsidRPr="00551DB4">
      <w:rPr>
        <w:b/>
        <w:bCs/>
        <w:sz w:val="18"/>
      </w:rPr>
      <w:fldChar w:fldCharType="separate"/>
    </w:r>
    <w:r w:rsidRPr="00551DB4">
      <w:rPr>
        <w:b/>
        <w:bCs/>
        <w:noProof/>
        <w:sz w:val="18"/>
      </w:rPr>
      <w:t>3</w:t>
    </w:r>
    <w:r w:rsidRPr="00551DB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30FE55" w14:textId="77777777" w:rsidR="00551DB4" w:rsidRDefault="00551DB4">
    <w:pPr>
      <w:pStyle w:val="Footer"/>
      <w:rPr>
        <w:sz w:val="20"/>
      </w:rPr>
    </w:pPr>
    <w:bookmarkStart w:id="11" w:name="_Hlk125354652"/>
    <w:bookmarkStart w:id="12" w:name="_Hlk125354653"/>
    <w:r w:rsidRPr="0027112F">
      <w:rPr>
        <w:noProof/>
        <w:lang w:val="en-US"/>
      </w:rPr>
      <w:drawing>
        <wp:anchor distT="0" distB="0" distL="114300" distR="114300" simplePos="0" relativeHeight="251658240" behindDoc="0" locked="1" layoutInCell="1" allowOverlap="1" wp14:anchorId="2A9E7BC9" wp14:editId="1CFF98E0">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C99D707" w14:textId="56EF6838" w:rsidR="00551DB4" w:rsidRPr="00551DB4" w:rsidRDefault="00551DB4" w:rsidP="00551DB4">
    <w:pPr>
      <w:pStyle w:val="Footer"/>
      <w:tabs>
        <w:tab w:val="right" w:pos="7370"/>
      </w:tabs>
      <w:rPr>
        <w:sz w:val="20"/>
      </w:rPr>
    </w:pPr>
    <w:r>
      <w:rPr>
        <w:sz w:val="20"/>
      </w:rPr>
      <w:t>GE.22-25625  (E)</w:t>
    </w:r>
    <w:r>
      <w:rPr>
        <w:noProof/>
        <w:sz w:val="20"/>
      </w:rPr>
      <w:drawing>
        <wp:anchor distT="0" distB="0" distL="114300" distR="114300" simplePos="0" relativeHeight="251658241" behindDoc="0" locked="0" layoutInCell="1" allowOverlap="1" wp14:anchorId="14988E76" wp14:editId="3B9E0A7A">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11"/>
    <w:bookmarkEnd w:id="12"/>
    <w:r w:rsidR="00D1709C">
      <w:rPr>
        <w:sz w:val="20"/>
      </w:rPr>
      <w:t xml:space="preserve">    230123    </w:t>
    </w:r>
    <w:r w:rsidR="002E30EB">
      <w:rPr>
        <w:sz w:val="20"/>
      </w:rPr>
      <w:t>24</w:t>
    </w:r>
    <w:r w:rsidR="00D1709C">
      <w:rPr>
        <w:sz w:val="20"/>
      </w:rPr>
      <w:t>0123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9F156A" w14:textId="77777777" w:rsidR="00E41296" w:rsidRPr="00C60504" w:rsidRDefault="00E41296" w:rsidP="00C60504">
      <w:pPr>
        <w:tabs>
          <w:tab w:val="right" w:pos="2155"/>
        </w:tabs>
        <w:spacing w:after="80" w:line="240" w:lineRule="auto"/>
        <w:ind w:left="680"/>
      </w:pPr>
      <w:r>
        <w:rPr>
          <w:u w:val="single"/>
        </w:rPr>
        <w:tab/>
      </w:r>
    </w:p>
  </w:footnote>
  <w:footnote w:type="continuationSeparator" w:id="0">
    <w:p w14:paraId="133FB7FE" w14:textId="77777777" w:rsidR="00E41296" w:rsidRPr="00C60504" w:rsidRDefault="00E41296" w:rsidP="00C60504">
      <w:pPr>
        <w:tabs>
          <w:tab w:val="right" w:pos="2155"/>
        </w:tabs>
        <w:spacing w:after="80" w:line="240" w:lineRule="auto"/>
        <w:ind w:left="680"/>
      </w:pPr>
      <w:r>
        <w:rPr>
          <w:u w:val="single"/>
        </w:rPr>
        <w:tab/>
      </w:r>
    </w:p>
  </w:footnote>
  <w:footnote w:type="continuationNotice" w:id="1">
    <w:p w14:paraId="3477AB64" w14:textId="77777777" w:rsidR="00E41296" w:rsidRDefault="00E41296">
      <w:pPr>
        <w:spacing w:line="240" w:lineRule="auto"/>
      </w:pPr>
    </w:p>
  </w:footnote>
  <w:footnote w:id="2">
    <w:p w14:paraId="2747F55D" w14:textId="77777777" w:rsidR="00A34772" w:rsidRPr="00C9427B" w:rsidRDefault="00A34772" w:rsidP="00A34772">
      <w:pPr>
        <w:pStyle w:val="FootnoteText"/>
        <w:rPr>
          <w:sz w:val="20"/>
          <w:lang w:val="en-US"/>
        </w:rPr>
      </w:pPr>
      <w:r>
        <w:tab/>
      </w:r>
      <w:r w:rsidRPr="00C9427B">
        <w:rPr>
          <w:rStyle w:val="FootnoteReference"/>
          <w:sz w:val="20"/>
          <w:vertAlign w:val="baseline"/>
          <w:lang w:val="en-US"/>
        </w:rPr>
        <w:t>*</w:t>
      </w:r>
      <w:r w:rsidRPr="00C9427B">
        <w:rPr>
          <w:rStyle w:val="FootnoteReference"/>
          <w:vertAlign w:val="baseline"/>
          <w:lang w:val="en-US"/>
        </w:rPr>
        <w:tab/>
      </w:r>
      <w:r w:rsidRPr="00C9427B">
        <w:t>The present document is being issued without formal editing.</w:t>
      </w:r>
    </w:p>
  </w:footnote>
  <w:footnote w:id="3">
    <w:p w14:paraId="0E9CABE8" w14:textId="77777777" w:rsidR="00A34772" w:rsidRPr="00866C28" w:rsidRDefault="00A34772" w:rsidP="00A34772">
      <w:pPr>
        <w:pStyle w:val="FootnoteText"/>
        <w:rPr>
          <w:lang w:val="en-US"/>
        </w:rPr>
      </w:pPr>
      <w:r w:rsidRPr="001A5D87">
        <w:rPr>
          <w:lang w:val="en-US"/>
        </w:rPr>
        <w:tab/>
      </w:r>
      <w:r>
        <w:rPr>
          <w:rStyle w:val="FootnoteReference"/>
        </w:rPr>
        <w:footnoteRef/>
      </w:r>
      <w:r w:rsidRPr="001A5D87">
        <w:rPr>
          <w:lang w:val="en-US"/>
        </w:rPr>
        <w:tab/>
        <w:t>The Code was in force prior to 1 January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474347" w14:textId="77777777" w:rsidR="00551DB4" w:rsidRDefault="00551DB4" w:rsidP="00551DB4">
    <w:pPr>
      <w:pStyle w:val="Header"/>
    </w:pPr>
    <w:bookmarkStart w:id="7" w:name="_Hlk125354686"/>
    <w:bookmarkStart w:id="8" w:name="_Hlk125354687"/>
    <w:bookmarkStart w:id="9" w:name="_Hlk125354771"/>
    <w:bookmarkStart w:id="10" w:name="_Hlk125354772"/>
    <w:r>
      <w:t>CRC/C/KGZ/5-6</w:t>
    </w:r>
    <w:bookmarkEnd w:id="7"/>
    <w:bookmarkEnd w:id="8"/>
    <w:bookmarkEnd w:id="9"/>
    <w:bookmarkEnd w:id="10"/>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C2DB3B" w14:textId="77777777" w:rsidR="00551DB4" w:rsidRDefault="00551DB4" w:rsidP="00551DB4">
    <w:pPr>
      <w:pStyle w:val="Header"/>
      <w:jc w:val="right"/>
    </w:pPr>
    <w:r>
      <w:t>CRC/C/KGZ/5-6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EB5B70"/>
    <w:multiLevelType w:val="hybridMultilevel"/>
    <w:tmpl w:val="2BD4E1B0"/>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1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08E61721"/>
    <w:multiLevelType w:val="hybridMultilevel"/>
    <w:tmpl w:val="E6E8DF2E"/>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13" w15:restartNumberingAfterBreak="0">
    <w:nsid w:val="0C2344D8"/>
    <w:multiLevelType w:val="hybridMultilevel"/>
    <w:tmpl w:val="8EE44BA8"/>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8D723D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3754FF3"/>
    <w:multiLevelType w:val="hybridMultilevel"/>
    <w:tmpl w:val="BAFAA4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5B220F4"/>
    <w:multiLevelType w:val="hybridMultilevel"/>
    <w:tmpl w:val="C9CC4DEC"/>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20" w15:restartNumberingAfterBreak="0">
    <w:nsid w:val="36272B18"/>
    <w:multiLevelType w:val="hybridMultilevel"/>
    <w:tmpl w:val="E54E858C"/>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21" w15:restartNumberingAfterBreak="0">
    <w:nsid w:val="36F47E4B"/>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15:restartNumberingAfterBreak="0">
    <w:nsid w:val="474C7ACB"/>
    <w:multiLevelType w:val="hybridMultilevel"/>
    <w:tmpl w:val="2C2030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49CE30DE"/>
    <w:multiLevelType w:val="hybridMultilevel"/>
    <w:tmpl w:val="2168D37C"/>
    <w:lvl w:ilvl="0" w:tplc="5A8E5BAE">
      <w:start w:val="1"/>
      <w:numFmt w:val="bullet"/>
      <w:lvlText w:val="•"/>
      <w:lvlJc w:val="left"/>
      <w:pPr>
        <w:ind w:left="1701" w:hanging="17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A7DAC55C">
      <w:start w:val="1"/>
      <w:numFmt w:val="bullet"/>
      <w:lvlText w:val="o"/>
      <w:lvlJc w:val="left"/>
      <w:pPr>
        <w:ind w:left="144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2" w:tplc="0AF2640E">
      <w:start w:val="1"/>
      <w:numFmt w:val="bullet"/>
      <w:lvlText w:val="▪"/>
      <w:lvlJc w:val="left"/>
      <w:pPr>
        <w:ind w:left="216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3" w:tplc="F17CA0EC">
      <w:start w:val="1"/>
      <w:numFmt w:val="bullet"/>
      <w:lvlText w:val="•"/>
      <w:lvlJc w:val="left"/>
      <w:pPr>
        <w:ind w:left="288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tplc="0E088D68">
      <w:start w:val="1"/>
      <w:numFmt w:val="bullet"/>
      <w:lvlText w:val="o"/>
      <w:lvlJc w:val="left"/>
      <w:pPr>
        <w:ind w:left="360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tplc="720C9490">
      <w:start w:val="1"/>
      <w:numFmt w:val="bullet"/>
      <w:lvlText w:val="▪"/>
      <w:lvlJc w:val="left"/>
      <w:pPr>
        <w:ind w:left="432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tplc="D1C65092">
      <w:start w:val="1"/>
      <w:numFmt w:val="bullet"/>
      <w:lvlText w:val="•"/>
      <w:lvlJc w:val="left"/>
      <w:pPr>
        <w:ind w:left="504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tplc="4724B5EE">
      <w:start w:val="1"/>
      <w:numFmt w:val="bullet"/>
      <w:lvlText w:val="o"/>
      <w:lvlJc w:val="left"/>
      <w:pPr>
        <w:ind w:left="576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tplc="F92A5AA0">
      <w:start w:val="1"/>
      <w:numFmt w:val="bullet"/>
      <w:lvlText w:val="▪"/>
      <w:lvlJc w:val="left"/>
      <w:pPr>
        <w:ind w:left="648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5" w15:restartNumberingAfterBreak="0">
    <w:nsid w:val="4B8C6CF5"/>
    <w:multiLevelType w:val="hybridMultilevel"/>
    <w:tmpl w:val="93FCAD22"/>
    <w:lvl w:ilvl="0" w:tplc="F73C6636">
      <w:start w:val="1"/>
      <w:numFmt w:val="bullet"/>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559124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5BC90228"/>
    <w:multiLevelType w:val="hybridMultilevel"/>
    <w:tmpl w:val="E5464F8E"/>
    <w:lvl w:ilvl="0" w:tplc="FD0C5992">
      <w:start w:val="1"/>
      <w:numFmt w:val="decimal"/>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601F4F2B"/>
    <w:multiLevelType w:val="hybridMultilevel"/>
    <w:tmpl w:val="F04890CC"/>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30"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1" w15:restartNumberingAfterBreak="0">
    <w:nsid w:val="638F3DBA"/>
    <w:multiLevelType w:val="hybridMultilevel"/>
    <w:tmpl w:val="2168D37C"/>
    <w:lvl w:ilvl="0" w:tplc="E42C1E88">
      <w:start w:val="1"/>
      <w:numFmt w:val="bullet"/>
      <w:lvlText w:val="•"/>
      <w:lvlJc w:val="left"/>
      <w:pPr>
        <w:ind w:left="1701" w:hanging="17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93802AA6">
      <w:start w:val="1"/>
      <w:numFmt w:val="bullet"/>
      <w:lvlText w:val="o"/>
      <w:lvlJc w:val="left"/>
      <w:pPr>
        <w:ind w:left="144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2" w:tplc="959C2354">
      <w:start w:val="1"/>
      <w:numFmt w:val="bullet"/>
      <w:lvlText w:val="▪"/>
      <w:lvlJc w:val="left"/>
      <w:pPr>
        <w:ind w:left="216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3" w:tplc="A9AA7CC2">
      <w:start w:val="1"/>
      <w:numFmt w:val="bullet"/>
      <w:lvlText w:val="•"/>
      <w:lvlJc w:val="left"/>
      <w:pPr>
        <w:ind w:left="288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tplc="AEFA180E">
      <w:start w:val="1"/>
      <w:numFmt w:val="bullet"/>
      <w:lvlText w:val="o"/>
      <w:lvlJc w:val="left"/>
      <w:pPr>
        <w:ind w:left="360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tplc="14AC758A">
      <w:start w:val="1"/>
      <w:numFmt w:val="bullet"/>
      <w:lvlText w:val="▪"/>
      <w:lvlJc w:val="left"/>
      <w:pPr>
        <w:ind w:left="432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tplc="CD14032E">
      <w:start w:val="1"/>
      <w:numFmt w:val="bullet"/>
      <w:lvlText w:val="•"/>
      <w:lvlJc w:val="left"/>
      <w:pPr>
        <w:ind w:left="504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tplc="5A1A016E">
      <w:start w:val="1"/>
      <w:numFmt w:val="bullet"/>
      <w:lvlText w:val="o"/>
      <w:lvlJc w:val="left"/>
      <w:pPr>
        <w:ind w:left="576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tplc="5AD87F94">
      <w:start w:val="1"/>
      <w:numFmt w:val="bullet"/>
      <w:lvlText w:val="▪"/>
      <w:lvlJc w:val="left"/>
      <w:pPr>
        <w:ind w:left="648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2" w15:restartNumberingAfterBreak="0">
    <w:nsid w:val="65BF12F8"/>
    <w:multiLevelType w:val="hybridMultilevel"/>
    <w:tmpl w:val="43A6C61A"/>
    <w:lvl w:ilvl="0" w:tplc="A652453E">
      <w:start w:val="1"/>
      <w:numFmt w:val="bullet"/>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8AD07B2"/>
    <w:multiLevelType w:val="hybridMultilevel"/>
    <w:tmpl w:val="7FEE3222"/>
    <w:lvl w:ilvl="0" w:tplc="B3FAEF2C">
      <w:start w:val="1"/>
      <w:numFmt w:val="bullet"/>
      <w:lvlText w:val="•"/>
      <w:lvlJc w:val="left"/>
      <w:pPr>
        <w:tabs>
          <w:tab w:val="num" w:pos="1701"/>
        </w:tabs>
        <w:ind w:left="1701" w:hanging="170"/>
      </w:pPr>
      <w:rPr>
        <w:rFonts w:ascii="Times New Roman" w:hAnsi="Times New Roman" w:cs="Times New Roman" w:hint="default"/>
      </w:rPr>
    </w:lvl>
    <w:lvl w:ilvl="1" w:tplc="F11447D6" w:tentative="1">
      <w:start w:val="1"/>
      <w:numFmt w:val="bullet"/>
      <w:lvlText w:val="o"/>
      <w:lvlJc w:val="left"/>
      <w:pPr>
        <w:tabs>
          <w:tab w:val="num" w:pos="3141"/>
        </w:tabs>
        <w:ind w:left="3141" w:hanging="360"/>
      </w:pPr>
      <w:rPr>
        <w:rFonts w:ascii="Courier New" w:hAnsi="Courier New" w:hint="default"/>
      </w:rPr>
    </w:lvl>
    <w:lvl w:ilvl="2" w:tplc="6AA6F710" w:tentative="1">
      <w:start w:val="1"/>
      <w:numFmt w:val="bullet"/>
      <w:lvlText w:val=""/>
      <w:lvlJc w:val="left"/>
      <w:pPr>
        <w:tabs>
          <w:tab w:val="num" w:pos="3861"/>
        </w:tabs>
        <w:ind w:left="3861" w:hanging="360"/>
      </w:pPr>
      <w:rPr>
        <w:rFonts w:ascii="Wingdings" w:hAnsi="Wingdings" w:hint="default"/>
      </w:rPr>
    </w:lvl>
    <w:lvl w:ilvl="3" w:tplc="A552D5C0" w:tentative="1">
      <w:start w:val="1"/>
      <w:numFmt w:val="bullet"/>
      <w:lvlText w:val=""/>
      <w:lvlJc w:val="left"/>
      <w:pPr>
        <w:tabs>
          <w:tab w:val="num" w:pos="4581"/>
        </w:tabs>
        <w:ind w:left="4581" w:hanging="360"/>
      </w:pPr>
      <w:rPr>
        <w:rFonts w:ascii="Symbol" w:hAnsi="Symbol" w:hint="default"/>
      </w:rPr>
    </w:lvl>
    <w:lvl w:ilvl="4" w:tplc="A9F6EDBC" w:tentative="1">
      <w:start w:val="1"/>
      <w:numFmt w:val="bullet"/>
      <w:lvlText w:val="o"/>
      <w:lvlJc w:val="left"/>
      <w:pPr>
        <w:tabs>
          <w:tab w:val="num" w:pos="5301"/>
        </w:tabs>
        <w:ind w:left="5301" w:hanging="360"/>
      </w:pPr>
      <w:rPr>
        <w:rFonts w:ascii="Courier New" w:hAnsi="Courier New" w:hint="default"/>
      </w:rPr>
    </w:lvl>
    <w:lvl w:ilvl="5" w:tplc="DD4AF3A6" w:tentative="1">
      <w:start w:val="1"/>
      <w:numFmt w:val="bullet"/>
      <w:lvlText w:val=""/>
      <w:lvlJc w:val="left"/>
      <w:pPr>
        <w:tabs>
          <w:tab w:val="num" w:pos="6021"/>
        </w:tabs>
        <w:ind w:left="6021" w:hanging="360"/>
      </w:pPr>
      <w:rPr>
        <w:rFonts w:ascii="Wingdings" w:hAnsi="Wingdings" w:hint="default"/>
      </w:rPr>
    </w:lvl>
    <w:lvl w:ilvl="6" w:tplc="C992A03E" w:tentative="1">
      <w:start w:val="1"/>
      <w:numFmt w:val="bullet"/>
      <w:lvlText w:val=""/>
      <w:lvlJc w:val="left"/>
      <w:pPr>
        <w:tabs>
          <w:tab w:val="num" w:pos="6741"/>
        </w:tabs>
        <w:ind w:left="6741" w:hanging="360"/>
      </w:pPr>
      <w:rPr>
        <w:rFonts w:ascii="Symbol" w:hAnsi="Symbol" w:hint="default"/>
      </w:rPr>
    </w:lvl>
    <w:lvl w:ilvl="7" w:tplc="FF76DE3E" w:tentative="1">
      <w:start w:val="1"/>
      <w:numFmt w:val="bullet"/>
      <w:lvlText w:val="o"/>
      <w:lvlJc w:val="left"/>
      <w:pPr>
        <w:tabs>
          <w:tab w:val="num" w:pos="7461"/>
        </w:tabs>
        <w:ind w:left="7461" w:hanging="360"/>
      </w:pPr>
      <w:rPr>
        <w:rFonts w:ascii="Courier New" w:hAnsi="Courier New" w:hint="default"/>
      </w:rPr>
    </w:lvl>
    <w:lvl w:ilvl="8" w:tplc="6EBA5E20" w:tentative="1">
      <w:start w:val="1"/>
      <w:numFmt w:val="bullet"/>
      <w:lvlText w:val=""/>
      <w:lvlJc w:val="left"/>
      <w:pPr>
        <w:tabs>
          <w:tab w:val="num" w:pos="8181"/>
        </w:tabs>
        <w:ind w:left="8181" w:hanging="360"/>
      </w:pPr>
      <w:rPr>
        <w:rFonts w:ascii="Wingdings" w:hAnsi="Wingdings" w:hint="default"/>
      </w:rPr>
    </w:lvl>
  </w:abstractNum>
  <w:abstractNum w:abstractNumId="34" w15:restartNumberingAfterBreak="0">
    <w:nsid w:val="6A016C8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70DD2BBC"/>
    <w:multiLevelType w:val="hybridMultilevel"/>
    <w:tmpl w:val="EB966F18"/>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36" w15:restartNumberingAfterBreak="0">
    <w:nsid w:val="71301760"/>
    <w:multiLevelType w:val="hybridMultilevel"/>
    <w:tmpl w:val="C1521570"/>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3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7"/>
  </w:num>
  <w:num w:numId="2">
    <w:abstractNumId w:val="16"/>
  </w:num>
  <w:num w:numId="3">
    <w:abstractNumId w:val="11"/>
  </w:num>
  <w:num w:numId="4">
    <w:abstractNumId w:val="28"/>
  </w:num>
  <w:num w:numId="5">
    <w:abstractNumId w:val="30"/>
  </w:num>
  <w:num w:numId="6">
    <w:abstractNumId w:val="37"/>
  </w:num>
  <w:num w:numId="7">
    <w:abstractNumId w:val="14"/>
  </w:num>
  <w:num w:numId="8">
    <w:abstractNumId w:val="23"/>
  </w:num>
  <w:num w:numId="9">
    <w:abstractNumId w:val="9"/>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 w:numId="19">
    <w:abstractNumId w:val="32"/>
  </w:num>
  <w:num w:numId="20">
    <w:abstractNumId w:val="25"/>
  </w:num>
  <w:num w:numId="21">
    <w:abstractNumId w:val="27"/>
  </w:num>
  <w:num w:numId="22">
    <w:abstractNumId w:val="15"/>
  </w:num>
  <w:num w:numId="23">
    <w:abstractNumId w:val="21"/>
  </w:num>
  <w:num w:numId="24">
    <w:abstractNumId w:val="26"/>
  </w:num>
  <w:num w:numId="25">
    <w:abstractNumId w:val="34"/>
  </w:num>
  <w:num w:numId="26">
    <w:abstractNumId w:val="33"/>
  </w:num>
  <w:num w:numId="27">
    <w:abstractNumId w:val="31"/>
  </w:num>
  <w:num w:numId="28">
    <w:abstractNumId w:val="24"/>
  </w:num>
  <w:num w:numId="29">
    <w:abstractNumId w:val="18"/>
  </w:num>
  <w:num w:numId="30">
    <w:abstractNumId w:val="13"/>
  </w:num>
  <w:num w:numId="31">
    <w:abstractNumId w:val="10"/>
  </w:num>
  <w:num w:numId="32">
    <w:abstractNumId w:val="29"/>
  </w:num>
  <w:num w:numId="33">
    <w:abstractNumId w:val="19"/>
  </w:num>
  <w:num w:numId="34">
    <w:abstractNumId w:val="20"/>
  </w:num>
  <w:num w:numId="35">
    <w:abstractNumId w:val="35"/>
  </w:num>
  <w:num w:numId="36">
    <w:abstractNumId w:val="36"/>
  </w:num>
  <w:num w:numId="37">
    <w:abstractNumId w:val="12"/>
  </w:num>
  <w:num w:numId="38">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3709"/>
    <w:rsid w:val="00003AB7"/>
    <w:rsid w:val="000051E0"/>
    <w:rsid w:val="00013B49"/>
    <w:rsid w:val="000209C3"/>
    <w:rsid w:val="00025CCB"/>
    <w:rsid w:val="00025CEB"/>
    <w:rsid w:val="00026221"/>
    <w:rsid w:val="000319DC"/>
    <w:rsid w:val="00046E92"/>
    <w:rsid w:val="00056F4B"/>
    <w:rsid w:val="00073B5A"/>
    <w:rsid w:val="000763A1"/>
    <w:rsid w:val="000B1A17"/>
    <w:rsid w:val="000B3F05"/>
    <w:rsid w:val="000C7F98"/>
    <w:rsid w:val="000E34C3"/>
    <w:rsid w:val="000E6053"/>
    <w:rsid w:val="000E67E7"/>
    <w:rsid w:val="000F44DF"/>
    <w:rsid w:val="00101B30"/>
    <w:rsid w:val="001410D8"/>
    <w:rsid w:val="00143D43"/>
    <w:rsid w:val="0014576B"/>
    <w:rsid w:val="00152712"/>
    <w:rsid w:val="00156673"/>
    <w:rsid w:val="00162032"/>
    <w:rsid w:val="00180910"/>
    <w:rsid w:val="00181A02"/>
    <w:rsid w:val="001821A1"/>
    <w:rsid w:val="00183734"/>
    <w:rsid w:val="00185221"/>
    <w:rsid w:val="001A73D9"/>
    <w:rsid w:val="001C7504"/>
    <w:rsid w:val="001D6D7B"/>
    <w:rsid w:val="001F4375"/>
    <w:rsid w:val="002062D5"/>
    <w:rsid w:val="00207B01"/>
    <w:rsid w:val="00210512"/>
    <w:rsid w:val="00210943"/>
    <w:rsid w:val="00210BD6"/>
    <w:rsid w:val="00213498"/>
    <w:rsid w:val="00226ADD"/>
    <w:rsid w:val="00244091"/>
    <w:rsid w:val="00244929"/>
    <w:rsid w:val="00246226"/>
    <w:rsid w:val="00247E2C"/>
    <w:rsid w:val="00254569"/>
    <w:rsid w:val="00255307"/>
    <w:rsid w:val="00261CF2"/>
    <w:rsid w:val="00265B70"/>
    <w:rsid w:val="002725D0"/>
    <w:rsid w:val="002751D6"/>
    <w:rsid w:val="00276A31"/>
    <w:rsid w:val="00286D77"/>
    <w:rsid w:val="002A09CA"/>
    <w:rsid w:val="002A566F"/>
    <w:rsid w:val="002A7E08"/>
    <w:rsid w:val="002B341B"/>
    <w:rsid w:val="002B7612"/>
    <w:rsid w:val="002C03B1"/>
    <w:rsid w:val="002C2393"/>
    <w:rsid w:val="002C6062"/>
    <w:rsid w:val="002C66E4"/>
    <w:rsid w:val="002D6607"/>
    <w:rsid w:val="002D6C53"/>
    <w:rsid w:val="002E30EB"/>
    <w:rsid w:val="002F426C"/>
    <w:rsid w:val="002F5595"/>
    <w:rsid w:val="002F6942"/>
    <w:rsid w:val="002F70C9"/>
    <w:rsid w:val="00300129"/>
    <w:rsid w:val="0030370C"/>
    <w:rsid w:val="00307569"/>
    <w:rsid w:val="003230F3"/>
    <w:rsid w:val="003271EA"/>
    <w:rsid w:val="00332BAC"/>
    <w:rsid w:val="00334F6A"/>
    <w:rsid w:val="00342AC8"/>
    <w:rsid w:val="0034465A"/>
    <w:rsid w:val="003522C2"/>
    <w:rsid w:val="00355895"/>
    <w:rsid w:val="0036230A"/>
    <w:rsid w:val="003631AF"/>
    <w:rsid w:val="00371852"/>
    <w:rsid w:val="00373641"/>
    <w:rsid w:val="00381963"/>
    <w:rsid w:val="003B4550"/>
    <w:rsid w:val="003C13DF"/>
    <w:rsid w:val="003C30F0"/>
    <w:rsid w:val="003D5F0D"/>
    <w:rsid w:val="003F3836"/>
    <w:rsid w:val="00400908"/>
    <w:rsid w:val="00403226"/>
    <w:rsid w:val="00410047"/>
    <w:rsid w:val="00417983"/>
    <w:rsid w:val="004247C9"/>
    <w:rsid w:val="00427400"/>
    <w:rsid w:val="00436339"/>
    <w:rsid w:val="00437705"/>
    <w:rsid w:val="00442AE3"/>
    <w:rsid w:val="00456428"/>
    <w:rsid w:val="00461253"/>
    <w:rsid w:val="004629FE"/>
    <w:rsid w:val="004631DA"/>
    <w:rsid w:val="0046592A"/>
    <w:rsid w:val="00470C79"/>
    <w:rsid w:val="0048323B"/>
    <w:rsid w:val="004A3439"/>
    <w:rsid w:val="004B07DA"/>
    <w:rsid w:val="004B5977"/>
    <w:rsid w:val="004D1352"/>
    <w:rsid w:val="004F11DA"/>
    <w:rsid w:val="005042C2"/>
    <w:rsid w:val="00522051"/>
    <w:rsid w:val="005225E4"/>
    <w:rsid w:val="00525D3E"/>
    <w:rsid w:val="0052626B"/>
    <w:rsid w:val="005377F8"/>
    <w:rsid w:val="00542090"/>
    <w:rsid w:val="00551DB4"/>
    <w:rsid w:val="0056705A"/>
    <w:rsid w:val="0057058F"/>
    <w:rsid w:val="00574041"/>
    <w:rsid w:val="005834ED"/>
    <w:rsid w:val="00586BEE"/>
    <w:rsid w:val="005902B1"/>
    <w:rsid w:val="0059268D"/>
    <w:rsid w:val="005926ED"/>
    <w:rsid w:val="005A05CF"/>
    <w:rsid w:val="005A08AA"/>
    <w:rsid w:val="005A1ACC"/>
    <w:rsid w:val="005A2766"/>
    <w:rsid w:val="005D635F"/>
    <w:rsid w:val="00600D22"/>
    <w:rsid w:val="00602EB6"/>
    <w:rsid w:val="0061134A"/>
    <w:rsid w:val="00634DCD"/>
    <w:rsid w:val="00635E1C"/>
    <w:rsid w:val="0064289C"/>
    <w:rsid w:val="00646710"/>
    <w:rsid w:val="00654CAF"/>
    <w:rsid w:val="006668F0"/>
    <w:rsid w:val="00671529"/>
    <w:rsid w:val="006762FB"/>
    <w:rsid w:val="00682F26"/>
    <w:rsid w:val="00683463"/>
    <w:rsid w:val="00684730"/>
    <w:rsid w:val="00685A51"/>
    <w:rsid w:val="00696CBC"/>
    <w:rsid w:val="006A5794"/>
    <w:rsid w:val="006B4AF8"/>
    <w:rsid w:val="006C7F77"/>
    <w:rsid w:val="006D7FA4"/>
    <w:rsid w:val="006F0959"/>
    <w:rsid w:val="007268F9"/>
    <w:rsid w:val="00750254"/>
    <w:rsid w:val="0075331F"/>
    <w:rsid w:val="00767EAD"/>
    <w:rsid w:val="00775FF0"/>
    <w:rsid w:val="00782394"/>
    <w:rsid w:val="00785368"/>
    <w:rsid w:val="0079228D"/>
    <w:rsid w:val="007A2EAD"/>
    <w:rsid w:val="007A5A24"/>
    <w:rsid w:val="007B1D77"/>
    <w:rsid w:val="007C52B0"/>
    <w:rsid w:val="007E7160"/>
    <w:rsid w:val="00800576"/>
    <w:rsid w:val="00801074"/>
    <w:rsid w:val="00820992"/>
    <w:rsid w:val="0086064F"/>
    <w:rsid w:val="0086775E"/>
    <w:rsid w:val="00873AE7"/>
    <w:rsid w:val="0087441A"/>
    <w:rsid w:val="008A5C91"/>
    <w:rsid w:val="008B32F7"/>
    <w:rsid w:val="008B343C"/>
    <w:rsid w:val="008D685B"/>
    <w:rsid w:val="008D7B04"/>
    <w:rsid w:val="008E4067"/>
    <w:rsid w:val="008E4744"/>
    <w:rsid w:val="008F3A1C"/>
    <w:rsid w:val="008F4ED1"/>
    <w:rsid w:val="0090148D"/>
    <w:rsid w:val="00902B4E"/>
    <w:rsid w:val="0091763B"/>
    <w:rsid w:val="00922C5A"/>
    <w:rsid w:val="0093016A"/>
    <w:rsid w:val="009411B4"/>
    <w:rsid w:val="00942294"/>
    <w:rsid w:val="00951F4B"/>
    <w:rsid w:val="0095512C"/>
    <w:rsid w:val="00966D61"/>
    <w:rsid w:val="0097040D"/>
    <w:rsid w:val="00980944"/>
    <w:rsid w:val="00982095"/>
    <w:rsid w:val="00983709"/>
    <w:rsid w:val="00987AB1"/>
    <w:rsid w:val="00997A6A"/>
    <w:rsid w:val="009B29A0"/>
    <w:rsid w:val="009D0139"/>
    <w:rsid w:val="009D2E59"/>
    <w:rsid w:val="009E0E4E"/>
    <w:rsid w:val="009E1B91"/>
    <w:rsid w:val="009F1929"/>
    <w:rsid w:val="009F354C"/>
    <w:rsid w:val="009F5CDC"/>
    <w:rsid w:val="00A34772"/>
    <w:rsid w:val="00A53510"/>
    <w:rsid w:val="00A70CD2"/>
    <w:rsid w:val="00A72495"/>
    <w:rsid w:val="00A734E1"/>
    <w:rsid w:val="00A775CF"/>
    <w:rsid w:val="00A82649"/>
    <w:rsid w:val="00A9548D"/>
    <w:rsid w:val="00AA1C21"/>
    <w:rsid w:val="00AB593B"/>
    <w:rsid w:val="00AC2AAC"/>
    <w:rsid w:val="00AE73E4"/>
    <w:rsid w:val="00AF0411"/>
    <w:rsid w:val="00B06045"/>
    <w:rsid w:val="00B22B3D"/>
    <w:rsid w:val="00B27648"/>
    <w:rsid w:val="00B359F2"/>
    <w:rsid w:val="00B45CA3"/>
    <w:rsid w:val="00B61ED1"/>
    <w:rsid w:val="00B66814"/>
    <w:rsid w:val="00B75B2B"/>
    <w:rsid w:val="00B76FAC"/>
    <w:rsid w:val="00B81AE6"/>
    <w:rsid w:val="00B87C20"/>
    <w:rsid w:val="00B970CE"/>
    <w:rsid w:val="00BD40D1"/>
    <w:rsid w:val="00BE2143"/>
    <w:rsid w:val="00BF297A"/>
    <w:rsid w:val="00C0136D"/>
    <w:rsid w:val="00C02969"/>
    <w:rsid w:val="00C05738"/>
    <w:rsid w:val="00C073FD"/>
    <w:rsid w:val="00C074DB"/>
    <w:rsid w:val="00C16B91"/>
    <w:rsid w:val="00C21941"/>
    <w:rsid w:val="00C21E60"/>
    <w:rsid w:val="00C224B3"/>
    <w:rsid w:val="00C32E6F"/>
    <w:rsid w:val="00C35A27"/>
    <w:rsid w:val="00C439CC"/>
    <w:rsid w:val="00C5113B"/>
    <w:rsid w:val="00C558F6"/>
    <w:rsid w:val="00C5650E"/>
    <w:rsid w:val="00C60504"/>
    <w:rsid w:val="00C62223"/>
    <w:rsid w:val="00C63310"/>
    <w:rsid w:val="00C64ABB"/>
    <w:rsid w:val="00C97C82"/>
    <w:rsid w:val="00CA6BFB"/>
    <w:rsid w:val="00CA76EA"/>
    <w:rsid w:val="00CC74D4"/>
    <w:rsid w:val="00CD0365"/>
    <w:rsid w:val="00CD2EF5"/>
    <w:rsid w:val="00CD4CC3"/>
    <w:rsid w:val="00D11501"/>
    <w:rsid w:val="00D17086"/>
    <w:rsid w:val="00D1709C"/>
    <w:rsid w:val="00D21089"/>
    <w:rsid w:val="00D322CC"/>
    <w:rsid w:val="00D32457"/>
    <w:rsid w:val="00D34866"/>
    <w:rsid w:val="00D40741"/>
    <w:rsid w:val="00D42F88"/>
    <w:rsid w:val="00D45906"/>
    <w:rsid w:val="00D51CC1"/>
    <w:rsid w:val="00D529BB"/>
    <w:rsid w:val="00D52A2B"/>
    <w:rsid w:val="00D629F7"/>
    <w:rsid w:val="00D63999"/>
    <w:rsid w:val="00D65520"/>
    <w:rsid w:val="00D764C0"/>
    <w:rsid w:val="00D85F32"/>
    <w:rsid w:val="00DC3EE1"/>
    <w:rsid w:val="00DC4802"/>
    <w:rsid w:val="00DC6DE6"/>
    <w:rsid w:val="00DD6F57"/>
    <w:rsid w:val="00DD7515"/>
    <w:rsid w:val="00DF76F1"/>
    <w:rsid w:val="00E010C4"/>
    <w:rsid w:val="00E02C2B"/>
    <w:rsid w:val="00E02E8D"/>
    <w:rsid w:val="00E0323B"/>
    <w:rsid w:val="00E117F7"/>
    <w:rsid w:val="00E30FFF"/>
    <w:rsid w:val="00E34B15"/>
    <w:rsid w:val="00E41296"/>
    <w:rsid w:val="00E443D2"/>
    <w:rsid w:val="00E56B4D"/>
    <w:rsid w:val="00E67662"/>
    <w:rsid w:val="00E73ECA"/>
    <w:rsid w:val="00E80761"/>
    <w:rsid w:val="00E8503A"/>
    <w:rsid w:val="00E96D00"/>
    <w:rsid w:val="00EA474C"/>
    <w:rsid w:val="00EA624D"/>
    <w:rsid w:val="00EB0137"/>
    <w:rsid w:val="00EB0960"/>
    <w:rsid w:val="00EC19EC"/>
    <w:rsid w:val="00ED0A5F"/>
    <w:rsid w:val="00ED4A26"/>
    <w:rsid w:val="00ED625E"/>
    <w:rsid w:val="00ED6C48"/>
    <w:rsid w:val="00EF2E7F"/>
    <w:rsid w:val="00F0024F"/>
    <w:rsid w:val="00F061C7"/>
    <w:rsid w:val="00F13028"/>
    <w:rsid w:val="00F15048"/>
    <w:rsid w:val="00F1573B"/>
    <w:rsid w:val="00F212E2"/>
    <w:rsid w:val="00F448C0"/>
    <w:rsid w:val="00F65F5D"/>
    <w:rsid w:val="00F86A3A"/>
    <w:rsid w:val="00F93C73"/>
    <w:rsid w:val="00F953A6"/>
    <w:rsid w:val="00FB52BF"/>
    <w:rsid w:val="00FC3028"/>
    <w:rsid w:val="00FC414F"/>
    <w:rsid w:val="00FD2295"/>
    <w:rsid w:val="00FE24FC"/>
    <w:rsid w:val="00FF46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6D9B83"/>
  <w15:docId w15:val="{A43875F3-19E7-44A2-B5DD-D06BFBC320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qFormat="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82394"/>
    <w:pPr>
      <w:spacing w:before="120" w:line="240" w:lineRule="auto"/>
      <w:ind w:right="0"/>
      <w:jc w:val="left"/>
      <w:outlineLvl w:val="0"/>
    </w:pPr>
  </w:style>
  <w:style w:type="paragraph" w:styleId="Heading2">
    <w:name w:val="heading 2"/>
    <w:basedOn w:val="Normal"/>
    <w:next w:val="Normal"/>
    <w:link w:val="Heading2Char"/>
    <w:uiPriority w:val="9"/>
    <w:semiHidden/>
    <w:rsid w:val="007268F9"/>
    <w:pPr>
      <w:spacing w:line="240" w:lineRule="auto"/>
      <w:outlineLvl w:val="1"/>
    </w:pPr>
    <w:rPr>
      <w:rFonts w:eastAsia="SimSun"/>
      <w:lang w:eastAsia="zh-CN"/>
    </w:rPr>
  </w:style>
  <w:style w:type="paragraph" w:styleId="Heading3">
    <w:name w:val="heading 3"/>
    <w:basedOn w:val="Normal"/>
    <w:next w:val="Normal"/>
    <w:link w:val="Heading3Char"/>
    <w:uiPriority w:val="9"/>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qFormat/>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qFormat/>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682F26"/>
    <w:pPr>
      <w:keepNext/>
      <w:keepLines/>
      <w:tabs>
        <w:tab w:val="right" w:pos="851"/>
      </w:tabs>
      <w:spacing w:before="360" w:after="240" w:line="270" w:lineRule="exact"/>
      <w:ind w:left="1134" w:right="1134" w:hanging="1134"/>
      <w:outlineLvl w:val="2"/>
    </w:pPr>
    <w:rPr>
      <w:rFonts w:eastAsia="Arial Unicode MS"/>
      <w:b/>
      <w:sz w:val="24"/>
      <w:u w:color="00B0F0"/>
      <w:bdr w:val="nil"/>
      <w:lang w:eastAsia="zh-CN"/>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qFormat/>
    <w:rsid w:val="007268F9"/>
    <w:pPr>
      <w:keepNext/>
      <w:keepLines/>
      <w:spacing w:before="240" w:after="240" w:line="580" w:lineRule="exact"/>
      <w:ind w:left="1134" w:right="1134"/>
    </w:pPr>
    <w:rPr>
      <w:b/>
      <w:sz w:val="56"/>
    </w:rPr>
  </w:style>
  <w:style w:type="paragraph" w:customStyle="1" w:styleId="SMG">
    <w:name w:val="__S_M_G"/>
    <w:basedOn w:val="Normal"/>
    <w:next w:val="Normal"/>
    <w:qFormat/>
    <w:rsid w:val="007268F9"/>
    <w:pPr>
      <w:keepNext/>
      <w:keepLines/>
      <w:spacing w:before="240" w:after="240" w:line="420" w:lineRule="exact"/>
      <w:ind w:left="1134" w:right="1134"/>
    </w:pPr>
    <w:rPr>
      <w:b/>
      <w:sz w:val="40"/>
    </w:rPr>
  </w:style>
  <w:style w:type="paragraph" w:customStyle="1" w:styleId="SSG">
    <w:name w:val="__S_S_G"/>
    <w:basedOn w:val="Normal"/>
    <w:next w:val="Normal"/>
    <w:qFormat/>
    <w:rsid w:val="007268F9"/>
    <w:pPr>
      <w:keepNext/>
      <w:keepLines/>
      <w:spacing w:before="240" w:after="240" w:line="300" w:lineRule="exact"/>
      <w:ind w:left="1134" w:right="1134"/>
    </w:pPr>
    <w:rPr>
      <w:b/>
      <w:sz w:val="28"/>
    </w:rPr>
  </w:style>
  <w:style w:type="paragraph" w:customStyle="1" w:styleId="XLargeG">
    <w:name w:val="__XLarge_G"/>
    <w:basedOn w:val="Normal"/>
    <w:next w:val="Normal"/>
    <w:qFormat/>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qFormat/>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782394"/>
    <w:rPr>
      <w:rFonts w:ascii="Times New Roman" w:hAnsi="Times New Roman" w:cs="Times New Roman"/>
      <w:sz w:val="20"/>
      <w:szCs w:val="20"/>
    </w:rPr>
  </w:style>
  <w:style w:type="character" w:customStyle="1" w:styleId="Heading2Char">
    <w:name w:val="Heading 2 Char"/>
    <w:basedOn w:val="DefaultParagraphFont"/>
    <w:link w:val="Heading2"/>
    <w:uiPriority w:val="9"/>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uiPriority w:val="9"/>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styleId="Hyperlink">
    <w:name w:val="Hyperlink"/>
    <w:basedOn w:val="DefaultParagraphFont"/>
    <w:rsid w:val="00A34772"/>
    <w:rPr>
      <w:color w:val="0000FF" w:themeColor="hyperlink"/>
      <w:u w:val="none"/>
    </w:rPr>
  </w:style>
  <w:style w:type="character" w:styleId="FollowedHyperlink">
    <w:name w:val="FollowedHyperlink"/>
    <w:basedOn w:val="DefaultParagraphFont"/>
    <w:uiPriority w:val="99"/>
    <w:rsid w:val="00A34772"/>
    <w:rPr>
      <w:color w:val="800080" w:themeColor="followedHyperlink"/>
      <w:u w:val="none"/>
    </w:rPr>
  </w:style>
  <w:style w:type="character" w:customStyle="1" w:styleId="SingleTxtGChar">
    <w:name w:val="_ Single Txt_G Char"/>
    <w:link w:val="SingleTxtG"/>
    <w:locked/>
    <w:rsid w:val="00A34772"/>
    <w:rPr>
      <w:rFonts w:ascii="Times New Roman" w:hAnsi="Times New Roman" w:cs="Times New Roman"/>
      <w:sz w:val="20"/>
      <w:szCs w:val="20"/>
    </w:rPr>
  </w:style>
  <w:style w:type="paragraph" w:styleId="ListParagraph">
    <w:name w:val="List Paragraph"/>
    <w:basedOn w:val="Normal"/>
    <w:link w:val="ListParagraphChar"/>
    <w:uiPriority w:val="34"/>
    <w:qFormat/>
    <w:rsid w:val="00A34772"/>
    <w:pPr>
      <w:suppressAutoHyphens w:val="0"/>
      <w:spacing w:after="160" w:line="259" w:lineRule="auto"/>
      <w:ind w:left="720"/>
      <w:contextualSpacing/>
    </w:pPr>
    <w:rPr>
      <w:rFonts w:eastAsiaTheme="minorHAnsi"/>
      <w:sz w:val="28"/>
      <w:szCs w:val="28"/>
      <w:lang w:val="ru-RU"/>
    </w:rPr>
  </w:style>
  <w:style w:type="character" w:customStyle="1" w:styleId="ListParagraphChar">
    <w:name w:val="List Paragraph Char"/>
    <w:link w:val="ListParagraph"/>
    <w:uiPriority w:val="34"/>
    <w:locked/>
    <w:rsid w:val="00A34772"/>
    <w:rPr>
      <w:rFonts w:ascii="Times New Roman" w:eastAsiaTheme="minorHAnsi" w:hAnsi="Times New Roman" w:cs="Times New Roman"/>
      <w:sz w:val="28"/>
      <w:szCs w:val="28"/>
      <w:lang w:val="ru-RU" w:eastAsia="en-US"/>
    </w:rPr>
  </w:style>
  <w:style w:type="paragraph" w:customStyle="1" w:styleId="Heading">
    <w:name w:val="Heading"/>
    <w:next w:val="Normal"/>
    <w:rsid w:val="00A34772"/>
    <w:pPr>
      <w:keepNext/>
      <w:pBdr>
        <w:top w:val="nil"/>
        <w:left w:val="nil"/>
        <w:bottom w:val="nil"/>
        <w:right w:val="nil"/>
        <w:between w:val="nil"/>
        <w:bar w:val="nil"/>
      </w:pBdr>
      <w:tabs>
        <w:tab w:val="left" w:pos="567"/>
      </w:tabs>
      <w:suppressAutoHyphens/>
      <w:spacing w:after="0" w:line="240" w:lineRule="atLeast"/>
      <w:jc w:val="both"/>
      <w:outlineLvl w:val="0"/>
    </w:pPr>
    <w:rPr>
      <w:rFonts w:ascii="Times New Roman" w:eastAsia="Times New Roman" w:hAnsi="Times New Roman" w:cs="Times New Roman"/>
      <w:b/>
      <w:bCs/>
      <w:color w:val="000000"/>
      <w:sz w:val="20"/>
      <w:szCs w:val="20"/>
      <w:u w:color="000000"/>
      <w:bdr w:val="nil"/>
      <w:lang w:val="en-US"/>
      <w14:textOutline w14:w="0" w14:cap="flat" w14:cmpd="sng" w14:algn="ctr">
        <w14:noFill/>
        <w14:prstDash w14:val="solid"/>
        <w14:bevel/>
      </w14:textOutline>
    </w:rPr>
  </w:style>
  <w:style w:type="character" w:customStyle="1" w:styleId="FollowedHyperlink1">
    <w:name w:val="FollowedHyperlink1"/>
    <w:basedOn w:val="DefaultParagraphFont"/>
    <w:uiPriority w:val="99"/>
    <w:semiHidden/>
    <w:unhideWhenUsed/>
    <w:rsid w:val="00A34772"/>
    <w:rPr>
      <w:color w:val="FF00FF"/>
      <w:u w:val="single"/>
    </w:rPr>
  </w:style>
  <w:style w:type="paragraph" w:styleId="Revision">
    <w:name w:val="Revision"/>
    <w:hidden/>
    <w:uiPriority w:val="99"/>
    <w:semiHidden/>
    <w:rsid w:val="00A34772"/>
    <w:pPr>
      <w:spacing w:after="0" w:line="240" w:lineRule="auto"/>
    </w:pPr>
    <w:rPr>
      <w:rFonts w:ascii="Times New Roman" w:eastAsia="Times New Roman" w:hAnsi="Times New Roman" w:cs="Times New Roman"/>
      <w:sz w:val="20"/>
      <w:szCs w:val="20"/>
      <w:lang w:eastAsia="en-US"/>
    </w:rPr>
  </w:style>
  <w:style w:type="character" w:styleId="UnresolvedMention">
    <w:name w:val="Unresolved Mention"/>
    <w:basedOn w:val="DefaultParagraphFont"/>
    <w:uiPriority w:val="99"/>
    <w:semiHidden/>
    <w:unhideWhenUsed/>
    <w:rsid w:val="00025CEB"/>
    <w:rPr>
      <w:color w:val="605E5C"/>
      <w:shd w:val="clear" w:color="auto" w:fill="E1DFDD"/>
    </w:rPr>
  </w:style>
  <w:style w:type="character" w:styleId="CommentReference">
    <w:name w:val="annotation reference"/>
    <w:basedOn w:val="DefaultParagraphFont"/>
    <w:uiPriority w:val="99"/>
    <w:semiHidden/>
    <w:unhideWhenUsed/>
    <w:rsid w:val="00CD2EF5"/>
    <w:rPr>
      <w:sz w:val="16"/>
      <w:szCs w:val="16"/>
    </w:rPr>
  </w:style>
  <w:style w:type="paragraph" w:styleId="CommentText">
    <w:name w:val="annotation text"/>
    <w:basedOn w:val="Normal"/>
    <w:link w:val="CommentTextChar"/>
    <w:uiPriority w:val="99"/>
    <w:semiHidden/>
    <w:unhideWhenUsed/>
    <w:rsid w:val="00CD2EF5"/>
    <w:pPr>
      <w:spacing w:line="240" w:lineRule="auto"/>
    </w:pPr>
  </w:style>
  <w:style w:type="character" w:customStyle="1" w:styleId="CommentTextChar">
    <w:name w:val="Comment Text Char"/>
    <w:basedOn w:val="DefaultParagraphFont"/>
    <w:link w:val="CommentText"/>
    <w:uiPriority w:val="99"/>
    <w:semiHidden/>
    <w:rsid w:val="00CD2EF5"/>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CD2EF5"/>
    <w:rPr>
      <w:b/>
      <w:bCs/>
    </w:rPr>
  </w:style>
  <w:style w:type="character" w:customStyle="1" w:styleId="CommentSubjectChar">
    <w:name w:val="Comment Subject Char"/>
    <w:basedOn w:val="CommentTextChar"/>
    <w:link w:val="CommentSubject"/>
    <w:uiPriority w:val="99"/>
    <w:semiHidden/>
    <w:rsid w:val="00CD2EF5"/>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undocs.org/en/CRC/C/SR.1880"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http://undocs.org/en/CRC/C/KGZ/3-4"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chart" Target="charts/chart1.xm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hyperlink" Target="http://undocs.org/en/CRC/C/KGZ/CO/3-4"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undocs.org/en/CRC/C/SR.1881" TargetMode="Externa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5.0460227780480801E-2"/>
          <c:y val="0.13589682055805627"/>
          <c:w val="0.94953977221951946"/>
          <c:h val="0.51231304077105644"/>
        </c:manualLayout>
      </c:layout>
      <c:lineChart>
        <c:grouping val="standard"/>
        <c:varyColors val="0"/>
        <c:ser>
          <c:idx val="0"/>
          <c:order val="0"/>
          <c:tx>
            <c:strRef>
              <c:f>Лист1!$B$1</c:f>
              <c:strCache>
                <c:ptCount val="1"/>
                <c:pt idx="0">
                  <c:v>Детская смертность</c:v>
                </c:pt>
              </c:strCache>
            </c:strRef>
          </c:tx>
          <c:spPr>
            <a:ln w="28575" cap="rnd">
              <a:solidFill>
                <a:srgbClr val="0070C0"/>
              </a:solidFill>
              <a:round/>
            </a:ln>
            <a:effectLst/>
          </c:spPr>
          <c:marker>
            <c:symbol val="circle"/>
            <c:size val="5"/>
            <c:spPr>
              <a:solidFill>
                <a:schemeClr val="accent1"/>
              </a:solidFill>
              <a:ln w="9525">
                <a:solidFill>
                  <a:srgbClr val="0070C0"/>
                </a:solidFill>
              </a:ln>
              <a:effectLst/>
            </c:spPr>
          </c:marker>
          <c:dLbls>
            <c:dLbl>
              <c:idx val="2"/>
              <c:tx>
                <c:rich>
                  <a:bodyPr/>
                  <a:lstStyle/>
                  <a:p>
                    <a:r>
                      <a:rPr lang="en-US">
                        <a:solidFill>
                          <a:srgbClr val="FF0000"/>
                        </a:solidFill>
                      </a:rPr>
                      <a:t>23,3</a:t>
                    </a:r>
                  </a:p>
                </c:rich>
              </c:tx>
              <c:dLblPos val="t"/>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0-93C3-4AA6-BBB3-DEF2CF8DC0B2}"/>
                </c:ext>
              </c:extLst>
            </c:dLbl>
            <c:dLbl>
              <c:idx val="3"/>
              <c:tx>
                <c:rich>
                  <a:bodyPr rot="0" vert="horz"/>
                  <a:lstStyle/>
                  <a:p>
                    <a:pPr>
                      <a:defRPr>
                        <a:solidFill>
                          <a:srgbClr val="FF0000"/>
                        </a:solidFill>
                      </a:defRPr>
                    </a:pPr>
                    <a:r>
                      <a:rPr lang="en-US">
                        <a:solidFill>
                          <a:srgbClr val="FF0000"/>
                        </a:solidFill>
                      </a:rPr>
                      <a:t>23</a:t>
                    </a:r>
                  </a:p>
                </c:rich>
              </c:tx>
              <c:spPr>
                <a:noFill/>
                <a:ln>
                  <a:noFill/>
                </a:ln>
                <a:effectLst/>
              </c:spPr>
              <c:dLblPos val="t"/>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1-93C3-4AA6-BBB3-DEF2CF8DC0B2}"/>
                </c:ext>
              </c:extLst>
            </c:dLbl>
            <c:dLbl>
              <c:idx val="6"/>
              <c:tx>
                <c:rich>
                  <a:bodyPr/>
                  <a:lstStyle/>
                  <a:p>
                    <a:r>
                      <a:rPr lang="en-US">
                        <a:solidFill>
                          <a:srgbClr val="FF0000"/>
                        </a:solidFill>
                      </a:rPr>
                      <a:t>18,5</a:t>
                    </a:r>
                  </a:p>
                </c:rich>
              </c:tx>
              <c:dLblPos val="t"/>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2-93C3-4AA6-BBB3-DEF2CF8DC0B2}"/>
                </c:ext>
              </c:extLst>
            </c:dLbl>
            <c:dLbl>
              <c:idx val="7"/>
              <c:tx>
                <c:rich>
                  <a:bodyPr/>
                  <a:lstStyle/>
                  <a:p>
                    <a:r>
                      <a:rPr lang="en-US">
                        <a:solidFill>
                          <a:srgbClr val="FF0000"/>
                        </a:solidFill>
                      </a:rPr>
                      <a:t>17,6</a:t>
                    </a:r>
                  </a:p>
                </c:rich>
              </c:tx>
              <c:dLblPos val="t"/>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3-93C3-4AA6-BBB3-DEF2CF8DC0B2}"/>
                </c:ext>
              </c:extLst>
            </c:dLbl>
            <c:spPr>
              <a:noFill/>
              <a:ln>
                <a:noFill/>
              </a:ln>
              <a:effectLst/>
            </c:spPr>
            <c:txPr>
              <a:bodyPr rot="0" vert="horz"/>
              <a:lstStyle/>
              <a:p>
                <a:pPr>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Лист1!$A$2:$A$9</c:f>
              <c:strCache>
                <c:ptCount val="8"/>
                <c:pt idx="0">
                  <c:v>2011г</c:v>
                </c:pt>
                <c:pt idx="1">
                  <c:v>2012г</c:v>
                </c:pt>
                <c:pt idx="2">
                  <c:v>2013г</c:v>
                </c:pt>
                <c:pt idx="3">
                  <c:v>2014г</c:v>
                </c:pt>
                <c:pt idx="4">
                  <c:v>2015г</c:v>
                </c:pt>
                <c:pt idx="5">
                  <c:v>2016г</c:v>
                </c:pt>
                <c:pt idx="6">
                  <c:v>2017г</c:v>
                </c:pt>
                <c:pt idx="7">
                  <c:v>2018г</c:v>
                </c:pt>
              </c:strCache>
            </c:strRef>
          </c:cat>
          <c:val>
            <c:numRef>
              <c:f>Лист1!$B$2:$B$9</c:f>
              <c:numCache>
                <c:formatCode>General</c:formatCode>
                <c:ptCount val="8"/>
                <c:pt idx="0">
                  <c:v>24.5</c:v>
                </c:pt>
                <c:pt idx="1">
                  <c:v>23.4</c:v>
                </c:pt>
                <c:pt idx="2">
                  <c:v>23.2</c:v>
                </c:pt>
                <c:pt idx="3">
                  <c:v>23</c:v>
                </c:pt>
                <c:pt idx="4">
                  <c:v>21.5</c:v>
                </c:pt>
                <c:pt idx="5">
                  <c:v>19.8</c:v>
                </c:pt>
                <c:pt idx="6">
                  <c:v>18.600000000000001</c:v>
                </c:pt>
                <c:pt idx="7">
                  <c:v>17.3</c:v>
                </c:pt>
              </c:numCache>
            </c:numRef>
          </c:val>
          <c:smooth val="0"/>
          <c:extLst>
            <c:ext xmlns:c16="http://schemas.microsoft.com/office/drawing/2014/chart" uri="{C3380CC4-5D6E-409C-BE32-E72D297353CC}">
              <c16:uniqueId val="{00000004-93C3-4AA6-BBB3-DEF2CF8DC0B2}"/>
            </c:ext>
          </c:extLst>
        </c:ser>
        <c:ser>
          <c:idx val="1"/>
          <c:order val="1"/>
          <c:tx>
            <c:strRef>
              <c:f>Лист1!$C$1</c:f>
              <c:strCache>
                <c:ptCount val="1"/>
                <c:pt idx="0">
                  <c:v>Младенческая смертность</c:v>
                </c:pt>
              </c:strCache>
            </c:strRef>
          </c:tx>
          <c:spPr>
            <a:ln w="28575" cap="rnd">
              <a:solidFill>
                <a:srgbClr val="FF0000"/>
              </a:solidFill>
              <a:round/>
            </a:ln>
            <a:effectLst/>
          </c:spPr>
          <c:marker>
            <c:symbol val="circle"/>
            <c:size val="5"/>
            <c:spPr>
              <a:solidFill>
                <a:schemeClr val="accent2"/>
              </a:solidFill>
              <a:ln w="9525">
                <a:solidFill>
                  <a:srgbClr val="FF0000"/>
                </a:solidFill>
              </a:ln>
              <a:effectLst/>
            </c:spPr>
          </c:marker>
          <c:dLbls>
            <c:dLbl>
              <c:idx val="0"/>
              <c:layout>
                <c:manualLayout>
                  <c:x val="-4.0517769282028833E-2"/>
                  <c:y val="8.583205870000046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93C3-4AA6-BBB3-DEF2CF8DC0B2}"/>
                </c:ext>
              </c:extLst>
            </c:dLbl>
            <c:dLbl>
              <c:idx val="1"/>
              <c:layout>
                <c:manualLayout>
                  <c:x val="-3.1709558568544252E-2"/>
                  <c:y val="7.0904744143477832E-2"/>
                </c:manualLayout>
              </c:layout>
              <c:tx>
                <c:rich>
                  <a:bodyPr/>
                  <a:lstStyle/>
                  <a:p>
                    <a:r>
                      <a:rPr lang="en-US"/>
                      <a:t>20,0</a:t>
                    </a:r>
                  </a:p>
                </c:rich>
              </c:tx>
              <c:dLblPos val="r"/>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6-93C3-4AA6-BBB3-DEF2CF8DC0B2}"/>
                </c:ext>
              </c:extLst>
            </c:dLbl>
            <c:dLbl>
              <c:idx val="2"/>
              <c:layout>
                <c:manualLayout>
                  <c:x val="-3.8168913091766156E-2"/>
                  <c:y val="5.5977429586956111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93C3-4AA6-BBB3-DEF2CF8DC0B2}"/>
                </c:ext>
              </c:extLst>
            </c:dLbl>
            <c:dLbl>
              <c:idx val="3"/>
              <c:layout>
                <c:manualLayout>
                  <c:x val="-4.0517769282028833E-2"/>
                  <c:y val="7.5880515662318224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93C3-4AA6-BBB3-DEF2CF8DC0B2}"/>
                </c:ext>
              </c:extLst>
            </c:dLbl>
            <c:dLbl>
              <c:idx val="4"/>
              <c:layout>
                <c:manualLayout>
                  <c:x val="-3.1709558568544252E-2"/>
                  <c:y val="6.0953201105797397E-2"/>
                </c:manualLayout>
              </c:layout>
              <c:tx>
                <c:rich>
                  <a:bodyPr/>
                  <a:lstStyle/>
                  <a:p>
                    <a:r>
                      <a:rPr lang="en-US"/>
                      <a:t>18</a:t>
                    </a:r>
                  </a:p>
                </c:rich>
              </c:tx>
              <c:dLblPos val="r"/>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9-93C3-4AA6-BBB3-DEF2CF8DC0B2}"/>
                </c:ext>
              </c:extLst>
            </c:dLbl>
            <c:dLbl>
              <c:idx val="5"/>
              <c:layout>
                <c:manualLayout>
                  <c:x val="-3.8168913091766114E-2"/>
                  <c:y val="6.0953201105797349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93C3-4AA6-BBB3-DEF2CF8DC0B2}"/>
                </c:ext>
              </c:extLst>
            </c:dLbl>
            <c:dLbl>
              <c:idx val="6"/>
              <c:layout>
                <c:manualLayout>
                  <c:x val="-4.5215666611859856E-2"/>
                  <c:y val="5.1001658068115567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93C3-4AA6-BBB3-DEF2CF8DC0B2}"/>
                </c:ext>
              </c:extLst>
            </c:dLbl>
            <c:dLbl>
              <c:idx val="7"/>
              <c:layout>
                <c:manualLayout>
                  <c:x val="-6.1657474994391996E-2"/>
                  <c:y val="7.5880515662318404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C-93C3-4AA6-BBB3-DEF2CF8DC0B2}"/>
                </c:ext>
              </c:extLst>
            </c:dLbl>
            <c:spPr>
              <a:noFill/>
              <a:ln>
                <a:noFill/>
              </a:ln>
              <a:effectLst/>
            </c:spPr>
            <c:txPr>
              <a:bodyPr rot="0" vert="horz"/>
              <a:lstStyle/>
              <a:p>
                <a:pPr>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Лист1!$A$2:$A$9</c:f>
              <c:strCache>
                <c:ptCount val="8"/>
                <c:pt idx="0">
                  <c:v>2011г</c:v>
                </c:pt>
                <c:pt idx="1">
                  <c:v>2012г</c:v>
                </c:pt>
                <c:pt idx="2">
                  <c:v>2013г</c:v>
                </c:pt>
                <c:pt idx="3">
                  <c:v>2014г</c:v>
                </c:pt>
                <c:pt idx="4">
                  <c:v>2015г</c:v>
                </c:pt>
                <c:pt idx="5">
                  <c:v>2016г</c:v>
                </c:pt>
                <c:pt idx="6">
                  <c:v>2017г</c:v>
                </c:pt>
                <c:pt idx="7">
                  <c:v>2018г</c:v>
                </c:pt>
              </c:strCache>
            </c:strRef>
          </c:cat>
          <c:val>
            <c:numRef>
              <c:f>Лист1!$C$2:$C$9</c:f>
              <c:numCache>
                <c:formatCode>General</c:formatCode>
                <c:ptCount val="8"/>
                <c:pt idx="0">
                  <c:v>21.1</c:v>
                </c:pt>
                <c:pt idx="1">
                  <c:v>20</c:v>
                </c:pt>
                <c:pt idx="2">
                  <c:v>19.899999999999999</c:v>
                </c:pt>
                <c:pt idx="3">
                  <c:v>20.2</c:v>
                </c:pt>
                <c:pt idx="4">
                  <c:v>18</c:v>
                </c:pt>
                <c:pt idx="5">
                  <c:v>16.600000000000001</c:v>
                </c:pt>
                <c:pt idx="6">
                  <c:v>15.6</c:v>
                </c:pt>
                <c:pt idx="7">
                  <c:v>14.8</c:v>
                </c:pt>
              </c:numCache>
            </c:numRef>
          </c:val>
          <c:smooth val="0"/>
          <c:extLst>
            <c:ext xmlns:c16="http://schemas.microsoft.com/office/drawing/2014/chart" uri="{C3380CC4-5D6E-409C-BE32-E72D297353CC}">
              <c16:uniqueId val="{0000000D-93C3-4AA6-BBB3-DEF2CF8DC0B2}"/>
            </c:ext>
          </c:extLst>
        </c:ser>
        <c:dLbls>
          <c:showLegendKey val="0"/>
          <c:showVal val="0"/>
          <c:showCatName val="0"/>
          <c:showSerName val="0"/>
          <c:showPercent val="0"/>
          <c:showBubbleSize val="0"/>
        </c:dLbls>
        <c:marker val="1"/>
        <c:smooth val="0"/>
        <c:axId val="326604544"/>
        <c:axId val="326606896"/>
      </c:lineChart>
      <c:catAx>
        <c:axId val="32660454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vert="horz"/>
          <a:lstStyle/>
          <a:p>
            <a:pPr>
              <a:defRPr/>
            </a:pPr>
            <a:endParaRPr lang="en-US"/>
          </a:p>
        </c:txPr>
        <c:crossAx val="326606896"/>
        <c:crosses val="autoZero"/>
        <c:auto val="1"/>
        <c:lblAlgn val="ctr"/>
        <c:lblOffset val="100"/>
        <c:noMultiLvlLbl val="0"/>
      </c:catAx>
      <c:valAx>
        <c:axId val="32660689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vert="horz"/>
          <a:lstStyle/>
          <a:p>
            <a:pPr>
              <a:defRPr/>
            </a:pPr>
            <a:endParaRPr lang="en-US"/>
          </a:p>
        </c:txPr>
        <c:crossAx val="326604544"/>
        <c:crosses val="autoZero"/>
        <c:crossBetween val="between"/>
      </c:valAx>
      <c:spPr>
        <a:noFill/>
        <a:ln>
          <a:noFill/>
        </a:ln>
        <a:effectLst/>
      </c:spPr>
    </c:plotArea>
    <c:legend>
      <c:legendPos val="b"/>
      <c:layout>
        <c:manualLayout>
          <c:xMode val="edge"/>
          <c:yMode val="edge"/>
          <c:x val="8.096635781333425E-2"/>
          <c:y val="0.84212760497545969"/>
          <c:w val="0.87353785965433561"/>
          <c:h val="0.11137116873305963"/>
        </c:manualLayout>
      </c:layout>
      <c:overlay val="0"/>
      <c:spPr>
        <a:noFill/>
        <a:ln>
          <a:noFill/>
        </a:ln>
        <a:effectLst/>
      </c:spPr>
      <c:txPr>
        <a:bodyPr rot="0" vert="horz"/>
        <a:lstStyle/>
        <a:p>
          <a:pPr>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baseline="0">
          <a:solidFill>
            <a:srgbClr val="0070C0"/>
          </a:solidFill>
          <a:latin typeface="Times New Roman" pitchFamily="18" charset="0"/>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742F048F6452148A50C1FA94B1DDBE8" ma:contentTypeVersion="6" ma:contentTypeDescription="Create a new document." ma:contentTypeScope="" ma:versionID="104c6caeb5d143ca121a6f8f8e6a74af">
  <xsd:schema xmlns:xsd="http://www.w3.org/2001/XMLSchema" xmlns:xs="http://www.w3.org/2001/XMLSchema" xmlns:p="http://schemas.microsoft.com/office/2006/metadata/properties" xmlns:ns2="6c33773d-66ed-4bf1-ab60-0ae20b1c302d" xmlns:ns3="0f481a96-d34c-41f2-87ba-59c4928b42a0" targetNamespace="http://schemas.microsoft.com/office/2006/metadata/properties" ma:root="true" ma:fieldsID="6c18b7c893856269650fd6849de26c90" ns2:_="" ns3:_="">
    <xsd:import namespace="6c33773d-66ed-4bf1-ab60-0ae20b1c302d"/>
    <xsd:import namespace="0f481a96-d34c-41f2-87ba-59c4928b42a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33773d-66ed-4bf1-ab60-0ae20b1c30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f481a96-d34c-41f2-87ba-59c4928b42a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customXml/itemProps2.xml><?xml version="1.0" encoding="utf-8"?>
<ds:datastoreItem xmlns:ds="http://schemas.openxmlformats.org/officeDocument/2006/customXml" ds:itemID="{58ED2A2D-373F-43FD-A883-4C54662647EF}">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7FD74FE-D85E-40D6-B491-4335055BCE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33773d-66ed-4bf1-ab60-0ae20b1c302d"/>
    <ds:schemaRef ds:uri="0f481a96-d34c-41f2-87ba-59c4928b42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DCCF6E0-67FB-4B3B-9269-263CF919023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46</Pages>
  <Words>24830</Words>
  <Characters>132114</Characters>
  <Application>Microsoft Office Word</Application>
  <DocSecurity>0</DocSecurity>
  <Lines>2972</Lines>
  <Paragraphs>1411</Paragraphs>
  <ScaleCrop>false</ScaleCrop>
  <HeadingPairs>
    <vt:vector size="2" baseType="variant">
      <vt:variant>
        <vt:lpstr>Title</vt:lpstr>
      </vt:variant>
      <vt:variant>
        <vt:i4>1</vt:i4>
      </vt:variant>
    </vt:vector>
  </HeadingPairs>
  <TitlesOfParts>
    <vt:vector size="1" baseType="lpstr">
      <vt:lpstr>CRC/C/KGZ/5-6</vt:lpstr>
    </vt:vector>
  </TitlesOfParts>
  <Company>DCM</Company>
  <LinksUpToDate>false</LinksUpToDate>
  <CharactersWithSpaces>155729</CharactersWithSpaces>
  <SharedDoc>false</SharedDoc>
  <HLinks>
    <vt:vector size="24" baseType="variant">
      <vt:variant>
        <vt:i4>5701727</vt:i4>
      </vt:variant>
      <vt:variant>
        <vt:i4>9</vt:i4>
      </vt:variant>
      <vt:variant>
        <vt:i4>0</vt:i4>
      </vt:variant>
      <vt:variant>
        <vt:i4>5</vt:i4>
      </vt:variant>
      <vt:variant>
        <vt:lpwstr>http://undocs.org/en/CRC/C/KGZ/CO/3-4</vt:lpwstr>
      </vt:variant>
      <vt:variant>
        <vt:lpwstr/>
      </vt:variant>
      <vt:variant>
        <vt:i4>7536688</vt:i4>
      </vt:variant>
      <vt:variant>
        <vt:i4>6</vt:i4>
      </vt:variant>
      <vt:variant>
        <vt:i4>0</vt:i4>
      </vt:variant>
      <vt:variant>
        <vt:i4>5</vt:i4>
      </vt:variant>
      <vt:variant>
        <vt:lpwstr>http://undocs.org/en/CRC/C/SR.1881</vt:lpwstr>
      </vt:variant>
      <vt:variant>
        <vt:lpwstr/>
      </vt:variant>
      <vt:variant>
        <vt:i4>7471152</vt:i4>
      </vt:variant>
      <vt:variant>
        <vt:i4>3</vt:i4>
      </vt:variant>
      <vt:variant>
        <vt:i4>0</vt:i4>
      </vt:variant>
      <vt:variant>
        <vt:i4>5</vt:i4>
      </vt:variant>
      <vt:variant>
        <vt:lpwstr>http://undocs.org/en/CRC/C/SR.1880</vt:lpwstr>
      </vt:variant>
      <vt:variant>
        <vt:lpwstr/>
      </vt:variant>
      <vt:variant>
        <vt:i4>3211310</vt:i4>
      </vt:variant>
      <vt:variant>
        <vt:i4>0</vt:i4>
      </vt:variant>
      <vt:variant>
        <vt:i4>0</vt:i4>
      </vt:variant>
      <vt:variant>
        <vt:i4>5</vt:i4>
      </vt:variant>
      <vt:variant>
        <vt:lpwstr>http://undocs.org/en/CRC/C/KGZ/3-4</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CRC/C/KGZ/5-6</dc:title>
  <dc:subject>2225625</dc:subject>
  <dc:creator>cg</dc:creator>
  <cp:keywords/>
  <dc:description/>
  <cp:lastModifiedBy>Anni Vi Tirol</cp:lastModifiedBy>
  <cp:revision>3</cp:revision>
  <cp:lastPrinted>2023-01-24T13:43:00Z</cp:lastPrinted>
  <dcterms:created xsi:type="dcterms:W3CDTF">2023-01-24T13:43:00Z</dcterms:created>
  <dcterms:modified xsi:type="dcterms:W3CDTF">2023-01-24T13:49:00Z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0x0101009742F048F6452148A50C1FA94B1DDBE8</vt:lpwstr>
  </property>
</Properties>
</file>