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DB58B5" w:rsidTr="008A02A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6F71EA" w:rsidRPr="00DB58B5" w:rsidRDefault="006F71EA" w:rsidP="0049460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F71EA" w:rsidRPr="00DB58B5" w:rsidRDefault="006F71EA" w:rsidP="008A02A2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F71EA" w:rsidRPr="00DB58B5" w:rsidRDefault="0049460D" w:rsidP="0049460D">
            <w:pPr>
              <w:jc w:val="right"/>
            </w:pPr>
            <w:r w:rsidRPr="0049460D">
              <w:rPr>
                <w:sz w:val="40"/>
              </w:rPr>
              <w:t>CCPR</w:t>
            </w:r>
            <w:r>
              <w:t>/C/EST/QPR/4</w:t>
            </w:r>
          </w:p>
        </w:tc>
      </w:tr>
      <w:tr w:rsidR="006F71EA" w:rsidRPr="00DB58B5" w:rsidTr="008A02A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Pr="00DB58B5" w:rsidRDefault="006F71EA" w:rsidP="008A02A2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27BCF8CB" wp14:editId="17A140E4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F71EA" w:rsidRPr="00AB51C8" w:rsidRDefault="006F71EA" w:rsidP="008A02A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Default="0049460D" w:rsidP="008A02A2">
            <w:pPr>
              <w:spacing w:before="240"/>
            </w:pPr>
            <w:r>
              <w:t>Distr. générale</w:t>
            </w:r>
          </w:p>
          <w:p w:rsidR="0049460D" w:rsidRDefault="0049460D" w:rsidP="0049460D">
            <w:pPr>
              <w:spacing w:line="240" w:lineRule="exact"/>
            </w:pPr>
            <w:r>
              <w:t>26 avril 2016</w:t>
            </w:r>
          </w:p>
          <w:p w:rsidR="0049460D" w:rsidRDefault="0049460D" w:rsidP="0049460D">
            <w:pPr>
              <w:spacing w:line="240" w:lineRule="exact"/>
            </w:pPr>
            <w:r>
              <w:t>Français</w:t>
            </w:r>
          </w:p>
          <w:p w:rsidR="0049460D" w:rsidRDefault="0049460D" w:rsidP="0049460D">
            <w:pPr>
              <w:spacing w:line="240" w:lineRule="exact"/>
            </w:pPr>
            <w:r>
              <w:t>Original : anglais</w:t>
            </w:r>
          </w:p>
          <w:p w:rsidR="003D0CA7" w:rsidRPr="00DB58B5" w:rsidRDefault="003D0CA7" w:rsidP="0049460D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6F71EA" w:rsidRDefault="006F71EA" w:rsidP="006F71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:rsidR="00E16419" w:rsidRPr="0049460D" w:rsidRDefault="00D63E67" w:rsidP="0049460D">
      <w:pPr>
        <w:pStyle w:val="HChG"/>
      </w:pPr>
      <w:r w:rsidRPr="0049460D">
        <w:tab/>
      </w:r>
      <w:r w:rsidRPr="0049460D">
        <w:tab/>
      </w:r>
      <w:r w:rsidRPr="0049460D">
        <w:t xml:space="preserve">Liste de points établie avant la soumission du </w:t>
      </w:r>
      <w:r w:rsidRPr="0049460D">
        <w:t>quatrième rapport périodique de</w:t>
      </w:r>
      <w:r w:rsidRPr="0049460D">
        <w:t xml:space="preserve"> </w:t>
      </w:r>
      <w:r w:rsidRPr="0049460D">
        <w:t>l</w:t>
      </w:r>
      <w:r w:rsidR="0049460D" w:rsidRPr="0049460D">
        <w:t>’</w:t>
      </w:r>
      <w:r w:rsidRPr="0049460D">
        <w:t>Estonie</w:t>
      </w:r>
      <w:r w:rsidR="0049460D" w:rsidRPr="0049460D">
        <w:rPr>
          <w:rStyle w:val="Appelnotedebasdep"/>
          <w:b w:val="0"/>
          <w:sz w:val="20"/>
          <w:vertAlign w:val="baseline"/>
        </w:rPr>
        <w:footnoteReference w:customMarkFollows="1" w:id="2"/>
        <w:t>*</w:t>
      </w:r>
    </w:p>
    <w:p w:rsidR="00E16419" w:rsidRPr="0049460D" w:rsidRDefault="00D63E67" w:rsidP="0049460D">
      <w:pPr>
        <w:pStyle w:val="H1G"/>
      </w:pPr>
      <w:r w:rsidRPr="0049460D">
        <w:tab/>
        <w:t>A.</w:t>
      </w:r>
      <w:r w:rsidRPr="0049460D">
        <w:tab/>
      </w:r>
      <w:r w:rsidRPr="0049460D">
        <w:t>Renseignements d</w:t>
      </w:r>
      <w:r w:rsidR="0049460D" w:rsidRPr="0049460D">
        <w:t>’</w:t>
      </w:r>
      <w:r w:rsidRPr="0049460D">
        <w:t>ordre général sur la situation des droits de l</w:t>
      </w:r>
      <w:r w:rsidR="0049460D" w:rsidRPr="0049460D">
        <w:t>’</w:t>
      </w:r>
      <w:r w:rsidRPr="0049460D">
        <w:t>homme dans le pays, y compris sur les nouvelles mesures et les faits nouveaux concernant la mise en œuvre du Pacte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 xml:space="preserve">Donner des renseignements </w:t>
      </w:r>
      <w:r w:rsidRPr="0049460D">
        <w:t>sur les mesures que l</w:t>
      </w:r>
      <w:r w:rsidR="0049460D" w:rsidRPr="0049460D">
        <w:t>’</w:t>
      </w:r>
      <w:r w:rsidRPr="0049460D">
        <w:t>État partie a prises pour mettre en œuvre les recommandations figurant dans les précédentes observations finales du Comité</w:t>
      </w:r>
      <w:r w:rsidRPr="0049460D">
        <w:t xml:space="preserve"> (CCPR/C/EST/CO/3). </w:t>
      </w:r>
      <w:r w:rsidRPr="0049460D">
        <w:t xml:space="preserve">Indiquer quelles sont les procédures qui permettent de donner effet aux constatations </w:t>
      </w:r>
      <w:r w:rsidRPr="0049460D">
        <w:t>adoptées par le Comité au titre du Protocole facultatif et décrire les mesures prises pour assurer la pleine mise en œuvre de chacune des constatations concernant l</w:t>
      </w:r>
      <w:r w:rsidR="0049460D" w:rsidRPr="0049460D">
        <w:t>’</w:t>
      </w:r>
      <w:r w:rsidRPr="0049460D">
        <w:t>État partie</w:t>
      </w:r>
      <w:r w:rsidRPr="0049460D">
        <w:t>.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 xml:space="preserve">Décrire les autres faits nouveaux importants liés au cadre juridique et </w:t>
      </w:r>
      <w:r w:rsidRPr="0049460D">
        <w:t>institutionnel de la promotion et de la protection des droits de l</w:t>
      </w:r>
      <w:r w:rsidR="0049460D" w:rsidRPr="0049460D">
        <w:t>’</w:t>
      </w:r>
      <w:r w:rsidRPr="0049460D">
        <w:t>homme qui sont survenus depuis l</w:t>
      </w:r>
      <w:r w:rsidR="0049460D" w:rsidRPr="0049460D">
        <w:t>’</w:t>
      </w:r>
      <w:r w:rsidRPr="0049460D">
        <w:t>adoption des précédentes observations finales, en donnant des exemples d</w:t>
      </w:r>
      <w:r w:rsidR="0049460D" w:rsidRPr="0049460D">
        <w:t>’</w:t>
      </w:r>
      <w:r w:rsidRPr="0049460D">
        <w:t>affaires dans lesquelles les dispositions du Pacte ont été invoquées par les tribun</w:t>
      </w:r>
      <w:r w:rsidRPr="0049460D">
        <w:t>aux nationaux</w:t>
      </w:r>
      <w:r w:rsidRPr="0049460D">
        <w:t>.</w:t>
      </w:r>
    </w:p>
    <w:p w:rsidR="00E16419" w:rsidRPr="0049460D" w:rsidRDefault="00D63E67" w:rsidP="0049460D">
      <w:pPr>
        <w:pStyle w:val="H1G"/>
      </w:pPr>
      <w:r w:rsidRPr="0049460D">
        <w:tab/>
        <w:t>B.</w:t>
      </w:r>
      <w:r w:rsidRPr="0049460D">
        <w:tab/>
      </w:r>
      <w:r w:rsidRPr="0049460D">
        <w:t xml:space="preserve">Renseignements concernant spécifiquement la mise en œuvre </w:t>
      </w:r>
      <w:r w:rsidR="0049460D">
        <w:br/>
      </w:r>
      <w:r w:rsidRPr="0049460D">
        <w:t xml:space="preserve">des </w:t>
      </w:r>
      <w:r w:rsidRPr="0049460D">
        <w:t>articles 1</w:t>
      </w:r>
      <w:r w:rsidRPr="0049460D">
        <w:rPr>
          <w:vertAlign w:val="superscript"/>
        </w:rPr>
        <w:t>er</w:t>
      </w:r>
      <w:r w:rsidRPr="0049460D">
        <w:t xml:space="preserve"> à 27 du Pacte, y compris au regard </w:t>
      </w:r>
      <w:r w:rsidR="0049460D">
        <w:br/>
      </w:r>
      <w:r w:rsidRPr="0049460D">
        <w:t>des précédentes recommandations du Comité</w:t>
      </w:r>
    </w:p>
    <w:p w:rsidR="00E16419" w:rsidRPr="0049460D" w:rsidRDefault="00D63E67" w:rsidP="0049460D">
      <w:pPr>
        <w:pStyle w:val="H23G"/>
      </w:pPr>
      <w:r w:rsidRPr="0049460D">
        <w:tab/>
      </w:r>
      <w:r w:rsidRPr="0049460D">
        <w:tab/>
      </w:r>
      <w:r w:rsidRPr="0049460D">
        <w:t>Cadre constitutionnel et juridique de l</w:t>
      </w:r>
      <w:r w:rsidR="0049460D" w:rsidRPr="0049460D">
        <w:t>’</w:t>
      </w:r>
      <w:r w:rsidRPr="0049460D">
        <w:t>application du Pacte</w:t>
      </w:r>
      <w:r w:rsidR="0049460D">
        <w:t xml:space="preserve"> </w:t>
      </w:r>
      <w:r w:rsidRPr="0049460D">
        <w:t>(art</w:t>
      </w:r>
      <w:r w:rsidRPr="0049460D">
        <w:t>.</w:t>
      </w:r>
      <w:r w:rsidR="0049460D">
        <w:t> </w:t>
      </w:r>
      <w:r w:rsidRPr="0049460D">
        <w:t xml:space="preserve">2, 3 </w:t>
      </w:r>
      <w:r w:rsidRPr="0049460D">
        <w:t>et</w:t>
      </w:r>
      <w:r w:rsidRPr="0049460D">
        <w:t xml:space="preserve"> 26)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  <w:rPr>
          <w:lang w:val="en-US"/>
        </w:rPr>
      </w:pPr>
      <w:r w:rsidRPr="0049460D">
        <w:t>À la lumière des précédentes observations finales</w:t>
      </w:r>
      <w:r w:rsidRPr="0049460D">
        <w:t xml:space="preserve"> </w:t>
      </w:r>
      <w:r w:rsidRPr="0049460D">
        <w:t>(</w:t>
      </w:r>
      <w:r w:rsidRPr="0049460D">
        <w:t>par</w:t>
      </w:r>
      <w:r w:rsidRPr="0049460D">
        <w:t>.</w:t>
      </w:r>
      <w:r w:rsidR="0049460D">
        <w:t> </w:t>
      </w:r>
      <w:r w:rsidRPr="0049460D">
        <w:t>5)</w:t>
      </w:r>
      <w:r w:rsidR="0049460D">
        <w:rPr>
          <w:rStyle w:val="Appelnotedebasdep"/>
        </w:rPr>
        <w:footnoteReference w:id="3"/>
      </w:r>
      <w:r w:rsidRPr="0049460D">
        <w:t>,</w:t>
      </w:r>
      <w:r w:rsidRPr="0049460D">
        <w:t xml:space="preserve"> </w:t>
      </w:r>
      <w:r w:rsidRPr="0049460D">
        <w:t>indiquer les progrès accomplis en ce qui concerne la création d</w:t>
      </w:r>
      <w:r w:rsidR="0049460D" w:rsidRPr="0049460D">
        <w:t>’</w:t>
      </w:r>
      <w:r w:rsidRPr="0049460D">
        <w:t>une institution nationale des droits de l</w:t>
      </w:r>
      <w:r w:rsidR="0049460D" w:rsidRPr="0049460D">
        <w:t>’</w:t>
      </w:r>
      <w:r w:rsidRPr="0049460D">
        <w:t>homme indépendante ou l</w:t>
      </w:r>
      <w:r w:rsidR="0049460D" w:rsidRPr="0049460D">
        <w:t>’</w:t>
      </w:r>
      <w:r w:rsidRPr="0049460D">
        <w:t>élargissement du mandat du Chancelier de justice</w:t>
      </w:r>
      <w:r w:rsidRPr="0049460D">
        <w:t xml:space="preserve">, </w:t>
      </w:r>
      <w:r w:rsidRPr="0049460D">
        <w:t>conformément aux Principes concernant le statut des institutions nationales pour la promotion et la protection des droits de l</w:t>
      </w:r>
      <w:r w:rsidR="0049460D" w:rsidRPr="0049460D">
        <w:t>’</w:t>
      </w:r>
      <w:r w:rsidRPr="0049460D">
        <w:t>homme</w:t>
      </w:r>
      <w:r w:rsidRPr="0049460D">
        <w:t xml:space="preserve"> </w:t>
      </w:r>
      <w:r w:rsidRPr="0049460D">
        <w:t>(</w:t>
      </w:r>
      <w:r w:rsidRPr="0049460D">
        <w:t>Principes de Paris</w:t>
      </w:r>
      <w:r w:rsidRPr="0049460D">
        <w:t>)</w:t>
      </w:r>
      <w:r w:rsidRPr="0049460D">
        <w:t>.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  <w:rPr>
          <w:lang w:val="en-US"/>
        </w:rPr>
      </w:pPr>
      <w:r w:rsidRPr="0049460D">
        <w:t xml:space="preserve">Indiquer </w:t>
      </w:r>
      <w:r w:rsidRPr="0049460D">
        <w:t>les mesures prises pour renforcer l</w:t>
      </w:r>
      <w:r w:rsidR="0049460D" w:rsidRPr="0049460D">
        <w:t>’</w:t>
      </w:r>
      <w:r w:rsidRPr="0049460D">
        <w:t>indépendance du</w:t>
      </w:r>
      <w:r w:rsidRPr="0049460D">
        <w:t xml:space="preserve"> </w:t>
      </w:r>
      <w:r w:rsidRPr="0049460D">
        <w:t>Bureau du Commissaire à l</w:t>
      </w:r>
      <w:r w:rsidR="0049460D" w:rsidRPr="0049460D">
        <w:t>’</w:t>
      </w:r>
      <w:r w:rsidRPr="0049460D">
        <w:t>égalité des sexes et à l</w:t>
      </w:r>
      <w:r w:rsidR="0049460D" w:rsidRPr="0049460D">
        <w:t>’</w:t>
      </w:r>
      <w:r w:rsidRPr="0049460D">
        <w:t>égalité de traitement</w:t>
      </w:r>
      <w:r w:rsidRPr="0049460D">
        <w:t xml:space="preserve"> </w:t>
      </w:r>
      <w:r w:rsidRPr="0049460D">
        <w:t xml:space="preserve">et </w:t>
      </w:r>
      <w:r w:rsidRPr="0049460D">
        <w:t xml:space="preserve">augmenter </w:t>
      </w:r>
      <w:r w:rsidRPr="0049460D">
        <w:t xml:space="preserve">les ressources </w:t>
      </w:r>
      <w:r w:rsidRPr="0049460D">
        <w:lastRenderedPageBreak/>
        <w:t>financières et humaines dont il dispose</w:t>
      </w:r>
      <w:r w:rsidRPr="0049460D">
        <w:t>,</w:t>
      </w:r>
      <w:r w:rsidRPr="0049460D">
        <w:t xml:space="preserve"> afin </w:t>
      </w:r>
      <w:r w:rsidRPr="0049460D">
        <w:t>d</w:t>
      </w:r>
      <w:r w:rsidR="0049460D" w:rsidRPr="0049460D">
        <w:t>’</w:t>
      </w:r>
      <w:r w:rsidRPr="0049460D">
        <w:t xml:space="preserve">en permettre le </w:t>
      </w:r>
      <w:r w:rsidRPr="0049460D">
        <w:t xml:space="preserve">bon fonctionnement. Préciser si le Bureau est habilité à </w:t>
      </w:r>
      <w:r w:rsidRPr="0049460D">
        <w:t xml:space="preserve">saisir les tribunaux et </w:t>
      </w:r>
      <w:r w:rsidRPr="0049460D">
        <w:t xml:space="preserve">indiquer les mesures </w:t>
      </w:r>
      <w:r w:rsidRPr="0049460D">
        <w:t>prises pour mieux faire connaître la législation relative à l</w:t>
      </w:r>
      <w:r w:rsidR="0049460D" w:rsidRPr="0049460D">
        <w:t>’</w:t>
      </w:r>
      <w:r w:rsidRPr="0049460D">
        <w:t xml:space="preserve">égalité de traitement et les recours </w:t>
      </w:r>
      <w:r w:rsidRPr="0049460D">
        <w:t xml:space="preserve">existants </w:t>
      </w:r>
      <w:r w:rsidRPr="0049460D">
        <w:t>aux autorités et à l</w:t>
      </w:r>
      <w:r w:rsidR="0049460D" w:rsidRPr="0049460D">
        <w:t>’</w:t>
      </w:r>
      <w:r w:rsidRPr="0049460D">
        <w:t>ensemble de la population</w:t>
      </w:r>
      <w:r w:rsidR="0049460D">
        <w:t>.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Eu égard aux précédentes observatio</w:t>
      </w:r>
      <w:r w:rsidRPr="0049460D">
        <w:t>ns finales du Comité</w:t>
      </w:r>
      <w:r w:rsidRPr="0049460D">
        <w:t xml:space="preserve"> </w:t>
      </w:r>
      <w:r w:rsidRPr="0049460D">
        <w:t>(par</w:t>
      </w:r>
      <w:r w:rsidRPr="0049460D">
        <w:t>.</w:t>
      </w:r>
      <w:r w:rsidR="0049460D">
        <w:t> </w:t>
      </w:r>
      <w:r w:rsidRPr="0049460D">
        <w:t xml:space="preserve">17), </w:t>
      </w:r>
      <w:r w:rsidRPr="0049460D">
        <w:t>donner des renseignements sur</w:t>
      </w:r>
      <w:r w:rsidR="00AC180B">
        <w:t> </w:t>
      </w:r>
      <w:r w:rsidRPr="0049460D">
        <w:t xml:space="preserve">: a) </w:t>
      </w:r>
      <w:r w:rsidRPr="0049460D">
        <w:t xml:space="preserve">les mesures prises pour </w:t>
      </w:r>
      <w:r w:rsidRPr="0049460D">
        <w:t>diffuser, en estonien et en russe, le Pacte et les observations finales, les observations générales et les constatations du Comité concernant l</w:t>
      </w:r>
      <w:r w:rsidR="0049460D" w:rsidRPr="0049460D">
        <w:t>’</w:t>
      </w:r>
      <w:r w:rsidRPr="0049460D">
        <w:t>État partie</w:t>
      </w:r>
      <w:r w:rsidRPr="0049460D">
        <w:t>,</w:t>
      </w:r>
      <w:r w:rsidRPr="0049460D">
        <w:t xml:space="preserve"> notamment auprès des procureurs, des juges et des avocats</w:t>
      </w:r>
      <w:r w:rsidR="0049460D">
        <w:t> </w:t>
      </w:r>
      <w:r w:rsidRPr="0049460D">
        <w:t xml:space="preserve">; </w:t>
      </w:r>
      <w:r w:rsidRPr="0049460D">
        <w:t xml:space="preserve">b) </w:t>
      </w:r>
      <w:r w:rsidRPr="0049460D">
        <w:t xml:space="preserve">la formation au </w:t>
      </w:r>
      <w:r w:rsidRPr="0049460D">
        <w:t>P</w:t>
      </w:r>
      <w:r w:rsidRPr="0049460D">
        <w:t>acte dispensée aux procureurs, aux juges et aux avocats</w:t>
      </w:r>
      <w:r w:rsidR="0049460D">
        <w:t> </w:t>
      </w:r>
      <w:r w:rsidRPr="0049460D">
        <w:t xml:space="preserve">; </w:t>
      </w:r>
      <w:r w:rsidRPr="0049460D">
        <w:t>et</w:t>
      </w:r>
      <w:r w:rsidRPr="0049460D">
        <w:t xml:space="preserve"> c) </w:t>
      </w:r>
      <w:r w:rsidRPr="0049460D">
        <w:t xml:space="preserve">la </w:t>
      </w:r>
      <w:r w:rsidRPr="0049460D">
        <w:t xml:space="preserve">consultation </w:t>
      </w:r>
      <w:r w:rsidRPr="0049460D">
        <w:t>des organisations non gouvernementales dans le cadre de l</w:t>
      </w:r>
      <w:r w:rsidR="0049460D" w:rsidRPr="0049460D">
        <w:t>’</w:t>
      </w:r>
      <w:r w:rsidRPr="0049460D">
        <w:t>élaboration des réponses de l</w:t>
      </w:r>
      <w:r w:rsidR="0049460D" w:rsidRPr="0049460D">
        <w:t>’</w:t>
      </w:r>
      <w:r w:rsidRPr="0049460D">
        <w:t>État part</w:t>
      </w:r>
      <w:r w:rsidRPr="0049460D">
        <w:t>ie à la présente liste de points, qui constitueront le quatrième rapport périodique de l</w:t>
      </w:r>
      <w:r w:rsidR="0049460D" w:rsidRPr="0049460D">
        <w:t>’</w:t>
      </w:r>
      <w:r w:rsidRPr="0049460D">
        <w:t>État partie</w:t>
      </w:r>
      <w:r w:rsidRPr="0049460D">
        <w:t>.</w:t>
      </w:r>
    </w:p>
    <w:p w:rsidR="00E16419" w:rsidRPr="0049460D" w:rsidRDefault="00D63E67" w:rsidP="0049460D">
      <w:pPr>
        <w:pStyle w:val="H23G"/>
      </w:pPr>
      <w:r w:rsidRPr="0049460D">
        <w:tab/>
      </w:r>
      <w:r w:rsidRPr="0049460D">
        <w:tab/>
      </w:r>
      <w:r w:rsidRPr="0049460D">
        <w:t xml:space="preserve">Non-discrimination </w:t>
      </w:r>
      <w:r w:rsidRPr="0049460D">
        <w:t>et interdiction de l</w:t>
      </w:r>
      <w:r w:rsidR="0049460D" w:rsidRPr="0049460D">
        <w:t>’</w:t>
      </w:r>
      <w:r w:rsidRPr="0049460D">
        <w:t>appel à la haine nationale, raciale ou religieuse</w:t>
      </w:r>
      <w:r w:rsidRPr="0049460D">
        <w:t xml:space="preserve"> </w:t>
      </w:r>
      <w:r w:rsidRPr="0049460D">
        <w:t>(art</w:t>
      </w:r>
      <w:r w:rsidRPr="0049460D">
        <w:t>.</w:t>
      </w:r>
      <w:r w:rsidR="0049460D">
        <w:t> </w:t>
      </w:r>
      <w:r w:rsidRPr="0049460D">
        <w:t xml:space="preserve">2, 3, 20 </w:t>
      </w:r>
      <w:r w:rsidRPr="0049460D">
        <w:t>et</w:t>
      </w:r>
      <w:r w:rsidRPr="0049460D">
        <w:t xml:space="preserve"> 26)</w:t>
      </w:r>
      <w:r w:rsidRPr="0049460D">
        <w:t xml:space="preserve"> 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Décrire l</w:t>
      </w:r>
      <w:r w:rsidR="0049460D" w:rsidRPr="0049460D">
        <w:t>’</w:t>
      </w:r>
      <w:r w:rsidRPr="0049460D">
        <w:t>état d</w:t>
      </w:r>
      <w:r w:rsidR="0049460D" w:rsidRPr="0049460D">
        <w:t>’</w:t>
      </w:r>
      <w:r w:rsidRPr="0049460D">
        <w:t>avancement</w:t>
      </w:r>
      <w:r w:rsidRPr="0049460D">
        <w:t xml:space="preserve"> des </w:t>
      </w:r>
      <w:r w:rsidRPr="0049460D">
        <w:t xml:space="preserve">modifications </w:t>
      </w:r>
      <w:r w:rsidRPr="0049460D">
        <w:t xml:space="preserve">de </w:t>
      </w:r>
      <w:r w:rsidRPr="0049460D">
        <w:t>la loi relative à l</w:t>
      </w:r>
      <w:r w:rsidR="0049460D" w:rsidRPr="0049460D">
        <w:t>’</w:t>
      </w:r>
      <w:r w:rsidRPr="0049460D">
        <w:t>égalité de traitement</w:t>
      </w:r>
      <w:r w:rsidRPr="0049460D">
        <w:t xml:space="preserve"> </w:t>
      </w:r>
      <w:r w:rsidRPr="0049460D">
        <w:t>qui visent</w:t>
      </w:r>
      <w:r w:rsidRPr="0049460D">
        <w:t xml:space="preserve"> à renforcer la protection contre la discrimination</w:t>
      </w:r>
      <w:r w:rsidRPr="0049460D">
        <w:t>,</w:t>
      </w:r>
      <w:r w:rsidRPr="0049460D">
        <w:t xml:space="preserve"> et </w:t>
      </w:r>
      <w:r w:rsidRPr="0049460D">
        <w:t xml:space="preserve">préciser </w:t>
      </w:r>
      <w:r w:rsidRPr="0049460D">
        <w:t>les autres mesures prises pour assurer</w:t>
      </w:r>
      <w:r w:rsidRPr="0049460D">
        <w:t>, sur la base de l</w:t>
      </w:r>
      <w:r w:rsidR="0049460D" w:rsidRPr="0049460D">
        <w:t>’</w:t>
      </w:r>
      <w:r w:rsidRPr="0049460D">
        <w:t>égalité,</w:t>
      </w:r>
      <w:r w:rsidRPr="0049460D">
        <w:t xml:space="preserve"> une plus grande protection contre </w:t>
      </w:r>
      <w:r w:rsidRPr="0049460D">
        <w:t xml:space="preserve">tous les </w:t>
      </w:r>
      <w:r w:rsidRPr="0049460D">
        <w:t>motifs de</w:t>
      </w:r>
      <w:r w:rsidRPr="0049460D">
        <w:t xml:space="preserve"> discrimination</w:t>
      </w:r>
      <w:r w:rsidRPr="0049460D">
        <w:t>. Préciser si la loi relative à l</w:t>
      </w:r>
      <w:r w:rsidR="0049460D" w:rsidRPr="0049460D">
        <w:t>’</w:t>
      </w:r>
      <w:r w:rsidRPr="0049460D">
        <w:t>égalité de traitement interdit la discrimination fondée sur la nationalité, la langue et le handicap.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Préciser si l</w:t>
      </w:r>
      <w:r w:rsidR="0049460D" w:rsidRPr="0049460D">
        <w:t>’</w:t>
      </w:r>
      <w:r w:rsidRPr="0049460D">
        <w:t>État partie a modifié le Code pénal pour</w:t>
      </w:r>
      <w:r w:rsidR="0049460D">
        <w:t> </w:t>
      </w:r>
      <w:r w:rsidRPr="0049460D">
        <w:t>:</w:t>
      </w:r>
      <w:r w:rsidRPr="0049460D">
        <w:t xml:space="preserve"> </w:t>
      </w:r>
      <w:r w:rsidRPr="0049460D">
        <w:t xml:space="preserve">a) </w:t>
      </w:r>
      <w:r w:rsidRPr="0049460D">
        <w:t xml:space="preserve">inclure </w:t>
      </w:r>
      <w:r w:rsidRPr="0049460D">
        <w:t>la</w:t>
      </w:r>
      <w:r w:rsidRPr="0049460D">
        <w:t xml:space="preserve"> nationalité et l</w:t>
      </w:r>
      <w:r w:rsidR="0049460D" w:rsidRPr="0049460D">
        <w:t>’</w:t>
      </w:r>
      <w:r w:rsidRPr="0049460D">
        <w:t>iden</w:t>
      </w:r>
      <w:r w:rsidRPr="0049460D">
        <w:t xml:space="preserve">tité </w:t>
      </w:r>
      <w:r w:rsidRPr="0049460D">
        <w:t xml:space="preserve">de </w:t>
      </w:r>
      <w:r w:rsidRPr="0049460D">
        <w:t>genre parmi les</w:t>
      </w:r>
      <w:r w:rsidRPr="0049460D">
        <w:t xml:space="preserve"> </w:t>
      </w:r>
      <w:r w:rsidRPr="0049460D">
        <w:t>motifs interdits</w:t>
      </w:r>
      <w:r w:rsidRPr="0049460D">
        <w:t xml:space="preserve"> </w:t>
      </w:r>
      <w:r w:rsidRPr="0049460D">
        <w:t>applicables aux infraction</w:t>
      </w:r>
      <w:r w:rsidRPr="0049460D">
        <w:t>s</w:t>
      </w:r>
      <w:r w:rsidRPr="0049460D">
        <w:t xml:space="preserve"> </w:t>
      </w:r>
      <w:r w:rsidRPr="0049460D">
        <w:t xml:space="preserve">à </w:t>
      </w:r>
      <w:r w:rsidRPr="0049460D">
        <w:t>caractère raciste</w:t>
      </w:r>
      <w:r w:rsidR="0049460D">
        <w:t> </w:t>
      </w:r>
      <w:r w:rsidRPr="0049460D">
        <w:t xml:space="preserve">; </w:t>
      </w:r>
      <w:r w:rsidRPr="0049460D">
        <w:t xml:space="preserve">b) </w:t>
      </w:r>
      <w:r w:rsidRPr="0049460D">
        <w:t>faire de la haine fondée sur l</w:t>
      </w:r>
      <w:r w:rsidR="0049460D" w:rsidRPr="0049460D">
        <w:t>’</w:t>
      </w:r>
      <w:r w:rsidRPr="0049460D">
        <w:t>orientation sexuelle ou l</w:t>
      </w:r>
      <w:r w:rsidR="0049460D" w:rsidRPr="0049460D">
        <w:t>’</w:t>
      </w:r>
      <w:r w:rsidRPr="0049460D">
        <w:t>identité de genre et de la haine raciale des circonstances aggravantes pour</w:t>
      </w:r>
      <w:r w:rsidRPr="0049460D">
        <w:t xml:space="preserve"> tous les délits et les crimes</w:t>
      </w:r>
      <w:r w:rsidR="0049460D">
        <w:t> </w:t>
      </w:r>
      <w:r w:rsidRPr="0049460D">
        <w:t xml:space="preserve">; </w:t>
      </w:r>
      <w:r w:rsidRPr="0049460D">
        <w:t>et</w:t>
      </w:r>
      <w:r w:rsidRPr="0049460D">
        <w:t xml:space="preserve"> </w:t>
      </w:r>
      <w:r w:rsidRPr="0049460D">
        <w:t xml:space="preserve">c) </w:t>
      </w:r>
      <w:r w:rsidRPr="0049460D">
        <w:t>supprimer ou assouplir les dispositions de l</w:t>
      </w:r>
      <w:r w:rsidR="0049460D" w:rsidRPr="0049460D">
        <w:t>’</w:t>
      </w:r>
      <w:r w:rsidRPr="0049460D">
        <w:t xml:space="preserve">article 151 </w:t>
      </w:r>
      <w:r w:rsidRPr="0049460D">
        <w:t>q</w:t>
      </w:r>
      <w:r w:rsidRPr="0049460D">
        <w:t>ui prévoient que l</w:t>
      </w:r>
      <w:r w:rsidR="0049460D" w:rsidRPr="0049460D">
        <w:t>’</w:t>
      </w:r>
      <w:r w:rsidRPr="0049460D">
        <w:t>incitation à</w:t>
      </w:r>
      <w:r w:rsidRPr="0049460D">
        <w:t xml:space="preserve"> haine raciale, </w:t>
      </w:r>
      <w:r w:rsidRPr="0049460D">
        <w:t>la</w:t>
      </w:r>
      <w:r w:rsidRPr="0049460D">
        <w:t xml:space="preserve"> violence </w:t>
      </w:r>
      <w:r w:rsidRPr="0049460D">
        <w:t xml:space="preserve">raciale et </w:t>
      </w:r>
      <w:r w:rsidRPr="0049460D">
        <w:t xml:space="preserve">la </w:t>
      </w:r>
      <w:r w:rsidRPr="0049460D">
        <w:t xml:space="preserve">discrimination raciale </w:t>
      </w:r>
      <w:r w:rsidRPr="0049460D">
        <w:t xml:space="preserve">constituent </w:t>
      </w:r>
      <w:r w:rsidRPr="0049460D">
        <w:t xml:space="preserve">seulement une </w:t>
      </w:r>
      <w:r w:rsidRPr="0049460D">
        <w:t>infraction</w:t>
      </w:r>
      <w:r w:rsidRPr="0049460D">
        <w:t xml:space="preserve"> pénale</w:t>
      </w:r>
      <w:r w:rsidRPr="0049460D">
        <w:t xml:space="preserve"> </w:t>
      </w:r>
      <w:r w:rsidRPr="0049460D">
        <w:t xml:space="preserve">si </w:t>
      </w:r>
      <w:r w:rsidRPr="0049460D">
        <w:t>la santé, la vie ou les biens de la victime</w:t>
      </w:r>
      <w:r w:rsidRPr="0049460D">
        <w:t xml:space="preserve"> sont menacés</w:t>
      </w:r>
      <w:r w:rsidRPr="0049460D">
        <w:t>.</w:t>
      </w:r>
      <w:r w:rsidRPr="0049460D">
        <w:t xml:space="preserve"> </w:t>
      </w:r>
      <w:r w:rsidRPr="0049460D">
        <w:t xml:space="preserve">Indiquer si des mesures ont été prises pour </w:t>
      </w:r>
      <w:r w:rsidRPr="0049460D">
        <w:t>interdire dans la législation la promotion, en public, d</w:t>
      </w:r>
      <w:r w:rsidR="0049460D" w:rsidRPr="0049460D">
        <w:t>’</w:t>
      </w:r>
      <w:r w:rsidRPr="0049460D">
        <w:t>une idéologie prônant la supériorité d</w:t>
      </w:r>
      <w:r w:rsidR="0049460D" w:rsidRPr="0049460D">
        <w:t>’</w:t>
      </w:r>
      <w:r w:rsidRPr="0049460D">
        <w:t xml:space="preserve">un groupe de personnes en </w:t>
      </w:r>
      <w:r w:rsidRPr="0049460D">
        <w:t>particulier, et la n</w:t>
      </w:r>
      <w:r w:rsidRPr="0049460D">
        <w:t xml:space="preserve">égation, la justification et </w:t>
      </w:r>
      <w:r w:rsidRPr="0049460D">
        <w:t>l</w:t>
      </w:r>
      <w:r w:rsidR="0049460D" w:rsidRPr="0049460D">
        <w:t>’</w:t>
      </w:r>
      <w:r w:rsidRPr="0049460D">
        <w:t>approbation</w:t>
      </w:r>
      <w:r w:rsidRPr="0049460D">
        <w:t xml:space="preserve"> en public </w:t>
      </w:r>
      <w:r w:rsidRPr="0049460D">
        <w:t xml:space="preserve">de </w:t>
      </w:r>
      <w:r w:rsidRPr="0049460D">
        <w:t>crime</w:t>
      </w:r>
      <w:r w:rsidRPr="0049460D">
        <w:t>s</w:t>
      </w:r>
      <w:r w:rsidRPr="0049460D">
        <w:t xml:space="preserve"> de génocide, de</w:t>
      </w:r>
      <w:r w:rsidRPr="0049460D">
        <w:t xml:space="preserve"> crimes contre l</w:t>
      </w:r>
      <w:r w:rsidR="0049460D" w:rsidRPr="0049460D">
        <w:t>’</w:t>
      </w:r>
      <w:r w:rsidRPr="0049460D">
        <w:t>h</w:t>
      </w:r>
      <w:r w:rsidRPr="0049460D">
        <w:t>umanité ou de</w:t>
      </w:r>
      <w:r w:rsidRPr="0049460D">
        <w:t xml:space="preserve"> crimes de guerre</w:t>
      </w:r>
      <w:r w:rsidRPr="0049460D">
        <w:t>, et pour déclarer illégales les organisations et les activités de propagande</w:t>
      </w:r>
      <w:r w:rsidRPr="0049460D">
        <w:t>,</w:t>
      </w:r>
      <w:r w:rsidRPr="0049460D">
        <w:t xml:space="preserve"> organisées ou </w:t>
      </w:r>
      <w:r w:rsidRPr="0049460D">
        <w:t xml:space="preserve">de toute </w:t>
      </w:r>
      <w:r w:rsidRPr="0049460D">
        <w:t xml:space="preserve">autre nature, qui </w:t>
      </w:r>
      <w:r w:rsidRPr="0049460D">
        <w:t>favorisent</w:t>
      </w:r>
      <w:r w:rsidRPr="0049460D">
        <w:t xml:space="preserve"> </w:t>
      </w:r>
      <w:r w:rsidRPr="0049460D">
        <w:t xml:space="preserve">la discrimination </w:t>
      </w:r>
      <w:r w:rsidRPr="0049460D">
        <w:t xml:space="preserve">raciale </w:t>
      </w:r>
      <w:r w:rsidRPr="0049460D">
        <w:t xml:space="preserve">et </w:t>
      </w:r>
      <w:r w:rsidRPr="0049460D">
        <w:t xml:space="preserve">les </w:t>
      </w:r>
      <w:r w:rsidRPr="0049460D">
        <w:t>discours de haine</w:t>
      </w:r>
      <w:r w:rsidRPr="0049460D">
        <w:t xml:space="preserve"> raciale</w:t>
      </w:r>
      <w:r w:rsidRPr="0049460D">
        <w:t xml:space="preserve"> et y incitent</w:t>
      </w:r>
      <w:r w:rsidRPr="0049460D">
        <w:t>.</w:t>
      </w:r>
      <w:r w:rsidRPr="0049460D">
        <w:t xml:space="preserve"> 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Décrire les mesures prises pour combattre</w:t>
      </w:r>
      <w:r w:rsidR="0049460D">
        <w:t> </w:t>
      </w:r>
      <w:r w:rsidRPr="0049460D">
        <w:t xml:space="preserve">: </w:t>
      </w:r>
      <w:r w:rsidRPr="0049460D">
        <w:t xml:space="preserve">a) </w:t>
      </w:r>
      <w:r w:rsidRPr="0049460D">
        <w:t>les déclarations xénophobes et racistes</w:t>
      </w:r>
      <w:r w:rsidRPr="0049460D">
        <w:t xml:space="preserve"> </w:t>
      </w:r>
      <w:r w:rsidRPr="0049460D">
        <w:t>ciblant les</w:t>
      </w:r>
      <w:r w:rsidRPr="0049460D">
        <w:t xml:space="preserve"> minorités, les migran</w:t>
      </w:r>
      <w:r w:rsidRPr="0049460D">
        <w:t>ts, les</w:t>
      </w:r>
      <w:r w:rsidRPr="0049460D">
        <w:t xml:space="preserve"> demandeurs d</w:t>
      </w:r>
      <w:r w:rsidR="0049460D" w:rsidRPr="0049460D">
        <w:t>’</w:t>
      </w:r>
      <w:r w:rsidRPr="0049460D">
        <w:t>asile et les réfugiés</w:t>
      </w:r>
      <w:r w:rsidRPr="0049460D">
        <w:t>,</w:t>
      </w:r>
      <w:r w:rsidRPr="0049460D">
        <w:t xml:space="preserve"> notamment celles faites par </w:t>
      </w:r>
      <w:r w:rsidRPr="0049460D">
        <w:t>de</w:t>
      </w:r>
      <w:r w:rsidRPr="0049460D">
        <w:t>s personnalités politiques</w:t>
      </w:r>
      <w:r w:rsidRPr="0049460D">
        <w:t xml:space="preserve">, dans les médias et sur </w:t>
      </w:r>
      <w:r w:rsidRPr="0049460D">
        <w:t>Internet</w:t>
      </w:r>
      <w:r w:rsidRPr="0049460D">
        <w:t>, ainsi que les agressions violentes à l</w:t>
      </w:r>
      <w:r w:rsidR="0049460D" w:rsidRPr="0049460D">
        <w:t>’</w:t>
      </w:r>
      <w:r w:rsidRPr="0049460D">
        <w:t>égard des demandeurs d</w:t>
      </w:r>
      <w:r w:rsidR="0049460D" w:rsidRPr="0049460D">
        <w:t>’</w:t>
      </w:r>
      <w:r w:rsidRPr="0049460D">
        <w:t>asile</w:t>
      </w:r>
      <w:r w:rsidR="0049460D">
        <w:t> </w:t>
      </w:r>
      <w:r w:rsidRPr="0049460D">
        <w:t>;</w:t>
      </w:r>
      <w:r w:rsidRPr="0049460D">
        <w:t xml:space="preserve"> </w:t>
      </w:r>
      <w:r w:rsidRPr="0049460D">
        <w:t>et</w:t>
      </w:r>
      <w:r w:rsidRPr="0049460D">
        <w:t xml:space="preserve"> b) </w:t>
      </w:r>
      <w:r w:rsidRPr="0049460D">
        <w:t>la discrimination à l</w:t>
      </w:r>
      <w:r w:rsidR="0049460D" w:rsidRPr="0049460D">
        <w:t>’</w:t>
      </w:r>
      <w:r w:rsidRPr="0049460D">
        <w:t xml:space="preserve">égard des </w:t>
      </w:r>
      <w:r w:rsidRPr="0049460D">
        <w:t>lesbiennes, des gays, des bisexuels et des transgenres et le harcèlement des membres de cette communauté</w:t>
      </w:r>
      <w:r w:rsidRPr="0049460D">
        <w:t>,</w:t>
      </w:r>
      <w:r w:rsidRPr="0049460D">
        <w:t xml:space="preserve"> ainsi que les discours homophobes et transphobes</w:t>
      </w:r>
      <w:r w:rsidRPr="0049460D">
        <w:t xml:space="preserve"> tenus par des personnalités politiques et l</w:t>
      </w:r>
      <w:r w:rsidR="0049460D" w:rsidRPr="0049460D">
        <w:t>’</w:t>
      </w:r>
      <w:r w:rsidRPr="0049460D">
        <w:t>impunité pour ces actes.</w:t>
      </w:r>
      <w:r w:rsidRPr="0049460D">
        <w:t xml:space="preserve"> </w:t>
      </w:r>
      <w:r w:rsidRPr="0049460D">
        <w:t xml:space="preserve">Indiquer </w:t>
      </w:r>
      <w:r w:rsidRPr="0049460D">
        <w:t>les dispositio</w:t>
      </w:r>
      <w:r w:rsidRPr="0049460D">
        <w:t>ns que l</w:t>
      </w:r>
      <w:r w:rsidR="0049460D" w:rsidRPr="0049460D">
        <w:t>’</w:t>
      </w:r>
      <w:r w:rsidRPr="0049460D">
        <w:t xml:space="preserve">État partie a prises pour recueillir des données sur les </w:t>
      </w:r>
      <w:r w:rsidRPr="0049460D">
        <w:t>discours de haine et les violences raci</w:t>
      </w:r>
      <w:r w:rsidRPr="0049460D">
        <w:t>stes, homophobes et transphobes, encourager le signalement de ces cas et faire savoir</w:t>
      </w:r>
      <w:r w:rsidRPr="0049460D">
        <w:t>, notamment aux membres des forces de l</w:t>
      </w:r>
      <w:r w:rsidR="0049460D" w:rsidRPr="0049460D">
        <w:t>’</w:t>
      </w:r>
      <w:r w:rsidRPr="0049460D">
        <w:t>ordre, aux juges et aux pr</w:t>
      </w:r>
      <w:r w:rsidRPr="0049460D">
        <w:t>ocureurs, que ces actes constituent des infractions pénales</w:t>
      </w:r>
      <w:r w:rsidRPr="0049460D">
        <w:t>.</w:t>
      </w:r>
      <w:r w:rsidRPr="0049460D">
        <w:t xml:space="preserve"> </w:t>
      </w:r>
    </w:p>
    <w:p w:rsidR="00E16419" w:rsidRPr="0049460D" w:rsidRDefault="00D63E67" w:rsidP="0049460D">
      <w:pPr>
        <w:pStyle w:val="H23G"/>
      </w:pPr>
      <w:r w:rsidRPr="0049460D">
        <w:tab/>
      </w:r>
      <w:r w:rsidRPr="0049460D">
        <w:tab/>
      </w:r>
      <w:r w:rsidRPr="0049460D">
        <w:t>Égalité entre les hommes et les femmes</w:t>
      </w:r>
      <w:r w:rsidRPr="0049460D">
        <w:t xml:space="preserve"> </w:t>
      </w:r>
      <w:r w:rsidRPr="0049460D">
        <w:t>(art.</w:t>
      </w:r>
      <w:r w:rsidR="0049460D">
        <w:t> </w:t>
      </w:r>
      <w:r w:rsidRPr="0049460D">
        <w:t xml:space="preserve">3) 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Indiquer les mesures prises pour combattre les attitudes patriarcales et les stéréotypes sexistes dans la société et dans la famille.</w:t>
      </w:r>
      <w:r w:rsidRPr="0049460D">
        <w:t xml:space="preserve"> </w:t>
      </w:r>
      <w:r w:rsidRPr="0049460D">
        <w:t xml:space="preserve">Donner des renseignements </w:t>
      </w:r>
      <w:r w:rsidRPr="0049460D">
        <w:t>également</w:t>
      </w:r>
      <w:r w:rsidR="0049460D">
        <w:t> </w:t>
      </w:r>
      <w:r w:rsidRPr="0049460D">
        <w:t>:</w:t>
      </w:r>
      <w:r w:rsidRPr="0049460D">
        <w:t xml:space="preserve"> </w:t>
      </w:r>
      <w:r w:rsidRPr="0049460D">
        <w:t xml:space="preserve">a) </w:t>
      </w:r>
      <w:r w:rsidRPr="0049460D">
        <w:t xml:space="preserve">sur </w:t>
      </w:r>
      <w:r w:rsidRPr="0049460D">
        <w:t xml:space="preserve">les mesures prises pour </w:t>
      </w:r>
      <w:r w:rsidRPr="0049460D">
        <w:t xml:space="preserve">remédier aux </w:t>
      </w:r>
      <w:r w:rsidRPr="0049460D">
        <w:t>écart</w:t>
      </w:r>
      <w:r w:rsidRPr="0049460D">
        <w:t>s</w:t>
      </w:r>
      <w:r w:rsidRPr="0049460D">
        <w:t xml:space="preserve"> de </w:t>
      </w:r>
      <w:r w:rsidRPr="0049460D">
        <w:t xml:space="preserve">rémunération significatifs </w:t>
      </w:r>
      <w:r w:rsidRPr="0049460D">
        <w:t xml:space="preserve">entre les hommes et les femmes et </w:t>
      </w:r>
      <w:r w:rsidRPr="0049460D">
        <w:t xml:space="preserve">appliquer </w:t>
      </w:r>
      <w:r w:rsidRPr="0049460D">
        <w:t>le plan d</w:t>
      </w:r>
      <w:r w:rsidR="0049460D" w:rsidRPr="0049460D">
        <w:t>’</w:t>
      </w:r>
      <w:r w:rsidRPr="0049460D">
        <w:t xml:space="preserve">action </w:t>
      </w:r>
      <w:r w:rsidRPr="0049460D">
        <w:t xml:space="preserve">approuvé en </w:t>
      </w:r>
      <w:r w:rsidRPr="0049460D">
        <w:t xml:space="preserve">2012 </w:t>
      </w:r>
      <w:r w:rsidRPr="0049460D">
        <w:t>qui visait à réduire ces disparités</w:t>
      </w:r>
      <w:r w:rsidRPr="0049460D">
        <w:t xml:space="preserve">, et </w:t>
      </w:r>
      <w:r w:rsidRPr="0049460D">
        <w:t>les résultats de ce plan d</w:t>
      </w:r>
      <w:r w:rsidR="0049460D" w:rsidRPr="0049460D">
        <w:t>’</w:t>
      </w:r>
      <w:r w:rsidRPr="0049460D">
        <w:t>action</w:t>
      </w:r>
      <w:r w:rsidR="0049460D">
        <w:t> </w:t>
      </w:r>
      <w:r w:rsidRPr="0049460D">
        <w:t>;</w:t>
      </w:r>
      <w:r w:rsidRPr="0049460D">
        <w:t xml:space="preserve"> </w:t>
      </w:r>
      <w:r w:rsidRPr="0049460D">
        <w:t xml:space="preserve">b) </w:t>
      </w:r>
      <w:r w:rsidRPr="0049460D">
        <w:t xml:space="preserve">sur </w:t>
      </w:r>
      <w:r w:rsidRPr="0049460D">
        <w:t xml:space="preserve">les mesures prises pour </w:t>
      </w:r>
      <w:r w:rsidRPr="0049460D">
        <w:lastRenderedPageBreak/>
        <w:t>accroître</w:t>
      </w:r>
      <w:r w:rsidRPr="0049460D">
        <w:t xml:space="preserve"> la participation des femmes à la vie politique et </w:t>
      </w:r>
      <w:r w:rsidRPr="0049460D">
        <w:t>l</w:t>
      </w:r>
      <w:r w:rsidRPr="0049460D">
        <w:t>e nombre de femmes occupant des postes de décision</w:t>
      </w:r>
      <w:r w:rsidR="0049460D">
        <w:t> </w:t>
      </w:r>
      <w:r w:rsidRPr="0049460D">
        <w:t xml:space="preserve">; </w:t>
      </w:r>
      <w:r w:rsidRPr="0049460D">
        <w:t>et</w:t>
      </w:r>
      <w:r w:rsidRPr="0049460D">
        <w:t xml:space="preserve"> c) </w:t>
      </w:r>
      <w:r w:rsidRPr="0049460D">
        <w:t xml:space="preserve">sur </w:t>
      </w:r>
      <w:r w:rsidRPr="0049460D">
        <w:t xml:space="preserve">les efforts faits pour </w:t>
      </w:r>
      <w:r w:rsidRPr="0049460D">
        <w:t xml:space="preserve">simplifier et </w:t>
      </w:r>
      <w:r w:rsidRPr="0049460D">
        <w:t xml:space="preserve">clarifier </w:t>
      </w:r>
      <w:r w:rsidRPr="0049460D">
        <w:t>la répartition des tâches entre le</w:t>
      </w:r>
      <w:r w:rsidRPr="0049460D">
        <w:t xml:space="preserve"> </w:t>
      </w:r>
      <w:r w:rsidRPr="0049460D">
        <w:t>Bureau du Commissaire à l</w:t>
      </w:r>
      <w:r w:rsidR="0049460D" w:rsidRPr="0049460D">
        <w:t>’</w:t>
      </w:r>
      <w:r w:rsidRPr="0049460D">
        <w:t>égalité des sexes et à l</w:t>
      </w:r>
      <w:r w:rsidR="0049460D" w:rsidRPr="0049460D">
        <w:t>’</w:t>
      </w:r>
      <w:r w:rsidRPr="0049460D">
        <w:t>égalité de traitement</w:t>
      </w:r>
      <w:r w:rsidRPr="0049460D">
        <w:t xml:space="preserve"> et le Chancelier de justice en ce qui concerne le traitement des plaintes </w:t>
      </w:r>
      <w:r w:rsidRPr="0049460D">
        <w:t>portan</w:t>
      </w:r>
      <w:r w:rsidRPr="0049460D">
        <w:t>t sur des questions d</w:t>
      </w:r>
      <w:r w:rsidR="0049460D" w:rsidRPr="0049460D">
        <w:t>’</w:t>
      </w:r>
      <w:r w:rsidRPr="0049460D">
        <w:t xml:space="preserve">égalité </w:t>
      </w:r>
      <w:r w:rsidRPr="0049460D">
        <w:t xml:space="preserve">entre les </w:t>
      </w:r>
      <w:r w:rsidR="0049460D">
        <w:t>sexes.</w:t>
      </w:r>
    </w:p>
    <w:p w:rsidR="00E16419" w:rsidRPr="0049460D" w:rsidRDefault="00D63E67" w:rsidP="0049460D">
      <w:pPr>
        <w:pStyle w:val="H23G"/>
      </w:pPr>
      <w:r w:rsidRPr="0049460D">
        <w:tab/>
      </w:r>
      <w:r w:rsidRPr="0049460D">
        <w:tab/>
        <w:t>V</w:t>
      </w:r>
      <w:r w:rsidRPr="0049460D">
        <w:t xml:space="preserve">iolence </w:t>
      </w:r>
      <w:r w:rsidRPr="0049460D">
        <w:t>à l</w:t>
      </w:r>
      <w:r w:rsidR="0049460D" w:rsidRPr="0049460D">
        <w:t>’</w:t>
      </w:r>
      <w:r w:rsidRPr="0049460D">
        <w:t>égard des femmes</w:t>
      </w:r>
      <w:r w:rsidRPr="0049460D">
        <w:t>,</w:t>
      </w:r>
      <w:r w:rsidRPr="0049460D">
        <w:t xml:space="preserve"> y compris violence intrafamiliale</w:t>
      </w:r>
      <w:r w:rsidRPr="0049460D">
        <w:t xml:space="preserve"> (</w:t>
      </w:r>
      <w:r w:rsidRPr="0049460D">
        <w:t>art</w:t>
      </w:r>
      <w:r w:rsidRPr="0049460D">
        <w:t>.</w:t>
      </w:r>
      <w:r w:rsidR="0049460D">
        <w:t> </w:t>
      </w:r>
      <w:r w:rsidRPr="0049460D">
        <w:t>3</w:t>
      </w:r>
      <w:r w:rsidRPr="0049460D">
        <w:t>, 7 et</w:t>
      </w:r>
      <w:r w:rsidRPr="0049460D">
        <w:t xml:space="preserve"> 26</w:t>
      </w:r>
      <w:r w:rsidRPr="0049460D">
        <w:t>)</w:t>
      </w:r>
      <w:r w:rsidRPr="0049460D">
        <w:t xml:space="preserve"> 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 xml:space="preserve">Indiquer </w:t>
      </w:r>
      <w:r w:rsidRPr="0049460D">
        <w:t xml:space="preserve">les résultats </w:t>
      </w:r>
      <w:r w:rsidRPr="0049460D">
        <w:t xml:space="preserve">qui ont été </w:t>
      </w:r>
      <w:r w:rsidRPr="0049460D">
        <w:t>obtenus à la suite de l</w:t>
      </w:r>
      <w:r w:rsidR="0049460D" w:rsidRPr="0049460D">
        <w:t>’</w:t>
      </w:r>
      <w:r w:rsidRPr="0049460D">
        <w:t xml:space="preserve">entrée en vigueur </w:t>
      </w:r>
      <w:r w:rsidR="00D30CDD">
        <w:t xml:space="preserve">de </w:t>
      </w:r>
      <w:r w:rsidRPr="0049460D">
        <w:t>l</w:t>
      </w:r>
      <w:r w:rsidR="0049460D" w:rsidRPr="0049460D">
        <w:t>’</w:t>
      </w:r>
      <w:r w:rsidRPr="0049460D">
        <w:t>article</w:t>
      </w:r>
      <w:r w:rsidR="0049460D">
        <w:t> </w:t>
      </w:r>
      <w:r w:rsidRPr="0049460D">
        <w:t>121</w:t>
      </w:r>
      <w:r w:rsidR="0049460D">
        <w:t> </w:t>
      </w:r>
      <w:r w:rsidRPr="0049460D">
        <w:t>2)</w:t>
      </w:r>
      <w:r w:rsidR="0049460D">
        <w:t> </w:t>
      </w:r>
      <w:r w:rsidRPr="0049460D">
        <w:t xml:space="preserve">2) </w:t>
      </w:r>
      <w:r w:rsidRPr="0049460D">
        <w:t xml:space="preserve">modifié </w:t>
      </w:r>
      <w:r w:rsidRPr="0049460D">
        <w:t xml:space="preserve">du </w:t>
      </w:r>
      <w:r w:rsidRPr="0049460D">
        <w:t xml:space="preserve">Code </w:t>
      </w:r>
      <w:r w:rsidRPr="0049460D">
        <w:t xml:space="preserve">pénal </w:t>
      </w:r>
      <w:r w:rsidRPr="0049460D">
        <w:t>et préciser si cet article érige en infraction toutes les formes de violence intrafamiliale et le viol conjugal</w:t>
      </w:r>
      <w:r w:rsidRPr="0049460D">
        <w:t>.</w:t>
      </w:r>
      <w:r w:rsidRPr="0049460D">
        <w:t xml:space="preserve"> Indiquer </w:t>
      </w:r>
      <w:r w:rsidRPr="0049460D">
        <w:t xml:space="preserve">également </w:t>
      </w:r>
      <w:r w:rsidRPr="0049460D">
        <w:t xml:space="preserve">les résultats, </w:t>
      </w:r>
      <w:r w:rsidRPr="0049460D">
        <w:t xml:space="preserve">y compris les </w:t>
      </w:r>
      <w:r w:rsidRPr="0049460D">
        <w:t>statistiques</w:t>
      </w:r>
      <w:r w:rsidRPr="0049460D">
        <w:t xml:space="preserve"> </w:t>
      </w:r>
      <w:r w:rsidRPr="0049460D">
        <w:t>correspondantes</w:t>
      </w:r>
      <w:r w:rsidRPr="0049460D">
        <w:t>,</w:t>
      </w:r>
      <w:r w:rsidRPr="0049460D">
        <w:t xml:space="preserve"> de </w:t>
      </w:r>
      <w:r w:rsidRPr="0049460D">
        <w:t xml:space="preserve">la mise en œuvre du programme </w:t>
      </w:r>
      <w:r w:rsidRPr="0049460D">
        <w:t xml:space="preserve">2012-2016 </w:t>
      </w:r>
      <w:r w:rsidRPr="0049460D">
        <w:t xml:space="preserve">de Norway Grants </w:t>
      </w:r>
      <w:r w:rsidRPr="0049460D">
        <w:t>relatif à la violence à l</w:t>
      </w:r>
      <w:r w:rsidR="0049460D" w:rsidRPr="0049460D">
        <w:t>’</w:t>
      </w:r>
      <w:r w:rsidRPr="0049460D">
        <w:t>égard des femmes</w:t>
      </w:r>
      <w:r w:rsidRPr="0049460D">
        <w:t xml:space="preserve"> </w:t>
      </w:r>
      <w:r w:rsidRPr="0049460D">
        <w:t xml:space="preserve">et du Plan national </w:t>
      </w:r>
      <w:r w:rsidRPr="0049460D">
        <w:t>2015-2020 pour la prévention de la violence</w:t>
      </w:r>
      <w:r w:rsidRPr="0049460D">
        <w:t xml:space="preserve">. </w:t>
      </w:r>
      <w:r w:rsidRPr="0049460D">
        <w:t>En outre, donner des informations sur toute mesure prise pour</w:t>
      </w:r>
      <w:r w:rsidR="0049460D">
        <w:t> </w:t>
      </w:r>
      <w:r w:rsidRPr="0049460D">
        <w:t>:</w:t>
      </w:r>
      <w:r w:rsidRPr="0049460D">
        <w:t xml:space="preserve"> </w:t>
      </w:r>
      <w:r w:rsidRPr="0049460D">
        <w:t xml:space="preserve">a) </w:t>
      </w:r>
      <w:r w:rsidRPr="0049460D">
        <w:t>dispenser une formation obligatoire à la police, aux juges et au personnel médical qui s</w:t>
      </w:r>
      <w:r w:rsidR="0049460D" w:rsidRPr="0049460D">
        <w:t>’</w:t>
      </w:r>
      <w:r w:rsidRPr="0049460D">
        <w:t>occupent des cas de violence intrafamiliale</w:t>
      </w:r>
      <w:r w:rsidR="0049460D">
        <w:t> </w:t>
      </w:r>
      <w:r w:rsidRPr="0049460D">
        <w:t xml:space="preserve">; </w:t>
      </w:r>
      <w:r w:rsidRPr="0049460D">
        <w:t>b) encourage</w:t>
      </w:r>
      <w:r w:rsidRPr="0049460D">
        <w:t>r le signalement de ces cas et mener des enq</w:t>
      </w:r>
      <w:r w:rsidRPr="0049460D">
        <w:t xml:space="preserve">uêtes efficaces à leur sujet, poursuivre les </w:t>
      </w:r>
      <w:r w:rsidRPr="0049460D">
        <w:t>auteur</w:t>
      </w:r>
      <w:r w:rsidRPr="0049460D">
        <w:t>s</w:t>
      </w:r>
      <w:r w:rsidRPr="0049460D">
        <w:t xml:space="preserve"> présumés</w:t>
      </w:r>
      <w:r w:rsidRPr="0049460D">
        <w:t xml:space="preserve"> et offrir </w:t>
      </w:r>
      <w:r w:rsidRPr="0049460D">
        <w:t>des recours utiles aux victimes</w:t>
      </w:r>
      <w:r w:rsidR="0049460D">
        <w:t> </w:t>
      </w:r>
      <w:r w:rsidRPr="0049460D">
        <w:t xml:space="preserve">; </w:t>
      </w:r>
      <w:r w:rsidRPr="0049460D">
        <w:t>et</w:t>
      </w:r>
      <w:r w:rsidRPr="0049460D">
        <w:t xml:space="preserve"> </w:t>
      </w:r>
      <w:r w:rsidRPr="0049460D">
        <w:t>c)</w:t>
      </w:r>
      <w:r w:rsidRPr="0049460D">
        <w:t xml:space="preserve"> </w:t>
      </w:r>
      <w:r w:rsidRPr="0049460D">
        <w:t xml:space="preserve">assurer </w:t>
      </w:r>
      <w:r w:rsidRPr="0049460D">
        <w:t xml:space="preserve">aux victimes </w:t>
      </w:r>
      <w:r w:rsidRPr="0049460D">
        <w:t xml:space="preserve">des </w:t>
      </w:r>
      <w:r w:rsidRPr="0049460D">
        <w:t>ressources et de</w:t>
      </w:r>
      <w:r w:rsidRPr="0049460D">
        <w:t>s</w:t>
      </w:r>
      <w:r w:rsidRPr="0049460D">
        <w:t xml:space="preserve"> services d</w:t>
      </w:r>
      <w:r w:rsidR="0049460D" w:rsidRPr="0049460D">
        <w:t>’</w:t>
      </w:r>
      <w:r w:rsidRPr="0049460D">
        <w:t>appui</w:t>
      </w:r>
      <w:r w:rsidRPr="0049460D">
        <w:t xml:space="preserve"> suffisants</w:t>
      </w:r>
      <w:r w:rsidRPr="0049460D">
        <w:t xml:space="preserve">, </w:t>
      </w:r>
      <w:r w:rsidRPr="0049460D">
        <w:t xml:space="preserve">notamment </w:t>
      </w:r>
      <w:r w:rsidRPr="0049460D">
        <w:t>des</w:t>
      </w:r>
      <w:r w:rsidRPr="0049460D">
        <w:t xml:space="preserve"> </w:t>
      </w:r>
      <w:r w:rsidRPr="0049460D">
        <w:t xml:space="preserve">structures </w:t>
      </w:r>
      <w:r w:rsidRPr="0049460D">
        <w:t>d</w:t>
      </w:r>
      <w:r w:rsidR="0049460D" w:rsidRPr="0049460D">
        <w:t>’</w:t>
      </w:r>
      <w:r w:rsidRPr="0049460D">
        <w:t>accueil</w:t>
      </w:r>
      <w:r w:rsidRPr="0049460D">
        <w:t>.</w:t>
      </w:r>
      <w:r w:rsidR="00AC180B">
        <w:t xml:space="preserve"> </w:t>
      </w:r>
    </w:p>
    <w:p w:rsidR="00E16419" w:rsidRPr="0049460D" w:rsidRDefault="00D63E67" w:rsidP="0049460D">
      <w:pPr>
        <w:pStyle w:val="H23G"/>
      </w:pPr>
      <w:r w:rsidRPr="0049460D">
        <w:tab/>
      </w:r>
      <w:r w:rsidRPr="0049460D">
        <w:tab/>
      </w:r>
      <w:r w:rsidRPr="0049460D">
        <w:t xml:space="preserve">Interdiction de la torture et autres peines ou traitements cruels, inhumains </w:t>
      </w:r>
      <w:r w:rsidR="0049460D">
        <w:br/>
      </w:r>
      <w:r w:rsidRPr="0049460D">
        <w:t>ou dégradants</w:t>
      </w:r>
      <w:r w:rsidRPr="0049460D">
        <w:t xml:space="preserve"> </w:t>
      </w:r>
      <w:r w:rsidRPr="0049460D">
        <w:t>(art.</w:t>
      </w:r>
      <w:r w:rsidR="0049460D">
        <w:t> </w:t>
      </w:r>
      <w:r w:rsidRPr="0049460D">
        <w:t xml:space="preserve">7) 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Eu égard aux précédentes observations finales (par</w:t>
      </w:r>
      <w:r w:rsidRPr="0049460D">
        <w:t>.</w:t>
      </w:r>
      <w:r w:rsidR="0049460D">
        <w:t> </w:t>
      </w:r>
      <w:r w:rsidRPr="0049460D">
        <w:t xml:space="preserve">7), </w:t>
      </w:r>
      <w:r w:rsidRPr="0049460D">
        <w:t>indiquer si l</w:t>
      </w:r>
      <w:r w:rsidR="0049460D" w:rsidRPr="0049460D">
        <w:t>’</w:t>
      </w:r>
      <w:r w:rsidRPr="0049460D">
        <w:t>État partie a modifié la définition de la t</w:t>
      </w:r>
      <w:r w:rsidRPr="0049460D">
        <w:t>orture figurant dans le Code pénal afin de la rendre pleinement conforme à l</w:t>
      </w:r>
      <w:r w:rsidR="0049460D" w:rsidRPr="0049460D">
        <w:t>’</w:t>
      </w:r>
      <w:r w:rsidRPr="0049460D">
        <w:t>article 7 du Pacte et aux autres</w:t>
      </w:r>
      <w:r w:rsidRPr="0049460D">
        <w:t xml:space="preserve"> normes internationales, et si </w:t>
      </w:r>
      <w:r w:rsidRPr="0049460D">
        <w:t xml:space="preserve">le relèvement de la limite </w:t>
      </w:r>
      <w:r w:rsidRPr="0049460D">
        <w:t>supérieure</w:t>
      </w:r>
      <w:r w:rsidRPr="0049460D">
        <w:t xml:space="preserve"> </w:t>
      </w:r>
      <w:r w:rsidRPr="0049460D">
        <w:t>de</w:t>
      </w:r>
      <w:r w:rsidRPr="0049460D">
        <w:t xml:space="preserve"> la peine </w:t>
      </w:r>
      <w:r w:rsidRPr="0049460D">
        <w:t>encourue pour torture est pleinement con</w:t>
      </w:r>
      <w:r w:rsidRPr="0049460D">
        <w:t xml:space="preserve">forme </w:t>
      </w:r>
      <w:r w:rsidRPr="0049460D">
        <w:t>au</w:t>
      </w:r>
      <w:r w:rsidRPr="0049460D">
        <w:t xml:space="preserve"> principe selon lequel les peines doivent toujours être proportionnelles à la gravité </w:t>
      </w:r>
      <w:r w:rsidRPr="0049460D">
        <w:t>de l</w:t>
      </w:r>
      <w:r w:rsidR="0049460D" w:rsidRPr="0049460D">
        <w:t>’</w:t>
      </w:r>
      <w:r w:rsidRPr="0049460D">
        <w:t>infraction commise</w:t>
      </w:r>
      <w:r w:rsidRPr="0049460D">
        <w:t>. Préciser si un mécanisme pleinement indépendant habilité à enquêter sur toutes les allégations de t</w:t>
      </w:r>
      <w:r w:rsidRPr="0049460D">
        <w:t xml:space="preserve">orture et de mauvais traitements </w:t>
      </w:r>
      <w:r w:rsidRPr="0049460D">
        <w:t>a été</w:t>
      </w:r>
      <w:r w:rsidRPr="0049460D">
        <w:t xml:space="preserve"> mis en place,</w:t>
      </w:r>
      <w:r w:rsidRPr="0049460D">
        <w:t xml:space="preserve"> et donner des renseignements sur le nombre de</w:t>
      </w:r>
      <w:r w:rsidRPr="0049460D">
        <w:t xml:space="preserve"> cas </w:t>
      </w:r>
      <w:r w:rsidRPr="0049460D">
        <w:t>de torture et de mauvais traitements signalés</w:t>
      </w:r>
      <w:r w:rsidRPr="0049460D">
        <w:t xml:space="preserve">, </w:t>
      </w:r>
      <w:r w:rsidRPr="0049460D">
        <w:t>les enqu</w:t>
      </w:r>
      <w:r w:rsidRPr="0049460D">
        <w:t>êtes ouvertes</w:t>
      </w:r>
      <w:r w:rsidRPr="0049460D">
        <w:t>,</w:t>
      </w:r>
      <w:r w:rsidRPr="0049460D">
        <w:t xml:space="preserve"> les poursuites engagées, les </w:t>
      </w:r>
      <w:r w:rsidRPr="0049460D">
        <w:t>condamnations pénales</w:t>
      </w:r>
      <w:r w:rsidRPr="0049460D">
        <w:t xml:space="preserve"> </w:t>
      </w:r>
      <w:r w:rsidRPr="0049460D">
        <w:t>et</w:t>
      </w:r>
      <w:r w:rsidRPr="0049460D">
        <w:t xml:space="preserve"> les sanctions disciplinaires effectivement prononcées,</w:t>
      </w:r>
      <w:r w:rsidRPr="0049460D">
        <w:t xml:space="preserve"> et les réparations accordées aux victimes</w:t>
      </w:r>
      <w:r w:rsidRPr="0049460D">
        <w:t>.</w:t>
      </w:r>
      <w:r w:rsidRPr="0049460D">
        <w:t xml:space="preserve"> 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 xml:space="preserve">Indiquer </w:t>
      </w:r>
      <w:r w:rsidRPr="0049460D">
        <w:t>les mesures prises pour</w:t>
      </w:r>
      <w:r w:rsidR="00AC180B">
        <w:t> </w:t>
      </w:r>
      <w:r w:rsidRPr="0049460D">
        <w:t>:</w:t>
      </w:r>
      <w:r w:rsidRPr="0049460D">
        <w:t xml:space="preserve"> </w:t>
      </w:r>
      <w:r w:rsidRPr="0049460D">
        <w:t xml:space="preserve">a) </w:t>
      </w:r>
      <w:r w:rsidRPr="0049460D">
        <w:t>prévenir tout usage malavisé ou abusif des mesures de contention dans les prisons et les établissements psychiatriques</w:t>
      </w:r>
      <w:r w:rsidRPr="0049460D">
        <w:t>,</w:t>
      </w:r>
      <w:r w:rsidRPr="0049460D">
        <w:t xml:space="preserve"> notamment </w:t>
      </w:r>
      <w:r w:rsidRPr="0049460D">
        <w:t xml:space="preserve">lorsque ces mesures sont prises </w:t>
      </w:r>
      <w:r w:rsidRPr="0049460D">
        <w:t>à</w:t>
      </w:r>
      <w:r w:rsidRPr="0049460D">
        <w:t xml:space="preserve"> titre de punition et pendant</w:t>
      </w:r>
      <w:r w:rsidRPr="0049460D">
        <w:t xml:space="preserve"> de longues périodes</w:t>
      </w:r>
      <w:r w:rsidR="00AC180B">
        <w:t> </w:t>
      </w:r>
      <w:r w:rsidRPr="0049460D">
        <w:t>;</w:t>
      </w:r>
      <w:r w:rsidRPr="0049460D">
        <w:t xml:space="preserve"> </w:t>
      </w:r>
      <w:r w:rsidRPr="0049460D">
        <w:t>et</w:t>
      </w:r>
      <w:r w:rsidR="00D30CDD">
        <w:t> </w:t>
      </w:r>
      <w:r w:rsidRPr="0049460D">
        <w:t>b)</w:t>
      </w:r>
      <w:r w:rsidR="00D30CDD">
        <w:t> </w:t>
      </w:r>
      <w:r w:rsidRPr="0049460D">
        <w:t>mener, rapidement et en toute indépendance, des enquêtes sur les plaintes concernant l</w:t>
      </w:r>
      <w:r w:rsidR="0049460D" w:rsidRPr="0049460D">
        <w:t>’</w:t>
      </w:r>
      <w:r w:rsidRPr="0049460D">
        <w:t>usage des mesures de contention</w:t>
      </w:r>
      <w:r w:rsidRPr="0049460D">
        <w:t>.</w:t>
      </w:r>
      <w:r w:rsidRPr="0049460D">
        <w:t xml:space="preserve"> Décrire les efforts que l</w:t>
      </w:r>
      <w:r w:rsidR="0049460D" w:rsidRPr="0049460D">
        <w:t>’</w:t>
      </w:r>
      <w:r w:rsidRPr="0049460D">
        <w:t>État partie a consentis pour remédier au problème du</w:t>
      </w:r>
      <w:r w:rsidRPr="0049460D">
        <w:t xml:space="preserve"> recours excessif au régime d</w:t>
      </w:r>
      <w:r w:rsidR="0049460D" w:rsidRPr="0049460D">
        <w:t>’</w:t>
      </w:r>
      <w:r w:rsidRPr="0049460D">
        <w:t xml:space="preserve">isolement, en particulier </w:t>
      </w:r>
      <w:r w:rsidRPr="0049460D">
        <w:t>en tant que</w:t>
      </w:r>
      <w:r w:rsidRPr="0049460D">
        <w:t xml:space="preserve"> sanction disciplinaire,</w:t>
      </w:r>
      <w:r w:rsidRPr="0049460D">
        <w:rPr>
          <w:vertAlign w:val="superscript"/>
        </w:rPr>
        <w:t xml:space="preserve"> </w:t>
      </w:r>
      <w:r w:rsidRPr="0049460D">
        <w:t>en ce qui concerne les délinquants adultes et mineurs détenus à la prison de Viru</w:t>
      </w:r>
      <w:r w:rsidRPr="0049460D">
        <w:t>,</w:t>
      </w:r>
      <w:r w:rsidRPr="0049460D">
        <w:t xml:space="preserve"> et pour </w:t>
      </w:r>
      <w:r w:rsidRPr="0049460D">
        <w:t xml:space="preserve">veiller à ce </w:t>
      </w:r>
      <w:r w:rsidRPr="0049460D">
        <w:t xml:space="preserve">que </w:t>
      </w:r>
      <w:r w:rsidRPr="0049460D">
        <w:t>le placement</w:t>
      </w:r>
      <w:r w:rsidRPr="0049460D">
        <w:t xml:space="preserve"> </w:t>
      </w:r>
      <w:r w:rsidRPr="0049460D">
        <w:t>à l</w:t>
      </w:r>
      <w:r w:rsidR="0049460D" w:rsidRPr="0049460D">
        <w:t>’</w:t>
      </w:r>
      <w:r w:rsidRPr="0049460D">
        <w:t xml:space="preserve">isolement </w:t>
      </w:r>
      <w:r w:rsidRPr="0049460D">
        <w:t>ne soit utilisé</w:t>
      </w:r>
      <w:r w:rsidRPr="0049460D">
        <w:t xml:space="preserve"> </w:t>
      </w:r>
      <w:r w:rsidRPr="0049460D">
        <w:t>qu</w:t>
      </w:r>
      <w:r w:rsidR="0049460D" w:rsidRPr="0049460D">
        <w:t>’</w:t>
      </w:r>
      <w:r w:rsidRPr="0049460D">
        <w:t xml:space="preserve">en </w:t>
      </w:r>
      <w:r w:rsidRPr="0049460D">
        <w:t>dernier recours</w:t>
      </w:r>
      <w:r w:rsidRPr="0049460D">
        <w:t xml:space="preserve">, </w:t>
      </w:r>
      <w:r w:rsidRPr="0049460D">
        <w:t>qu</w:t>
      </w:r>
      <w:r w:rsidR="0049460D" w:rsidRPr="0049460D">
        <w:t>’</w:t>
      </w:r>
      <w:r w:rsidRPr="0049460D">
        <w:t>il soit proportionné à l</w:t>
      </w:r>
      <w:r w:rsidR="0049460D" w:rsidRPr="0049460D">
        <w:t>’</w:t>
      </w:r>
      <w:r w:rsidRPr="0049460D">
        <w:t>infraction commise et qu</w:t>
      </w:r>
      <w:r w:rsidR="0049460D" w:rsidRPr="0049460D">
        <w:t>’</w:t>
      </w:r>
      <w:r w:rsidRPr="0049460D">
        <w:t>il soit appliqué pour une durée aussi brève que possible</w:t>
      </w:r>
      <w:r w:rsidRPr="0049460D">
        <w:t>.</w:t>
      </w:r>
      <w:r w:rsidRPr="0049460D">
        <w:rPr>
          <w:vertAlign w:val="superscript"/>
        </w:rPr>
        <w:t xml:space="preserve"> </w:t>
      </w:r>
    </w:p>
    <w:p w:rsidR="00E16419" w:rsidRPr="0049460D" w:rsidRDefault="00D63E67" w:rsidP="00AC180B">
      <w:pPr>
        <w:pStyle w:val="H23G"/>
      </w:pPr>
      <w:r w:rsidRPr="0049460D">
        <w:tab/>
      </w:r>
      <w:r w:rsidRPr="0049460D">
        <w:tab/>
      </w:r>
      <w:r w:rsidRPr="0049460D">
        <w:t>Droits des personnes handicapées</w:t>
      </w:r>
      <w:r w:rsidRPr="0049460D">
        <w:t xml:space="preserve"> (art.</w:t>
      </w:r>
      <w:r w:rsidR="00AC180B">
        <w:t> </w:t>
      </w:r>
      <w:r w:rsidRPr="0049460D">
        <w:t>2, 7, 9, 14</w:t>
      </w:r>
      <w:r w:rsidRPr="0049460D">
        <w:t xml:space="preserve"> </w:t>
      </w:r>
      <w:r w:rsidRPr="0049460D">
        <w:t>et</w:t>
      </w:r>
      <w:r w:rsidRPr="0049460D">
        <w:t xml:space="preserve"> 26) 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Décrire les mesures prises pour</w:t>
      </w:r>
      <w:r w:rsidRPr="0049460D">
        <w:t xml:space="preserve"> garantir, dans la législation et dans la pratique, le droit des personnes présentant un handicap mental ou psychosocial à donner leur consentement libre et éclairé à un traitement, et indiquer si des procédures et des critères clairs</w:t>
      </w:r>
      <w:r w:rsidRPr="0049460D">
        <w:t xml:space="preserve"> </w:t>
      </w:r>
      <w:r w:rsidRPr="0049460D">
        <w:t xml:space="preserve">ont été établis pour </w:t>
      </w:r>
      <w:r w:rsidRPr="0049460D">
        <w:t>ce qui est de l</w:t>
      </w:r>
      <w:r w:rsidR="0049460D" w:rsidRPr="0049460D">
        <w:t>’</w:t>
      </w:r>
      <w:r w:rsidRPr="0049460D">
        <w:t>autorisation et du contrôle</w:t>
      </w:r>
      <w:r w:rsidRPr="0049460D">
        <w:t>, y compris par des moyens judiciaires</w:t>
      </w:r>
      <w:r w:rsidRPr="0049460D">
        <w:t>,</w:t>
      </w:r>
      <w:r w:rsidRPr="0049460D">
        <w:t xml:space="preserve"> </w:t>
      </w:r>
      <w:r w:rsidRPr="0049460D">
        <w:t xml:space="preserve">de </w:t>
      </w:r>
      <w:r w:rsidRPr="0049460D">
        <w:t>l</w:t>
      </w:r>
      <w:r w:rsidR="0049460D" w:rsidRPr="0049460D">
        <w:t>’</w:t>
      </w:r>
      <w:r w:rsidRPr="0049460D">
        <w:t xml:space="preserve">hospitalisation et </w:t>
      </w:r>
      <w:r w:rsidRPr="0049460D">
        <w:t>du</w:t>
      </w:r>
      <w:r w:rsidRPr="0049460D">
        <w:t xml:space="preserve"> traitement sans consentement.</w:t>
      </w:r>
      <w:r w:rsidRPr="0049460D">
        <w:t xml:space="preserve"> </w:t>
      </w:r>
      <w:r w:rsidRPr="0049460D">
        <w:t>Exposer également les mesures prises pour</w:t>
      </w:r>
      <w:r w:rsidR="00AC180B">
        <w:t xml:space="preserve"> </w:t>
      </w:r>
      <w:r w:rsidRPr="0049460D">
        <w:t>garantir l</w:t>
      </w:r>
      <w:r w:rsidR="0049460D" w:rsidRPr="0049460D">
        <w:t>’</w:t>
      </w:r>
      <w:r w:rsidRPr="0049460D">
        <w:t>impartialité des experts chargés de déterminer la nécessité de</w:t>
      </w:r>
      <w:r w:rsidRPr="0049460D">
        <w:t xml:space="preserve"> soumettre un patient à un traitement </w:t>
      </w:r>
      <w:r w:rsidRPr="0049460D">
        <w:t>continu sans son consentement</w:t>
      </w:r>
      <w:r w:rsidRPr="0049460D">
        <w:t>.</w:t>
      </w:r>
      <w:r w:rsidRPr="0049460D">
        <w:rPr>
          <w:vertAlign w:val="superscript"/>
        </w:rPr>
        <w:t xml:space="preserve"> 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lastRenderedPageBreak/>
        <w:t>Décri</w:t>
      </w:r>
      <w:r w:rsidRPr="0049460D">
        <w:t>r</w:t>
      </w:r>
      <w:r w:rsidRPr="0049460D">
        <w:t>e</w:t>
      </w:r>
      <w:r w:rsidRPr="0049460D">
        <w:t xml:space="preserve"> les mesures que l</w:t>
      </w:r>
      <w:r w:rsidR="0049460D" w:rsidRPr="0049460D">
        <w:t>’</w:t>
      </w:r>
      <w:r w:rsidRPr="0049460D">
        <w:t>État partie a prises depuis l</w:t>
      </w:r>
      <w:r w:rsidR="0049460D" w:rsidRPr="0049460D">
        <w:t>’</w:t>
      </w:r>
      <w:r w:rsidRPr="0049460D">
        <w:t xml:space="preserve">adoption des précédentes observations finales </w:t>
      </w:r>
      <w:r w:rsidRPr="0049460D">
        <w:t>(</w:t>
      </w:r>
      <w:r w:rsidRPr="0049460D">
        <w:t>par</w:t>
      </w:r>
      <w:r w:rsidRPr="0049460D">
        <w:t>.</w:t>
      </w:r>
      <w:r w:rsidR="00AC180B">
        <w:t> </w:t>
      </w:r>
      <w:r w:rsidRPr="0049460D">
        <w:t>12</w:t>
      </w:r>
      <w:r w:rsidRPr="0049460D">
        <w:t xml:space="preserve">) </w:t>
      </w:r>
      <w:r w:rsidRPr="0049460D">
        <w:t>pour</w:t>
      </w:r>
      <w:r w:rsidR="00AC180B">
        <w:t> </w:t>
      </w:r>
      <w:r w:rsidRPr="0049460D">
        <w:t xml:space="preserve">: </w:t>
      </w:r>
      <w:r w:rsidRPr="0049460D">
        <w:t xml:space="preserve">a) </w:t>
      </w:r>
      <w:r w:rsidRPr="0049460D">
        <w:t>garantir</w:t>
      </w:r>
      <w:r w:rsidRPr="0049460D">
        <w:t xml:space="preserve"> </w:t>
      </w:r>
      <w:r w:rsidRPr="0049460D">
        <w:t>aux</w:t>
      </w:r>
      <w:r w:rsidRPr="0049460D">
        <w:t xml:space="preserve"> personnes présentant un handicap mental ou </w:t>
      </w:r>
      <w:r w:rsidRPr="0049460D">
        <w:t>psychosocial</w:t>
      </w:r>
      <w:r w:rsidRPr="0049460D">
        <w:t xml:space="preserve">, dans la législation et dans la pratique, </w:t>
      </w:r>
      <w:r w:rsidRPr="0049460D">
        <w:t>le droit à une procédure équitable</w:t>
      </w:r>
      <w:r w:rsidRPr="0049460D">
        <w:t>, y compris le droit à être dûment informées des poursuites dont elles font l</w:t>
      </w:r>
      <w:r w:rsidR="0049460D" w:rsidRPr="0049460D">
        <w:t>’</w:t>
      </w:r>
      <w:r w:rsidRPr="0049460D">
        <w:t>objet et des faits qui leur sont reprochés</w:t>
      </w:r>
      <w:r w:rsidRPr="0049460D">
        <w:t xml:space="preserve">, </w:t>
      </w:r>
      <w:r w:rsidRPr="0049460D">
        <w:t xml:space="preserve">le droit à </w:t>
      </w:r>
      <w:r w:rsidRPr="0049460D">
        <w:t>ce</w:t>
      </w:r>
      <w:r w:rsidRPr="0049460D">
        <w:t xml:space="preserve"> que leur cause soit entendue</w:t>
      </w:r>
      <w:r w:rsidRPr="0049460D">
        <w:t xml:space="preserve"> équitablement</w:t>
      </w:r>
      <w:r w:rsidRPr="0049460D">
        <w:t xml:space="preserve"> et le droit à une aide juridictionnelle adéquate et efficace</w:t>
      </w:r>
      <w:r w:rsidR="00AC180B">
        <w:t> </w:t>
      </w:r>
      <w:r w:rsidRPr="0049460D">
        <w:t xml:space="preserve">; </w:t>
      </w:r>
      <w:r w:rsidRPr="0049460D">
        <w:t xml:space="preserve">et </w:t>
      </w:r>
      <w:r w:rsidRPr="0049460D">
        <w:t>b)</w:t>
      </w:r>
      <w:r w:rsidRPr="0049460D">
        <w:t xml:space="preserve"> </w:t>
      </w:r>
      <w:r w:rsidRPr="0049460D">
        <w:t>dispenser aux juges et aux avocats une formation sur les droits qui doivent être garantis aux</w:t>
      </w:r>
      <w:r w:rsidRPr="0049460D">
        <w:t xml:space="preserve"> personnes présentant un handicap mental ou psychosocial traduites devant une</w:t>
      </w:r>
      <w:r w:rsidRPr="0049460D">
        <w:t xml:space="preserve"> juridiction pénale</w:t>
      </w:r>
      <w:r w:rsidRPr="0049460D">
        <w:t xml:space="preserve">. 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In</w:t>
      </w:r>
      <w:r w:rsidRPr="0049460D">
        <w:t>diquer les mesures prises pour améliorer l</w:t>
      </w:r>
      <w:r w:rsidR="0049460D" w:rsidRPr="0049460D">
        <w:t>’</w:t>
      </w:r>
      <w:r w:rsidRPr="0049460D">
        <w:t>intégration</w:t>
      </w:r>
      <w:r w:rsidRPr="0049460D">
        <w:t xml:space="preserve"> des enfants handicapés</w:t>
      </w:r>
      <w:r w:rsidRPr="0049460D">
        <w:t xml:space="preserve"> dans les jardins d</w:t>
      </w:r>
      <w:r w:rsidR="0049460D" w:rsidRPr="0049460D">
        <w:t>’</w:t>
      </w:r>
      <w:r w:rsidRPr="0049460D">
        <w:t xml:space="preserve">enfants et les écoles ordinaires et pour </w:t>
      </w:r>
      <w:r w:rsidRPr="0049460D">
        <w:t>fournir à ces enfants</w:t>
      </w:r>
      <w:r w:rsidRPr="0049460D">
        <w:t xml:space="preserve"> une assistance adaptée à leurs besoins spéciaux.</w:t>
      </w:r>
      <w:r w:rsidRPr="0049460D">
        <w:rPr>
          <w:vertAlign w:val="superscript"/>
        </w:rPr>
        <w:t xml:space="preserve"> </w:t>
      </w:r>
    </w:p>
    <w:p w:rsidR="00E16419" w:rsidRPr="0049460D" w:rsidRDefault="00D63E67" w:rsidP="00AC180B">
      <w:pPr>
        <w:pStyle w:val="H23G"/>
      </w:pPr>
      <w:r w:rsidRPr="0049460D">
        <w:tab/>
      </w:r>
      <w:r w:rsidRPr="0049460D">
        <w:tab/>
      </w:r>
      <w:r w:rsidRPr="0049460D">
        <w:t>Éliminatio</w:t>
      </w:r>
      <w:r w:rsidRPr="0049460D">
        <w:t>n</w:t>
      </w:r>
      <w:r w:rsidRPr="0049460D">
        <w:t xml:space="preserve"> </w:t>
      </w:r>
      <w:r w:rsidRPr="0049460D">
        <w:t>de l</w:t>
      </w:r>
      <w:r w:rsidR="0049460D" w:rsidRPr="0049460D">
        <w:t>’</w:t>
      </w:r>
      <w:r w:rsidRPr="0049460D">
        <w:t>esclavage et de la</w:t>
      </w:r>
      <w:r w:rsidRPr="0049460D">
        <w:t xml:space="preserve"> servitude (art.</w:t>
      </w:r>
      <w:r w:rsidR="00AC180B">
        <w:t> </w:t>
      </w:r>
      <w:r w:rsidRPr="0049460D">
        <w:t xml:space="preserve">8) 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Décrire les mesures prises pour</w:t>
      </w:r>
      <w:r w:rsidR="00AC180B">
        <w:t> </w:t>
      </w:r>
      <w:r w:rsidRPr="0049460D">
        <w:t xml:space="preserve">: a) identifier et orienter rapidement les victimes de la traite et dispenser une formation spécialisée à </w:t>
      </w:r>
      <w:r w:rsidRPr="0049460D">
        <w:t>toutes les parties</w:t>
      </w:r>
      <w:r w:rsidRPr="0049460D">
        <w:t xml:space="preserve"> s</w:t>
      </w:r>
      <w:r w:rsidR="0049460D" w:rsidRPr="0049460D">
        <w:t>’</w:t>
      </w:r>
      <w:r w:rsidRPr="0049460D">
        <w:t xml:space="preserve">occupant des affaires de </w:t>
      </w:r>
      <w:r w:rsidRPr="0038264A">
        <w:rPr>
          <w:spacing w:val="-2"/>
        </w:rPr>
        <w:t xml:space="preserve">traite, notamment aux </w:t>
      </w:r>
      <w:r w:rsidRPr="0038264A">
        <w:rPr>
          <w:spacing w:val="-2"/>
        </w:rPr>
        <w:t>juges</w:t>
      </w:r>
      <w:r w:rsidR="00AC180B" w:rsidRPr="0038264A">
        <w:rPr>
          <w:spacing w:val="-2"/>
        </w:rPr>
        <w:t> </w:t>
      </w:r>
      <w:r w:rsidRPr="0038264A">
        <w:rPr>
          <w:spacing w:val="-2"/>
        </w:rPr>
        <w:t xml:space="preserve">; </w:t>
      </w:r>
      <w:r w:rsidRPr="0038264A">
        <w:rPr>
          <w:spacing w:val="-2"/>
        </w:rPr>
        <w:t xml:space="preserve">b) </w:t>
      </w:r>
      <w:r w:rsidRPr="0038264A">
        <w:rPr>
          <w:spacing w:val="-2"/>
        </w:rPr>
        <w:t>assurer une protection et une assistance efficaces,</w:t>
      </w:r>
      <w:r w:rsidRPr="0049460D">
        <w:t xml:space="preserve"> y compris une assistance juridique, à toutes les victimes potentielles et veiller à ce que cette assistance </w:t>
      </w:r>
      <w:r w:rsidRPr="0049460D">
        <w:t>soit apportée même si aucune procédure pénale n</w:t>
      </w:r>
      <w:r w:rsidR="0049460D" w:rsidRPr="0049460D">
        <w:t>’</w:t>
      </w:r>
      <w:r w:rsidRPr="0049460D">
        <w:t>est engagée</w:t>
      </w:r>
      <w:r w:rsidR="00AC180B">
        <w:t> </w:t>
      </w:r>
      <w:r w:rsidRPr="0049460D">
        <w:t>;</w:t>
      </w:r>
      <w:r w:rsidRPr="0049460D">
        <w:t xml:space="preserve"> </w:t>
      </w:r>
      <w:r w:rsidRPr="0049460D">
        <w:t>et</w:t>
      </w:r>
      <w:r w:rsidRPr="0049460D">
        <w:t xml:space="preserve"> </w:t>
      </w:r>
      <w:r w:rsidRPr="0049460D">
        <w:t xml:space="preserve">c) </w:t>
      </w:r>
      <w:r w:rsidRPr="0049460D">
        <w:t>enquêter efficaceme</w:t>
      </w:r>
      <w:r w:rsidRPr="0049460D">
        <w:t>nt sur les cas de traite et poursuivre les</w:t>
      </w:r>
      <w:r w:rsidRPr="0049460D">
        <w:t xml:space="preserve"> responsables.</w:t>
      </w:r>
      <w:r w:rsidRPr="0049460D">
        <w:t xml:space="preserve"> </w:t>
      </w:r>
      <w:r w:rsidRPr="0049460D">
        <w:t>Fournir des statistiques sur le nombre de cas de traite signalés, les enquêtes ouvertes, les poursuites engagées et les condamnations pénales effectivement prononcées, ainsi que les réparations accor</w:t>
      </w:r>
      <w:r w:rsidRPr="0049460D">
        <w:t xml:space="preserve">dées aux victimes. </w:t>
      </w:r>
    </w:p>
    <w:p w:rsidR="00E16419" w:rsidRPr="0049460D" w:rsidRDefault="00D63E67" w:rsidP="00AC180B">
      <w:pPr>
        <w:pStyle w:val="H23G"/>
      </w:pPr>
      <w:r w:rsidRPr="0049460D">
        <w:tab/>
      </w:r>
      <w:r w:rsidRPr="0049460D">
        <w:tab/>
      </w:r>
      <w:r w:rsidRPr="0049460D">
        <w:t xml:space="preserve">Liberté et sécurité de la personne et traitement humain des personnes privées </w:t>
      </w:r>
      <w:r w:rsidR="00AC180B">
        <w:br/>
      </w:r>
      <w:r w:rsidRPr="0049460D">
        <w:t xml:space="preserve">de liberté </w:t>
      </w:r>
      <w:r w:rsidRPr="0049460D">
        <w:t>(art</w:t>
      </w:r>
      <w:r w:rsidRPr="0049460D">
        <w:t>.</w:t>
      </w:r>
      <w:r w:rsidR="00AC180B">
        <w:t> </w:t>
      </w:r>
      <w:r w:rsidRPr="0049460D">
        <w:t xml:space="preserve">7, </w:t>
      </w:r>
      <w:r w:rsidRPr="0049460D">
        <w:t>9 et</w:t>
      </w:r>
      <w:r w:rsidRPr="0049460D">
        <w:t xml:space="preserve"> 10)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Préciser</w:t>
      </w:r>
      <w:r w:rsidR="00AC180B">
        <w:t> </w:t>
      </w:r>
      <w:r w:rsidRPr="0049460D">
        <w:t xml:space="preserve">: </w:t>
      </w:r>
      <w:r w:rsidRPr="0049460D">
        <w:t xml:space="preserve">a) </w:t>
      </w:r>
      <w:r w:rsidRPr="0049460D">
        <w:t xml:space="preserve">si des mesures ont été prises pour que toute exception au droit </w:t>
      </w:r>
      <w:r w:rsidRPr="0049460D">
        <w:t>à la notification de la détention soit clairem</w:t>
      </w:r>
      <w:r w:rsidRPr="0049460D">
        <w:t>ent définie et ne dure pas</w:t>
      </w:r>
      <w:r w:rsidR="00AC180B">
        <w:t xml:space="preserve"> </w:t>
      </w:r>
      <w:r w:rsidRPr="0049460D">
        <w:t>plus de temps qu</w:t>
      </w:r>
      <w:r w:rsidR="0049460D" w:rsidRPr="0049460D">
        <w:t>’</w:t>
      </w:r>
      <w:r w:rsidRPr="0049460D">
        <w:t>il n</w:t>
      </w:r>
      <w:r w:rsidR="0049460D" w:rsidRPr="0049460D">
        <w:t>’</w:t>
      </w:r>
      <w:r w:rsidRPr="0049460D">
        <w:t>est absolument nécessaire</w:t>
      </w:r>
      <w:r w:rsidR="00AC180B">
        <w:t> </w:t>
      </w:r>
      <w:r w:rsidRPr="0049460D">
        <w:t xml:space="preserve">; </w:t>
      </w:r>
      <w:r w:rsidRPr="0049460D">
        <w:t xml:space="preserve">b) </w:t>
      </w:r>
      <w:r w:rsidRPr="0049460D">
        <w:t>si l</w:t>
      </w:r>
      <w:r w:rsidR="0049460D" w:rsidRPr="0049460D">
        <w:t>’</w:t>
      </w:r>
      <w:r w:rsidRPr="0049460D">
        <w:t>État partie garantit aux personnes détenues dans les locaux de la police le droit d</w:t>
      </w:r>
      <w:r w:rsidR="0049460D" w:rsidRPr="0049460D">
        <w:t>’</w:t>
      </w:r>
      <w:r w:rsidRPr="0049460D">
        <w:t>avoir accès à un médecin dès le début de leur privation de liberté</w:t>
      </w:r>
      <w:r w:rsidR="00AC180B">
        <w:t> </w:t>
      </w:r>
      <w:r w:rsidRPr="0049460D">
        <w:t>;</w:t>
      </w:r>
      <w:r w:rsidRPr="0049460D">
        <w:rPr>
          <w:vertAlign w:val="superscript"/>
        </w:rPr>
        <w:t xml:space="preserve"> </w:t>
      </w:r>
      <w:r w:rsidRPr="0049460D">
        <w:t>c) </w:t>
      </w:r>
      <w:r w:rsidRPr="0049460D">
        <w:t>si le Code de pr</w:t>
      </w:r>
      <w:r w:rsidRPr="0049460D">
        <w:t>océdure pénale</w:t>
      </w:r>
      <w:r w:rsidRPr="0049460D">
        <w:t xml:space="preserve"> </w:t>
      </w:r>
      <w:r w:rsidRPr="0049460D">
        <w:t>prévoit</w:t>
      </w:r>
      <w:r w:rsidRPr="0049460D">
        <w:t xml:space="preserve"> </w:t>
      </w:r>
      <w:r w:rsidRPr="0049460D">
        <w:t>la notification immédiate à un parent ou à un tuteur du placement en détention d</w:t>
      </w:r>
      <w:r w:rsidR="0049460D" w:rsidRPr="0049460D">
        <w:t>’</w:t>
      </w:r>
      <w:r w:rsidRPr="0049460D">
        <w:t>un mineur en qualité de suspect</w:t>
      </w:r>
      <w:r w:rsidR="00AC180B">
        <w:t> </w:t>
      </w:r>
      <w:r w:rsidRPr="0049460D">
        <w:t>;</w:t>
      </w:r>
      <w:r w:rsidRPr="0049460D">
        <w:rPr>
          <w:vertAlign w:val="superscript"/>
        </w:rPr>
        <w:t xml:space="preserve"> </w:t>
      </w:r>
      <w:r w:rsidRPr="0049460D">
        <w:t>et</w:t>
      </w:r>
      <w:r w:rsidRPr="0049460D">
        <w:t xml:space="preserve"> </w:t>
      </w:r>
      <w:r w:rsidRPr="0049460D">
        <w:t xml:space="preserve">d) </w:t>
      </w:r>
      <w:r w:rsidRPr="0049460D">
        <w:t xml:space="preserve">si la présence </w:t>
      </w:r>
      <w:r w:rsidRPr="0049460D">
        <w:t>d</w:t>
      </w:r>
      <w:r w:rsidR="0049460D" w:rsidRPr="0049460D">
        <w:t>’</w:t>
      </w:r>
      <w:r w:rsidRPr="0049460D">
        <w:t>un avocat est obligatoire durant les interrogatoires des mineurs détenus parce qu</w:t>
      </w:r>
      <w:r w:rsidR="0049460D" w:rsidRPr="0049460D">
        <w:t>’</w:t>
      </w:r>
      <w:r w:rsidRPr="0049460D">
        <w:t xml:space="preserve">ils sont </w:t>
      </w:r>
      <w:r w:rsidRPr="0049460D">
        <w:t>soupçonnés d</w:t>
      </w:r>
      <w:r w:rsidR="0049460D" w:rsidRPr="0049460D">
        <w:t>’</w:t>
      </w:r>
      <w:r w:rsidRPr="0049460D">
        <w:t>avoir commis un délit</w:t>
      </w:r>
      <w:r w:rsidRPr="0049460D">
        <w:t>.</w:t>
      </w:r>
      <w:r w:rsidRPr="0049460D">
        <w:rPr>
          <w:vertAlign w:val="superscript"/>
        </w:rPr>
        <w:t xml:space="preserve"> </w:t>
      </w:r>
      <w:r w:rsidRPr="0049460D">
        <w:t>À la lumière des précédentes observations finales</w:t>
      </w:r>
      <w:r w:rsidRPr="0049460D">
        <w:t xml:space="preserve"> </w:t>
      </w:r>
      <w:r w:rsidRPr="0049460D">
        <w:t>(par</w:t>
      </w:r>
      <w:r w:rsidR="0038264A">
        <w:t>. </w:t>
      </w:r>
      <w:r w:rsidRPr="0049460D">
        <w:t xml:space="preserve">8), </w:t>
      </w:r>
      <w:r w:rsidRPr="0049460D">
        <w:t xml:space="preserve">décrire les réparations </w:t>
      </w:r>
      <w:r w:rsidRPr="0049460D">
        <w:t>accordées</w:t>
      </w:r>
      <w:r w:rsidRPr="0049460D">
        <w:t xml:space="preserve"> aux personnes privées de liberté</w:t>
      </w:r>
      <w:r w:rsidRPr="0049460D">
        <w:t xml:space="preserve"> à la suite des événements survenus lors de la </w:t>
      </w:r>
      <w:r w:rsidR="00AC180B">
        <w:t>« </w:t>
      </w:r>
      <w:r w:rsidRPr="0049460D">
        <w:t>Nuit de</w:t>
      </w:r>
      <w:r w:rsidRPr="0049460D">
        <w:t xml:space="preserve"> la statue de</w:t>
      </w:r>
      <w:r w:rsidRPr="0049460D">
        <w:t xml:space="preserve"> bronze</w:t>
      </w:r>
      <w:r w:rsidR="00AC180B">
        <w:t> »</w:t>
      </w:r>
      <w:r w:rsidRPr="0049460D">
        <w:t xml:space="preserve"> </w:t>
      </w:r>
      <w:r w:rsidRPr="0049460D">
        <w:t>en</w:t>
      </w:r>
      <w:r w:rsidRPr="0049460D">
        <w:t xml:space="preserve"> 2007</w:t>
      </w:r>
      <w:r w:rsidRPr="0049460D">
        <w:t>.</w:t>
      </w:r>
      <w:r w:rsidR="00AC180B">
        <w:t xml:space="preserve"> 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 xml:space="preserve">Rendre compte des </w:t>
      </w:r>
      <w:r w:rsidRPr="0049460D">
        <w:t>mesures prises pour améliorer les conditions matérielles d</w:t>
      </w:r>
      <w:r w:rsidR="0049460D" w:rsidRPr="0049460D">
        <w:t>’</w:t>
      </w:r>
      <w:r w:rsidRPr="0049460D">
        <w:t>incarcération</w:t>
      </w:r>
      <w:r w:rsidRPr="0049460D">
        <w:t>,</w:t>
      </w:r>
      <w:r w:rsidRPr="0049460D">
        <w:t xml:space="preserve"> eu égard en particulier aux infrastructures, à l</w:t>
      </w:r>
      <w:r w:rsidR="0049460D" w:rsidRPr="0049460D">
        <w:t>’</w:t>
      </w:r>
      <w:r w:rsidRPr="0049460D">
        <w:t>hygiène et aux conditions sanitaires</w:t>
      </w:r>
      <w:r w:rsidRPr="0049460D">
        <w:t>,</w:t>
      </w:r>
      <w:r w:rsidRPr="0049460D">
        <w:t xml:space="preserve"> à la surpopulation et à l</w:t>
      </w:r>
      <w:r w:rsidR="0049460D" w:rsidRPr="0049460D">
        <w:t>’</w:t>
      </w:r>
      <w:r w:rsidRPr="0049460D">
        <w:t>accès aux soins de santé dans les p</w:t>
      </w:r>
      <w:r w:rsidRPr="0049460D">
        <w:t xml:space="preserve">risons et dans les centres de détention de la police, notamment dans la prison de Tallinn et son </w:t>
      </w:r>
      <w:r w:rsidRPr="0049460D">
        <w:t>unité</w:t>
      </w:r>
      <w:r w:rsidRPr="0049460D">
        <w:t xml:space="preserve"> </w:t>
      </w:r>
      <w:r w:rsidRPr="0049460D">
        <w:t xml:space="preserve">disciplinaire </w:t>
      </w:r>
      <w:r w:rsidRPr="0049460D">
        <w:t>(</w:t>
      </w:r>
      <w:r w:rsidRPr="0049460D">
        <w:t>B</w:t>
      </w:r>
      <w:r w:rsidRPr="0049460D">
        <w:t>loc</w:t>
      </w:r>
      <w:r w:rsidR="00AC180B">
        <w:t> </w:t>
      </w:r>
      <w:r w:rsidRPr="0049460D">
        <w:t>K1</w:t>
      </w:r>
      <w:r w:rsidRPr="0049460D">
        <w:t>)</w:t>
      </w:r>
      <w:r w:rsidRPr="0049460D">
        <w:t>,</w:t>
      </w:r>
      <w:r w:rsidRPr="0049460D">
        <w:rPr>
          <w:vertAlign w:val="superscript"/>
        </w:rPr>
        <w:t xml:space="preserve"> </w:t>
      </w:r>
      <w:r w:rsidRPr="0049460D">
        <w:t>qui doivent prochainement être fermées</w:t>
      </w:r>
      <w:r w:rsidRPr="0049460D">
        <w:t>,</w:t>
      </w:r>
      <w:r w:rsidRPr="0049460D">
        <w:rPr>
          <w:vertAlign w:val="superscript"/>
        </w:rPr>
        <w:t xml:space="preserve"> </w:t>
      </w:r>
      <w:r w:rsidRPr="0049460D">
        <w:t>et dans le cen</w:t>
      </w:r>
      <w:r w:rsidRPr="0049460D">
        <w:t>tre de détention de la police d</w:t>
      </w:r>
      <w:r w:rsidR="0049460D" w:rsidRPr="0049460D">
        <w:t>’</w:t>
      </w:r>
      <w:r w:rsidRPr="0049460D">
        <w:t>Haapsalu</w:t>
      </w:r>
      <w:r w:rsidRPr="0049460D">
        <w:t>.</w:t>
      </w:r>
      <w:r w:rsidRPr="0049460D">
        <w:t xml:space="preserve"> </w:t>
      </w:r>
      <w:r w:rsidRPr="0049460D">
        <w:t xml:space="preserve">Indiquer </w:t>
      </w:r>
      <w:r w:rsidRPr="0049460D">
        <w:t xml:space="preserve">les mesures prises pour lutter contre </w:t>
      </w:r>
      <w:r w:rsidRPr="0049460D">
        <w:t>la discrimination à l</w:t>
      </w:r>
      <w:r w:rsidR="0049460D" w:rsidRPr="0049460D">
        <w:t>’</w:t>
      </w:r>
      <w:r w:rsidRPr="0049460D">
        <w:t>égard des minorités linguistiques dans les établ</w:t>
      </w:r>
      <w:r w:rsidRPr="0049460D">
        <w:t xml:space="preserve">issements de détention et </w:t>
      </w:r>
      <w:r w:rsidRPr="0049460D">
        <w:t>faire en sorte que</w:t>
      </w:r>
      <w:r w:rsidRPr="0049460D">
        <w:t xml:space="preserve"> toutes les plaintes émanant des </w:t>
      </w:r>
      <w:r w:rsidRPr="0049460D">
        <w:t>détenu</w:t>
      </w:r>
      <w:r w:rsidRPr="0049460D">
        <w:t>s soie</w:t>
      </w:r>
      <w:r w:rsidRPr="0049460D">
        <w:t xml:space="preserve">nt </w:t>
      </w:r>
      <w:r w:rsidRPr="0049460D">
        <w:t xml:space="preserve">enregistrées </w:t>
      </w:r>
      <w:r w:rsidRPr="0049460D">
        <w:t>et dûment examinées, quelle que soit la langue dans laquelle elles sont soumises</w:t>
      </w:r>
      <w:r w:rsidRPr="0049460D">
        <w:t>.</w:t>
      </w:r>
      <w:r w:rsidRPr="0049460D">
        <w:rPr>
          <w:vertAlign w:val="superscript"/>
        </w:rPr>
        <w:t xml:space="preserve"> </w:t>
      </w:r>
      <w:r w:rsidRPr="0049460D">
        <w:t>Préciser</w:t>
      </w:r>
      <w:r w:rsidR="00AC180B">
        <w:t> </w:t>
      </w:r>
      <w:r w:rsidRPr="0049460D">
        <w:t>:</w:t>
      </w:r>
      <w:r w:rsidRPr="0049460D">
        <w:t xml:space="preserve"> </w:t>
      </w:r>
      <w:r w:rsidRPr="0049460D">
        <w:t>a)</w:t>
      </w:r>
      <w:r w:rsidRPr="0049460D">
        <w:t> </w:t>
      </w:r>
      <w:r w:rsidRPr="0049460D">
        <w:t>si la pratique consistant à détenir</w:t>
      </w:r>
      <w:r w:rsidRPr="0049460D">
        <w:t xml:space="preserve"> des </w:t>
      </w:r>
      <w:r w:rsidRPr="0049460D">
        <w:t xml:space="preserve">prévenus </w:t>
      </w:r>
      <w:r w:rsidRPr="0049460D">
        <w:t>et des</w:t>
      </w:r>
      <w:r w:rsidRPr="0049460D">
        <w:t xml:space="preserve"> condamnés</w:t>
      </w:r>
      <w:r w:rsidRPr="0049460D">
        <w:t>, mineurs comme adultes,</w:t>
      </w:r>
      <w:r w:rsidRPr="0049460D">
        <w:t xml:space="preserve"> dans des centres de détention de la police a été abolie</w:t>
      </w:r>
      <w:r w:rsidR="00AC180B">
        <w:t> </w:t>
      </w:r>
      <w:r w:rsidRPr="0049460D">
        <w:t>;</w:t>
      </w:r>
      <w:r w:rsidRPr="0049460D">
        <w:rPr>
          <w:vertAlign w:val="superscript"/>
        </w:rPr>
        <w:t xml:space="preserve"> </w:t>
      </w:r>
      <w:r w:rsidRPr="0049460D">
        <w:t>et</w:t>
      </w:r>
      <w:r w:rsidRPr="0049460D">
        <w:t xml:space="preserve"> </w:t>
      </w:r>
      <w:r w:rsidRPr="0049460D">
        <w:t xml:space="preserve">b) </w:t>
      </w:r>
      <w:r w:rsidRPr="0049460D">
        <w:t>si le coût de l</w:t>
      </w:r>
      <w:r w:rsidR="0049460D" w:rsidRPr="0049460D">
        <w:t>’</w:t>
      </w:r>
      <w:r w:rsidRPr="0049460D">
        <w:t xml:space="preserve">utilisation des locaux des prisons de Tallinn et de Viru pour des visites de longue durée </w:t>
      </w:r>
      <w:r w:rsidRPr="0049460D">
        <w:t xml:space="preserve">est </w:t>
      </w:r>
      <w:r w:rsidRPr="0049460D">
        <w:t xml:space="preserve">toujours à la charge des </w:t>
      </w:r>
      <w:r w:rsidRPr="0049460D">
        <w:t>détenu</w:t>
      </w:r>
      <w:r w:rsidRPr="0049460D">
        <w:t xml:space="preserve">s et des membres de leur famille. 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Eu égard aux</w:t>
      </w:r>
      <w:r w:rsidRPr="0049460D">
        <w:t xml:space="preserve"> précédentes observations finales du Comité (par</w:t>
      </w:r>
      <w:r w:rsidRPr="0049460D">
        <w:t>.</w:t>
      </w:r>
      <w:r w:rsidR="00AC180B">
        <w:t> </w:t>
      </w:r>
      <w:r w:rsidRPr="0049460D">
        <w:t xml:space="preserve">13), </w:t>
      </w:r>
      <w:r w:rsidRPr="0049460D">
        <w:t>indiquer si le Code pénal contient des dispositions prévoyant la nécessité d</w:t>
      </w:r>
      <w:r w:rsidR="0049460D" w:rsidRPr="0049460D">
        <w:t>’</w:t>
      </w:r>
      <w:r w:rsidRPr="0049460D">
        <w:t>accélérer la procédure quand l</w:t>
      </w:r>
      <w:r w:rsidR="0049460D" w:rsidRPr="0049460D">
        <w:t>’</w:t>
      </w:r>
      <w:r w:rsidRPr="0049460D">
        <w:t xml:space="preserve">accusé est en détention. </w:t>
      </w:r>
      <w:r w:rsidRPr="0049460D">
        <w:t xml:space="preserve">Donner des renseignements sur la manière dont la loi sur la </w:t>
      </w:r>
      <w:r w:rsidRPr="0049460D">
        <w:lastRenderedPageBreak/>
        <w:t>respo</w:t>
      </w:r>
      <w:r w:rsidRPr="0049460D">
        <w:t>nsabilité de l</w:t>
      </w:r>
      <w:r w:rsidR="0049460D" w:rsidRPr="0049460D">
        <w:t>’</w:t>
      </w:r>
      <w:r w:rsidRPr="0049460D">
        <w:t>État</w:t>
      </w:r>
      <w:r w:rsidRPr="0049460D">
        <w:t xml:space="preserve"> contribue à garantir une indemnisation aux personnes dont le procès est retardé pendant plusieurs années sans raison valable. </w:t>
      </w:r>
    </w:p>
    <w:p w:rsidR="00E16419" w:rsidRPr="0049460D" w:rsidRDefault="00D63E67" w:rsidP="00AC180B">
      <w:pPr>
        <w:pStyle w:val="H23G"/>
      </w:pPr>
      <w:r w:rsidRPr="0049460D">
        <w:tab/>
      </w:r>
      <w:r w:rsidRPr="0049460D">
        <w:tab/>
      </w:r>
      <w:r w:rsidRPr="0049460D">
        <w:t>Traitement des étrangers, notamment des réfugiés et des demandeurs d</w:t>
      </w:r>
      <w:r w:rsidR="0049460D" w:rsidRPr="0049460D">
        <w:t>’</w:t>
      </w:r>
      <w:r w:rsidRPr="0049460D">
        <w:t xml:space="preserve">asile </w:t>
      </w:r>
      <w:r w:rsidR="00AC180B">
        <w:br/>
      </w:r>
      <w:r w:rsidRPr="0049460D">
        <w:t>(art</w:t>
      </w:r>
      <w:r w:rsidRPr="0049460D">
        <w:t>.</w:t>
      </w:r>
      <w:r w:rsidR="00AC180B">
        <w:t> </w:t>
      </w:r>
      <w:r w:rsidRPr="0049460D">
        <w:t xml:space="preserve">7 </w:t>
      </w:r>
      <w:r w:rsidRPr="0049460D">
        <w:t>et</w:t>
      </w:r>
      <w:r w:rsidRPr="0049460D">
        <w:t xml:space="preserve"> 13)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Décrire le</w:t>
      </w:r>
      <w:r w:rsidRPr="0049460D">
        <w:t>s mesures prises pour</w:t>
      </w:r>
      <w:r w:rsidR="00AC180B">
        <w:t> </w:t>
      </w:r>
      <w:r w:rsidRPr="0049460D">
        <w:t>:</w:t>
      </w:r>
      <w:r w:rsidRPr="0049460D">
        <w:t xml:space="preserve"> </w:t>
      </w:r>
      <w:r w:rsidRPr="0049460D">
        <w:t xml:space="preserve">a) </w:t>
      </w:r>
      <w:r w:rsidRPr="0049460D">
        <w:t>garantir</w:t>
      </w:r>
      <w:r w:rsidRPr="0049460D">
        <w:t xml:space="preserve"> aux demandeurs d</w:t>
      </w:r>
      <w:r w:rsidR="0049460D" w:rsidRPr="0049460D">
        <w:t>’</w:t>
      </w:r>
      <w:r w:rsidRPr="0049460D">
        <w:t>asile</w:t>
      </w:r>
      <w:r w:rsidRPr="0049460D">
        <w:t xml:space="preserve">, dans la législation et dans la pratique, </w:t>
      </w:r>
      <w:r w:rsidRPr="0049460D">
        <w:t>le droit de</w:t>
      </w:r>
      <w:r w:rsidRPr="0049460D">
        <w:t xml:space="preserve"> soumettre des demandes d</w:t>
      </w:r>
      <w:r w:rsidR="0049460D" w:rsidRPr="0049460D">
        <w:t>’</w:t>
      </w:r>
      <w:r w:rsidRPr="0049460D">
        <w:t>asile au point de passage de la frontière ou dans les zones de transit</w:t>
      </w:r>
      <w:r w:rsidRPr="0049460D">
        <w:t>,</w:t>
      </w:r>
      <w:r w:rsidRPr="0049460D">
        <w:t xml:space="preserve"> et veiller</w:t>
      </w:r>
      <w:r w:rsidRPr="0049460D">
        <w:t xml:space="preserve"> à ce que ce</w:t>
      </w:r>
      <w:r w:rsidRPr="0049460D">
        <w:t xml:space="preserve"> droit soit pleinement conforme au principe de non-refoulement</w:t>
      </w:r>
      <w:r w:rsidR="00AC180B">
        <w:t> </w:t>
      </w:r>
      <w:r w:rsidRPr="0049460D">
        <w:t>;</w:t>
      </w:r>
      <w:r w:rsidRPr="0049460D">
        <w:rPr>
          <w:vertAlign w:val="superscript"/>
        </w:rPr>
        <w:t xml:space="preserve"> </w:t>
      </w:r>
      <w:r w:rsidRPr="0049460D">
        <w:t xml:space="preserve">b) </w:t>
      </w:r>
      <w:r w:rsidRPr="0049460D">
        <w:t>garantir dans la pratique l</w:t>
      </w:r>
      <w:r w:rsidR="0049460D" w:rsidRPr="0049460D">
        <w:t>’</w:t>
      </w:r>
      <w:r w:rsidRPr="0049460D">
        <w:t>exercice du droit de former un recours effectif ayant un effet suspensif contre une décision d</w:t>
      </w:r>
      <w:r w:rsidR="0049460D" w:rsidRPr="0049460D">
        <w:t>’</w:t>
      </w:r>
      <w:r w:rsidRPr="0049460D">
        <w:t>expulsion</w:t>
      </w:r>
      <w:r w:rsidR="00AC180B">
        <w:t> ;</w:t>
      </w:r>
      <w:r w:rsidRPr="0049460D">
        <w:t xml:space="preserve"> </w:t>
      </w:r>
      <w:r w:rsidRPr="0049460D">
        <w:t xml:space="preserve">c) </w:t>
      </w:r>
      <w:r w:rsidRPr="0049460D">
        <w:t xml:space="preserve">interdire </w:t>
      </w:r>
      <w:r w:rsidRPr="0049460D">
        <w:t xml:space="preserve">par la </w:t>
      </w:r>
      <w:r w:rsidRPr="0049460D">
        <w:t>loi la prise de</w:t>
      </w:r>
      <w:r w:rsidRPr="0049460D">
        <w:t xml:space="preserve"> décisions entraînant</w:t>
      </w:r>
      <w:r w:rsidRPr="0049460D">
        <w:t xml:space="preserve"> une obligation de quitter immédiatement le territoire à l</w:t>
      </w:r>
      <w:r w:rsidR="0049460D" w:rsidRPr="0049460D">
        <w:t>’</w:t>
      </w:r>
      <w:r w:rsidRPr="0049460D">
        <w:t>encontre des personnes qui pourraient avoir besoin d</w:t>
      </w:r>
      <w:r w:rsidR="0049460D" w:rsidRPr="0049460D">
        <w:t>’</w:t>
      </w:r>
      <w:r w:rsidRPr="0049460D">
        <w:t>une protection internationale</w:t>
      </w:r>
      <w:r w:rsidR="00AC180B">
        <w:t> </w:t>
      </w:r>
      <w:r w:rsidRPr="0049460D">
        <w:t>;</w:t>
      </w:r>
      <w:r w:rsidRPr="0049460D">
        <w:rPr>
          <w:vertAlign w:val="superscript"/>
        </w:rPr>
        <w:t xml:space="preserve"> </w:t>
      </w:r>
      <w:r w:rsidRPr="0049460D">
        <w:t xml:space="preserve">d) </w:t>
      </w:r>
      <w:r w:rsidRPr="0049460D">
        <w:t xml:space="preserve">modifier la législation pour que les personnes qui exercent leur droit de </w:t>
      </w:r>
      <w:r w:rsidRPr="0049460D">
        <w:t>demander l</w:t>
      </w:r>
      <w:r w:rsidR="0049460D" w:rsidRPr="0049460D">
        <w:t>’</w:t>
      </w:r>
      <w:r w:rsidRPr="0049460D">
        <w:t>asile soient exonérées de toute responsabilité pénale pour entrée</w:t>
      </w:r>
      <w:r w:rsidRPr="0049460D">
        <w:t xml:space="preserve"> illégal</w:t>
      </w:r>
      <w:r w:rsidRPr="0049460D">
        <w:t>e</w:t>
      </w:r>
      <w:r w:rsidRPr="0049460D">
        <w:t xml:space="preserve"> ou séjour </w:t>
      </w:r>
      <w:r w:rsidRPr="0049460D">
        <w:t>clandestin</w:t>
      </w:r>
      <w:r w:rsidR="00AC180B">
        <w:t> </w:t>
      </w:r>
      <w:r w:rsidRPr="0049460D">
        <w:t>;</w:t>
      </w:r>
      <w:r w:rsidRPr="0049460D">
        <w:rPr>
          <w:vertAlign w:val="superscript"/>
        </w:rPr>
        <w:t xml:space="preserve"> </w:t>
      </w:r>
      <w:r w:rsidRPr="0049460D">
        <w:t xml:space="preserve">e) </w:t>
      </w:r>
      <w:r w:rsidRPr="0049460D">
        <w:t xml:space="preserve">revoir la politique nationale relative à la détention pour faire en sorte </w:t>
      </w:r>
      <w:r w:rsidRPr="0049460D">
        <w:t>qu</w:t>
      </w:r>
      <w:r w:rsidR="0049460D" w:rsidRPr="0049460D">
        <w:t>’</w:t>
      </w:r>
      <w:r w:rsidRPr="0049460D">
        <w:t xml:space="preserve">il ne soit recouru à la </w:t>
      </w:r>
      <w:r w:rsidRPr="0049460D">
        <w:t>détention des demandeurs d</w:t>
      </w:r>
      <w:r w:rsidR="0049460D" w:rsidRPr="0049460D">
        <w:t>’</w:t>
      </w:r>
      <w:r w:rsidRPr="0049460D">
        <w:t>asile</w:t>
      </w:r>
      <w:r w:rsidRPr="0049460D">
        <w:t xml:space="preserve"> qu</w:t>
      </w:r>
      <w:r w:rsidR="0049460D" w:rsidRPr="0049460D">
        <w:t>’</w:t>
      </w:r>
      <w:r w:rsidRPr="0049460D">
        <w:t>en derni</w:t>
      </w:r>
      <w:r w:rsidRPr="0049460D">
        <w:t>er ressort et, le cas échéant, pour une durée aussi brève que possible</w:t>
      </w:r>
      <w:r w:rsidR="00AC180B">
        <w:t> </w:t>
      </w:r>
      <w:r w:rsidRPr="0049460D">
        <w:t xml:space="preserve">; </w:t>
      </w:r>
      <w:r w:rsidRPr="0049460D">
        <w:t>et</w:t>
      </w:r>
      <w:r w:rsidRPr="0049460D">
        <w:rPr>
          <w:vertAlign w:val="superscript"/>
        </w:rPr>
        <w:t xml:space="preserve"> </w:t>
      </w:r>
      <w:r w:rsidRPr="0049460D">
        <w:t xml:space="preserve">f) </w:t>
      </w:r>
      <w:r w:rsidRPr="0049460D">
        <w:t>réduire la surpopulation</w:t>
      </w:r>
      <w:r w:rsidRPr="0049460D">
        <w:t xml:space="preserve"> et</w:t>
      </w:r>
      <w:r w:rsidRPr="0049460D">
        <w:t xml:space="preserve"> améliorer les conditions de vie dans les centres de rétention pour migrants</w:t>
      </w:r>
      <w:r w:rsidRPr="0049460D">
        <w:t xml:space="preserve"> </w:t>
      </w:r>
      <w:r w:rsidRPr="0049460D">
        <w:t xml:space="preserve">et veiller à ce que les mineurs placés dans ces centres aient accès à des </w:t>
      </w:r>
      <w:r w:rsidRPr="0049460D">
        <w:t>services d</w:t>
      </w:r>
      <w:r w:rsidR="0049460D" w:rsidRPr="0049460D">
        <w:t>’</w:t>
      </w:r>
      <w:r w:rsidRPr="0049460D">
        <w:t>éducation.</w:t>
      </w:r>
      <w:r w:rsidR="00AC180B">
        <w:t xml:space="preserve"> </w:t>
      </w:r>
      <w:r w:rsidRPr="0049460D">
        <w:t xml:space="preserve"> </w:t>
      </w:r>
    </w:p>
    <w:p w:rsidR="00E16419" w:rsidRPr="0049460D" w:rsidRDefault="00D63E67" w:rsidP="00AC180B">
      <w:pPr>
        <w:pStyle w:val="H23G"/>
      </w:pPr>
      <w:r w:rsidRPr="0049460D">
        <w:tab/>
      </w:r>
      <w:r w:rsidRPr="0049460D">
        <w:tab/>
      </w:r>
      <w:r w:rsidRPr="0049460D">
        <w:t>Droit au respect de la vi</w:t>
      </w:r>
      <w:r w:rsidRPr="0049460D">
        <w:t>e privée et à la vie de famille</w:t>
      </w:r>
      <w:r w:rsidRPr="0049460D">
        <w:t xml:space="preserve"> (art.</w:t>
      </w:r>
      <w:r w:rsidR="00AC180B">
        <w:t> </w:t>
      </w:r>
      <w:r w:rsidRPr="0049460D">
        <w:t>17)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Décrire les mesures prises pour</w:t>
      </w:r>
      <w:r w:rsidR="00AC180B">
        <w:t> </w:t>
      </w:r>
      <w:r w:rsidRPr="0049460D">
        <w:t xml:space="preserve">: </w:t>
      </w:r>
      <w:r w:rsidRPr="0049460D">
        <w:t xml:space="preserve">a) </w:t>
      </w:r>
      <w:r w:rsidRPr="0049460D">
        <w:t>mettre la législation relative à la conservation des données, notamment l</w:t>
      </w:r>
      <w:r w:rsidR="0049460D" w:rsidRPr="0049460D">
        <w:t>’</w:t>
      </w:r>
      <w:r w:rsidRPr="0049460D">
        <w:t xml:space="preserve">article 111 de la loi sur les communications </w:t>
      </w:r>
      <w:r w:rsidRPr="0049460D">
        <w:t>électroniques</w:t>
      </w:r>
      <w:r w:rsidRPr="0049460D">
        <w:t>,</w:t>
      </w:r>
      <w:r w:rsidRPr="0049460D">
        <w:t xml:space="preserve"> </w:t>
      </w:r>
      <w:r w:rsidRPr="0049460D">
        <w:t>en conformité avec les obligations qui incombent à l</w:t>
      </w:r>
      <w:r w:rsidR="0049460D" w:rsidRPr="0049460D">
        <w:t>’</w:t>
      </w:r>
      <w:r w:rsidRPr="0049460D">
        <w:t xml:space="preserve">État </w:t>
      </w:r>
      <w:r w:rsidRPr="0049460D">
        <w:t>partie en vertu de l</w:t>
      </w:r>
      <w:r w:rsidR="0049460D" w:rsidRPr="0049460D">
        <w:t>’</w:t>
      </w:r>
      <w:r w:rsidRPr="0049460D">
        <w:t xml:space="preserve">article </w:t>
      </w:r>
      <w:r w:rsidRPr="0049460D">
        <w:t xml:space="preserve">17 </w:t>
      </w:r>
      <w:r w:rsidRPr="0049460D">
        <w:t>du Pacte</w:t>
      </w:r>
      <w:r w:rsidR="00AC180B">
        <w:t> </w:t>
      </w:r>
      <w:r w:rsidRPr="0049460D">
        <w:t>;</w:t>
      </w:r>
      <w:r w:rsidRPr="0049460D">
        <w:rPr>
          <w:vertAlign w:val="superscript"/>
        </w:rPr>
        <w:t xml:space="preserve"> </w:t>
      </w:r>
      <w:r w:rsidRPr="0049460D">
        <w:t xml:space="preserve">b) </w:t>
      </w:r>
      <w:r w:rsidRPr="0049460D">
        <w:t xml:space="preserve">prévoir des garanties suffisantes </w:t>
      </w:r>
      <w:r w:rsidRPr="0049460D">
        <w:t>pour prévenir,</w:t>
      </w:r>
      <w:r w:rsidRPr="0049460D">
        <w:t xml:space="preserve"> </w:t>
      </w:r>
      <w:r w:rsidRPr="0049460D">
        <w:t>dans le cadre des activités d</w:t>
      </w:r>
      <w:r w:rsidR="0049460D" w:rsidRPr="0049460D">
        <w:t>’</w:t>
      </w:r>
      <w:r w:rsidRPr="0049460D">
        <w:t xml:space="preserve">interception et de surveillance menées par les services </w:t>
      </w:r>
      <w:r w:rsidRPr="0049460D">
        <w:t>de sécurité et de renseignements de l</w:t>
      </w:r>
      <w:r w:rsidR="0049460D" w:rsidRPr="0049460D">
        <w:t>’</w:t>
      </w:r>
      <w:r w:rsidRPr="0049460D">
        <w:t>État et</w:t>
      </w:r>
      <w:r w:rsidRPr="0049460D">
        <w:t xml:space="preserve"> de l</w:t>
      </w:r>
      <w:r w:rsidR="0049460D" w:rsidRPr="0049460D">
        <w:t>’</w:t>
      </w:r>
      <w:r w:rsidRPr="0049460D">
        <w:t xml:space="preserve">échange de renseignements avec des organismes étrangers, </w:t>
      </w:r>
      <w:r w:rsidRPr="0049460D">
        <w:t>toute immixtion arbitraire dans la vie privée</w:t>
      </w:r>
      <w:r w:rsidRPr="0049460D">
        <w:t xml:space="preserve"> des personnes</w:t>
      </w:r>
      <w:r w:rsidRPr="0049460D">
        <w:t xml:space="preserve">, </w:t>
      </w:r>
      <w:r w:rsidRPr="0049460D">
        <w:t xml:space="preserve">notamment en mettant en place des mécanismes de contrôle et en prévoyant </w:t>
      </w:r>
      <w:r w:rsidRPr="0049460D">
        <w:t>la participati</w:t>
      </w:r>
      <w:r w:rsidRPr="0049460D">
        <w:t>on du pouvoir</w:t>
      </w:r>
      <w:r w:rsidRPr="0049460D">
        <w:t xml:space="preserve"> judiciaire</w:t>
      </w:r>
      <w:r w:rsidRPr="0049460D">
        <w:t xml:space="preserve"> </w:t>
      </w:r>
      <w:r w:rsidRPr="0049460D">
        <w:t>à</w:t>
      </w:r>
      <w:r w:rsidRPr="0049460D">
        <w:t xml:space="preserve"> l</w:t>
      </w:r>
      <w:r w:rsidR="0049460D" w:rsidRPr="0049460D">
        <w:t>’</w:t>
      </w:r>
      <w:r w:rsidRPr="0049460D">
        <w:t>autorisation de ces mesures</w:t>
      </w:r>
      <w:r w:rsidR="00AC180B">
        <w:t> </w:t>
      </w:r>
      <w:r w:rsidRPr="0049460D">
        <w:t xml:space="preserve">; et </w:t>
      </w:r>
      <w:r w:rsidRPr="0049460D">
        <w:t xml:space="preserve">c) </w:t>
      </w:r>
      <w:r w:rsidRPr="0049460D">
        <w:t>informer les personnes dont le droit à la vie privée a été violé dans le cadre des activités de surveillance de l</w:t>
      </w:r>
      <w:r w:rsidR="0049460D" w:rsidRPr="0049460D">
        <w:t>’</w:t>
      </w:r>
      <w:r w:rsidRPr="0049460D">
        <w:t xml:space="preserve">État de cette violation et leur offrir un recours utile. </w:t>
      </w:r>
    </w:p>
    <w:p w:rsidR="00E16419" w:rsidRPr="0049460D" w:rsidRDefault="00D63E67" w:rsidP="00AC180B">
      <w:pPr>
        <w:pStyle w:val="H23G"/>
      </w:pPr>
      <w:r w:rsidRPr="0049460D">
        <w:tab/>
      </w:r>
      <w:r w:rsidRPr="0049460D">
        <w:tab/>
      </w:r>
      <w:r w:rsidRPr="0049460D">
        <w:t>Liberté d</w:t>
      </w:r>
      <w:r w:rsidR="0049460D" w:rsidRPr="0049460D">
        <w:t>’</w:t>
      </w:r>
      <w:r w:rsidRPr="0049460D">
        <w:t>association</w:t>
      </w:r>
      <w:r w:rsidRPr="0049460D">
        <w:t xml:space="preserve"> (art</w:t>
      </w:r>
      <w:r w:rsidRPr="0049460D">
        <w:t>.</w:t>
      </w:r>
      <w:r w:rsidR="00AC180B">
        <w:t> </w:t>
      </w:r>
      <w:r w:rsidRPr="0049460D">
        <w:t>2</w:t>
      </w:r>
      <w:r w:rsidRPr="0049460D">
        <w:t xml:space="preserve"> et</w:t>
      </w:r>
      <w:r w:rsidRPr="0049460D">
        <w:t xml:space="preserve"> 22</w:t>
      </w:r>
      <w:r w:rsidRPr="0049460D">
        <w:t>)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Décrire les mesures que l</w:t>
      </w:r>
      <w:r w:rsidR="0049460D" w:rsidRPr="0049460D">
        <w:t>’</w:t>
      </w:r>
      <w:r w:rsidRPr="0049460D">
        <w:t>État partie a prises pour que la législation nationale ne prive du droit de grève que les fonctionnaires employés dans les services essentiels et protège pleinement l</w:t>
      </w:r>
      <w:r w:rsidR="0049460D" w:rsidRPr="0049460D">
        <w:t>’</w:t>
      </w:r>
      <w:r w:rsidRPr="0049460D">
        <w:t xml:space="preserve">exercice de ce droit par </w:t>
      </w:r>
      <w:r w:rsidRPr="0049460D">
        <w:t xml:space="preserve">ceux </w:t>
      </w:r>
      <w:r w:rsidRPr="0049460D">
        <w:t>qui ne sont pas dépositaires de l</w:t>
      </w:r>
      <w:r w:rsidR="0049460D" w:rsidRPr="0049460D">
        <w:t>’</w:t>
      </w:r>
      <w:r w:rsidRPr="0049460D">
        <w:t>autorité publique</w:t>
      </w:r>
      <w:r w:rsidRPr="0049460D">
        <w:t>.</w:t>
      </w:r>
      <w:r w:rsidRPr="0049460D">
        <w:rPr>
          <w:vertAlign w:val="superscript"/>
        </w:rPr>
        <w:t xml:space="preserve"> </w:t>
      </w:r>
      <w:r w:rsidRPr="0049460D">
        <w:t>Indiquer également si</w:t>
      </w:r>
      <w:r w:rsidRPr="0049460D">
        <w:t xml:space="preserve"> le droit estonien impose de déposer un préavis pour organiser une</w:t>
      </w:r>
      <w:r w:rsidRPr="0049460D">
        <w:t xml:space="preserve"> grève </w:t>
      </w:r>
      <w:r w:rsidRPr="0049460D">
        <w:t>et, dans l</w:t>
      </w:r>
      <w:r w:rsidR="0049460D" w:rsidRPr="0049460D">
        <w:t>’</w:t>
      </w:r>
      <w:r w:rsidRPr="0049460D">
        <w:t xml:space="preserve">affirmative, préciser </w:t>
      </w:r>
      <w:r w:rsidRPr="0049460D">
        <w:t>quel est le délai à respecter</w:t>
      </w:r>
      <w:r w:rsidRPr="0049460D">
        <w:t>.</w:t>
      </w:r>
      <w:r w:rsidR="00AC180B">
        <w:t xml:space="preserve"> </w:t>
      </w:r>
    </w:p>
    <w:p w:rsidR="00E16419" w:rsidRPr="0049460D" w:rsidRDefault="00D63E67" w:rsidP="00AC180B">
      <w:pPr>
        <w:pStyle w:val="H23G"/>
      </w:pPr>
      <w:r w:rsidRPr="0049460D">
        <w:tab/>
      </w:r>
      <w:r w:rsidRPr="0049460D">
        <w:tab/>
      </w:r>
      <w:r w:rsidRPr="0049460D">
        <w:t>Droits familiaux et droits de l</w:t>
      </w:r>
      <w:r w:rsidR="0049460D" w:rsidRPr="0049460D">
        <w:t>’</w:t>
      </w:r>
      <w:r w:rsidRPr="0049460D">
        <w:t>enfant</w:t>
      </w:r>
      <w:r w:rsidRPr="0049460D">
        <w:t xml:space="preserve"> </w:t>
      </w:r>
      <w:r w:rsidRPr="0049460D">
        <w:t>(art</w:t>
      </w:r>
      <w:r w:rsidRPr="0049460D">
        <w:t>.</w:t>
      </w:r>
      <w:r w:rsidR="00AC180B">
        <w:t> </w:t>
      </w:r>
      <w:r w:rsidRPr="0049460D">
        <w:t xml:space="preserve">7, </w:t>
      </w:r>
      <w:r w:rsidRPr="0049460D">
        <w:t xml:space="preserve">16, </w:t>
      </w:r>
      <w:r w:rsidRPr="0049460D">
        <w:t xml:space="preserve">23, 24 </w:t>
      </w:r>
      <w:r w:rsidRPr="0049460D">
        <w:t>et</w:t>
      </w:r>
      <w:r w:rsidRPr="0049460D">
        <w:t xml:space="preserve"> 26)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 xml:space="preserve">Donner des </w:t>
      </w:r>
      <w:r w:rsidRPr="0049460D">
        <w:t xml:space="preserve">précisions concernant </w:t>
      </w:r>
      <w:r w:rsidRPr="0049460D">
        <w:t>les études</w:t>
      </w:r>
      <w:r w:rsidRPr="0049460D">
        <w:t xml:space="preserve"> </w:t>
      </w:r>
      <w:r w:rsidRPr="0049460D">
        <w:t>d</w:t>
      </w:r>
      <w:r w:rsidR="0049460D" w:rsidRPr="0049460D">
        <w:t>’</w:t>
      </w:r>
      <w:r w:rsidRPr="0049460D">
        <w:t xml:space="preserve">après </w:t>
      </w:r>
      <w:r w:rsidRPr="0049460D">
        <w:t xml:space="preserve">lesquelles </w:t>
      </w:r>
      <w:r w:rsidRPr="0049460D">
        <w:t xml:space="preserve">les cas de </w:t>
      </w:r>
      <w:r w:rsidRPr="0049460D">
        <w:t xml:space="preserve">sévices sexuels </w:t>
      </w:r>
      <w:r w:rsidRPr="0049460D">
        <w:t xml:space="preserve">seraient fréquents parmi les </w:t>
      </w:r>
      <w:r w:rsidRPr="0049460D">
        <w:t xml:space="preserve">enfants et </w:t>
      </w:r>
      <w:r w:rsidRPr="0049460D">
        <w:t xml:space="preserve">les </w:t>
      </w:r>
      <w:r w:rsidRPr="0049460D">
        <w:t>jeunes</w:t>
      </w:r>
      <w:r w:rsidRPr="0049460D">
        <w:t xml:space="preserve">, et </w:t>
      </w:r>
      <w:r w:rsidRPr="0049460D">
        <w:t>conce</w:t>
      </w:r>
      <w:r w:rsidRPr="0049460D">
        <w:t xml:space="preserve">rnant </w:t>
      </w:r>
      <w:r w:rsidRPr="0049460D">
        <w:t xml:space="preserve">les </w:t>
      </w:r>
      <w:r w:rsidRPr="0049460D">
        <w:t xml:space="preserve">mesures prises pour combattre </w:t>
      </w:r>
      <w:r w:rsidRPr="0049460D">
        <w:t xml:space="preserve">la </w:t>
      </w:r>
      <w:r w:rsidRPr="0049460D">
        <w:t>violence</w:t>
      </w:r>
      <w:r w:rsidRPr="0049460D">
        <w:t xml:space="preserve"> à l</w:t>
      </w:r>
      <w:r w:rsidR="0049460D" w:rsidRPr="0049460D">
        <w:t>’</w:t>
      </w:r>
      <w:r w:rsidRPr="0049460D">
        <w:t>égard des enfants, notamment l</w:t>
      </w:r>
      <w:r w:rsidRPr="0049460D">
        <w:t>a</w:t>
      </w:r>
      <w:r w:rsidRPr="0049460D">
        <w:t xml:space="preserve"> violence</w:t>
      </w:r>
      <w:r w:rsidRPr="0049460D">
        <w:t xml:space="preserve"> </w:t>
      </w:r>
      <w:r w:rsidRPr="0049460D">
        <w:t>dans la famille</w:t>
      </w:r>
      <w:r w:rsidRPr="0049460D">
        <w:t xml:space="preserve">, </w:t>
      </w:r>
      <w:r w:rsidRPr="0049460D">
        <w:t xml:space="preserve">la </w:t>
      </w:r>
      <w:r w:rsidRPr="0049460D">
        <w:t>violence</w:t>
      </w:r>
      <w:r w:rsidRPr="0049460D">
        <w:t xml:space="preserve"> </w:t>
      </w:r>
      <w:r w:rsidRPr="0049460D">
        <w:t xml:space="preserve">sur </w:t>
      </w:r>
      <w:r w:rsidRPr="0049460D">
        <w:t>Internet</w:t>
      </w:r>
      <w:r w:rsidRPr="0049460D">
        <w:t xml:space="preserve">, les sévices sexuels, </w:t>
      </w:r>
      <w:r w:rsidRPr="0049460D">
        <w:t xml:space="preserve">et </w:t>
      </w:r>
      <w:r w:rsidRPr="0049460D">
        <w:t xml:space="preserve">la </w:t>
      </w:r>
      <w:r w:rsidRPr="0049460D">
        <w:t>violence</w:t>
      </w:r>
      <w:r w:rsidRPr="0049460D">
        <w:t xml:space="preserve"> </w:t>
      </w:r>
      <w:r w:rsidRPr="0049460D">
        <w:t>et le harcèlement</w:t>
      </w:r>
      <w:r w:rsidRPr="0049460D">
        <w:t xml:space="preserve"> scolaires</w:t>
      </w:r>
      <w:r w:rsidRPr="0049460D">
        <w:t>.</w:t>
      </w:r>
      <w:r w:rsidRPr="0049460D">
        <w:rPr>
          <w:vertAlign w:val="superscript"/>
        </w:rPr>
        <w:t xml:space="preserve"> </w:t>
      </w:r>
      <w:r w:rsidRPr="0049460D">
        <w:t>Inclure des données statistiques</w:t>
      </w:r>
      <w:r w:rsidRPr="0049460D">
        <w:t xml:space="preserve">, </w:t>
      </w:r>
      <w:r w:rsidRPr="0049460D">
        <w:t>selon qu</w:t>
      </w:r>
      <w:r w:rsidR="0049460D" w:rsidRPr="0049460D">
        <w:t>’</w:t>
      </w:r>
      <w:r w:rsidRPr="0049460D">
        <w:t>il convient</w:t>
      </w:r>
      <w:r w:rsidRPr="0049460D">
        <w:t xml:space="preserve">. </w:t>
      </w:r>
      <w:r w:rsidRPr="0049460D">
        <w:t>Donner également des informations sur la mise en œuvre et les effets de la nouvelle loi sur la protection de l</w:t>
      </w:r>
      <w:r w:rsidR="0049460D" w:rsidRPr="0049460D">
        <w:t>’</w:t>
      </w:r>
      <w:r w:rsidRPr="0049460D">
        <w:t>enfance</w:t>
      </w:r>
      <w:r w:rsidRPr="0049460D">
        <w:t>.</w:t>
      </w:r>
      <w:r w:rsidRPr="0049460D">
        <w:t xml:space="preserve"> </w:t>
      </w:r>
      <w:r w:rsidRPr="0049460D">
        <w:t>Indiquer si l</w:t>
      </w:r>
      <w:r w:rsidR="0049460D" w:rsidRPr="0049460D">
        <w:t>’</w:t>
      </w:r>
      <w:r w:rsidRPr="0049460D">
        <w:t>État partie a examiné la possibilité de relever l</w:t>
      </w:r>
      <w:r w:rsidR="0049460D" w:rsidRPr="0049460D">
        <w:t>’</w:t>
      </w:r>
      <w:r w:rsidRPr="0049460D">
        <w:t>â</w:t>
      </w:r>
      <w:r w:rsidRPr="0049460D">
        <w:t>ge</w:t>
      </w:r>
      <w:r w:rsidRPr="0049460D">
        <w:t xml:space="preserve"> maximum</w:t>
      </w:r>
      <w:r w:rsidRPr="0049460D">
        <w:t>, actuellement fixé à 14</w:t>
      </w:r>
      <w:r w:rsidR="00AC180B">
        <w:t> </w:t>
      </w:r>
      <w:r w:rsidRPr="0049460D">
        <w:t xml:space="preserve">ans dans le Code pénal, </w:t>
      </w:r>
      <w:r w:rsidRPr="0049460D">
        <w:t>auquel les enfants victimes ont droit à une protection</w:t>
      </w:r>
      <w:r w:rsidRPr="0049460D">
        <w:t>.</w:t>
      </w:r>
      <w:r w:rsidRPr="0049460D">
        <w:t xml:space="preserve"> En outre, préciser si la loi sur la protection de l</w:t>
      </w:r>
      <w:r w:rsidR="0049460D" w:rsidRPr="0049460D">
        <w:t>’</w:t>
      </w:r>
      <w:r w:rsidRPr="0049460D">
        <w:t xml:space="preserve">enfance interdit </w:t>
      </w:r>
      <w:r w:rsidRPr="0049460D">
        <w:t>expressément, en toutes circonstances, les châtiments corporels à l</w:t>
      </w:r>
      <w:r w:rsidR="0049460D" w:rsidRPr="0049460D">
        <w:t>’</w:t>
      </w:r>
      <w:r w:rsidRPr="0049460D">
        <w:t>égard des enfants.</w:t>
      </w:r>
      <w:r w:rsidR="00AC180B">
        <w:t xml:space="preserve"> 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lastRenderedPageBreak/>
        <w:t>Indiquer</w:t>
      </w:r>
      <w:r w:rsidRPr="0049460D">
        <w:t xml:space="preserve"> quelles garanties l</w:t>
      </w:r>
      <w:r w:rsidR="0049460D" w:rsidRPr="0049460D">
        <w:t>’</w:t>
      </w:r>
      <w:r w:rsidRPr="0049460D">
        <w:t>État partie a mises en place pour éviter toute utilisation malavisée ou abusive de la disposition législative permettant de retirer d</w:t>
      </w:r>
      <w:r w:rsidR="0049460D" w:rsidRPr="0049460D">
        <w:t>’</w:t>
      </w:r>
      <w:r w:rsidRPr="0049460D">
        <w:t>une famille, sans mandat d</w:t>
      </w:r>
      <w:r w:rsidR="0049460D" w:rsidRPr="0049460D">
        <w:t>’</w:t>
      </w:r>
      <w:r w:rsidRPr="0049460D">
        <w:t>un juge,</w:t>
      </w:r>
      <w:r w:rsidRPr="0049460D">
        <w:t xml:space="preserve"> un enfant que l</w:t>
      </w:r>
      <w:r w:rsidR="0049460D" w:rsidRPr="0049460D">
        <w:t>’</w:t>
      </w:r>
      <w:r w:rsidRPr="0049460D">
        <w:t xml:space="preserve">on croit être </w:t>
      </w:r>
      <w:r w:rsidRPr="0049460D">
        <w:t>en</w:t>
      </w:r>
      <w:r w:rsidRPr="0049460D">
        <w:t xml:space="preserve"> danger pour une durée</w:t>
      </w:r>
      <w:r w:rsidRPr="0049460D">
        <w:t xml:space="preserve"> </w:t>
      </w:r>
      <w:r w:rsidRPr="0049460D">
        <w:t>allant jusqu</w:t>
      </w:r>
      <w:r w:rsidR="0049460D" w:rsidRPr="0049460D">
        <w:t>’</w:t>
      </w:r>
      <w:r w:rsidRPr="0049460D">
        <w:t>à soixante-douze heures</w:t>
      </w:r>
      <w:r w:rsidRPr="0049460D">
        <w:t>,</w:t>
      </w:r>
      <w:r w:rsidRPr="0049460D">
        <w:t xml:space="preserve"> </w:t>
      </w:r>
      <w:r w:rsidRPr="0049460D">
        <w:t>notamment pour définir clairement la</w:t>
      </w:r>
      <w:r w:rsidRPr="0049460D">
        <w:t xml:space="preserve"> notion de</w:t>
      </w:r>
      <w:r w:rsidRPr="0049460D">
        <w:t xml:space="preserve"> </w:t>
      </w:r>
      <w:r w:rsidR="00AC180B">
        <w:t>« </w:t>
      </w:r>
      <w:r w:rsidRPr="0049460D">
        <w:t>danger</w:t>
      </w:r>
      <w:r w:rsidR="00AC180B">
        <w:t> »</w:t>
      </w:r>
      <w:r w:rsidRPr="0049460D">
        <w:t>.</w:t>
      </w:r>
      <w:r w:rsidRPr="0049460D">
        <w:t xml:space="preserve"> </w:t>
      </w:r>
    </w:p>
    <w:p w:rsidR="00E16419" w:rsidRPr="0049460D" w:rsidRDefault="00D63E67" w:rsidP="00AC180B">
      <w:pPr>
        <w:pStyle w:val="H23G"/>
      </w:pPr>
      <w:r w:rsidRPr="0049460D">
        <w:tab/>
      </w:r>
      <w:r w:rsidRPr="0049460D">
        <w:tab/>
      </w:r>
      <w:r w:rsidRPr="0049460D">
        <w:t>Droit à une nationalité, droit</w:t>
      </w:r>
      <w:r w:rsidRPr="0049460D">
        <w:t xml:space="preserve"> </w:t>
      </w:r>
      <w:r w:rsidRPr="0049460D">
        <w:t xml:space="preserve">de participer à la vie politique et </w:t>
      </w:r>
      <w:r w:rsidRPr="0049460D">
        <w:t xml:space="preserve">de prendre part </w:t>
      </w:r>
      <w:r w:rsidR="00AC180B">
        <w:br/>
      </w:r>
      <w:r w:rsidRPr="0049460D">
        <w:t>à la direction des affaires publiques</w:t>
      </w:r>
      <w:r w:rsidRPr="0049460D">
        <w:t xml:space="preserve">, </w:t>
      </w:r>
      <w:r w:rsidRPr="0049460D">
        <w:t>n</w:t>
      </w:r>
      <w:r w:rsidRPr="0049460D">
        <w:t xml:space="preserve">on-discrimination </w:t>
      </w:r>
      <w:r w:rsidRPr="0049460D">
        <w:t xml:space="preserve">et droits des minorités </w:t>
      </w:r>
      <w:r w:rsidR="00AC180B">
        <w:br/>
      </w:r>
      <w:r w:rsidRPr="0049460D">
        <w:t>(art</w:t>
      </w:r>
      <w:r w:rsidRPr="0049460D">
        <w:t>.</w:t>
      </w:r>
      <w:r w:rsidR="00AC180B">
        <w:t> </w:t>
      </w:r>
      <w:r w:rsidRPr="0049460D">
        <w:t xml:space="preserve">2, </w:t>
      </w:r>
      <w:r w:rsidRPr="0049460D">
        <w:t>26 et</w:t>
      </w:r>
      <w:r w:rsidRPr="0049460D">
        <w:t xml:space="preserve"> 27)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Exposer les raisons pour lesquelles l</w:t>
      </w:r>
      <w:r w:rsidR="0049460D" w:rsidRPr="0049460D">
        <w:t>’</w:t>
      </w:r>
      <w:r w:rsidRPr="0049460D">
        <w:t>État partie interdit aux détenus de voter et indiquer s</w:t>
      </w:r>
      <w:r w:rsidR="0049460D" w:rsidRPr="0049460D">
        <w:t>’</w:t>
      </w:r>
      <w:r w:rsidRPr="0049460D">
        <w:t>il prévoit de revoir les dispositions pe</w:t>
      </w:r>
      <w:r w:rsidRPr="0049460D">
        <w:t>rtinentes de la</w:t>
      </w:r>
      <w:r w:rsidRPr="0049460D">
        <w:t xml:space="preserve"> </w:t>
      </w:r>
      <w:r w:rsidRPr="0049460D">
        <w:t>loi sur les élections du Riigikogu</w:t>
      </w:r>
      <w:r w:rsidRPr="0049460D">
        <w:t>.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 xml:space="preserve">Indiquer de quelle manière les modifications </w:t>
      </w:r>
      <w:r w:rsidRPr="0049460D">
        <w:t xml:space="preserve">de </w:t>
      </w:r>
      <w:r w:rsidRPr="0049460D">
        <w:t>la loi sur</w:t>
      </w:r>
      <w:r w:rsidRPr="0049460D">
        <w:t xml:space="preserve"> </w:t>
      </w:r>
      <w:r w:rsidRPr="0049460D">
        <w:t>la citoyenneté</w:t>
      </w:r>
      <w:r w:rsidRPr="0049460D">
        <w:t xml:space="preserve"> entrées en vigueur le 1</w:t>
      </w:r>
      <w:r w:rsidRPr="0049460D">
        <w:rPr>
          <w:vertAlign w:val="superscript"/>
        </w:rPr>
        <w:t>er</w:t>
      </w:r>
      <w:r w:rsidR="00AC180B">
        <w:t> </w:t>
      </w:r>
      <w:r w:rsidRPr="0049460D">
        <w:t>janvier 2016 ont contribué à réduire le nombre de personnes</w:t>
      </w:r>
      <w:r w:rsidRPr="0049460D">
        <w:rPr>
          <w:vertAlign w:val="superscript"/>
        </w:rPr>
        <w:t xml:space="preserve"> </w:t>
      </w:r>
      <w:r w:rsidRPr="0049460D">
        <w:t xml:space="preserve">de citoyenneté indéterminée </w:t>
      </w:r>
      <w:r w:rsidRPr="0049460D">
        <w:t>(</w:t>
      </w:r>
      <w:r w:rsidRPr="0049460D">
        <w:t>fournir des statistiques pertinentes</w:t>
      </w:r>
      <w:r w:rsidRPr="0049460D">
        <w:t>)</w:t>
      </w:r>
      <w:r w:rsidRPr="0049460D">
        <w:t>.</w:t>
      </w:r>
      <w:r w:rsidRPr="0049460D">
        <w:rPr>
          <w:vertAlign w:val="superscript"/>
        </w:rPr>
        <w:t xml:space="preserve"> </w:t>
      </w:r>
      <w:r w:rsidRPr="0049460D">
        <w:t>Indiquer, s</w:t>
      </w:r>
      <w:r w:rsidR="0049460D" w:rsidRPr="0049460D">
        <w:t>’</w:t>
      </w:r>
      <w:r w:rsidRPr="0049460D">
        <w:t>il y a lieu, les mesures que l</w:t>
      </w:r>
      <w:r w:rsidR="0049460D" w:rsidRPr="0049460D">
        <w:t>’</w:t>
      </w:r>
      <w:r w:rsidRPr="0049460D">
        <w:t>État partie a prises pour</w:t>
      </w:r>
      <w:r w:rsidR="00AC180B">
        <w:t> </w:t>
      </w:r>
      <w:r w:rsidRPr="0049460D">
        <w:t xml:space="preserve">: </w:t>
      </w:r>
      <w:r w:rsidRPr="0049460D">
        <w:t xml:space="preserve">a) </w:t>
      </w:r>
      <w:r w:rsidRPr="0049460D">
        <w:t>remédier à la situation des enfants apatrides âgés de 15 à 18</w:t>
      </w:r>
      <w:r w:rsidR="00AC180B">
        <w:t> </w:t>
      </w:r>
      <w:r w:rsidRPr="0049460D">
        <w:t>ans au 1</w:t>
      </w:r>
      <w:r w:rsidRPr="0049460D">
        <w:rPr>
          <w:vertAlign w:val="superscript"/>
        </w:rPr>
        <w:t>er</w:t>
      </w:r>
      <w:r w:rsidR="00AC180B">
        <w:t> </w:t>
      </w:r>
      <w:r w:rsidRPr="0049460D">
        <w:t>janvier 2016, des enfants nés de parents apatrides qui résident illégal</w:t>
      </w:r>
      <w:r w:rsidRPr="0049460D">
        <w:t>ement en Estonie depuis cinq ans</w:t>
      </w:r>
      <w:r w:rsidRPr="0049460D">
        <w:t>, et des enfants nés de parents qui ont une nationalité mais qui n</w:t>
      </w:r>
      <w:r w:rsidR="0049460D" w:rsidRPr="0049460D">
        <w:t>’</w:t>
      </w:r>
      <w:r w:rsidRPr="0049460D">
        <w:t>ont pas</w:t>
      </w:r>
      <w:r w:rsidRPr="0049460D">
        <w:t xml:space="preserve"> pu la leur transmettre en raison d</w:t>
      </w:r>
      <w:r w:rsidR="0049460D" w:rsidRPr="0049460D">
        <w:t>’</w:t>
      </w:r>
      <w:r w:rsidRPr="0049460D">
        <w:t xml:space="preserve">un conflit de lois </w:t>
      </w:r>
      <w:r w:rsidRPr="0049460D">
        <w:t xml:space="preserve">dans les textes </w:t>
      </w:r>
      <w:r w:rsidRPr="0049460D">
        <w:t>sur la nationalité</w:t>
      </w:r>
      <w:r w:rsidR="00AC180B">
        <w:t> </w:t>
      </w:r>
      <w:r w:rsidRPr="0049460D">
        <w:t>;</w:t>
      </w:r>
      <w:r w:rsidRPr="0049460D">
        <w:rPr>
          <w:vertAlign w:val="superscript"/>
        </w:rPr>
        <w:t xml:space="preserve"> </w:t>
      </w:r>
      <w:r w:rsidRPr="0049460D">
        <w:t>b) </w:t>
      </w:r>
      <w:r w:rsidRPr="0049460D">
        <w:t>établir une procédure de détermination du statut d</w:t>
      </w:r>
      <w:r w:rsidR="0049460D" w:rsidRPr="0049460D">
        <w:t>’</w:t>
      </w:r>
      <w:r w:rsidRPr="0049460D">
        <w:t>apatride</w:t>
      </w:r>
      <w:r w:rsidR="00AC180B">
        <w:t> </w:t>
      </w:r>
      <w:r w:rsidRPr="0049460D">
        <w:t>;</w:t>
      </w:r>
      <w:r w:rsidRPr="0049460D">
        <w:rPr>
          <w:vertAlign w:val="superscript"/>
        </w:rPr>
        <w:t xml:space="preserve"> </w:t>
      </w:r>
      <w:r w:rsidRPr="0049460D">
        <w:t xml:space="preserve">c) </w:t>
      </w:r>
      <w:r w:rsidRPr="0049460D">
        <w:t xml:space="preserve">assouplir </w:t>
      </w:r>
      <w:r w:rsidRPr="0049460D">
        <w:t>le</w:t>
      </w:r>
      <w:r w:rsidRPr="0049460D">
        <w:t xml:space="preserve"> critère de</w:t>
      </w:r>
      <w:r w:rsidRPr="0049460D">
        <w:t xml:space="preserve"> niveau de langue </w:t>
      </w:r>
      <w:r w:rsidRPr="0049460D">
        <w:t xml:space="preserve">imposé aux </w:t>
      </w:r>
      <w:r w:rsidRPr="0049460D">
        <w:t>examens de naturalisation</w:t>
      </w:r>
      <w:r w:rsidR="00AC180B">
        <w:t> </w:t>
      </w:r>
      <w:r w:rsidRPr="0049460D">
        <w:t>;</w:t>
      </w:r>
      <w:r w:rsidRPr="0049460D">
        <w:rPr>
          <w:vertAlign w:val="superscript"/>
        </w:rPr>
        <w:t xml:space="preserve"> </w:t>
      </w:r>
      <w:r w:rsidRPr="0049460D">
        <w:t xml:space="preserve">et </w:t>
      </w:r>
      <w:r w:rsidRPr="0049460D">
        <w:t xml:space="preserve">d) </w:t>
      </w:r>
      <w:r w:rsidRPr="0049460D">
        <w:t xml:space="preserve">supprimer les </w:t>
      </w:r>
      <w:r w:rsidRPr="0049460D">
        <w:t xml:space="preserve">restrictions </w:t>
      </w:r>
      <w:r w:rsidRPr="0049460D">
        <w:t>imposées aux personnes apatrides en ce qui concerne l</w:t>
      </w:r>
      <w:r w:rsidR="0049460D" w:rsidRPr="0049460D">
        <w:t>’</w:t>
      </w:r>
      <w:r w:rsidRPr="0049460D">
        <w:t xml:space="preserve">accès à la fonction publique, </w:t>
      </w:r>
      <w:r w:rsidRPr="0049460D">
        <w:t xml:space="preserve">aux professions </w:t>
      </w:r>
      <w:r w:rsidRPr="0049460D">
        <w:t>judiciaire</w:t>
      </w:r>
      <w:r w:rsidRPr="0049460D">
        <w:t>s</w:t>
      </w:r>
      <w:r w:rsidRPr="0049460D">
        <w:t xml:space="preserve"> et </w:t>
      </w:r>
      <w:r w:rsidRPr="0049460D">
        <w:t>à d</w:t>
      </w:r>
      <w:r w:rsidR="0049460D" w:rsidRPr="0049460D">
        <w:t>’</w:t>
      </w:r>
      <w:r w:rsidRPr="0049460D">
        <w:t>autres professions</w:t>
      </w:r>
      <w:r w:rsidRPr="0049460D">
        <w:t>.</w:t>
      </w:r>
    </w:p>
    <w:p w:rsidR="00E16419" w:rsidRPr="0049460D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>Eu égard aux précédentes observations finales du Comité (par</w:t>
      </w:r>
      <w:r w:rsidRPr="0049460D">
        <w:t>.</w:t>
      </w:r>
      <w:r w:rsidR="003D0CA7">
        <w:t> </w:t>
      </w:r>
      <w:r w:rsidRPr="0049460D">
        <w:t>16</w:t>
      </w:r>
      <w:r w:rsidRPr="0049460D">
        <w:t>),</w:t>
      </w:r>
      <w:r w:rsidRPr="0049460D">
        <w:t xml:space="preserve"> </w:t>
      </w:r>
      <w:r w:rsidRPr="0049460D">
        <w:t>décrire les mesures que l</w:t>
      </w:r>
      <w:r w:rsidR="0049460D" w:rsidRPr="0049460D">
        <w:t>’</w:t>
      </w:r>
      <w:r w:rsidRPr="0049460D">
        <w:t xml:space="preserve">État partie a prises pour intégrer la minorité russophone </w:t>
      </w:r>
      <w:r w:rsidRPr="0049460D">
        <w:t xml:space="preserve">sur </w:t>
      </w:r>
      <w:r w:rsidRPr="0049460D">
        <w:t xml:space="preserve">le marché du travail, </w:t>
      </w:r>
      <w:r w:rsidRPr="0049460D">
        <w:t>notamment en ce qui concerne la formation professionnelle et les cours de langue</w:t>
      </w:r>
      <w:r w:rsidRPr="0049460D">
        <w:t>.</w:t>
      </w:r>
      <w:r w:rsidRPr="0049460D">
        <w:t xml:space="preserve"> Indiquer si des mesures ont été prises pour revoir les politiques et les pratiques relatives à la langue estonienne qui pourraient entraîner une discrimination directe ou </w:t>
      </w:r>
      <w:r w:rsidRPr="0049460D">
        <w:t>indirecte à l</w:t>
      </w:r>
      <w:r w:rsidR="0049460D" w:rsidRPr="0049460D">
        <w:t>’</w:t>
      </w:r>
      <w:r w:rsidRPr="0049460D">
        <w:t xml:space="preserve">égard de la minorité russophone et compromettre la réalisation des droits </w:t>
      </w:r>
      <w:r w:rsidRPr="0049460D">
        <w:t xml:space="preserve">reconnus par </w:t>
      </w:r>
      <w:r w:rsidRPr="0049460D">
        <w:t>le Pacte aux membres de cette minorité, notamment en ce qui concerne l</w:t>
      </w:r>
      <w:r w:rsidR="0049460D" w:rsidRPr="0049460D">
        <w:t>’</w:t>
      </w:r>
      <w:r w:rsidRPr="0049460D">
        <w:t>accès à la justice.</w:t>
      </w:r>
      <w:r w:rsidRPr="0049460D">
        <w:t xml:space="preserve"> </w:t>
      </w:r>
      <w:r w:rsidRPr="0049460D">
        <w:t>Décrire les effets de la nouvelle stratégie d</w:t>
      </w:r>
      <w:r w:rsidR="0049460D" w:rsidRPr="0049460D">
        <w:t>’</w:t>
      </w:r>
      <w:r w:rsidRPr="0049460D">
        <w:t>inté</w:t>
      </w:r>
      <w:r w:rsidRPr="0049460D">
        <w:t xml:space="preserve">gration et de cohésion sociale </w:t>
      </w:r>
      <w:r w:rsidRPr="0049460D">
        <w:t xml:space="preserve">et </w:t>
      </w:r>
      <w:r w:rsidRPr="0049460D">
        <w:t xml:space="preserve">des mesures </w:t>
      </w:r>
      <w:r w:rsidRPr="0049460D">
        <w:t xml:space="preserve">du </w:t>
      </w:r>
      <w:r w:rsidRPr="0049460D">
        <w:t>Fonds social européen</w:t>
      </w:r>
      <w:r w:rsidRPr="0049460D">
        <w:t xml:space="preserve"> </w:t>
      </w:r>
      <w:r w:rsidRPr="0049460D">
        <w:t>sur l</w:t>
      </w:r>
      <w:r w:rsidR="0049460D" w:rsidRPr="0049460D">
        <w:t>’</w:t>
      </w:r>
      <w:r w:rsidRPr="0049460D">
        <w:t>intégration des minorités, notamment de la minorité russophone</w:t>
      </w:r>
      <w:r w:rsidRPr="0049460D">
        <w:t>, pour la période 2014-2020</w:t>
      </w:r>
      <w:r w:rsidRPr="0049460D">
        <w:t>.</w:t>
      </w:r>
      <w:r w:rsidR="00AC180B">
        <w:t xml:space="preserve"> </w:t>
      </w:r>
    </w:p>
    <w:p w:rsidR="00E85C42" w:rsidRDefault="00D63E67" w:rsidP="0049460D">
      <w:pPr>
        <w:pStyle w:val="SingleTxtG"/>
        <w:numPr>
          <w:ilvl w:val="0"/>
          <w:numId w:val="18"/>
        </w:numPr>
        <w:ind w:left="1134" w:firstLine="0"/>
      </w:pPr>
      <w:r w:rsidRPr="0049460D">
        <w:t xml:space="preserve">Donner des renseignements sur </w:t>
      </w:r>
      <w:r w:rsidRPr="0049460D">
        <w:t>l</w:t>
      </w:r>
      <w:r w:rsidR="0049460D" w:rsidRPr="0049460D">
        <w:t>’</w:t>
      </w:r>
      <w:r w:rsidRPr="0049460D">
        <w:t xml:space="preserve">application </w:t>
      </w:r>
      <w:r w:rsidRPr="0049460D">
        <w:t xml:space="preserve">de la loi sur la langue estonienne par </w:t>
      </w:r>
      <w:r w:rsidRPr="0049460D">
        <w:t>l</w:t>
      </w:r>
      <w:r w:rsidR="0049460D" w:rsidRPr="0049460D">
        <w:t>’</w:t>
      </w:r>
      <w:r w:rsidRPr="0049460D">
        <w:t xml:space="preserve">Inspection </w:t>
      </w:r>
      <w:r w:rsidRPr="0049460D">
        <w:t xml:space="preserve">des langues eu égard aux employeurs du secteur public et aux partis politiques, notamment à ceux qui œuvrent principalement au service des russophones et qui les représentent. </w:t>
      </w:r>
      <w:r w:rsidRPr="0049460D">
        <w:t xml:space="preserve">Répondre également aux préoccupations </w:t>
      </w:r>
      <w:r w:rsidRPr="0049460D">
        <w:t>suscitées par les répercussions qu</w:t>
      </w:r>
      <w:r w:rsidR="0049460D" w:rsidRPr="0049460D">
        <w:t>’</w:t>
      </w:r>
      <w:r w:rsidRPr="0049460D">
        <w:t>a la re</w:t>
      </w:r>
      <w:r w:rsidRPr="0049460D">
        <w:t>striction de l</w:t>
      </w:r>
      <w:r w:rsidR="0049460D" w:rsidRPr="0049460D">
        <w:t>’</w:t>
      </w:r>
      <w:r w:rsidRPr="0049460D">
        <w:t>emploi du russe dans le système éducatif sur la capacité des élèves russophones à recevoir une instruction adéquate</w:t>
      </w:r>
      <w:r w:rsidRPr="0049460D">
        <w:t>.</w:t>
      </w:r>
    </w:p>
    <w:p w:rsidR="00AC180B" w:rsidRPr="00AC180B" w:rsidRDefault="00AC180B" w:rsidP="00AC180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</w:p>
    <w:sectPr w:rsidR="00AC180B" w:rsidRPr="00AC180B" w:rsidSect="0049460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DF5" w:rsidRDefault="00257DF5" w:rsidP="00F95C08">
      <w:pPr>
        <w:spacing w:line="240" w:lineRule="auto"/>
      </w:pPr>
    </w:p>
  </w:endnote>
  <w:endnote w:type="continuationSeparator" w:id="0">
    <w:p w:rsidR="00257DF5" w:rsidRPr="00AC3823" w:rsidRDefault="00257DF5" w:rsidP="00AC3823">
      <w:pPr>
        <w:pStyle w:val="Pieddepage"/>
      </w:pPr>
    </w:p>
  </w:endnote>
  <w:endnote w:type="continuationNotice" w:id="1">
    <w:p w:rsidR="00257DF5" w:rsidRDefault="00257DF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60D" w:rsidRPr="0049460D" w:rsidRDefault="0049460D" w:rsidP="0049460D">
    <w:pPr>
      <w:pStyle w:val="Pieddepage"/>
      <w:tabs>
        <w:tab w:val="right" w:pos="9638"/>
      </w:tabs>
    </w:pPr>
    <w:r w:rsidRPr="0049460D">
      <w:rPr>
        <w:b/>
        <w:sz w:val="18"/>
      </w:rPr>
      <w:fldChar w:fldCharType="begin"/>
    </w:r>
    <w:r w:rsidRPr="0049460D">
      <w:rPr>
        <w:b/>
        <w:sz w:val="18"/>
      </w:rPr>
      <w:instrText xml:space="preserve"> PAGE  \* MERGEFORMAT </w:instrText>
    </w:r>
    <w:r w:rsidRPr="0049460D">
      <w:rPr>
        <w:b/>
        <w:sz w:val="18"/>
      </w:rPr>
      <w:fldChar w:fldCharType="separate"/>
    </w:r>
    <w:r w:rsidR="006D14BC">
      <w:rPr>
        <w:b/>
        <w:noProof/>
        <w:sz w:val="18"/>
      </w:rPr>
      <w:t>6</w:t>
    </w:r>
    <w:r w:rsidRPr="0049460D">
      <w:rPr>
        <w:b/>
        <w:sz w:val="18"/>
      </w:rPr>
      <w:fldChar w:fldCharType="end"/>
    </w:r>
    <w:r>
      <w:rPr>
        <w:b/>
        <w:sz w:val="18"/>
      </w:rPr>
      <w:tab/>
    </w:r>
    <w:r>
      <w:t>GE.16-06810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60D" w:rsidRPr="0049460D" w:rsidRDefault="0049460D" w:rsidP="0049460D">
    <w:pPr>
      <w:pStyle w:val="Pieddepage"/>
      <w:tabs>
        <w:tab w:val="right" w:pos="9638"/>
      </w:tabs>
      <w:rPr>
        <w:b/>
        <w:sz w:val="18"/>
      </w:rPr>
    </w:pPr>
    <w:r>
      <w:t>GE.16-06810</w:t>
    </w:r>
    <w:r>
      <w:tab/>
    </w:r>
    <w:r w:rsidRPr="0049460D">
      <w:rPr>
        <w:b/>
        <w:sz w:val="18"/>
      </w:rPr>
      <w:fldChar w:fldCharType="begin"/>
    </w:r>
    <w:r w:rsidRPr="0049460D">
      <w:rPr>
        <w:b/>
        <w:sz w:val="18"/>
      </w:rPr>
      <w:instrText xml:space="preserve"> PAGE  \* MERGEFORMAT </w:instrText>
    </w:r>
    <w:r w:rsidRPr="0049460D">
      <w:rPr>
        <w:b/>
        <w:sz w:val="18"/>
      </w:rPr>
      <w:fldChar w:fldCharType="separate"/>
    </w:r>
    <w:r w:rsidR="006D14BC">
      <w:rPr>
        <w:b/>
        <w:noProof/>
        <w:sz w:val="18"/>
      </w:rPr>
      <w:t>5</w:t>
    </w:r>
    <w:r w:rsidRPr="0049460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79B" w:rsidRPr="0049460D" w:rsidRDefault="0049460D" w:rsidP="0049460D">
    <w:pPr>
      <w:pStyle w:val="Pieddepage"/>
      <w:spacing w:before="120"/>
      <w:rPr>
        <w:sz w:val="20"/>
      </w:rPr>
    </w:pPr>
    <w:r>
      <w:rPr>
        <w:sz w:val="20"/>
      </w:rPr>
      <w:t>GE.</w:t>
    </w:r>
    <w:r w:rsidR="001B379B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EAFDDFC" wp14:editId="2BE3C771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16-06810  (F)</w:t>
    </w:r>
    <w:r w:rsidR="00AC180B">
      <w:rPr>
        <w:sz w:val="20"/>
      </w:rPr>
      <w:t xml:space="preserve">    010616    020616</w:t>
    </w:r>
    <w:r>
      <w:rPr>
        <w:sz w:val="20"/>
      </w:rPr>
      <w:br/>
    </w:r>
    <w:r w:rsidRPr="0049460D">
      <w:rPr>
        <w:rFonts w:ascii="C39T30Lfz" w:hAnsi="C39T30Lfz"/>
        <w:sz w:val="56"/>
      </w:rPr>
      <w:t></w:t>
    </w:r>
    <w:r w:rsidRPr="0049460D">
      <w:rPr>
        <w:rFonts w:ascii="C39T30Lfz" w:hAnsi="C39T30Lfz"/>
        <w:sz w:val="56"/>
      </w:rPr>
      <w:t></w:t>
    </w:r>
    <w:r w:rsidRPr="0049460D">
      <w:rPr>
        <w:rFonts w:ascii="C39T30Lfz" w:hAnsi="C39T30Lfz"/>
        <w:sz w:val="56"/>
      </w:rPr>
      <w:t></w:t>
    </w:r>
    <w:r w:rsidRPr="0049460D">
      <w:rPr>
        <w:rFonts w:ascii="C39T30Lfz" w:hAnsi="C39T30Lfz"/>
        <w:sz w:val="56"/>
      </w:rPr>
      <w:t></w:t>
    </w:r>
    <w:r w:rsidRPr="0049460D">
      <w:rPr>
        <w:rFonts w:ascii="C39T30Lfz" w:hAnsi="C39T30Lfz"/>
        <w:sz w:val="56"/>
      </w:rPr>
      <w:t></w:t>
    </w:r>
    <w:r w:rsidRPr="0049460D">
      <w:rPr>
        <w:rFonts w:ascii="C39T30Lfz" w:hAnsi="C39T30Lfz"/>
        <w:sz w:val="56"/>
      </w:rPr>
      <w:t></w:t>
    </w:r>
    <w:r w:rsidRPr="0049460D">
      <w:rPr>
        <w:rFonts w:ascii="C39T30Lfz" w:hAnsi="C39T30Lfz"/>
        <w:sz w:val="56"/>
      </w:rPr>
      <w:t></w:t>
    </w:r>
    <w:r w:rsidRPr="0049460D">
      <w:rPr>
        <w:rFonts w:ascii="C39T30Lfz" w:hAnsi="C39T30Lfz"/>
        <w:sz w:val="56"/>
      </w:rPr>
      <w:t></w:t>
    </w:r>
    <w:r w:rsidRPr="0049460D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2" name="Image 1" descr="http://undocs.org/m2/QRCode.ashx?DS=CCPR/C/EST/QPR/4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CPR/C/EST/QPR/4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DF5" w:rsidRPr="00AC3823" w:rsidRDefault="00257DF5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57DF5" w:rsidRPr="00AC3823" w:rsidRDefault="00257DF5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57DF5" w:rsidRPr="00AC3823" w:rsidRDefault="00257DF5">
      <w:pPr>
        <w:spacing w:line="240" w:lineRule="auto"/>
        <w:rPr>
          <w:sz w:val="2"/>
          <w:szCs w:val="2"/>
        </w:rPr>
      </w:pPr>
    </w:p>
  </w:footnote>
  <w:footnote w:id="2">
    <w:p w:rsidR="0049460D" w:rsidRPr="0049460D" w:rsidRDefault="0049460D">
      <w:pPr>
        <w:pStyle w:val="Notedebasdepage"/>
      </w:pPr>
      <w:r>
        <w:rPr>
          <w:rStyle w:val="Appelnotedebasdep"/>
        </w:rPr>
        <w:tab/>
      </w:r>
      <w:r w:rsidRPr="0049460D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>
        <w:t>Adoptée par le Comité à sa 116</w:t>
      </w:r>
      <w:r w:rsidRPr="001439E7">
        <w:rPr>
          <w:vertAlign w:val="superscript"/>
        </w:rPr>
        <w:t>e</w:t>
      </w:r>
      <w:r w:rsidR="00AC180B">
        <w:t> </w:t>
      </w:r>
      <w:r>
        <w:t>session</w:t>
      </w:r>
      <w:r w:rsidRPr="0056439F">
        <w:t xml:space="preserve"> (7-31</w:t>
      </w:r>
      <w:r w:rsidR="00AC180B">
        <w:t> </w:t>
      </w:r>
      <w:r>
        <w:t>mars</w:t>
      </w:r>
      <w:r w:rsidRPr="0056439F">
        <w:t xml:space="preserve"> 2016).</w:t>
      </w:r>
    </w:p>
  </w:footnote>
  <w:footnote w:id="3">
    <w:p w:rsidR="0049460D" w:rsidRDefault="0049460D">
      <w:pPr>
        <w:pStyle w:val="Notedebasdepage"/>
      </w:pPr>
      <w:r>
        <w:tab/>
      </w:r>
      <w:r>
        <w:rPr>
          <w:rStyle w:val="Appelnotedebasdep"/>
        </w:rPr>
        <w:footnoteRef/>
      </w:r>
      <w:r>
        <w:tab/>
      </w:r>
      <w:r w:rsidRPr="00D24B03">
        <w:t>Sauf indication contraire, les numéros de paragraphes entre parenthèses renvoient aux précédentes observations finales du Comité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60D" w:rsidRPr="0049460D" w:rsidRDefault="0049460D">
    <w:pPr>
      <w:pStyle w:val="En-tte"/>
    </w:pPr>
    <w:r>
      <w:t>CCPR/C/EST/QPR/4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60D" w:rsidRPr="0049460D" w:rsidRDefault="0049460D" w:rsidP="0049460D">
    <w:pPr>
      <w:pStyle w:val="En-tte"/>
      <w:jc w:val="right"/>
    </w:pPr>
    <w:r>
      <w:t>CCPR/C/EST/QPR/4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E20C58"/>
    <w:multiLevelType w:val="hybridMultilevel"/>
    <w:tmpl w:val="A4C247F2"/>
    <w:lvl w:ilvl="0" w:tplc="8FD2043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2214" w:hanging="360"/>
      </w:pPr>
    </w:lvl>
    <w:lvl w:ilvl="2" w:tplc="100C001B" w:tentative="1">
      <w:start w:val="1"/>
      <w:numFmt w:val="lowerRoman"/>
      <w:lvlText w:val="%3."/>
      <w:lvlJc w:val="right"/>
      <w:pPr>
        <w:ind w:left="2934" w:hanging="180"/>
      </w:pPr>
    </w:lvl>
    <w:lvl w:ilvl="3" w:tplc="100C000F" w:tentative="1">
      <w:start w:val="1"/>
      <w:numFmt w:val="decimal"/>
      <w:lvlText w:val="%4."/>
      <w:lvlJc w:val="left"/>
      <w:pPr>
        <w:ind w:left="3654" w:hanging="360"/>
      </w:pPr>
    </w:lvl>
    <w:lvl w:ilvl="4" w:tplc="100C0019" w:tentative="1">
      <w:start w:val="1"/>
      <w:numFmt w:val="lowerLetter"/>
      <w:lvlText w:val="%5."/>
      <w:lvlJc w:val="left"/>
      <w:pPr>
        <w:ind w:left="4374" w:hanging="360"/>
      </w:pPr>
    </w:lvl>
    <w:lvl w:ilvl="5" w:tplc="100C001B" w:tentative="1">
      <w:start w:val="1"/>
      <w:numFmt w:val="lowerRoman"/>
      <w:lvlText w:val="%6."/>
      <w:lvlJc w:val="right"/>
      <w:pPr>
        <w:ind w:left="5094" w:hanging="180"/>
      </w:pPr>
    </w:lvl>
    <w:lvl w:ilvl="6" w:tplc="100C000F" w:tentative="1">
      <w:start w:val="1"/>
      <w:numFmt w:val="decimal"/>
      <w:lvlText w:val="%7."/>
      <w:lvlJc w:val="left"/>
      <w:pPr>
        <w:ind w:left="5814" w:hanging="360"/>
      </w:pPr>
    </w:lvl>
    <w:lvl w:ilvl="7" w:tplc="100C0019" w:tentative="1">
      <w:start w:val="1"/>
      <w:numFmt w:val="lowerLetter"/>
      <w:lvlText w:val="%8."/>
      <w:lvlJc w:val="left"/>
      <w:pPr>
        <w:ind w:left="6534" w:hanging="360"/>
      </w:pPr>
    </w:lvl>
    <w:lvl w:ilvl="8" w:tplc="100C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>
    <w:nsid w:val="5CA45443"/>
    <w:multiLevelType w:val="hybridMultilevel"/>
    <w:tmpl w:val="98207A64"/>
    <w:lvl w:ilvl="0" w:tplc="100C000F">
      <w:start w:val="1"/>
      <w:numFmt w:val="decimal"/>
      <w:lvlText w:val="%1."/>
      <w:lvlJc w:val="left"/>
      <w:pPr>
        <w:ind w:left="1854" w:hanging="360"/>
      </w:pPr>
    </w:lvl>
    <w:lvl w:ilvl="1" w:tplc="100C0019" w:tentative="1">
      <w:start w:val="1"/>
      <w:numFmt w:val="lowerLetter"/>
      <w:lvlText w:val="%2."/>
      <w:lvlJc w:val="left"/>
      <w:pPr>
        <w:ind w:left="2574" w:hanging="360"/>
      </w:pPr>
    </w:lvl>
    <w:lvl w:ilvl="2" w:tplc="100C001B" w:tentative="1">
      <w:start w:val="1"/>
      <w:numFmt w:val="lowerRoman"/>
      <w:lvlText w:val="%3."/>
      <w:lvlJc w:val="right"/>
      <w:pPr>
        <w:ind w:left="3294" w:hanging="180"/>
      </w:pPr>
    </w:lvl>
    <w:lvl w:ilvl="3" w:tplc="100C000F" w:tentative="1">
      <w:start w:val="1"/>
      <w:numFmt w:val="decimal"/>
      <w:lvlText w:val="%4."/>
      <w:lvlJc w:val="left"/>
      <w:pPr>
        <w:ind w:left="4014" w:hanging="360"/>
      </w:pPr>
    </w:lvl>
    <w:lvl w:ilvl="4" w:tplc="100C0019" w:tentative="1">
      <w:start w:val="1"/>
      <w:numFmt w:val="lowerLetter"/>
      <w:lvlText w:val="%5."/>
      <w:lvlJc w:val="left"/>
      <w:pPr>
        <w:ind w:left="4734" w:hanging="360"/>
      </w:pPr>
    </w:lvl>
    <w:lvl w:ilvl="5" w:tplc="100C001B" w:tentative="1">
      <w:start w:val="1"/>
      <w:numFmt w:val="lowerRoman"/>
      <w:lvlText w:val="%6."/>
      <w:lvlJc w:val="right"/>
      <w:pPr>
        <w:ind w:left="5454" w:hanging="180"/>
      </w:pPr>
    </w:lvl>
    <w:lvl w:ilvl="6" w:tplc="100C000F" w:tentative="1">
      <w:start w:val="1"/>
      <w:numFmt w:val="decimal"/>
      <w:lvlText w:val="%7."/>
      <w:lvlJc w:val="left"/>
      <w:pPr>
        <w:ind w:left="6174" w:hanging="360"/>
      </w:pPr>
    </w:lvl>
    <w:lvl w:ilvl="7" w:tplc="100C0019" w:tentative="1">
      <w:start w:val="1"/>
      <w:numFmt w:val="lowerLetter"/>
      <w:lvlText w:val="%8."/>
      <w:lvlJc w:val="left"/>
      <w:pPr>
        <w:ind w:left="6894" w:hanging="360"/>
      </w:pPr>
    </w:lvl>
    <w:lvl w:ilvl="8" w:tplc="100C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4"/>
  </w:num>
  <w:num w:numId="15">
    <w:abstractNumId w:val="12"/>
  </w:num>
  <w:num w:numId="16">
    <w:abstractNumId w:val="11"/>
  </w:num>
  <w:num w:numId="17">
    <w:abstractNumId w:val="1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DF5"/>
    <w:rsid w:val="00017F94"/>
    <w:rsid w:val="00023842"/>
    <w:rsid w:val="000334F9"/>
    <w:rsid w:val="0007796D"/>
    <w:rsid w:val="000B7790"/>
    <w:rsid w:val="000C2225"/>
    <w:rsid w:val="00111F2F"/>
    <w:rsid w:val="0014365E"/>
    <w:rsid w:val="00176178"/>
    <w:rsid w:val="001B379B"/>
    <w:rsid w:val="001F525A"/>
    <w:rsid w:val="00223272"/>
    <w:rsid w:val="0024779E"/>
    <w:rsid w:val="00257DF5"/>
    <w:rsid w:val="0032225A"/>
    <w:rsid w:val="003402F1"/>
    <w:rsid w:val="00351332"/>
    <w:rsid w:val="0038264A"/>
    <w:rsid w:val="003A6E96"/>
    <w:rsid w:val="003D0CA7"/>
    <w:rsid w:val="00446FE5"/>
    <w:rsid w:val="00452396"/>
    <w:rsid w:val="0049460D"/>
    <w:rsid w:val="005505B7"/>
    <w:rsid w:val="00573BE5"/>
    <w:rsid w:val="00586ED3"/>
    <w:rsid w:val="00596AA9"/>
    <w:rsid w:val="006D14BC"/>
    <w:rsid w:val="006F7144"/>
    <w:rsid w:val="006F71EA"/>
    <w:rsid w:val="0071601D"/>
    <w:rsid w:val="00793E85"/>
    <w:rsid w:val="007A611C"/>
    <w:rsid w:val="007A62E6"/>
    <w:rsid w:val="007E2032"/>
    <w:rsid w:val="0080684C"/>
    <w:rsid w:val="008560DB"/>
    <w:rsid w:val="00871C75"/>
    <w:rsid w:val="008776DC"/>
    <w:rsid w:val="009705C8"/>
    <w:rsid w:val="009B1E6C"/>
    <w:rsid w:val="009E2C6A"/>
    <w:rsid w:val="00A9151D"/>
    <w:rsid w:val="00AA6A35"/>
    <w:rsid w:val="00AC180B"/>
    <w:rsid w:val="00AC3823"/>
    <w:rsid w:val="00AE323C"/>
    <w:rsid w:val="00B00181"/>
    <w:rsid w:val="00B172DF"/>
    <w:rsid w:val="00B765F7"/>
    <w:rsid w:val="00BA0CA9"/>
    <w:rsid w:val="00BD19C6"/>
    <w:rsid w:val="00C01ACF"/>
    <w:rsid w:val="00C02897"/>
    <w:rsid w:val="00CA7BC4"/>
    <w:rsid w:val="00D05667"/>
    <w:rsid w:val="00D2088F"/>
    <w:rsid w:val="00D30CDD"/>
    <w:rsid w:val="00D3439C"/>
    <w:rsid w:val="00D83177"/>
    <w:rsid w:val="00DB1831"/>
    <w:rsid w:val="00DD3BFD"/>
    <w:rsid w:val="00DF6678"/>
    <w:rsid w:val="00E85C42"/>
    <w:rsid w:val="00EC30D5"/>
    <w:rsid w:val="00EE1BD4"/>
    <w:rsid w:val="00F12152"/>
    <w:rsid w:val="00F660DF"/>
    <w:rsid w:val="00F95C08"/>
    <w:rsid w:val="00FD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5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9151D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9151D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9151D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9151D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9151D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9151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A9151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A9151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A9151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9151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9151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A9151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9151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9151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9151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9151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9151D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9151D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9151D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9151D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9151D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9151D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9151D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9151D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9151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9151D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9151D"/>
  </w:style>
  <w:style w:type="character" w:customStyle="1" w:styleId="NotedefinCar">
    <w:name w:val="Note de fin Car"/>
    <w:aliases w:val="2_G Car"/>
    <w:basedOn w:val="Policepardfaut"/>
    <w:link w:val="Notedefin"/>
    <w:rsid w:val="00A9151D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9151D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5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9151D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9151D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9151D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9151D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9151D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9151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A9151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A9151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A9151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9151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9151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A9151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9151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9151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9151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9151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9151D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9151D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9151D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9151D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9151D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9151D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9151D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9151D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9151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9151D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9151D"/>
  </w:style>
  <w:style w:type="character" w:customStyle="1" w:styleId="NotedefinCar">
    <w:name w:val="Note de fin Car"/>
    <w:aliases w:val="2_G Car"/>
    <w:basedOn w:val="Policepardfaut"/>
    <w:link w:val="Notedefin"/>
    <w:rsid w:val="00A9151D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9151D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6</Pages>
  <Words>3245</Words>
  <Characters>17853</Characters>
  <Application>Microsoft Office Word</Application>
  <DocSecurity>0</DocSecurity>
  <Lines>148</Lines>
  <Paragraphs>42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CCPR/C/EST/QPR/4</vt:lpstr>
    </vt:vector>
  </TitlesOfParts>
  <Company>DCM</Company>
  <LinksUpToDate>false</LinksUpToDate>
  <CharactersWithSpaces>21056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CCPR/C/EST/QPR/4</dc:title>
  <dc:subject>Final</dc:subject>
  <dc:creator>Fabienne Crelier</dc:creator>
  <cp:lastModifiedBy>Fabienne Crelier</cp:lastModifiedBy>
  <cp:revision>2</cp:revision>
  <cp:lastPrinted>2016-06-02T09:10:00Z</cp:lastPrinted>
  <dcterms:created xsi:type="dcterms:W3CDTF">2016-06-02T10:33:00Z</dcterms:created>
  <dcterms:modified xsi:type="dcterms:W3CDTF">2016-06-02T10:33:00Z</dcterms:modified>
</cp:coreProperties>
</file>