
<file path=[Content_Types].xml><?xml version="1.0" encoding="utf-8"?>
<Types xmlns="http://schemas.openxmlformats.org/package/2006/content-types">
  <Default Extension="emf" ContentType="image/x-emf"/>
  <Default Extension="gif" ContentType="image/gi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42" w:rightFromText="142" w:vertAnchor="page" w:horzAnchor="page" w:tblpX="1135" w:tblpY="285"/>
        <w:tblOverlap w:val="never"/>
        <w:bidiVisual/>
        <w:tblW w:w="9639" w:type="dxa"/>
        <w:tblBorders>
          <w:bottom w:val="single" w:sz="4" w:space="0" w:color="auto"/>
          <w:insideH w:val="single" w:sz="4" w:space="0" w:color="auto"/>
        </w:tblBorders>
        <w:tblLayout w:type="fixed"/>
        <w:tblCellMar>
          <w:left w:w="0" w:type="dxa"/>
          <w:right w:w="0" w:type="dxa"/>
        </w:tblCellMar>
        <w:tblLook w:val="01E0" w:firstRow="1" w:lastRow="1" w:firstColumn="1" w:lastColumn="1" w:noHBand="0" w:noVBand="0"/>
      </w:tblPr>
      <w:tblGrid>
        <w:gridCol w:w="1274"/>
        <w:gridCol w:w="4963"/>
        <w:gridCol w:w="3402"/>
      </w:tblGrid>
      <w:tr w:rsidR="006B3E27" w:rsidRPr="00AC03B4" w14:paraId="12875F7D" w14:textId="77777777" w:rsidTr="00281242">
        <w:trPr>
          <w:trHeight w:hRule="exact" w:val="851"/>
        </w:trPr>
        <w:tc>
          <w:tcPr>
            <w:tcW w:w="1274" w:type="dxa"/>
            <w:tcBorders>
              <w:bottom w:val="single" w:sz="4" w:space="0" w:color="auto"/>
            </w:tcBorders>
            <w:shd w:val="clear" w:color="auto" w:fill="auto"/>
          </w:tcPr>
          <w:p w14:paraId="24D80B20" w14:textId="77777777" w:rsidR="006B3E27" w:rsidRPr="00BE5849" w:rsidRDefault="006B3E27" w:rsidP="006E1D25">
            <w:pPr>
              <w:kinsoku w:val="0"/>
              <w:overflowPunct w:val="0"/>
              <w:autoSpaceDE w:val="0"/>
              <w:autoSpaceDN w:val="0"/>
              <w:adjustRightInd w:val="0"/>
              <w:snapToGrid w:val="0"/>
              <w:spacing w:after="80" w:line="480" w:lineRule="exact"/>
              <w:rPr>
                <w:rFonts w:hint="cs"/>
                <w:sz w:val="40"/>
                <w:szCs w:val="40"/>
                <w:lang w:eastAsia="zh-TW"/>
              </w:rPr>
            </w:pPr>
            <w:bookmarkStart w:id="0" w:name="_Hlk62896384"/>
          </w:p>
        </w:tc>
        <w:tc>
          <w:tcPr>
            <w:tcW w:w="4963" w:type="dxa"/>
            <w:tcBorders>
              <w:bottom w:val="single" w:sz="4" w:space="0" w:color="auto"/>
            </w:tcBorders>
            <w:shd w:val="clear" w:color="auto" w:fill="auto"/>
            <w:vAlign w:val="bottom"/>
          </w:tcPr>
          <w:p w14:paraId="0F2F8FCA" w14:textId="77777777" w:rsidR="006B3E27" w:rsidRPr="00AC03B4" w:rsidRDefault="006B3E27" w:rsidP="002F3D3A">
            <w:pPr>
              <w:spacing w:after="80" w:line="480" w:lineRule="exact"/>
              <w:ind w:left="57"/>
              <w:rPr>
                <w:sz w:val="30"/>
                <w:szCs w:val="30"/>
                <w:rtl/>
              </w:rPr>
            </w:pPr>
            <w:r w:rsidRPr="00AC03B4">
              <w:rPr>
                <w:rFonts w:hint="cs"/>
                <w:sz w:val="30"/>
                <w:szCs w:val="30"/>
                <w:rtl/>
              </w:rPr>
              <w:t>الأمم المتحدة</w:t>
            </w:r>
          </w:p>
        </w:tc>
        <w:tc>
          <w:tcPr>
            <w:tcW w:w="3402" w:type="dxa"/>
            <w:tcBorders>
              <w:bottom w:val="single" w:sz="4" w:space="0" w:color="auto"/>
            </w:tcBorders>
            <w:shd w:val="clear" w:color="auto" w:fill="auto"/>
            <w:vAlign w:val="bottom"/>
          </w:tcPr>
          <w:p w14:paraId="2EABDE99" w14:textId="1C5862F8" w:rsidR="006B3E27" w:rsidRPr="00E10D78" w:rsidRDefault="00E10D78" w:rsidP="00E10D78">
            <w:pPr>
              <w:bidi w:val="0"/>
              <w:rPr>
                <w:szCs w:val="20"/>
                <w:lang w:eastAsia="zh-TW"/>
              </w:rPr>
            </w:pPr>
            <w:r w:rsidRPr="00204D59">
              <w:rPr>
                <w:sz w:val="40"/>
                <w:szCs w:val="20"/>
                <w:lang w:eastAsia="zh-TW"/>
              </w:rPr>
              <w:t>A</w:t>
            </w:r>
            <w:r w:rsidRPr="00204D59">
              <w:rPr>
                <w:szCs w:val="20"/>
                <w:lang w:eastAsia="zh-TW"/>
              </w:rPr>
              <w:t>/HRC/RES/54/4</w:t>
            </w:r>
          </w:p>
        </w:tc>
      </w:tr>
      <w:tr w:rsidR="006B3E27" w:rsidRPr="00AC03B4" w14:paraId="70917D2E" w14:textId="77777777" w:rsidTr="00281242">
        <w:trPr>
          <w:trHeight w:hRule="exact" w:val="2835"/>
        </w:trPr>
        <w:tc>
          <w:tcPr>
            <w:tcW w:w="1274" w:type="dxa"/>
            <w:tcBorders>
              <w:top w:val="single" w:sz="4" w:space="0" w:color="auto"/>
              <w:bottom w:val="single" w:sz="12" w:space="0" w:color="auto"/>
            </w:tcBorders>
            <w:shd w:val="clear" w:color="auto" w:fill="auto"/>
          </w:tcPr>
          <w:p w14:paraId="6E66F1F5" w14:textId="77777777" w:rsidR="006B3E27" w:rsidRPr="00D00159" w:rsidRDefault="00655884" w:rsidP="0047152B">
            <w:pPr>
              <w:jc w:val="center"/>
              <w:rPr>
                <w:sz w:val="56"/>
                <w:szCs w:val="56"/>
                <w:lang w:val="es-ES_tradnl"/>
              </w:rPr>
            </w:pPr>
            <w:r w:rsidRPr="00AC03B4">
              <w:rPr>
                <w:noProof/>
                <w:sz w:val="56"/>
                <w:szCs w:val="56"/>
              </w:rPr>
              <w:drawing>
                <wp:inline distT="0" distB="0" distL="0" distR="0" wp14:anchorId="718F954E" wp14:editId="2C5FBEE2">
                  <wp:extent cx="628015" cy="614045"/>
                  <wp:effectExtent l="0" t="0" r="0" b="0"/>
                  <wp:docPr id="28" name="Picture 28" descr="شعار الأمم المتحدة"/>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descr="شعار_الأمم_المتحدة"/>
                          <pic:cNvPicPr>
                            <a:picLocks noChangeAspect="1" noChangeArrowheads="1"/>
                          </pic:cNvPicPr>
                        </pic:nvPicPr>
                        <pic:blipFill>
                          <a:blip r:embed="rId8">
                            <a:extLst>
                              <a:ext uri="{28A0092B-C50C-407E-A947-70E740481C1C}">
                                <a14:useLocalDpi xmlns:a14="http://schemas.microsoft.com/office/drawing/2010/main" val="0"/>
                              </a:ext>
                            </a:extLst>
                          </a:blip>
                          <a:srcRect t="-1270" b="-1270"/>
                          <a:stretch>
                            <a:fillRect/>
                          </a:stretch>
                        </pic:blipFill>
                        <pic:spPr bwMode="auto">
                          <a:xfrm>
                            <a:off x="0" y="0"/>
                            <a:ext cx="628015" cy="614045"/>
                          </a:xfrm>
                          <a:prstGeom prst="rect">
                            <a:avLst/>
                          </a:prstGeom>
                          <a:noFill/>
                          <a:ln>
                            <a:noFill/>
                          </a:ln>
                        </pic:spPr>
                      </pic:pic>
                    </a:graphicData>
                  </a:graphic>
                </wp:inline>
              </w:drawing>
            </w:r>
          </w:p>
        </w:tc>
        <w:tc>
          <w:tcPr>
            <w:tcW w:w="4963" w:type="dxa"/>
            <w:tcBorders>
              <w:top w:val="single" w:sz="4" w:space="0" w:color="auto"/>
              <w:bottom w:val="single" w:sz="12" w:space="0" w:color="auto"/>
            </w:tcBorders>
            <w:shd w:val="clear" w:color="auto" w:fill="auto"/>
          </w:tcPr>
          <w:p w14:paraId="7E5D4301" w14:textId="77777777" w:rsidR="006B3E27" w:rsidRPr="00AC03B4" w:rsidRDefault="001773DB" w:rsidP="002F3D3A">
            <w:pPr>
              <w:spacing w:before="120" w:after="40" w:line="640" w:lineRule="exact"/>
              <w:ind w:left="57"/>
              <w:rPr>
                <w:b/>
                <w:bCs/>
                <w:sz w:val="50"/>
                <w:szCs w:val="50"/>
              </w:rPr>
            </w:pPr>
            <w:r w:rsidRPr="00AC03B4">
              <w:rPr>
                <w:rFonts w:hint="cs"/>
                <w:b/>
                <w:bCs/>
                <w:sz w:val="50"/>
                <w:szCs w:val="50"/>
                <w:rtl/>
              </w:rPr>
              <w:t>الجمعية العامة</w:t>
            </w:r>
          </w:p>
        </w:tc>
        <w:tc>
          <w:tcPr>
            <w:tcW w:w="3402" w:type="dxa"/>
            <w:tcBorders>
              <w:top w:val="single" w:sz="4" w:space="0" w:color="auto"/>
              <w:bottom w:val="single" w:sz="12" w:space="0" w:color="auto"/>
            </w:tcBorders>
            <w:shd w:val="clear" w:color="auto" w:fill="auto"/>
          </w:tcPr>
          <w:p w14:paraId="68655B53" w14:textId="51550F85" w:rsidR="00204D59" w:rsidRPr="00365276" w:rsidRDefault="00204D59" w:rsidP="00204D59">
            <w:pPr>
              <w:bidi w:val="0"/>
              <w:spacing w:before="240" w:line="240" w:lineRule="exact"/>
            </w:pPr>
            <w:r w:rsidRPr="00365276">
              <w:t>Dist</w:t>
            </w:r>
            <w:r w:rsidRPr="00204D59">
              <w:t>r.:</w:t>
            </w:r>
            <w:r w:rsidRPr="00365276">
              <w:t xml:space="preserve"> General</w:t>
            </w:r>
          </w:p>
          <w:p w14:paraId="136D5FF5" w14:textId="77777777" w:rsidR="00204D59" w:rsidRPr="00365276" w:rsidRDefault="00204D59" w:rsidP="00204D59">
            <w:pPr>
              <w:bidi w:val="0"/>
              <w:spacing w:line="240" w:lineRule="exact"/>
            </w:pPr>
            <w:r w:rsidRPr="00365276">
              <w:t>12 October 2023</w:t>
            </w:r>
          </w:p>
          <w:p w14:paraId="6606FFE9" w14:textId="430DF1DD" w:rsidR="00204D59" w:rsidRPr="00365276" w:rsidRDefault="00204D59" w:rsidP="00204D59">
            <w:pPr>
              <w:bidi w:val="0"/>
              <w:spacing w:line="240" w:lineRule="exact"/>
            </w:pPr>
            <w:r>
              <w:t>Arabic</w:t>
            </w:r>
          </w:p>
          <w:p w14:paraId="5AE07912" w14:textId="29A33879" w:rsidR="00E10D78" w:rsidRPr="00E10D78" w:rsidRDefault="00204D59" w:rsidP="00204D59">
            <w:pPr>
              <w:bidi w:val="0"/>
              <w:spacing w:line="240" w:lineRule="exact"/>
              <w:jc w:val="left"/>
              <w:rPr>
                <w:szCs w:val="20"/>
              </w:rPr>
            </w:pPr>
            <w:r w:rsidRPr="00365276">
              <w:t>Origina</w:t>
            </w:r>
            <w:r w:rsidRPr="00204D59">
              <w:t xml:space="preserve">l: </w:t>
            </w:r>
            <w:r w:rsidRPr="00365276">
              <w:t>English</w:t>
            </w:r>
          </w:p>
        </w:tc>
      </w:tr>
    </w:tbl>
    <w:bookmarkEnd w:id="0"/>
    <w:p w14:paraId="187C3F28" w14:textId="7D3E8A4B" w:rsidR="006E1D25" w:rsidRDefault="00F572D8" w:rsidP="00F572D8">
      <w:pPr>
        <w:pStyle w:val="SingleTxtGA"/>
        <w:spacing w:before="120" w:after="0"/>
        <w:ind w:left="0" w:right="4252"/>
        <w:jc w:val="left"/>
        <w:rPr>
          <w:b/>
          <w:bCs/>
          <w:sz w:val="26"/>
          <w:szCs w:val="26"/>
          <w:rtl/>
          <w:lang w:eastAsia="zh-TW"/>
        </w:rPr>
      </w:pPr>
      <w:r w:rsidRPr="00F572D8">
        <w:rPr>
          <w:rFonts w:hint="cs"/>
          <w:b/>
          <w:bCs/>
          <w:sz w:val="26"/>
          <w:szCs w:val="26"/>
          <w:rtl/>
          <w:lang w:eastAsia="zh-TW"/>
        </w:rPr>
        <w:t>مجلس حقوق الإنسان</w:t>
      </w:r>
    </w:p>
    <w:p w14:paraId="7FE69AC5" w14:textId="77777777" w:rsidR="00204D59" w:rsidRPr="00B23212" w:rsidRDefault="00204D59" w:rsidP="00204D59">
      <w:pPr>
        <w:spacing w:line="360" w:lineRule="exact"/>
        <w:textDirection w:val="tbRlV"/>
        <w:rPr>
          <w:b/>
          <w:bCs/>
        </w:rPr>
      </w:pPr>
      <w:r w:rsidRPr="00B23212">
        <w:rPr>
          <w:b/>
          <w:bCs/>
          <w:rtl/>
        </w:rPr>
        <w:t>الدورة الرابعة والخمسون</w:t>
      </w:r>
    </w:p>
    <w:p w14:paraId="4CCC73B9" w14:textId="77777777" w:rsidR="00204D59" w:rsidRPr="00B23212" w:rsidRDefault="00204D59" w:rsidP="00204D59">
      <w:pPr>
        <w:spacing w:line="360" w:lineRule="exact"/>
        <w:textDirection w:val="tbRlV"/>
      </w:pPr>
      <w:r w:rsidRPr="00B23212">
        <w:rPr>
          <w:rtl/>
        </w:rPr>
        <w:t>11 أيلول/سبتمبر - 13 تشرين الأول/أكتوبر 2023</w:t>
      </w:r>
    </w:p>
    <w:p w14:paraId="5A80594C" w14:textId="77777777" w:rsidR="00204D59" w:rsidRPr="00B23212" w:rsidRDefault="00204D59" w:rsidP="00204D59">
      <w:pPr>
        <w:spacing w:line="360" w:lineRule="exact"/>
        <w:textDirection w:val="tbRlV"/>
      </w:pPr>
      <w:r w:rsidRPr="00B23212">
        <w:rPr>
          <w:rtl/>
        </w:rPr>
        <w:t>البند 3 من جدول الأعمال</w:t>
      </w:r>
    </w:p>
    <w:p w14:paraId="08EE9154" w14:textId="77777777" w:rsidR="00204D59" w:rsidRPr="00B23212" w:rsidRDefault="00204D59" w:rsidP="00204D59">
      <w:pPr>
        <w:spacing w:line="360" w:lineRule="exact"/>
        <w:ind w:right="4962"/>
        <w:textDirection w:val="tbRlV"/>
        <w:rPr>
          <w:b/>
          <w:bCs/>
        </w:rPr>
      </w:pPr>
      <w:r w:rsidRPr="00B23212">
        <w:rPr>
          <w:b/>
          <w:bCs/>
          <w:rtl/>
        </w:rPr>
        <w:t>تعزيز وحماية جميع حقوق الإنسان، المدنية والسياسية والاقتصادية والاجتماعية والثقافية، بما في ذلك الحق في التنمية</w:t>
      </w:r>
    </w:p>
    <w:p w14:paraId="4349F964" w14:textId="77777777" w:rsidR="00204D59" w:rsidRPr="00121954" w:rsidRDefault="00204D59" w:rsidP="00204D59">
      <w:pPr>
        <w:pStyle w:val="HChGA"/>
        <w:rPr>
          <w:rtl/>
          <w:lang w:eastAsia="zh-TW"/>
        </w:rPr>
      </w:pPr>
      <w:r>
        <w:rPr>
          <w:rtl/>
        </w:rPr>
        <w:tab/>
      </w:r>
      <w:r>
        <w:rPr>
          <w:rtl/>
        </w:rPr>
        <w:tab/>
        <w:t>قرار</w:t>
      </w:r>
      <w:r>
        <w:rPr>
          <w:rFonts w:hint="cs"/>
          <w:rtl/>
          <w:lang w:eastAsia="zh-TW"/>
        </w:rPr>
        <w:t xml:space="preserve"> اعتمده مجلس حقوق الإنسان في 11 تشرين الأول/أكتوبر 2023</w:t>
      </w:r>
    </w:p>
    <w:p w14:paraId="07F13BD0" w14:textId="0ABF8633" w:rsidR="00204D59" w:rsidRPr="003266CA" w:rsidRDefault="00204D59" w:rsidP="00204D59">
      <w:pPr>
        <w:pStyle w:val="H1GA"/>
      </w:pPr>
      <w:r>
        <w:rPr>
          <w:rFonts w:ascii="Simplified Arabic"/>
          <w:szCs w:val="20"/>
          <w:rtl/>
        </w:rPr>
        <w:tab/>
      </w:r>
      <w:r w:rsidRPr="003266CA">
        <w:rPr>
          <w:rtl/>
        </w:rPr>
        <w:t>54/</w:t>
      </w:r>
      <w:r>
        <w:rPr>
          <w:rFonts w:hint="cs"/>
          <w:rtl/>
        </w:rPr>
        <w:t>4</w:t>
      </w:r>
      <w:r>
        <w:rPr>
          <w:rFonts w:hint="cs"/>
          <w:rtl/>
        </w:rPr>
        <w:t>-</w:t>
      </w:r>
      <w:r w:rsidRPr="003266CA">
        <w:rPr>
          <w:rtl/>
        </w:rPr>
        <w:tab/>
        <w:t>ولاية الخبير المستقل المعني بإقامة نظام دولي ديمقراطي ومنصف</w:t>
      </w:r>
    </w:p>
    <w:p w14:paraId="4C903CCE" w14:textId="77777777" w:rsidR="00204D59" w:rsidRPr="00204D59" w:rsidRDefault="00204D59" w:rsidP="00204D59">
      <w:pPr>
        <w:pStyle w:val="SingleTxtGA"/>
        <w:rPr>
          <w:i/>
          <w:iCs/>
          <w:szCs w:val="20"/>
          <w:lang w:val="ar-SA" w:eastAsia="zh-TW" w:bidi="en-GB"/>
        </w:rPr>
      </w:pPr>
      <w:r w:rsidRPr="00204D59">
        <w:rPr>
          <w:i/>
          <w:iCs/>
          <w:rtl/>
        </w:rPr>
        <w:tab/>
        <w:t>إن مجلس حقوق الإنسان،</w:t>
      </w:r>
    </w:p>
    <w:p w14:paraId="5479850C" w14:textId="77777777" w:rsidR="00204D59" w:rsidRPr="00204D59" w:rsidRDefault="00204D59" w:rsidP="00204D59">
      <w:pPr>
        <w:pStyle w:val="SingleTxtGA"/>
        <w:rPr>
          <w:szCs w:val="20"/>
          <w:lang w:val="ar-SA" w:eastAsia="zh-TW" w:bidi="en-GB"/>
        </w:rPr>
      </w:pPr>
      <w:r w:rsidRPr="00204D59">
        <w:rPr>
          <w:i/>
          <w:iCs/>
          <w:rtl/>
        </w:rPr>
        <w:tab/>
        <w:t>إذ يسترشد</w:t>
      </w:r>
      <w:r w:rsidRPr="00204D59">
        <w:rPr>
          <w:rtl/>
        </w:rPr>
        <w:t xml:space="preserve"> بمقاصد ميثاق الأمم المتحدة ومبادئه،</w:t>
      </w:r>
    </w:p>
    <w:p w14:paraId="54F211DF" w14:textId="77777777" w:rsidR="00204D59" w:rsidRPr="00204D59" w:rsidRDefault="00204D59" w:rsidP="00204D59">
      <w:pPr>
        <w:pStyle w:val="SingleTxtGA"/>
        <w:rPr>
          <w:szCs w:val="20"/>
          <w:lang w:val="ar-SA" w:eastAsia="zh-TW" w:bidi="en-GB"/>
        </w:rPr>
      </w:pPr>
      <w:r w:rsidRPr="00204D59">
        <w:rPr>
          <w:i/>
          <w:iCs/>
          <w:rtl/>
        </w:rPr>
        <w:tab/>
        <w:t>وإذ يشير</w:t>
      </w:r>
      <w:r w:rsidRPr="00204D59">
        <w:rPr>
          <w:rtl/>
        </w:rPr>
        <w:t xml:space="preserve"> إلى جميع القرارات السابقة الصادرة عن الجمعية العامة ولجنة حقوق الإنسان ومجلس حقوق الإنسان بشأن إقامة نظام دولي ديمقراطي ومنصف،</w:t>
      </w:r>
    </w:p>
    <w:p w14:paraId="65A48328" w14:textId="77777777" w:rsidR="00204D59" w:rsidRPr="00204D59" w:rsidRDefault="00204D59" w:rsidP="00204D59">
      <w:pPr>
        <w:pStyle w:val="SingleTxtGA"/>
        <w:rPr>
          <w:spacing w:val="-4"/>
          <w:szCs w:val="20"/>
          <w:lang w:val="ar-SA" w:eastAsia="zh-TW" w:bidi="en-GB"/>
        </w:rPr>
      </w:pPr>
      <w:r w:rsidRPr="00204D59">
        <w:rPr>
          <w:i/>
          <w:iCs/>
          <w:spacing w:val="-4"/>
          <w:rtl/>
        </w:rPr>
        <w:tab/>
        <w:t xml:space="preserve">وإذ يشير أيضاً </w:t>
      </w:r>
      <w:r w:rsidRPr="00204D59">
        <w:rPr>
          <w:spacing w:val="-4"/>
          <w:rtl/>
        </w:rPr>
        <w:t xml:space="preserve">إلى قراري مجلس حقوق الإنسان </w:t>
      </w:r>
      <w:r w:rsidRPr="00204D59">
        <w:rPr>
          <w:rFonts w:ascii="Simplified Arabic"/>
          <w:spacing w:val="-4"/>
          <w:szCs w:val="20"/>
          <w:rtl/>
        </w:rPr>
        <w:t>5/1</w:t>
      </w:r>
      <w:r w:rsidRPr="00204D59">
        <w:rPr>
          <w:spacing w:val="-4"/>
          <w:rtl/>
        </w:rPr>
        <w:t xml:space="preserve"> بشأن بناء مؤسسات المجلس، </w:t>
      </w:r>
      <w:proofErr w:type="spellStart"/>
      <w:r w:rsidRPr="00204D59">
        <w:rPr>
          <w:spacing w:val="-4"/>
          <w:rtl/>
        </w:rPr>
        <w:t>و</w:t>
      </w:r>
      <w:r w:rsidRPr="00204D59">
        <w:rPr>
          <w:rFonts w:ascii="Simplified Arabic"/>
          <w:spacing w:val="-4"/>
          <w:szCs w:val="20"/>
          <w:rtl/>
        </w:rPr>
        <w:t>5</w:t>
      </w:r>
      <w:proofErr w:type="spellEnd"/>
      <w:r w:rsidRPr="00204D59">
        <w:rPr>
          <w:rFonts w:ascii="Simplified Arabic"/>
          <w:spacing w:val="-4"/>
          <w:szCs w:val="20"/>
          <w:rtl/>
        </w:rPr>
        <w:t xml:space="preserve">/2 </w:t>
      </w:r>
      <w:r w:rsidRPr="00204D59">
        <w:rPr>
          <w:spacing w:val="-4"/>
          <w:rtl/>
        </w:rPr>
        <w:t xml:space="preserve">بشأن مدونة قواعد السلوك لأصحاب الولايات في إطار الإجراءات الخاصة لمجلس حقوق الإنسان، المؤرخين </w:t>
      </w:r>
      <w:r w:rsidRPr="00204D59">
        <w:rPr>
          <w:rFonts w:ascii="Simplified Arabic"/>
          <w:spacing w:val="-4"/>
          <w:szCs w:val="20"/>
          <w:rtl/>
        </w:rPr>
        <w:t>18</w:t>
      </w:r>
      <w:r w:rsidRPr="00204D59">
        <w:rPr>
          <w:spacing w:val="-4"/>
          <w:rtl/>
        </w:rPr>
        <w:t xml:space="preserve"> حزيران/يونيه </w:t>
      </w:r>
      <w:r w:rsidRPr="00204D59">
        <w:rPr>
          <w:rFonts w:ascii="Simplified Arabic"/>
          <w:spacing w:val="-4"/>
          <w:szCs w:val="20"/>
          <w:rtl/>
        </w:rPr>
        <w:t>2007</w:t>
      </w:r>
      <w:r w:rsidRPr="00204D59">
        <w:rPr>
          <w:spacing w:val="-4"/>
          <w:rtl/>
        </w:rPr>
        <w:t>، وإذ يؤكد أن على المكلف بالولاية أن يؤدي واجباته وفقاً لهذين القرارين ومرفقاتهما،</w:t>
      </w:r>
    </w:p>
    <w:p w14:paraId="73488BFD" w14:textId="77777777" w:rsidR="00204D59" w:rsidRPr="00204D59" w:rsidRDefault="00204D59" w:rsidP="00204D59">
      <w:pPr>
        <w:pStyle w:val="SingleTxtGA"/>
        <w:rPr>
          <w:szCs w:val="20"/>
          <w:lang w:val="ar-SA" w:eastAsia="zh-TW" w:bidi="en-GB"/>
        </w:rPr>
      </w:pPr>
      <w:r w:rsidRPr="00204D59">
        <w:rPr>
          <w:rtl/>
        </w:rPr>
        <w:tab/>
      </w:r>
      <w:r w:rsidRPr="00204D59">
        <w:rPr>
          <w:i/>
          <w:iCs/>
          <w:rtl/>
        </w:rPr>
        <w:t>وإذ يعيد تأكيد</w:t>
      </w:r>
      <w:r w:rsidRPr="00204D59">
        <w:rPr>
          <w:rtl/>
        </w:rPr>
        <w:t xml:space="preserve"> حق الجميع في نظام اجتماعي ودولي يتسنى فيه الإعمال التام للحقوق والحريات المنصوص عليها في الإعلان العالمي لحقوق الإنسان،</w:t>
      </w:r>
    </w:p>
    <w:p w14:paraId="412F6FC8" w14:textId="77777777" w:rsidR="00204D59" w:rsidRPr="00204D59" w:rsidRDefault="00204D59" w:rsidP="00204D59">
      <w:pPr>
        <w:pStyle w:val="SingleTxtGA"/>
        <w:rPr>
          <w:szCs w:val="20"/>
          <w:lang w:val="en-US" w:eastAsia="zh-TW"/>
        </w:rPr>
      </w:pPr>
      <w:r w:rsidRPr="00204D59">
        <w:rPr>
          <w:i/>
          <w:iCs/>
          <w:rtl/>
        </w:rPr>
        <w:tab/>
        <w:t>وإذ يكرر تأكيد</w:t>
      </w:r>
      <w:r w:rsidRPr="00204D59">
        <w:rPr>
          <w:rtl/>
        </w:rPr>
        <w:t xml:space="preserve"> أهمية العمل بسرعة من أجل إنشاء نظام اقتصادي دولي يقوم على الإنصاف والتساوي في السيادة والترابط والمصلحة المشتركة والتعاون بين جميع الدول، بصرف النظر عن نظمها الاقتصادية والاجتماعية، ويصحح أوجه التفاوت ويرفع المظالم القائمة، ويتيح إمكانية سد الفجوة الآخذة في الاتساع بين البلدان المتقدمة النمو والبلدان النامية، ويكفل تعجيل خطى التنمية الاقتصادية والاجتماعية باطراد ويضمن السلام والعدالة للأجيال الحالية والمقبلة،</w:t>
      </w:r>
    </w:p>
    <w:p w14:paraId="53E023B2" w14:textId="77777777" w:rsidR="00204D59" w:rsidRPr="00204D59" w:rsidRDefault="00204D59" w:rsidP="00204D59">
      <w:pPr>
        <w:pStyle w:val="SingleTxtGA"/>
        <w:rPr>
          <w:spacing w:val="-4"/>
          <w:szCs w:val="20"/>
          <w:lang w:val="ar-SA" w:eastAsia="zh-TW" w:bidi="en-GB"/>
        </w:rPr>
      </w:pPr>
      <w:r w:rsidRPr="00204D59">
        <w:rPr>
          <w:i/>
          <w:iCs/>
          <w:spacing w:val="-4"/>
          <w:rtl/>
        </w:rPr>
        <w:tab/>
        <w:t>وتصميماً منه</w:t>
      </w:r>
      <w:r w:rsidRPr="00204D59">
        <w:rPr>
          <w:spacing w:val="-4"/>
          <w:rtl/>
        </w:rPr>
        <w:t xml:space="preserve"> على اتخاذ كل ما في وسعه من تدابير لكفالة إقامة نظام دولي ديمقراطي ومنصف،</w:t>
      </w:r>
    </w:p>
    <w:p w14:paraId="58C64DE9" w14:textId="77777777" w:rsidR="00204D59" w:rsidRPr="00204D59" w:rsidRDefault="00204D59" w:rsidP="00204D59">
      <w:pPr>
        <w:pStyle w:val="SingleTxtGA"/>
        <w:pageBreakBefore/>
        <w:rPr>
          <w:szCs w:val="20"/>
          <w:lang w:val="ar-SA" w:eastAsia="zh-TW" w:bidi="en-GB"/>
        </w:rPr>
      </w:pPr>
      <w:r w:rsidRPr="00204D59">
        <w:rPr>
          <w:rFonts w:ascii="Simplified Arabic"/>
          <w:szCs w:val="20"/>
          <w:rtl/>
        </w:rPr>
        <w:lastRenderedPageBreak/>
        <w:tab/>
        <w:t>1-</w:t>
      </w:r>
      <w:r w:rsidRPr="00204D59">
        <w:rPr>
          <w:i/>
          <w:iCs/>
          <w:rtl/>
        </w:rPr>
        <w:tab/>
        <w:t>يؤكد من جديد</w:t>
      </w:r>
      <w:r w:rsidRPr="00204D59">
        <w:rPr>
          <w:rtl/>
        </w:rPr>
        <w:t xml:space="preserve"> أن لكل فرد الحق في نظام دولي ديمقراطي ومنصف، وأن وجود نظام دولي ديمقراطي ومنصف يشجع على الإعمال التام لجميع حقوق الإنسان للناس كافة، بما في ذلك الحق في التنمية؛</w:t>
      </w:r>
    </w:p>
    <w:p w14:paraId="3A2CBD21" w14:textId="7A451D50" w:rsidR="00204D59" w:rsidRPr="00204D59" w:rsidRDefault="00204D59" w:rsidP="00204D59">
      <w:pPr>
        <w:pStyle w:val="SingleTxtGA"/>
        <w:rPr>
          <w:szCs w:val="20"/>
          <w:lang w:val="ar-SA" w:eastAsia="zh-TW" w:bidi="en-GB"/>
        </w:rPr>
      </w:pPr>
      <w:r w:rsidRPr="00204D59">
        <w:rPr>
          <w:rFonts w:ascii="Simplified Arabic"/>
          <w:szCs w:val="20"/>
          <w:rtl/>
        </w:rPr>
        <w:tab/>
        <w:t>2-</w:t>
      </w:r>
      <w:r w:rsidRPr="00204D59">
        <w:rPr>
          <w:rtl/>
        </w:rPr>
        <w:tab/>
      </w:r>
      <w:r w:rsidRPr="00204D59">
        <w:rPr>
          <w:i/>
          <w:iCs/>
          <w:rtl/>
        </w:rPr>
        <w:t xml:space="preserve">يحيط علماً </w:t>
      </w:r>
      <w:r w:rsidRPr="00204D59">
        <w:rPr>
          <w:rtl/>
        </w:rPr>
        <w:t>بتقرير الخبير المستقل المعني بإقامة نظام دولي ديمقراطي ومنصف</w:t>
      </w:r>
      <w:r>
        <w:rPr>
          <w:rStyle w:val="FootnoteReference"/>
          <w:szCs w:val="22"/>
          <w:rtl/>
        </w:rPr>
        <w:t>(</w:t>
      </w:r>
      <w:r w:rsidRPr="00204D59">
        <w:rPr>
          <w:rStyle w:val="FootnoteReference"/>
          <w:szCs w:val="22"/>
          <w:rtl/>
        </w:rPr>
        <w:footnoteReference w:id="1"/>
      </w:r>
      <w:r w:rsidRPr="00204D59">
        <w:rPr>
          <w:vertAlign w:val="superscript"/>
          <w:rtl/>
        </w:rPr>
        <w:t>)</w:t>
      </w:r>
      <w:r w:rsidRPr="00204D59">
        <w:rPr>
          <w:rtl/>
        </w:rPr>
        <w:t>؛</w:t>
      </w:r>
    </w:p>
    <w:p w14:paraId="235EAA37" w14:textId="61607427" w:rsidR="00204D59" w:rsidRPr="00204D59" w:rsidRDefault="00204D59" w:rsidP="00204D59">
      <w:pPr>
        <w:pStyle w:val="SingleTxtGA"/>
        <w:rPr>
          <w:spacing w:val="-4"/>
          <w:szCs w:val="20"/>
          <w:lang w:val="ar-SA" w:eastAsia="zh-TW" w:bidi="en-GB"/>
        </w:rPr>
      </w:pPr>
      <w:r w:rsidRPr="00204D59">
        <w:rPr>
          <w:rFonts w:ascii="Simplified Arabic"/>
          <w:spacing w:val="-4"/>
          <w:szCs w:val="20"/>
          <w:rtl/>
        </w:rPr>
        <w:tab/>
        <w:t>3-</w:t>
      </w:r>
      <w:r w:rsidRPr="00204D59">
        <w:rPr>
          <w:spacing w:val="-4"/>
          <w:rtl/>
        </w:rPr>
        <w:tab/>
      </w:r>
      <w:r w:rsidRPr="00204D59">
        <w:rPr>
          <w:i/>
          <w:iCs/>
          <w:spacing w:val="-4"/>
          <w:rtl/>
        </w:rPr>
        <w:t>يقرر</w:t>
      </w:r>
      <w:r w:rsidRPr="00204D59">
        <w:rPr>
          <w:spacing w:val="-4"/>
          <w:rtl/>
        </w:rPr>
        <w:t xml:space="preserve"> تجديد ولاية الخبير المستقل المعني بإقامة نظام دولي ديمقراطي ومنصف لمدة ثلاث سنوات، وفقاً للشروط التي حددها مجلس حقوق الإنسان في قراره </w:t>
      </w:r>
      <w:r w:rsidRPr="00204D59">
        <w:rPr>
          <w:rFonts w:ascii="Simplified Arabic"/>
          <w:spacing w:val="-4"/>
          <w:szCs w:val="20"/>
          <w:rtl/>
        </w:rPr>
        <w:t>18/6</w:t>
      </w:r>
      <w:r w:rsidRPr="00204D59">
        <w:rPr>
          <w:spacing w:val="-4"/>
          <w:rtl/>
        </w:rPr>
        <w:t xml:space="preserve"> المؤرخ </w:t>
      </w:r>
      <w:r w:rsidRPr="00204D59">
        <w:rPr>
          <w:rFonts w:ascii="Simplified Arabic"/>
          <w:spacing w:val="-4"/>
          <w:szCs w:val="20"/>
          <w:rtl/>
        </w:rPr>
        <w:t>29</w:t>
      </w:r>
      <w:r w:rsidRPr="00204D59">
        <w:rPr>
          <w:spacing w:val="-4"/>
          <w:rtl/>
        </w:rPr>
        <w:t xml:space="preserve"> أيلول/سبتمبر </w:t>
      </w:r>
      <w:r w:rsidRPr="00204D59">
        <w:rPr>
          <w:rFonts w:ascii="Simplified Arabic"/>
          <w:spacing w:val="-4"/>
          <w:szCs w:val="20"/>
          <w:rtl/>
        </w:rPr>
        <w:t>2011</w:t>
      </w:r>
      <w:r w:rsidRPr="00204D59">
        <w:rPr>
          <w:spacing w:val="-4"/>
          <w:rtl/>
        </w:rPr>
        <w:t>؛</w:t>
      </w:r>
    </w:p>
    <w:p w14:paraId="01B4D388" w14:textId="77777777" w:rsidR="00204D59" w:rsidRPr="00204D59" w:rsidRDefault="00204D59" w:rsidP="00204D59">
      <w:pPr>
        <w:pStyle w:val="SingleTxtGA"/>
        <w:rPr>
          <w:szCs w:val="20"/>
          <w:lang w:val="ar-SA" w:eastAsia="zh-TW" w:bidi="en-GB"/>
        </w:rPr>
      </w:pPr>
      <w:r w:rsidRPr="00204D59">
        <w:rPr>
          <w:rFonts w:ascii="Simplified Arabic"/>
          <w:szCs w:val="20"/>
          <w:rtl/>
        </w:rPr>
        <w:tab/>
        <w:t>4-</w:t>
      </w:r>
      <w:r w:rsidRPr="00204D59">
        <w:rPr>
          <w:rtl/>
        </w:rPr>
        <w:tab/>
      </w:r>
      <w:r w:rsidRPr="00204D59">
        <w:rPr>
          <w:i/>
          <w:iCs/>
          <w:rtl/>
        </w:rPr>
        <w:t>يهيب</w:t>
      </w:r>
      <w:r w:rsidRPr="00204D59">
        <w:rPr>
          <w:rtl/>
        </w:rPr>
        <w:t xml:space="preserve"> بجميع الحكومات أن تتعاون مع الخبير المستقل وأن تساعده في الاضطلاع بولايته، وأن تقدم جميع المعلومات الضرورية التي يطلبها الخبير المستقل من أجل تيسير أداء المكلف بولايته لواجباته على نحو فعال؛</w:t>
      </w:r>
    </w:p>
    <w:p w14:paraId="1123A9D4" w14:textId="77777777" w:rsidR="00204D59" w:rsidRPr="00204D59" w:rsidRDefault="00204D59" w:rsidP="00204D59">
      <w:pPr>
        <w:pStyle w:val="SingleTxtGA"/>
        <w:rPr>
          <w:szCs w:val="20"/>
          <w:lang w:val="ar-SA" w:eastAsia="zh-TW" w:bidi="en-GB"/>
        </w:rPr>
      </w:pPr>
      <w:r w:rsidRPr="00204D59">
        <w:rPr>
          <w:rFonts w:ascii="Simplified Arabic"/>
          <w:szCs w:val="20"/>
          <w:rtl/>
        </w:rPr>
        <w:tab/>
        <w:t>5-</w:t>
      </w:r>
      <w:r w:rsidRPr="00204D59">
        <w:rPr>
          <w:rtl/>
        </w:rPr>
        <w:tab/>
      </w:r>
      <w:r w:rsidRPr="00204D59">
        <w:rPr>
          <w:i/>
          <w:iCs/>
          <w:rtl/>
        </w:rPr>
        <w:t>يطلب</w:t>
      </w:r>
      <w:r w:rsidRPr="00204D59">
        <w:rPr>
          <w:rtl/>
        </w:rPr>
        <w:t xml:space="preserve"> إلى مفوض الأمم المتحدة السامي لحقوق الإنسان أن يوفر جميع الموارد البشرية والمالية اللازمة لاضطلاع الخبير المستقل بولايته على نحو فعال؛</w:t>
      </w:r>
    </w:p>
    <w:p w14:paraId="2036DDF2" w14:textId="77777777" w:rsidR="00204D59" w:rsidRPr="00204D59" w:rsidRDefault="00204D59" w:rsidP="00204D59">
      <w:pPr>
        <w:pStyle w:val="SingleTxtGA"/>
        <w:rPr>
          <w:szCs w:val="20"/>
          <w:lang w:val="en-US" w:eastAsia="zh-TW" w:bidi="en-GB"/>
        </w:rPr>
      </w:pPr>
      <w:r w:rsidRPr="00204D59">
        <w:rPr>
          <w:rFonts w:ascii="Simplified Arabic"/>
          <w:szCs w:val="20"/>
          <w:rtl/>
        </w:rPr>
        <w:tab/>
        <w:t>6-</w:t>
      </w:r>
      <w:r w:rsidRPr="00204D59">
        <w:rPr>
          <w:rtl/>
        </w:rPr>
        <w:tab/>
      </w:r>
      <w:r w:rsidRPr="00204D59">
        <w:rPr>
          <w:i/>
          <w:iCs/>
          <w:rtl/>
        </w:rPr>
        <w:t>يدعو</w:t>
      </w:r>
      <w:r w:rsidRPr="00204D59">
        <w:rPr>
          <w:rtl/>
        </w:rPr>
        <w:t xml:space="preserve"> الخبير المستقل إلى مواصلة إقامة علاقات تعاون وثيقة مع الأوساط الأكاديمية ومراكز التفكير ومعاهد البحوث، مثل مركز الجنوب، ومع سائر الجهات صاحبة المصلحة ذات الصلة من جميع المناطق؛</w:t>
      </w:r>
    </w:p>
    <w:p w14:paraId="73ED52AB" w14:textId="77777777" w:rsidR="00204D59" w:rsidRPr="00204D59" w:rsidRDefault="00204D59" w:rsidP="00204D59">
      <w:pPr>
        <w:pStyle w:val="SingleTxtGA"/>
        <w:rPr>
          <w:szCs w:val="20"/>
          <w:lang w:val="ar-SA" w:eastAsia="zh-TW" w:bidi="en-GB"/>
        </w:rPr>
      </w:pPr>
      <w:r w:rsidRPr="00204D59">
        <w:rPr>
          <w:rFonts w:ascii="Simplified Arabic"/>
          <w:szCs w:val="20"/>
          <w:rtl/>
        </w:rPr>
        <w:tab/>
        <w:t>7-</w:t>
      </w:r>
      <w:r w:rsidRPr="00204D59">
        <w:rPr>
          <w:rtl/>
        </w:rPr>
        <w:tab/>
      </w:r>
      <w:r w:rsidRPr="00204D59">
        <w:rPr>
          <w:i/>
          <w:iCs/>
          <w:rtl/>
        </w:rPr>
        <w:t>يطلب</w:t>
      </w:r>
      <w:r w:rsidRPr="00204D59">
        <w:rPr>
          <w:rtl/>
        </w:rPr>
        <w:t xml:space="preserve"> إلى هيئات معاهدات حقوق الإنسان، ومفوضية الأمم المتحدة السامية لحقوق الإنسان، والآليات الخاصة لمجلس حقوق الإنسان، واللجنة الاستشارية لمجلس حقوق الإنسان، كل في إطار ولايته، إيلاء الاهتمام الواجب لهذا القرار وتقديم إسهامات من أجل تنفيذه؛</w:t>
      </w:r>
    </w:p>
    <w:p w14:paraId="72896E71" w14:textId="77777777" w:rsidR="00204D59" w:rsidRPr="00204D59" w:rsidRDefault="00204D59" w:rsidP="00204D59">
      <w:pPr>
        <w:pStyle w:val="SingleTxtGA"/>
        <w:rPr>
          <w:szCs w:val="20"/>
          <w:lang w:val="en-US" w:eastAsia="zh-TW" w:bidi="en-GB"/>
        </w:rPr>
      </w:pPr>
      <w:r w:rsidRPr="00204D59">
        <w:rPr>
          <w:rFonts w:ascii="Simplified Arabic"/>
          <w:szCs w:val="20"/>
          <w:rtl/>
        </w:rPr>
        <w:tab/>
        <w:t>8-</w:t>
      </w:r>
      <w:r w:rsidRPr="00204D59">
        <w:rPr>
          <w:rtl/>
        </w:rPr>
        <w:tab/>
      </w:r>
      <w:r w:rsidRPr="00204D59">
        <w:rPr>
          <w:i/>
          <w:iCs/>
          <w:rtl/>
        </w:rPr>
        <w:t>يهيب</w:t>
      </w:r>
      <w:r w:rsidRPr="00204D59">
        <w:rPr>
          <w:rtl/>
        </w:rPr>
        <w:t xml:space="preserve"> بالمفوضية السامية أن تتخذ منطلقاً لها من مسألة إقامة نظام دولي ديمقراطي ومنصف؛</w:t>
      </w:r>
    </w:p>
    <w:p w14:paraId="1D5EDCDD" w14:textId="77777777" w:rsidR="00204D59" w:rsidRPr="00204D59" w:rsidRDefault="00204D59" w:rsidP="00204D59">
      <w:pPr>
        <w:pStyle w:val="SingleTxtGA"/>
        <w:rPr>
          <w:szCs w:val="20"/>
          <w:lang w:val="ar-SA" w:eastAsia="zh-TW" w:bidi="en-GB"/>
        </w:rPr>
      </w:pPr>
      <w:r w:rsidRPr="00204D59">
        <w:rPr>
          <w:rFonts w:ascii="Simplified Arabic"/>
          <w:szCs w:val="20"/>
          <w:rtl/>
        </w:rPr>
        <w:tab/>
        <w:t>9-</w:t>
      </w:r>
      <w:r w:rsidRPr="00204D59">
        <w:rPr>
          <w:rtl/>
        </w:rPr>
        <w:tab/>
      </w:r>
      <w:r w:rsidRPr="00204D59">
        <w:rPr>
          <w:i/>
          <w:iCs/>
          <w:rtl/>
        </w:rPr>
        <w:t>يطلب</w:t>
      </w:r>
      <w:r w:rsidRPr="00204D59">
        <w:rPr>
          <w:rtl/>
        </w:rPr>
        <w:t xml:space="preserve"> إلى الخبير المستقل أن يقدم تقارير منتظمة إلى مجلس حقوق الإنسان والجمعية العامة وفقاً لبرنامج عمل كل منهما؛</w:t>
      </w:r>
    </w:p>
    <w:p w14:paraId="5B4BCED8" w14:textId="77777777" w:rsidR="00204D59" w:rsidRPr="00204D59" w:rsidRDefault="00204D59" w:rsidP="00204D59">
      <w:pPr>
        <w:pStyle w:val="SingleTxtGA"/>
        <w:rPr>
          <w:szCs w:val="20"/>
          <w:lang w:val="en-US" w:eastAsia="zh-TW" w:bidi="en-GB"/>
        </w:rPr>
      </w:pPr>
      <w:r w:rsidRPr="00204D59">
        <w:rPr>
          <w:rFonts w:ascii="Simplified Arabic"/>
          <w:szCs w:val="20"/>
          <w:rtl/>
        </w:rPr>
        <w:tab/>
        <w:t>10-</w:t>
      </w:r>
      <w:r w:rsidRPr="00204D59">
        <w:rPr>
          <w:rtl/>
        </w:rPr>
        <w:tab/>
      </w:r>
      <w:r w:rsidRPr="00204D59">
        <w:rPr>
          <w:i/>
          <w:iCs/>
          <w:rtl/>
        </w:rPr>
        <w:t>يقرر</w:t>
      </w:r>
      <w:r w:rsidRPr="00204D59">
        <w:rPr>
          <w:rtl/>
        </w:rPr>
        <w:t xml:space="preserve"> مواصلة النظر في هذه المسألة في إطار البند نفسه من جدول الأعمال وفقاً لبرنامج عمله.</w:t>
      </w:r>
    </w:p>
    <w:p w14:paraId="064B1607" w14:textId="1A250ECD" w:rsidR="00204D59" w:rsidRPr="00204D59" w:rsidRDefault="00204D59" w:rsidP="00204D59">
      <w:pPr>
        <w:pStyle w:val="SingleTxtGA"/>
        <w:spacing w:after="0"/>
        <w:jc w:val="right"/>
        <w:rPr>
          <w:i/>
          <w:iCs/>
          <w:rtl/>
        </w:rPr>
      </w:pPr>
      <w:r w:rsidRPr="00204D59">
        <w:rPr>
          <w:i/>
          <w:iCs/>
          <w:rtl/>
        </w:rPr>
        <w:t>الجلسة 46</w:t>
      </w:r>
    </w:p>
    <w:p w14:paraId="0998D10E" w14:textId="028E7110" w:rsidR="00204D59" w:rsidRPr="00204D59" w:rsidRDefault="00204D59" w:rsidP="00204D59">
      <w:pPr>
        <w:pStyle w:val="SingleTxtGA"/>
        <w:jc w:val="right"/>
        <w:rPr>
          <w:i/>
          <w:iCs/>
          <w:lang w:val="en-US" w:eastAsia="zh-TW" w:bidi="en-GB"/>
        </w:rPr>
      </w:pPr>
      <w:r w:rsidRPr="00204D59">
        <w:rPr>
          <w:i/>
          <w:iCs/>
          <w:rtl/>
        </w:rPr>
        <w:t>11 تشرين الأول/أكتوبر 2023</w:t>
      </w:r>
    </w:p>
    <w:p w14:paraId="4698B6A4" w14:textId="77777777" w:rsidR="00204D59" w:rsidRPr="00204D59" w:rsidRDefault="00204D59" w:rsidP="00204D59">
      <w:pPr>
        <w:pStyle w:val="SingleTxtGA"/>
        <w:spacing w:line="340" w:lineRule="exact"/>
        <w:rPr>
          <w:lang w:eastAsia="zh-TW"/>
        </w:rPr>
      </w:pPr>
      <w:r w:rsidRPr="00204D59">
        <w:rPr>
          <w:rtl/>
          <w:lang w:eastAsia="zh-TW"/>
        </w:rPr>
        <w:t>[اعت</w:t>
      </w:r>
      <w:r w:rsidRPr="00204D59">
        <w:rPr>
          <w:rFonts w:hint="cs"/>
          <w:rtl/>
          <w:lang w:eastAsia="zh-TW"/>
        </w:rPr>
        <w:t>ُ</w:t>
      </w:r>
      <w:r w:rsidRPr="00204D59">
        <w:rPr>
          <w:rtl/>
          <w:lang w:eastAsia="zh-TW"/>
        </w:rPr>
        <w:t xml:space="preserve">مد بتصويت مسجَّل بأغلبية </w:t>
      </w:r>
      <w:r w:rsidRPr="00204D59">
        <w:rPr>
          <w:rFonts w:hint="cs"/>
          <w:rtl/>
          <w:lang w:eastAsia="zh-TW"/>
        </w:rPr>
        <w:t xml:space="preserve">31 </w:t>
      </w:r>
      <w:r w:rsidRPr="00204D59">
        <w:rPr>
          <w:rtl/>
          <w:lang w:eastAsia="zh-TW"/>
        </w:rPr>
        <w:t xml:space="preserve">صوتاً مقابل </w:t>
      </w:r>
      <w:r w:rsidRPr="00204D59">
        <w:rPr>
          <w:rFonts w:hint="cs"/>
          <w:rtl/>
          <w:lang w:eastAsia="zh-TW"/>
        </w:rPr>
        <w:t>13 صوتاً</w:t>
      </w:r>
      <w:r w:rsidRPr="00204D59">
        <w:rPr>
          <w:rtl/>
          <w:lang w:eastAsia="zh-TW"/>
        </w:rPr>
        <w:t xml:space="preserve"> وامتناع </w:t>
      </w:r>
      <w:r w:rsidRPr="00204D59">
        <w:rPr>
          <w:rFonts w:hint="cs"/>
          <w:rtl/>
          <w:lang w:eastAsia="zh-TW"/>
        </w:rPr>
        <w:t>3 أعضاء</w:t>
      </w:r>
      <w:r w:rsidRPr="00204D59">
        <w:rPr>
          <w:rtl/>
          <w:lang w:eastAsia="zh-TW"/>
        </w:rPr>
        <w:t xml:space="preserve"> عن التصويت. وكانت نتيجة التصويت كما يلي: </w:t>
      </w:r>
    </w:p>
    <w:p w14:paraId="6BA38007" w14:textId="77777777" w:rsidR="00204D59" w:rsidRPr="00204D59" w:rsidRDefault="00204D59" w:rsidP="00204D59">
      <w:pPr>
        <w:pStyle w:val="SingleTxtGA"/>
        <w:ind w:left="1928"/>
        <w:rPr>
          <w:i/>
          <w:iCs/>
          <w:rtl/>
          <w:lang w:eastAsia="zh-TW"/>
        </w:rPr>
      </w:pPr>
      <w:r w:rsidRPr="00204D59">
        <w:rPr>
          <w:i/>
          <w:iCs/>
          <w:rtl/>
          <w:lang w:eastAsia="zh-TW"/>
        </w:rPr>
        <w:t xml:space="preserve">المؤيدون: </w:t>
      </w:r>
    </w:p>
    <w:p w14:paraId="7A736D32" w14:textId="339FA802" w:rsidR="00204D59" w:rsidRPr="00204D59" w:rsidRDefault="00204D59" w:rsidP="00204D59">
      <w:pPr>
        <w:pStyle w:val="SingleTxtGA"/>
        <w:ind w:left="2438"/>
        <w:rPr>
          <w:i/>
          <w:iCs/>
          <w:rtl/>
          <w:lang w:eastAsia="zh-TW"/>
        </w:rPr>
      </w:pPr>
      <w:r w:rsidRPr="00204D59">
        <w:rPr>
          <w:rtl/>
          <w:lang w:eastAsia="zh-TW"/>
        </w:rPr>
        <w:t xml:space="preserve">الأرجنتين، إريتريا، الإمارات العربية المتحدة، أوزبكستان، باراغواي، باكستان، بنغلاديش، بنن، بوليفيا (دولة - المتعددة القوميات)، الجزائر، جنوب أفريقيا، السنغال، السودان، الصومال، الصين، غابون، غامبيا، </w:t>
      </w:r>
      <w:proofErr w:type="spellStart"/>
      <w:r w:rsidRPr="00204D59">
        <w:rPr>
          <w:rtl/>
          <w:lang w:eastAsia="zh-TW"/>
        </w:rPr>
        <w:t>فييت</w:t>
      </w:r>
      <w:proofErr w:type="spellEnd"/>
      <w:r w:rsidRPr="00204D59">
        <w:rPr>
          <w:rtl/>
          <w:lang w:eastAsia="zh-TW"/>
        </w:rPr>
        <w:t xml:space="preserve"> نام، قطر، قيرغيزستان، كازاخستان، الكاميرون، كوبا، كوت ديفوار، ماليزيا، المغرب، ملاوي، ملديف، نيبال، الهند، هندوراس</w:t>
      </w:r>
    </w:p>
    <w:p w14:paraId="393123A8" w14:textId="77777777" w:rsidR="00204D59" w:rsidRPr="00204D59" w:rsidRDefault="00204D59" w:rsidP="00204D59">
      <w:pPr>
        <w:pStyle w:val="SingleTxtGA"/>
        <w:pageBreakBefore/>
        <w:ind w:left="1928"/>
        <w:rPr>
          <w:i/>
          <w:iCs/>
          <w:lang w:eastAsia="zh-TW"/>
        </w:rPr>
      </w:pPr>
      <w:r w:rsidRPr="00204D59">
        <w:rPr>
          <w:i/>
          <w:iCs/>
          <w:rtl/>
          <w:lang w:eastAsia="zh-TW"/>
        </w:rPr>
        <w:t>المعارضون:</w:t>
      </w:r>
    </w:p>
    <w:p w14:paraId="2D31ADB0" w14:textId="77777777" w:rsidR="00204D59" w:rsidRPr="00204D59" w:rsidRDefault="00204D59" w:rsidP="00204D59">
      <w:pPr>
        <w:pStyle w:val="SingleTxtGA"/>
        <w:ind w:left="2438"/>
        <w:rPr>
          <w:i/>
          <w:iCs/>
          <w:spacing w:val="-4"/>
          <w:rtl/>
          <w:lang w:eastAsia="zh-TW"/>
        </w:rPr>
      </w:pPr>
      <w:r w:rsidRPr="00204D59">
        <w:rPr>
          <w:spacing w:val="-4"/>
          <w:rtl/>
          <w:lang w:eastAsia="zh-TW"/>
        </w:rPr>
        <w:t>ألمانيا، أوكرانيا، بلجيكا، تشيكيا، الجبل الأسود، جورجيا، رومانيا، فرنسا، فنلندا، لكسمبرغ، ليتوانيا، المملكة المتحدة لبريطانيا العظمى وأيرلندا الشمالية، الولايات المتحدة الأمريكية</w:t>
      </w:r>
    </w:p>
    <w:p w14:paraId="65E1019E" w14:textId="77777777" w:rsidR="00204D59" w:rsidRPr="00204D59" w:rsidRDefault="00204D59" w:rsidP="00204D59">
      <w:pPr>
        <w:pStyle w:val="SingleTxtGA"/>
        <w:ind w:left="1928"/>
        <w:rPr>
          <w:i/>
          <w:iCs/>
          <w:lang w:eastAsia="zh-TW"/>
        </w:rPr>
      </w:pPr>
      <w:r w:rsidRPr="00204D59">
        <w:rPr>
          <w:i/>
          <w:iCs/>
          <w:rtl/>
          <w:lang w:eastAsia="zh-TW"/>
        </w:rPr>
        <w:t>الممتنعون</w:t>
      </w:r>
      <w:r w:rsidRPr="00204D59">
        <w:rPr>
          <w:rFonts w:hint="cs"/>
          <w:i/>
          <w:iCs/>
          <w:rtl/>
          <w:lang w:eastAsia="zh-TW"/>
        </w:rPr>
        <w:t xml:space="preserve"> عن التصويت</w:t>
      </w:r>
      <w:r w:rsidRPr="00204D59">
        <w:rPr>
          <w:i/>
          <w:iCs/>
          <w:rtl/>
          <w:lang w:eastAsia="zh-TW"/>
        </w:rPr>
        <w:t xml:space="preserve">: </w:t>
      </w:r>
    </w:p>
    <w:p w14:paraId="0407EB96" w14:textId="77777777" w:rsidR="00204D59" w:rsidRPr="00204D59" w:rsidRDefault="00204D59" w:rsidP="00204D59">
      <w:pPr>
        <w:pStyle w:val="SingleTxtGA"/>
        <w:ind w:left="2438"/>
        <w:rPr>
          <w:lang w:eastAsia="zh-TW"/>
        </w:rPr>
      </w:pPr>
      <w:r w:rsidRPr="00204D59">
        <w:rPr>
          <w:rFonts w:hint="cs"/>
          <w:rtl/>
          <w:lang w:eastAsia="zh-TW"/>
        </w:rPr>
        <w:t>شيلي، كوستاريكا، المكسيك</w:t>
      </w:r>
      <w:r w:rsidRPr="00204D59">
        <w:rPr>
          <w:rtl/>
          <w:lang w:eastAsia="zh-TW"/>
        </w:rPr>
        <w:t>]</w:t>
      </w:r>
    </w:p>
    <w:p w14:paraId="35DD77FF" w14:textId="0C5138E6" w:rsidR="00204D59" w:rsidRPr="00204D59" w:rsidRDefault="00204D59" w:rsidP="00204D59">
      <w:pPr>
        <w:pStyle w:val="SingleTxtGA"/>
        <w:jc w:val="center"/>
        <w:rPr>
          <w:u w:val="single"/>
          <w:rtl/>
          <w:lang w:eastAsia="zh-TW"/>
        </w:rPr>
      </w:pPr>
      <w:r>
        <w:rPr>
          <w:u w:val="single"/>
          <w:rtl/>
          <w:lang w:eastAsia="zh-TW"/>
        </w:rPr>
        <w:tab/>
      </w:r>
      <w:r>
        <w:rPr>
          <w:u w:val="single"/>
          <w:rtl/>
          <w:lang w:eastAsia="zh-TW"/>
        </w:rPr>
        <w:tab/>
      </w:r>
      <w:r>
        <w:rPr>
          <w:u w:val="single"/>
          <w:rtl/>
          <w:lang w:eastAsia="zh-TW"/>
        </w:rPr>
        <w:tab/>
      </w:r>
    </w:p>
    <w:sectPr w:rsidR="00204D59" w:rsidRPr="00204D59" w:rsidSect="00E10D78">
      <w:headerReference w:type="even" r:id="rId9"/>
      <w:headerReference w:type="default" r:id="rId10"/>
      <w:footerReference w:type="even" r:id="rId11"/>
      <w:footerReference w:type="default" r:id="rId12"/>
      <w:headerReference w:type="first" r:id="rId13"/>
      <w:footerReference w:type="first" r:id="rId14"/>
      <w:endnotePr>
        <w:numFmt w:val="decimal"/>
      </w:endnotePr>
      <w:pgSz w:w="11907" w:h="16840" w:code="9"/>
      <w:pgMar w:top="1418" w:right="1134" w:bottom="1134" w:left="1134" w:header="851" w:footer="567" w:gutter="0"/>
      <w:cols w:space="720"/>
      <w:titlePg/>
      <w:bidi/>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415B894" w14:textId="77777777" w:rsidR="004701D5" w:rsidRPr="002901D9" w:rsidRDefault="004701D5" w:rsidP="00AD3834">
      <w:pPr>
        <w:spacing w:after="60" w:line="240" w:lineRule="auto"/>
        <w:ind w:left="57"/>
        <w:rPr>
          <w:i/>
          <w:iCs/>
        </w:rPr>
      </w:pPr>
      <w:r>
        <w:rPr>
          <w:rFonts w:hint="cs"/>
          <w:i/>
          <w:iCs/>
          <w:rtl/>
        </w:rPr>
        <w:t>الحواشي</w:t>
      </w:r>
    </w:p>
  </w:endnote>
  <w:endnote w:type="continuationSeparator" w:id="0">
    <w:p w14:paraId="6FA1F0EB" w14:textId="77777777" w:rsidR="004701D5" w:rsidRDefault="004701D5" w:rsidP="0065639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implified Arabic">
    <w:panose1 w:val="02020603050405020304"/>
    <w:charset w:val="00"/>
    <w:family w:val="roman"/>
    <w:pitch w:val="variable"/>
    <w:sig w:usb0="00002003" w:usb1="80000000" w:usb2="00000008" w:usb3="00000000" w:csb0="00000041" w:csb1="00000000"/>
  </w:font>
  <w:font w:name="Traditional Arabic">
    <w:panose1 w:val="02020603050405020304"/>
    <w:charset w:val="00"/>
    <w:family w:val="roman"/>
    <w:pitch w:val="variable"/>
    <w:sig w:usb0="00002003" w:usb1="80000000" w:usb2="00000008" w:usb3="00000000" w:csb0="00000041" w:csb1="00000000"/>
  </w:font>
  <w:font w:name="Calibri">
    <w:panose1 w:val="020F0502020204030204"/>
    <w:charset w:val="00"/>
    <w:family w:val="swiss"/>
    <w:pitch w:val="variable"/>
    <w:sig w:usb0="E4002EFF" w:usb1="C000247B" w:usb2="00000009" w:usb3="00000000" w:csb0="000001FF" w:csb1="00000000"/>
  </w:font>
  <w:font w:name="PMingLiU">
    <w:altName w:val="新細明體"/>
    <w:panose1 w:val="02020500000000000000"/>
    <w:charset w:val="88"/>
    <w:family w:val="roman"/>
    <w:pitch w:val="variable"/>
    <w:sig w:usb0="A00002FF" w:usb1="28CFFCFA" w:usb2="00000016" w:usb3="00000000" w:csb0="00100001" w:csb1="00000000"/>
  </w:font>
  <w:font w:name="Arial">
    <w:panose1 w:val="020B0604020202020204"/>
    <w:charset w:val="00"/>
    <w:family w:val="swiss"/>
    <w:pitch w:val="variable"/>
    <w:sig w:usb0="E0002EFF" w:usb1="C000785B" w:usb2="00000009" w:usb3="00000000" w:csb0="000001FF" w:csb1="00000000"/>
  </w:font>
  <w:font w:name="Times New Roman Bold">
    <w:altName w:val="Times New Roman"/>
    <w:panose1 w:val="02020803070505020304"/>
    <w:charset w:val="00"/>
    <w:family w:val="roman"/>
    <w:notTrueType/>
    <w:pitch w:val="default"/>
  </w:font>
  <w:font w:name="DengXian">
    <w:altName w:val="等线"/>
    <w:panose1 w:val="02010600030101010101"/>
    <w:charset w:val="86"/>
    <w:family w:val="auto"/>
    <w:pitch w:val="variable"/>
    <w:sig w:usb0="A00002BF" w:usb1="38CF7CFA" w:usb2="00000016" w:usb3="00000000" w:csb0="0004000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317A42D" w14:textId="3EBADFB1" w:rsidR="006E1D25" w:rsidRPr="006E1D25" w:rsidRDefault="006E1D25" w:rsidP="006E1D25">
    <w:pPr>
      <w:pStyle w:val="Footer"/>
      <w:tabs>
        <w:tab w:val="right" w:pos="9638"/>
      </w:tabs>
      <w:rPr>
        <w:b/>
        <w:sz w:val="18"/>
        <w:lang w:val="en-US"/>
      </w:rPr>
    </w:pPr>
    <w:proofErr w:type="spellStart"/>
    <w:r>
      <w:rPr>
        <w:lang w:val="en-US"/>
      </w:rPr>
      <w:t>GE.23</w:t>
    </w:r>
    <w:proofErr w:type="spellEnd"/>
    <w:r>
      <w:rPr>
        <w:lang w:val="en-US"/>
      </w:rPr>
      <w:t>-19767</w:t>
    </w:r>
    <w:r>
      <w:rPr>
        <w:lang w:val="en-US"/>
      </w:rPr>
      <w:tab/>
    </w:r>
    <w:r w:rsidRPr="006E1D25">
      <w:rPr>
        <w:b/>
        <w:sz w:val="18"/>
        <w:lang w:val="en-US"/>
      </w:rPr>
      <w:fldChar w:fldCharType="begin"/>
    </w:r>
    <w:r w:rsidRPr="006E1D25">
      <w:rPr>
        <w:b/>
        <w:sz w:val="18"/>
        <w:lang w:val="en-US"/>
      </w:rPr>
      <w:instrText xml:space="preserve"> PAGE  \* MERGEFORMAT </w:instrText>
    </w:r>
    <w:r w:rsidRPr="006E1D25">
      <w:rPr>
        <w:b/>
        <w:sz w:val="18"/>
        <w:lang w:val="en-US"/>
      </w:rPr>
      <w:fldChar w:fldCharType="separate"/>
    </w:r>
    <w:r w:rsidRPr="006E1D25">
      <w:rPr>
        <w:b/>
        <w:noProof/>
        <w:sz w:val="18"/>
        <w:lang w:val="en-US"/>
      </w:rPr>
      <w:t>2</w:t>
    </w:r>
    <w:r w:rsidRPr="006E1D25">
      <w:rPr>
        <w:b/>
        <w:sz w:val="18"/>
        <w:lang w:val="en-US"/>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5D8FEBC" w14:textId="050448BB" w:rsidR="006959B0" w:rsidRPr="006E1D25" w:rsidRDefault="006E1D25" w:rsidP="006E1D25">
    <w:pPr>
      <w:pStyle w:val="Footer"/>
      <w:tabs>
        <w:tab w:val="right" w:pos="9638"/>
      </w:tabs>
      <w:rPr>
        <w:lang w:val="en-US"/>
      </w:rPr>
    </w:pPr>
    <w:r>
      <w:rPr>
        <w:b/>
        <w:sz w:val="18"/>
        <w:lang w:val="en-US"/>
      </w:rPr>
      <w:fldChar w:fldCharType="begin"/>
    </w:r>
    <w:r>
      <w:rPr>
        <w:b/>
        <w:sz w:val="18"/>
        <w:lang w:val="en-US"/>
      </w:rPr>
      <w:instrText xml:space="preserve"> PAGE  \* MERGEFORMAT </w:instrText>
    </w:r>
    <w:r>
      <w:rPr>
        <w:b/>
        <w:sz w:val="18"/>
        <w:lang w:val="en-US"/>
      </w:rPr>
      <w:fldChar w:fldCharType="separate"/>
    </w:r>
    <w:r>
      <w:rPr>
        <w:b/>
        <w:noProof/>
        <w:sz w:val="18"/>
        <w:lang w:val="en-US"/>
      </w:rPr>
      <w:t>3</w:t>
    </w:r>
    <w:r>
      <w:rPr>
        <w:b/>
        <w:sz w:val="18"/>
        <w:lang w:val="en-US"/>
      </w:rPr>
      <w:fldChar w:fldCharType="end"/>
    </w:r>
    <w:r>
      <w:rPr>
        <w:b/>
        <w:sz w:val="18"/>
        <w:lang w:val="en-US"/>
      </w:rPr>
      <w:tab/>
    </w:r>
    <w:proofErr w:type="spellStart"/>
    <w:r>
      <w:rPr>
        <w:lang w:val="en-US"/>
      </w:rPr>
      <w:t>GE.23</w:t>
    </w:r>
    <w:proofErr w:type="spellEnd"/>
    <w:r>
      <w:rPr>
        <w:lang w:val="en-US"/>
      </w:rPr>
      <w:t>-19767</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7E7E703" w14:textId="4C3BB901" w:rsidR="00FD4BC9" w:rsidRPr="006E1D25" w:rsidRDefault="006E1D25" w:rsidP="006E1D25">
    <w:pPr>
      <w:pStyle w:val="Footer"/>
      <w:spacing w:before="600"/>
      <w:ind w:left="567"/>
      <w:jc w:val="right"/>
      <w:rPr>
        <w:sz w:val="20"/>
        <w:lang w:val="en-US"/>
      </w:rPr>
    </w:pPr>
    <w:proofErr w:type="spellStart"/>
    <w:r>
      <w:rPr>
        <w:sz w:val="20"/>
        <w:lang w:val="en-US"/>
      </w:rPr>
      <w:t>GE.</w:t>
    </w:r>
    <w:r w:rsidR="00655884">
      <w:rPr>
        <w:noProof/>
      </w:rPr>
      <w:drawing>
        <wp:anchor distT="0" distB="0" distL="114300" distR="114300" simplePos="0" relativeHeight="251658240" behindDoc="1" locked="1" layoutInCell="0" allowOverlap="1" wp14:anchorId="61AA452A" wp14:editId="71EF3B8D">
          <wp:simplePos x="0" y="0"/>
          <wp:positionH relativeFrom="margin">
            <wp:posOffset>719455</wp:posOffset>
          </wp:positionH>
          <wp:positionV relativeFrom="margin">
            <wp:posOffset>9144000</wp:posOffset>
          </wp:positionV>
          <wp:extent cx="1162685" cy="325120"/>
          <wp:effectExtent l="0" t="0" r="0" b="0"/>
          <wp:wrapTight wrapText="bothSides">
            <wp:wrapPolygon edited="0">
              <wp:start x="0" y="0"/>
              <wp:lineTo x="0" y="20250"/>
              <wp:lineTo x="21234" y="20250"/>
              <wp:lineTo x="21234" y="0"/>
              <wp:lineTo x="0" y="0"/>
            </wp:wrapPolygon>
          </wp:wrapTight>
          <wp:docPr id="3" name="Picture 3" descr="يُرجى إعادة التدوير"/>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الرجاء_إعادة_التدوير"/>
                  <pic:cNvPicPr>
                    <a:picLocks noChangeAspect="1" noChangeArrowheads="1"/>
                  </pic:cNvPicPr>
                </pic:nvPicPr>
                <pic:blipFill>
                  <a:blip r:embed="rId1">
                    <a:extLst>
                      <a:ext uri="{28A0092B-C50C-407E-A947-70E740481C1C}">
                        <a14:useLocalDpi xmlns:a14="http://schemas.microsoft.com/office/drawing/2010/main" val="0"/>
                      </a:ext>
                    </a:extLst>
                  </a:blip>
                  <a:srcRect t="4395" b="4395"/>
                  <a:stretch>
                    <a:fillRect/>
                  </a:stretch>
                </pic:blipFill>
                <pic:spPr bwMode="auto">
                  <a:xfrm>
                    <a:off x="0" y="0"/>
                    <a:ext cx="1162685" cy="325120"/>
                  </a:xfrm>
                  <a:prstGeom prst="rect">
                    <a:avLst/>
                  </a:prstGeom>
                  <a:noFill/>
                </pic:spPr>
              </pic:pic>
            </a:graphicData>
          </a:graphic>
          <wp14:sizeRelH relativeFrom="page">
            <wp14:pctWidth>0</wp14:pctWidth>
          </wp14:sizeRelH>
          <wp14:sizeRelV relativeFrom="page">
            <wp14:pctHeight>0</wp14:pctHeight>
          </wp14:sizeRelV>
        </wp:anchor>
      </w:drawing>
    </w:r>
    <w:r>
      <w:rPr>
        <w:sz w:val="20"/>
        <w:lang w:val="en-US"/>
      </w:rPr>
      <w:t>23</w:t>
    </w:r>
    <w:proofErr w:type="spellEnd"/>
    <w:r>
      <w:rPr>
        <w:sz w:val="20"/>
        <w:lang w:val="en-US"/>
      </w:rPr>
      <w:t>-19767 (A)</w:t>
    </w:r>
    <w:r>
      <w:rPr>
        <w:noProof/>
        <w:sz w:val="20"/>
        <w:lang w:val="en-US"/>
      </w:rPr>
      <w:drawing>
        <wp:anchor distT="0" distB="0" distL="114300" distR="114300" simplePos="0" relativeHeight="251659264" behindDoc="0" locked="0" layoutInCell="1" allowOverlap="1" wp14:anchorId="3EFEE24D" wp14:editId="2D663912">
          <wp:simplePos x="0" y="0"/>
          <wp:positionH relativeFrom="margin">
            <wp:posOffset>0</wp:posOffset>
          </wp:positionH>
          <wp:positionV relativeFrom="margin">
            <wp:posOffset>8891905</wp:posOffset>
          </wp:positionV>
          <wp:extent cx="561975" cy="561975"/>
          <wp:effectExtent l="0" t="0" r="9525" b="9525"/>
          <wp:wrapNone/>
          <wp:docPr id="1" name="Picture 1" descr="امسح الرمز لتصفح الوثيقة أو تحميلها"/>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امسح الرمز لتصفح الوثيقة أو تحميلها"/>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02AAD27" w14:textId="77777777" w:rsidR="004701D5" w:rsidRPr="00A350CC" w:rsidRDefault="004701D5" w:rsidP="00A350CC">
      <w:pPr>
        <w:pStyle w:val="Footer"/>
        <w:tabs>
          <w:tab w:val="left" w:pos="2154"/>
        </w:tabs>
        <w:bidi/>
        <w:spacing w:after="80"/>
        <w:ind w:left="680"/>
        <w:rPr>
          <w:rFonts w:cs="Times New Roman"/>
          <w:sz w:val="20"/>
          <w:szCs w:val="20"/>
          <w:u w:val="single"/>
          <w:lang w:val="es-ES_tradnl"/>
        </w:rPr>
      </w:pPr>
      <w:r>
        <w:rPr>
          <w:rFonts w:cs="Times New Roman"/>
          <w:sz w:val="20"/>
          <w:szCs w:val="20"/>
          <w:u w:val="single"/>
          <w:rtl/>
        </w:rPr>
        <w:tab/>
      </w:r>
    </w:p>
  </w:footnote>
  <w:footnote w:type="continuationSeparator" w:id="0">
    <w:p w14:paraId="63D0F4BC" w14:textId="77777777" w:rsidR="004701D5" w:rsidRDefault="004701D5" w:rsidP="00656392">
      <w:pPr>
        <w:spacing w:line="240" w:lineRule="auto"/>
      </w:pPr>
      <w:r>
        <w:continuationSeparator/>
      </w:r>
    </w:p>
  </w:footnote>
  <w:footnote w:id="1">
    <w:p w14:paraId="4882830B" w14:textId="77777777" w:rsidR="00204D59" w:rsidRPr="00204D59" w:rsidRDefault="00204D59" w:rsidP="00204D59">
      <w:pPr>
        <w:pStyle w:val="FootnoteText1"/>
        <w:rPr>
          <w:rtl/>
        </w:rPr>
      </w:pPr>
      <w:r w:rsidRPr="00204D59">
        <w:rPr>
          <w:rtl/>
        </w:rPr>
        <w:t>(</w:t>
      </w:r>
      <w:r w:rsidRPr="00204D59">
        <w:rPr>
          <w:rStyle w:val="FootnoteReference"/>
          <w:vertAlign w:val="baseline"/>
          <w:rtl/>
        </w:rPr>
        <w:footnoteRef/>
      </w:r>
      <w:r w:rsidRPr="00204D59">
        <w:rPr>
          <w:rtl/>
        </w:rPr>
        <w:t>)</w:t>
      </w:r>
      <w:r w:rsidRPr="00204D59">
        <w:tab/>
      </w:r>
      <w:hyperlink r:id="rId1" w:history="1">
        <w:r w:rsidRPr="00204D59">
          <w:rPr>
            <w:rStyle w:val="Hyperlink"/>
          </w:rPr>
          <w:t>A/HRC/54/28</w:t>
        </w:r>
      </w:hyperlink>
      <w:r w:rsidRPr="00204D59">
        <w:rPr>
          <w:rtl/>
        </w:rPr>
        <w:t xml:space="preserv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A20EA42" w14:textId="7629DE77" w:rsidR="006E1D25" w:rsidRPr="006E1D25" w:rsidRDefault="006E1D25" w:rsidP="006E1D25">
    <w:pPr>
      <w:pStyle w:val="Header"/>
      <w:jc w:val="left"/>
    </w:pPr>
    <w:r>
      <w:rPr>
        <w:rtl/>
      </w:rPr>
      <w:fldChar w:fldCharType="begin"/>
    </w:r>
    <w:r>
      <w:rPr>
        <w:rtl/>
      </w:rPr>
      <w:instrText xml:space="preserve"> </w:instrText>
    </w:r>
    <w:r>
      <w:instrText>TITLE</w:instrText>
    </w:r>
    <w:r>
      <w:rPr>
        <w:rtl/>
      </w:rPr>
      <w:instrText xml:space="preserve">  \* </w:instrText>
    </w:r>
    <w:r>
      <w:instrText>MERGEFORMAT</w:instrText>
    </w:r>
    <w:r>
      <w:rPr>
        <w:rtl/>
      </w:rPr>
      <w:instrText xml:space="preserve"> </w:instrText>
    </w:r>
    <w:r>
      <w:rPr>
        <w:rtl/>
      </w:rPr>
      <w:fldChar w:fldCharType="separate"/>
    </w:r>
    <w:r w:rsidR="00B25409">
      <w:t>A/HRC/RES/54/4</w:t>
    </w:r>
    <w:r>
      <w:rPr>
        <w:rtl/>
      </w:rP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B2B6541" w14:textId="57E58367" w:rsidR="006E1D25" w:rsidRPr="006E1D25" w:rsidRDefault="006E1D25" w:rsidP="006E1D25">
    <w:pPr>
      <w:pStyle w:val="Header"/>
      <w:bidi w:val="0"/>
    </w:pPr>
    <w:r>
      <w:rPr>
        <w:rtl/>
      </w:rPr>
      <w:fldChar w:fldCharType="begin"/>
    </w:r>
    <w:r>
      <w:rPr>
        <w:rtl/>
      </w:rPr>
      <w:instrText xml:space="preserve"> </w:instrText>
    </w:r>
    <w:r>
      <w:instrText>TITLE</w:instrText>
    </w:r>
    <w:r>
      <w:rPr>
        <w:rtl/>
      </w:rPr>
      <w:instrText xml:space="preserve">  \* </w:instrText>
    </w:r>
    <w:r>
      <w:instrText>MERGEFORMAT</w:instrText>
    </w:r>
    <w:r>
      <w:rPr>
        <w:rtl/>
      </w:rPr>
      <w:instrText xml:space="preserve"> </w:instrText>
    </w:r>
    <w:r>
      <w:rPr>
        <w:rtl/>
      </w:rPr>
      <w:fldChar w:fldCharType="separate"/>
    </w:r>
    <w:r w:rsidR="00B25409">
      <w:t>A/HRC/RES/54/4</w:t>
    </w:r>
    <w:r>
      <w:rPr>
        <w:rtl/>
      </w:rPr>
      <w:fldChar w:fldCharType="end"/>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EE7B3B0" w14:textId="77777777" w:rsidR="002C36E1" w:rsidRDefault="002C36E1" w:rsidP="002C36E1">
    <w:pPr>
      <w:pStyle w:val="Header"/>
      <w:pBdr>
        <w:bottom w:val="none" w:sz="0" w:space="0" w:color="auto"/>
      </w:pBd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0C49F8"/>
    <w:multiLevelType w:val="hybridMultilevel"/>
    <w:tmpl w:val="FFD08D26"/>
    <w:lvl w:ilvl="0" w:tplc="2FB47626">
      <w:start w:val="1"/>
      <w:numFmt w:val="decimal"/>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03F2036B"/>
    <w:multiLevelType w:val="hybridMultilevel"/>
    <w:tmpl w:val="B22E0BFA"/>
    <w:lvl w:ilvl="0" w:tplc="9008FA9E">
      <w:start w:val="1"/>
      <w:numFmt w:val="bullet"/>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0B851AF4"/>
    <w:multiLevelType w:val="hybridMultilevel"/>
    <w:tmpl w:val="462EC7C6"/>
    <w:lvl w:ilvl="0" w:tplc="7A2C7C9E">
      <w:start w:val="1"/>
      <w:numFmt w:val="bullet"/>
      <w:pStyle w:val="Bullet1GA"/>
      <w:lvlText w:val=""/>
      <w:lvlJc w:val="left"/>
      <w:pPr>
        <w:tabs>
          <w:tab w:val="num" w:pos="2495"/>
        </w:tabs>
        <w:ind w:left="2495" w:hanging="545"/>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0C107804"/>
    <w:multiLevelType w:val="hybridMultilevel"/>
    <w:tmpl w:val="EAAE9AA0"/>
    <w:lvl w:ilvl="0" w:tplc="D602C7FE">
      <w:start w:val="1"/>
      <w:numFmt w:val="bullet"/>
      <w:lvlText w:val=""/>
      <w:lvlJc w:val="left"/>
      <w:pPr>
        <w:ind w:left="1976" w:hanging="360"/>
      </w:pPr>
      <w:rPr>
        <w:rFonts w:ascii="Symbol" w:hAnsi="Symbol" w:cs="Symbol" w:hint="default"/>
        <w:sz w:val="1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A515502"/>
    <w:multiLevelType w:val="hybridMultilevel"/>
    <w:tmpl w:val="B66A8766"/>
    <w:lvl w:ilvl="0" w:tplc="A1667854">
      <w:start w:val="1"/>
      <w:numFmt w:val="arabicAlpha"/>
      <w:lvlText w:val="(%1)"/>
      <w:lvlJc w:val="left"/>
      <w:pPr>
        <w:ind w:left="2612" w:hanging="682"/>
      </w:pPr>
      <w:rPr>
        <w:rFonts w:hint="default"/>
      </w:rPr>
    </w:lvl>
    <w:lvl w:ilvl="1" w:tplc="04090019" w:tentative="1">
      <w:start w:val="1"/>
      <w:numFmt w:val="lowerLetter"/>
      <w:lvlText w:val="%2."/>
      <w:lvlJc w:val="left"/>
      <w:pPr>
        <w:ind w:left="3010" w:hanging="360"/>
      </w:pPr>
    </w:lvl>
    <w:lvl w:ilvl="2" w:tplc="0409001B" w:tentative="1">
      <w:start w:val="1"/>
      <w:numFmt w:val="lowerRoman"/>
      <w:lvlText w:val="%3."/>
      <w:lvlJc w:val="right"/>
      <w:pPr>
        <w:ind w:left="3730" w:hanging="180"/>
      </w:pPr>
    </w:lvl>
    <w:lvl w:ilvl="3" w:tplc="0409000F" w:tentative="1">
      <w:start w:val="1"/>
      <w:numFmt w:val="decimal"/>
      <w:lvlText w:val="%4."/>
      <w:lvlJc w:val="left"/>
      <w:pPr>
        <w:ind w:left="4450" w:hanging="360"/>
      </w:pPr>
    </w:lvl>
    <w:lvl w:ilvl="4" w:tplc="04090019" w:tentative="1">
      <w:start w:val="1"/>
      <w:numFmt w:val="lowerLetter"/>
      <w:lvlText w:val="%5."/>
      <w:lvlJc w:val="left"/>
      <w:pPr>
        <w:ind w:left="5170" w:hanging="360"/>
      </w:pPr>
    </w:lvl>
    <w:lvl w:ilvl="5" w:tplc="0409001B" w:tentative="1">
      <w:start w:val="1"/>
      <w:numFmt w:val="lowerRoman"/>
      <w:lvlText w:val="%6."/>
      <w:lvlJc w:val="right"/>
      <w:pPr>
        <w:ind w:left="5890" w:hanging="180"/>
      </w:pPr>
    </w:lvl>
    <w:lvl w:ilvl="6" w:tplc="0409000F" w:tentative="1">
      <w:start w:val="1"/>
      <w:numFmt w:val="decimal"/>
      <w:lvlText w:val="%7."/>
      <w:lvlJc w:val="left"/>
      <w:pPr>
        <w:ind w:left="6610" w:hanging="360"/>
      </w:pPr>
    </w:lvl>
    <w:lvl w:ilvl="7" w:tplc="04090019" w:tentative="1">
      <w:start w:val="1"/>
      <w:numFmt w:val="lowerLetter"/>
      <w:lvlText w:val="%8."/>
      <w:lvlJc w:val="left"/>
      <w:pPr>
        <w:ind w:left="7330" w:hanging="360"/>
      </w:pPr>
    </w:lvl>
    <w:lvl w:ilvl="8" w:tplc="0409001B" w:tentative="1">
      <w:start w:val="1"/>
      <w:numFmt w:val="lowerRoman"/>
      <w:lvlText w:val="%9."/>
      <w:lvlJc w:val="right"/>
      <w:pPr>
        <w:ind w:left="8050" w:hanging="180"/>
      </w:pPr>
    </w:lvl>
  </w:abstractNum>
  <w:abstractNum w:abstractNumId="5" w15:restartNumberingAfterBreak="0">
    <w:nsid w:val="25F272F0"/>
    <w:multiLevelType w:val="hybridMultilevel"/>
    <w:tmpl w:val="639E4496"/>
    <w:lvl w:ilvl="0" w:tplc="9AA29D80">
      <w:start w:val="1"/>
      <w:numFmt w:val="decimal"/>
      <w:pStyle w:val="Roman1GA"/>
      <w:lvlText w:val="'%1'"/>
      <w:lvlJc w:val="right"/>
      <w:pPr>
        <w:tabs>
          <w:tab w:val="num" w:pos="2310"/>
        </w:tabs>
        <w:ind w:left="2310" w:hanging="360"/>
      </w:pPr>
    </w:lvl>
    <w:lvl w:ilvl="1" w:tplc="04090003" w:tentative="1">
      <w:start w:val="1"/>
      <w:numFmt w:val="bullet"/>
      <w:lvlText w:val="o"/>
      <w:lvlJc w:val="left"/>
      <w:pPr>
        <w:tabs>
          <w:tab w:val="num" w:pos="3028"/>
        </w:tabs>
        <w:ind w:left="3028" w:hanging="360"/>
      </w:pPr>
      <w:rPr>
        <w:rFonts w:ascii="Courier New" w:hAnsi="Courier New" w:cs="Courier New" w:hint="default"/>
      </w:rPr>
    </w:lvl>
    <w:lvl w:ilvl="2" w:tplc="04090005" w:tentative="1">
      <w:start w:val="1"/>
      <w:numFmt w:val="bullet"/>
      <w:lvlText w:val=""/>
      <w:lvlJc w:val="left"/>
      <w:pPr>
        <w:tabs>
          <w:tab w:val="num" w:pos="3748"/>
        </w:tabs>
        <w:ind w:left="3748" w:hanging="360"/>
      </w:pPr>
      <w:rPr>
        <w:rFonts w:ascii="Wingdings" w:hAnsi="Wingdings" w:hint="default"/>
      </w:rPr>
    </w:lvl>
    <w:lvl w:ilvl="3" w:tplc="04090001" w:tentative="1">
      <w:start w:val="1"/>
      <w:numFmt w:val="bullet"/>
      <w:lvlText w:val=""/>
      <w:lvlJc w:val="left"/>
      <w:pPr>
        <w:tabs>
          <w:tab w:val="num" w:pos="4468"/>
        </w:tabs>
        <w:ind w:left="4468" w:hanging="360"/>
      </w:pPr>
      <w:rPr>
        <w:rFonts w:ascii="Symbol" w:hAnsi="Symbol" w:hint="default"/>
      </w:rPr>
    </w:lvl>
    <w:lvl w:ilvl="4" w:tplc="04090003" w:tentative="1">
      <w:start w:val="1"/>
      <w:numFmt w:val="bullet"/>
      <w:lvlText w:val="o"/>
      <w:lvlJc w:val="left"/>
      <w:pPr>
        <w:tabs>
          <w:tab w:val="num" w:pos="5188"/>
        </w:tabs>
        <w:ind w:left="5188" w:hanging="360"/>
      </w:pPr>
      <w:rPr>
        <w:rFonts w:ascii="Courier New" w:hAnsi="Courier New" w:cs="Courier New" w:hint="default"/>
      </w:rPr>
    </w:lvl>
    <w:lvl w:ilvl="5" w:tplc="04090005" w:tentative="1">
      <w:start w:val="1"/>
      <w:numFmt w:val="bullet"/>
      <w:lvlText w:val=""/>
      <w:lvlJc w:val="left"/>
      <w:pPr>
        <w:tabs>
          <w:tab w:val="num" w:pos="5908"/>
        </w:tabs>
        <w:ind w:left="5908" w:hanging="360"/>
      </w:pPr>
      <w:rPr>
        <w:rFonts w:ascii="Wingdings" w:hAnsi="Wingdings" w:hint="default"/>
      </w:rPr>
    </w:lvl>
    <w:lvl w:ilvl="6" w:tplc="04090001" w:tentative="1">
      <w:start w:val="1"/>
      <w:numFmt w:val="bullet"/>
      <w:lvlText w:val=""/>
      <w:lvlJc w:val="left"/>
      <w:pPr>
        <w:tabs>
          <w:tab w:val="num" w:pos="6628"/>
        </w:tabs>
        <w:ind w:left="6628" w:hanging="360"/>
      </w:pPr>
      <w:rPr>
        <w:rFonts w:ascii="Symbol" w:hAnsi="Symbol" w:hint="default"/>
      </w:rPr>
    </w:lvl>
    <w:lvl w:ilvl="7" w:tplc="04090003" w:tentative="1">
      <w:start w:val="1"/>
      <w:numFmt w:val="bullet"/>
      <w:lvlText w:val="o"/>
      <w:lvlJc w:val="left"/>
      <w:pPr>
        <w:tabs>
          <w:tab w:val="num" w:pos="7348"/>
        </w:tabs>
        <w:ind w:left="7348" w:hanging="360"/>
      </w:pPr>
      <w:rPr>
        <w:rFonts w:ascii="Courier New" w:hAnsi="Courier New" w:cs="Courier New" w:hint="default"/>
      </w:rPr>
    </w:lvl>
    <w:lvl w:ilvl="8" w:tplc="04090005" w:tentative="1">
      <w:start w:val="1"/>
      <w:numFmt w:val="bullet"/>
      <w:lvlText w:val=""/>
      <w:lvlJc w:val="left"/>
      <w:pPr>
        <w:tabs>
          <w:tab w:val="num" w:pos="8068"/>
        </w:tabs>
        <w:ind w:left="8068" w:hanging="360"/>
      </w:pPr>
      <w:rPr>
        <w:rFonts w:ascii="Wingdings" w:hAnsi="Wingdings" w:hint="default"/>
      </w:rPr>
    </w:lvl>
  </w:abstractNum>
  <w:abstractNum w:abstractNumId="6" w15:restartNumberingAfterBreak="0">
    <w:nsid w:val="2E7D2AC6"/>
    <w:multiLevelType w:val="hybridMultilevel"/>
    <w:tmpl w:val="3D12582C"/>
    <w:lvl w:ilvl="0" w:tplc="CB588E8E">
      <w:start w:val="1"/>
      <w:numFmt w:val="bullet"/>
      <w:lvlText w:val="o"/>
      <w:lvlJc w:val="left"/>
      <w:pPr>
        <w:ind w:left="720" w:hanging="360"/>
      </w:pPr>
      <w:rPr>
        <w:rFonts w:ascii="Courier New" w:hAnsi="Courier New" w:cs="Courier New" w:hint="default"/>
        <w:spacing w:val="-2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2EB4774D"/>
    <w:multiLevelType w:val="hybridMultilevel"/>
    <w:tmpl w:val="06BA8590"/>
    <w:lvl w:ilvl="0" w:tplc="0809000F">
      <w:start w:val="1"/>
      <w:numFmt w:val="decimal"/>
      <w:lvlText w:val="%1."/>
      <w:lvlJc w:val="left"/>
      <w:pPr>
        <w:ind w:left="720" w:hanging="360"/>
      </w:pPr>
      <w:rPr>
        <w:rFonts w:hint="default"/>
      </w:rPr>
    </w:lvl>
    <w:lvl w:ilvl="1" w:tplc="100C0019" w:tentative="1">
      <w:start w:val="1"/>
      <w:numFmt w:val="lowerLetter"/>
      <w:lvlText w:val="%2."/>
      <w:lvlJc w:val="left"/>
      <w:pPr>
        <w:ind w:left="1440" w:hanging="360"/>
      </w:pPr>
    </w:lvl>
    <w:lvl w:ilvl="2" w:tplc="100C001B" w:tentative="1">
      <w:start w:val="1"/>
      <w:numFmt w:val="lowerRoman"/>
      <w:lvlText w:val="%3."/>
      <w:lvlJc w:val="right"/>
      <w:pPr>
        <w:ind w:left="2160" w:hanging="180"/>
      </w:pPr>
    </w:lvl>
    <w:lvl w:ilvl="3" w:tplc="100C000F" w:tentative="1">
      <w:start w:val="1"/>
      <w:numFmt w:val="decimal"/>
      <w:lvlText w:val="%4."/>
      <w:lvlJc w:val="left"/>
      <w:pPr>
        <w:ind w:left="2880" w:hanging="360"/>
      </w:pPr>
    </w:lvl>
    <w:lvl w:ilvl="4" w:tplc="100C0019" w:tentative="1">
      <w:start w:val="1"/>
      <w:numFmt w:val="lowerLetter"/>
      <w:lvlText w:val="%5."/>
      <w:lvlJc w:val="left"/>
      <w:pPr>
        <w:ind w:left="3600" w:hanging="360"/>
      </w:pPr>
    </w:lvl>
    <w:lvl w:ilvl="5" w:tplc="100C001B" w:tentative="1">
      <w:start w:val="1"/>
      <w:numFmt w:val="lowerRoman"/>
      <w:lvlText w:val="%6."/>
      <w:lvlJc w:val="right"/>
      <w:pPr>
        <w:ind w:left="4320" w:hanging="180"/>
      </w:pPr>
    </w:lvl>
    <w:lvl w:ilvl="6" w:tplc="100C000F" w:tentative="1">
      <w:start w:val="1"/>
      <w:numFmt w:val="decimal"/>
      <w:lvlText w:val="%7."/>
      <w:lvlJc w:val="left"/>
      <w:pPr>
        <w:ind w:left="5040" w:hanging="360"/>
      </w:pPr>
    </w:lvl>
    <w:lvl w:ilvl="7" w:tplc="100C0019" w:tentative="1">
      <w:start w:val="1"/>
      <w:numFmt w:val="lowerLetter"/>
      <w:lvlText w:val="%8."/>
      <w:lvlJc w:val="left"/>
      <w:pPr>
        <w:ind w:left="5760" w:hanging="360"/>
      </w:pPr>
    </w:lvl>
    <w:lvl w:ilvl="8" w:tplc="100C001B" w:tentative="1">
      <w:start w:val="1"/>
      <w:numFmt w:val="lowerRoman"/>
      <w:lvlText w:val="%9."/>
      <w:lvlJc w:val="right"/>
      <w:pPr>
        <w:ind w:left="6480" w:hanging="180"/>
      </w:pPr>
    </w:lvl>
  </w:abstractNum>
  <w:abstractNum w:abstractNumId="8" w15:restartNumberingAfterBreak="0">
    <w:nsid w:val="32A75D52"/>
    <w:multiLevelType w:val="hybridMultilevel"/>
    <w:tmpl w:val="B622CBCC"/>
    <w:lvl w:ilvl="0" w:tplc="EF10EA04">
      <w:start w:val="1"/>
      <w:numFmt w:val="decimal"/>
      <w:pStyle w:val="ParaNoGA"/>
      <w:lvlText w:val="%1-"/>
      <w:lvlJc w:val="left"/>
      <w:pPr>
        <w:tabs>
          <w:tab w:val="num" w:pos="1361"/>
        </w:tabs>
        <w:ind w:left="1247" w:firstLine="0"/>
      </w:pPr>
      <w:rPr>
        <w:rFonts w:cs="Simplified Arabic"/>
        <w:sz w:val="22"/>
        <w:szCs w:val="22"/>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9" w15:restartNumberingAfterBreak="0">
    <w:nsid w:val="3ACF4EB2"/>
    <w:multiLevelType w:val="hybridMultilevel"/>
    <w:tmpl w:val="BE9AB9A6"/>
    <w:lvl w:ilvl="0" w:tplc="78607ACC">
      <w:start w:val="1"/>
      <w:numFmt w:val="bullet"/>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0" w15:restartNumberingAfterBreak="0">
    <w:nsid w:val="3ADF34DA"/>
    <w:multiLevelType w:val="hybridMultilevel"/>
    <w:tmpl w:val="21FC2716"/>
    <w:lvl w:ilvl="0" w:tplc="6E5892B2">
      <w:start w:val="1"/>
      <w:numFmt w:val="decimal"/>
      <w:lvlText w:val="%1."/>
      <w:lvlJc w:val="left"/>
      <w:pPr>
        <w:ind w:left="720" w:hanging="360"/>
      </w:pPr>
      <w:rPr>
        <w:rFonts w:cs="Times New Roman"/>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1" w15:restartNumberingAfterBreak="0">
    <w:nsid w:val="454B2370"/>
    <w:multiLevelType w:val="hybridMultilevel"/>
    <w:tmpl w:val="7720856A"/>
    <w:lvl w:ilvl="0" w:tplc="D090D7F2">
      <w:start w:val="1"/>
      <w:numFmt w:val="bullet"/>
      <w:pStyle w:val="Bullet2GA"/>
      <w:lvlText w:val=""/>
      <w:lvlJc w:val="left"/>
      <w:pPr>
        <w:tabs>
          <w:tab w:val="num" w:pos="3215"/>
        </w:tabs>
        <w:ind w:left="3215" w:hanging="360"/>
      </w:pPr>
      <w:rPr>
        <w:rFonts w:ascii="Symbol" w:hAnsi="Symbol" w:hint="default"/>
      </w:rPr>
    </w:lvl>
    <w:lvl w:ilvl="1" w:tplc="04090003" w:tentative="1">
      <w:start w:val="1"/>
      <w:numFmt w:val="bullet"/>
      <w:lvlText w:val="o"/>
      <w:lvlJc w:val="left"/>
      <w:pPr>
        <w:tabs>
          <w:tab w:val="num" w:pos="3935"/>
        </w:tabs>
        <w:ind w:left="3935" w:hanging="360"/>
      </w:pPr>
      <w:rPr>
        <w:rFonts w:ascii="Courier New" w:hAnsi="Courier New" w:cs="Courier New" w:hint="default"/>
      </w:rPr>
    </w:lvl>
    <w:lvl w:ilvl="2" w:tplc="04090005" w:tentative="1">
      <w:start w:val="1"/>
      <w:numFmt w:val="bullet"/>
      <w:lvlText w:val=""/>
      <w:lvlJc w:val="left"/>
      <w:pPr>
        <w:tabs>
          <w:tab w:val="num" w:pos="4655"/>
        </w:tabs>
        <w:ind w:left="4655" w:hanging="360"/>
      </w:pPr>
      <w:rPr>
        <w:rFonts w:ascii="Wingdings" w:hAnsi="Wingdings" w:hint="default"/>
      </w:rPr>
    </w:lvl>
    <w:lvl w:ilvl="3" w:tplc="04090001" w:tentative="1">
      <w:start w:val="1"/>
      <w:numFmt w:val="bullet"/>
      <w:lvlText w:val=""/>
      <w:lvlJc w:val="left"/>
      <w:pPr>
        <w:tabs>
          <w:tab w:val="num" w:pos="5375"/>
        </w:tabs>
        <w:ind w:left="5375" w:hanging="360"/>
      </w:pPr>
      <w:rPr>
        <w:rFonts w:ascii="Symbol" w:hAnsi="Symbol" w:hint="default"/>
      </w:rPr>
    </w:lvl>
    <w:lvl w:ilvl="4" w:tplc="04090003" w:tentative="1">
      <w:start w:val="1"/>
      <w:numFmt w:val="bullet"/>
      <w:lvlText w:val="o"/>
      <w:lvlJc w:val="left"/>
      <w:pPr>
        <w:tabs>
          <w:tab w:val="num" w:pos="6095"/>
        </w:tabs>
        <w:ind w:left="6095" w:hanging="360"/>
      </w:pPr>
      <w:rPr>
        <w:rFonts w:ascii="Courier New" w:hAnsi="Courier New" w:cs="Courier New" w:hint="default"/>
      </w:rPr>
    </w:lvl>
    <w:lvl w:ilvl="5" w:tplc="04090005" w:tentative="1">
      <w:start w:val="1"/>
      <w:numFmt w:val="bullet"/>
      <w:lvlText w:val=""/>
      <w:lvlJc w:val="left"/>
      <w:pPr>
        <w:tabs>
          <w:tab w:val="num" w:pos="6815"/>
        </w:tabs>
        <w:ind w:left="6815" w:hanging="360"/>
      </w:pPr>
      <w:rPr>
        <w:rFonts w:ascii="Wingdings" w:hAnsi="Wingdings" w:hint="default"/>
      </w:rPr>
    </w:lvl>
    <w:lvl w:ilvl="6" w:tplc="04090001" w:tentative="1">
      <w:start w:val="1"/>
      <w:numFmt w:val="bullet"/>
      <w:lvlText w:val=""/>
      <w:lvlJc w:val="left"/>
      <w:pPr>
        <w:tabs>
          <w:tab w:val="num" w:pos="7535"/>
        </w:tabs>
        <w:ind w:left="7535" w:hanging="360"/>
      </w:pPr>
      <w:rPr>
        <w:rFonts w:ascii="Symbol" w:hAnsi="Symbol" w:hint="default"/>
      </w:rPr>
    </w:lvl>
    <w:lvl w:ilvl="7" w:tplc="04090003" w:tentative="1">
      <w:start w:val="1"/>
      <w:numFmt w:val="bullet"/>
      <w:lvlText w:val="o"/>
      <w:lvlJc w:val="left"/>
      <w:pPr>
        <w:tabs>
          <w:tab w:val="num" w:pos="8255"/>
        </w:tabs>
        <w:ind w:left="8255" w:hanging="360"/>
      </w:pPr>
      <w:rPr>
        <w:rFonts w:ascii="Courier New" w:hAnsi="Courier New" w:cs="Courier New" w:hint="default"/>
      </w:rPr>
    </w:lvl>
    <w:lvl w:ilvl="8" w:tplc="04090005" w:tentative="1">
      <w:start w:val="1"/>
      <w:numFmt w:val="bullet"/>
      <w:lvlText w:val=""/>
      <w:lvlJc w:val="left"/>
      <w:pPr>
        <w:tabs>
          <w:tab w:val="num" w:pos="8975"/>
        </w:tabs>
        <w:ind w:left="8975" w:hanging="360"/>
      </w:pPr>
      <w:rPr>
        <w:rFonts w:ascii="Wingdings" w:hAnsi="Wingdings" w:hint="default"/>
      </w:rPr>
    </w:lvl>
  </w:abstractNum>
  <w:abstractNum w:abstractNumId="12" w15:restartNumberingAfterBreak="0">
    <w:nsid w:val="48F8044A"/>
    <w:multiLevelType w:val="hybridMultilevel"/>
    <w:tmpl w:val="973C8384"/>
    <w:lvl w:ilvl="0" w:tplc="F1944034">
      <w:start w:val="1"/>
      <w:numFmt w:val="decimal"/>
      <w:lvlText w:val="(%1)"/>
      <w:lvlJc w:val="right"/>
      <w:pPr>
        <w:ind w:left="720" w:hanging="360"/>
      </w:pPr>
      <w:rPr>
        <w:rFonts w:ascii="Traditional Arabic" w:hAnsi="Traditional Arabic" w:cs="Traditional Arabic"/>
        <w:sz w:val="26"/>
        <w:szCs w:val="26"/>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5DFB3625"/>
    <w:multiLevelType w:val="hybridMultilevel"/>
    <w:tmpl w:val="C4BCDC5E"/>
    <w:lvl w:ilvl="0" w:tplc="702CE228">
      <w:start w:val="1"/>
      <w:numFmt w:val="bullet"/>
      <w:lvlText w:val=""/>
      <w:lvlJc w:val="left"/>
      <w:pPr>
        <w:ind w:left="3283" w:hanging="360"/>
      </w:pPr>
      <w:rPr>
        <w:rFonts w:ascii="Symbol" w:hAnsi="Symbol" w:cs="Symbol" w:hint="default"/>
        <w:sz w:val="14"/>
      </w:rPr>
    </w:lvl>
    <w:lvl w:ilvl="1" w:tplc="04090003" w:tentative="1">
      <w:start w:val="1"/>
      <w:numFmt w:val="bullet"/>
      <w:lvlText w:val="o"/>
      <w:lvlJc w:val="left"/>
      <w:pPr>
        <w:ind w:left="4003" w:hanging="360"/>
      </w:pPr>
      <w:rPr>
        <w:rFonts w:ascii="Courier New" w:hAnsi="Courier New" w:cs="Courier New" w:hint="default"/>
      </w:rPr>
    </w:lvl>
    <w:lvl w:ilvl="2" w:tplc="04090005" w:tentative="1">
      <w:start w:val="1"/>
      <w:numFmt w:val="bullet"/>
      <w:lvlText w:val=""/>
      <w:lvlJc w:val="left"/>
      <w:pPr>
        <w:ind w:left="4723" w:hanging="360"/>
      </w:pPr>
      <w:rPr>
        <w:rFonts w:ascii="Wingdings" w:hAnsi="Wingdings" w:hint="default"/>
      </w:rPr>
    </w:lvl>
    <w:lvl w:ilvl="3" w:tplc="04090001" w:tentative="1">
      <w:start w:val="1"/>
      <w:numFmt w:val="bullet"/>
      <w:lvlText w:val=""/>
      <w:lvlJc w:val="left"/>
      <w:pPr>
        <w:ind w:left="5443" w:hanging="360"/>
      </w:pPr>
      <w:rPr>
        <w:rFonts w:ascii="Symbol" w:hAnsi="Symbol" w:hint="default"/>
      </w:rPr>
    </w:lvl>
    <w:lvl w:ilvl="4" w:tplc="04090003" w:tentative="1">
      <w:start w:val="1"/>
      <w:numFmt w:val="bullet"/>
      <w:lvlText w:val="o"/>
      <w:lvlJc w:val="left"/>
      <w:pPr>
        <w:ind w:left="6163" w:hanging="360"/>
      </w:pPr>
      <w:rPr>
        <w:rFonts w:ascii="Courier New" w:hAnsi="Courier New" w:cs="Courier New" w:hint="default"/>
      </w:rPr>
    </w:lvl>
    <w:lvl w:ilvl="5" w:tplc="04090005" w:tentative="1">
      <w:start w:val="1"/>
      <w:numFmt w:val="bullet"/>
      <w:lvlText w:val=""/>
      <w:lvlJc w:val="left"/>
      <w:pPr>
        <w:ind w:left="6883" w:hanging="360"/>
      </w:pPr>
      <w:rPr>
        <w:rFonts w:ascii="Wingdings" w:hAnsi="Wingdings" w:hint="default"/>
      </w:rPr>
    </w:lvl>
    <w:lvl w:ilvl="6" w:tplc="04090001" w:tentative="1">
      <w:start w:val="1"/>
      <w:numFmt w:val="bullet"/>
      <w:lvlText w:val=""/>
      <w:lvlJc w:val="left"/>
      <w:pPr>
        <w:ind w:left="7603" w:hanging="360"/>
      </w:pPr>
      <w:rPr>
        <w:rFonts w:ascii="Symbol" w:hAnsi="Symbol" w:hint="default"/>
      </w:rPr>
    </w:lvl>
    <w:lvl w:ilvl="7" w:tplc="04090003" w:tentative="1">
      <w:start w:val="1"/>
      <w:numFmt w:val="bullet"/>
      <w:lvlText w:val="o"/>
      <w:lvlJc w:val="left"/>
      <w:pPr>
        <w:ind w:left="8323" w:hanging="360"/>
      </w:pPr>
      <w:rPr>
        <w:rFonts w:ascii="Courier New" w:hAnsi="Courier New" w:cs="Courier New" w:hint="default"/>
      </w:rPr>
    </w:lvl>
    <w:lvl w:ilvl="8" w:tplc="04090005" w:tentative="1">
      <w:start w:val="1"/>
      <w:numFmt w:val="bullet"/>
      <w:lvlText w:val=""/>
      <w:lvlJc w:val="left"/>
      <w:pPr>
        <w:ind w:left="9043" w:hanging="360"/>
      </w:pPr>
      <w:rPr>
        <w:rFonts w:ascii="Wingdings" w:hAnsi="Wingdings" w:hint="default"/>
      </w:rPr>
    </w:lvl>
  </w:abstractNum>
  <w:abstractNum w:abstractNumId="14" w15:restartNumberingAfterBreak="0">
    <w:nsid w:val="68AD07B2"/>
    <w:multiLevelType w:val="hybridMultilevel"/>
    <w:tmpl w:val="6EDEC56E"/>
    <w:lvl w:ilvl="0" w:tplc="A61AB22A">
      <w:start w:val="1"/>
      <w:numFmt w:val="bullet"/>
      <w:lvlText w:val="•"/>
      <w:lvlJc w:val="left"/>
      <w:pPr>
        <w:tabs>
          <w:tab w:val="num" w:pos="1701"/>
        </w:tabs>
        <w:ind w:left="1701" w:hanging="170"/>
      </w:pPr>
      <w:rPr>
        <w:rFonts w:ascii="Times New Roman" w:hAnsi="Times New Roman" w:cs="Times New Roman" w:hint="default"/>
        <w:sz w:val="16"/>
        <w:szCs w:val="16"/>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15" w15:restartNumberingAfterBreak="0">
    <w:nsid w:val="6FCD5A59"/>
    <w:multiLevelType w:val="hybridMultilevel"/>
    <w:tmpl w:val="5D8E7F50"/>
    <w:lvl w:ilvl="0" w:tplc="F1944034">
      <w:start w:val="1"/>
      <w:numFmt w:val="decimal"/>
      <w:lvlRestart w:val="0"/>
      <w:lvlText w:val="(%1)"/>
      <w:lvlJc w:val="right"/>
      <w:pPr>
        <w:tabs>
          <w:tab w:val="num" w:pos="1292"/>
        </w:tabs>
        <w:ind w:left="1292" w:hanging="227"/>
      </w:pPr>
      <w:rPr>
        <w:rFonts w:ascii="Traditional Arabic" w:hAnsi="Traditional Arabic" w:cs="Traditional Arabic"/>
        <w:sz w:val="26"/>
        <w:szCs w:val="26"/>
      </w:rPr>
    </w:lvl>
    <w:lvl w:ilvl="1" w:tplc="04090019" w:tentative="1">
      <w:start w:val="1"/>
      <w:numFmt w:val="lowerLetter"/>
      <w:lvlText w:val="%2."/>
      <w:lvlJc w:val="left"/>
      <w:pPr>
        <w:ind w:left="1485" w:hanging="360"/>
      </w:p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16" w15:restartNumberingAfterBreak="0">
    <w:nsid w:val="702101EC"/>
    <w:multiLevelType w:val="hybridMultilevel"/>
    <w:tmpl w:val="D64CD08C"/>
    <w:lvl w:ilvl="0" w:tplc="CE7E406C">
      <w:start w:val="1"/>
      <w:numFmt w:val="bullet"/>
      <w:lvlText w:val=""/>
      <w:lvlJc w:val="left"/>
      <w:pPr>
        <w:ind w:left="720" w:hanging="360"/>
      </w:pPr>
      <w:rPr>
        <w:rFonts w:ascii="Symbol" w:hAnsi="Symbol" w:cs="Symbol" w:hint="default"/>
        <w:sz w:val="1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7AE32A09"/>
    <w:multiLevelType w:val="hybridMultilevel"/>
    <w:tmpl w:val="B8DC87A6"/>
    <w:lvl w:ilvl="0" w:tplc="72A485D8">
      <w:start w:val="1"/>
      <w:numFmt w:val="decimal"/>
      <w:pStyle w:val="Roman2GA"/>
      <w:lvlText w:val="'%1'"/>
      <w:lvlJc w:val="right"/>
      <w:pPr>
        <w:tabs>
          <w:tab w:val="num" w:pos="2877"/>
        </w:tabs>
        <w:ind w:left="2877" w:hanging="360"/>
      </w:pPr>
    </w:lvl>
    <w:lvl w:ilvl="1" w:tplc="04090003" w:tentative="1">
      <w:start w:val="1"/>
      <w:numFmt w:val="bullet"/>
      <w:lvlText w:val="o"/>
      <w:lvlJc w:val="left"/>
      <w:pPr>
        <w:tabs>
          <w:tab w:val="num" w:pos="3595"/>
        </w:tabs>
        <w:ind w:left="3595" w:hanging="360"/>
      </w:pPr>
      <w:rPr>
        <w:rFonts w:ascii="Courier New" w:hAnsi="Courier New" w:cs="Courier New" w:hint="default"/>
      </w:rPr>
    </w:lvl>
    <w:lvl w:ilvl="2" w:tplc="04090005" w:tentative="1">
      <w:start w:val="1"/>
      <w:numFmt w:val="bullet"/>
      <w:lvlText w:val=""/>
      <w:lvlJc w:val="left"/>
      <w:pPr>
        <w:tabs>
          <w:tab w:val="num" w:pos="4315"/>
        </w:tabs>
        <w:ind w:left="4315" w:hanging="360"/>
      </w:pPr>
      <w:rPr>
        <w:rFonts w:ascii="Wingdings" w:hAnsi="Wingdings" w:hint="default"/>
      </w:rPr>
    </w:lvl>
    <w:lvl w:ilvl="3" w:tplc="04090001" w:tentative="1">
      <w:start w:val="1"/>
      <w:numFmt w:val="bullet"/>
      <w:lvlText w:val=""/>
      <w:lvlJc w:val="left"/>
      <w:pPr>
        <w:tabs>
          <w:tab w:val="num" w:pos="5035"/>
        </w:tabs>
        <w:ind w:left="5035" w:hanging="360"/>
      </w:pPr>
      <w:rPr>
        <w:rFonts w:ascii="Symbol" w:hAnsi="Symbol" w:hint="default"/>
      </w:rPr>
    </w:lvl>
    <w:lvl w:ilvl="4" w:tplc="04090003" w:tentative="1">
      <w:start w:val="1"/>
      <w:numFmt w:val="bullet"/>
      <w:lvlText w:val="o"/>
      <w:lvlJc w:val="left"/>
      <w:pPr>
        <w:tabs>
          <w:tab w:val="num" w:pos="5755"/>
        </w:tabs>
        <w:ind w:left="5755" w:hanging="360"/>
      </w:pPr>
      <w:rPr>
        <w:rFonts w:ascii="Courier New" w:hAnsi="Courier New" w:cs="Courier New" w:hint="default"/>
      </w:rPr>
    </w:lvl>
    <w:lvl w:ilvl="5" w:tplc="04090005" w:tentative="1">
      <w:start w:val="1"/>
      <w:numFmt w:val="bullet"/>
      <w:lvlText w:val=""/>
      <w:lvlJc w:val="left"/>
      <w:pPr>
        <w:tabs>
          <w:tab w:val="num" w:pos="6475"/>
        </w:tabs>
        <w:ind w:left="6475" w:hanging="360"/>
      </w:pPr>
      <w:rPr>
        <w:rFonts w:ascii="Wingdings" w:hAnsi="Wingdings" w:hint="default"/>
      </w:rPr>
    </w:lvl>
    <w:lvl w:ilvl="6" w:tplc="04090001" w:tentative="1">
      <w:start w:val="1"/>
      <w:numFmt w:val="bullet"/>
      <w:lvlText w:val=""/>
      <w:lvlJc w:val="left"/>
      <w:pPr>
        <w:tabs>
          <w:tab w:val="num" w:pos="7195"/>
        </w:tabs>
        <w:ind w:left="7195" w:hanging="360"/>
      </w:pPr>
      <w:rPr>
        <w:rFonts w:ascii="Symbol" w:hAnsi="Symbol" w:hint="default"/>
      </w:rPr>
    </w:lvl>
    <w:lvl w:ilvl="7" w:tplc="04090003" w:tentative="1">
      <w:start w:val="1"/>
      <w:numFmt w:val="bullet"/>
      <w:lvlText w:val="o"/>
      <w:lvlJc w:val="left"/>
      <w:pPr>
        <w:tabs>
          <w:tab w:val="num" w:pos="7915"/>
        </w:tabs>
        <w:ind w:left="7915" w:hanging="360"/>
      </w:pPr>
      <w:rPr>
        <w:rFonts w:ascii="Courier New" w:hAnsi="Courier New" w:cs="Courier New" w:hint="default"/>
      </w:rPr>
    </w:lvl>
    <w:lvl w:ilvl="8" w:tplc="04090005" w:tentative="1">
      <w:start w:val="1"/>
      <w:numFmt w:val="bullet"/>
      <w:lvlText w:val=""/>
      <w:lvlJc w:val="left"/>
      <w:pPr>
        <w:tabs>
          <w:tab w:val="num" w:pos="8635"/>
        </w:tabs>
        <w:ind w:left="8635" w:hanging="360"/>
      </w:pPr>
      <w:rPr>
        <w:rFonts w:ascii="Wingdings" w:hAnsi="Wingdings" w:hint="default"/>
      </w:rPr>
    </w:lvl>
  </w:abstractNum>
  <w:num w:numId="1" w16cid:durableId="464352940">
    <w:abstractNumId w:val="15"/>
  </w:num>
  <w:num w:numId="2" w16cid:durableId="935098275">
    <w:abstractNumId w:val="12"/>
  </w:num>
  <w:num w:numId="3" w16cid:durableId="1639139447">
    <w:abstractNumId w:val="2"/>
  </w:num>
  <w:num w:numId="4" w16cid:durableId="1572694197">
    <w:abstractNumId w:val="11"/>
  </w:num>
  <w:num w:numId="5" w16cid:durableId="1925720790">
    <w:abstractNumId w:val="8"/>
  </w:num>
  <w:num w:numId="6" w16cid:durableId="91560015">
    <w:abstractNumId w:val="5"/>
  </w:num>
  <w:num w:numId="7" w16cid:durableId="2106460064">
    <w:abstractNumId w:val="17"/>
  </w:num>
  <w:num w:numId="8" w16cid:durableId="2097823867">
    <w:abstractNumId w:val="2"/>
  </w:num>
  <w:num w:numId="9" w16cid:durableId="1816800725">
    <w:abstractNumId w:val="11"/>
  </w:num>
  <w:num w:numId="10" w16cid:durableId="2136369355">
    <w:abstractNumId w:val="5"/>
  </w:num>
  <w:num w:numId="11" w16cid:durableId="317735952">
    <w:abstractNumId w:val="17"/>
  </w:num>
  <w:num w:numId="12" w16cid:durableId="1418399343">
    <w:abstractNumId w:val="2"/>
  </w:num>
  <w:num w:numId="13" w16cid:durableId="1358655889">
    <w:abstractNumId w:val="11"/>
  </w:num>
  <w:num w:numId="14" w16cid:durableId="1379091271">
    <w:abstractNumId w:val="8"/>
  </w:num>
  <w:num w:numId="15" w16cid:durableId="210505640">
    <w:abstractNumId w:val="5"/>
  </w:num>
  <w:num w:numId="16" w16cid:durableId="859507329">
    <w:abstractNumId w:val="17"/>
  </w:num>
  <w:num w:numId="17" w16cid:durableId="1850562670">
    <w:abstractNumId w:val="4"/>
  </w:num>
  <w:num w:numId="18" w16cid:durableId="1486434645">
    <w:abstractNumId w:val="3"/>
  </w:num>
  <w:num w:numId="19" w16cid:durableId="1070691319">
    <w:abstractNumId w:val="16"/>
  </w:num>
  <w:num w:numId="20" w16cid:durableId="1460222330">
    <w:abstractNumId w:val="13"/>
  </w:num>
  <w:num w:numId="21" w16cid:durableId="1860073779">
    <w:abstractNumId w:val="1"/>
  </w:num>
  <w:num w:numId="22" w16cid:durableId="1489974171">
    <w:abstractNumId w:val="14"/>
  </w:num>
  <w:num w:numId="23" w16cid:durableId="804469644">
    <w:abstractNumId w:val="0"/>
  </w:num>
  <w:num w:numId="24" w16cid:durableId="2139642830">
    <w:abstractNumId w:val="9"/>
  </w:num>
  <w:num w:numId="25" w16cid:durableId="1982153633">
    <w:abstractNumId w:val="14"/>
    <w:lvlOverride w:ilvl="0">
      <w:lvl w:ilvl="0" w:tplc="A61AB22A">
        <w:start w:val="1"/>
        <w:numFmt w:val="bullet"/>
        <w:lvlText w:val="•"/>
        <w:lvlJc w:val="left"/>
        <w:pPr>
          <w:tabs>
            <w:tab w:val="num" w:pos="1701"/>
          </w:tabs>
          <w:ind w:left="1701" w:hanging="170"/>
        </w:pPr>
        <w:rPr>
          <w:rFonts w:ascii="Times New Roman" w:hAnsi="Times New Roman" w:cs="Times New Roman" w:hint="default"/>
          <w:sz w:val="16"/>
          <w:szCs w:val="16"/>
        </w:rPr>
      </w:lvl>
    </w:lvlOverride>
  </w:num>
  <w:num w:numId="26" w16cid:durableId="1936326856">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16cid:durableId="1368682850">
    <w:abstractNumId w:val="0"/>
    <w:lvlOverride w:ilvl="0">
      <w:lvl w:ilvl="0" w:tplc="2FB47626">
        <w:start w:val="1"/>
        <w:numFmt w:val="decimal"/>
        <w:lvlText w:val="%1-"/>
        <w:lvlJc w:val="left"/>
        <w:pPr>
          <w:tabs>
            <w:tab w:val="num" w:pos="0"/>
          </w:tabs>
          <w:ind w:left="1134" w:firstLine="0"/>
        </w:pPr>
        <w:rPr>
          <w:rFonts w:ascii="Times New Roman" w:hAnsi="Times New Roman" w:hint="default"/>
          <w:b w:val="0"/>
          <w:i w:val="0"/>
          <w:sz w:val="20"/>
        </w:rPr>
      </w:lvl>
    </w:lvlOverride>
    <w:lvlOverride w:ilvl="1">
      <w:lvl w:ilvl="1" w:tplc="04090019" w:tentative="1">
        <w:start w:val="1"/>
        <w:numFmt w:val="lowerLetter"/>
        <w:lvlText w:val="%2."/>
        <w:lvlJc w:val="left"/>
        <w:pPr>
          <w:ind w:left="1440" w:hanging="360"/>
        </w:pPr>
      </w:lvl>
    </w:lvlOverride>
    <w:lvlOverride w:ilvl="2">
      <w:lvl w:ilvl="2" w:tplc="0409001B" w:tentative="1">
        <w:start w:val="1"/>
        <w:numFmt w:val="lowerRoman"/>
        <w:lvlText w:val="%3."/>
        <w:lvlJc w:val="right"/>
        <w:pPr>
          <w:ind w:left="2160" w:hanging="180"/>
        </w:pPr>
      </w:lvl>
    </w:lvlOverride>
    <w:lvlOverride w:ilvl="3">
      <w:lvl w:ilvl="3" w:tplc="0409000F" w:tentative="1">
        <w:start w:val="1"/>
        <w:numFmt w:val="decimal"/>
        <w:lvlText w:val="%4."/>
        <w:lvlJc w:val="left"/>
        <w:pPr>
          <w:ind w:left="2880" w:hanging="360"/>
        </w:pPr>
      </w:lvl>
    </w:lvlOverride>
    <w:lvlOverride w:ilvl="4">
      <w:lvl w:ilvl="4" w:tplc="04090019" w:tentative="1">
        <w:start w:val="1"/>
        <w:numFmt w:val="lowerLetter"/>
        <w:lvlText w:val="%5."/>
        <w:lvlJc w:val="left"/>
        <w:pPr>
          <w:ind w:left="3600" w:hanging="360"/>
        </w:pPr>
      </w:lvl>
    </w:lvlOverride>
    <w:lvlOverride w:ilvl="5">
      <w:lvl w:ilvl="5" w:tplc="0409001B" w:tentative="1">
        <w:start w:val="1"/>
        <w:numFmt w:val="lowerRoman"/>
        <w:lvlText w:val="%6."/>
        <w:lvlJc w:val="right"/>
        <w:pPr>
          <w:ind w:left="4320" w:hanging="180"/>
        </w:pPr>
      </w:lvl>
    </w:lvlOverride>
    <w:lvlOverride w:ilvl="6">
      <w:lvl w:ilvl="6" w:tplc="0409000F" w:tentative="1">
        <w:start w:val="1"/>
        <w:numFmt w:val="decimal"/>
        <w:lvlText w:val="%7."/>
        <w:lvlJc w:val="left"/>
        <w:pPr>
          <w:ind w:left="5040" w:hanging="360"/>
        </w:pPr>
      </w:lvl>
    </w:lvlOverride>
    <w:lvlOverride w:ilvl="7">
      <w:lvl w:ilvl="7" w:tplc="04090019" w:tentative="1">
        <w:start w:val="1"/>
        <w:numFmt w:val="lowerLetter"/>
        <w:lvlText w:val="%8."/>
        <w:lvlJc w:val="left"/>
        <w:pPr>
          <w:ind w:left="5760" w:hanging="360"/>
        </w:pPr>
      </w:lvl>
    </w:lvlOverride>
    <w:lvlOverride w:ilvl="8">
      <w:lvl w:ilvl="8" w:tplc="0409001B" w:tentative="1">
        <w:start w:val="1"/>
        <w:numFmt w:val="lowerRoman"/>
        <w:lvlText w:val="%9."/>
        <w:lvlJc w:val="right"/>
        <w:pPr>
          <w:ind w:left="6480" w:hanging="180"/>
        </w:pPr>
      </w:lvl>
    </w:lvlOverride>
  </w:num>
  <w:num w:numId="28" w16cid:durableId="1217275867">
    <w:abstractNumId w:val="0"/>
    <w:lvlOverride w:ilvl="0">
      <w:startOverride w:val="153"/>
      <w:lvl w:ilvl="0" w:tplc="2FB47626">
        <w:start w:val="153"/>
        <w:numFmt w:val="decimal"/>
        <w:lvlText w:val="%1-"/>
        <w:lvlJc w:val="left"/>
        <w:pPr>
          <w:tabs>
            <w:tab w:val="num" w:pos="0"/>
          </w:tabs>
          <w:ind w:left="1134" w:firstLine="0"/>
        </w:pPr>
        <w:rPr>
          <w:rFonts w:ascii="Times New Roman" w:hAnsi="Times New Roman" w:hint="default"/>
          <w:b w:val="0"/>
          <w:i w:val="0"/>
          <w:sz w:val="20"/>
        </w:rPr>
      </w:lvl>
    </w:lvlOverride>
  </w:num>
  <w:num w:numId="29" w16cid:durableId="716590220">
    <w:abstractNumId w:val="0"/>
    <w:lvlOverride w:ilvl="0">
      <w:startOverride w:val="151"/>
      <w:lvl w:ilvl="0" w:tplc="2FB47626">
        <w:start w:val="151"/>
        <w:numFmt w:val="decimal"/>
        <w:lvlText w:val="%1-"/>
        <w:lvlJc w:val="left"/>
        <w:pPr>
          <w:tabs>
            <w:tab w:val="num" w:pos="0"/>
          </w:tabs>
          <w:ind w:left="1134" w:firstLine="0"/>
        </w:pPr>
        <w:rPr>
          <w:rFonts w:ascii="Times New Roman" w:hAnsi="Times New Roman" w:hint="default"/>
          <w:b w:val="0"/>
          <w:i w:val="0"/>
          <w:sz w:val="20"/>
        </w:rPr>
      </w:lvl>
    </w:lvlOverride>
  </w:num>
  <w:num w:numId="30" w16cid:durableId="2093354661">
    <w:abstractNumId w:val="7"/>
  </w:num>
  <w:num w:numId="31" w16cid:durableId="2084329965">
    <w:abstractNumId w:val="6"/>
    <w:lvlOverride w:ilvl="0">
      <w:lvl w:ilvl="0" w:tplc="CB588E8E">
        <w:start w:val="1"/>
        <w:numFmt w:val="bullet"/>
        <w:lvlText w:val="o"/>
        <w:lvlJc w:val="left"/>
        <w:pPr>
          <w:ind w:left="720" w:hanging="360"/>
        </w:pPr>
        <w:rPr>
          <w:rFonts w:ascii="Courier New" w:hAnsi="Courier New" w:cs="Courier New" w:hint="default"/>
          <w:spacing w:val="-20"/>
        </w:rPr>
      </w:lvl>
    </w:lvlOverride>
  </w:num>
  <w:num w:numId="32" w16cid:durableId="621426445">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90"/>
  <w:proofState w:spelling="clean" w:grammar="clean"/>
  <w:attachedTemplate r:id="rId1"/>
  <w:defaultTabStop w:val="567"/>
  <w:evenAndOddHeaders/>
  <w:characterSpacingControl w:val="doNotCompress"/>
  <w:savePreviewPicture/>
  <w:hdrShapeDefaults>
    <o:shapedefaults v:ext="edit" spidmax="2050" fillcolor="white">
      <v:fill color="white"/>
    </o:shapedefaults>
  </w:hdrShapeDefaults>
  <w:footnotePr>
    <w:footnote w:id="-1"/>
    <w:footnote w:id="0"/>
  </w:footnotePr>
  <w:endnotePr>
    <w:numFmt w:val="decimal"/>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701D5"/>
    <w:rsid w:val="000076D5"/>
    <w:rsid w:val="00014B0C"/>
    <w:rsid w:val="00031428"/>
    <w:rsid w:val="0004034F"/>
    <w:rsid w:val="00043663"/>
    <w:rsid w:val="000505CF"/>
    <w:rsid w:val="00072019"/>
    <w:rsid w:val="000C566D"/>
    <w:rsid w:val="000D701C"/>
    <w:rsid w:val="000E2A71"/>
    <w:rsid w:val="000E524A"/>
    <w:rsid w:val="000E60EE"/>
    <w:rsid w:val="000F1714"/>
    <w:rsid w:val="000F4D63"/>
    <w:rsid w:val="0010182F"/>
    <w:rsid w:val="00105C19"/>
    <w:rsid w:val="00114383"/>
    <w:rsid w:val="001356FA"/>
    <w:rsid w:val="00137011"/>
    <w:rsid w:val="00152268"/>
    <w:rsid w:val="0015354F"/>
    <w:rsid w:val="001562F8"/>
    <w:rsid w:val="00160263"/>
    <w:rsid w:val="001606E9"/>
    <w:rsid w:val="00173B04"/>
    <w:rsid w:val="001773DB"/>
    <w:rsid w:val="00181F96"/>
    <w:rsid w:val="001830E1"/>
    <w:rsid w:val="00185E55"/>
    <w:rsid w:val="001A1371"/>
    <w:rsid w:val="001B346A"/>
    <w:rsid w:val="001C0E07"/>
    <w:rsid w:val="001C5395"/>
    <w:rsid w:val="001E1CAD"/>
    <w:rsid w:val="001E290D"/>
    <w:rsid w:val="001F54C9"/>
    <w:rsid w:val="00204D59"/>
    <w:rsid w:val="00207677"/>
    <w:rsid w:val="002144FA"/>
    <w:rsid w:val="002172D1"/>
    <w:rsid w:val="00231DAC"/>
    <w:rsid w:val="0023202A"/>
    <w:rsid w:val="0023469A"/>
    <w:rsid w:val="00243AC1"/>
    <w:rsid w:val="00243C8A"/>
    <w:rsid w:val="00267A0E"/>
    <w:rsid w:val="00281242"/>
    <w:rsid w:val="002855B5"/>
    <w:rsid w:val="002901D9"/>
    <w:rsid w:val="002976C2"/>
    <w:rsid w:val="002C19D1"/>
    <w:rsid w:val="002C36E1"/>
    <w:rsid w:val="002D1EE9"/>
    <w:rsid w:val="002D2DA2"/>
    <w:rsid w:val="002E1ED4"/>
    <w:rsid w:val="002F2710"/>
    <w:rsid w:val="002F3D3A"/>
    <w:rsid w:val="003021AE"/>
    <w:rsid w:val="003147B2"/>
    <w:rsid w:val="00325CC1"/>
    <w:rsid w:val="003260FF"/>
    <w:rsid w:val="00343D95"/>
    <w:rsid w:val="0034444A"/>
    <w:rsid w:val="003468E1"/>
    <w:rsid w:val="00351FBC"/>
    <w:rsid w:val="00364427"/>
    <w:rsid w:val="00374341"/>
    <w:rsid w:val="003773BF"/>
    <w:rsid w:val="003814C2"/>
    <w:rsid w:val="003B19AB"/>
    <w:rsid w:val="003B3CEF"/>
    <w:rsid w:val="003B588A"/>
    <w:rsid w:val="003C2724"/>
    <w:rsid w:val="003D1062"/>
    <w:rsid w:val="003E159A"/>
    <w:rsid w:val="0040107A"/>
    <w:rsid w:val="00404EB3"/>
    <w:rsid w:val="004205C7"/>
    <w:rsid w:val="00420D7B"/>
    <w:rsid w:val="004213AF"/>
    <w:rsid w:val="00436429"/>
    <w:rsid w:val="00442FBA"/>
    <w:rsid w:val="00446037"/>
    <w:rsid w:val="00450B21"/>
    <w:rsid w:val="00453B63"/>
    <w:rsid w:val="00455780"/>
    <w:rsid w:val="004639E8"/>
    <w:rsid w:val="004701D5"/>
    <w:rsid w:val="0047152B"/>
    <w:rsid w:val="00482BD0"/>
    <w:rsid w:val="004A1DFF"/>
    <w:rsid w:val="004A6155"/>
    <w:rsid w:val="004B0A1C"/>
    <w:rsid w:val="004B6C99"/>
    <w:rsid w:val="004D298E"/>
    <w:rsid w:val="004E32F4"/>
    <w:rsid w:val="004F2E2E"/>
    <w:rsid w:val="004F2FE5"/>
    <w:rsid w:val="00517BC9"/>
    <w:rsid w:val="005212F8"/>
    <w:rsid w:val="0052552C"/>
    <w:rsid w:val="00527E4C"/>
    <w:rsid w:val="0054472E"/>
    <w:rsid w:val="0054762C"/>
    <w:rsid w:val="00564472"/>
    <w:rsid w:val="005662A9"/>
    <w:rsid w:val="00573E83"/>
    <w:rsid w:val="005817D9"/>
    <w:rsid w:val="005827D4"/>
    <w:rsid w:val="00586702"/>
    <w:rsid w:val="0059622A"/>
    <w:rsid w:val="005C5878"/>
    <w:rsid w:val="005C6351"/>
    <w:rsid w:val="005C7CEA"/>
    <w:rsid w:val="005D3C0B"/>
    <w:rsid w:val="005E256B"/>
    <w:rsid w:val="005E3ECA"/>
    <w:rsid w:val="005E4366"/>
    <w:rsid w:val="005E5217"/>
    <w:rsid w:val="005F0FA4"/>
    <w:rsid w:val="005F30EE"/>
    <w:rsid w:val="005F68BD"/>
    <w:rsid w:val="005F72A4"/>
    <w:rsid w:val="0060169C"/>
    <w:rsid w:val="0060473A"/>
    <w:rsid w:val="00606EDF"/>
    <w:rsid w:val="00610719"/>
    <w:rsid w:val="00615955"/>
    <w:rsid w:val="00636FB1"/>
    <w:rsid w:val="00655884"/>
    <w:rsid w:val="00656392"/>
    <w:rsid w:val="0066212E"/>
    <w:rsid w:val="00673245"/>
    <w:rsid w:val="006835AB"/>
    <w:rsid w:val="0068781D"/>
    <w:rsid w:val="006959B0"/>
    <w:rsid w:val="006B13CB"/>
    <w:rsid w:val="006B3E27"/>
    <w:rsid w:val="006B506C"/>
    <w:rsid w:val="006B6507"/>
    <w:rsid w:val="006C084B"/>
    <w:rsid w:val="006C104C"/>
    <w:rsid w:val="006C10D9"/>
    <w:rsid w:val="006C3C80"/>
    <w:rsid w:val="006E1D25"/>
    <w:rsid w:val="006E4EFE"/>
    <w:rsid w:val="006E719B"/>
    <w:rsid w:val="0070598D"/>
    <w:rsid w:val="00723085"/>
    <w:rsid w:val="00727C36"/>
    <w:rsid w:val="00733704"/>
    <w:rsid w:val="00740188"/>
    <w:rsid w:val="00741707"/>
    <w:rsid w:val="00756CB5"/>
    <w:rsid w:val="00764796"/>
    <w:rsid w:val="007717DC"/>
    <w:rsid w:val="00776E7C"/>
    <w:rsid w:val="0078071A"/>
    <w:rsid w:val="00784303"/>
    <w:rsid w:val="007853F9"/>
    <w:rsid w:val="007902CD"/>
    <w:rsid w:val="007A4D56"/>
    <w:rsid w:val="007A70BB"/>
    <w:rsid w:val="007B7FC1"/>
    <w:rsid w:val="007C28DD"/>
    <w:rsid w:val="007E5404"/>
    <w:rsid w:val="00811AD2"/>
    <w:rsid w:val="0083136D"/>
    <w:rsid w:val="00847298"/>
    <w:rsid w:val="0084797F"/>
    <w:rsid w:val="00852A9A"/>
    <w:rsid w:val="00867971"/>
    <w:rsid w:val="00871544"/>
    <w:rsid w:val="00880CC3"/>
    <w:rsid w:val="008930DB"/>
    <w:rsid w:val="00895D16"/>
    <w:rsid w:val="008A4DD3"/>
    <w:rsid w:val="008D1D80"/>
    <w:rsid w:val="008D4E87"/>
    <w:rsid w:val="008E2E2A"/>
    <w:rsid w:val="008F49E1"/>
    <w:rsid w:val="009016D3"/>
    <w:rsid w:val="0090370F"/>
    <w:rsid w:val="009269D2"/>
    <w:rsid w:val="00941CDA"/>
    <w:rsid w:val="00942135"/>
    <w:rsid w:val="009521B0"/>
    <w:rsid w:val="009549E9"/>
    <w:rsid w:val="00955B22"/>
    <w:rsid w:val="00955F0E"/>
    <w:rsid w:val="00964FAA"/>
    <w:rsid w:val="009727D9"/>
    <w:rsid w:val="009A2FBF"/>
    <w:rsid w:val="009A7E9F"/>
    <w:rsid w:val="009B586A"/>
    <w:rsid w:val="009C3385"/>
    <w:rsid w:val="009C5923"/>
    <w:rsid w:val="009E5018"/>
    <w:rsid w:val="009F2F3F"/>
    <w:rsid w:val="00A12B37"/>
    <w:rsid w:val="00A206A1"/>
    <w:rsid w:val="00A268F3"/>
    <w:rsid w:val="00A32FB9"/>
    <w:rsid w:val="00A33B3C"/>
    <w:rsid w:val="00A350CC"/>
    <w:rsid w:val="00A40290"/>
    <w:rsid w:val="00A43ED2"/>
    <w:rsid w:val="00A50EC0"/>
    <w:rsid w:val="00A54254"/>
    <w:rsid w:val="00A6138D"/>
    <w:rsid w:val="00A74331"/>
    <w:rsid w:val="00AB3BCA"/>
    <w:rsid w:val="00AB6758"/>
    <w:rsid w:val="00AC01D9"/>
    <w:rsid w:val="00AC03B4"/>
    <w:rsid w:val="00AC72D8"/>
    <w:rsid w:val="00AD3834"/>
    <w:rsid w:val="00AE0A52"/>
    <w:rsid w:val="00AE406C"/>
    <w:rsid w:val="00AE5FE9"/>
    <w:rsid w:val="00AF203E"/>
    <w:rsid w:val="00AF64A5"/>
    <w:rsid w:val="00B13763"/>
    <w:rsid w:val="00B139B9"/>
    <w:rsid w:val="00B2203B"/>
    <w:rsid w:val="00B25409"/>
    <w:rsid w:val="00B359F2"/>
    <w:rsid w:val="00B458DF"/>
    <w:rsid w:val="00B477A4"/>
    <w:rsid w:val="00B54045"/>
    <w:rsid w:val="00B60C01"/>
    <w:rsid w:val="00B734C2"/>
    <w:rsid w:val="00B738C9"/>
    <w:rsid w:val="00BA5E8B"/>
    <w:rsid w:val="00BC27D1"/>
    <w:rsid w:val="00BE5849"/>
    <w:rsid w:val="00C022F5"/>
    <w:rsid w:val="00C04102"/>
    <w:rsid w:val="00C06421"/>
    <w:rsid w:val="00C07C84"/>
    <w:rsid w:val="00C22506"/>
    <w:rsid w:val="00C342BF"/>
    <w:rsid w:val="00C41653"/>
    <w:rsid w:val="00C4236D"/>
    <w:rsid w:val="00C438D7"/>
    <w:rsid w:val="00C53FE8"/>
    <w:rsid w:val="00C70B0C"/>
    <w:rsid w:val="00C7601E"/>
    <w:rsid w:val="00C81B50"/>
    <w:rsid w:val="00C92BF2"/>
    <w:rsid w:val="00CA655B"/>
    <w:rsid w:val="00CB14BE"/>
    <w:rsid w:val="00CB3C3C"/>
    <w:rsid w:val="00CD17BB"/>
    <w:rsid w:val="00CD1801"/>
    <w:rsid w:val="00CE19BC"/>
    <w:rsid w:val="00CF1758"/>
    <w:rsid w:val="00CF4188"/>
    <w:rsid w:val="00CF4A46"/>
    <w:rsid w:val="00CF4E79"/>
    <w:rsid w:val="00D00159"/>
    <w:rsid w:val="00D01B36"/>
    <w:rsid w:val="00D04F7E"/>
    <w:rsid w:val="00D065CB"/>
    <w:rsid w:val="00D06DC6"/>
    <w:rsid w:val="00D10EF1"/>
    <w:rsid w:val="00D2259D"/>
    <w:rsid w:val="00D24BBE"/>
    <w:rsid w:val="00D35375"/>
    <w:rsid w:val="00D41E2E"/>
    <w:rsid w:val="00D42810"/>
    <w:rsid w:val="00D6535A"/>
    <w:rsid w:val="00D67430"/>
    <w:rsid w:val="00D808EF"/>
    <w:rsid w:val="00D914A7"/>
    <w:rsid w:val="00DA1D89"/>
    <w:rsid w:val="00DA3EC5"/>
    <w:rsid w:val="00DC6485"/>
    <w:rsid w:val="00DD13C3"/>
    <w:rsid w:val="00DD596E"/>
    <w:rsid w:val="00DD621E"/>
    <w:rsid w:val="00DF0575"/>
    <w:rsid w:val="00DF1E1D"/>
    <w:rsid w:val="00E0177F"/>
    <w:rsid w:val="00E03AEA"/>
    <w:rsid w:val="00E10D78"/>
    <w:rsid w:val="00E2504D"/>
    <w:rsid w:val="00E47F4E"/>
    <w:rsid w:val="00E70E04"/>
    <w:rsid w:val="00E75996"/>
    <w:rsid w:val="00EA20A9"/>
    <w:rsid w:val="00EA510B"/>
    <w:rsid w:val="00EB00A4"/>
    <w:rsid w:val="00EB5FCA"/>
    <w:rsid w:val="00EC05A7"/>
    <w:rsid w:val="00EC4B6B"/>
    <w:rsid w:val="00ED7442"/>
    <w:rsid w:val="00EE0B18"/>
    <w:rsid w:val="00EF1EE5"/>
    <w:rsid w:val="00F3032E"/>
    <w:rsid w:val="00F30DDA"/>
    <w:rsid w:val="00F314D8"/>
    <w:rsid w:val="00F3766D"/>
    <w:rsid w:val="00F37C7F"/>
    <w:rsid w:val="00F47002"/>
    <w:rsid w:val="00F474F9"/>
    <w:rsid w:val="00F503F2"/>
    <w:rsid w:val="00F558A2"/>
    <w:rsid w:val="00F572D8"/>
    <w:rsid w:val="00F61D7C"/>
    <w:rsid w:val="00F63DD1"/>
    <w:rsid w:val="00F6741C"/>
    <w:rsid w:val="00F763B4"/>
    <w:rsid w:val="00F86BCA"/>
    <w:rsid w:val="00F900C3"/>
    <w:rsid w:val="00FC105F"/>
    <w:rsid w:val="00FC4821"/>
    <w:rsid w:val="00FC6603"/>
    <w:rsid w:val="00FC75D1"/>
    <w:rsid w:val="00FD28F3"/>
    <w:rsid w:val="00FD4BC9"/>
    <w:rsid w:val="00FF1E99"/>
    <w:rsid w:val="00FF2AB2"/>
    <w:rsid w:val="00FF6EC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fillcolor="white">
      <v:fill color="white"/>
    </o:shapedefaults>
    <o:shapelayout v:ext="edit">
      <o:idmap v:ext="edit" data="2"/>
    </o:shapelayout>
  </w:shapeDefaults>
  <w:decimalSymbol w:val="."/>
  <w:listSeparator w:val=";"/>
  <w14:docId w14:val="45A3D892"/>
  <w15:docId w15:val="{106D1056-D6D6-4F04-9A1B-2F9C86564D6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PMingLiU" w:hAnsi="Calibri" w:cs="Arial"/>
        <w:lang w:val="en-US" w:eastAsia="zh-CN"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iPriority="0" w:unhideWhenUsed="1" w:qFormat="1"/>
    <w:lsdException w:name="page number" w:semiHidden="1" w:uiPriority="0" w:unhideWhenUsed="1" w:qFormat="1"/>
    <w:lsdException w:name="endnote reference" w:semiHidden="1" w:uiPriority="0" w:unhideWhenUsed="1" w:qFormat="1"/>
    <w:lsdException w:name="endnote text" w:semiHidden="1"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0177F"/>
    <w:pPr>
      <w:bidi/>
      <w:spacing w:line="240" w:lineRule="atLeast"/>
      <w:jc w:val="lowKashida"/>
    </w:pPr>
    <w:rPr>
      <w:rFonts w:ascii="Times New Roman" w:hAnsi="Times New Roman" w:cs="Simplified Arabic"/>
      <w:szCs w:val="22"/>
      <w:lang w:eastAsia="en-US"/>
    </w:rPr>
  </w:style>
  <w:style w:type="paragraph" w:styleId="Heading1">
    <w:name w:val="heading 1"/>
    <w:aliases w:val="Table_GA,Table_G"/>
    <w:basedOn w:val="SingleTxtGA"/>
    <w:next w:val="Normal"/>
    <w:link w:val="Heading1Char"/>
    <w:qFormat/>
    <w:rsid w:val="00E0177F"/>
    <w:pPr>
      <w:bidi w:val="0"/>
      <w:outlineLvl w:val="0"/>
    </w:pPr>
  </w:style>
  <w:style w:type="paragraph" w:styleId="Heading2">
    <w:name w:val="heading 2"/>
    <w:basedOn w:val="Normal"/>
    <w:next w:val="Normal"/>
    <w:link w:val="Heading2Char"/>
    <w:uiPriority w:val="9"/>
    <w:unhideWhenUsed/>
    <w:rsid w:val="00E0177F"/>
    <w:pPr>
      <w:keepNext/>
      <w:keepLines/>
      <w:spacing w:before="200"/>
      <w:outlineLvl w:val="1"/>
    </w:pPr>
    <w:rPr>
      <w:b/>
      <w:bCs/>
      <w:color w:val="4F81BD"/>
      <w:sz w:val="26"/>
      <w:szCs w:val="26"/>
    </w:rPr>
  </w:style>
  <w:style w:type="paragraph" w:styleId="Heading3">
    <w:name w:val="heading 3"/>
    <w:basedOn w:val="Normal"/>
    <w:next w:val="Normal"/>
    <w:link w:val="Heading3Char"/>
    <w:uiPriority w:val="9"/>
    <w:unhideWhenUsed/>
    <w:rsid w:val="00E0177F"/>
    <w:pPr>
      <w:keepNext/>
      <w:keepLines/>
      <w:spacing w:before="200"/>
      <w:outlineLvl w:val="2"/>
    </w:pPr>
    <w:rPr>
      <w:b/>
      <w:bCs/>
      <w:color w:val="4F81BD"/>
    </w:rPr>
  </w:style>
  <w:style w:type="paragraph" w:styleId="Heading4">
    <w:name w:val="heading 4"/>
    <w:basedOn w:val="Normal"/>
    <w:next w:val="Normal"/>
    <w:link w:val="Heading4Char"/>
    <w:uiPriority w:val="9"/>
    <w:unhideWhenUsed/>
    <w:rsid w:val="00E0177F"/>
    <w:pPr>
      <w:keepNext/>
      <w:keepLines/>
      <w:spacing w:before="200"/>
      <w:outlineLvl w:val="3"/>
    </w:pPr>
    <w:rPr>
      <w:b/>
      <w:bCs/>
      <w:i/>
      <w:iCs/>
      <w:color w:val="4F81BD"/>
    </w:rPr>
  </w:style>
  <w:style w:type="paragraph" w:styleId="Heading5">
    <w:name w:val="heading 5"/>
    <w:basedOn w:val="Normal"/>
    <w:next w:val="Normal"/>
    <w:link w:val="Heading5Char"/>
    <w:uiPriority w:val="9"/>
    <w:unhideWhenUsed/>
    <w:rsid w:val="00E0177F"/>
    <w:pPr>
      <w:keepNext/>
      <w:keepLines/>
      <w:spacing w:before="200"/>
      <w:outlineLvl w:val="4"/>
    </w:pPr>
    <w:rPr>
      <w:color w:val="243F60"/>
    </w:rPr>
  </w:style>
  <w:style w:type="paragraph" w:styleId="Heading6">
    <w:name w:val="heading 6"/>
    <w:basedOn w:val="Normal"/>
    <w:next w:val="Normal"/>
    <w:link w:val="Heading6Char"/>
    <w:uiPriority w:val="9"/>
    <w:unhideWhenUsed/>
    <w:rsid w:val="00E0177F"/>
    <w:pPr>
      <w:keepNext/>
      <w:keepLines/>
      <w:spacing w:before="200"/>
      <w:outlineLvl w:val="5"/>
    </w:pPr>
    <w:rPr>
      <w:i/>
      <w:iCs/>
      <w:color w:val="243F60"/>
    </w:rPr>
  </w:style>
  <w:style w:type="paragraph" w:styleId="Heading7">
    <w:name w:val="heading 7"/>
    <w:basedOn w:val="Normal"/>
    <w:next w:val="Normal"/>
    <w:link w:val="Heading7Char"/>
    <w:uiPriority w:val="9"/>
    <w:unhideWhenUsed/>
    <w:rsid w:val="00E0177F"/>
    <w:pPr>
      <w:keepNext/>
      <w:keepLines/>
      <w:spacing w:before="200"/>
      <w:outlineLvl w:val="6"/>
    </w:pPr>
    <w:rPr>
      <w:i/>
      <w:iCs/>
      <w:color w:val="404040"/>
    </w:rPr>
  </w:style>
  <w:style w:type="paragraph" w:styleId="Heading8">
    <w:name w:val="heading 8"/>
    <w:basedOn w:val="Normal"/>
    <w:next w:val="Normal"/>
    <w:link w:val="Heading8Char"/>
    <w:uiPriority w:val="9"/>
    <w:unhideWhenUsed/>
    <w:rsid w:val="00E0177F"/>
    <w:pPr>
      <w:keepNext/>
      <w:keepLines/>
      <w:spacing w:before="200"/>
      <w:outlineLvl w:val="7"/>
    </w:pPr>
    <w:rPr>
      <w:color w:val="404040"/>
      <w:szCs w:val="20"/>
    </w:rPr>
  </w:style>
  <w:style w:type="paragraph" w:styleId="Heading9">
    <w:name w:val="heading 9"/>
    <w:basedOn w:val="Normal"/>
    <w:next w:val="Normal"/>
    <w:link w:val="Heading9Char"/>
    <w:uiPriority w:val="9"/>
    <w:unhideWhenUsed/>
    <w:rsid w:val="00E0177F"/>
    <w:pPr>
      <w:keepNext/>
      <w:keepLines/>
      <w:spacing w:before="200"/>
      <w:outlineLvl w:val="8"/>
    </w:pPr>
    <w:rPr>
      <w:i/>
      <w:iCs/>
      <w:color w:val="40404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MGA">
    <w:name w:val="_ H __M_GA"/>
    <w:basedOn w:val="Normal"/>
    <w:next w:val="SingleTxtGA"/>
    <w:qFormat/>
    <w:rsid w:val="00E0177F"/>
    <w:pPr>
      <w:keepNext/>
      <w:keepLines/>
      <w:tabs>
        <w:tab w:val="right" w:pos="1021"/>
      </w:tabs>
      <w:suppressAutoHyphens/>
      <w:spacing w:before="360" w:after="240" w:line="480" w:lineRule="exact"/>
      <w:ind w:left="1247" w:right="1247" w:hanging="1247"/>
      <w:outlineLvl w:val="0"/>
    </w:pPr>
    <w:rPr>
      <w:b/>
      <w:bCs/>
      <w:sz w:val="36"/>
      <w:szCs w:val="36"/>
      <w:lang w:val="en-GB"/>
    </w:rPr>
  </w:style>
  <w:style w:type="paragraph" w:customStyle="1" w:styleId="HChGA">
    <w:name w:val="_ H _Ch_GA"/>
    <w:basedOn w:val="Normal"/>
    <w:next w:val="SingleTxtGA"/>
    <w:qFormat/>
    <w:rsid w:val="00E0177F"/>
    <w:pPr>
      <w:keepNext/>
      <w:keepLines/>
      <w:tabs>
        <w:tab w:val="right" w:pos="1021"/>
      </w:tabs>
      <w:suppressAutoHyphens/>
      <w:spacing w:before="360" w:after="240" w:line="440" w:lineRule="exact"/>
      <w:ind w:left="1247" w:right="1247" w:hanging="1247"/>
      <w:outlineLvl w:val="1"/>
    </w:pPr>
    <w:rPr>
      <w:b/>
      <w:bCs/>
      <w:sz w:val="30"/>
      <w:szCs w:val="30"/>
      <w:lang w:val="en-GB"/>
    </w:rPr>
  </w:style>
  <w:style w:type="paragraph" w:customStyle="1" w:styleId="H1GA">
    <w:name w:val="_ H_1_GA"/>
    <w:basedOn w:val="Normal"/>
    <w:next w:val="SingleTxtGA"/>
    <w:qFormat/>
    <w:rsid w:val="00E0177F"/>
    <w:pPr>
      <w:keepNext/>
      <w:keepLines/>
      <w:tabs>
        <w:tab w:val="right" w:pos="1021"/>
      </w:tabs>
      <w:suppressAutoHyphens/>
      <w:spacing w:before="240" w:after="240" w:line="400" w:lineRule="exact"/>
      <w:ind w:left="1247" w:right="1247" w:hanging="1247"/>
      <w:outlineLvl w:val="2"/>
    </w:pPr>
    <w:rPr>
      <w:b/>
      <w:bCs/>
      <w:sz w:val="26"/>
      <w:szCs w:val="26"/>
      <w:lang w:val="en-GB"/>
    </w:rPr>
  </w:style>
  <w:style w:type="paragraph" w:customStyle="1" w:styleId="H23GA">
    <w:name w:val="_ H_2/3_GA"/>
    <w:basedOn w:val="Normal"/>
    <w:next w:val="SingleTxtGA"/>
    <w:qFormat/>
    <w:rsid w:val="00E0177F"/>
    <w:pPr>
      <w:keepNext/>
      <w:keepLines/>
      <w:tabs>
        <w:tab w:val="right" w:pos="1021"/>
      </w:tabs>
      <w:suppressAutoHyphens/>
      <w:spacing w:before="240" w:after="120" w:line="380" w:lineRule="exact"/>
      <w:ind w:left="1247" w:right="1247" w:hanging="1247"/>
      <w:outlineLvl w:val="3"/>
    </w:pPr>
    <w:rPr>
      <w:b/>
      <w:bCs/>
      <w:sz w:val="22"/>
      <w:lang w:val="en-GB" w:eastAsia="ar-SA"/>
    </w:rPr>
  </w:style>
  <w:style w:type="paragraph" w:customStyle="1" w:styleId="H4GA">
    <w:name w:val="_ H_4_GA"/>
    <w:basedOn w:val="Normal"/>
    <w:next w:val="SingleTxtGA"/>
    <w:qFormat/>
    <w:rsid w:val="00E0177F"/>
    <w:pPr>
      <w:keepNext/>
      <w:keepLines/>
      <w:tabs>
        <w:tab w:val="right" w:pos="1021"/>
      </w:tabs>
      <w:suppressAutoHyphens/>
      <w:spacing w:before="240" w:after="120" w:line="380" w:lineRule="exact"/>
      <w:ind w:left="1247" w:right="1247" w:hanging="1247"/>
      <w:outlineLvl w:val="4"/>
    </w:pPr>
    <w:rPr>
      <w:i/>
      <w:iCs/>
      <w:sz w:val="22"/>
      <w:lang w:val="en-GB"/>
    </w:rPr>
  </w:style>
  <w:style w:type="paragraph" w:customStyle="1" w:styleId="H56GA">
    <w:name w:val="_ H_5/6_GA"/>
    <w:basedOn w:val="Normal"/>
    <w:next w:val="SingleTxtGA"/>
    <w:qFormat/>
    <w:rsid w:val="00E0177F"/>
    <w:pPr>
      <w:keepNext/>
      <w:keepLines/>
      <w:tabs>
        <w:tab w:val="right" w:pos="1021"/>
      </w:tabs>
      <w:suppressAutoHyphens/>
      <w:spacing w:before="240" w:after="120" w:line="380" w:lineRule="exact"/>
      <w:ind w:left="1247" w:right="1247" w:hanging="1247"/>
      <w:outlineLvl w:val="5"/>
    </w:pPr>
    <w:rPr>
      <w:sz w:val="22"/>
      <w:lang w:val="en-GB"/>
    </w:rPr>
  </w:style>
  <w:style w:type="paragraph" w:customStyle="1" w:styleId="SLGA">
    <w:name w:val="__S_L_GA"/>
    <w:basedOn w:val="Normal"/>
    <w:next w:val="SingleTxtGA"/>
    <w:qFormat/>
    <w:rsid w:val="00E0177F"/>
    <w:pPr>
      <w:keepNext/>
      <w:keepLines/>
      <w:suppressAutoHyphens/>
      <w:spacing w:before="240" w:after="240" w:line="800" w:lineRule="exact"/>
      <w:ind w:left="1247" w:right="1247"/>
    </w:pPr>
    <w:rPr>
      <w:b/>
      <w:bCs/>
      <w:sz w:val="56"/>
      <w:szCs w:val="56"/>
      <w:lang w:val="en-GB"/>
    </w:rPr>
  </w:style>
  <w:style w:type="paragraph" w:customStyle="1" w:styleId="SMGA">
    <w:name w:val="__S_M_GA"/>
    <w:basedOn w:val="Normal"/>
    <w:next w:val="SingleTxtGA"/>
    <w:qFormat/>
    <w:rsid w:val="00E0177F"/>
    <w:pPr>
      <w:keepNext/>
      <w:keepLines/>
      <w:suppressAutoHyphens/>
      <w:spacing w:before="240" w:after="240" w:line="560" w:lineRule="exact"/>
      <w:ind w:left="1247" w:right="1247"/>
    </w:pPr>
    <w:rPr>
      <w:b/>
      <w:bCs/>
      <w:sz w:val="40"/>
      <w:szCs w:val="40"/>
      <w:lang w:val="en-GB"/>
    </w:rPr>
  </w:style>
  <w:style w:type="paragraph" w:customStyle="1" w:styleId="SSGA">
    <w:name w:val="__S_S_GA"/>
    <w:basedOn w:val="Normal"/>
    <w:next w:val="SingleTxtGA"/>
    <w:qFormat/>
    <w:rsid w:val="00E0177F"/>
    <w:pPr>
      <w:keepNext/>
      <w:keepLines/>
      <w:suppressAutoHyphens/>
      <w:spacing w:before="240" w:after="240" w:line="440" w:lineRule="exact"/>
      <w:ind w:left="1134" w:right="1134"/>
    </w:pPr>
    <w:rPr>
      <w:b/>
      <w:bCs/>
      <w:sz w:val="34"/>
      <w:szCs w:val="34"/>
      <w:lang w:val="en-GB"/>
    </w:rPr>
  </w:style>
  <w:style w:type="paragraph" w:customStyle="1" w:styleId="XLargeGA">
    <w:name w:val="__XLarge_GA"/>
    <w:basedOn w:val="Normal"/>
    <w:next w:val="SingleTxtGA"/>
    <w:qFormat/>
    <w:rsid w:val="00E0177F"/>
    <w:pPr>
      <w:keepNext/>
      <w:keepLines/>
      <w:tabs>
        <w:tab w:val="right" w:leader="dot" w:pos="360"/>
      </w:tabs>
      <w:suppressAutoHyphens/>
      <w:spacing w:before="240" w:after="240" w:line="580" w:lineRule="exact"/>
      <w:ind w:left="1247" w:right="1247"/>
    </w:pPr>
    <w:rPr>
      <w:b/>
      <w:bCs/>
      <w:sz w:val="40"/>
      <w:szCs w:val="40"/>
      <w:lang w:val="en-GB"/>
    </w:rPr>
  </w:style>
  <w:style w:type="paragraph" w:customStyle="1" w:styleId="Bullet1GA">
    <w:name w:val="_Bullet 1_GA"/>
    <w:basedOn w:val="NormalA"/>
    <w:qFormat/>
    <w:rsid w:val="00E0177F"/>
    <w:pPr>
      <w:numPr>
        <w:numId w:val="3"/>
      </w:numPr>
      <w:suppressAutoHyphens/>
      <w:spacing w:after="120" w:line="360" w:lineRule="exact"/>
      <w:ind w:right="1247"/>
    </w:pPr>
    <w:rPr>
      <w:sz w:val="22"/>
      <w:lang w:eastAsia="zh-TW"/>
    </w:rPr>
  </w:style>
  <w:style w:type="paragraph" w:customStyle="1" w:styleId="Bullet2GA">
    <w:name w:val="_Bullet 2_GA"/>
    <w:basedOn w:val="Normal"/>
    <w:qFormat/>
    <w:rsid w:val="00E0177F"/>
    <w:pPr>
      <w:numPr>
        <w:numId w:val="4"/>
      </w:numPr>
      <w:tabs>
        <w:tab w:val="clear" w:pos="3215"/>
        <w:tab w:val="left" w:pos="3062"/>
      </w:tabs>
      <w:suppressAutoHyphens/>
      <w:spacing w:after="120" w:line="360" w:lineRule="exact"/>
      <w:ind w:left="3062" w:right="1247" w:hanging="590"/>
    </w:pPr>
    <w:rPr>
      <w:sz w:val="22"/>
      <w:lang w:eastAsia="zh-TW"/>
    </w:rPr>
  </w:style>
  <w:style w:type="paragraph" w:customStyle="1" w:styleId="ParaNoGA">
    <w:name w:val="_ParaNo._GA"/>
    <w:basedOn w:val="SingleTxtGA"/>
    <w:qFormat/>
    <w:rsid w:val="00E0177F"/>
    <w:pPr>
      <w:numPr>
        <w:numId w:val="5"/>
      </w:numPr>
      <w:bidi w:val="0"/>
    </w:pPr>
    <w:rPr>
      <w:lang w:val="en-US"/>
    </w:rPr>
  </w:style>
  <w:style w:type="paragraph" w:customStyle="1" w:styleId="Roman1GA">
    <w:name w:val="_Roman 1_GA"/>
    <w:basedOn w:val="Bullet1GA"/>
    <w:qFormat/>
    <w:rsid w:val="00E0177F"/>
    <w:pPr>
      <w:numPr>
        <w:numId w:val="6"/>
      </w:numPr>
      <w:tabs>
        <w:tab w:val="clear" w:pos="2310"/>
        <w:tab w:val="left" w:pos="2486"/>
      </w:tabs>
      <w:ind w:left="2486" w:hanging="378"/>
    </w:pPr>
  </w:style>
  <w:style w:type="paragraph" w:customStyle="1" w:styleId="Roman2GA">
    <w:name w:val="_Roman 2_GA"/>
    <w:basedOn w:val="Bullet2GA"/>
    <w:qFormat/>
    <w:rsid w:val="00E0177F"/>
    <w:pPr>
      <w:numPr>
        <w:numId w:val="7"/>
      </w:numPr>
      <w:tabs>
        <w:tab w:val="clear" w:pos="2877"/>
        <w:tab w:val="clear" w:pos="3062"/>
        <w:tab w:val="left" w:pos="3060"/>
      </w:tabs>
      <w:ind w:left="3060" w:hanging="392"/>
    </w:pPr>
  </w:style>
  <w:style w:type="paragraph" w:styleId="EndnoteText">
    <w:name w:val="endnote text"/>
    <w:aliases w:val="2_ GA,2_G"/>
    <w:basedOn w:val="Normal"/>
    <w:link w:val="EndnoteTextChar"/>
    <w:uiPriority w:val="99"/>
    <w:qFormat/>
    <w:rsid w:val="00E0177F"/>
    <w:pPr>
      <w:widowControl w:val="0"/>
      <w:tabs>
        <w:tab w:val="right" w:pos="1020"/>
      </w:tabs>
      <w:suppressAutoHyphens/>
      <w:bidi w:val="0"/>
      <w:spacing w:line="220" w:lineRule="exact"/>
      <w:ind w:left="1134" w:right="1134" w:hanging="1134"/>
      <w:jc w:val="left"/>
    </w:pPr>
    <w:rPr>
      <w:sz w:val="18"/>
      <w:szCs w:val="20"/>
      <w:lang w:val="en-GB"/>
    </w:rPr>
  </w:style>
  <w:style w:type="character" w:customStyle="1" w:styleId="EndnoteTextChar">
    <w:name w:val="Endnote Text Char"/>
    <w:aliases w:val="2_ GA Char,2_G Char"/>
    <w:link w:val="EndnoteText"/>
    <w:uiPriority w:val="99"/>
    <w:rsid w:val="00E0177F"/>
    <w:rPr>
      <w:rFonts w:ascii="Times New Roman" w:hAnsi="Times New Roman" w:cs="Simplified Arabic"/>
      <w:sz w:val="18"/>
      <w:lang w:val="en-GB" w:eastAsia="en-US"/>
    </w:rPr>
  </w:style>
  <w:style w:type="character" w:customStyle="1" w:styleId="EndtnoteReference">
    <w:name w:val="Endtnote Reference"/>
    <w:aliases w:val="1_GA"/>
    <w:qFormat/>
    <w:rsid w:val="00E0177F"/>
    <w:rPr>
      <w:rFonts w:ascii="Times New Roman Bold" w:hAnsi="Times New Roman Bold" w:cs="Traditional Arabic"/>
      <w:b/>
      <w:i w:val="0"/>
      <w:kern w:val="0"/>
      <w:sz w:val="18"/>
      <w:szCs w:val="18"/>
      <w:vertAlign w:val="superscript"/>
    </w:rPr>
  </w:style>
  <w:style w:type="paragraph" w:styleId="Footer">
    <w:name w:val="footer"/>
    <w:aliases w:val="3_GA,3_G"/>
    <w:basedOn w:val="Normal"/>
    <w:link w:val="FooterChar"/>
    <w:qFormat/>
    <w:rsid w:val="00E0177F"/>
    <w:pPr>
      <w:suppressAutoHyphens/>
      <w:bidi w:val="0"/>
      <w:spacing w:line="240" w:lineRule="auto"/>
    </w:pPr>
    <w:rPr>
      <w:sz w:val="16"/>
      <w:lang w:val="en-GB"/>
    </w:rPr>
  </w:style>
  <w:style w:type="character" w:customStyle="1" w:styleId="FooterChar">
    <w:name w:val="Footer Char"/>
    <w:aliases w:val="3_GA Char,3_G Char"/>
    <w:link w:val="Footer"/>
    <w:rsid w:val="00E0177F"/>
    <w:rPr>
      <w:rFonts w:ascii="Times New Roman" w:hAnsi="Times New Roman" w:cs="Simplified Arabic"/>
      <w:sz w:val="16"/>
      <w:szCs w:val="22"/>
      <w:lang w:val="en-GB" w:eastAsia="en-US"/>
    </w:rPr>
  </w:style>
  <w:style w:type="paragraph" w:customStyle="1" w:styleId="FootnoteText1">
    <w:name w:val="Footnote Text1"/>
    <w:aliases w:val="5_GA"/>
    <w:basedOn w:val="Normal"/>
    <w:qFormat/>
    <w:rsid w:val="00E0177F"/>
    <w:pPr>
      <w:spacing w:after="60" w:line="280" w:lineRule="exact"/>
      <w:ind w:left="1247" w:right="1247" w:hanging="567"/>
    </w:pPr>
    <w:rPr>
      <w:sz w:val="18"/>
      <w:szCs w:val="18"/>
    </w:rPr>
  </w:style>
  <w:style w:type="paragraph" w:styleId="Header">
    <w:name w:val="header"/>
    <w:aliases w:val="6_GA,6_G"/>
    <w:basedOn w:val="Normal"/>
    <w:link w:val="HeaderChar"/>
    <w:uiPriority w:val="99"/>
    <w:qFormat/>
    <w:rsid w:val="00E0177F"/>
    <w:pPr>
      <w:pBdr>
        <w:bottom w:val="single" w:sz="4" w:space="4" w:color="auto"/>
      </w:pBdr>
      <w:suppressAutoHyphens/>
      <w:spacing w:line="240" w:lineRule="auto"/>
    </w:pPr>
    <w:rPr>
      <w:b/>
      <w:bCs/>
      <w:sz w:val="18"/>
      <w:szCs w:val="18"/>
    </w:rPr>
  </w:style>
  <w:style w:type="character" w:customStyle="1" w:styleId="HeaderChar">
    <w:name w:val="Header Char"/>
    <w:aliases w:val="6_GA Char,6_G Char"/>
    <w:link w:val="Header"/>
    <w:uiPriority w:val="99"/>
    <w:rsid w:val="00E0177F"/>
    <w:rPr>
      <w:rFonts w:ascii="Times New Roman" w:hAnsi="Times New Roman" w:cs="Simplified Arabic"/>
      <w:b/>
      <w:bCs/>
      <w:sz w:val="18"/>
      <w:szCs w:val="18"/>
      <w:lang w:eastAsia="en-US"/>
    </w:rPr>
  </w:style>
  <w:style w:type="character" w:customStyle="1" w:styleId="Heading1Char">
    <w:name w:val="Heading 1 Char"/>
    <w:aliases w:val="Table_GA Char,Table_G Char"/>
    <w:link w:val="Heading1"/>
    <w:rsid w:val="00E0177F"/>
    <w:rPr>
      <w:rFonts w:ascii="Times New Roman" w:hAnsi="Times New Roman" w:cs="Simplified Arabic"/>
      <w:sz w:val="22"/>
      <w:szCs w:val="22"/>
      <w:lang w:val="en-GB" w:eastAsia="en-US"/>
    </w:rPr>
  </w:style>
  <w:style w:type="character" w:styleId="PageNumber">
    <w:name w:val="page number"/>
    <w:aliases w:val="7_GA,7_G"/>
    <w:qFormat/>
    <w:rsid w:val="00E0177F"/>
    <w:rPr>
      <w:rFonts w:ascii="Times New Roman Bold" w:hAnsi="Times New Roman Bold"/>
      <w:b/>
      <w:i w:val="0"/>
      <w:sz w:val="18"/>
      <w:szCs w:val="18"/>
    </w:rPr>
  </w:style>
  <w:style w:type="paragraph" w:customStyle="1" w:styleId="XXLargeGA">
    <w:name w:val="XXLarge_GA"/>
    <w:basedOn w:val="Normal"/>
    <w:next w:val="SingleTxtGA"/>
    <w:qFormat/>
    <w:rsid w:val="00E0177F"/>
    <w:pPr>
      <w:suppressAutoHyphens/>
      <w:spacing w:line="820" w:lineRule="exact"/>
    </w:pPr>
    <w:rPr>
      <w:spacing w:val="-8"/>
      <w:w w:val="96"/>
      <w:sz w:val="57"/>
      <w:szCs w:val="86"/>
      <w:lang w:val="en-GB"/>
    </w:rPr>
  </w:style>
  <w:style w:type="character" w:customStyle="1" w:styleId="Heading2Char">
    <w:name w:val="Heading 2 Char"/>
    <w:link w:val="Heading2"/>
    <w:uiPriority w:val="9"/>
    <w:rsid w:val="00E0177F"/>
    <w:rPr>
      <w:rFonts w:ascii="Times New Roman" w:hAnsi="Times New Roman" w:cs="Simplified Arabic"/>
      <w:b/>
      <w:bCs/>
      <w:color w:val="4F81BD"/>
      <w:sz w:val="26"/>
      <w:szCs w:val="26"/>
      <w:lang w:eastAsia="en-US"/>
    </w:rPr>
  </w:style>
  <w:style w:type="character" w:customStyle="1" w:styleId="Heading3Char">
    <w:name w:val="Heading 3 Char"/>
    <w:link w:val="Heading3"/>
    <w:uiPriority w:val="9"/>
    <w:rsid w:val="00E0177F"/>
    <w:rPr>
      <w:rFonts w:ascii="Times New Roman" w:hAnsi="Times New Roman" w:cs="Simplified Arabic"/>
      <w:b/>
      <w:bCs/>
      <w:color w:val="4F81BD"/>
      <w:szCs w:val="22"/>
      <w:lang w:eastAsia="en-US"/>
    </w:rPr>
  </w:style>
  <w:style w:type="character" w:customStyle="1" w:styleId="Heading4Char">
    <w:name w:val="Heading 4 Char"/>
    <w:link w:val="Heading4"/>
    <w:uiPriority w:val="9"/>
    <w:rsid w:val="00E0177F"/>
    <w:rPr>
      <w:rFonts w:ascii="Times New Roman" w:hAnsi="Times New Roman" w:cs="Simplified Arabic"/>
      <w:b/>
      <w:bCs/>
      <w:i/>
      <w:iCs/>
      <w:color w:val="4F81BD"/>
      <w:szCs w:val="22"/>
      <w:lang w:eastAsia="en-US"/>
    </w:rPr>
  </w:style>
  <w:style w:type="character" w:customStyle="1" w:styleId="Heading5Char">
    <w:name w:val="Heading 5 Char"/>
    <w:link w:val="Heading5"/>
    <w:uiPriority w:val="9"/>
    <w:rsid w:val="00E0177F"/>
    <w:rPr>
      <w:rFonts w:ascii="Times New Roman" w:hAnsi="Times New Roman" w:cs="Simplified Arabic"/>
      <w:color w:val="243F60"/>
      <w:szCs w:val="22"/>
      <w:lang w:eastAsia="en-US"/>
    </w:rPr>
  </w:style>
  <w:style w:type="character" w:customStyle="1" w:styleId="Heading6Char">
    <w:name w:val="Heading 6 Char"/>
    <w:link w:val="Heading6"/>
    <w:uiPriority w:val="9"/>
    <w:rsid w:val="00E0177F"/>
    <w:rPr>
      <w:rFonts w:ascii="Times New Roman" w:hAnsi="Times New Roman" w:cs="Simplified Arabic"/>
      <w:i/>
      <w:iCs/>
      <w:color w:val="243F60"/>
      <w:szCs w:val="22"/>
      <w:lang w:eastAsia="en-US"/>
    </w:rPr>
  </w:style>
  <w:style w:type="character" w:customStyle="1" w:styleId="Heading7Char">
    <w:name w:val="Heading 7 Char"/>
    <w:link w:val="Heading7"/>
    <w:uiPriority w:val="9"/>
    <w:rsid w:val="00E0177F"/>
    <w:rPr>
      <w:rFonts w:ascii="Times New Roman" w:hAnsi="Times New Roman" w:cs="Simplified Arabic"/>
      <w:i/>
      <w:iCs/>
      <w:color w:val="404040"/>
      <w:szCs w:val="22"/>
      <w:lang w:eastAsia="en-US"/>
    </w:rPr>
  </w:style>
  <w:style w:type="character" w:customStyle="1" w:styleId="Heading8Char">
    <w:name w:val="Heading 8 Char"/>
    <w:link w:val="Heading8"/>
    <w:uiPriority w:val="9"/>
    <w:rsid w:val="00E0177F"/>
    <w:rPr>
      <w:rFonts w:ascii="Times New Roman" w:hAnsi="Times New Roman" w:cs="Simplified Arabic"/>
      <w:color w:val="404040"/>
      <w:lang w:eastAsia="en-US"/>
    </w:rPr>
  </w:style>
  <w:style w:type="character" w:customStyle="1" w:styleId="Heading9Char">
    <w:name w:val="Heading 9 Char"/>
    <w:link w:val="Heading9"/>
    <w:uiPriority w:val="9"/>
    <w:rsid w:val="00E0177F"/>
    <w:rPr>
      <w:rFonts w:ascii="Times New Roman" w:hAnsi="Times New Roman" w:cs="Simplified Arabic"/>
      <w:i/>
      <w:iCs/>
      <w:color w:val="404040"/>
      <w:lang w:eastAsia="en-US"/>
    </w:rPr>
  </w:style>
  <w:style w:type="paragraph" w:styleId="Title">
    <w:name w:val="Title"/>
    <w:basedOn w:val="Normal"/>
    <w:next w:val="Normal"/>
    <w:link w:val="TitleChar"/>
    <w:uiPriority w:val="10"/>
    <w:rsid w:val="00E0177F"/>
    <w:pPr>
      <w:pBdr>
        <w:bottom w:val="single" w:sz="8" w:space="4" w:color="4F81BD"/>
      </w:pBdr>
      <w:spacing w:after="300" w:line="240" w:lineRule="auto"/>
      <w:contextualSpacing/>
    </w:pPr>
    <w:rPr>
      <w:color w:val="17365D"/>
      <w:spacing w:val="5"/>
      <w:kern w:val="28"/>
      <w:sz w:val="52"/>
      <w:szCs w:val="52"/>
    </w:rPr>
  </w:style>
  <w:style w:type="character" w:customStyle="1" w:styleId="TitleChar">
    <w:name w:val="Title Char"/>
    <w:link w:val="Title"/>
    <w:uiPriority w:val="10"/>
    <w:rsid w:val="00E0177F"/>
    <w:rPr>
      <w:rFonts w:ascii="Times New Roman" w:hAnsi="Times New Roman" w:cs="Simplified Arabic"/>
      <w:color w:val="17365D"/>
      <w:spacing w:val="5"/>
      <w:kern w:val="28"/>
      <w:sz w:val="52"/>
      <w:szCs w:val="52"/>
      <w:lang w:eastAsia="en-US"/>
    </w:rPr>
  </w:style>
  <w:style w:type="paragraph" w:styleId="Subtitle">
    <w:name w:val="Subtitle"/>
    <w:basedOn w:val="Normal"/>
    <w:next w:val="Normal"/>
    <w:link w:val="SubtitleChar"/>
    <w:uiPriority w:val="11"/>
    <w:rsid w:val="00E0177F"/>
    <w:pPr>
      <w:numPr>
        <w:ilvl w:val="1"/>
      </w:numPr>
    </w:pPr>
    <w:rPr>
      <w:i/>
      <w:iCs/>
      <w:color w:val="4F81BD"/>
      <w:spacing w:val="15"/>
      <w:sz w:val="24"/>
      <w:szCs w:val="24"/>
    </w:rPr>
  </w:style>
  <w:style w:type="character" w:customStyle="1" w:styleId="SubtitleChar">
    <w:name w:val="Subtitle Char"/>
    <w:link w:val="Subtitle"/>
    <w:uiPriority w:val="11"/>
    <w:rsid w:val="00E0177F"/>
    <w:rPr>
      <w:rFonts w:ascii="Times New Roman" w:hAnsi="Times New Roman" w:cs="Simplified Arabic"/>
      <w:i/>
      <w:iCs/>
      <w:color w:val="4F81BD"/>
      <w:spacing w:val="15"/>
      <w:sz w:val="24"/>
      <w:szCs w:val="24"/>
      <w:lang w:eastAsia="en-US"/>
    </w:rPr>
  </w:style>
  <w:style w:type="character" w:styleId="Strong">
    <w:name w:val="Strong"/>
    <w:uiPriority w:val="22"/>
    <w:rsid w:val="00E0177F"/>
    <w:rPr>
      <w:b/>
      <w:bCs/>
    </w:rPr>
  </w:style>
  <w:style w:type="table" w:styleId="TableGrid">
    <w:name w:val="Table Grid"/>
    <w:basedOn w:val="TableNormal"/>
    <w:rsid w:val="00E0177F"/>
    <w:pPr>
      <w:bidi/>
      <w:jc w:val="lowKashida"/>
    </w:pPr>
    <w:rPr>
      <w:rFonts w:ascii="Times New Roman" w:hAnsi="Times New Roman"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uiPriority w:val="99"/>
    <w:unhideWhenUsed/>
    <w:rsid w:val="00E0177F"/>
    <w:rPr>
      <w:color w:val="0000FF"/>
      <w:u w:val="none"/>
    </w:rPr>
  </w:style>
  <w:style w:type="paragraph" w:styleId="TOC1">
    <w:name w:val="toc 1"/>
    <w:basedOn w:val="Normal"/>
    <w:link w:val="TOC1Char"/>
    <w:autoRedefine/>
    <w:uiPriority w:val="39"/>
    <w:unhideWhenUsed/>
    <w:rsid w:val="00E0177F"/>
    <w:pPr>
      <w:tabs>
        <w:tab w:val="right" w:pos="1021"/>
        <w:tab w:val="left" w:pos="1077"/>
        <w:tab w:val="left" w:pos="1525"/>
        <w:tab w:val="left" w:leader="dot" w:pos="7467"/>
        <w:tab w:val="left" w:pos="7972"/>
        <w:tab w:val="right" w:pos="9639"/>
      </w:tabs>
      <w:suppressAutoHyphens/>
      <w:spacing w:before="120" w:line="340" w:lineRule="exact"/>
      <w:ind w:left="1525" w:right="2211" w:hanging="1525"/>
    </w:pPr>
    <w:rPr>
      <w:noProof/>
      <w:szCs w:val="20"/>
      <w:lang w:val="fr-CH" w:eastAsia="zh-TW" w:bidi="ar-EG"/>
    </w:rPr>
  </w:style>
  <w:style w:type="paragraph" w:styleId="TOC2">
    <w:name w:val="toc 2"/>
    <w:basedOn w:val="Normal"/>
    <w:link w:val="TOC2Char"/>
    <w:autoRedefine/>
    <w:uiPriority w:val="39"/>
    <w:unhideWhenUsed/>
    <w:rsid w:val="00E0177F"/>
    <w:pPr>
      <w:tabs>
        <w:tab w:val="left" w:pos="1843"/>
        <w:tab w:val="left" w:pos="2206"/>
        <w:tab w:val="left" w:leader="dot" w:pos="7467"/>
        <w:tab w:val="left" w:pos="7972"/>
        <w:tab w:val="right" w:pos="9639"/>
      </w:tabs>
      <w:suppressAutoHyphens/>
      <w:spacing w:line="340" w:lineRule="exact"/>
      <w:ind w:left="2205" w:right="2206" w:hanging="680"/>
    </w:pPr>
    <w:rPr>
      <w:noProof/>
      <w:szCs w:val="20"/>
      <w:lang w:val="fr-CH"/>
    </w:rPr>
  </w:style>
  <w:style w:type="paragraph" w:styleId="TOC3">
    <w:name w:val="toc 3"/>
    <w:basedOn w:val="TOC2"/>
    <w:next w:val="Normal"/>
    <w:link w:val="TOC3Char"/>
    <w:autoRedefine/>
    <w:uiPriority w:val="39"/>
    <w:unhideWhenUsed/>
    <w:rsid w:val="00E0177F"/>
    <w:pPr>
      <w:tabs>
        <w:tab w:val="clear" w:pos="1843"/>
        <w:tab w:val="clear" w:pos="2206"/>
        <w:tab w:val="left" w:pos="2325"/>
      </w:tabs>
      <w:suppressAutoHyphens w:val="0"/>
      <w:ind w:left="2886"/>
    </w:pPr>
    <w:rPr>
      <w:lang w:bidi="ar-EG"/>
    </w:rPr>
  </w:style>
  <w:style w:type="character" w:customStyle="1" w:styleId="PagesNumbers">
    <w:name w:val="Pages Numbers"/>
    <w:uiPriority w:val="1"/>
    <w:qFormat/>
    <w:rsid w:val="00E0177F"/>
    <w:rPr>
      <w:rFonts w:eastAsia="DengXian"/>
      <w:color w:val="auto"/>
      <w:sz w:val="20"/>
      <w:szCs w:val="20"/>
      <w:u w:val="none"/>
      <w:lang w:eastAsia="zh-CN" w:bidi="ar-EG"/>
    </w:rPr>
  </w:style>
  <w:style w:type="paragraph" w:styleId="TOC4">
    <w:name w:val="toc 4"/>
    <w:basedOn w:val="Normal"/>
    <w:link w:val="TOC4Char"/>
    <w:autoRedefine/>
    <w:uiPriority w:val="39"/>
    <w:unhideWhenUsed/>
    <w:rsid w:val="00E0177F"/>
    <w:pPr>
      <w:tabs>
        <w:tab w:val="right" w:pos="1021"/>
        <w:tab w:val="left" w:pos="1077"/>
        <w:tab w:val="left" w:pos="1525"/>
        <w:tab w:val="left" w:leader="dot" w:pos="9065"/>
        <w:tab w:val="right" w:pos="9639"/>
      </w:tabs>
      <w:suppressAutoHyphens/>
      <w:spacing w:before="120" w:line="340" w:lineRule="exact"/>
      <w:ind w:left="1525" w:right="567" w:hanging="1525"/>
    </w:pPr>
    <w:rPr>
      <w:noProof/>
      <w:szCs w:val="20"/>
      <w:lang w:val="en-GB"/>
    </w:rPr>
  </w:style>
  <w:style w:type="paragraph" w:styleId="TOC5">
    <w:name w:val="toc 5"/>
    <w:basedOn w:val="Normal"/>
    <w:link w:val="TOC5Char"/>
    <w:autoRedefine/>
    <w:uiPriority w:val="39"/>
    <w:unhideWhenUsed/>
    <w:rsid w:val="00E0177F"/>
    <w:pPr>
      <w:tabs>
        <w:tab w:val="left" w:pos="1843"/>
        <w:tab w:val="left" w:pos="2206"/>
        <w:tab w:val="left" w:leader="dot" w:pos="9065"/>
        <w:tab w:val="right" w:pos="9639"/>
      </w:tabs>
      <w:suppressAutoHyphens/>
      <w:spacing w:line="340" w:lineRule="exact"/>
      <w:ind w:left="2205" w:right="567" w:hanging="680"/>
    </w:pPr>
    <w:rPr>
      <w:noProof/>
      <w:szCs w:val="20"/>
      <w:lang w:val="en-GB"/>
    </w:rPr>
  </w:style>
  <w:style w:type="paragraph" w:styleId="TOC6">
    <w:name w:val="toc 6"/>
    <w:basedOn w:val="Normal"/>
    <w:link w:val="TOC6Char"/>
    <w:autoRedefine/>
    <w:uiPriority w:val="39"/>
    <w:unhideWhenUsed/>
    <w:rsid w:val="00E0177F"/>
    <w:pPr>
      <w:tabs>
        <w:tab w:val="left" w:pos="2325"/>
        <w:tab w:val="left" w:leader="dot" w:pos="9065"/>
        <w:tab w:val="right" w:pos="9639"/>
      </w:tabs>
      <w:suppressAutoHyphens/>
      <w:spacing w:line="340" w:lineRule="exact"/>
      <w:ind w:left="2886" w:right="567" w:hanging="680"/>
    </w:pPr>
    <w:rPr>
      <w:szCs w:val="20"/>
      <w:lang w:val="en-GB"/>
    </w:rPr>
  </w:style>
  <w:style w:type="table" w:customStyle="1" w:styleId="TABLEA">
    <w:name w:val="TABLE_A"/>
    <w:basedOn w:val="TableNormal"/>
    <w:uiPriority w:val="99"/>
    <w:rsid w:val="00E0177F"/>
    <w:pPr>
      <w:bidi/>
      <w:spacing w:before="80" w:after="80" w:line="320" w:lineRule="exact"/>
      <w:ind w:left="113" w:right="113"/>
      <w:jc w:val="lowKashida"/>
    </w:pPr>
    <w:rPr>
      <w:rFonts w:ascii="Times New Roman" w:eastAsiaTheme="minorEastAsia" w:hAnsi="Times New Roman" w:cs="Traditional Arabic"/>
      <w:sz w:val="18"/>
      <w:szCs w:val="28"/>
    </w:rPr>
    <w:tblPr>
      <w:jc w:val="right"/>
    </w:tblPr>
    <w:trPr>
      <w:jc w:val="right"/>
    </w:trPr>
    <w:tcPr>
      <w:tcMar>
        <w:left w:w="0" w:type="dxa"/>
        <w:right w:w="0" w:type="dxa"/>
      </w:tcMar>
    </w:tcPr>
    <w:tblStylePr w:type="firstRow">
      <w:tblPr/>
      <w:tcPr>
        <w:tcBorders>
          <w:top w:val="single" w:sz="4" w:space="0" w:color="auto"/>
          <w:left w:val="nil"/>
          <w:bottom w:val="single" w:sz="12" w:space="0" w:color="auto"/>
          <w:right w:val="nil"/>
          <w:insideH w:val="nil"/>
          <w:insideV w:val="nil"/>
          <w:tl2br w:val="nil"/>
          <w:tr2bl w:val="nil"/>
        </w:tcBorders>
      </w:tcPr>
    </w:tblStylePr>
    <w:tblStylePr w:type="lastRow">
      <w:pPr>
        <w:wordWrap/>
        <w:spacing w:beforeLines="0" w:before="80" w:beforeAutospacing="0" w:afterLines="0" w:after="80" w:afterAutospacing="0" w:line="320" w:lineRule="exact"/>
        <w:ind w:leftChars="0" w:left="113" w:rightChars="0" w:right="113" w:firstLineChars="0" w:firstLine="0"/>
        <w:jc w:val="lowKashida"/>
      </w:pPr>
      <w:tblPr/>
      <w:tcPr>
        <w:tcBorders>
          <w:top w:val="nil"/>
          <w:left w:val="nil"/>
          <w:bottom w:val="single" w:sz="12" w:space="0" w:color="auto"/>
          <w:right w:val="nil"/>
          <w:insideH w:val="nil"/>
          <w:insideV w:val="nil"/>
          <w:tl2br w:val="nil"/>
          <w:tr2bl w:val="nil"/>
        </w:tcBorders>
      </w:tcPr>
    </w:tblStylePr>
  </w:style>
  <w:style w:type="character" w:customStyle="1" w:styleId="TOC1Char">
    <w:name w:val="TOC 1 Char"/>
    <w:basedOn w:val="DefaultParagraphFont"/>
    <w:link w:val="TOC1"/>
    <w:uiPriority w:val="39"/>
    <w:rsid w:val="00E0177F"/>
    <w:rPr>
      <w:rFonts w:ascii="Times New Roman" w:hAnsi="Times New Roman" w:cs="Simplified Arabic"/>
      <w:noProof/>
      <w:lang w:val="fr-CH" w:eastAsia="zh-TW" w:bidi="ar-EG"/>
    </w:rPr>
  </w:style>
  <w:style w:type="character" w:customStyle="1" w:styleId="TOC2Char">
    <w:name w:val="TOC 2 Char"/>
    <w:basedOn w:val="DefaultParagraphFont"/>
    <w:link w:val="TOC2"/>
    <w:uiPriority w:val="39"/>
    <w:rsid w:val="00E0177F"/>
    <w:rPr>
      <w:rFonts w:ascii="Times New Roman" w:hAnsi="Times New Roman" w:cs="Simplified Arabic"/>
      <w:noProof/>
      <w:lang w:val="fr-CH" w:eastAsia="en-US"/>
    </w:rPr>
  </w:style>
  <w:style w:type="character" w:customStyle="1" w:styleId="TOC3Char">
    <w:name w:val="TOC 3 Char"/>
    <w:basedOn w:val="TOC2Char"/>
    <w:link w:val="TOC3"/>
    <w:uiPriority w:val="39"/>
    <w:rsid w:val="00E0177F"/>
    <w:rPr>
      <w:rFonts w:ascii="Times New Roman" w:hAnsi="Times New Roman" w:cs="Simplified Arabic"/>
      <w:noProof/>
      <w:lang w:val="fr-CH" w:eastAsia="en-US" w:bidi="ar-EG"/>
    </w:rPr>
  </w:style>
  <w:style w:type="character" w:customStyle="1" w:styleId="TOC4Char">
    <w:name w:val="TOC 4 Char"/>
    <w:basedOn w:val="DefaultParagraphFont"/>
    <w:link w:val="TOC4"/>
    <w:uiPriority w:val="39"/>
    <w:rsid w:val="00E0177F"/>
    <w:rPr>
      <w:rFonts w:ascii="Times New Roman" w:hAnsi="Times New Roman" w:cs="Simplified Arabic"/>
      <w:noProof/>
      <w:lang w:val="en-GB" w:eastAsia="en-US"/>
    </w:rPr>
  </w:style>
  <w:style w:type="character" w:customStyle="1" w:styleId="TOC5Char">
    <w:name w:val="TOC 5 Char"/>
    <w:basedOn w:val="DefaultParagraphFont"/>
    <w:link w:val="TOC5"/>
    <w:uiPriority w:val="39"/>
    <w:rsid w:val="00E0177F"/>
    <w:rPr>
      <w:rFonts w:ascii="Times New Roman" w:hAnsi="Times New Roman" w:cs="Simplified Arabic"/>
      <w:noProof/>
      <w:lang w:val="en-GB" w:eastAsia="en-US"/>
    </w:rPr>
  </w:style>
  <w:style w:type="character" w:customStyle="1" w:styleId="TOC6Char">
    <w:name w:val="TOC 6 Char"/>
    <w:basedOn w:val="DefaultParagraphFont"/>
    <w:link w:val="TOC6"/>
    <w:uiPriority w:val="39"/>
    <w:rsid w:val="00E0177F"/>
    <w:rPr>
      <w:rFonts w:ascii="Times New Roman" w:hAnsi="Times New Roman" w:cs="Simplified Arabic"/>
      <w:lang w:val="en-GB" w:eastAsia="en-US"/>
    </w:rPr>
  </w:style>
  <w:style w:type="paragraph" w:customStyle="1" w:styleId="NormalA">
    <w:name w:val="Normal_A"/>
    <w:basedOn w:val="Normal"/>
    <w:qFormat/>
    <w:rsid w:val="00E0177F"/>
  </w:style>
  <w:style w:type="paragraph" w:customStyle="1" w:styleId="SingleTxtGA">
    <w:name w:val="_ Single Txt_GA"/>
    <w:basedOn w:val="Normal"/>
    <w:link w:val="SingleTxtGAChar"/>
    <w:qFormat/>
    <w:rsid w:val="00E0177F"/>
    <w:pPr>
      <w:tabs>
        <w:tab w:val="left" w:pos="1928"/>
        <w:tab w:val="left" w:pos="2608"/>
        <w:tab w:val="left" w:pos="3289"/>
        <w:tab w:val="left" w:pos="3969"/>
        <w:tab w:val="left" w:pos="4649"/>
        <w:tab w:val="left" w:pos="5330"/>
      </w:tabs>
      <w:suppressAutoHyphens/>
      <w:spacing w:after="120" w:line="360" w:lineRule="exact"/>
      <w:ind w:left="1247" w:right="1247"/>
    </w:pPr>
    <w:rPr>
      <w:sz w:val="22"/>
      <w:lang w:val="en-GB"/>
    </w:rPr>
  </w:style>
  <w:style w:type="character" w:customStyle="1" w:styleId="SingleTxtGAChar">
    <w:name w:val="_ Single Txt_GA Char"/>
    <w:basedOn w:val="DefaultParagraphFont"/>
    <w:link w:val="SingleTxtGA"/>
    <w:locked/>
    <w:rsid w:val="00E0177F"/>
    <w:rPr>
      <w:rFonts w:ascii="Times New Roman" w:hAnsi="Times New Roman" w:cs="Simplified Arabic"/>
      <w:sz w:val="22"/>
      <w:szCs w:val="22"/>
      <w:lang w:val="en-GB" w:eastAsia="en-US"/>
    </w:rPr>
  </w:style>
  <w:style w:type="paragraph" w:customStyle="1" w:styleId="FootnoteGA">
    <w:name w:val="Footnote_GA"/>
    <w:basedOn w:val="Normal"/>
    <w:qFormat/>
    <w:rsid w:val="00E0177F"/>
    <w:pPr>
      <w:spacing w:after="60" w:line="280" w:lineRule="exact"/>
      <w:ind w:left="1247" w:right="1247" w:hanging="567"/>
    </w:pPr>
    <w:rPr>
      <w:sz w:val="18"/>
      <w:szCs w:val="18"/>
      <w:lang w:val="es-ES_tradnl" w:eastAsia="zh-TW"/>
    </w:rPr>
  </w:style>
  <w:style w:type="paragraph" w:customStyle="1" w:styleId="Small">
    <w:name w:val="Small"/>
    <w:basedOn w:val="Normal"/>
    <w:next w:val="Normal"/>
    <w:qFormat/>
    <w:rsid w:val="00E0177F"/>
    <w:pPr>
      <w:tabs>
        <w:tab w:val="right" w:leader="dot" w:pos="360"/>
      </w:tabs>
      <w:spacing w:line="310" w:lineRule="exact"/>
      <w:jc w:val="right"/>
    </w:pPr>
    <w:rPr>
      <w:spacing w:val="5"/>
      <w:w w:val="104"/>
      <w:kern w:val="14"/>
      <w:sz w:val="17"/>
      <w:szCs w:val="25"/>
    </w:rPr>
  </w:style>
  <w:style w:type="paragraph" w:customStyle="1" w:styleId="SmallX">
    <w:name w:val="SmallX"/>
    <w:basedOn w:val="Small"/>
    <w:next w:val="Normal"/>
    <w:qFormat/>
    <w:rsid w:val="00E0177F"/>
    <w:pPr>
      <w:spacing w:line="240" w:lineRule="exact"/>
    </w:pPr>
    <w:rPr>
      <w:spacing w:val="6"/>
      <w:w w:val="106"/>
      <w:sz w:val="14"/>
      <w:szCs w:val="21"/>
    </w:rPr>
  </w:style>
  <w:style w:type="paragraph" w:customStyle="1" w:styleId="Original">
    <w:name w:val="Original"/>
    <w:basedOn w:val="Normal"/>
    <w:next w:val="Normal"/>
    <w:qFormat/>
    <w:rsid w:val="00E0177F"/>
    <w:pPr>
      <w:tabs>
        <w:tab w:val="left" w:pos="662"/>
        <w:tab w:val="left" w:pos="1267"/>
        <w:tab w:val="left" w:pos="1987"/>
        <w:tab w:val="left" w:pos="2650"/>
      </w:tabs>
      <w:spacing w:line="240" w:lineRule="exact"/>
    </w:pPr>
    <w:rPr>
      <w:kern w:val="14"/>
      <w:szCs w:val="28"/>
    </w:rPr>
  </w:style>
  <w:style w:type="paragraph" w:customStyle="1" w:styleId="Sponsors">
    <w:name w:val="Sponsors"/>
    <w:basedOn w:val="Normal"/>
    <w:next w:val="Normal"/>
    <w:qFormat/>
    <w:rsid w:val="00E0177F"/>
    <w:pPr>
      <w:keepNext/>
      <w:keepLines/>
      <w:tabs>
        <w:tab w:val="right" w:pos="1022"/>
        <w:tab w:val="left" w:pos="1267"/>
        <w:tab w:val="left" w:pos="1930"/>
        <w:tab w:val="left" w:pos="2592"/>
        <w:tab w:val="left" w:pos="3254"/>
      </w:tabs>
      <w:suppressAutoHyphens/>
      <w:spacing w:after="120" w:line="360" w:lineRule="exact"/>
      <w:ind w:left="1267" w:right="1267" w:hanging="1267"/>
      <w:outlineLvl w:val="1"/>
    </w:pPr>
    <w:rPr>
      <w:b/>
      <w:bCs/>
      <w:spacing w:val="2"/>
      <w:kern w:val="14"/>
      <w:szCs w:val="28"/>
    </w:rPr>
  </w:style>
  <w:style w:type="paragraph" w:customStyle="1" w:styleId="ReportCHGA">
    <w:name w:val="Report_CH_GA"/>
    <w:basedOn w:val="HChGA"/>
    <w:qFormat/>
    <w:rsid w:val="00E0177F"/>
    <w:rPr>
      <w:sz w:val="44"/>
      <w:szCs w:val="44"/>
      <w:lang w:val="en-US" w:bidi="ar-DZ"/>
    </w:rPr>
  </w:style>
  <w:style w:type="paragraph" w:styleId="Revision">
    <w:name w:val="Revision"/>
    <w:hidden/>
    <w:uiPriority w:val="99"/>
    <w:semiHidden/>
    <w:rsid w:val="00E0177F"/>
    <w:rPr>
      <w:rFonts w:asciiTheme="minorHAnsi" w:eastAsiaTheme="minorEastAsia" w:hAnsiTheme="minorHAnsi" w:cstheme="minorBidi"/>
      <w:sz w:val="24"/>
      <w:szCs w:val="24"/>
      <w:lang w:val="fr-FR" w:eastAsia="fr-FR"/>
    </w:rPr>
  </w:style>
  <w:style w:type="paragraph" w:customStyle="1" w:styleId="FootnoteGA0">
    <w:name w:val="_Footnote_GA"/>
    <w:basedOn w:val="Normal"/>
    <w:qFormat/>
    <w:rsid w:val="00E0177F"/>
    <w:pPr>
      <w:suppressAutoHyphens/>
      <w:spacing w:after="60" w:line="280" w:lineRule="exact"/>
      <w:ind w:left="1247" w:right="1247" w:hanging="567"/>
    </w:pPr>
    <w:rPr>
      <w:sz w:val="18"/>
      <w:szCs w:val="18"/>
      <w:lang w:val="es-ES_tradnl" w:eastAsia="zh-TW"/>
    </w:rPr>
  </w:style>
  <w:style w:type="paragraph" w:customStyle="1" w:styleId="STitleLGA">
    <w:name w:val="S_Title_L_GA"/>
    <w:basedOn w:val="SLGA"/>
    <w:qFormat/>
    <w:rsid w:val="00E0177F"/>
    <w:rPr>
      <w:lang w:val="en-US" w:eastAsia="zh-TW"/>
    </w:rPr>
  </w:style>
  <w:style w:type="paragraph" w:customStyle="1" w:styleId="STitleMGA">
    <w:name w:val="S_Title_M_GA"/>
    <w:basedOn w:val="SMGA"/>
    <w:qFormat/>
    <w:rsid w:val="00E0177F"/>
    <w:rPr>
      <w:lang w:eastAsia="zh-TW"/>
    </w:rPr>
  </w:style>
  <w:style w:type="paragraph" w:customStyle="1" w:styleId="STitleSGA">
    <w:name w:val="S_Title_S_GA"/>
    <w:basedOn w:val="SSGA"/>
    <w:qFormat/>
    <w:rsid w:val="00E0177F"/>
    <w:rPr>
      <w:lang w:eastAsia="zh-TW"/>
    </w:rPr>
  </w:style>
  <w:style w:type="character" w:styleId="FootnoteReference">
    <w:name w:val="footnote reference"/>
    <w:aliases w:val="ب,4_G"/>
    <w:qFormat/>
    <w:rsid w:val="00204D59"/>
    <w:rPr>
      <w:szCs w:val="18"/>
      <w:vertAlign w:val="superscript"/>
    </w:rPr>
  </w:style>
  <w:style w:type="character" w:styleId="UnresolvedMention">
    <w:name w:val="Unresolved Mention"/>
    <w:basedOn w:val="DefaultParagraphFont"/>
    <w:uiPriority w:val="99"/>
    <w:semiHidden/>
    <w:unhideWhenUsed/>
    <w:rsid w:val="00204D59"/>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234716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1" Type="http://schemas.openxmlformats.org/officeDocument/2006/relationships/hyperlink" Target="https://undocs.org/ar/A/HRC/54/28"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A.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1AFA227-00BE-4822-B41E-DD621796857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A.dotm</Template>
  <TotalTime>0</TotalTime>
  <Pages>3</Pages>
  <Words>595</Words>
  <Characters>3225</Characters>
  <Application>Microsoft Office Word</Application>
  <DocSecurity>0</DocSecurity>
  <Lines>71</Lines>
  <Paragraphs>47</Paragraphs>
  <ScaleCrop>false</ScaleCrop>
  <HeadingPairs>
    <vt:vector size="2" baseType="variant">
      <vt:variant>
        <vt:lpstr>Title</vt:lpstr>
      </vt:variant>
      <vt:variant>
        <vt:i4>1</vt:i4>
      </vt:variant>
    </vt:vector>
  </HeadingPairs>
  <TitlesOfParts>
    <vt:vector size="1" baseType="lpstr">
      <vt:lpstr>A/</vt:lpstr>
    </vt:vector>
  </TitlesOfParts>
  <Company>DCM</Company>
  <LinksUpToDate>false</LinksUpToDate>
  <CharactersWithSpaces>3773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A/HRC/RES/54/4</dc:title>
  <dc:subject>GE.2319767(A)</dc:subject>
  <dc:creator>IBAL34 - </dc:creator>
  <cp:keywords>GE.(A)</cp:keywords>
  <dc:description>_x000d_
_x000d_
Arabic_x000d_
</dc:description>
  <cp:lastModifiedBy>Ibrahim Balan</cp:lastModifiedBy>
  <cp:revision>3</cp:revision>
  <cp:lastPrinted>2023-10-13T11:34:00Z</cp:lastPrinted>
  <dcterms:created xsi:type="dcterms:W3CDTF">2023-10-13T11:34:00Z</dcterms:created>
  <dcterms:modified xsi:type="dcterms:W3CDTF">2023-10-13T11:35:00Z</dcterms:modified>
  <cp:category>Final</cp:category>
</cp:coreProperties>
</file>