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F38B7" w:rsidRPr="000F38B7">
        <w:trPr>
          <w:trHeight w:hRule="exact" w:val="851"/>
        </w:trPr>
        <w:tc>
          <w:tcPr>
            <w:tcW w:w="1276" w:type="dxa"/>
            <w:tcBorders>
              <w:bottom w:val="single" w:sz="4" w:space="0" w:color="auto"/>
            </w:tcBorders>
          </w:tcPr>
          <w:p w:rsidR="000F38B7" w:rsidRPr="000F38B7" w:rsidRDefault="000F38B7" w:rsidP="000F38B7">
            <w:pPr>
              <w:rPr>
                <w:lang w:val="fr-CH"/>
              </w:rPr>
            </w:pPr>
          </w:p>
        </w:tc>
        <w:tc>
          <w:tcPr>
            <w:tcW w:w="2268" w:type="dxa"/>
            <w:tcBorders>
              <w:bottom w:val="single" w:sz="4" w:space="0" w:color="auto"/>
            </w:tcBorders>
            <w:vAlign w:val="bottom"/>
          </w:tcPr>
          <w:p w:rsidR="000F38B7" w:rsidRPr="000F38B7" w:rsidRDefault="000F38B7" w:rsidP="000F38B7">
            <w:pPr>
              <w:spacing w:after="80" w:line="300" w:lineRule="exact"/>
              <w:rPr>
                <w:sz w:val="28"/>
                <w:lang w:val="fr-CH"/>
              </w:rPr>
            </w:pPr>
            <w:r w:rsidRPr="000F38B7">
              <w:rPr>
                <w:sz w:val="28"/>
                <w:lang w:val="fr-CH"/>
              </w:rPr>
              <w:t>Nations Unies</w:t>
            </w:r>
          </w:p>
        </w:tc>
        <w:tc>
          <w:tcPr>
            <w:tcW w:w="6095" w:type="dxa"/>
            <w:gridSpan w:val="2"/>
            <w:tcBorders>
              <w:bottom w:val="single" w:sz="4" w:space="0" w:color="auto"/>
            </w:tcBorders>
            <w:vAlign w:val="bottom"/>
          </w:tcPr>
          <w:p w:rsidR="000F38B7" w:rsidRPr="000F38B7" w:rsidRDefault="00991A0A" w:rsidP="00991A0A">
            <w:pPr>
              <w:jc w:val="right"/>
              <w:rPr>
                <w:lang w:val="fr-CH"/>
              </w:rPr>
            </w:pPr>
            <w:r w:rsidRPr="00991A0A">
              <w:rPr>
                <w:sz w:val="40"/>
                <w:lang w:val="fr-CH"/>
              </w:rPr>
              <w:t>CEDAW</w:t>
            </w:r>
            <w:r>
              <w:rPr>
                <w:lang w:val="fr-CH"/>
              </w:rPr>
              <w:t>/C/GIN/7-8</w:t>
            </w:r>
          </w:p>
        </w:tc>
      </w:tr>
      <w:tr w:rsidR="000F38B7" w:rsidRP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rPr>
                <w:lang w:val="fr-CH"/>
              </w:rPr>
            </w:pPr>
            <w:r w:rsidRPr="000F38B7">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lang w:val="fr-CH"/>
              </w:rPr>
            </w:pPr>
            <w:r w:rsidRPr="000F38B7">
              <w:rPr>
                <w:b/>
                <w:sz w:val="34"/>
                <w:szCs w:val="34"/>
                <w:lang w:val="fr-CH"/>
              </w:rPr>
              <w:t>Convention sur l</w:t>
            </w:r>
            <w:r>
              <w:rPr>
                <w:b/>
                <w:sz w:val="34"/>
                <w:szCs w:val="34"/>
                <w:lang w:val="fr-CH"/>
              </w:rPr>
              <w:t>’</w:t>
            </w:r>
            <w:r w:rsidRPr="000F38B7">
              <w:rPr>
                <w:b/>
                <w:sz w:val="34"/>
                <w:szCs w:val="34"/>
                <w:lang w:val="fr-CH"/>
              </w:rPr>
              <w:t>élimination</w:t>
            </w:r>
            <w:r>
              <w:rPr>
                <w:b/>
                <w:sz w:val="34"/>
                <w:szCs w:val="34"/>
                <w:lang w:val="fr-CH"/>
              </w:rPr>
              <w:br/>
            </w:r>
            <w:r w:rsidRPr="000F38B7">
              <w:rPr>
                <w:b/>
                <w:sz w:val="34"/>
                <w:szCs w:val="34"/>
                <w:lang w:val="fr-CH"/>
              </w:rPr>
              <w:t>de toutes les formes</w:t>
            </w:r>
            <w:r>
              <w:rPr>
                <w:b/>
                <w:sz w:val="34"/>
                <w:szCs w:val="34"/>
                <w:lang w:val="fr-CH"/>
              </w:rPr>
              <w:br/>
            </w:r>
            <w:r w:rsidRPr="000F38B7">
              <w:rPr>
                <w:b/>
                <w:sz w:val="34"/>
                <w:szCs w:val="34"/>
                <w:lang w:val="fr-CH"/>
              </w:rPr>
              <w:t>de discrimination</w:t>
            </w:r>
            <w:r>
              <w:rPr>
                <w:b/>
                <w:sz w:val="34"/>
                <w:szCs w:val="34"/>
                <w:lang w:val="fr-CH"/>
              </w:rPr>
              <w:t xml:space="preserve"> </w:t>
            </w:r>
            <w:r w:rsidRPr="000F38B7">
              <w:rPr>
                <w:b/>
                <w:sz w:val="34"/>
                <w:szCs w:val="34"/>
                <w:lang w:val="fr-CH"/>
              </w:rPr>
              <w:t>à l</w:t>
            </w:r>
            <w:r>
              <w:rPr>
                <w:b/>
                <w:sz w:val="34"/>
                <w:szCs w:val="34"/>
                <w:lang w:val="fr-CH"/>
              </w:rPr>
              <w:t>’</w:t>
            </w:r>
            <w:r w:rsidRPr="000F38B7">
              <w:rPr>
                <w:b/>
                <w:sz w:val="34"/>
                <w:szCs w:val="34"/>
                <w:lang w:val="fr-CH"/>
              </w:rPr>
              <w:t>égard</w:t>
            </w:r>
            <w:r>
              <w:rPr>
                <w:b/>
                <w:sz w:val="34"/>
                <w:szCs w:val="34"/>
                <w:lang w:val="fr-CH"/>
              </w:rPr>
              <w:br/>
            </w:r>
            <w:r w:rsidRPr="000F38B7">
              <w:rPr>
                <w:b/>
                <w:sz w:val="34"/>
                <w:szCs w:val="34"/>
                <w:lang w:val="fr-CH"/>
              </w:rPr>
              <w:t>des femmes</w:t>
            </w:r>
          </w:p>
        </w:tc>
        <w:tc>
          <w:tcPr>
            <w:tcW w:w="2835" w:type="dxa"/>
            <w:tcBorders>
              <w:top w:val="single" w:sz="4" w:space="0" w:color="auto"/>
              <w:bottom w:val="single" w:sz="12" w:space="0" w:color="auto"/>
            </w:tcBorders>
          </w:tcPr>
          <w:p w:rsidR="00991A0A" w:rsidRDefault="00991A0A" w:rsidP="000F38B7">
            <w:pPr>
              <w:spacing w:before="240"/>
              <w:rPr>
                <w:lang w:val="fr-CH"/>
              </w:rPr>
            </w:pPr>
            <w:r>
              <w:rPr>
                <w:lang w:val="fr-CH"/>
              </w:rPr>
              <w:t xml:space="preserve">Distr. </w:t>
            </w:r>
            <w:r w:rsidR="007755F4">
              <w:rPr>
                <w:lang w:val="fr-CH"/>
              </w:rPr>
              <w:t>générale</w:t>
            </w:r>
          </w:p>
          <w:p w:rsidR="00AF24B3" w:rsidRDefault="0065758A" w:rsidP="00AF24B3">
            <w:pPr>
              <w:spacing w:line="240" w:lineRule="exact"/>
              <w:rPr>
                <w:lang w:val="fr-CH"/>
              </w:rPr>
            </w:pPr>
            <w:r>
              <w:rPr>
                <w:lang w:val="fr-CH"/>
              </w:rPr>
              <w:t>18</w:t>
            </w:r>
            <w:r w:rsidR="00AF24B3">
              <w:rPr>
                <w:lang w:val="fr-CH"/>
              </w:rPr>
              <w:t xml:space="preserve"> janvier 2013</w:t>
            </w:r>
          </w:p>
          <w:p w:rsidR="00991A0A" w:rsidRDefault="00991A0A" w:rsidP="00991A0A">
            <w:pPr>
              <w:spacing w:line="240" w:lineRule="exact"/>
              <w:rPr>
                <w:lang w:val="fr-CH"/>
              </w:rPr>
            </w:pPr>
          </w:p>
          <w:p w:rsidR="0032302F" w:rsidRPr="000F38B7" w:rsidRDefault="00E8404F" w:rsidP="00991A0A">
            <w:pPr>
              <w:spacing w:line="240" w:lineRule="exact"/>
              <w:rPr>
                <w:lang w:val="fr-CH"/>
              </w:rPr>
            </w:pPr>
            <w:r>
              <w:rPr>
                <w:lang w:val="fr-CH"/>
              </w:rPr>
              <w:t>Original</w:t>
            </w:r>
            <w:r w:rsidR="00994B13">
              <w:rPr>
                <w:lang w:val="fr-CH"/>
              </w:rPr>
              <w:t> :</w:t>
            </w:r>
            <w:r>
              <w:rPr>
                <w:lang w:val="fr-CH"/>
              </w:rPr>
              <w:t xml:space="preserve"> français</w:t>
            </w:r>
          </w:p>
        </w:tc>
      </w:tr>
    </w:tbl>
    <w:p w:rsidR="00991A0A" w:rsidRPr="002B565A" w:rsidRDefault="00991A0A" w:rsidP="00991A0A">
      <w:pPr>
        <w:spacing w:before="120"/>
        <w:rPr>
          <w:b/>
          <w:sz w:val="24"/>
          <w:szCs w:val="24"/>
          <w:lang w:val="fr-FR"/>
        </w:rPr>
      </w:pPr>
      <w:r w:rsidRPr="002B565A">
        <w:rPr>
          <w:b/>
          <w:sz w:val="24"/>
          <w:szCs w:val="24"/>
          <w:lang w:val="fr-FR"/>
        </w:rPr>
        <w:t xml:space="preserve">Comité pour l’élimination de la discrimination </w:t>
      </w:r>
      <w:r w:rsidRPr="002B565A">
        <w:rPr>
          <w:b/>
          <w:sz w:val="24"/>
          <w:szCs w:val="24"/>
          <w:lang w:val="fr-FR"/>
        </w:rPr>
        <w:br/>
        <w:t>à l’égard des femmes</w:t>
      </w:r>
    </w:p>
    <w:p w:rsidR="00991A0A" w:rsidRPr="002B565A" w:rsidRDefault="00991A0A" w:rsidP="00991A0A">
      <w:pPr>
        <w:keepNext/>
        <w:keepLines/>
        <w:tabs>
          <w:tab w:val="right" w:pos="851"/>
        </w:tabs>
        <w:spacing w:before="240" w:after="240" w:line="360" w:lineRule="exact"/>
        <w:ind w:left="1134" w:right="1134" w:hanging="1134"/>
        <w:rPr>
          <w:b/>
          <w:sz w:val="34"/>
          <w:lang w:val="fr-FR"/>
        </w:rPr>
      </w:pPr>
      <w:r w:rsidRPr="002B565A">
        <w:rPr>
          <w:b/>
          <w:sz w:val="34"/>
          <w:lang w:val="fr-FR"/>
        </w:rPr>
        <w:tab/>
      </w:r>
      <w:r w:rsidRPr="002B565A">
        <w:rPr>
          <w:b/>
          <w:sz w:val="34"/>
          <w:lang w:val="fr-FR"/>
        </w:rPr>
        <w:tab/>
        <w:t xml:space="preserve">Examen des rapports soumis par les États parties en application de l’article 18 de la </w:t>
      </w:r>
      <w:r w:rsidR="00B95B6B">
        <w:rPr>
          <w:b/>
          <w:sz w:val="34"/>
          <w:lang w:val="fr-FR"/>
        </w:rPr>
        <w:t>Convention</w:t>
      </w:r>
    </w:p>
    <w:p w:rsidR="00991A0A" w:rsidRPr="002B565A" w:rsidRDefault="00991A0A" w:rsidP="00991A0A">
      <w:pPr>
        <w:keepNext/>
        <w:keepLines/>
        <w:tabs>
          <w:tab w:val="right" w:pos="851"/>
        </w:tabs>
        <w:spacing w:before="360" w:after="240" w:line="300" w:lineRule="exact"/>
        <w:ind w:left="1134" w:right="1134" w:hanging="1134"/>
        <w:rPr>
          <w:b/>
          <w:sz w:val="28"/>
          <w:lang w:val="fr-FR"/>
        </w:rPr>
      </w:pPr>
      <w:r w:rsidRPr="002B565A">
        <w:rPr>
          <w:b/>
          <w:sz w:val="28"/>
          <w:lang w:val="fr-FR"/>
        </w:rPr>
        <w:tab/>
      </w:r>
      <w:r w:rsidRPr="002B565A">
        <w:rPr>
          <w:b/>
          <w:sz w:val="28"/>
          <w:lang w:val="fr-FR"/>
        </w:rPr>
        <w:tab/>
      </w:r>
      <w:r>
        <w:rPr>
          <w:b/>
          <w:sz w:val="28"/>
          <w:lang w:val="fr-FR"/>
        </w:rPr>
        <w:t>Septième et huitième</w:t>
      </w:r>
      <w:r w:rsidRPr="002B565A">
        <w:rPr>
          <w:b/>
          <w:sz w:val="28"/>
          <w:lang w:val="fr-FR"/>
        </w:rPr>
        <w:t xml:space="preserve"> rapports périodiques des États parties soumis en un seul document</w:t>
      </w:r>
      <w:r w:rsidR="00272C00">
        <w:rPr>
          <w:b/>
          <w:sz w:val="28"/>
          <w:lang w:val="fr-FR"/>
        </w:rPr>
        <w:t xml:space="preserve"> dû en 2011</w:t>
      </w:r>
    </w:p>
    <w:p w:rsidR="00991A0A" w:rsidRDefault="00991A0A" w:rsidP="00991A0A">
      <w:pPr>
        <w:rPr>
          <w:lang w:val="fr-FR"/>
        </w:rPr>
      </w:pPr>
      <w:r w:rsidRPr="002B565A">
        <w:rPr>
          <w:b/>
          <w:sz w:val="34"/>
          <w:lang w:val="fr-FR"/>
        </w:rPr>
        <w:tab/>
      </w:r>
      <w:r w:rsidRPr="002B565A">
        <w:rPr>
          <w:b/>
          <w:sz w:val="34"/>
          <w:lang w:val="fr-FR"/>
        </w:rPr>
        <w:tab/>
      </w:r>
      <w:r>
        <w:rPr>
          <w:b/>
          <w:sz w:val="34"/>
          <w:lang w:val="fr-FR"/>
        </w:rPr>
        <w:t>Guinée</w:t>
      </w:r>
      <w:r w:rsidRPr="007D1E5A">
        <w:rPr>
          <w:sz w:val="28"/>
          <w:szCs w:val="28"/>
          <w:vertAlign w:val="superscript"/>
          <w:lang w:val="fr-FR"/>
        </w:rPr>
        <w:footnoteReference w:customMarkFollows="1" w:id="2"/>
        <w:t>*</w:t>
      </w:r>
    </w:p>
    <w:p w:rsidR="00AF569C" w:rsidRPr="00AF569C" w:rsidRDefault="00AF569C" w:rsidP="00B95B6B">
      <w:pPr>
        <w:pStyle w:val="SingleTxtG"/>
        <w:jc w:val="right"/>
        <w:rPr>
          <w:lang w:val="fr-CH"/>
        </w:rPr>
      </w:pPr>
      <w:r w:rsidRPr="00AF569C">
        <w:rPr>
          <w:lang w:val="fr-CH"/>
        </w:rPr>
        <w:t>[19 avril 2012]</w:t>
      </w:r>
    </w:p>
    <w:p w:rsidR="00991A0A" w:rsidRPr="00272C00" w:rsidRDefault="00991A0A" w:rsidP="00272C00">
      <w:pPr>
        <w:pStyle w:val="H1G"/>
        <w:rPr>
          <w:i/>
          <w:iCs/>
          <w:lang w:val="fr-FR"/>
        </w:rPr>
      </w:pPr>
      <w:r>
        <w:rPr>
          <w:lang w:val="fr-CH"/>
        </w:rPr>
        <w:br w:type="page"/>
      </w:r>
      <w:r>
        <w:rPr>
          <w:sz w:val="28"/>
          <w:lang w:val="fr-CH"/>
        </w:rPr>
        <w:t>Table des matières</w:t>
      </w:r>
    </w:p>
    <w:p w:rsidR="00991A0A" w:rsidRDefault="00991A0A" w:rsidP="00991A0A">
      <w:pPr>
        <w:tabs>
          <w:tab w:val="right" w:pos="8929"/>
          <w:tab w:val="right" w:pos="9638"/>
        </w:tabs>
        <w:spacing w:after="120"/>
        <w:ind w:left="283"/>
        <w:rPr>
          <w:lang w:val="fr-CH"/>
        </w:rPr>
      </w:pPr>
      <w:r>
        <w:rPr>
          <w:i/>
          <w:sz w:val="18"/>
          <w:lang w:val="fr-CH"/>
        </w:rPr>
        <w:tab/>
        <w:t>Paragraphes</w:t>
      </w:r>
      <w:r>
        <w:rPr>
          <w:i/>
          <w:sz w:val="18"/>
          <w:lang w:val="fr-CH"/>
        </w:rPr>
        <w:tab/>
        <w:t>Page</w:t>
      </w:r>
    </w:p>
    <w:p w:rsidR="00E62D82" w:rsidRDefault="00272C00" w:rsidP="00544715">
      <w:pPr>
        <w:tabs>
          <w:tab w:val="right" w:pos="850"/>
          <w:tab w:val="left" w:leader="dot" w:pos="7824"/>
          <w:tab w:val="left" w:pos="9288"/>
          <w:tab w:val="right" w:pos="9638"/>
        </w:tabs>
        <w:spacing w:after="120"/>
        <w:ind w:left="432"/>
        <w:rPr>
          <w:lang w:val="fr-FR"/>
        </w:rPr>
      </w:pPr>
      <w:r>
        <w:rPr>
          <w:lang w:val="fr-FR"/>
        </w:rPr>
        <w:tab/>
      </w:r>
      <w:r w:rsidR="000D278C">
        <w:rPr>
          <w:lang w:val="fr-FR"/>
        </w:rPr>
        <w:t>Sigles et a</w:t>
      </w:r>
      <w:r w:rsidRPr="00272C00">
        <w:rPr>
          <w:lang w:val="fr-FR"/>
        </w:rPr>
        <w:t>bréviations</w:t>
      </w:r>
      <w:r>
        <w:rPr>
          <w:lang w:val="fr-FR"/>
        </w:rPr>
        <w:tab/>
      </w:r>
      <w:r w:rsidR="000D278C">
        <w:rPr>
          <w:lang w:val="fr-FR"/>
        </w:rPr>
        <w:tab/>
      </w:r>
      <w:r w:rsidR="00544715">
        <w:rPr>
          <w:lang w:val="fr-FR"/>
        </w:rPr>
        <w:tab/>
      </w:r>
      <w:r w:rsidR="00CA54F0">
        <w:rPr>
          <w:lang w:val="fr-FR"/>
        </w:rPr>
        <w:t>3</w:t>
      </w:r>
    </w:p>
    <w:p w:rsidR="00272C00" w:rsidRPr="00272C00" w:rsidRDefault="00272C00" w:rsidP="00544715">
      <w:pPr>
        <w:tabs>
          <w:tab w:val="right" w:pos="850"/>
          <w:tab w:val="left" w:leader="dot" w:pos="7824"/>
          <w:tab w:val="left" w:pos="8496"/>
          <w:tab w:val="right" w:pos="9638"/>
        </w:tabs>
        <w:spacing w:after="120"/>
        <w:ind w:left="432"/>
        <w:rPr>
          <w:lang w:val="fr-FR"/>
        </w:rPr>
      </w:pPr>
      <w:r>
        <w:rPr>
          <w:lang w:val="fr-FR"/>
        </w:rPr>
        <w:tab/>
        <w:t>P</w:t>
      </w:r>
      <w:r w:rsidRPr="00272C00">
        <w:rPr>
          <w:lang w:val="fr-FR"/>
        </w:rPr>
        <w:t xml:space="preserve">résentation </w:t>
      </w:r>
      <w:r w:rsidR="00A56D26">
        <w:rPr>
          <w:lang w:val="fr-FR"/>
        </w:rPr>
        <w:t xml:space="preserve">générale </w:t>
      </w:r>
      <w:r w:rsidRPr="00272C00">
        <w:rPr>
          <w:lang w:val="fr-FR"/>
        </w:rPr>
        <w:t xml:space="preserve">de la </w:t>
      </w:r>
      <w:r>
        <w:rPr>
          <w:lang w:val="fr-FR"/>
        </w:rPr>
        <w:t>G</w:t>
      </w:r>
      <w:r w:rsidRPr="00272C00">
        <w:rPr>
          <w:lang w:val="fr-FR"/>
        </w:rPr>
        <w:t>uinée</w:t>
      </w:r>
      <w:r w:rsidR="00544715">
        <w:rPr>
          <w:lang w:val="fr-FR"/>
        </w:rPr>
        <w:tab/>
      </w:r>
      <w:r w:rsidR="00544715">
        <w:rPr>
          <w:lang w:val="fr-FR"/>
        </w:rPr>
        <w:tab/>
      </w:r>
      <w:r w:rsidR="001016C7">
        <w:rPr>
          <w:lang w:val="fr-FR"/>
        </w:rPr>
        <w:t>1-</w:t>
      </w:r>
      <w:r w:rsidR="00842B2E">
        <w:rPr>
          <w:lang w:val="fr-FR"/>
        </w:rPr>
        <w:t>12</w:t>
      </w:r>
      <w:r>
        <w:rPr>
          <w:lang w:val="fr-FR"/>
        </w:rPr>
        <w:tab/>
      </w:r>
      <w:r w:rsidR="00CA54F0">
        <w:rPr>
          <w:lang w:val="fr-FR"/>
        </w:rPr>
        <w:t>5</w:t>
      </w:r>
    </w:p>
    <w:p w:rsidR="00272C00" w:rsidRPr="00272C00" w:rsidRDefault="00272C00" w:rsidP="00A603AB">
      <w:pPr>
        <w:tabs>
          <w:tab w:val="right" w:pos="850"/>
          <w:tab w:val="left" w:pos="1134"/>
          <w:tab w:val="left" w:pos="1559"/>
          <w:tab w:val="left" w:pos="1984"/>
          <w:tab w:val="left" w:leader="dot" w:pos="7830"/>
          <w:tab w:val="right" w:pos="8929"/>
          <w:tab w:val="right" w:pos="9638"/>
        </w:tabs>
        <w:spacing w:after="120"/>
        <w:rPr>
          <w:lang w:val="fr-FR"/>
        </w:rPr>
      </w:pPr>
      <w:r>
        <w:rPr>
          <w:lang w:val="fr-FR"/>
        </w:rPr>
        <w:tab/>
      </w:r>
      <w:r w:rsidR="00F849A6">
        <w:rPr>
          <w:lang w:val="fr-FR"/>
        </w:rPr>
        <w:t>I</w:t>
      </w:r>
      <w:r w:rsidR="001C70D3">
        <w:rPr>
          <w:lang w:val="fr-FR"/>
        </w:rPr>
        <w:t>.</w:t>
      </w:r>
      <w:r w:rsidRPr="00272C00">
        <w:rPr>
          <w:lang w:val="fr-FR"/>
        </w:rPr>
        <w:tab/>
      </w:r>
      <w:r>
        <w:rPr>
          <w:lang w:val="fr-FR"/>
        </w:rPr>
        <w:t>Introduction</w:t>
      </w:r>
      <w:r>
        <w:rPr>
          <w:lang w:val="fr-FR"/>
        </w:rPr>
        <w:tab/>
      </w:r>
      <w:r>
        <w:rPr>
          <w:lang w:val="fr-FR"/>
        </w:rPr>
        <w:tab/>
      </w:r>
      <w:r w:rsidR="001016C7">
        <w:rPr>
          <w:lang w:val="fr-FR"/>
        </w:rPr>
        <w:t>13</w:t>
      </w:r>
      <w:r w:rsidR="00842B2E">
        <w:rPr>
          <w:lang w:val="fr-FR"/>
        </w:rPr>
        <w:t>-18</w:t>
      </w:r>
      <w:r>
        <w:rPr>
          <w:lang w:val="fr-FR"/>
        </w:rPr>
        <w:tab/>
      </w:r>
      <w:r w:rsidR="00842B2E">
        <w:rPr>
          <w:lang w:val="fr-FR"/>
        </w:rPr>
        <w:t>6</w:t>
      </w:r>
    </w:p>
    <w:p w:rsidR="00272C00" w:rsidRPr="00272C00" w:rsidRDefault="00272C00" w:rsidP="00A603AB">
      <w:pPr>
        <w:tabs>
          <w:tab w:val="right" w:pos="850"/>
          <w:tab w:val="left" w:pos="1134"/>
          <w:tab w:val="left" w:pos="1559"/>
          <w:tab w:val="left" w:pos="1984"/>
          <w:tab w:val="left" w:leader="dot" w:pos="7830"/>
          <w:tab w:val="right" w:pos="8929"/>
          <w:tab w:val="right" w:pos="9638"/>
        </w:tabs>
        <w:spacing w:after="120"/>
        <w:rPr>
          <w:lang w:val="fr-FR"/>
        </w:rPr>
      </w:pPr>
      <w:r>
        <w:rPr>
          <w:lang w:val="fr-FR"/>
        </w:rPr>
        <w:tab/>
      </w:r>
      <w:r w:rsidR="00F849A6">
        <w:rPr>
          <w:lang w:val="fr-FR"/>
        </w:rPr>
        <w:t>II</w:t>
      </w:r>
      <w:r w:rsidR="001C70D3">
        <w:rPr>
          <w:lang w:val="fr-FR"/>
        </w:rPr>
        <w:t>.</w:t>
      </w:r>
      <w:r w:rsidRPr="00272C00">
        <w:rPr>
          <w:lang w:val="fr-FR"/>
        </w:rPr>
        <w:tab/>
        <w:t xml:space="preserve">Contexte </w:t>
      </w:r>
      <w:r w:rsidR="00CE7D48">
        <w:rPr>
          <w:lang w:val="fr-FR"/>
        </w:rPr>
        <w:t>s</w:t>
      </w:r>
      <w:r w:rsidRPr="00272C00">
        <w:rPr>
          <w:lang w:val="fr-FR"/>
        </w:rPr>
        <w:t>ocio</w:t>
      </w:r>
      <w:r w:rsidR="00CE7D48">
        <w:rPr>
          <w:lang w:val="fr-FR"/>
        </w:rPr>
        <w:t>é</w:t>
      </w:r>
      <w:r>
        <w:rPr>
          <w:lang w:val="fr-FR"/>
        </w:rPr>
        <w:t>conomique</w:t>
      </w:r>
      <w:r>
        <w:rPr>
          <w:lang w:val="fr-FR"/>
        </w:rPr>
        <w:tab/>
      </w:r>
      <w:r>
        <w:rPr>
          <w:lang w:val="fr-FR"/>
        </w:rPr>
        <w:tab/>
      </w:r>
      <w:r w:rsidR="001016C7">
        <w:rPr>
          <w:lang w:val="fr-FR"/>
        </w:rPr>
        <w:t>19</w:t>
      </w:r>
      <w:r w:rsidR="00842B2E">
        <w:rPr>
          <w:lang w:val="fr-FR"/>
        </w:rPr>
        <w:t>-24</w:t>
      </w:r>
      <w:r>
        <w:rPr>
          <w:lang w:val="fr-FR"/>
        </w:rPr>
        <w:tab/>
      </w:r>
      <w:r w:rsidR="00842B2E">
        <w:rPr>
          <w:lang w:val="fr-FR"/>
        </w:rPr>
        <w:t>7</w:t>
      </w:r>
    </w:p>
    <w:p w:rsidR="00272C00" w:rsidRPr="00272C00" w:rsidRDefault="00272C00" w:rsidP="00544715">
      <w:pPr>
        <w:tabs>
          <w:tab w:val="right" w:pos="850"/>
          <w:tab w:val="left" w:pos="1134"/>
          <w:tab w:val="left" w:pos="1559"/>
          <w:tab w:val="left" w:pos="1984"/>
          <w:tab w:val="right" w:leader="dot" w:pos="7824"/>
          <w:tab w:val="right" w:pos="9638"/>
        </w:tabs>
        <w:spacing w:after="120"/>
        <w:ind w:left="1138" w:hanging="1138"/>
        <w:rPr>
          <w:lang w:val="fr-FR"/>
        </w:rPr>
      </w:pPr>
      <w:r>
        <w:rPr>
          <w:lang w:val="fr-FR"/>
        </w:rPr>
        <w:tab/>
      </w:r>
      <w:r w:rsidR="00F849A6">
        <w:rPr>
          <w:lang w:val="fr-FR"/>
        </w:rPr>
        <w:t>II</w:t>
      </w:r>
      <w:r w:rsidRPr="00272C00">
        <w:rPr>
          <w:lang w:val="fr-FR"/>
        </w:rPr>
        <w:t>I</w:t>
      </w:r>
      <w:r w:rsidR="001C70D3">
        <w:rPr>
          <w:lang w:val="fr-FR"/>
        </w:rPr>
        <w:t>.</w:t>
      </w:r>
      <w:r w:rsidRPr="00272C00">
        <w:rPr>
          <w:lang w:val="fr-FR"/>
        </w:rPr>
        <w:tab/>
        <w:t>L</w:t>
      </w:r>
      <w:r>
        <w:rPr>
          <w:lang w:val="fr-FR"/>
        </w:rPr>
        <w:t xml:space="preserve">es réponses de la République de </w:t>
      </w:r>
      <w:r w:rsidRPr="00272C00">
        <w:rPr>
          <w:lang w:val="fr-FR"/>
        </w:rPr>
        <w:t>Guinée</w:t>
      </w:r>
      <w:r>
        <w:rPr>
          <w:lang w:val="fr-FR"/>
        </w:rPr>
        <w:t xml:space="preserve"> aux recommandations</w:t>
      </w:r>
      <w:r w:rsidR="00A603AB">
        <w:rPr>
          <w:lang w:val="fr-FR"/>
        </w:rPr>
        <w:t xml:space="preserve"> </w:t>
      </w:r>
      <w:r>
        <w:rPr>
          <w:lang w:val="fr-FR"/>
        </w:rPr>
        <w:t>d</w:t>
      </w:r>
      <w:r w:rsidRPr="00272C00">
        <w:rPr>
          <w:lang w:val="fr-FR"/>
        </w:rPr>
        <w:t>u C</w:t>
      </w:r>
      <w:r>
        <w:rPr>
          <w:lang w:val="fr-FR"/>
        </w:rPr>
        <w:t xml:space="preserve">omité de </w:t>
      </w:r>
      <w:r w:rsidR="00A603AB">
        <w:rPr>
          <w:lang w:val="fr-FR"/>
        </w:rPr>
        <w:br/>
      </w:r>
      <w:r>
        <w:rPr>
          <w:lang w:val="fr-FR"/>
        </w:rPr>
        <w:t xml:space="preserve">suivi de la Convention </w:t>
      </w:r>
      <w:r w:rsidRPr="00272C00">
        <w:rPr>
          <w:lang w:val="fr-FR"/>
        </w:rPr>
        <w:t>sur l’élimination de toutes les for</w:t>
      </w:r>
      <w:r>
        <w:rPr>
          <w:lang w:val="fr-FR"/>
        </w:rPr>
        <w:t>mes de</w:t>
      </w:r>
      <w:r w:rsidR="00A603AB">
        <w:rPr>
          <w:lang w:val="fr-FR"/>
        </w:rPr>
        <w:t xml:space="preserve"> </w:t>
      </w:r>
      <w:r>
        <w:rPr>
          <w:lang w:val="fr-FR"/>
        </w:rPr>
        <w:t xml:space="preserve">discrimination </w:t>
      </w:r>
      <w:r w:rsidR="00A603AB">
        <w:rPr>
          <w:lang w:val="fr-FR"/>
        </w:rPr>
        <w:br/>
      </w:r>
      <w:r>
        <w:rPr>
          <w:lang w:val="fr-FR"/>
        </w:rPr>
        <w:t xml:space="preserve">à l’égard </w:t>
      </w:r>
      <w:r w:rsidRPr="00272C00">
        <w:rPr>
          <w:lang w:val="fr-FR"/>
        </w:rPr>
        <w:t>des femmes (CEDEF</w:t>
      </w:r>
      <w:r>
        <w:rPr>
          <w:lang w:val="fr-FR"/>
        </w:rPr>
        <w:t>)</w:t>
      </w:r>
      <w:r>
        <w:rPr>
          <w:lang w:val="fr-FR"/>
        </w:rPr>
        <w:tab/>
      </w:r>
      <w:r>
        <w:rPr>
          <w:lang w:val="fr-FR"/>
        </w:rPr>
        <w:tab/>
      </w:r>
      <w:r w:rsidR="00842B2E">
        <w:rPr>
          <w:lang w:val="fr-FR"/>
        </w:rPr>
        <w:t>8</w:t>
      </w:r>
    </w:p>
    <w:p w:rsidR="00142682" w:rsidRDefault="00272C00" w:rsidP="00A603AB">
      <w:pPr>
        <w:tabs>
          <w:tab w:val="right" w:pos="850"/>
          <w:tab w:val="left" w:pos="1134"/>
          <w:tab w:val="left" w:pos="1559"/>
          <w:tab w:val="left" w:pos="1984"/>
          <w:tab w:val="left" w:leader="dot" w:pos="7830"/>
          <w:tab w:val="right" w:pos="8929"/>
          <w:tab w:val="right" w:pos="9638"/>
        </w:tabs>
        <w:spacing w:after="120"/>
        <w:rPr>
          <w:lang w:val="fr-FR"/>
        </w:rPr>
      </w:pPr>
      <w:r>
        <w:rPr>
          <w:lang w:val="fr-FR"/>
        </w:rPr>
        <w:tab/>
      </w:r>
      <w:r w:rsidR="00F849A6">
        <w:rPr>
          <w:lang w:val="fr-FR"/>
        </w:rPr>
        <w:t>I</w:t>
      </w:r>
      <w:r w:rsidRPr="00272C00">
        <w:rPr>
          <w:lang w:val="fr-FR"/>
        </w:rPr>
        <w:t>V</w:t>
      </w:r>
      <w:r w:rsidR="001C70D3">
        <w:rPr>
          <w:lang w:val="fr-FR"/>
        </w:rPr>
        <w:t>.</w:t>
      </w:r>
      <w:r w:rsidRPr="00272C00">
        <w:rPr>
          <w:lang w:val="fr-FR"/>
        </w:rPr>
        <w:tab/>
      </w:r>
      <w:r w:rsidR="008F553F" w:rsidRPr="00272C00">
        <w:rPr>
          <w:lang w:val="fr-FR"/>
        </w:rPr>
        <w:t>L’applicat</w:t>
      </w:r>
      <w:r w:rsidR="008F553F">
        <w:rPr>
          <w:lang w:val="fr-FR"/>
        </w:rPr>
        <w:t xml:space="preserve">ion </w:t>
      </w:r>
      <w:r w:rsidR="00F849A6">
        <w:rPr>
          <w:lang w:val="fr-FR"/>
        </w:rPr>
        <w:t>e</w:t>
      </w:r>
      <w:r w:rsidR="008F553F">
        <w:rPr>
          <w:lang w:val="fr-FR"/>
        </w:rPr>
        <w:t>ffective de la Convention</w:t>
      </w:r>
      <w:r w:rsidR="0010181A">
        <w:rPr>
          <w:lang w:val="fr-FR"/>
        </w:rPr>
        <w:t xml:space="preserve"> en République de Guinée</w:t>
      </w:r>
      <w:r w:rsidR="008F553F">
        <w:rPr>
          <w:lang w:val="fr-FR"/>
        </w:rPr>
        <w:t xml:space="preserve"> </w:t>
      </w:r>
      <w:r w:rsidR="004622AB">
        <w:rPr>
          <w:lang w:val="fr-FR"/>
        </w:rPr>
        <w:tab/>
      </w:r>
      <w:r w:rsidR="004622AB">
        <w:rPr>
          <w:lang w:val="fr-FR"/>
        </w:rPr>
        <w:tab/>
        <w:t>2</w:t>
      </w:r>
      <w:r w:rsidR="00842B2E">
        <w:rPr>
          <w:lang w:val="fr-FR"/>
        </w:rPr>
        <w:t>5</w:t>
      </w:r>
      <w:r w:rsidR="004622AB">
        <w:rPr>
          <w:lang w:val="fr-FR"/>
        </w:rPr>
        <w:t>-18</w:t>
      </w:r>
      <w:r w:rsidR="00842B2E">
        <w:rPr>
          <w:lang w:val="fr-FR"/>
        </w:rPr>
        <w:t>9</w:t>
      </w:r>
      <w:r w:rsidR="004622AB">
        <w:rPr>
          <w:lang w:val="fr-FR"/>
        </w:rPr>
        <w:t xml:space="preserve"> </w:t>
      </w:r>
      <w:r w:rsidR="004622AB">
        <w:rPr>
          <w:lang w:val="fr-FR"/>
        </w:rPr>
        <w:tab/>
      </w:r>
      <w:r w:rsidR="004443FB">
        <w:rPr>
          <w:lang w:val="fr-FR"/>
        </w:rPr>
        <w:t>8</w:t>
      </w:r>
    </w:p>
    <w:p w:rsidR="00994B13" w:rsidRDefault="00867F9A" w:rsidP="00A603AB">
      <w:pPr>
        <w:tabs>
          <w:tab w:val="right" w:pos="850"/>
          <w:tab w:val="left" w:pos="1134"/>
          <w:tab w:val="left" w:pos="1559"/>
          <w:tab w:val="left" w:pos="1984"/>
          <w:tab w:val="left" w:leader="dot" w:pos="7830"/>
          <w:tab w:val="right" w:pos="8929"/>
          <w:tab w:val="right" w:pos="9638"/>
        </w:tabs>
        <w:spacing w:after="120"/>
        <w:rPr>
          <w:lang w:val="fr-FR"/>
        </w:rPr>
      </w:pPr>
      <w:r>
        <w:rPr>
          <w:lang w:val="fr-FR"/>
        </w:rPr>
        <w:tab/>
      </w:r>
      <w:r w:rsidR="00F849A6">
        <w:rPr>
          <w:lang w:val="fr-FR"/>
        </w:rPr>
        <w:t>V</w:t>
      </w:r>
      <w:r w:rsidR="001C70D3">
        <w:rPr>
          <w:lang w:val="fr-FR"/>
        </w:rPr>
        <w:t>.</w:t>
      </w:r>
      <w:r w:rsidR="00272C00" w:rsidRPr="00272C00">
        <w:rPr>
          <w:lang w:val="fr-FR"/>
        </w:rPr>
        <w:tab/>
      </w:r>
      <w:r w:rsidR="00F849A6">
        <w:rPr>
          <w:lang w:val="fr-FR"/>
        </w:rPr>
        <w:t>L</w:t>
      </w:r>
      <w:r w:rsidR="008F553F" w:rsidRPr="00272C00">
        <w:rPr>
          <w:lang w:val="fr-FR"/>
        </w:rPr>
        <w:t>es atteintes aux droits des femmes</w:t>
      </w:r>
      <w:r w:rsidR="008F553F">
        <w:rPr>
          <w:lang w:val="fr-FR"/>
        </w:rPr>
        <w:tab/>
      </w:r>
      <w:r w:rsidR="008F553F">
        <w:rPr>
          <w:lang w:val="fr-FR"/>
        </w:rPr>
        <w:tab/>
      </w:r>
      <w:r w:rsidR="00224D7F">
        <w:rPr>
          <w:lang w:val="fr-FR"/>
        </w:rPr>
        <w:t>1</w:t>
      </w:r>
      <w:r w:rsidR="00E47AF0">
        <w:rPr>
          <w:lang w:val="fr-FR"/>
        </w:rPr>
        <w:t>90</w:t>
      </w:r>
      <w:r w:rsidR="00224D7F">
        <w:rPr>
          <w:lang w:val="fr-FR"/>
        </w:rPr>
        <w:t>-</w:t>
      </w:r>
      <w:r w:rsidR="00E47AF0">
        <w:rPr>
          <w:lang w:val="fr-FR"/>
        </w:rPr>
        <w:t>202</w:t>
      </w:r>
      <w:r w:rsidR="008F553F">
        <w:rPr>
          <w:lang w:val="fr-FR"/>
        </w:rPr>
        <w:tab/>
      </w:r>
      <w:r w:rsidR="00224D7F">
        <w:rPr>
          <w:lang w:val="fr-FR"/>
        </w:rPr>
        <w:t>3</w:t>
      </w:r>
      <w:r w:rsidR="004622AB">
        <w:rPr>
          <w:lang w:val="fr-FR"/>
        </w:rPr>
        <w:t>2</w:t>
      </w:r>
    </w:p>
    <w:p w:rsidR="00272C00" w:rsidRPr="00272C00" w:rsidRDefault="008F553F" w:rsidP="00A603AB">
      <w:pPr>
        <w:tabs>
          <w:tab w:val="right" w:pos="850"/>
          <w:tab w:val="left" w:pos="1134"/>
          <w:tab w:val="left" w:pos="1559"/>
          <w:tab w:val="left" w:pos="1984"/>
          <w:tab w:val="left" w:leader="dot" w:pos="7830"/>
          <w:tab w:val="right" w:pos="8929"/>
          <w:tab w:val="right" w:pos="9638"/>
        </w:tabs>
        <w:spacing w:after="120"/>
        <w:ind w:left="1559" w:hanging="1559"/>
        <w:rPr>
          <w:lang w:val="fr-FR"/>
        </w:rPr>
      </w:pPr>
      <w:r>
        <w:rPr>
          <w:lang w:val="fr-FR"/>
        </w:rPr>
        <w:tab/>
      </w:r>
      <w:r>
        <w:rPr>
          <w:lang w:val="fr-FR"/>
        </w:rPr>
        <w:tab/>
      </w:r>
      <w:r w:rsidR="00F849A6">
        <w:rPr>
          <w:lang w:val="fr-FR"/>
        </w:rPr>
        <w:t>A.</w:t>
      </w:r>
      <w:r w:rsidR="00272C00" w:rsidRPr="00272C00">
        <w:rPr>
          <w:lang w:val="fr-FR"/>
        </w:rPr>
        <w:tab/>
        <w:t xml:space="preserve">Les mutilations génitales féminines et autres pratiques </w:t>
      </w:r>
      <w:r>
        <w:rPr>
          <w:lang w:val="fr-FR"/>
        </w:rPr>
        <w:t xml:space="preserve">néfastes à la santé </w:t>
      </w:r>
      <w:r w:rsidR="00A603AB">
        <w:rPr>
          <w:lang w:val="fr-FR"/>
        </w:rPr>
        <w:br/>
      </w:r>
      <w:r>
        <w:rPr>
          <w:lang w:val="fr-FR"/>
        </w:rPr>
        <w:t xml:space="preserve">des </w:t>
      </w:r>
      <w:r w:rsidR="00A603AB">
        <w:rPr>
          <w:lang w:val="fr-FR"/>
        </w:rPr>
        <w:t>f</w:t>
      </w:r>
      <w:r>
        <w:rPr>
          <w:lang w:val="fr-FR"/>
        </w:rPr>
        <w:t>emmes</w:t>
      </w:r>
      <w:r>
        <w:rPr>
          <w:lang w:val="fr-FR"/>
        </w:rPr>
        <w:tab/>
      </w:r>
      <w:r>
        <w:rPr>
          <w:lang w:val="fr-FR"/>
        </w:rPr>
        <w:tab/>
      </w:r>
      <w:r w:rsidR="00224D7F">
        <w:rPr>
          <w:lang w:val="fr-FR"/>
        </w:rPr>
        <w:t>1</w:t>
      </w:r>
      <w:r w:rsidR="00E47AF0">
        <w:rPr>
          <w:lang w:val="fr-FR"/>
        </w:rPr>
        <w:t>90</w:t>
      </w:r>
      <w:r w:rsidR="00224D7F">
        <w:rPr>
          <w:lang w:val="fr-FR"/>
        </w:rPr>
        <w:t>-1</w:t>
      </w:r>
      <w:r w:rsidR="00E47AF0">
        <w:rPr>
          <w:lang w:val="fr-FR"/>
        </w:rPr>
        <w:t>92</w:t>
      </w:r>
      <w:r w:rsidR="009E67D5">
        <w:rPr>
          <w:lang w:val="fr-FR"/>
        </w:rPr>
        <w:tab/>
      </w:r>
      <w:r w:rsidR="00224D7F">
        <w:rPr>
          <w:lang w:val="fr-FR"/>
        </w:rPr>
        <w:t>3</w:t>
      </w:r>
      <w:r w:rsidR="004622AB">
        <w:rPr>
          <w:lang w:val="fr-FR"/>
        </w:rPr>
        <w:t>2</w:t>
      </w:r>
    </w:p>
    <w:p w:rsidR="00272C00" w:rsidRPr="00272C00" w:rsidRDefault="008F553F" w:rsidP="00A603AB">
      <w:pPr>
        <w:tabs>
          <w:tab w:val="right" w:pos="850"/>
          <w:tab w:val="left" w:pos="1134"/>
          <w:tab w:val="left" w:pos="1559"/>
          <w:tab w:val="left" w:pos="1984"/>
          <w:tab w:val="left" w:leader="dot" w:pos="7830"/>
          <w:tab w:val="right" w:pos="8929"/>
          <w:tab w:val="right" w:pos="9638"/>
        </w:tabs>
        <w:spacing w:after="120"/>
        <w:rPr>
          <w:lang w:val="fr-FR"/>
        </w:rPr>
      </w:pPr>
      <w:r>
        <w:rPr>
          <w:lang w:val="fr-FR"/>
        </w:rPr>
        <w:tab/>
      </w:r>
      <w:r>
        <w:rPr>
          <w:lang w:val="fr-FR"/>
        </w:rPr>
        <w:tab/>
      </w:r>
      <w:r w:rsidR="00F849A6">
        <w:rPr>
          <w:lang w:val="fr-FR"/>
        </w:rPr>
        <w:t>B.</w:t>
      </w:r>
      <w:r>
        <w:rPr>
          <w:lang w:val="fr-FR"/>
        </w:rPr>
        <w:tab/>
        <w:t>Les violences domestiques</w:t>
      </w:r>
      <w:r>
        <w:rPr>
          <w:lang w:val="fr-FR"/>
        </w:rPr>
        <w:tab/>
      </w:r>
      <w:r>
        <w:rPr>
          <w:lang w:val="fr-FR"/>
        </w:rPr>
        <w:tab/>
      </w:r>
      <w:r w:rsidR="00224D7F">
        <w:rPr>
          <w:lang w:val="fr-FR"/>
        </w:rPr>
        <w:t>1</w:t>
      </w:r>
      <w:r w:rsidR="00E47AF0">
        <w:rPr>
          <w:lang w:val="fr-FR"/>
        </w:rPr>
        <w:t>93</w:t>
      </w:r>
      <w:r w:rsidR="00224D7F">
        <w:rPr>
          <w:lang w:val="fr-FR"/>
        </w:rPr>
        <w:t>-19</w:t>
      </w:r>
      <w:r w:rsidR="00E47AF0">
        <w:rPr>
          <w:lang w:val="fr-FR"/>
        </w:rPr>
        <w:t>4</w:t>
      </w:r>
      <w:r>
        <w:rPr>
          <w:lang w:val="fr-FR"/>
        </w:rPr>
        <w:tab/>
      </w:r>
      <w:r w:rsidR="00224D7F">
        <w:rPr>
          <w:lang w:val="fr-FR"/>
        </w:rPr>
        <w:t>3</w:t>
      </w:r>
      <w:r w:rsidR="00CA54F0">
        <w:rPr>
          <w:lang w:val="fr-FR"/>
        </w:rPr>
        <w:t>3</w:t>
      </w:r>
    </w:p>
    <w:p w:rsidR="00272C00" w:rsidRPr="00272C00" w:rsidRDefault="008F553F" w:rsidP="00A603AB">
      <w:pPr>
        <w:tabs>
          <w:tab w:val="right" w:pos="850"/>
          <w:tab w:val="left" w:pos="1134"/>
          <w:tab w:val="left" w:pos="1559"/>
          <w:tab w:val="left" w:pos="1984"/>
          <w:tab w:val="left" w:leader="dot" w:pos="7830"/>
          <w:tab w:val="right" w:pos="8929"/>
          <w:tab w:val="right" w:pos="9638"/>
        </w:tabs>
        <w:spacing w:after="120"/>
        <w:rPr>
          <w:lang w:val="fr-FR"/>
        </w:rPr>
      </w:pPr>
      <w:r>
        <w:rPr>
          <w:lang w:val="fr-FR"/>
        </w:rPr>
        <w:tab/>
      </w:r>
      <w:r>
        <w:rPr>
          <w:lang w:val="fr-FR"/>
        </w:rPr>
        <w:tab/>
      </w:r>
      <w:r w:rsidR="00F849A6">
        <w:rPr>
          <w:lang w:val="fr-FR"/>
        </w:rPr>
        <w:t>C.</w:t>
      </w:r>
      <w:r w:rsidR="00272C00" w:rsidRPr="00272C00">
        <w:rPr>
          <w:lang w:val="fr-FR"/>
        </w:rPr>
        <w:tab/>
        <w:t>Le transfer</w:t>
      </w:r>
      <w:r>
        <w:rPr>
          <w:lang w:val="fr-FR"/>
        </w:rPr>
        <w:t>t de la nationalité à l'enfant</w:t>
      </w:r>
      <w:r>
        <w:rPr>
          <w:lang w:val="fr-FR"/>
        </w:rPr>
        <w:tab/>
      </w:r>
      <w:r>
        <w:rPr>
          <w:lang w:val="fr-FR"/>
        </w:rPr>
        <w:tab/>
      </w:r>
      <w:r w:rsidR="00224D7F">
        <w:rPr>
          <w:lang w:val="fr-FR"/>
        </w:rPr>
        <w:t>19</w:t>
      </w:r>
      <w:r w:rsidR="00E47AF0">
        <w:rPr>
          <w:lang w:val="fr-FR"/>
        </w:rPr>
        <w:t>5</w:t>
      </w:r>
      <w:r w:rsidR="00224D7F">
        <w:rPr>
          <w:lang w:val="fr-FR"/>
        </w:rPr>
        <w:t>-19</w:t>
      </w:r>
      <w:r w:rsidR="00E47AF0">
        <w:rPr>
          <w:lang w:val="fr-FR"/>
        </w:rPr>
        <w:t>6</w:t>
      </w:r>
      <w:r>
        <w:rPr>
          <w:lang w:val="fr-FR"/>
        </w:rPr>
        <w:tab/>
      </w:r>
      <w:r w:rsidR="00224D7F">
        <w:rPr>
          <w:lang w:val="fr-FR"/>
        </w:rPr>
        <w:t>3</w:t>
      </w:r>
      <w:r w:rsidR="00E47AF0">
        <w:rPr>
          <w:lang w:val="fr-FR"/>
        </w:rPr>
        <w:t>3</w:t>
      </w:r>
    </w:p>
    <w:p w:rsidR="00272C00" w:rsidRPr="00272C00" w:rsidRDefault="008F553F" w:rsidP="00A603AB">
      <w:pPr>
        <w:tabs>
          <w:tab w:val="right" w:pos="850"/>
          <w:tab w:val="left" w:pos="1134"/>
          <w:tab w:val="left" w:pos="1559"/>
          <w:tab w:val="left" w:pos="1984"/>
          <w:tab w:val="left" w:leader="dot" w:pos="7830"/>
          <w:tab w:val="right" w:pos="8929"/>
          <w:tab w:val="right" w:pos="9638"/>
        </w:tabs>
        <w:spacing w:after="120"/>
        <w:rPr>
          <w:lang w:val="fr-FR"/>
        </w:rPr>
      </w:pPr>
      <w:r>
        <w:rPr>
          <w:lang w:val="fr-FR"/>
        </w:rPr>
        <w:tab/>
      </w:r>
      <w:r>
        <w:rPr>
          <w:lang w:val="fr-FR"/>
        </w:rPr>
        <w:tab/>
      </w:r>
      <w:r w:rsidR="00F849A6">
        <w:rPr>
          <w:lang w:val="fr-FR"/>
        </w:rPr>
        <w:t>D</w:t>
      </w:r>
      <w:r w:rsidR="00A603AB">
        <w:rPr>
          <w:lang w:val="fr-FR"/>
        </w:rPr>
        <w:t>.</w:t>
      </w:r>
      <w:r>
        <w:rPr>
          <w:lang w:val="fr-FR"/>
        </w:rPr>
        <w:tab/>
        <w:t>L'éducation</w:t>
      </w:r>
      <w:r>
        <w:rPr>
          <w:lang w:val="fr-FR"/>
        </w:rPr>
        <w:tab/>
      </w:r>
      <w:r>
        <w:rPr>
          <w:lang w:val="fr-FR"/>
        </w:rPr>
        <w:tab/>
      </w:r>
      <w:r w:rsidR="00224D7F">
        <w:rPr>
          <w:lang w:val="fr-FR"/>
        </w:rPr>
        <w:t>19</w:t>
      </w:r>
      <w:r w:rsidR="00E47AF0">
        <w:rPr>
          <w:lang w:val="fr-FR"/>
        </w:rPr>
        <w:t>7</w:t>
      </w:r>
      <w:r w:rsidR="00224D7F">
        <w:rPr>
          <w:lang w:val="fr-FR"/>
        </w:rPr>
        <w:t>-19</w:t>
      </w:r>
      <w:r w:rsidR="00E47AF0">
        <w:rPr>
          <w:lang w:val="fr-FR"/>
        </w:rPr>
        <w:t>8</w:t>
      </w:r>
      <w:r>
        <w:rPr>
          <w:lang w:val="fr-FR"/>
        </w:rPr>
        <w:tab/>
      </w:r>
      <w:r w:rsidR="004622AB">
        <w:rPr>
          <w:lang w:val="fr-FR"/>
        </w:rPr>
        <w:t>3</w:t>
      </w:r>
      <w:r w:rsidR="00E47AF0">
        <w:rPr>
          <w:lang w:val="fr-FR"/>
        </w:rPr>
        <w:t>3</w:t>
      </w:r>
    </w:p>
    <w:p w:rsidR="00272C00" w:rsidRPr="00272C00" w:rsidRDefault="008F553F" w:rsidP="00A603AB">
      <w:pPr>
        <w:tabs>
          <w:tab w:val="right" w:pos="850"/>
          <w:tab w:val="left" w:pos="1134"/>
          <w:tab w:val="left" w:pos="1559"/>
          <w:tab w:val="left" w:pos="1984"/>
          <w:tab w:val="left" w:leader="dot" w:pos="7830"/>
          <w:tab w:val="right" w:pos="8929"/>
          <w:tab w:val="right" w:pos="9638"/>
        </w:tabs>
        <w:spacing w:after="120"/>
        <w:ind w:left="1560" w:hanging="1560"/>
        <w:rPr>
          <w:lang w:val="fr-FR"/>
        </w:rPr>
      </w:pPr>
      <w:r>
        <w:rPr>
          <w:lang w:val="fr-FR"/>
        </w:rPr>
        <w:tab/>
      </w:r>
      <w:r>
        <w:rPr>
          <w:lang w:val="fr-FR"/>
        </w:rPr>
        <w:tab/>
      </w:r>
      <w:r w:rsidR="00F849A6">
        <w:rPr>
          <w:lang w:val="fr-FR"/>
        </w:rPr>
        <w:t>E</w:t>
      </w:r>
      <w:r w:rsidR="00A603AB">
        <w:rPr>
          <w:lang w:val="fr-FR"/>
        </w:rPr>
        <w:t>.</w:t>
      </w:r>
      <w:r w:rsidR="00272C00" w:rsidRPr="00272C00">
        <w:rPr>
          <w:lang w:val="fr-FR"/>
        </w:rPr>
        <w:tab/>
        <w:t>L'emploi et la participation de la femme à la vie politique et publiq</w:t>
      </w:r>
      <w:r>
        <w:rPr>
          <w:lang w:val="fr-FR"/>
        </w:rPr>
        <w:t xml:space="preserve">ue et </w:t>
      </w:r>
      <w:r w:rsidR="00A603AB">
        <w:rPr>
          <w:lang w:val="fr-FR"/>
        </w:rPr>
        <w:br/>
      </w:r>
      <w:r>
        <w:rPr>
          <w:lang w:val="fr-FR"/>
        </w:rPr>
        <w:t>sa représentation</w:t>
      </w:r>
      <w:r w:rsidR="00A603AB">
        <w:rPr>
          <w:lang w:val="fr-FR"/>
        </w:rPr>
        <w:t xml:space="preserve"> </w:t>
      </w:r>
      <w:r w:rsidR="00272C00" w:rsidRPr="00272C00">
        <w:rPr>
          <w:lang w:val="fr-FR"/>
        </w:rPr>
        <w:t xml:space="preserve">à l'échelle </w:t>
      </w:r>
      <w:r>
        <w:rPr>
          <w:lang w:val="fr-FR"/>
        </w:rPr>
        <w:t>internationale</w:t>
      </w:r>
      <w:r>
        <w:rPr>
          <w:lang w:val="fr-FR"/>
        </w:rPr>
        <w:tab/>
      </w:r>
      <w:r>
        <w:rPr>
          <w:lang w:val="fr-FR"/>
        </w:rPr>
        <w:tab/>
      </w:r>
      <w:r w:rsidR="00F962D9">
        <w:rPr>
          <w:lang w:val="fr-FR"/>
        </w:rPr>
        <w:t>19</w:t>
      </w:r>
      <w:r w:rsidR="00E47AF0">
        <w:rPr>
          <w:lang w:val="fr-FR"/>
        </w:rPr>
        <w:t>9</w:t>
      </w:r>
      <w:r>
        <w:rPr>
          <w:lang w:val="fr-FR"/>
        </w:rPr>
        <w:tab/>
      </w:r>
      <w:r w:rsidR="004622AB">
        <w:rPr>
          <w:lang w:val="fr-FR"/>
        </w:rPr>
        <w:t>3</w:t>
      </w:r>
      <w:r w:rsidR="00E47AF0">
        <w:rPr>
          <w:lang w:val="fr-FR"/>
        </w:rPr>
        <w:t>4</w:t>
      </w:r>
    </w:p>
    <w:p w:rsidR="00272C00" w:rsidRPr="00272C00" w:rsidRDefault="008F553F" w:rsidP="00A603AB">
      <w:pPr>
        <w:tabs>
          <w:tab w:val="right" w:pos="850"/>
          <w:tab w:val="left" w:pos="1134"/>
          <w:tab w:val="left" w:pos="1559"/>
          <w:tab w:val="left" w:pos="1984"/>
          <w:tab w:val="left" w:leader="dot" w:pos="7830"/>
          <w:tab w:val="right" w:pos="8929"/>
          <w:tab w:val="right" w:pos="9638"/>
        </w:tabs>
        <w:spacing w:after="120"/>
        <w:rPr>
          <w:lang w:val="fr-FR"/>
        </w:rPr>
      </w:pPr>
      <w:r>
        <w:rPr>
          <w:lang w:val="fr-FR"/>
        </w:rPr>
        <w:tab/>
      </w:r>
      <w:r>
        <w:rPr>
          <w:lang w:val="fr-FR"/>
        </w:rPr>
        <w:tab/>
      </w:r>
      <w:r w:rsidR="00F849A6">
        <w:rPr>
          <w:lang w:val="fr-FR"/>
        </w:rPr>
        <w:t>F.</w:t>
      </w:r>
      <w:r w:rsidR="00272C00" w:rsidRPr="00272C00">
        <w:rPr>
          <w:lang w:val="fr-FR"/>
        </w:rPr>
        <w:tab/>
        <w:t>La discrimination dans tous les domaines de</w:t>
      </w:r>
      <w:r>
        <w:rPr>
          <w:lang w:val="fr-FR"/>
        </w:rPr>
        <w:t xml:space="preserve"> la vie économique et sociale</w:t>
      </w:r>
      <w:r>
        <w:rPr>
          <w:lang w:val="fr-FR"/>
        </w:rPr>
        <w:tab/>
      </w:r>
      <w:r>
        <w:rPr>
          <w:lang w:val="fr-FR"/>
        </w:rPr>
        <w:tab/>
      </w:r>
      <w:r w:rsidR="00E47AF0">
        <w:rPr>
          <w:lang w:val="fr-FR"/>
        </w:rPr>
        <w:t>200</w:t>
      </w:r>
      <w:r w:rsidR="00F962D9">
        <w:rPr>
          <w:lang w:val="fr-FR"/>
        </w:rPr>
        <w:t>-</w:t>
      </w:r>
      <w:r w:rsidR="00E47AF0">
        <w:rPr>
          <w:lang w:val="fr-FR"/>
        </w:rPr>
        <w:t>202</w:t>
      </w:r>
      <w:r>
        <w:rPr>
          <w:lang w:val="fr-FR"/>
        </w:rPr>
        <w:tab/>
      </w:r>
      <w:r w:rsidR="004622AB">
        <w:rPr>
          <w:lang w:val="fr-FR"/>
        </w:rPr>
        <w:t>3</w:t>
      </w:r>
      <w:r w:rsidR="00E47AF0">
        <w:rPr>
          <w:lang w:val="fr-FR"/>
        </w:rPr>
        <w:t>4</w:t>
      </w:r>
    </w:p>
    <w:p w:rsidR="00272C00" w:rsidRPr="00272C00" w:rsidRDefault="008F553F" w:rsidP="00A603AB">
      <w:pPr>
        <w:tabs>
          <w:tab w:val="right" w:pos="850"/>
          <w:tab w:val="left" w:pos="1134"/>
          <w:tab w:val="left" w:pos="1559"/>
          <w:tab w:val="left" w:pos="1984"/>
          <w:tab w:val="left" w:leader="dot" w:pos="7830"/>
          <w:tab w:val="right" w:pos="8929"/>
          <w:tab w:val="right" w:pos="9638"/>
        </w:tabs>
        <w:spacing w:after="120"/>
        <w:rPr>
          <w:lang w:val="fr-FR"/>
        </w:rPr>
      </w:pPr>
      <w:r>
        <w:rPr>
          <w:lang w:val="fr-FR"/>
        </w:rPr>
        <w:tab/>
      </w:r>
      <w:r w:rsidR="00F849A6">
        <w:rPr>
          <w:lang w:val="fr-FR"/>
        </w:rPr>
        <w:t>VI</w:t>
      </w:r>
      <w:r w:rsidR="001C70D3">
        <w:rPr>
          <w:lang w:val="fr-FR"/>
        </w:rPr>
        <w:t>.</w:t>
      </w:r>
      <w:r>
        <w:rPr>
          <w:lang w:val="fr-FR"/>
        </w:rPr>
        <w:tab/>
        <w:t>Contraintes et p</w:t>
      </w:r>
      <w:r w:rsidRPr="00272C00">
        <w:rPr>
          <w:lang w:val="fr-FR"/>
        </w:rPr>
        <w:t>erspectives</w:t>
      </w:r>
      <w:r>
        <w:rPr>
          <w:lang w:val="fr-FR"/>
        </w:rPr>
        <w:tab/>
      </w:r>
      <w:r>
        <w:rPr>
          <w:lang w:val="fr-FR"/>
        </w:rPr>
        <w:tab/>
      </w:r>
      <w:r w:rsidR="00E47AF0">
        <w:rPr>
          <w:lang w:val="fr-FR"/>
        </w:rPr>
        <w:t>203</w:t>
      </w:r>
      <w:r w:rsidR="00F962D9">
        <w:rPr>
          <w:lang w:val="fr-FR"/>
        </w:rPr>
        <w:t>-20</w:t>
      </w:r>
      <w:r w:rsidR="00E47AF0">
        <w:rPr>
          <w:lang w:val="fr-FR"/>
        </w:rPr>
        <w:t>6</w:t>
      </w:r>
      <w:r>
        <w:rPr>
          <w:lang w:val="fr-FR"/>
        </w:rPr>
        <w:tab/>
      </w:r>
      <w:r w:rsidR="004622AB">
        <w:rPr>
          <w:lang w:val="fr-FR"/>
        </w:rPr>
        <w:t>3</w:t>
      </w:r>
      <w:r w:rsidR="00E47AF0">
        <w:rPr>
          <w:lang w:val="fr-FR"/>
        </w:rPr>
        <w:t>4</w:t>
      </w:r>
    </w:p>
    <w:p w:rsidR="00803F8A" w:rsidRDefault="008F553F" w:rsidP="00803F8A">
      <w:pPr>
        <w:tabs>
          <w:tab w:val="right" w:pos="850"/>
          <w:tab w:val="left" w:pos="1134"/>
          <w:tab w:val="left" w:pos="1559"/>
          <w:tab w:val="left" w:pos="1984"/>
          <w:tab w:val="left" w:leader="dot" w:pos="7830"/>
          <w:tab w:val="right" w:pos="8929"/>
          <w:tab w:val="right" w:pos="9638"/>
        </w:tabs>
        <w:spacing w:after="120"/>
        <w:rPr>
          <w:lang w:val="fr-FR"/>
        </w:rPr>
      </w:pPr>
      <w:r>
        <w:rPr>
          <w:lang w:val="fr-FR"/>
        </w:rPr>
        <w:tab/>
      </w:r>
      <w:r w:rsidR="00F849A6">
        <w:rPr>
          <w:lang w:val="fr-FR"/>
        </w:rPr>
        <w:t>VI</w:t>
      </w:r>
      <w:r>
        <w:rPr>
          <w:lang w:val="fr-FR"/>
        </w:rPr>
        <w:t>I</w:t>
      </w:r>
      <w:r w:rsidR="001C70D3">
        <w:rPr>
          <w:lang w:val="fr-FR"/>
        </w:rPr>
        <w:t>.</w:t>
      </w:r>
      <w:r>
        <w:rPr>
          <w:lang w:val="fr-FR"/>
        </w:rPr>
        <w:tab/>
      </w:r>
      <w:r w:rsidRPr="00272C00">
        <w:rPr>
          <w:lang w:val="fr-FR"/>
        </w:rPr>
        <w:t>Conclusion</w:t>
      </w:r>
      <w:r>
        <w:rPr>
          <w:lang w:val="fr-FR"/>
        </w:rPr>
        <w:tab/>
      </w:r>
      <w:r>
        <w:rPr>
          <w:lang w:val="fr-FR"/>
        </w:rPr>
        <w:tab/>
      </w:r>
      <w:r w:rsidR="00F962D9">
        <w:rPr>
          <w:lang w:val="fr-FR"/>
        </w:rPr>
        <w:t>20</w:t>
      </w:r>
      <w:r w:rsidR="00E47AF0">
        <w:rPr>
          <w:lang w:val="fr-FR"/>
        </w:rPr>
        <w:t>7</w:t>
      </w:r>
      <w:r w:rsidR="00F962D9">
        <w:rPr>
          <w:lang w:val="fr-FR"/>
        </w:rPr>
        <w:t>-2</w:t>
      </w:r>
      <w:r w:rsidR="00E47AF0">
        <w:rPr>
          <w:lang w:val="fr-FR"/>
        </w:rPr>
        <w:t>11</w:t>
      </w:r>
      <w:r>
        <w:rPr>
          <w:lang w:val="fr-FR"/>
        </w:rPr>
        <w:tab/>
      </w:r>
      <w:r w:rsidR="00A56D26">
        <w:rPr>
          <w:lang w:val="fr-FR"/>
        </w:rPr>
        <w:t>3</w:t>
      </w:r>
      <w:r w:rsidR="00AB27CD">
        <w:rPr>
          <w:lang w:val="fr-FR"/>
        </w:rPr>
        <w:t>4</w:t>
      </w:r>
    </w:p>
    <w:p w:rsidR="00803F8A" w:rsidRDefault="00803F8A" w:rsidP="00803F8A">
      <w:pPr>
        <w:tabs>
          <w:tab w:val="right" w:pos="850"/>
          <w:tab w:val="left" w:pos="1134"/>
          <w:tab w:val="left" w:pos="1559"/>
          <w:tab w:val="left" w:pos="1984"/>
          <w:tab w:val="left" w:leader="dot" w:pos="7830"/>
          <w:tab w:val="right" w:pos="8929"/>
          <w:tab w:val="right" w:pos="9638"/>
        </w:tabs>
        <w:spacing w:after="120"/>
        <w:rPr>
          <w:lang w:val="fr-FR"/>
        </w:rPr>
      </w:pPr>
      <w:r>
        <w:rPr>
          <w:lang w:val="fr-FR"/>
        </w:rPr>
        <w:t>Annexes</w:t>
      </w:r>
      <w:r w:rsidRPr="00AF24B3">
        <w:rPr>
          <w:rStyle w:val="FootnoteReference"/>
          <w:sz w:val="20"/>
          <w:vertAlign w:val="baseline"/>
          <w:lang w:val="fr-FR"/>
        </w:rPr>
        <w:footnoteReference w:customMarkFollows="1" w:id="3"/>
        <w:t>*</w:t>
      </w:r>
      <w:r>
        <w:rPr>
          <w:lang w:val="fr-FR"/>
        </w:rPr>
        <w:tab/>
      </w:r>
    </w:p>
    <w:p w:rsidR="00803F8A" w:rsidRDefault="00803F8A" w:rsidP="00803F8A">
      <w:pPr>
        <w:numPr>
          <w:ilvl w:val="0"/>
          <w:numId w:val="32"/>
        </w:numPr>
        <w:tabs>
          <w:tab w:val="right" w:pos="850"/>
          <w:tab w:val="left" w:pos="1134"/>
          <w:tab w:val="left" w:pos="1559"/>
          <w:tab w:val="left" w:pos="1984"/>
          <w:tab w:val="left" w:leader="dot" w:pos="7830"/>
          <w:tab w:val="right" w:pos="8929"/>
          <w:tab w:val="right" w:pos="9638"/>
        </w:tabs>
        <w:spacing w:after="120"/>
        <w:rPr>
          <w:lang w:val="fr-CH"/>
        </w:rPr>
      </w:pPr>
      <w:r w:rsidRPr="004B0DAF">
        <w:rPr>
          <w:lang w:val="fr-CH"/>
        </w:rPr>
        <w:t>Questions du Comité de suivi au Gouvernement</w:t>
      </w:r>
      <w:r>
        <w:rPr>
          <w:lang w:val="fr-CH"/>
        </w:rPr>
        <w:tab/>
      </w:r>
      <w:r>
        <w:rPr>
          <w:lang w:val="fr-CH"/>
        </w:rPr>
        <w:tab/>
      </w:r>
      <w:r>
        <w:rPr>
          <w:lang w:val="fr-CH"/>
        </w:rPr>
        <w:tab/>
      </w:r>
      <w:r w:rsidR="00AB27CD">
        <w:rPr>
          <w:lang w:val="fr-CH"/>
        </w:rPr>
        <w:t>35</w:t>
      </w:r>
    </w:p>
    <w:p w:rsidR="00803F8A" w:rsidRDefault="00A56D26" w:rsidP="00803F8A">
      <w:pPr>
        <w:numPr>
          <w:ilvl w:val="0"/>
          <w:numId w:val="32"/>
        </w:numPr>
        <w:tabs>
          <w:tab w:val="right" w:pos="850"/>
          <w:tab w:val="left" w:pos="1134"/>
          <w:tab w:val="left" w:pos="1559"/>
          <w:tab w:val="left" w:pos="1984"/>
          <w:tab w:val="left" w:leader="dot" w:pos="7830"/>
          <w:tab w:val="right" w:pos="8929"/>
          <w:tab w:val="right" w:pos="9638"/>
        </w:tabs>
        <w:spacing w:after="120"/>
        <w:rPr>
          <w:lang w:val="fr-CH"/>
        </w:rPr>
      </w:pPr>
      <w:r>
        <w:rPr>
          <w:lang w:val="fr-CH"/>
        </w:rPr>
        <w:t>Remerciements</w:t>
      </w:r>
    </w:p>
    <w:p w:rsidR="00803F8A" w:rsidRDefault="000D3989" w:rsidP="00803F8A">
      <w:pPr>
        <w:numPr>
          <w:ilvl w:val="0"/>
          <w:numId w:val="32"/>
        </w:numPr>
        <w:tabs>
          <w:tab w:val="right" w:pos="850"/>
          <w:tab w:val="left" w:pos="1134"/>
          <w:tab w:val="left" w:pos="1559"/>
          <w:tab w:val="left" w:pos="1984"/>
          <w:tab w:val="left" w:leader="dot" w:pos="7830"/>
          <w:tab w:val="right" w:pos="8929"/>
          <w:tab w:val="right" w:pos="9638"/>
        </w:tabs>
        <w:spacing w:after="120"/>
        <w:rPr>
          <w:lang w:val="fr-CH"/>
        </w:rPr>
      </w:pPr>
      <w:r>
        <w:rPr>
          <w:lang w:val="fr-CH"/>
        </w:rPr>
        <w:t>Carte</w:t>
      </w:r>
      <w:r w:rsidR="002832A8">
        <w:rPr>
          <w:lang w:val="fr-CH"/>
        </w:rPr>
        <w:t xml:space="preserve"> de la République de</w:t>
      </w:r>
      <w:r w:rsidR="003F60EA">
        <w:rPr>
          <w:lang w:val="fr-CH"/>
        </w:rPr>
        <w:t xml:space="preserve"> </w:t>
      </w:r>
      <w:r w:rsidR="00915625">
        <w:rPr>
          <w:lang w:val="fr-CH"/>
        </w:rPr>
        <w:t>G</w:t>
      </w:r>
      <w:r w:rsidR="003F60EA">
        <w:rPr>
          <w:lang w:val="fr-CH"/>
        </w:rPr>
        <w:t>uinée</w:t>
      </w:r>
    </w:p>
    <w:p w:rsidR="00803F8A" w:rsidRPr="00803F8A" w:rsidRDefault="00A56D26" w:rsidP="00803F8A">
      <w:pPr>
        <w:numPr>
          <w:ilvl w:val="0"/>
          <w:numId w:val="32"/>
        </w:numPr>
        <w:tabs>
          <w:tab w:val="right" w:pos="850"/>
          <w:tab w:val="left" w:pos="1134"/>
          <w:tab w:val="left" w:pos="1559"/>
          <w:tab w:val="left" w:pos="1984"/>
          <w:tab w:val="left" w:leader="dot" w:pos="7830"/>
          <w:tab w:val="right" w:pos="8929"/>
          <w:tab w:val="right" w:pos="9638"/>
        </w:tabs>
        <w:spacing w:after="120"/>
        <w:rPr>
          <w:lang w:val="fr-CH"/>
        </w:rPr>
      </w:pPr>
      <w:r>
        <w:rPr>
          <w:lang w:val="fr-FR"/>
        </w:rPr>
        <w:t>R</w:t>
      </w:r>
      <w:r w:rsidRPr="00272C00">
        <w:rPr>
          <w:lang w:val="fr-FR"/>
        </w:rPr>
        <w:t>éférences bibliographiques</w:t>
      </w:r>
    </w:p>
    <w:p w:rsidR="00803F8A" w:rsidRDefault="000D3989" w:rsidP="00803F8A">
      <w:pPr>
        <w:numPr>
          <w:ilvl w:val="0"/>
          <w:numId w:val="32"/>
        </w:numPr>
        <w:tabs>
          <w:tab w:val="right" w:pos="850"/>
          <w:tab w:val="left" w:pos="1134"/>
          <w:tab w:val="left" w:pos="1559"/>
          <w:tab w:val="left" w:pos="1984"/>
          <w:tab w:val="left" w:leader="dot" w:pos="7830"/>
          <w:tab w:val="right" w:pos="8929"/>
          <w:tab w:val="right" w:pos="9638"/>
        </w:tabs>
        <w:spacing w:after="120"/>
        <w:rPr>
          <w:lang w:val="fr-CH"/>
        </w:rPr>
      </w:pPr>
      <w:r w:rsidRPr="00544AE5">
        <w:rPr>
          <w:lang w:val="fr-CH"/>
        </w:rPr>
        <w:t>Constitution de mai 2010</w:t>
      </w:r>
    </w:p>
    <w:p w:rsidR="00803F8A" w:rsidRDefault="000D3989" w:rsidP="00803F8A">
      <w:pPr>
        <w:numPr>
          <w:ilvl w:val="0"/>
          <w:numId w:val="32"/>
        </w:numPr>
        <w:tabs>
          <w:tab w:val="right" w:pos="850"/>
          <w:tab w:val="left" w:pos="1134"/>
          <w:tab w:val="left" w:pos="1559"/>
          <w:tab w:val="left" w:pos="1984"/>
          <w:tab w:val="left" w:leader="dot" w:pos="7830"/>
          <w:tab w:val="right" w:pos="8929"/>
          <w:tab w:val="right" w:pos="9638"/>
        </w:tabs>
        <w:spacing w:after="120"/>
        <w:rPr>
          <w:lang w:val="fr-CH"/>
        </w:rPr>
      </w:pPr>
      <w:r w:rsidRPr="00544AE5">
        <w:rPr>
          <w:lang w:val="fr-CH"/>
        </w:rPr>
        <w:t>Code électoral de mai 2010</w:t>
      </w:r>
    </w:p>
    <w:p w:rsidR="00803F8A" w:rsidRDefault="000D3989" w:rsidP="00803F8A">
      <w:pPr>
        <w:numPr>
          <w:ilvl w:val="0"/>
          <w:numId w:val="32"/>
        </w:numPr>
        <w:tabs>
          <w:tab w:val="clear" w:pos="1455"/>
          <w:tab w:val="left" w:pos="744"/>
          <w:tab w:val="right" w:pos="850"/>
          <w:tab w:val="left" w:pos="1152"/>
          <w:tab w:val="left" w:pos="1984"/>
          <w:tab w:val="left" w:leader="dot" w:pos="7830"/>
          <w:tab w:val="right" w:pos="8929"/>
          <w:tab w:val="right" w:pos="9638"/>
        </w:tabs>
        <w:spacing w:after="120"/>
        <w:ind w:left="744" w:hanging="9"/>
        <w:rPr>
          <w:lang w:val="fr-CH"/>
        </w:rPr>
      </w:pPr>
      <w:r w:rsidRPr="00544AE5">
        <w:rPr>
          <w:lang w:val="fr-CH"/>
        </w:rPr>
        <w:t xml:space="preserve">Recueil des textes d’application relatifs à l’interdiction des </w:t>
      </w:r>
      <w:r>
        <w:rPr>
          <w:lang w:val="fr-CH"/>
        </w:rPr>
        <w:t>m</w:t>
      </w:r>
      <w:r w:rsidRPr="00544AE5">
        <w:rPr>
          <w:lang w:val="fr-CH"/>
        </w:rPr>
        <w:t xml:space="preserve">utilations </w:t>
      </w:r>
      <w:r>
        <w:rPr>
          <w:lang w:val="fr-CH"/>
        </w:rPr>
        <w:t>g</w:t>
      </w:r>
      <w:r w:rsidRPr="00544AE5">
        <w:rPr>
          <w:lang w:val="fr-CH"/>
        </w:rPr>
        <w:t xml:space="preserve">énitales </w:t>
      </w:r>
      <w:r>
        <w:rPr>
          <w:lang w:val="fr-CH"/>
        </w:rPr>
        <w:t>f</w:t>
      </w:r>
      <w:r w:rsidRPr="00544AE5">
        <w:rPr>
          <w:lang w:val="fr-CH"/>
        </w:rPr>
        <w:t>éminines/ </w:t>
      </w:r>
      <w:r>
        <w:rPr>
          <w:lang w:val="fr-CH"/>
        </w:rPr>
        <w:t>e</w:t>
      </w:r>
      <w:r w:rsidR="00803F8A">
        <w:rPr>
          <w:lang w:val="fr-CH"/>
        </w:rPr>
        <w:t xml:space="preserve">xcision </w:t>
      </w:r>
      <w:r w:rsidR="00803F8A">
        <w:rPr>
          <w:lang w:val="fr-CH"/>
        </w:rPr>
        <w:tab/>
      </w:r>
      <w:r w:rsidR="00803F8A">
        <w:rPr>
          <w:lang w:val="fr-CH"/>
        </w:rPr>
        <w:tab/>
      </w:r>
      <w:r w:rsidR="00803F8A">
        <w:rPr>
          <w:lang w:val="fr-CH"/>
        </w:rPr>
        <w:tab/>
      </w:r>
      <w:r w:rsidRPr="00544AE5">
        <w:rPr>
          <w:lang w:val="fr-CH"/>
        </w:rPr>
        <w:t>(MGF/E) en République de Guinée</w:t>
      </w:r>
    </w:p>
    <w:p w:rsidR="00803F8A" w:rsidRDefault="000D3989" w:rsidP="00803F8A">
      <w:pPr>
        <w:numPr>
          <w:ilvl w:val="0"/>
          <w:numId w:val="32"/>
        </w:numPr>
        <w:tabs>
          <w:tab w:val="right" w:pos="850"/>
          <w:tab w:val="left" w:pos="1134"/>
          <w:tab w:val="left" w:pos="1559"/>
          <w:tab w:val="left" w:pos="1984"/>
          <w:tab w:val="left" w:leader="dot" w:pos="7830"/>
          <w:tab w:val="right" w:pos="8929"/>
          <w:tab w:val="right" w:pos="9638"/>
        </w:tabs>
        <w:spacing w:after="120"/>
        <w:rPr>
          <w:lang w:val="fr-CH"/>
        </w:rPr>
      </w:pPr>
      <w:r w:rsidRPr="00544AE5">
        <w:rPr>
          <w:lang w:val="fr-CH"/>
        </w:rPr>
        <w:t>Code de l’</w:t>
      </w:r>
      <w:r>
        <w:rPr>
          <w:lang w:val="fr-CH"/>
        </w:rPr>
        <w:t>e</w:t>
      </w:r>
      <w:r w:rsidRPr="00544AE5">
        <w:rPr>
          <w:lang w:val="fr-CH"/>
        </w:rPr>
        <w:t>nfant</w:t>
      </w:r>
    </w:p>
    <w:p w:rsidR="000D3989" w:rsidRDefault="000D3989" w:rsidP="00803F8A">
      <w:pPr>
        <w:numPr>
          <w:ilvl w:val="0"/>
          <w:numId w:val="32"/>
        </w:numPr>
        <w:tabs>
          <w:tab w:val="right" w:pos="850"/>
          <w:tab w:val="left" w:pos="1134"/>
          <w:tab w:val="left" w:pos="1559"/>
          <w:tab w:val="left" w:pos="1984"/>
          <w:tab w:val="left" w:leader="dot" w:pos="7830"/>
          <w:tab w:val="right" w:pos="8929"/>
          <w:tab w:val="right" w:pos="9638"/>
        </w:tabs>
        <w:spacing w:after="120"/>
        <w:rPr>
          <w:lang w:val="fr-CH"/>
        </w:rPr>
      </w:pPr>
      <w:r w:rsidRPr="00544AE5">
        <w:rPr>
          <w:lang w:val="fr-CH"/>
        </w:rPr>
        <w:t xml:space="preserve">Code </w:t>
      </w:r>
      <w:r>
        <w:rPr>
          <w:lang w:val="fr-CH"/>
        </w:rPr>
        <w:t>c</w:t>
      </w:r>
      <w:r w:rsidRPr="00544AE5">
        <w:rPr>
          <w:lang w:val="fr-CH"/>
        </w:rPr>
        <w:t xml:space="preserve">ivil </w:t>
      </w:r>
      <w:r>
        <w:rPr>
          <w:lang w:val="fr-CH"/>
        </w:rPr>
        <w:t>r</w:t>
      </w:r>
      <w:r w:rsidRPr="00544AE5">
        <w:rPr>
          <w:lang w:val="fr-CH"/>
        </w:rPr>
        <w:t>évisé</w:t>
      </w:r>
    </w:p>
    <w:p w:rsidR="007755F4" w:rsidRPr="00F41F8E" w:rsidRDefault="00B23A82" w:rsidP="000D3989">
      <w:pPr>
        <w:pStyle w:val="H1G"/>
        <w:ind w:left="2276" w:right="1138" w:hanging="1138"/>
        <w:rPr>
          <w:sz w:val="28"/>
          <w:lang w:val="fr-CH"/>
        </w:rPr>
      </w:pPr>
      <w:r>
        <w:rPr>
          <w:lang w:val="fr-CH"/>
        </w:rPr>
        <w:br w:type="page"/>
      </w:r>
      <w:r w:rsidR="007755F4" w:rsidRPr="00F41F8E">
        <w:rPr>
          <w:sz w:val="28"/>
          <w:lang w:val="fr-CH"/>
        </w:rPr>
        <w:t>S</w:t>
      </w:r>
      <w:r w:rsidR="00F41F8E">
        <w:rPr>
          <w:sz w:val="28"/>
          <w:lang w:val="fr-CH"/>
        </w:rPr>
        <w:t>igles et abréviations</w:t>
      </w:r>
    </w:p>
    <w:p w:rsidR="00AA6F07" w:rsidRPr="000D278C" w:rsidRDefault="00AA6F07" w:rsidP="000D278C">
      <w:pPr>
        <w:pStyle w:val="SingleTxtG"/>
        <w:tabs>
          <w:tab w:val="left" w:pos="3240"/>
        </w:tabs>
        <w:jc w:val="left"/>
        <w:rPr>
          <w:lang w:val="fr-FR"/>
        </w:rPr>
      </w:pPr>
      <w:r w:rsidRPr="000D278C">
        <w:rPr>
          <w:lang w:val="fr-FR"/>
        </w:rPr>
        <w:t>ACEEF</w:t>
      </w:r>
      <w:r w:rsidR="00994B13" w:rsidRPr="000D278C">
        <w:rPr>
          <w:lang w:val="fr-FR"/>
        </w:rPr>
        <w:t> :</w:t>
      </w:r>
      <w:r w:rsidRPr="00621AEE">
        <w:rPr>
          <w:lang w:val="fr-FR"/>
        </w:rPr>
        <w:tab/>
        <w:t xml:space="preserve">Action </w:t>
      </w:r>
      <w:r w:rsidR="00F41F8E" w:rsidRPr="000D278C">
        <w:rPr>
          <w:lang w:val="fr-FR"/>
        </w:rPr>
        <w:t>c</w:t>
      </w:r>
      <w:r w:rsidRPr="000D278C">
        <w:rPr>
          <w:lang w:val="fr-FR"/>
        </w:rPr>
        <w:t>ontre l’</w:t>
      </w:r>
      <w:r w:rsidR="009F0C52" w:rsidRPr="000D278C">
        <w:rPr>
          <w:lang w:val="fr-FR"/>
        </w:rPr>
        <w:t>e</w:t>
      </w:r>
      <w:r w:rsidRPr="000D278C">
        <w:rPr>
          <w:lang w:val="fr-FR"/>
        </w:rPr>
        <w:t xml:space="preserve">xploitation des </w:t>
      </w:r>
      <w:r w:rsidR="009F0C52" w:rsidRPr="000D278C">
        <w:rPr>
          <w:lang w:val="fr-FR"/>
        </w:rPr>
        <w:t>e</w:t>
      </w:r>
      <w:r w:rsidRPr="000D278C">
        <w:rPr>
          <w:lang w:val="fr-FR"/>
        </w:rPr>
        <w:t>nfants et</w:t>
      </w:r>
      <w:r w:rsidR="00F41F8E" w:rsidRPr="000D278C">
        <w:rPr>
          <w:lang w:val="fr-FR"/>
        </w:rPr>
        <w:t xml:space="preserve"> </w:t>
      </w:r>
      <w:r w:rsidR="009F0C52" w:rsidRPr="000D278C">
        <w:rPr>
          <w:lang w:val="fr-FR"/>
        </w:rPr>
        <w:t>d</w:t>
      </w:r>
      <w:r w:rsidRPr="000D278C">
        <w:rPr>
          <w:lang w:val="fr-FR"/>
        </w:rPr>
        <w:t xml:space="preserve">es </w:t>
      </w:r>
      <w:r w:rsidR="009F0C52" w:rsidRPr="000D278C">
        <w:rPr>
          <w:lang w:val="fr-FR"/>
        </w:rPr>
        <w:t>f</w:t>
      </w:r>
      <w:r w:rsidRPr="000D278C">
        <w:rPr>
          <w:lang w:val="fr-FR"/>
        </w:rPr>
        <w:t>emmes</w:t>
      </w:r>
    </w:p>
    <w:p w:rsidR="00AA6F07" w:rsidRPr="000D278C" w:rsidRDefault="00AA6F07" w:rsidP="000D278C">
      <w:pPr>
        <w:pStyle w:val="SingleTxtG"/>
        <w:tabs>
          <w:tab w:val="left" w:pos="3240"/>
        </w:tabs>
        <w:jc w:val="left"/>
        <w:rPr>
          <w:lang w:val="fr-FR"/>
        </w:rPr>
      </w:pPr>
      <w:r w:rsidRPr="000D278C">
        <w:rPr>
          <w:lang w:val="fr-FR"/>
        </w:rPr>
        <w:t>AGBEF</w:t>
      </w:r>
      <w:r w:rsidR="00994B13" w:rsidRPr="000D278C">
        <w:rPr>
          <w:lang w:val="fr-FR"/>
        </w:rPr>
        <w:t> :</w:t>
      </w:r>
      <w:r w:rsidRPr="00621AEE">
        <w:rPr>
          <w:lang w:val="fr-FR"/>
        </w:rPr>
        <w:tab/>
        <w:t xml:space="preserve">Association </w:t>
      </w:r>
      <w:r w:rsidR="009F0C52" w:rsidRPr="000D278C">
        <w:rPr>
          <w:lang w:val="fr-FR"/>
        </w:rPr>
        <w:t>g</w:t>
      </w:r>
      <w:r w:rsidRPr="000D278C">
        <w:rPr>
          <w:lang w:val="fr-FR"/>
        </w:rPr>
        <w:t xml:space="preserve">uinéenne pour le </w:t>
      </w:r>
      <w:r w:rsidR="009F0C52" w:rsidRPr="000D278C">
        <w:rPr>
          <w:lang w:val="fr-FR"/>
        </w:rPr>
        <w:t>b</w:t>
      </w:r>
      <w:r w:rsidRPr="000D278C">
        <w:rPr>
          <w:lang w:val="fr-FR"/>
        </w:rPr>
        <w:t>ien</w:t>
      </w:r>
      <w:r w:rsidR="009F0C52" w:rsidRPr="000D278C">
        <w:rPr>
          <w:lang w:val="fr-FR"/>
        </w:rPr>
        <w:t>-ê</w:t>
      </w:r>
      <w:r w:rsidRPr="000D278C">
        <w:rPr>
          <w:lang w:val="fr-FR"/>
        </w:rPr>
        <w:t xml:space="preserve">tre </w:t>
      </w:r>
      <w:r w:rsidR="009F0C52" w:rsidRPr="000D278C">
        <w:rPr>
          <w:lang w:val="fr-FR"/>
        </w:rPr>
        <w:t>f</w:t>
      </w:r>
      <w:r w:rsidRPr="000D278C">
        <w:rPr>
          <w:lang w:val="fr-FR"/>
        </w:rPr>
        <w:t>amilial</w:t>
      </w:r>
    </w:p>
    <w:p w:rsidR="00AA6F07" w:rsidRPr="000D278C" w:rsidRDefault="00AA6F07" w:rsidP="000D278C">
      <w:pPr>
        <w:pStyle w:val="SingleTxtG"/>
        <w:tabs>
          <w:tab w:val="left" w:pos="3240"/>
        </w:tabs>
        <w:jc w:val="left"/>
        <w:rPr>
          <w:lang w:val="fr-FR"/>
        </w:rPr>
      </w:pPr>
      <w:r w:rsidRPr="000D278C">
        <w:rPr>
          <w:lang w:val="fr-FR"/>
        </w:rPr>
        <w:t>AGR</w:t>
      </w:r>
      <w:r w:rsidR="00994B13" w:rsidRPr="000D278C">
        <w:rPr>
          <w:lang w:val="fr-FR"/>
        </w:rPr>
        <w:t> :</w:t>
      </w:r>
      <w:r w:rsidRPr="000D278C">
        <w:rPr>
          <w:lang w:val="fr-FR"/>
        </w:rPr>
        <w:tab/>
      </w:r>
      <w:r w:rsidRPr="00621AEE">
        <w:rPr>
          <w:lang w:val="fr-FR"/>
        </w:rPr>
        <w:t xml:space="preserve">Activité </w:t>
      </w:r>
      <w:r w:rsidR="009F0C52" w:rsidRPr="000D278C">
        <w:rPr>
          <w:lang w:val="fr-FR"/>
        </w:rPr>
        <w:t>g</w:t>
      </w:r>
      <w:r w:rsidRPr="000D278C">
        <w:rPr>
          <w:lang w:val="fr-FR"/>
        </w:rPr>
        <w:t xml:space="preserve">énératrice de </w:t>
      </w:r>
      <w:r w:rsidR="009F0C52" w:rsidRPr="000D278C">
        <w:rPr>
          <w:lang w:val="fr-FR"/>
        </w:rPr>
        <w:t>r</w:t>
      </w:r>
      <w:r w:rsidRPr="000D278C">
        <w:rPr>
          <w:lang w:val="fr-FR"/>
        </w:rPr>
        <w:t>evenus</w:t>
      </w:r>
    </w:p>
    <w:p w:rsidR="00AA6F07" w:rsidRPr="00621AEE" w:rsidRDefault="00AA6F07" w:rsidP="000D278C">
      <w:pPr>
        <w:pStyle w:val="SingleTxtG"/>
        <w:tabs>
          <w:tab w:val="left" w:pos="3240"/>
        </w:tabs>
        <w:jc w:val="left"/>
        <w:rPr>
          <w:lang w:val="fr-FR"/>
        </w:rPr>
      </w:pPr>
      <w:r w:rsidRPr="000D278C">
        <w:rPr>
          <w:lang w:val="fr-FR"/>
        </w:rPr>
        <w:t>Bac</w:t>
      </w:r>
      <w:r w:rsidR="00994B13" w:rsidRPr="000D278C">
        <w:rPr>
          <w:lang w:val="fr-FR"/>
        </w:rPr>
        <w:t> :</w:t>
      </w:r>
      <w:r w:rsidRPr="000D278C">
        <w:rPr>
          <w:lang w:val="fr-FR"/>
        </w:rPr>
        <w:tab/>
      </w:r>
      <w:r w:rsidRPr="00621AEE">
        <w:rPr>
          <w:lang w:val="fr-FR"/>
        </w:rPr>
        <w:t>Baccalauréat</w:t>
      </w:r>
    </w:p>
    <w:p w:rsidR="00994B13" w:rsidRPr="000D278C" w:rsidRDefault="00AA6F07" w:rsidP="000D278C">
      <w:pPr>
        <w:pStyle w:val="SingleTxtG"/>
        <w:tabs>
          <w:tab w:val="left" w:pos="3240"/>
        </w:tabs>
        <w:jc w:val="left"/>
        <w:rPr>
          <w:lang w:val="fr-FR"/>
        </w:rPr>
      </w:pPr>
      <w:r w:rsidRPr="000D278C">
        <w:rPr>
          <w:lang w:val="fr-FR"/>
        </w:rPr>
        <w:t>BACC</w:t>
      </w:r>
      <w:r w:rsidR="00994B13" w:rsidRPr="000D278C">
        <w:rPr>
          <w:lang w:val="fr-FR"/>
        </w:rPr>
        <w:t> :</w:t>
      </w:r>
      <w:r w:rsidRPr="00621AEE">
        <w:rPr>
          <w:lang w:val="fr-FR"/>
        </w:rPr>
        <w:tab/>
        <w:t>Bureau d’</w:t>
      </w:r>
      <w:r w:rsidR="009F0C52" w:rsidRPr="000D278C">
        <w:rPr>
          <w:lang w:val="fr-FR"/>
        </w:rPr>
        <w:t>a</w:t>
      </w:r>
      <w:r w:rsidRPr="000D278C">
        <w:rPr>
          <w:lang w:val="fr-FR"/>
        </w:rPr>
        <w:t xml:space="preserve">ppui de la </w:t>
      </w:r>
      <w:r w:rsidR="009F0C52" w:rsidRPr="000D278C">
        <w:rPr>
          <w:lang w:val="fr-FR"/>
        </w:rPr>
        <w:t>c</w:t>
      </w:r>
      <w:r w:rsidRPr="000D278C">
        <w:rPr>
          <w:lang w:val="fr-FR"/>
        </w:rPr>
        <w:t xml:space="preserve">oopération </w:t>
      </w:r>
      <w:r w:rsidR="009F0C52" w:rsidRPr="000D278C">
        <w:rPr>
          <w:lang w:val="fr-FR"/>
        </w:rPr>
        <w:t>c</w:t>
      </w:r>
      <w:r w:rsidRPr="000D278C">
        <w:rPr>
          <w:lang w:val="fr-FR"/>
        </w:rPr>
        <w:t>anadienne</w:t>
      </w:r>
    </w:p>
    <w:p w:rsidR="00AA6F07" w:rsidRPr="000D278C" w:rsidRDefault="00AA6F07" w:rsidP="000D278C">
      <w:pPr>
        <w:pStyle w:val="SingleTxtG"/>
        <w:tabs>
          <w:tab w:val="left" w:pos="3240"/>
        </w:tabs>
        <w:jc w:val="left"/>
        <w:rPr>
          <w:lang w:val="fr-FR"/>
        </w:rPr>
      </w:pPr>
      <w:r w:rsidRPr="000D278C">
        <w:rPr>
          <w:lang w:val="fr-FR"/>
        </w:rPr>
        <w:t>BEP</w:t>
      </w:r>
      <w:r w:rsidR="00994B13" w:rsidRPr="000D278C">
        <w:rPr>
          <w:lang w:val="fr-FR"/>
        </w:rPr>
        <w:t> :</w:t>
      </w:r>
      <w:r w:rsidRPr="000D278C">
        <w:rPr>
          <w:lang w:val="fr-FR"/>
        </w:rPr>
        <w:tab/>
      </w:r>
      <w:r w:rsidRPr="00621AEE">
        <w:rPr>
          <w:lang w:val="fr-FR"/>
        </w:rPr>
        <w:t>Brevet d’</w:t>
      </w:r>
      <w:r w:rsidR="009F0C52" w:rsidRPr="000D278C">
        <w:rPr>
          <w:lang w:val="fr-FR"/>
        </w:rPr>
        <w:t>é</w:t>
      </w:r>
      <w:r w:rsidRPr="000D278C">
        <w:rPr>
          <w:lang w:val="fr-FR"/>
        </w:rPr>
        <w:t xml:space="preserve">tudes </w:t>
      </w:r>
      <w:r w:rsidR="009F0C52" w:rsidRPr="000D278C">
        <w:rPr>
          <w:lang w:val="fr-FR"/>
        </w:rPr>
        <w:t>p</w:t>
      </w:r>
      <w:r w:rsidRPr="000D278C">
        <w:rPr>
          <w:lang w:val="fr-FR"/>
        </w:rPr>
        <w:t>rimaires</w:t>
      </w:r>
    </w:p>
    <w:p w:rsidR="00AA6F07" w:rsidRPr="000D278C" w:rsidRDefault="00AA6F07" w:rsidP="000D278C">
      <w:pPr>
        <w:pStyle w:val="SingleTxtG"/>
        <w:tabs>
          <w:tab w:val="left" w:pos="3240"/>
        </w:tabs>
        <w:jc w:val="left"/>
        <w:rPr>
          <w:lang w:val="fr-FR"/>
        </w:rPr>
      </w:pPr>
      <w:r w:rsidRPr="000D278C">
        <w:rPr>
          <w:lang w:val="fr-FR"/>
        </w:rPr>
        <w:t>CAP</w:t>
      </w:r>
      <w:r w:rsidR="00994B13" w:rsidRPr="000D278C">
        <w:rPr>
          <w:lang w:val="fr-FR"/>
        </w:rPr>
        <w:t> :</w:t>
      </w:r>
      <w:r w:rsidRPr="000D278C">
        <w:rPr>
          <w:lang w:val="fr-FR"/>
        </w:rPr>
        <w:tab/>
      </w:r>
      <w:r w:rsidRPr="00621AEE">
        <w:rPr>
          <w:lang w:val="fr-FR"/>
        </w:rPr>
        <w:t xml:space="preserve">Certificat </w:t>
      </w:r>
      <w:r w:rsidR="009F0C52" w:rsidRPr="000D278C">
        <w:rPr>
          <w:lang w:val="fr-FR"/>
        </w:rPr>
        <w:t>a</w:t>
      </w:r>
      <w:r w:rsidRPr="000D278C">
        <w:rPr>
          <w:lang w:val="fr-FR"/>
        </w:rPr>
        <w:t xml:space="preserve">ptitudes et </w:t>
      </w:r>
      <w:r w:rsidR="009F0C52" w:rsidRPr="000D278C">
        <w:rPr>
          <w:lang w:val="fr-FR"/>
        </w:rPr>
        <w:t>p</w:t>
      </w:r>
      <w:r w:rsidRPr="000D278C">
        <w:rPr>
          <w:lang w:val="fr-FR"/>
        </w:rPr>
        <w:t>ratiques</w:t>
      </w:r>
    </w:p>
    <w:p w:rsidR="00AA6F07" w:rsidRPr="000D278C" w:rsidRDefault="00AA6F07" w:rsidP="000D278C">
      <w:pPr>
        <w:pStyle w:val="SingleTxtG"/>
        <w:tabs>
          <w:tab w:val="left" w:pos="3240"/>
        </w:tabs>
        <w:jc w:val="left"/>
        <w:rPr>
          <w:lang w:val="fr-FR"/>
        </w:rPr>
      </w:pPr>
      <w:r w:rsidRPr="000D278C">
        <w:rPr>
          <w:lang w:val="fr-FR"/>
        </w:rPr>
        <w:t>CECI</w:t>
      </w:r>
      <w:r w:rsidR="00994B13" w:rsidRPr="000D278C">
        <w:rPr>
          <w:lang w:val="fr-FR"/>
        </w:rPr>
        <w:t> :</w:t>
      </w:r>
      <w:r w:rsidRPr="000D278C">
        <w:rPr>
          <w:lang w:val="fr-FR"/>
        </w:rPr>
        <w:tab/>
      </w:r>
      <w:r w:rsidRPr="00621AEE">
        <w:rPr>
          <w:lang w:val="fr-FR"/>
        </w:rPr>
        <w:t xml:space="preserve">Centrale </w:t>
      </w:r>
      <w:r w:rsidR="009F0C52" w:rsidRPr="000D278C">
        <w:rPr>
          <w:lang w:val="fr-FR"/>
        </w:rPr>
        <w:t>c</w:t>
      </w:r>
      <w:r w:rsidRPr="000D278C">
        <w:rPr>
          <w:lang w:val="fr-FR"/>
        </w:rPr>
        <w:t xml:space="preserve">anadienne de </w:t>
      </w:r>
      <w:r w:rsidR="009F0C52" w:rsidRPr="000D278C">
        <w:rPr>
          <w:lang w:val="fr-FR"/>
        </w:rPr>
        <w:t>c</w:t>
      </w:r>
      <w:r w:rsidRPr="000D278C">
        <w:rPr>
          <w:lang w:val="fr-FR"/>
        </w:rPr>
        <w:t xml:space="preserve">oopération </w:t>
      </w:r>
      <w:r w:rsidR="009F0C52" w:rsidRPr="000D278C">
        <w:rPr>
          <w:lang w:val="fr-FR"/>
        </w:rPr>
        <w:t>i</w:t>
      </w:r>
      <w:r w:rsidRPr="000D278C">
        <w:rPr>
          <w:lang w:val="fr-FR"/>
        </w:rPr>
        <w:t>nternationale</w:t>
      </w:r>
    </w:p>
    <w:p w:rsidR="00AA6F07" w:rsidRPr="000D278C" w:rsidRDefault="00AA6F07" w:rsidP="000D278C">
      <w:pPr>
        <w:pStyle w:val="SingleTxtG"/>
        <w:tabs>
          <w:tab w:val="left" w:pos="3240"/>
        </w:tabs>
        <w:jc w:val="left"/>
        <w:rPr>
          <w:lang w:val="fr-FR"/>
        </w:rPr>
      </w:pPr>
      <w:r w:rsidRPr="000D278C">
        <w:rPr>
          <w:lang w:val="fr-FR"/>
        </w:rPr>
        <w:t>CEDEAO</w:t>
      </w:r>
      <w:r w:rsidR="00994B13" w:rsidRPr="000D278C">
        <w:rPr>
          <w:lang w:val="fr-FR"/>
        </w:rPr>
        <w:t> :</w:t>
      </w:r>
      <w:r w:rsidRPr="00621AEE">
        <w:rPr>
          <w:lang w:val="fr-FR"/>
        </w:rPr>
        <w:tab/>
        <w:t xml:space="preserve">Communauté des </w:t>
      </w:r>
      <w:r w:rsidR="009F0C52" w:rsidRPr="000D278C">
        <w:rPr>
          <w:lang w:val="fr-FR"/>
        </w:rPr>
        <w:t>É</w:t>
      </w:r>
      <w:r w:rsidRPr="000D278C">
        <w:rPr>
          <w:lang w:val="fr-FR"/>
        </w:rPr>
        <w:t>tats de l’Afrique de l’Ouest</w:t>
      </w:r>
    </w:p>
    <w:p w:rsidR="00AA6F07" w:rsidRPr="000D278C" w:rsidRDefault="00AA6F07" w:rsidP="000D278C">
      <w:pPr>
        <w:pStyle w:val="SingleTxtG"/>
        <w:tabs>
          <w:tab w:val="left" w:pos="3240"/>
        </w:tabs>
        <w:jc w:val="left"/>
        <w:rPr>
          <w:lang w:val="fr-FR"/>
        </w:rPr>
      </w:pPr>
      <w:r w:rsidRPr="000D278C">
        <w:rPr>
          <w:lang w:val="fr-FR"/>
        </w:rPr>
        <w:t>CEDEF</w:t>
      </w:r>
      <w:r w:rsidR="00994B13" w:rsidRPr="000D278C">
        <w:rPr>
          <w:lang w:val="fr-FR"/>
        </w:rPr>
        <w:t> :</w:t>
      </w:r>
      <w:r w:rsidRPr="00621AEE">
        <w:rPr>
          <w:lang w:val="fr-FR"/>
        </w:rPr>
        <w:tab/>
        <w:t>Convention sur l’</w:t>
      </w:r>
      <w:r w:rsidR="009F0C52" w:rsidRPr="000D278C">
        <w:rPr>
          <w:lang w:val="fr-FR"/>
        </w:rPr>
        <w:t>é</w:t>
      </w:r>
      <w:r w:rsidRPr="000D278C">
        <w:rPr>
          <w:lang w:val="fr-FR"/>
        </w:rPr>
        <w:t>limination de toutes les</w:t>
      </w:r>
      <w:r w:rsidR="00544AE5" w:rsidRPr="000D278C">
        <w:rPr>
          <w:lang w:val="fr-FR"/>
        </w:rPr>
        <w:t xml:space="preserve"> </w:t>
      </w:r>
      <w:r w:rsidRPr="000D278C">
        <w:rPr>
          <w:lang w:val="fr-FR"/>
        </w:rPr>
        <w:t xml:space="preserve">formes de </w:t>
      </w:r>
      <w:r w:rsidR="00246A29" w:rsidRPr="000D278C">
        <w:rPr>
          <w:lang w:val="fr-FR"/>
        </w:rPr>
        <w:tab/>
      </w:r>
      <w:r w:rsidR="009F0C52" w:rsidRPr="000D278C">
        <w:rPr>
          <w:lang w:val="fr-FR"/>
        </w:rPr>
        <w:t>d</w:t>
      </w:r>
      <w:r w:rsidRPr="000D278C">
        <w:rPr>
          <w:lang w:val="fr-FR"/>
        </w:rPr>
        <w:t>iscrimination à l’</w:t>
      </w:r>
      <w:r w:rsidR="009F0C52" w:rsidRPr="000D278C">
        <w:rPr>
          <w:lang w:val="fr-FR"/>
        </w:rPr>
        <w:t>é</w:t>
      </w:r>
      <w:r w:rsidRPr="000D278C">
        <w:rPr>
          <w:lang w:val="fr-FR"/>
        </w:rPr>
        <w:t xml:space="preserve">gard des </w:t>
      </w:r>
      <w:r w:rsidR="009F0C52" w:rsidRPr="000D278C">
        <w:rPr>
          <w:lang w:val="fr-FR"/>
        </w:rPr>
        <w:t>f</w:t>
      </w:r>
      <w:r w:rsidRPr="000D278C">
        <w:rPr>
          <w:lang w:val="fr-FR"/>
        </w:rPr>
        <w:t>emmes</w:t>
      </w:r>
    </w:p>
    <w:p w:rsidR="00AA6F07" w:rsidRPr="000D278C" w:rsidRDefault="00AA6F07" w:rsidP="000D278C">
      <w:pPr>
        <w:pStyle w:val="SingleTxtG"/>
        <w:tabs>
          <w:tab w:val="left" w:pos="3240"/>
        </w:tabs>
        <w:jc w:val="left"/>
        <w:rPr>
          <w:lang w:val="fr-FR"/>
        </w:rPr>
      </w:pPr>
      <w:r w:rsidRPr="000D278C">
        <w:rPr>
          <w:lang w:val="fr-FR"/>
        </w:rPr>
        <w:t>CENAFOD</w:t>
      </w:r>
      <w:r w:rsidR="00994B13" w:rsidRPr="000D278C">
        <w:rPr>
          <w:lang w:val="fr-FR"/>
        </w:rPr>
        <w:t> :</w:t>
      </w:r>
      <w:r w:rsidRPr="00621AEE">
        <w:rPr>
          <w:lang w:val="fr-FR"/>
        </w:rPr>
        <w:tab/>
        <w:t xml:space="preserve">Centre </w:t>
      </w:r>
      <w:r w:rsidR="009F0C52" w:rsidRPr="000D278C">
        <w:rPr>
          <w:lang w:val="fr-FR"/>
        </w:rPr>
        <w:t>a</w:t>
      </w:r>
      <w:r w:rsidRPr="000D278C">
        <w:rPr>
          <w:lang w:val="fr-FR"/>
        </w:rPr>
        <w:t xml:space="preserve">fricain pour la </w:t>
      </w:r>
      <w:r w:rsidR="009F0C52" w:rsidRPr="000D278C">
        <w:rPr>
          <w:lang w:val="fr-FR"/>
        </w:rPr>
        <w:t>f</w:t>
      </w:r>
      <w:r w:rsidRPr="000D278C">
        <w:rPr>
          <w:lang w:val="fr-FR"/>
        </w:rPr>
        <w:t xml:space="preserve">ormation et le </w:t>
      </w:r>
      <w:r w:rsidR="009F0C52" w:rsidRPr="000D278C">
        <w:rPr>
          <w:lang w:val="fr-FR"/>
        </w:rPr>
        <w:t>d</w:t>
      </w:r>
      <w:r w:rsidRPr="000D278C">
        <w:rPr>
          <w:lang w:val="fr-FR"/>
        </w:rPr>
        <w:t>éveloppement</w:t>
      </w:r>
    </w:p>
    <w:p w:rsidR="00994B13" w:rsidRPr="000D278C" w:rsidRDefault="00AA6F07" w:rsidP="000D278C">
      <w:pPr>
        <w:pStyle w:val="SingleTxtG"/>
        <w:tabs>
          <w:tab w:val="left" w:pos="3240"/>
        </w:tabs>
        <w:ind w:left="3269" w:right="1138" w:hanging="2131"/>
        <w:jc w:val="left"/>
        <w:rPr>
          <w:lang w:val="fr-FR"/>
        </w:rPr>
      </w:pPr>
      <w:r w:rsidRPr="000D278C">
        <w:rPr>
          <w:lang w:val="fr-FR"/>
        </w:rPr>
        <w:t>CNOP-G</w:t>
      </w:r>
      <w:r w:rsidR="00994B13" w:rsidRPr="000D278C">
        <w:rPr>
          <w:lang w:val="fr-FR"/>
        </w:rPr>
        <w:t> :</w:t>
      </w:r>
      <w:r w:rsidRPr="00621AEE">
        <w:rPr>
          <w:lang w:val="fr-FR"/>
        </w:rPr>
        <w:tab/>
        <w:t>Conféd</w:t>
      </w:r>
      <w:r w:rsidRPr="000D278C">
        <w:rPr>
          <w:lang w:val="fr-FR"/>
        </w:rPr>
        <w:t xml:space="preserve">ération </w:t>
      </w:r>
      <w:r w:rsidR="009F0C52" w:rsidRPr="000D278C">
        <w:rPr>
          <w:lang w:val="fr-FR"/>
        </w:rPr>
        <w:t>n</w:t>
      </w:r>
      <w:r w:rsidRPr="000D278C">
        <w:rPr>
          <w:lang w:val="fr-FR"/>
        </w:rPr>
        <w:t xml:space="preserve">ationale des </w:t>
      </w:r>
      <w:r w:rsidR="009F0C52" w:rsidRPr="000D278C">
        <w:rPr>
          <w:lang w:val="fr-FR"/>
        </w:rPr>
        <w:t>o</w:t>
      </w:r>
      <w:r w:rsidRPr="000D278C">
        <w:rPr>
          <w:lang w:val="fr-FR"/>
        </w:rPr>
        <w:t xml:space="preserve">rganisations </w:t>
      </w:r>
      <w:r w:rsidR="009F0C52" w:rsidRPr="000D278C">
        <w:rPr>
          <w:lang w:val="fr-FR"/>
        </w:rPr>
        <w:t>p</w:t>
      </w:r>
      <w:r w:rsidRPr="000D278C">
        <w:rPr>
          <w:lang w:val="fr-FR"/>
        </w:rPr>
        <w:t>aysannes de Guinée</w:t>
      </w:r>
    </w:p>
    <w:p w:rsidR="00AA6F07" w:rsidRPr="000D278C" w:rsidRDefault="00AA6F07" w:rsidP="000D278C">
      <w:pPr>
        <w:pStyle w:val="SingleTxtG"/>
        <w:tabs>
          <w:tab w:val="left" w:pos="3240"/>
        </w:tabs>
        <w:jc w:val="left"/>
        <w:rPr>
          <w:lang w:val="fr-FR"/>
        </w:rPr>
      </w:pPr>
      <w:r w:rsidRPr="000D278C">
        <w:rPr>
          <w:lang w:val="fr-FR"/>
        </w:rPr>
        <w:t>CPECG-YETE MALI</w:t>
      </w:r>
      <w:r w:rsidR="00994B13" w:rsidRPr="000D278C">
        <w:rPr>
          <w:lang w:val="fr-FR"/>
        </w:rPr>
        <w:t> :</w:t>
      </w:r>
      <w:r w:rsidRPr="00621AEE">
        <w:rPr>
          <w:lang w:val="fr-FR"/>
        </w:rPr>
        <w:tab/>
        <w:t xml:space="preserve">Caisse </w:t>
      </w:r>
      <w:r w:rsidR="009F0C52" w:rsidRPr="000D278C">
        <w:rPr>
          <w:lang w:val="fr-FR"/>
        </w:rPr>
        <w:t>p</w:t>
      </w:r>
      <w:r w:rsidRPr="000D278C">
        <w:rPr>
          <w:lang w:val="fr-FR"/>
        </w:rPr>
        <w:t>opulaire d’</w:t>
      </w:r>
      <w:r w:rsidR="009F0C52" w:rsidRPr="000D278C">
        <w:rPr>
          <w:lang w:val="fr-FR"/>
        </w:rPr>
        <w:t>é</w:t>
      </w:r>
      <w:r w:rsidRPr="000D278C">
        <w:rPr>
          <w:lang w:val="fr-FR"/>
        </w:rPr>
        <w:t xml:space="preserve">pargne et de </w:t>
      </w:r>
      <w:r w:rsidR="009F0C52" w:rsidRPr="000D278C">
        <w:rPr>
          <w:lang w:val="fr-FR"/>
        </w:rPr>
        <w:t>c</w:t>
      </w:r>
      <w:r w:rsidRPr="000D278C">
        <w:rPr>
          <w:lang w:val="fr-FR"/>
        </w:rPr>
        <w:t>rédit de Guinée.</w:t>
      </w:r>
    </w:p>
    <w:p w:rsidR="00AA6F07" w:rsidRPr="000D278C" w:rsidRDefault="00AA6F07" w:rsidP="000D278C">
      <w:pPr>
        <w:pStyle w:val="SingleTxtG"/>
        <w:tabs>
          <w:tab w:val="left" w:pos="3240"/>
        </w:tabs>
        <w:ind w:left="3269" w:right="1138" w:hanging="2131"/>
        <w:jc w:val="left"/>
        <w:rPr>
          <w:lang w:val="fr-FR"/>
        </w:rPr>
      </w:pPr>
      <w:r w:rsidRPr="000D278C">
        <w:rPr>
          <w:lang w:val="fr-FR"/>
        </w:rPr>
        <w:t>CONAG/DCF</w:t>
      </w:r>
      <w:r w:rsidR="00994B13" w:rsidRPr="000D278C">
        <w:rPr>
          <w:lang w:val="fr-FR"/>
        </w:rPr>
        <w:t> :</w:t>
      </w:r>
      <w:r w:rsidR="00246A29" w:rsidRPr="00621AEE">
        <w:rPr>
          <w:lang w:val="fr-FR"/>
        </w:rPr>
        <w:tab/>
      </w:r>
      <w:r w:rsidRPr="000D278C">
        <w:rPr>
          <w:lang w:val="fr-FR"/>
        </w:rPr>
        <w:t xml:space="preserve">Coalition </w:t>
      </w:r>
      <w:r w:rsidR="009F0C52" w:rsidRPr="000D278C">
        <w:rPr>
          <w:lang w:val="fr-FR"/>
        </w:rPr>
        <w:t>n</w:t>
      </w:r>
      <w:r w:rsidRPr="000D278C">
        <w:rPr>
          <w:lang w:val="fr-FR"/>
        </w:rPr>
        <w:t xml:space="preserve">ationale Guinée pour les </w:t>
      </w:r>
      <w:r w:rsidR="00C63CD1" w:rsidRPr="000D278C">
        <w:rPr>
          <w:lang w:val="fr-FR"/>
        </w:rPr>
        <w:t>d</w:t>
      </w:r>
      <w:r w:rsidRPr="000D278C">
        <w:rPr>
          <w:lang w:val="fr-FR"/>
        </w:rPr>
        <w:t xml:space="preserve">roits et la </w:t>
      </w:r>
      <w:r w:rsidR="00C63CD1" w:rsidRPr="000D278C">
        <w:rPr>
          <w:lang w:val="fr-FR"/>
        </w:rPr>
        <w:t>c</w:t>
      </w:r>
      <w:r w:rsidRPr="000D278C">
        <w:rPr>
          <w:lang w:val="fr-FR"/>
        </w:rPr>
        <w:t>itoyenneté</w:t>
      </w:r>
      <w:r w:rsidR="00C63CD1" w:rsidRPr="000D278C">
        <w:rPr>
          <w:lang w:val="fr-FR"/>
        </w:rPr>
        <w:t xml:space="preserve"> de la</w:t>
      </w:r>
      <w:r w:rsidR="000D278C">
        <w:rPr>
          <w:lang w:val="fr-FR"/>
        </w:rPr>
        <w:t> </w:t>
      </w:r>
      <w:r w:rsidR="00C63CD1" w:rsidRPr="000D278C">
        <w:rPr>
          <w:lang w:val="fr-FR"/>
        </w:rPr>
        <w:t>femme</w:t>
      </w:r>
    </w:p>
    <w:p w:rsidR="00994B13" w:rsidRPr="000D278C" w:rsidRDefault="00AA6F07" w:rsidP="000D278C">
      <w:pPr>
        <w:pStyle w:val="SingleTxtG"/>
        <w:tabs>
          <w:tab w:val="left" w:pos="3240"/>
        </w:tabs>
        <w:jc w:val="left"/>
        <w:rPr>
          <w:lang w:val="fr-FR"/>
        </w:rPr>
      </w:pPr>
      <w:r w:rsidRPr="000D278C">
        <w:rPr>
          <w:lang w:val="fr-FR"/>
        </w:rPr>
        <w:t>CONEBAT</w:t>
      </w:r>
      <w:r w:rsidR="00994B13" w:rsidRPr="000D278C">
        <w:rPr>
          <w:lang w:val="fr-FR"/>
        </w:rPr>
        <w:t> :</w:t>
      </w:r>
      <w:r w:rsidRPr="00621AEE">
        <w:rPr>
          <w:lang w:val="fr-FR"/>
        </w:rPr>
        <w:tab/>
        <w:t>Commission</w:t>
      </w:r>
      <w:r w:rsidRPr="000D278C">
        <w:rPr>
          <w:lang w:val="fr-FR"/>
        </w:rPr>
        <w:t xml:space="preserve"> </w:t>
      </w:r>
      <w:r w:rsidR="00C63CD1" w:rsidRPr="000D278C">
        <w:rPr>
          <w:lang w:val="fr-FR"/>
        </w:rPr>
        <w:t>n</w:t>
      </w:r>
      <w:r w:rsidRPr="000D278C">
        <w:rPr>
          <w:lang w:val="fr-FR"/>
        </w:rPr>
        <w:t>ationale de l’</w:t>
      </w:r>
      <w:r w:rsidR="00C63CD1" w:rsidRPr="000D278C">
        <w:rPr>
          <w:lang w:val="fr-FR"/>
        </w:rPr>
        <w:t>é</w:t>
      </w:r>
      <w:r w:rsidRPr="000D278C">
        <w:rPr>
          <w:lang w:val="fr-FR"/>
        </w:rPr>
        <w:t xml:space="preserve">ducation de </w:t>
      </w:r>
      <w:r w:rsidR="00C63CD1" w:rsidRPr="000D278C">
        <w:rPr>
          <w:lang w:val="fr-FR"/>
        </w:rPr>
        <w:t>b</w:t>
      </w:r>
      <w:r w:rsidRPr="000D278C">
        <w:rPr>
          <w:lang w:val="fr-FR"/>
        </w:rPr>
        <w:t>ase</w:t>
      </w:r>
    </w:p>
    <w:p w:rsidR="00AA6F07" w:rsidRPr="000D278C" w:rsidRDefault="00AA6F07" w:rsidP="000D278C">
      <w:pPr>
        <w:pStyle w:val="SingleTxtG"/>
        <w:tabs>
          <w:tab w:val="left" w:pos="3240"/>
        </w:tabs>
        <w:jc w:val="left"/>
        <w:rPr>
          <w:lang w:val="fr-FR"/>
        </w:rPr>
      </w:pPr>
      <w:r w:rsidRPr="000D278C">
        <w:rPr>
          <w:lang w:val="fr-FR"/>
        </w:rPr>
        <w:t>CONEG</w:t>
      </w:r>
      <w:r w:rsidR="00994B13" w:rsidRPr="000D278C">
        <w:rPr>
          <w:lang w:val="fr-FR"/>
        </w:rPr>
        <w:t> :</w:t>
      </w:r>
      <w:r w:rsidRPr="00621AEE">
        <w:rPr>
          <w:lang w:val="fr-FR"/>
        </w:rPr>
        <w:tab/>
        <w:t xml:space="preserve">Confédération </w:t>
      </w:r>
      <w:r w:rsidR="00C63CD1" w:rsidRPr="000D278C">
        <w:rPr>
          <w:lang w:val="fr-FR"/>
        </w:rPr>
        <w:t>n</w:t>
      </w:r>
      <w:r w:rsidRPr="000D278C">
        <w:rPr>
          <w:lang w:val="fr-FR"/>
        </w:rPr>
        <w:t xml:space="preserve">ationale des </w:t>
      </w:r>
      <w:r w:rsidR="00C63CD1" w:rsidRPr="000D278C">
        <w:rPr>
          <w:lang w:val="fr-FR"/>
        </w:rPr>
        <w:t>é</w:t>
      </w:r>
      <w:r w:rsidRPr="000D278C">
        <w:rPr>
          <w:lang w:val="fr-FR"/>
        </w:rPr>
        <w:t>leveurs de Guinée</w:t>
      </w:r>
    </w:p>
    <w:p w:rsidR="00994B13" w:rsidRPr="000D278C" w:rsidRDefault="00AA6F07" w:rsidP="000D278C">
      <w:pPr>
        <w:pStyle w:val="SingleTxtG"/>
        <w:tabs>
          <w:tab w:val="left" w:pos="3240"/>
        </w:tabs>
        <w:ind w:left="3269" w:right="1138" w:hanging="2131"/>
        <w:jc w:val="left"/>
        <w:rPr>
          <w:lang w:val="fr-FR"/>
        </w:rPr>
      </w:pPr>
      <w:r w:rsidRPr="000D278C">
        <w:rPr>
          <w:lang w:val="fr-FR"/>
        </w:rPr>
        <w:t>CPTAFE</w:t>
      </w:r>
      <w:r w:rsidR="00994B13" w:rsidRPr="000D278C">
        <w:rPr>
          <w:lang w:val="fr-FR"/>
        </w:rPr>
        <w:t> :</w:t>
      </w:r>
      <w:r w:rsidRPr="000D278C">
        <w:rPr>
          <w:lang w:val="fr-FR"/>
        </w:rPr>
        <w:tab/>
      </w:r>
      <w:r w:rsidRPr="00621AEE">
        <w:rPr>
          <w:lang w:val="fr-FR"/>
        </w:rPr>
        <w:t xml:space="preserve">Cellule de lutte contre les </w:t>
      </w:r>
      <w:r w:rsidR="00C63CD1" w:rsidRPr="000D278C">
        <w:rPr>
          <w:lang w:val="fr-FR"/>
        </w:rPr>
        <w:t>p</w:t>
      </w:r>
      <w:r w:rsidRPr="000D278C">
        <w:rPr>
          <w:lang w:val="fr-FR"/>
        </w:rPr>
        <w:t xml:space="preserve">ratiques </w:t>
      </w:r>
      <w:r w:rsidR="00C63CD1" w:rsidRPr="000D278C">
        <w:rPr>
          <w:lang w:val="fr-FR"/>
        </w:rPr>
        <w:t>t</w:t>
      </w:r>
      <w:r w:rsidRPr="000D278C">
        <w:rPr>
          <w:lang w:val="fr-FR"/>
        </w:rPr>
        <w:t xml:space="preserve">raditionnelles </w:t>
      </w:r>
      <w:r w:rsidR="00C63CD1" w:rsidRPr="000D278C">
        <w:rPr>
          <w:lang w:val="fr-FR"/>
        </w:rPr>
        <w:t>n</w:t>
      </w:r>
      <w:r w:rsidRPr="000D278C">
        <w:rPr>
          <w:lang w:val="fr-FR"/>
        </w:rPr>
        <w:t>éfastes</w:t>
      </w:r>
      <w:r w:rsidR="00C63CD1" w:rsidRPr="000D278C">
        <w:rPr>
          <w:lang w:val="fr-FR"/>
        </w:rPr>
        <w:t xml:space="preserve"> à</w:t>
      </w:r>
      <w:r w:rsidR="000D278C">
        <w:rPr>
          <w:lang w:val="fr-FR"/>
        </w:rPr>
        <w:t> </w:t>
      </w:r>
      <w:r w:rsidR="00C63CD1" w:rsidRPr="000D278C">
        <w:rPr>
          <w:lang w:val="fr-FR"/>
        </w:rPr>
        <w:t>la</w:t>
      </w:r>
      <w:r w:rsidR="000D278C">
        <w:rPr>
          <w:lang w:val="fr-FR"/>
        </w:rPr>
        <w:t> </w:t>
      </w:r>
      <w:r w:rsidR="00C63CD1" w:rsidRPr="000D278C">
        <w:rPr>
          <w:lang w:val="fr-FR"/>
        </w:rPr>
        <w:t>santé de la femme et de l’enfant</w:t>
      </w:r>
    </w:p>
    <w:p w:rsidR="00AA6F07" w:rsidRPr="000D278C" w:rsidRDefault="00AA6F07" w:rsidP="000D278C">
      <w:pPr>
        <w:pStyle w:val="SingleTxtG"/>
        <w:tabs>
          <w:tab w:val="left" w:pos="3240"/>
        </w:tabs>
        <w:jc w:val="left"/>
        <w:rPr>
          <w:lang w:val="fr-FR"/>
        </w:rPr>
      </w:pPr>
      <w:r w:rsidRPr="000D278C">
        <w:rPr>
          <w:lang w:val="fr-FR"/>
        </w:rPr>
        <w:t>CRD</w:t>
      </w:r>
      <w:r w:rsidR="00994B13" w:rsidRPr="000D278C">
        <w:rPr>
          <w:lang w:val="fr-FR"/>
        </w:rPr>
        <w:t> :</w:t>
      </w:r>
      <w:r w:rsidRPr="000D278C">
        <w:rPr>
          <w:lang w:val="fr-FR"/>
        </w:rPr>
        <w:tab/>
      </w:r>
      <w:r w:rsidRPr="00621AEE">
        <w:rPr>
          <w:lang w:val="fr-FR"/>
        </w:rPr>
        <w:t>Co</w:t>
      </w:r>
      <w:r w:rsidRPr="000D278C">
        <w:rPr>
          <w:lang w:val="fr-FR"/>
        </w:rPr>
        <w:t xml:space="preserve">mmunauté </w:t>
      </w:r>
      <w:r w:rsidR="00C63CD1" w:rsidRPr="000D278C">
        <w:rPr>
          <w:lang w:val="fr-FR"/>
        </w:rPr>
        <w:t>r</w:t>
      </w:r>
      <w:r w:rsidRPr="000D278C">
        <w:rPr>
          <w:lang w:val="fr-FR"/>
        </w:rPr>
        <w:t xml:space="preserve">urale de </w:t>
      </w:r>
      <w:r w:rsidR="00C63CD1" w:rsidRPr="000D278C">
        <w:rPr>
          <w:lang w:val="fr-FR"/>
        </w:rPr>
        <w:t>d</w:t>
      </w:r>
      <w:r w:rsidRPr="000D278C">
        <w:rPr>
          <w:lang w:val="fr-FR"/>
        </w:rPr>
        <w:t>éveloppement</w:t>
      </w:r>
    </w:p>
    <w:p w:rsidR="00AA6F07" w:rsidRPr="000D278C" w:rsidRDefault="00AA6F07" w:rsidP="000D278C">
      <w:pPr>
        <w:pStyle w:val="SingleTxtG"/>
        <w:tabs>
          <w:tab w:val="left" w:pos="3240"/>
        </w:tabs>
        <w:jc w:val="left"/>
        <w:rPr>
          <w:lang w:val="fr-FR"/>
        </w:rPr>
      </w:pPr>
      <w:r w:rsidRPr="000D278C">
        <w:rPr>
          <w:lang w:val="fr-FR"/>
        </w:rPr>
        <w:t>DGPSDE</w:t>
      </w:r>
      <w:r w:rsidR="00994B13" w:rsidRPr="000D278C">
        <w:rPr>
          <w:lang w:val="fr-FR"/>
        </w:rPr>
        <w:t> :</w:t>
      </w:r>
      <w:r w:rsidRPr="00621AEE">
        <w:rPr>
          <w:lang w:val="fr-FR"/>
        </w:rPr>
        <w:tab/>
        <w:t xml:space="preserve">Direction </w:t>
      </w:r>
      <w:r w:rsidR="00C63CD1" w:rsidRPr="000D278C">
        <w:rPr>
          <w:lang w:val="fr-FR"/>
        </w:rPr>
        <w:t>g</w:t>
      </w:r>
      <w:r w:rsidRPr="000D278C">
        <w:rPr>
          <w:lang w:val="fr-FR"/>
        </w:rPr>
        <w:t xml:space="preserve">énérale de la </w:t>
      </w:r>
      <w:r w:rsidR="00C63CD1" w:rsidRPr="000D278C">
        <w:rPr>
          <w:lang w:val="fr-FR"/>
        </w:rPr>
        <w:t>p</w:t>
      </w:r>
      <w:r w:rsidRPr="000D278C">
        <w:rPr>
          <w:lang w:val="fr-FR"/>
        </w:rPr>
        <w:t xml:space="preserve">lanification des </w:t>
      </w:r>
      <w:r w:rsidR="00C63CD1" w:rsidRPr="000D278C">
        <w:rPr>
          <w:lang w:val="fr-FR"/>
        </w:rPr>
        <w:t>s</w:t>
      </w:r>
      <w:r w:rsidRPr="000D278C">
        <w:rPr>
          <w:lang w:val="fr-FR"/>
        </w:rPr>
        <w:t xml:space="preserve">tratégies et du </w:t>
      </w:r>
      <w:r w:rsidR="00246A29" w:rsidRPr="000D278C">
        <w:rPr>
          <w:lang w:val="fr-FR"/>
        </w:rPr>
        <w:tab/>
      </w:r>
      <w:r w:rsidR="00C63CD1" w:rsidRPr="000D278C">
        <w:rPr>
          <w:lang w:val="fr-FR"/>
        </w:rPr>
        <w:t>d</w:t>
      </w:r>
      <w:r w:rsidRPr="000D278C">
        <w:rPr>
          <w:lang w:val="fr-FR"/>
        </w:rPr>
        <w:t>éveloppement de l’</w:t>
      </w:r>
      <w:r w:rsidR="00C63CD1" w:rsidRPr="000D278C">
        <w:rPr>
          <w:lang w:val="fr-FR"/>
        </w:rPr>
        <w:t>é</w:t>
      </w:r>
      <w:r w:rsidRPr="000D278C">
        <w:rPr>
          <w:lang w:val="fr-FR"/>
        </w:rPr>
        <w:t>ducation</w:t>
      </w:r>
    </w:p>
    <w:p w:rsidR="00AA6F07" w:rsidRPr="000D278C" w:rsidRDefault="00AA6F07" w:rsidP="000D278C">
      <w:pPr>
        <w:pStyle w:val="SingleTxtG"/>
        <w:tabs>
          <w:tab w:val="left" w:pos="3240"/>
        </w:tabs>
        <w:jc w:val="left"/>
        <w:rPr>
          <w:lang w:val="fr-FR"/>
        </w:rPr>
      </w:pPr>
      <w:r w:rsidRPr="000D278C">
        <w:rPr>
          <w:lang w:val="fr-FR"/>
        </w:rPr>
        <w:t>DRH</w:t>
      </w:r>
      <w:r w:rsidR="00994B13" w:rsidRPr="000D278C">
        <w:rPr>
          <w:lang w:val="fr-FR"/>
        </w:rPr>
        <w:t> :</w:t>
      </w:r>
      <w:r w:rsidRPr="000D278C">
        <w:rPr>
          <w:lang w:val="fr-FR"/>
        </w:rPr>
        <w:tab/>
      </w:r>
      <w:r w:rsidRPr="00621AEE">
        <w:rPr>
          <w:lang w:val="fr-FR"/>
        </w:rPr>
        <w:t xml:space="preserve">Division des </w:t>
      </w:r>
      <w:r w:rsidR="00C63CD1" w:rsidRPr="000D278C">
        <w:rPr>
          <w:lang w:val="fr-FR"/>
        </w:rPr>
        <w:t>r</w:t>
      </w:r>
      <w:r w:rsidRPr="000D278C">
        <w:rPr>
          <w:lang w:val="fr-FR"/>
        </w:rPr>
        <w:t xml:space="preserve">essources </w:t>
      </w:r>
      <w:r w:rsidR="00C63CD1" w:rsidRPr="000D278C">
        <w:rPr>
          <w:lang w:val="fr-FR"/>
        </w:rPr>
        <w:t>h</w:t>
      </w:r>
      <w:r w:rsidRPr="000D278C">
        <w:rPr>
          <w:lang w:val="fr-FR"/>
        </w:rPr>
        <w:t>umaines</w:t>
      </w:r>
    </w:p>
    <w:p w:rsidR="00994B13" w:rsidRPr="000D278C" w:rsidRDefault="00AA6F07" w:rsidP="000D278C">
      <w:pPr>
        <w:pStyle w:val="SingleTxtG"/>
        <w:tabs>
          <w:tab w:val="left" w:pos="3240"/>
        </w:tabs>
        <w:jc w:val="left"/>
        <w:rPr>
          <w:lang w:val="fr-FR"/>
        </w:rPr>
      </w:pPr>
      <w:r w:rsidRPr="000D278C">
        <w:rPr>
          <w:lang w:val="fr-FR"/>
        </w:rPr>
        <w:t>EIBEP</w:t>
      </w:r>
      <w:r w:rsidR="00994B13" w:rsidRPr="000D278C">
        <w:rPr>
          <w:lang w:val="fr-FR"/>
        </w:rPr>
        <w:t> :</w:t>
      </w:r>
      <w:r w:rsidRPr="00621AEE">
        <w:rPr>
          <w:lang w:val="fr-FR"/>
        </w:rPr>
        <w:tab/>
        <w:t xml:space="preserve">Enquête </w:t>
      </w:r>
      <w:r w:rsidR="00C63CD1" w:rsidRPr="000D278C">
        <w:rPr>
          <w:lang w:val="fr-FR"/>
        </w:rPr>
        <w:t>i</w:t>
      </w:r>
      <w:r w:rsidRPr="000D278C">
        <w:rPr>
          <w:lang w:val="fr-FR"/>
        </w:rPr>
        <w:t xml:space="preserve">ntégrée de </w:t>
      </w:r>
      <w:r w:rsidR="00C63CD1" w:rsidRPr="000D278C">
        <w:rPr>
          <w:lang w:val="fr-FR"/>
        </w:rPr>
        <w:t>b</w:t>
      </w:r>
      <w:r w:rsidRPr="000D278C">
        <w:rPr>
          <w:lang w:val="fr-FR"/>
        </w:rPr>
        <w:t xml:space="preserve">ase </w:t>
      </w:r>
      <w:r w:rsidR="00F0615E" w:rsidRPr="000D278C">
        <w:rPr>
          <w:lang w:val="fr-FR"/>
        </w:rPr>
        <w:t>p</w:t>
      </w:r>
      <w:r w:rsidRPr="000D278C">
        <w:rPr>
          <w:lang w:val="fr-FR"/>
        </w:rPr>
        <w:t>our l’</w:t>
      </w:r>
      <w:r w:rsidR="00C63CD1" w:rsidRPr="000D278C">
        <w:rPr>
          <w:lang w:val="fr-FR"/>
        </w:rPr>
        <w:t>é</w:t>
      </w:r>
      <w:r w:rsidRPr="000D278C">
        <w:rPr>
          <w:lang w:val="fr-FR"/>
        </w:rPr>
        <w:t xml:space="preserve">valuation de la </w:t>
      </w:r>
      <w:r w:rsidR="00C63CD1" w:rsidRPr="000D278C">
        <w:rPr>
          <w:lang w:val="fr-FR"/>
        </w:rPr>
        <w:t>p</w:t>
      </w:r>
      <w:r w:rsidRPr="000D278C">
        <w:rPr>
          <w:lang w:val="fr-FR"/>
        </w:rPr>
        <w:t>auvreté</w:t>
      </w:r>
    </w:p>
    <w:p w:rsidR="00AA6F07" w:rsidRPr="000D278C" w:rsidRDefault="00AA6F07" w:rsidP="000D278C">
      <w:pPr>
        <w:pStyle w:val="SingleTxtG"/>
        <w:tabs>
          <w:tab w:val="left" w:pos="3240"/>
        </w:tabs>
        <w:jc w:val="left"/>
        <w:rPr>
          <w:lang w:val="fr-FR"/>
        </w:rPr>
      </w:pPr>
      <w:r w:rsidRPr="000D278C">
        <w:rPr>
          <w:lang w:val="fr-FR"/>
        </w:rPr>
        <w:t>EDSG</w:t>
      </w:r>
      <w:r w:rsidR="00994B13" w:rsidRPr="000D278C">
        <w:rPr>
          <w:lang w:val="fr-FR"/>
        </w:rPr>
        <w:t> :</w:t>
      </w:r>
      <w:r w:rsidRPr="00621AEE">
        <w:rPr>
          <w:lang w:val="fr-FR"/>
        </w:rPr>
        <w:tab/>
        <w:t xml:space="preserve">Enquête </w:t>
      </w:r>
      <w:r w:rsidR="00C63CD1" w:rsidRPr="000D278C">
        <w:rPr>
          <w:lang w:val="fr-FR"/>
        </w:rPr>
        <w:t>d</w:t>
      </w:r>
      <w:r w:rsidRPr="000D278C">
        <w:rPr>
          <w:lang w:val="fr-FR"/>
        </w:rPr>
        <w:t>émographique et de santé/Guinée</w:t>
      </w:r>
    </w:p>
    <w:p w:rsidR="00AA6F07" w:rsidRPr="000D278C" w:rsidRDefault="00AA6F07" w:rsidP="000D278C">
      <w:pPr>
        <w:pStyle w:val="SingleTxtG"/>
        <w:tabs>
          <w:tab w:val="left" w:pos="3240"/>
        </w:tabs>
        <w:jc w:val="left"/>
        <w:rPr>
          <w:lang w:val="fr-FR"/>
        </w:rPr>
      </w:pPr>
      <w:r w:rsidRPr="000D278C">
        <w:rPr>
          <w:lang w:val="fr-FR"/>
        </w:rPr>
        <w:t>ENATEG</w:t>
      </w:r>
      <w:r w:rsidR="00994B13" w:rsidRPr="000D278C">
        <w:rPr>
          <w:lang w:val="fr-FR"/>
        </w:rPr>
        <w:t> :</w:t>
      </w:r>
      <w:r w:rsidRPr="00621AEE">
        <w:rPr>
          <w:lang w:val="fr-FR"/>
        </w:rPr>
        <w:t xml:space="preserve"> </w:t>
      </w:r>
      <w:r w:rsidRPr="00621AEE">
        <w:rPr>
          <w:lang w:val="fr-FR"/>
        </w:rPr>
        <w:tab/>
        <w:t xml:space="preserve">Enquête </w:t>
      </w:r>
      <w:r w:rsidR="00C63CD1" w:rsidRPr="000D278C">
        <w:rPr>
          <w:lang w:val="fr-FR"/>
        </w:rPr>
        <w:t>n</w:t>
      </w:r>
      <w:r w:rsidRPr="000D278C">
        <w:rPr>
          <w:lang w:val="fr-FR"/>
        </w:rPr>
        <w:t xml:space="preserve">ationale sur la </w:t>
      </w:r>
      <w:r w:rsidR="00C63CD1" w:rsidRPr="000D278C">
        <w:rPr>
          <w:lang w:val="fr-FR"/>
        </w:rPr>
        <w:t>t</w:t>
      </w:r>
      <w:r w:rsidRPr="000D278C">
        <w:rPr>
          <w:lang w:val="fr-FR"/>
        </w:rPr>
        <w:t xml:space="preserve">raite des </w:t>
      </w:r>
      <w:r w:rsidR="00C63CD1" w:rsidRPr="000D278C">
        <w:rPr>
          <w:lang w:val="fr-FR"/>
        </w:rPr>
        <w:t>e</w:t>
      </w:r>
      <w:r w:rsidRPr="000D278C">
        <w:rPr>
          <w:lang w:val="fr-FR"/>
        </w:rPr>
        <w:t>nfants en Guinée</w:t>
      </w:r>
    </w:p>
    <w:p w:rsidR="00994B13" w:rsidRPr="000D278C" w:rsidRDefault="00AA6F07" w:rsidP="000D278C">
      <w:pPr>
        <w:pStyle w:val="SingleTxtG"/>
        <w:tabs>
          <w:tab w:val="left" w:pos="3240"/>
        </w:tabs>
        <w:jc w:val="left"/>
        <w:rPr>
          <w:lang w:val="fr-FR"/>
        </w:rPr>
      </w:pPr>
      <w:r w:rsidRPr="000D278C">
        <w:rPr>
          <w:lang w:val="fr-FR"/>
        </w:rPr>
        <w:t>FEREPPAH</w:t>
      </w:r>
      <w:r w:rsidR="00994B13" w:rsidRPr="000D278C">
        <w:rPr>
          <w:lang w:val="fr-FR"/>
        </w:rPr>
        <w:t> :</w:t>
      </w:r>
      <w:r w:rsidR="00246A29" w:rsidRPr="000D278C">
        <w:rPr>
          <w:lang w:val="fr-FR"/>
        </w:rPr>
        <w:tab/>
      </w:r>
      <w:r w:rsidRPr="00621AEE">
        <w:rPr>
          <w:lang w:val="fr-FR"/>
        </w:rPr>
        <w:t xml:space="preserve">Fédération </w:t>
      </w:r>
      <w:r w:rsidR="00C63CD1" w:rsidRPr="000D278C">
        <w:rPr>
          <w:lang w:val="fr-FR"/>
        </w:rPr>
        <w:t>r</w:t>
      </w:r>
      <w:r w:rsidRPr="000D278C">
        <w:rPr>
          <w:lang w:val="fr-FR"/>
        </w:rPr>
        <w:t xml:space="preserve">égionale des </w:t>
      </w:r>
      <w:r w:rsidR="00C63CD1" w:rsidRPr="000D278C">
        <w:rPr>
          <w:lang w:val="fr-FR"/>
        </w:rPr>
        <w:t>p</w:t>
      </w:r>
      <w:r w:rsidRPr="000D278C">
        <w:rPr>
          <w:lang w:val="fr-FR"/>
        </w:rPr>
        <w:t xml:space="preserve">lanteurs de </w:t>
      </w:r>
      <w:r w:rsidR="00C63CD1" w:rsidRPr="000D278C">
        <w:rPr>
          <w:lang w:val="fr-FR"/>
        </w:rPr>
        <w:t>p</w:t>
      </w:r>
      <w:r w:rsidRPr="000D278C">
        <w:rPr>
          <w:lang w:val="fr-FR"/>
        </w:rPr>
        <w:t xml:space="preserve">almiers et </w:t>
      </w:r>
      <w:r w:rsidR="00C63CD1" w:rsidRPr="000D278C">
        <w:rPr>
          <w:lang w:val="fr-FR"/>
        </w:rPr>
        <w:t>h</w:t>
      </w:r>
      <w:r w:rsidRPr="000D278C">
        <w:rPr>
          <w:lang w:val="fr-FR"/>
        </w:rPr>
        <w:t>évéa</w:t>
      </w:r>
    </w:p>
    <w:p w:rsidR="00AA6F07" w:rsidRPr="000D278C" w:rsidRDefault="00AA6F07" w:rsidP="000D278C">
      <w:pPr>
        <w:pStyle w:val="SingleTxtG"/>
        <w:tabs>
          <w:tab w:val="left" w:pos="3240"/>
        </w:tabs>
        <w:jc w:val="left"/>
        <w:rPr>
          <w:lang w:val="fr-FR"/>
        </w:rPr>
      </w:pPr>
      <w:r w:rsidRPr="000D278C">
        <w:rPr>
          <w:lang w:val="fr-FR"/>
        </w:rPr>
        <w:t>FONAAEF</w:t>
      </w:r>
      <w:r w:rsidR="00994B13" w:rsidRPr="000D278C">
        <w:rPr>
          <w:lang w:val="fr-FR"/>
        </w:rPr>
        <w:t> :</w:t>
      </w:r>
      <w:r w:rsidRPr="000D278C">
        <w:rPr>
          <w:lang w:val="fr-FR"/>
        </w:rPr>
        <w:tab/>
      </w:r>
      <w:r w:rsidRPr="00621AEE">
        <w:rPr>
          <w:lang w:val="fr-FR"/>
        </w:rPr>
        <w:t xml:space="preserve">Fonds </w:t>
      </w:r>
      <w:r w:rsidR="00C63CD1" w:rsidRPr="000D278C">
        <w:rPr>
          <w:lang w:val="fr-FR"/>
        </w:rPr>
        <w:t>n</w:t>
      </w:r>
      <w:r w:rsidRPr="000D278C">
        <w:rPr>
          <w:lang w:val="fr-FR"/>
        </w:rPr>
        <w:t>ational d’</w:t>
      </w:r>
      <w:r w:rsidR="00C63CD1" w:rsidRPr="000D278C">
        <w:rPr>
          <w:lang w:val="fr-FR"/>
        </w:rPr>
        <w:t>a</w:t>
      </w:r>
      <w:r w:rsidRPr="000D278C">
        <w:rPr>
          <w:lang w:val="fr-FR"/>
        </w:rPr>
        <w:t xml:space="preserve">ppui aux </w:t>
      </w:r>
      <w:r w:rsidR="00C63CD1" w:rsidRPr="000D278C">
        <w:rPr>
          <w:lang w:val="fr-FR"/>
        </w:rPr>
        <w:t>a</w:t>
      </w:r>
      <w:r w:rsidRPr="000D278C">
        <w:rPr>
          <w:lang w:val="fr-FR"/>
        </w:rPr>
        <w:t xml:space="preserve">ctivités </w:t>
      </w:r>
      <w:r w:rsidR="00C63CD1" w:rsidRPr="000D278C">
        <w:rPr>
          <w:lang w:val="fr-FR"/>
        </w:rPr>
        <w:t>é</w:t>
      </w:r>
      <w:r w:rsidRPr="000D278C">
        <w:rPr>
          <w:lang w:val="fr-FR"/>
        </w:rPr>
        <w:t xml:space="preserve">conomiques des </w:t>
      </w:r>
      <w:r w:rsidR="00246A29" w:rsidRPr="000D278C">
        <w:rPr>
          <w:lang w:val="fr-FR"/>
        </w:rPr>
        <w:tab/>
      </w:r>
      <w:r w:rsidR="00C63CD1" w:rsidRPr="000D278C">
        <w:rPr>
          <w:lang w:val="fr-FR"/>
        </w:rPr>
        <w:t>f</w:t>
      </w:r>
      <w:r w:rsidRPr="000D278C">
        <w:rPr>
          <w:lang w:val="fr-FR"/>
        </w:rPr>
        <w:t>emmes</w:t>
      </w:r>
    </w:p>
    <w:p w:rsidR="00994B13" w:rsidRPr="000D278C" w:rsidRDefault="00AA6F07" w:rsidP="000D278C">
      <w:pPr>
        <w:pStyle w:val="SingleTxtG"/>
        <w:tabs>
          <w:tab w:val="left" w:pos="3240"/>
        </w:tabs>
        <w:jc w:val="left"/>
        <w:rPr>
          <w:lang w:val="fr-FR"/>
        </w:rPr>
      </w:pPr>
      <w:r w:rsidRPr="000D278C">
        <w:rPr>
          <w:lang w:val="fr-FR"/>
        </w:rPr>
        <w:t>FOP-BG</w:t>
      </w:r>
      <w:r w:rsidR="00994B13" w:rsidRPr="000D278C">
        <w:rPr>
          <w:lang w:val="fr-FR"/>
        </w:rPr>
        <w:t> :</w:t>
      </w:r>
      <w:r w:rsidRPr="00621AEE">
        <w:rPr>
          <w:lang w:val="fr-FR"/>
        </w:rPr>
        <w:tab/>
        <w:t xml:space="preserve">Fédération des </w:t>
      </w:r>
      <w:r w:rsidR="00C63CD1" w:rsidRPr="000D278C">
        <w:rPr>
          <w:lang w:val="fr-FR"/>
        </w:rPr>
        <w:t>o</w:t>
      </w:r>
      <w:r w:rsidRPr="000D278C">
        <w:rPr>
          <w:lang w:val="fr-FR"/>
        </w:rPr>
        <w:t xml:space="preserve">rganisations </w:t>
      </w:r>
      <w:r w:rsidR="00C63CD1" w:rsidRPr="000D278C">
        <w:rPr>
          <w:lang w:val="fr-FR"/>
        </w:rPr>
        <w:t>p</w:t>
      </w:r>
      <w:r w:rsidRPr="000D278C">
        <w:rPr>
          <w:lang w:val="fr-FR"/>
        </w:rPr>
        <w:t>aysannes</w:t>
      </w:r>
      <w:r w:rsidR="00544AE5" w:rsidRPr="000D278C">
        <w:rPr>
          <w:lang w:val="fr-FR"/>
        </w:rPr>
        <w:t xml:space="preserve"> </w:t>
      </w:r>
      <w:r w:rsidRPr="000D278C">
        <w:rPr>
          <w:lang w:val="fr-FR"/>
        </w:rPr>
        <w:t>de Basse Guinée</w:t>
      </w:r>
    </w:p>
    <w:p w:rsidR="00994B13" w:rsidRPr="000D278C" w:rsidRDefault="00AA6F07" w:rsidP="000D278C">
      <w:pPr>
        <w:pStyle w:val="SingleTxtG"/>
        <w:tabs>
          <w:tab w:val="left" w:pos="3240"/>
        </w:tabs>
        <w:jc w:val="left"/>
        <w:rPr>
          <w:lang w:val="fr-FR"/>
        </w:rPr>
      </w:pPr>
      <w:r w:rsidRPr="000D278C">
        <w:rPr>
          <w:lang w:val="fr-FR"/>
        </w:rPr>
        <w:t>FPFD</w:t>
      </w:r>
      <w:r w:rsidR="00994B13" w:rsidRPr="000D278C">
        <w:rPr>
          <w:lang w:val="fr-FR"/>
        </w:rPr>
        <w:t> :</w:t>
      </w:r>
      <w:r w:rsidRPr="00621AEE">
        <w:rPr>
          <w:lang w:val="fr-FR"/>
        </w:rPr>
        <w:tab/>
        <w:t xml:space="preserve">Fédération des </w:t>
      </w:r>
      <w:r w:rsidR="00C63CD1" w:rsidRPr="000D278C">
        <w:rPr>
          <w:lang w:val="fr-FR"/>
        </w:rPr>
        <w:t>p</w:t>
      </w:r>
      <w:r w:rsidRPr="000D278C">
        <w:rPr>
          <w:lang w:val="fr-FR"/>
        </w:rPr>
        <w:t>aysans du Fouta Djallon</w:t>
      </w:r>
    </w:p>
    <w:p w:rsidR="00AA6F07" w:rsidRPr="000D278C" w:rsidRDefault="00AA6F07" w:rsidP="000D278C">
      <w:pPr>
        <w:pStyle w:val="SingleTxtG"/>
        <w:tabs>
          <w:tab w:val="left" w:pos="3240"/>
        </w:tabs>
        <w:jc w:val="left"/>
        <w:rPr>
          <w:lang w:val="fr-FR"/>
        </w:rPr>
      </w:pPr>
      <w:r w:rsidRPr="000D278C">
        <w:rPr>
          <w:lang w:val="fr-FR"/>
        </w:rPr>
        <w:t>GAE</w:t>
      </w:r>
      <w:r w:rsidR="00994B13" w:rsidRPr="000D278C">
        <w:rPr>
          <w:lang w:val="fr-FR"/>
        </w:rPr>
        <w:t> :</w:t>
      </w:r>
      <w:r w:rsidRPr="000D278C">
        <w:rPr>
          <w:lang w:val="fr-FR"/>
        </w:rPr>
        <w:tab/>
      </w:r>
      <w:r w:rsidRPr="00621AEE">
        <w:rPr>
          <w:lang w:val="fr-FR"/>
        </w:rPr>
        <w:t xml:space="preserve">Gestion </w:t>
      </w:r>
      <w:r w:rsidR="00D411DD" w:rsidRPr="000D278C">
        <w:rPr>
          <w:lang w:val="fr-FR"/>
        </w:rPr>
        <w:t>a</w:t>
      </w:r>
      <w:r w:rsidRPr="000D278C">
        <w:rPr>
          <w:lang w:val="fr-FR"/>
        </w:rPr>
        <w:t xml:space="preserve">utonome des </w:t>
      </w:r>
      <w:r w:rsidR="00D411DD" w:rsidRPr="000D278C">
        <w:rPr>
          <w:lang w:val="fr-FR"/>
        </w:rPr>
        <w:t>e</w:t>
      </w:r>
      <w:r w:rsidRPr="000D278C">
        <w:rPr>
          <w:lang w:val="fr-FR"/>
        </w:rPr>
        <w:t>ntreprises</w:t>
      </w:r>
    </w:p>
    <w:p w:rsidR="00AA6F07" w:rsidRPr="000D278C" w:rsidRDefault="00AA6F07" w:rsidP="000D278C">
      <w:pPr>
        <w:pStyle w:val="SingleTxtG"/>
        <w:tabs>
          <w:tab w:val="left" w:pos="3240"/>
        </w:tabs>
        <w:jc w:val="left"/>
        <w:rPr>
          <w:lang w:val="fr-FR"/>
        </w:rPr>
      </w:pPr>
      <w:r w:rsidRPr="000D278C">
        <w:rPr>
          <w:lang w:val="fr-FR"/>
        </w:rPr>
        <w:t>HCR</w:t>
      </w:r>
      <w:r w:rsidR="00994B13" w:rsidRPr="000D278C">
        <w:rPr>
          <w:lang w:val="fr-FR"/>
        </w:rPr>
        <w:t> :</w:t>
      </w:r>
      <w:r w:rsidRPr="000D278C">
        <w:rPr>
          <w:lang w:val="fr-FR"/>
        </w:rPr>
        <w:tab/>
      </w:r>
      <w:r w:rsidRPr="00621AEE">
        <w:rPr>
          <w:lang w:val="fr-FR"/>
        </w:rPr>
        <w:t xml:space="preserve">Haut-Commissariat </w:t>
      </w:r>
      <w:r w:rsidR="00D411DD" w:rsidRPr="000D278C">
        <w:rPr>
          <w:lang w:val="fr-FR"/>
        </w:rPr>
        <w:t xml:space="preserve">des Nations Unies </w:t>
      </w:r>
      <w:r w:rsidRPr="000D278C">
        <w:rPr>
          <w:lang w:val="fr-FR"/>
        </w:rPr>
        <w:t xml:space="preserve">pour les </w:t>
      </w:r>
      <w:r w:rsidR="00D411DD" w:rsidRPr="000D278C">
        <w:rPr>
          <w:lang w:val="fr-FR"/>
        </w:rPr>
        <w:t>ré</w:t>
      </w:r>
      <w:r w:rsidRPr="000D278C">
        <w:rPr>
          <w:lang w:val="fr-FR"/>
        </w:rPr>
        <w:t>fugiés</w:t>
      </w:r>
    </w:p>
    <w:p w:rsidR="00AA6F07" w:rsidRPr="000D278C" w:rsidRDefault="00AA6F07" w:rsidP="000D278C">
      <w:pPr>
        <w:pStyle w:val="SingleTxtG"/>
        <w:tabs>
          <w:tab w:val="left" w:pos="3240"/>
        </w:tabs>
        <w:jc w:val="left"/>
        <w:rPr>
          <w:lang w:val="fr-FR"/>
        </w:rPr>
      </w:pPr>
      <w:r w:rsidRPr="000D278C">
        <w:rPr>
          <w:lang w:val="fr-FR"/>
        </w:rPr>
        <w:t>IRC</w:t>
      </w:r>
      <w:r w:rsidR="00994B13" w:rsidRPr="000D278C">
        <w:rPr>
          <w:lang w:val="fr-FR"/>
        </w:rPr>
        <w:t> :</w:t>
      </w:r>
      <w:r w:rsidRPr="000D278C">
        <w:rPr>
          <w:lang w:val="fr-FR"/>
        </w:rPr>
        <w:tab/>
      </w:r>
      <w:r w:rsidRPr="00621AEE">
        <w:rPr>
          <w:lang w:val="fr-FR"/>
        </w:rPr>
        <w:t xml:space="preserve">Comité </w:t>
      </w:r>
      <w:r w:rsidR="00D411DD" w:rsidRPr="000D278C">
        <w:rPr>
          <w:lang w:val="fr-FR"/>
        </w:rPr>
        <w:t>i</w:t>
      </w:r>
      <w:r w:rsidRPr="000D278C">
        <w:rPr>
          <w:lang w:val="fr-FR"/>
        </w:rPr>
        <w:t xml:space="preserve">nternational pour les </w:t>
      </w:r>
      <w:r w:rsidR="00D411DD" w:rsidRPr="000D278C">
        <w:rPr>
          <w:lang w:val="fr-FR"/>
        </w:rPr>
        <w:t>r</w:t>
      </w:r>
      <w:r w:rsidRPr="000D278C">
        <w:rPr>
          <w:lang w:val="fr-FR"/>
        </w:rPr>
        <w:t>éfugiés</w:t>
      </w:r>
    </w:p>
    <w:p w:rsidR="00AA6F07" w:rsidRPr="000D278C" w:rsidRDefault="00AA6F07" w:rsidP="000D278C">
      <w:pPr>
        <w:pStyle w:val="SingleTxtG"/>
        <w:tabs>
          <w:tab w:val="left" w:pos="3240"/>
        </w:tabs>
        <w:jc w:val="left"/>
        <w:rPr>
          <w:lang w:val="fr-FR"/>
        </w:rPr>
      </w:pPr>
      <w:r w:rsidRPr="000D278C">
        <w:rPr>
          <w:lang w:val="fr-FR"/>
        </w:rPr>
        <w:t>IST</w:t>
      </w:r>
      <w:r w:rsidR="00994B13" w:rsidRPr="000D278C">
        <w:rPr>
          <w:lang w:val="fr-FR"/>
        </w:rPr>
        <w:t> :</w:t>
      </w:r>
      <w:r w:rsidRPr="000D278C">
        <w:rPr>
          <w:lang w:val="fr-FR"/>
        </w:rPr>
        <w:tab/>
      </w:r>
      <w:r w:rsidRPr="00621AEE">
        <w:rPr>
          <w:lang w:val="fr-FR"/>
        </w:rPr>
        <w:t xml:space="preserve">Infection </w:t>
      </w:r>
      <w:r w:rsidR="00D411DD" w:rsidRPr="000D278C">
        <w:rPr>
          <w:lang w:val="fr-FR"/>
        </w:rPr>
        <w:t>s</w:t>
      </w:r>
      <w:r w:rsidRPr="000D278C">
        <w:rPr>
          <w:lang w:val="fr-FR"/>
        </w:rPr>
        <w:t xml:space="preserve">exuellement </w:t>
      </w:r>
      <w:r w:rsidR="00D411DD" w:rsidRPr="000D278C">
        <w:rPr>
          <w:lang w:val="fr-FR"/>
        </w:rPr>
        <w:t>t</w:t>
      </w:r>
      <w:r w:rsidRPr="000D278C">
        <w:rPr>
          <w:lang w:val="fr-FR"/>
        </w:rPr>
        <w:t>ransmissible</w:t>
      </w:r>
    </w:p>
    <w:p w:rsidR="00AA6F07" w:rsidRPr="000D278C" w:rsidRDefault="00AA6F07" w:rsidP="000D278C">
      <w:pPr>
        <w:pStyle w:val="SingleTxtG"/>
        <w:tabs>
          <w:tab w:val="left" w:pos="3240"/>
        </w:tabs>
        <w:jc w:val="left"/>
        <w:rPr>
          <w:lang w:val="fr-FR"/>
        </w:rPr>
      </w:pPr>
      <w:r w:rsidRPr="000D278C">
        <w:rPr>
          <w:lang w:val="fr-FR"/>
        </w:rPr>
        <w:t>KFW</w:t>
      </w:r>
      <w:r w:rsidR="00994B13" w:rsidRPr="000D278C">
        <w:rPr>
          <w:lang w:val="fr-FR"/>
        </w:rPr>
        <w:t> :</w:t>
      </w:r>
      <w:r w:rsidRPr="000D278C">
        <w:rPr>
          <w:lang w:val="fr-FR"/>
        </w:rPr>
        <w:tab/>
      </w:r>
      <w:r w:rsidRPr="00621AEE">
        <w:rPr>
          <w:lang w:val="fr-FR"/>
        </w:rPr>
        <w:t xml:space="preserve">Coopération </w:t>
      </w:r>
      <w:r w:rsidR="00D411DD" w:rsidRPr="000D278C">
        <w:rPr>
          <w:lang w:val="fr-FR"/>
        </w:rPr>
        <w:t>a</w:t>
      </w:r>
      <w:r w:rsidRPr="000D278C">
        <w:rPr>
          <w:lang w:val="fr-FR"/>
        </w:rPr>
        <w:t>llemande</w:t>
      </w:r>
    </w:p>
    <w:p w:rsidR="00AA6F07" w:rsidRPr="000D278C" w:rsidRDefault="00AA6F07" w:rsidP="000D278C">
      <w:pPr>
        <w:pStyle w:val="SingleTxtG"/>
        <w:tabs>
          <w:tab w:val="left" w:pos="3240"/>
        </w:tabs>
        <w:jc w:val="left"/>
        <w:rPr>
          <w:lang w:val="fr-FR"/>
        </w:rPr>
      </w:pPr>
      <w:r w:rsidRPr="000D278C">
        <w:rPr>
          <w:lang w:val="fr-FR"/>
        </w:rPr>
        <w:t>MEASPFE</w:t>
      </w:r>
      <w:r w:rsidR="00994B13" w:rsidRPr="000D278C">
        <w:rPr>
          <w:lang w:val="fr-FR"/>
        </w:rPr>
        <w:t> :</w:t>
      </w:r>
      <w:r w:rsidRPr="000D278C">
        <w:rPr>
          <w:lang w:val="fr-FR"/>
        </w:rPr>
        <w:tab/>
      </w:r>
      <w:r w:rsidRPr="00621AEE">
        <w:rPr>
          <w:lang w:val="fr-FR"/>
        </w:rPr>
        <w:t>Ministère d’</w:t>
      </w:r>
      <w:r w:rsidR="00D411DD" w:rsidRPr="000D278C">
        <w:rPr>
          <w:lang w:val="fr-FR"/>
        </w:rPr>
        <w:t>É</w:t>
      </w:r>
      <w:r w:rsidRPr="000D278C">
        <w:rPr>
          <w:lang w:val="fr-FR"/>
        </w:rPr>
        <w:t xml:space="preserve">tat des </w:t>
      </w:r>
      <w:r w:rsidR="00D411DD" w:rsidRPr="000D278C">
        <w:rPr>
          <w:lang w:val="fr-FR"/>
        </w:rPr>
        <w:t>a</w:t>
      </w:r>
      <w:r w:rsidRPr="000D278C">
        <w:rPr>
          <w:lang w:val="fr-FR"/>
        </w:rPr>
        <w:t xml:space="preserve">ffaires </w:t>
      </w:r>
      <w:r w:rsidR="00D411DD" w:rsidRPr="000D278C">
        <w:rPr>
          <w:lang w:val="fr-FR"/>
        </w:rPr>
        <w:t>s</w:t>
      </w:r>
      <w:r w:rsidRPr="000D278C">
        <w:rPr>
          <w:lang w:val="fr-FR"/>
        </w:rPr>
        <w:t xml:space="preserve">ociales, de la </w:t>
      </w:r>
      <w:r w:rsidR="00D411DD" w:rsidRPr="000D278C">
        <w:rPr>
          <w:lang w:val="fr-FR"/>
        </w:rPr>
        <w:t>p</w:t>
      </w:r>
      <w:r w:rsidRPr="000D278C">
        <w:rPr>
          <w:lang w:val="fr-FR"/>
        </w:rPr>
        <w:t xml:space="preserve">romotion </w:t>
      </w:r>
      <w:r w:rsidR="00246A29" w:rsidRPr="000D278C">
        <w:rPr>
          <w:lang w:val="fr-FR"/>
        </w:rPr>
        <w:tab/>
      </w:r>
      <w:r w:rsidR="00D411DD" w:rsidRPr="000D278C">
        <w:rPr>
          <w:lang w:val="fr-FR"/>
        </w:rPr>
        <w:t>f</w:t>
      </w:r>
      <w:r w:rsidRPr="000D278C">
        <w:rPr>
          <w:lang w:val="fr-FR"/>
        </w:rPr>
        <w:t>éminine et de l’</w:t>
      </w:r>
      <w:r w:rsidR="00D411DD" w:rsidRPr="000D278C">
        <w:rPr>
          <w:lang w:val="fr-FR"/>
        </w:rPr>
        <w:t>e</w:t>
      </w:r>
      <w:r w:rsidRPr="000D278C">
        <w:rPr>
          <w:lang w:val="fr-FR"/>
        </w:rPr>
        <w:t>nfance</w:t>
      </w:r>
    </w:p>
    <w:p w:rsidR="00AA6F07" w:rsidRPr="000D278C" w:rsidRDefault="00AA6F07" w:rsidP="000D278C">
      <w:pPr>
        <w:pStyle w:val="SingleTxtG"/>
        <w:tabs>
          <w:tab w:val="left" w:pos="3240"/>
        </w:tabs>
        <w:jc w:val="left"/>
        <w:rPr>
          <w:lang w:val="fr-FR"/>
        </w:rPr>
      </w:pPr>
      <w:r w:rsidRPr="000D278C">
        <w:rPr>
          <w:lang w:val="fr-FR"/>
        </w:rPr>
        <w:t>MGF</w:t>
      </w:r>
      <w:r w:rsidR="00994B13" w:rsidRPr="000D278C">
        <w:rPr>
          <w:lang w:val="fr-FR"/>
        </w:rPr>
        <w:t> :</w:t>
      </w:r>
      <w:r w:rsidRPr="000D278C">
        <w:rPr>
          <w:lang w:val="fr-FR"/>
        </w:rPr>
        <w:tab/>
      </w:r>
      <w:r w:rsidRPr="00621AEE">
        <w:rPr>
          <w:lang w:val="fr-FR"/>
        </w:rPr>
        <w:t xml:space="preserve">Mutilation </w:t>
      </w:r>
      <w:r w:rsidR="00D411DD" w:rsidRPr="000D278C">
        <w:rPr>
          <w:lang w:val="fr-FR"/>
        </w:rPr>
        <w:t>g</w:t>
      </w:r>
      <w:r w:rsidRPr="000D278C">
        <w:rPr>
          <w:lang w:val="fr-FR"/>
        </w:rPr>
        <w:t xml:space="preserve">énitale </w:t>
      </w:r>
      <w:r w:rsidR="00D411DD" w:rsidRPr="000D278C">
        <w:rPr>
          <w:lang w:val="fr-FR"/>
        </w:rPr>
        <w:t>f</w:t>
      </w:r>
      <w:r w:rsidRPr="000D278C">
        <w:rPr>
          <w:lang w:val="fr-FR"/>
        </w:rPr>
        <w:t>éminine</w:t>
      </w:r>
    </w:p>
    <w:p w:rsidR="00AA6F07" w:rsidRPr="000D278C" w:rsidRDefault="00AA6F07" w:rsidP="000D278C">
      <w:pPr>
        <w:pStyle w:val="SingleTxtG"/>
        <w:tabs>
          <w:tab w:val="left" w:pos="3240"/>
        </w:tabs>
        <w:jc w:val="left"/>
        <w:rPr>
          <w:lang w:val="fr-FR"/>
        </w:rPr>
      </w:pPr>
      <w:r w:rsidRPr="000D278C">
        <w:rPr>
          <w:lang w:val="fr-FR"/>
        </w:rPr>
        <w:t>MSHP</w:t>
      </w:r>
      <w:r w:rsidR="00994B13" w:rsidRPr="000D278C">
        <w:rPr>
          <w:lang w:val="fr-FR"/>
        </w:rPr>
        <w:t> :</w:t>
      </w:r>
      <w:r w:rsidRPr="00621AEE">
        <w:rPr>
          <w:lang w:val="fr-FR"/>
        </w:rPr>
        <w:tab/>
        <w:t xml:space="preserve">Ministère de la </w:t>
      </w:r>
      <w:r w:rsidR="00D411DD" w:rsidRPr="000D278C">
        <w:rPr>
          <w:lang w:val="fr-FR"/>
        </w:rPr>
        <w:t>s</w:t>
      </w:r>
      <w:r w:rsidRPr="000D278C">
        <w:rPr>
          <w:lang w:val="fr-FR"/>
        </w:rPr>
        <w:t>anté et de l’</w:t>
      </w:r>
      <w:r w:rsidR="00D411DD" w:rsidRPr="000D278C">
        <w:rPr>
          <w:lang w:val="fr-FR"/>
        </w:rPr>
        <w:t>h</w:t>
      </w:r>
      <w:r w:rsidRPr="000D278C">
        <w:rPr>
          <w:lang w:val="fr-FR"/>
        </w:rPr>
        <w:t xml:space="preserve">ygiène </w:t>
      </w:r>
      <w:r w:rsidR="00D411DD" w:rsidRPr="000D278C">
        <w:rPr>
          <w:lang w:val="fr-FR"/>
        </w:rPr>
        <w:t>p</w:t>
      </w:r>
      <w:r w:rsidRPr="000D278C">
        <w:rPr>
          <w:lang w:val="fr-FR"/>
        </w:rPr>
        <w:t>ublique</w:t>
      </w:r>
    </w:p>
    <w:p w:rsidR="00AA6F07" w:rsidRPr="000D278C" w:rsidRDefault="00AA6F07" w:rsidP="000D278C">
      <w:pPr>
        <w:pStyle w:val="SingleTxtG"/>
        <w:tabs>
          <w:tab w:val="left" w:pos="3240"/>
        </w:tabs>
        <w:ind w:left="3234" w:hanging="2100"/>
        <w:jc w:val="left"/>
        <w:rPr>
          <w:lang w:val="fr-FR"/>
        </w:rPr>
      </w:pPr>
      <w:r w:rsidRPr="000D278C">
        <w:rPr>
          <w:lang w:val="fr-FR"/>
        </w:rPr>
        <w:t>MURIGA</w:t>
      </w:r>
      <w:r w:rsidR="00994B13" w:rsidRPr="000D278C">
        <w:rPr>
          <w:lang w:val="fr-FR"/>
        </w:rPr>
        <w:t> :</w:t>
      </w:r>
      <w:r w:rsidRPr="000D278C">
        <w:rPr>
          <w:lang w:val="fr-FR"/>
        </w:rPr>
        <w:tab/>
      </w:r>
      <w:r w:rsidRPr="00621AEE">
        <w:rPr>
          <w:lang w:val="fr-FR"/>
        </w:rPr>
        <w:t xml:space="preserve">Mutuelle de </w:t>
      </w:r>
      <w:r w:rsidR="00D411DD" w:rsidRPr="000D278C">
        <w:rPr>
          <w:lang w:val="fr-FR"/>
        </w:rPr>
        <w:t>s</w:t>
      </w:r>
      <w:r w:rsidRPr="000D278C">
        <w:rPr>
          <w:lang w:val="fr-FR"/>
        </w:rPr>
        <w:t xml:space="preserve">anté pour la </w:t>
      </w:r>
      <w:r w:rsidR="00D11F17" w:rsidRPr="000D278C">
        <w:rPr>
          <w:lang w:val="fr-FR"/>
        </w:rPr>
        <w:t>p</w:t>
      </w:r>
      <w:r w:rsidRPr="000D278C">
        <w:rPr>
          <w:lang w:val="fr-FR"/>
        </w:rPr>
        <w:t xml:space="preserve">rise en </w:t>
      </w:r>
      <w:r w:rsidR="00D11F17" w:rsidRPr="000D278C">
        <w:rPr>
          <w:lang w:val="fr-FR"/>
        </w:rPr>
        <w:t>c</w:t>
      </w:r>
      <w:r w:rsidRPr="000D278C">
        <w:rPr>
          <w:lang w:val="fr-FR"/>
        </w:rPr>
        <w:t xml:space="preserve">harge des </w:t>
      </w:r>
      <w:r w:rsidR="00D11F17" w:rsidRPr="000D278C">
        <w:rPr>
          <w:lang w:val="fr-FR"/>
        </w:rPr>
        <w:t>r</w:t>
      </w:r>
      <w:r w:rsidRPr="000D278C">
        <w:rPr>
          <w:lang w:val="fr-FR"/>
        </w:rPr>
        <w:t xml:space="preserve">isques liés </w:t>
      </w:r>
      <w:r w:rsidR="00246A29" w:rsidRPr="000D278C">
        <w:rPr>
          <w:lang w:val="fr-FR"/>
        </w:rPr>
        <w:br/>
      </w:r>
      <w:r w:rsidRPr="000D278C">
        <w:rPr>
          <w:lang w:val="fr-FR"/>
        </w:rPr>
        <w:t xml:space="preserve">à la </w:t>
      </w:r>
      <w:r w:rsidR="00D11F17" w:rsidRPr="000D278C">
        <w:rPr>
          <w:lang w:val="fr-FR"/>
        </w:rPr>
        <w:t>g</w:t>
      </w:r>
      <w:r w:rsidRPr="000D278C">
        <w:rPr>
          <w:lang w:val="fr-FR"/>
        </w:rPr>
        <w:t>rossesse et à l’</w:t>
      </w:r>
      <w:r w:rsidR="00D11F17" w:rsidRPr="000D278C">
        <w:rPr>
          <w:lang w:val="fr-FR"/>
        </w:rPr>
        <w:t>a</w:t>
      </w:r>
      <w:r w:rsidRPr="000D278C">
        <w:rPr>
          <w:lang w:val="fr-FR"/>
        </w:rPr>
        <w:t>ccouchement</w:t>
      </w:r>
    </w:p>
    <w:p w:rsidR="00AA6F07" w:rsidRPr="000D278C" w:rsidRDefault="00AA6F07" w:rsidP="000D278C">
      <w:pPr>
        <w:pStyle w:val="SingleTxtG"/>
        <w:tabs>
          <w:tab w:val="left" w:pos="3240"/>
        </w:tabs>
        <w:jc w:val="left"/>
        <w:rPr>
          <w:lang w:val="fr-FR"/>
        </w:rPr>
      </w:pPr>
      <w:r w:rsidRPr="000D278C">
        <w:rPr>
          <w:lang w:val="fr-FR"/>
        </w:rPr>
        <w:t>OIM</w:t>
      </w:r>
      <w:r w:rsidR="00994B13" w:rsidRPr="000D278C">
        <w:rPr>
          <w:lang w:val="fr-FR"/>
        </w:rPr>
        <w:t> :</w:t>
      </w:r>
      <w:r w:rsidRPr="000D278C">
        <w:rPr>
          <w:lang w:val="fr-FR"/>
        </w:rPr>
        <w:tab/>
      </w:r>
      <w:r w:rsidRPr="00621AEE">
        <w:rPr>
          <w:lang w:val="fr-FR"/>
        </w:rPr>
        <w:t xml:space="preserve">Organisation </w:t>
      </w:r>
      <w:r w:rsidR="00D11F17" w:rsidRPr="000D278C">
        <w:rPr>
          <w:lang w:val="fr-FR"/>
        </w:rPr>
        <w:t>i</w:t>
      </w:r>
      <w:r w:rsidR="00A45A03" w:rsidRPr="000D278C">
        <w:rPr>
          <w:lang w:val="fr-FR"/>
        </w:rPr>
        <w:t>n</w:t>
      </w:r>
      <w:r w:rsidRPr="000D278C">
        <w:rPr>
          <w:lang w:val="fr-FR"/>
        </w:rPr>
        <w:t xml:space="preserve">ternationale pour la </w:t>
      </w:r>
      <w:r w:rsidR="00D11F17" w:rsidRPr="000D278C">
        <w:rPr>
          <w:lang w:val="fr-FR"/>
        </w:rPr>
        <w:t>m</w:t>
      </w:r>
      <w:r w:rsidRPr="000D278C">
        <w:rPr>
          <w:lang w:val="fr-FR"/>
        </w:rPr>
        <w:t>igration</w:t>
      </w:r>
    </w:p>
    <w:p w:rsidR="00AA6F07" w:rsidRPr="000D278C" w:rsidRDefault="00AA6F07" w:rsidP="000D278C">
      <w:pPr>
        <w:pStyle w:val="SingleTxtG"/>
        <w:tabs>
          <w:tab w:val="left" w:pos="3240"/>
        </w:tabs>
        <w:jc w:val="left"/>
        <w:rPr>
          <w:lang w:val="fr-FR"/>
        </w:rPr>
      </w:pPr>
      <w:r w:rsidRPr="000D278C">
        <w:rPr>
          <w:lang w:val="fr-FR"/>
        </w:rPr>
        <w:t>OMD</w:t>
      </w:r>
      <w:r w:rsidR="00994B13" w:rsidRPr="000D278C">
        <w:rPr>
          <w:lang w:val="fr-FR"/>
        </w:rPr>
        <w:t> :</w:t>
      </w:r>
      <w:r w:rsidRPr="00621AEE">
        <w:rPr>
          <w:lang w:val="fr-FR"/>
        </w:rPr>
        <w:tab/>
        <w:t xml:space="preserve">Objectifs du Millénaire pour le </w:t>
      </w:r>
      <w:r w:rsidR="00D11F17" w:rsidRPr="000D278C">
        <w:rPr>
          <w:lang w:val="fr-FR"/>
        </w:rPr>
        <w:t>d</w:t>
      </w:r>
      <w:r w:rsidRPr="000D278C">
        <w:rPr>
          <w:lang w:val="fr-FR"/>
        </w:rPr>
        <w:t>éveloppement</w:t>
      </w:r>
    </w:p>
    <w:p w:rsidR="00AA6F07" w:rsidRPr="000D278C" w:rsidRDefault="00AA6F07" w:rsidP="000D278C">
      <w:pPr>
        <w:pStyle w:val="SingleTxtG"/>
        <w:tabs>
          <w:tab w:val="left" w:pos="3240"/>
        </w:tabs>
        <w:jc w:val="left"/>
        <w:rPr>
          <w:lang w:val="fr-FR"/>
        </w:rPr>
      </w:pPr>
      <w:r w:rsidRPr="000D278C">
        <w:rPr>
          <w:lang w:val="fr-FR"/>
        </w:rPr>
        <w:t>OMS</w:t>
      </w:r>
      <w:r w:rsidR="00994B13" w:rsidRPr="000D278C">
        <w:rPr>
          <w:lang w:val="fr-FR"/>
        </w:rPr>
        <w:t> :</w:t>
      </w:r>
      <w:r w:rsidRPr="000D278C">
        <w:rPr>
          <w:lang w:val="fr-FR"/>
        </w:rPr>
        <w:tab/>
      </w:r>
      <w:r w:rsidRPr="00621AEE">
        <w:rPr>
          <w:lang w:val="fr-FR"/>
        </w:rPr>
        <w:t>Organisa</w:t>
      </w:r>
      <w:r w:rsidRPr="000D278C">
        <w:rPr>
          <w:lang w:val="fr-FR"/>
        </w:rPr>
        <w:t xml:space="preserve">tion </w:t>
      </w:r>
      <w:r w:rsidR="00D11F17" w:rsidRPr="000D278C">
        <w:rPr>
          <w:lang w:val="fr-FR"/>
        </w:rPr>
        <w:t>m</w:t>
      </w:r>
      <w:r w:rsidRPr="000D278C">
        <w:rPr>
          <w:lang w:val="fr-FR"/>
        </w:rPr>
        <w:t>ondiale de la Santé</w:t>
      </w:r>
    </w:p>
    <w:p w:rsidR="00AA6F07" w:rsidRPr="000D278C" w:rsidRDefault="00AA6F07" w:rsidP="000D278C">
      <w:pPr>
        <w:pStyle w:val="SingleTxtG"/>
        <w:tabs>
          <w:tab w:val="left" w:pos="3240"/>
        </w:tabs>
        <w:jc w:val="left"/>
        <w:rPr>
          <w:lang w:val="fr-FR"/>
        </w:rPr>
      </w:pPr>
      <w:r w:rsidRPr="000D278C">
        <w:rPr>
          <w:lang w:val="fr-FR"/>
        </w:rPr>
        <w:t>OPA</w:t>
      </w:r>
      <w:r w:rsidR="00994B13" w:rsidRPr="000D278C">
        <w:rPr>
          <w:lang w:val="fr-FR"/>
        </w:rPr>
        <w:t> :</w:t>
      </w:r>
      <w:r w:rsidRPr="000D278C">
        <w:rPr>
          <w:lang w:val="fr-FR"/>
        </w:rPr>
        <w:tab/>
      </w:r>
      <w:r w:rsidRPr="00621AEE">
        <w:rPr>
          <w:lang w:val="fr-FR"/>
        </w:rPr>
        <w:t xml:space="preserve">Organisation </w:t>
      </w:r>
      <w:r w:rsidR="00D11F17" w:rsidRPr="000D278C">
        <w:rPr>
          <w:lang w:val="fr-FR"/>
        </w:rPr>
        <w:t>p</w:t>
      </w:r>
      <w:r w:rsidRPr="000D278C">
        <w:rPr>
          <w:lang w:val="fr-FR"/>
        </w:rPr>
        <w:t>rofessionnelle de l’</w:t>
      </w:r>
      <w:r w:rsidR="00D11F17" w:rsidRPr="000D278C">
        <w:rPr>
          <w:lang w:val="fr-FR"/>
        </w:rPr>
        <w:t>a</w:t>
      </w:r>
      <w:r w:rsidRPr="000D278C">
        <w:rPr>
          <w:lang w:val="fr-FR"/>
        </w:rPr>
        <w:t>griculture</w:t>
      </w:r>
    </w:p>
    <w:p w:rsidR="00AA6F07" w:rsidRPr="000D278C" w:rsidRDefault="00AA6F07" w:rsidP="000D278C">
      <w:pPr>
        <w:pStyle w:val="SingleTxtG"/>
        <w:tabs>
          <w:tab w:val="left" w:pos="3240"/>
        </w:tabs>
        <w:jc w:val="left"/>
        <w:rPr>
          <w:lang w:val="fr-FR"/>
        </w:rPr>
      </w:pPr>
      <w:r w:rsidRPr="000D278C">
        <w:rPr>
          <w:lang w:val="fr-FR"/>
        </w:rPr>
        <w:t>OPDAS</w:t>
      </w:r>
      <w:r w:rsidR="00994B13" w:rsidRPr="000D278C">
        <w:rPr>
          <w:lang w:val="fr-FR"/>
        </w:rPr>
        <w:t> :</w:t>
      </w:r>
      <w:r w:rsidRPr="00621AEE">
        <w:rPr>
          <w:lang w:val="fr-FR"/>
        </w:rPr>
        <w:tab/>
        <w:t xml:space="preserve">Organisation des Premières Dames contre le </w:t>
      </w:r>
      <w:r w:rsidR="00D11F17" w:rsidRPr="000D278C">
        <w:rPr>
          <w:lang w:val="fr-FR"/>
        </w:rPr>
        <w:t>sida</w:t>
      </w:r>
      <w:r w:rsidRPr="000D278C">
        <w:rPr>
          <w:lang w:val="fr-FR"/>
        </w:rPr>
        <w:t xml:space="preserve"> en Afrique</w:t>
      </w:r>
    </w:p>
    <w:p w:rsidR="00AA6F07" w:rsidRPr="000D278C" w:rsidRDefault="00AA6F07" w:rsidP="000D278C">
      <w:pPr>
        <w:pStyle w:val="SingleTxtG"/>
        <w:tabs>
          <w:tab w:val="left" w:pos="3240"/>
        </w:tabs>
        <w:jc w:val="left"/>
        <w:rPr>
          <w:lang w:val="fr-FR"/>
        </w:rPr>
      </w:pPr>
      <w:r w:rsidRPr="000D278C">
        <w:rPr>
          <w:lang w:val="fr-FR"/>
        </w:rPr>
        <w:t>PDLG</w:t>
      </w:r>
      <w:r w:rsidR="00994B13" w:rsidRPr="000D278C">
        <w:rPr>
          <w:lang w:val="fr-FR"/>
        </w:rPr>
        <w:t> :</w:t>
      </w:r>
      <w:r w:rsidRPr="00621AEE">
        <w:rPr>
          <w:lang w:val="fr-FR"/>
        </w:rPr>
        <w:tab/>
        <w:t xml:space="preserve">Programme de </w:t>
      </w:r>
      <w:r w:rsidR="00D11F17" w:rsidRPr="000D278C">
        <w:rPr>
          <w:lang w:val="fr-FR"/>
        </w:rPr>
        <w:t>d</w:t>
      </w:r>
      <w:r w:rsidRPr="000D278C">
        <w:rPr>
          <w:lang w:val="fr-FR"/>
        </w:rPr>
        <w:t xml:space="preserve">éveloppement </w:t>
      </w:r>
      <w:r w:rsidR="00D11F17" w:rsidRPr="000D278C">
        <w:rPr>
          <w:lang w:val="fr-FR"/>
        </w:rPr>
        <w:t>l</w:t>
      </w:r>
      <w:r w:rsidRPr="000D278C">
        <w:rPr>
          <w:lang w:val="fr-FR"/>
        </w:rPr>
        <w:t>ocal en Guinée</w:t>
      </w:r>
    </w:p>
    <w:p w:rsidR="00AA6F07" w:rsidRPr="000D278C" w:rsidRDefault="00AA6F07" w:rsidP="000D278C">
      <w:pPr>
        <w:pStyle w:val="SingleTxtG"/>
        <w:tabs>
          <w:tab w:val="left" w:pos="3240"/>
        </w:tabs>
        <w:jc w:val="left"/>
        <w:rPr>
          <w:lang w:val="fr-FR"/>
        </w:rPr>
      </w:pPr>
      <w:r w:rsidRPr="000D278C">
        <w:rPr>
          <w:lang w:val="fr-FR"/>
        </w:rPr>
        <w:t>PEV/SSP/ME</w:t>
      </w:r>
      <w:r w:rsidR="00994B13" w:rsidRPr="000D278C">
        <w:rPr>
          <w:lang w:val="fr-FR"/>
        </w:rPr>
        <w:t> :</w:t>
      </w:r>
      <w:r w:rsidR="00246A29" w:rsidRPr="00621AEE">
        <w:rPr>
          <w:lang w:val="fr-FR"/>
        </w:rPr>
        <w:tab/>
      </w:r>
      <w:r w:rsidRPr="000D278C">
        <w:rPr>
          <w:lang w:val="fr-FR"/>
        </w:rPr>
        <w:t xml:space="preserve">Programme </w:t>
      </w:r>
      <w:r w:rsidR="00D11F17" w:rsidRPr="000D278C">
        <w:rPr>
          <w:lang w:val="fr-FR"/>
        </w:rPr>
        <w:t>é</w:t>
      </w:r>
      <w:r w:rsidRPr="000D278C">
        <w:rPr>
          <w:lang w:val="fr-FR"/>
        </w:rPr>
        <w:t xml:space="preserve">largi de </w:t>
      </w:r>
      <w:r w:rsidR="00D11F17" w:rsidRPr="000D278C">
        <w:rPr>
          <w:lang w:val="fr-FR"/>
        </w:rPr>
        <w:t>v</w:t>
      </w:r>
      <w:r w:rsidR="00C84EC1" w:rsidRPr="000D278C">
        <w:rPr>
          <w:lang w:val="fr-FR"/>
        </w:rPr>
        <w:t>a</w:t>
      </w:r>
      <w:r w:rsidRPr="000D278C">
        <w:rPr>
          <w:lang w:val="fr-FR"/>
        </w:rPr>
        <w:t>ccination/</w:t>
      </w:r>
      <w:r w:rsidR="00D11F17" w:rsidRPr="000D278C">
        <w:rPr>
          <w:lang w:val="fr-FR"/>
        </w:rPr>
        <w:t>s</w:t>
      </w:r>
      <w:r w:rsidRPr="000D278C">
        <w:rPr>
          <w:lang w:val="fr-FR"/>
        </w:rPr>
        <w:t xml:space="preserve">oins de </w:t>
      </w:r>
      <w:r w:rsidR="00D11F17" w:rsidRPr="000D278C">
        <w:rPr>
          <w:lang w:val="fr-FR"/>
        </w:rPr>
        <w:t>s</w:t>
      </w:r>
      <w:r w:rsidRPr="000D278C">
        <w:rPr>
          <w:lang w:val="fr-FR"/>
        </w:rPr>
        <w:t xml:space="preserve">anté </w:t>
      </w:r>
      <w:r w:rsidR="00D11F17" w:rsidRPr="000D278C">
        <w:rPr>
          <w:lang w:val="fr-FR"/>
        </w:rPr>
        <w:t>p</w:t>
      </w:r>
      <w:r w:rsidR="00C84EC1" w:rsidRPr="000D278C">
        <w:rPr>
          <w:lang w:val="fr-FR"/>
        </w:rPr>
        <w:t>r</w:t>
      </w:r>
      <w:r w:rsidRPr="000D278C">
        <w:rPr>
          <w:lang w:val="fr-FR"/>
        </w:rPr>
        <w:t>imaires/</w:t>
      </w:r>
      <w:r w:rsidR="00246A29" w:rsidRPr="000D278C">
        <w:rPr>
          <w:lang w:val="fr-FR"/>
        </w:rPr>
        <w:br/>
      </w:r>
      <w:r w:rsidR="00246A29" w:rsidRPr="000D278C">
        <w:rPr>
          <w:lang w:val="fr-FR"/>
        </w:rPr>
        <w:tab/>
      </w:r>
      <w:r w:rsidR="00D11F17" w:rsidRPr="000D278C">
        <w:rPr>
          <w:lang w:val="fr-FR"/>
        </w:rPr>
        <w:t>m</w:t>
      </w:r>
      <w:r w:rsidRPr="000D278C">
        <w:rPr>
          <w:lang w:val="fr-FR"/>
        </w:rPr>
        <w:t xml:space="preserve">édicaments </w:t>
      </w:r>
      <w:r w:rsidR="00D11F17" w:rsidRPr="000D278C">
        <w:rPr>
          <w:lang w:val="fr-FR"/>
        </w:rPr>
        <w:t>e</w:t>
      </w:r>
      <w:r w:rsidRPr="000D278C">
        <w:rPr>
          <w:lang w:val="fr-FR"/>
        </w:rPr>
        <w:t>ssentiels</w:t>
      </w:r>
    </w:p>
    <w:p w:rsidR="00994B13" w:rsidRPr="000D278C" w:rsidRDefault="00AA6F07" w:rsidP="000D278C">
      <w:pPr>
        <w:pStyle w:val="SingleTxtG"/>
        <w:tabs>
          <w:tab w:val="left" w:pos="3240"/>
        </w:tabs>
        <w:jc w:val="left"/>
        <w:rPr>
          <w:lang w:val="fr-FR"/>
        </w:rPr>
      </w:pPr>
      <w:r w:rsidRPr="000D278C">
        <w:rPr>
          <w:lang w:val="fr-FR"/>
        </w:rPr>
        <w:t>PNUD</w:t>
      </w:r>
      <w:r w:rsidR="00994B13" w:rsidRPr="000D278C">
        <w:rPr>
          <w:lang w:val="fr-FR"/>
        </w:rPr>
        <w:t> :</w:t>
      </w:r>
      <w:r w:rsidRPr="00621AEE">
        <w:rPr>
          <w:lang w:val="fr-FR"/>
        </w:rPr>
        <w:tab/>
        <w:t xml:space="preserve">Programme des Nations Unies pour le </w:t>
      </w:r>
      <w:r w:rsidR="00D11F17" w:rsidRPr="000D278C">
        <w:rPr>
          <w:lang w:val="fr-FR"/>
        </w:rPr>
        <w:t>d</w:t>
      </w:r>
      <w:r w:rsidRPr="000D278C">
        <w:rPr>
          <w:lang w:val="fr-FR"/>
        </w:rPr>
        <w:t>éveloppement</w:t>
      </w:r>
    </w:p>
    <w:p w:rsidR="00AA6F07" w:rsidRPr="000D278C" w:rsidRDefault="00AA6F07" w:rsidP="000D278C">
      <w:pPr>
        <w:pStyle w:val="SingleTxtG"/>
        <w:tabs>
          <w:tab w:val="left" w:pos="3240"/>
        </w:tabs>
        <w:jc w:val="left"/>
        <w:rPr>
          <w:lang w:val="fr-FR"/>
        </w:rPr>
      </w:pPr>
      <w:r w:rsidRPr="000D278C">
        <w:rPr>
          <w:lang w:val="fr-FR"/>
        </w:rPr>
        <w:t>PNDA</w:t>
      </w:r>
      <w:r w:rsidR="00994B13" w:rsidRPr="000D278C">
        <w:rPr>
          <w:lang w:val="fr-FR"/>
        </w:rPr>
        <w:t> :</w:t>
      </w:r>
      <w:r w:rsidRPr="00621AEE">
        <w:rPr>
          <w:lang w:val="fr-FR"/>
        </w:rPr>
        <w:tab/>
        <w:t xml:space="preserve">Politique </w:t>
      </w:r>
      <w:r w:rsidR="00D11F17" w:rsidRPr="000D278C">
        <w:rPr>
          <w:lang w:val="fr-FR"/>
        </w:rPr>
        <w:t>n</w:t>
      </w:r>
      <w:r w:rsidRPr="000D278C">
        <w:rPr>
          <w:lang w:val="fr-FR"/>
        </w:rPr>
        <w:t xml:space="preserve">ationale de </w:t>
      </w:r>
      <w:r w:rsidR="00D11F17" w:rsidRPr="000D278C">
        <w:rPr>
          <w:lang w:val="fr-FR"/>
        </w:rPr>
        <w:t>d</w:t>
      </w:r>
      <w:r w:rsidRPr="000D278C">
        <w:rPr>
          <w:lang w:val="fr-FR"/>
        </w:rPr>
        <w:t xml:space="preserve">éveloppement </w:t>
      </w:r>
      <w:r w:rsidR="00D11F17" w:rsidRPr="000D278C">
        <w:rPr>
          <w:lang w:val="fr-FR"/>
        </w:rPr>
        <w:t>a</w:t>
      </w:r>
      <w:r w:rsidRPr="000D278C">
        <w:rPr>
          <w:lang w:val="fr-FR"/>
        </w:rPr>
        <w:t>gricole</w:t>
      </w:r>
    </w:p>
    <w:p w:rsidR="00AA6F07" w:rsidRPr="000D278C" w:rsidRDefault="00AA6F07" w:rsidP="000D278C">
      <w:pPr>
        <w:pStyle w:val="SingleTxtG"/>
        <w:tabs>
          <w:tab w:val="left" w:pos="3240"/>
        </w:tabs>
        <w:jc w:val="left"/>
        <w:rPr>
          <w:lang w:val="fr-FR"/>
        </w:rPr>
      </w:pPr>
      <w:r w:rsidRPr="000D278C">
        <w:rPr>
          <w:lang w:val="fr-FR"/>
        </w:rPr>
        <w:t>PSI</w:t>
      </w:r>
      <w:r w:rsidR="00994B13" w:rsidRPr="000D278C">
        <w:rPr>
          <w:lang w:val="fr-FR"/>
        </w:rPr>
        <w:t> :</w:t>
      </w:r>
      <w:r w:rsidRPr="000D278C">
        <w:rPr>
          <w:lang w:val="fr-FR"/>
        </w:rPr>
        <w:tab/>
      </w:r>
      <w:r w:rsidRPr="00621AEE">
        <w:rPr>
          <w:lang w:val="fr-FR"/>
        </w:rPr>
        <w:t xml:space="preserve">Population </w:t>
      </w:r>
      <w:r w:rsidR="00D11F17" w:rsidRPr="000D278C">
        <w:rPr>
          <w:lang w:val="fr-FR"/>
        </w:rPr>
        <w:t>s</w:t>
      </w:r>
      <w:r w:rsidRPr="000D278C">
        <w:rPr>
          <w:lang w:val="fr-FR"/>
        </w:rPr>
        <w:t xml:space="preserve">ervice </w:t>
      </w:r>
      <w:r w:rsidR="00D11F17" w:rsidRPr="000D278C">
        <w:rPr>
          <w:lang w:val="fr-FR"/>
        </w:rPr>
        <w:t>i</w:t>
      </w:r>
      <w:r w:rsidRPr="000D278C">
        <w:rPr>
          <w:lang w:val="fr-FR"/>
        </w:rPr>
        <w:t>nternational</w:t>
      </w:r>
    </w:p>
    <w:p w:rsidR="00AA6F07" w:rsidRPr="000D278C" w:rsidRDefault="00AA6F07" w:rsidP="000D278C">
      <w:pPr>
        <w:pStyle w:val="SingleTxtG"/>
        <w:tabs>
          <w:tab w:val="left" w:pos="3240"/>
        </w:tabs>
        <w:jc w:val="left"/>
        <w:rPr>
          <w:lang w:val="fr-FR"/>
        </w:rPr>
      </w:pPr>
      <w:r w:rsidRPr="000D278C">
        <w:rPr>
          <w:lang w:val="fr-FR"/>
        </w:rPr>
        <w:t>REGESS</w:t>
      </w:r>
      <w:r w:rsidR="00994B13" w:rsidRPr="000D278C">
        <w:rPr>
          <w:lang w:val="fr-FR"/>
        </w:rPr>
        <w:t> :</w:t>
      </w:r>
      <w:r w:rsidRPr="00621AEE">
        <w:rPr>
          <w:lang w:val="fr-FR"/>
        </w:rPr>
        <w:tab/>
        <w:t xml:space="preserve">Réseau </w:t>
      </w:r>
      <w:r w:rsidR="00D11F17" w:rsidRPr="000D278C">
        <w:rPr>
          <w:lang w:val="fr-FR"/>
        </w:rPr>
        <w:t>g</w:t>
      </w:r>
      <w:r w:rsidRPr="000D278C">
        <w:rPr>
          <w:lang w:val="fr-FR"/>
        </w:rPr>
        <w:t>uinéen de l’</w:t>
      </w:r>
      <w:r w:rsidR="00D11F17" w:rsidRPr="000D278C">
        <w:rPr>
          <w:lang w:val="fr-FR"/>
        </w:rPr>
        <w:t>é</w:t>
      </w:r>
      <w:r w:rsidRPr="000D278C">
        <w:rPr>
          <w:lang w:val="fr-FR"/>
        </w:rPr>
        <w:t xml:space="preserve">conomie </w:t>
      </w:r>
      <w:r w:rsidR="00D11F17" w:rsidRPr="000D278C">
        <w:rPr>
          <w:lang w:val="fr-FR"/>
        </w:rPr>
        <w:t>s</w:t>
      </w:r>
      <w:r w:rsidRPr="000D278C">
        <w:rPr>
          <w:lang w:val="fr-FR"/>
        </w:rPr>
        <w:t xml:space="preserve">ociale et </w:t>
      </w:r>
      <w:r w:rsidR="00D11F17" w:rsidRPr="000D278C">
        <w:rPr>
          <w:lang w:val="fr-FR"/>
        </w:rPr>
        <w:t>s</w:t>
      </w:r>
      <w:r w:rsidRPr="000D278C">
        <w:rPr>
          <w:lang w:val="fr-FR"/>
        </w:rPr>
        <w:t>olidaire</w:t>
      </w:r>
    </w:p>
    <w:p w:rsidR="00AA6F07" w:rsidRPr="000D278C" w:rsidRDefault="00AA6F07" w:rsidP="000D278C">
      <w:pPr>
        <w:pStyle w:val="SingleTxtG"/>
        <w:tabs>
          <w:tab w:val="left" w:pos="3240"/>
        </w:tabs>
        <w:jc w:val="left"/>
        <w:rPr>
          <w:lang w:val="fr-FR"/>
        </w:rPr>
      </w:pPr>
      <w:r w:rsidRPr="000D278C">
        <w:rPr>
          <w:lang w:val="fr-FR"/>
        </w:rPr>
        <w:t>ROPPA</w:t>
      </w:r>
      <w:r w:rsidR="00994B13" w:rsidRPr="000D278C">
        <w:rPr>
          <w:lang w:val="fr-FR"/>
        </w:rPr>
        <w:t> :</w:t>
      </w:r>
      <w:r w:rsidRPr="000D278C">
        <w:rPr>
          <w:lang w:val="fr-FR"/>
        </w:rPr>
        <w:tab/>
      </w:r>
      <w:r w:rsidRPr="00621AEE">
        <w:rPr>
          <w:lang w:val="fr-FR"/>
        </w:rPr>
        <w:t xml:space="preserve">Réseau des </w:t>
      </w:r>
      <w:r w:rsidR="00D11F17" w:rsidRPr="000D278C">
        <w:rPr>
          <w:lang w:val="fr-FR"/>
        </w:rPr>
        <w:t>o</w:t>
      </w:r>
      <w:r w:rsidRPr="000D278C">
        <w:rPr>
          <w:lang w:val="fr-FR"/>
        </w:rPr>
        <w:t>rganisation</w:t>
      </w:r>
      <w:r w:rsidR="00D11F17" w:rsidRPr="000D278C">
        <w:rPr>
          <w:lang w:val="fr-FR"/>
        </w:rPr>
        <w:t>s</w:t>
      </w:r>
      <w:r w:rsidRPr="000D278C">
        <w:rPr>
          <w:lang w:val="fr-FR"/>
        </w:rPr>
        <w:t xml:space="preserve"> </w:t>
      </w:r>
      <w:r w:rsidR="00D11F17" w:rsidRPr="000D278C">
        <w:rPr>
          <w:lang w:val="fr-FR"/>
        </w:rPr>
        <w:t>p</w:t>
      </w:r>
      <w:r w:rsidRPr="000D278C">
        <w:rPr>
          <w:lang w:val="fr-FR"/>
        </w:rPr>
        <w:t xml:space="preserve">aysannes </w:t>
      </w:r>
      <w:r w:rsidR="00D11F17" w:rsidRPr="000D278C">
        <w:rPr>
          <w:lang w:val="fr-FR"/>
        </w:rPr>
        <w:t>p</w:t>
      </w:r>
      <w:r w:rsidRPr="000D278C">
        <w:rPr>
          <w:lang w:val="fr-FR"/>
        </w:rPr>
        <w:t xml:space="preserve">rofessionnelles de </w:t>
      </w:r>
      <w:r w:rsidR="00246A29" w:rsidRPr="000D278C">
        <w:rPr>
          <w:lang w:val="fr-FR"/>
        </w:rPr>
        <w:tab/>
      </w:r>
      <w:r w:rsidRPr="000D278C">
        <w:rPr>
          <w:lang w:val="fr-FR"/>
        </w:rPr>
        <w:t>l’Afrique</w:t>
      </w:r>
    </w:p>
    <w:p w:rsidR="00AA6F07" w:rsidRPr="00621AEE" w:rsidRDefault="00AA6F07" w:rsidP="000D278C">
      <w:pPr>
        <w:pStyle w:val="SingleTxtG"/>
        <w:tabs>
          <w:tab w:val="left" w:pos="3240"/>
        </w:tabs>
        <w:jc w:val="left"/>
        <w:rPr>
          <w:lang w:val="fr-FR"/>
        </w:rPr>
      </w:pPr>
      <w:r w:rsidRPr="000D278C">
        <w:rPr>
          <w:lang w:val="fr-FR"/>
        </w:rPr>
        <w:t>SAGA</w:t>
      </w:r>
      <w:r w:rsidR="00994B13" w:rsidRPr="000D278C">
        <w:rPr>
          <w:lang w:val="fr-FR"/>
        </w:rPr>
        <w:t> :</w:t>
      </w:r>
      <w:r w:rsidRPr="00621AEE">
        <w:rPr>
          <w:lang w:val="fr-FR"/>
        </w:rPr>
        <w:tab/>
        <w:t>Social And Gender Analysis</w:t>
      </w:r>
    </w:p>
    <w:p w:rsidR="00AA6F07" w:rsidRPr="000D278C" w:rsidRDefault="00AA6F07" w:rsidP="000D278C">
      <w:pPr>
        <w:pStyle w:val="SingleTxtG"/>
        <w:tabs>
          <w:tab w:val="left" w:pos="3240"/>
        </w:tabs>
        <w:jc w:val="left"/>
        <w:rPr>
          <w:lang w:val="fr-FR"/>
        </w:rPr>
      </w:pPr>
      <w:r w:rsidRPr="000D278C">
        <w:rPr>
          <w:lang w:val="fr-FR"/>
        </w:rPr>
        <w:t>SIDA</w:t>
      </w:r>
      <w:r w:rsidR="00994B13" w:rsidRPr="000D278C">
        <w:rPr>
          <w:lang w:val="fr-FR"/>
        </w:rPr>
        <w:t> :</w:t>
      </w:r>
      <w:r w:rsidRPr="00621AEE">
        <w:rPr>
          <w:lang w:val="fr-FR"/>
        </w:rPr>
        <w:tab/>
        <w:t xml:space="preserve">Syndrome </w:t>
      </w:r>
      <w:r w:rsidR="005826CE" w:rsidRPr="000D278C">
        <w:rPr>
          <w:lang w:val="fr-FR"/>
        </w:rPr>
        <w:t>de l’i</w:t>
      </w:r>
      <w:r w:rsidRPr="000D278C">
        <w:rPr>
          <w:lang w:val="fr-FR"/>
        </w:rPr>
        <w:t>mmuno</w:t>
      </w:r>
      <w:r w:rsidR="005826CE" w:rsidRPr="000D278C">
        <w:rPr>
          <w:lang w:val="fr-FR"/>
        </w:rPr>
        <w:t>d</w:t>
      </w:r>
      <w:r w:rsidRPr="000D278C">
        <w:rPr>
          <w:lang w:val="fr-FR"/>
        </w:rPr>
        <w:t xml:space="preserve">éficience </w:t>
      </w:r>
      <w:r w:rsidR="005826CE" w:rsidRPr="000D278C">
        <w:rPr>
          <w:lang w:val="fr-FR"/>
        </w:rPr>
        <w:t>a</w:t>
      </w:r>
      <w:r w:rsidRPr="000D278C">
        <w:rPr>
          <w:lang w:val="fr-FR"/>
        </w:rPr>
        <w:t>cquis</w:t>
      </w:r>
      <w:r w:rsidR="005826CE" w:rsidRPr="000D278C">
        <w:rPr>
          <w:lang w:val="fr-FR"/>
        </w:rPr>
        <w:t>e</w:t>
      </w:r>
    </w:p>
    <w:p w:rsidR="00AA6F07" w:rsidRPr="000D278C" w:rsidRDefault="00AA6F07" w:rsidP="000D278C">
      <w:pPr>
        <w:pStyle w:val="SingleTxtG"/>
        <w:tabs>
          <w:tab w:val="left" w:pos="3240"/>
        </w:tabs>
        <w:jc w:val="left"/>
        <w:rPr>
          <w:lang w:val="fr-FR"/>
        </w:rPr>
      </w:pPr>
      <w:r w:rsidRPr="000D278C">
        <w:rPr>
          <w:lang w:val="fr-FR"/>
        </w:rPr>
        <w:t>SOU</w:t>
      </w:r>
      <w:r w:rsidR="00994B13" w:rsidRPr="000D278C">
        <w:rPr>
          <w:lang w:val="fr-FR"/>
        </w:rPr>
        <w:t> :</w:t>
      </w:r>
      <w:r w:rsidRPr="000D278C">
        <w:rPr>
          <w:lang w:val="fr-FR"/>
        </w:rPr>
        <w:tab/>
        <w:t xml:space="preserve">Soins </w:t>
      </w:r>
      <w:r w:rsidR="00D11F17" w:rsidRPr="000D278C">
        <w:rPr>
          <w:lang w:val="fr-FR"/>
        </w:rPr>
        <w:t>o</w:t>
      </w:r>
      <w:r w:rsidRPr="000D278C">
        <w:rPr>
          <w:lang w:val="fr-FR"/>
        </w:rPr>
        <w:t>bstétricaux d’</w:t>
      </w:r>
      <w:r w:rsidR="00D11F17" w:rsidRPr="000D278C">
        <w:rPr>
          <w:lang w:val="fr-FR"/>
        </w:rPr>
        <w:t>u</w:t>
      </w:r>
      <w:r w:rsidRPr="000D278C">
        <w:rPr>
          <w:lang w:val="fr-FR"/>
        </w:rPr>
        <w:t>rgence</w:t>
      </w:r>
    </w:p>
    <w:p w:rsidR="00AA6F07" w:rsidRPr="000D278C" w:rsidRDefault="00AA6F07" w:rsidP="000D278C">
      <w:pPr>
        <w:pStyle w:val="SingleTxtG"/>
        <w:tabs>
          <w:tab w:val="left" w:pos="3240"/>
        </w:tabs>
        <w:jc w:val="left"/>
        <w:rPr>
          <w:lang w:val="fr-FR"/>
        </w:rPr>
      </w:pPr>
      <w:r w:rsidRPr="000D278C">
        <w:rPr>
          <w:lang w:val="fr-FR"/>
        </w:rPr>
        <w:t>SOUB</w:t>
      </w:r>
      <w:r w:rsidR="00994B13" w:rsidRPr="000D278C">
        <w:rPr>
          <w:lang w:val="fr-FR"/>
        </w:rPr>
        <w:t> :</w:t>
      </w:r>
      <w:r w:rsidRPr="00621AEE">
        <w:rPr>
          <w:lang w:val="fr-FR"/>
        </w:rPr>
        <w:tab/>
        <w:t xml:space="preserve">Soins </w:t>
      </w:r>
      <w:r w:rsidR="00D11F17" w:rsidRPr="000D278C">
        <w:rPr>
          <w:lang w:val="fr-FR"/>
        </w:rPr>
        <w:t>o</w:t>
      </w:r>
      <w:r w:rsidRPr="000D278C">
        <w:rPr>
          <w:lang w:val="fr-FR"/>
        </w:rPr>
        <w:t>bstétricaux d’</w:t>
      </w:r>
      <w:r w:rsidR="00D11F17" w:rsidRPr="000D278C">
        <w:rPr>
          <w:lang w:val="fr-FR"/>
        </w:rPr>
        <w:t>u</w:t>
      </w:r>
      <w:r w:rsidRPr="000D278C">
        <w:rPr>
          <w:lang w:val="fr-FR"/>
        </w:rPr>
        <w:t xml:space="preserve">rgence de </w:t>
      </w:r>
      <w:r w:rsidR="00D11F17" w:rsidRPr="000D278C">
        <w:rPr>
          <w:lang w:val="fr-FR"/>
        </w:rPr>
        <w:t>b</w:t>
      </w:r>
      <w:r w:rsidRPr="000D278C">
        <w:rPr>
          <w:lang w:val="fr-FR"/>
        </w:rPr>
        <w:t>ase</w:t>
      </w:r>
    </w:p>
    <w:p w:rsidR="00AA6F07" w:rsidRPr="000D278C" w:rsidRDefault="00AA6F07" w:rsidP="000D278C">
      <w:pPr>
        <w:pStyle w:val="SingleTxtG"/>
        <w:tabs>
          <w:tab w:val="left" w:pos="3240"/>
        </w:tabs>
        <w:jc w:val="left"/>
        <w:rPr>
          <w:lang w:val="fr-FR"/>
        </w:rPr>
      </w:pPr>
      <w:r w:rsidRPr="000D278C">
        <w:rPr>
          <w:lang w:val="fr-FR"/>
        </w:rPr>
        <w:t>SOUC</w:t>
      </w:r>
      <w:r w:rsidR="00994B13" w:rsidRPr="000D278C">
        <w:rPr>
          <w:lang w:val="fr-FR"/>
        </w:rPr>
        <w:t> :</w:t>
      </w:r>
      <w:r w:rsidRPr="00621AEE">
        <w:rPr>
          <w:lang w:val="fr-FR"/>
        </w:rPr>
        <w:tab/>
        <w:t xml:space="preserve">Soins </w:t>
      </w:r>
      <w:r w:rsidR="00D11F17" w:rsidRPr="000D278C">
        <w:rPr>
          <w:lang w:val="fr-FR"/>
        </w:rPr>
        <w:t>o</w:t>
      </w:r>
      <w:r w:rsidRPr="000D278C">
        <w:rPr>
          <w:lang w:val="fr-FR"/>
        </w:rPr>
        <w:t>bstétricaux d’</w:t>
      </w:r>
      <w:r w:rsidR="00D11F17" w:rsidRPr="000D278C">
        <w:rPr>
          <w:lang w:val="fr-FR"/>
        </w:rPr>
        <w:t>u</w:t>
      </w:r>
      <w:r w:rsidRPr="000D278C">
        <w:rPr>
          <w:lang w:val="fr-FR"/>
        </w:rPr>
        <w:t xml:space="preserve">rgence </w:t>
      </w:r>
      <w:r w:rsidR="00D11F17" w:rsidRPr="000D278C">
        <w:rPr>
          <w:lang w:val="fr-FR"/>
        </w:rPr>
        <w:t>c</w:t>
      </w:r>
      <w:r w:rsidRPr="000D278C">
        <w:rPr>
          <w:lang w:val="fr-FR"/>
        </w:rPr>
        <w:t>omplet</w:t>
      </w:r>
      <w:r w:rsidR="00D11F17" w:rsidRPr="000D278C">
        <w:rPr>
          <w:lang w:val="fr-FR"/>
        </w:rPr>
        <w:t>s</w:t>
      </w:r>
    </w:p>
    <w:p w:rsidR="00AA6F07" w:rsidRPr="000D278C" w:rsidRDefault="00AA6F07" w:rsidP="000D278C">
      <w:pPr>
        <w:pStyle w:val="SingleTxtG"/>
        <w:tabs>
          <w:tab w:val="left" w:pos="3240"/>
        </w:tabs>
        <w:jc w:val="left"/>
        <w:rPr>
          <w:lang w:val="fr-FR"/>
        </w:rPr>
      </w:pPr>
      <w:r w:rsidRPr="000D278C">
        <w:rPr>
          <w:lang w:val="fr-FR"/>
        </w:rPr>
        <w:t>UNFPA</w:t>
      </w:r>
      <w:r w:rsidR="00994B13" w:rsidRPr="000D278C">
        <w:rPr>
          <w:lang w:val="fr-FR"/>
        </w:rPr>
        <w:t> :</w:t>
      </w:r>
      <w:r w:rsidRPr="00621AEE">
        <w:rPr>
          <w:lang w:val="fr-FR"/>
        </w:rPr>
        <w:tab/>
        <w:t xml:space="preserve">Fonds des Nations Unies pour la </w:t>
      </w:r>
      <w:r w:rsidR="00C64454" w:rsidRPr="000D278C">
        <w:rPr>
          <w:lang w:val="fr-FR"/>
        </w:rPr>
        <w:t>p</w:t>
      </w:r>
      <w:r w:rsidRPr="000D278C">
        <w:rPr>
          <w:lang w:val="fr-FR"/>
        </w:rPr>
        <w:t>opulation</w:t>
      </w:r>
    </w:p>
    <w:p w:rsidR="00AA6F07" w:rsidRPr="000D278C" w:rsidRDefault="00AA6F07" w:rsidP="000D278C">
      <w:pPr>
        <w:pStyle w:val="SingleTxtG"/>
        <w:tabs>
          <w:tab w:val="left" w:pos="3240"/>
        </w:tabs>
        <w:jc w:val="left"/>
        <w:rPr>
          <w:lang w:val="fr-FR"/>
        </w:rPr>
      </w:pPr>
      <w:r w:rsidRPr="000D278C">
        <w:rPr>
          <w:lang w:val="fr-FR"/>
        </w:rPr>
        <w:t>UNICEF</w:t>
      </w:r>
      <w:r w:rsidR="00994B13" w:rsidRPr="000D278C">
        <w:rPr>
          <w:lang w:val="fr-FR"/>
        </w:rPr>
        <w:t> :</w:t>
      </w:r>
      <w:r w:rsidRPr="00621AEE">
        <w:rPr>
          <w:lang w:val="fr-FR"/>
        </w:rPr>
        <w:tab/>
        <w:t>Fonds des Nations Unies pour l’</w:t>
      </w:r>
      <w:r w:rsidR="00C64454" w:rsidRPr="000D278C">
        <w:rPr>
          <w:lang w:val="fr-FR"/>
        </w:rPr>
        <w:t>e</w:t>
      </w:r>
      <w:r w:rsidRPr="000D278C">
        <w:rPr>
          <w:lang w:val="fr-FR"/>
        </w:rPr>
        <w:t>nfance</w:t>
      </w:r>
    </w:p>
    <w:p w:rsidR="00AA6F07" w:rsidRPr="000D278C" w:rsidRDefault="00AA6F07" w:rsidP="000D278C">
      <w:pPr>
        <w:pStyle w:val="SingleTxtG"/>
        <w:tabs>
          <w:tab w:val="left" w:pos="3240"/>
        </w:tabs>
        <w:jc w:val="left"/>
        <w:rPr>
          <w:lang w:val="fr-FR"/>
        </w:rPr>
      </w:pPr>
      <w:r w:rsidRPr="000D278C">
        <w:rPr>
          <w:lang w:val="fr-FR"/>
        </w:rPr>
        <w:t>USAID</w:t>
      </w:r>
      <w:r w:rsidR="00994B13" w:rsidRPr="000D278C">
        <w:rPr>
          <w:lang w:val="fr-FR"/>
        </w:rPr>
        <w:t> :</w:t>
      </w:r>
      <w:r w:rsidRPr="00621AEE">
        <w:rPr>
          <w:lang w:val="fr-FR"/>
        </w:rPr>
        <w:tab/>
        <w:t xml:space="preserve">Agence </w:t>
      </w:r>
      <w:r w:rsidR="00C64454" w:rsidRPr="000D278C">
        <w:rPr>
          <w:lang w:val="fr-FR"/>
        </w:rPr>
        <w:t>i</w:t>
      </w:r>
      <w:r w:rsidRPr="000D278C">
        <w:rPr>
          <w:lang w:val="fr-FR"/>
        </w:rPr>
        <w:t xml:space="preserve">nternationale des </w:t>
      </w:r>
      <w:r w:rsidR="00C64454" w:rsidRPr="000D278C">
        <w:rPr>
          <w:lang w:val="fr-FR"/>
        </w:rPr>
        <w:t>É</w:t>
      </w:r>
      <w:r w:rsidRPr="000D278C">
        <w:rPr>
          <w:lang w:val="fr-FR"/>
        </w:rPr>
        <w:t xml:space="preserve">tats-Unis pour le </w:t>
      </w:r>
      <w:r w:rsidR="00246A29" w:rsidRPr="000D278C">
        <w:rPr>
          <w:lang w:val="fr-FR"/>
        </w:rPr>
        <w:tab/>
      </w:r>
      <w:r w:rsidR="00C64454" w:rsidRPr="000D278C">
        <w:rPr>
          <w:lang w:val="fr-FR"/>
        </w:rPr>
        <w:t>d</w:t>
      </w:r>
      <w:r w:rsidRPr="000D278C">
        <w:rPr>
          <w:lang w:val="fr-FR"/>
        </w:rPr>
        <w:t>éveloppement</w:t>
      </w:r>
    </w:p>
    <w:p w:rsidR="00625CC8" w:rsidRPr="00544AE5" w:rsidRDefault="007755F4" w:rsidP="00562634">
      <w:pPr>
        <w:pStyle w:val="HChG"/>
        <w:rPr>
          <w:lang w:val="fr-CH"/>
        </w:rPr>
      </w:pPr>
      <w:r>
        <w:rPr>
          <w:lang w:val="fr-CH"/>
        </w:rPr>
        <w:br w:type="page"/>
      </w:r>
      <w:r w:rsidR="00AA6F07">
        <w:rPr>
          <w:lang w:val="fr-CH"/>
        </w:rPr>
        <w:tab/>
      </w:r>
      <w:r w:rsidR="00625CC8">
        <w:rPr>
          <w:lang w:val="fr-CH"/>
        </w:rPr>
        <w:tab/>
      </w:r>
      <w:r w:rsidR="00D42F16" w:rsidRPr="00544AE5">
        <w:rPr>
          <w:lang w:val="fr-CH"/>
        </w:rPr>
        <w:t>Présentation générale de la Guinée</w:t>
      </w:r>
    </w:p>
    <w:p w:rsidR="00625CC8" w:rsidRPr="00544AE5" w:rsidRDefault="00625CC8" w:rsidP="00625CC8">
      <w:pPr>
        <w:pStyle w:val="SingleTxtG"/>
        <w:numPr>
          <w:ilvl w:val="0"/>
          <w:numId w:val="5"/>
        </w:numPr>
        <w:rPr>
          <w:lang w:val="fr-CH"/>
        </w:rPr>
      </w:pPr>
      <w:r w:rsidRPr="00544AE5">
        <w:rPr>
          <w:lang w:val="fr-CH"/>
        </w:rPr>
        <w:t>La Guinée a ratifié la Convention sur l’Elimination de toutes les formes de discrimination à l’</w:t>
      </w:r>
      <w:r w:rsidR="003D776A" w:rsidRPr="00544AE5">
        <w:rPr>
          <w:lang w:val="fr-CH"/>
        </w:rPr>
        <w:t>égard</w:t>
      </w:r>
      <w:r w:rsidRPr="00544AE5">
        <w:rPr>
          <w:lang w:val="fr-CH"/>
        </w:rPr>
        <w:t xml:space="preserve"> des femmes (CEDEF) le 17 juillet 1980. En 1998, </w:t>
      </w:r>
      <w:smartTag w:uri="urn:schemas-microsoft-com:office:smarttags" w:element="PersonName">
        <w:smartTagPr>
          <w:attr w:name="ProductID" w:val="La Guin￩e"/>
        </w:smartTagPr>
        <w:r w:rsidRPr="00544AE5">
          <w:rPr>
            <w:lang w:val="fr-CH"/>
          </w:rPr>
          <w:t>la Guinée</w:t>
        </w:r>
      </w:smartTag>
      <w:r w:rsidRPr="00544AE5">
        <w:rPr>
          <w:lang w:val="fr-CH"/>
        </w:rPr>
        <w:t xml:space="preserve"> a élaboré son rapport initial et les 2ème et 3ème rapports combinés qui furent présentés en 1998.</w:t>
      </w:r>
    </w:p>
    <w:p w:rsidR="00625CC8" w:rsidRPr="00544AE5" w:rsidRDefault="00625CC8" w:rsidP="00625CC8">
      <w:pPr>
        <w:pStyle w:val="SingleTxtG"/>
        <w:numPr>
          <w:ilvl w:val="0"/>
          <w:numId w:val="5"/>
        </w:numPr>
        <w:rPr>
          <w:lang w:val="fr-CH"/>
        </w:rPr>
      </w:pPr>
      <w:r w:rsidRPr="00544AE5">
        <w:rPr>
          <w:lang w:val="fr-CH"/>
        </w:rPr>
        <w:t>Lors de la 39</w:t>
      </w:r>
      <w:r w:rsidRPr="000E5211">
        <w:rPr>
          <w:lang w:val="fr-CH"/>
        </w:rPr>
        <w:t>ème</w:t>
      </w:r>
      <w:r w:rsidRPr="00544AE5">
        <w:rPr>
          <w:lang w:val="fr-CH"/>
        </w:rPr>
        <w:t xml:space="preserve"> session du Comité des Nations Unies pour l’Elimination de la Discrimination à l’Egard de la Femme tenue du 23 juillet au 10 août 2007, la Guinée a présenté les 4</w:t>
      </w:r>
      <w:r w:rsidRPr="000E5211">
        <w:rPr>
          <w:lang w:val="fr-CH"/>
        </w:rPr>
        <w:t>ème</w:t>
      </w:r>
      <w:r w:rsidRPr="00544AE5">
        <w:rPr>
          <w:lang w:val="fr-CH"/>
        </w:rPr>
        <w:t>, 5</w:t>
      </w:r>
      <w:r w:rsidRPr="000E5211">
        <w:rPr>
          <w:lang w:val="fr-CH"/>
        </w:rPr>
        <w:t xml:space="preserve">ème </w:t>
      </w:r>
      <w:r w:rsidRPr="00544AE5">
        <w:rPr>
          <w:lang w:val="fr-CH"/>
        </w:rPr>
        <w:t>et 6</w:t>
      </w:r>
      <w:r w:rsidRPr="000E5211">
        <w:rPr>
          <w:lang w:val="fr-CH"/>
        </w:rPr>
        <w:t>ème</w:t>
      </w:r>
      <w:r w:rsidRPr="00544AE5">
        <w:rPr>
          <w:lang w:val="fr-CH"/>
        </w:rPr>
        <w:t xml:space="preserve"> rapports combinés. </w:t>
      </w:r>
    </w:p>
    <w:p w:rsidR="00625CC8" w:rsidRPr="00544AE5" w:rsidRDefault="00625CC8" w:rsidP="00625CC8">
      <w:pPr>
        <w:pStyle w:val="SingleTxtG"/>
        <w:numPr>
          <w:ilvl w:val="0"/>
          <w:numId w:val="5"/>
        </w:numPr>
        <w:rPr>
          <w:lang w:val="fr-CH"/>
        </w:rPr>
      </w:pPr>
      <w:r w:rsidRPr="00544AE5">
        <w:rPr>
          <w:lang w:val="fr-CH"/>
        </w:rPr>
        <w:t xml:space="preserve">Quatre ans après et conformément à l’article 18 de </w:t>
      </w:r>
      <w:smartTag w:uri="urn:schemas-microsoft-com:office:smarttags" w:element="PersonName">
        <w:smartTagPr>
          <w:attr w:name="ProductID" w:val="la CEDEF"/>
        </w:smartTagPr>
        <w:r w:rsidRPr="00544AE5">
          <w:rPr>
            <w:lang w:val="fr-CH"/>
          </w:rPr>
          <w:t>la CEDEF</w:t>
        </w:r>
      </w:smartTag>
      <w:r w:rsidRPr="00544AE5">
        <w:rPr>
          <w:lang w:val="fr-CH"/>
        </w:rPr>
        <w:t xml:space="preserve">, </w:t>
      </w:r>
      <w:smartTag w:uri="urn:schemas-microsoft-com:office:smarttags" w:element="PersonName">
        <w:smartTagPr>
          <w:attr w:name="ProductID" w:val="La Guin￩e"/>
        </w:smartTagPr>
        <w:r w:rsidRPr="00544AE5">
          <w:rPr>
            <w:lang w:val="fr-CH"/>
          </w:rPr>
          <w:t>la Guinée</w:t>
        </w:r>
      </w:smartTag>
      <w:r w:rsidRPr="00544AE5">
        <w:rPr>
          <w:lang w:val="fr-CH"/>
        </w:rPr>
        <w:t xml:space="preserve"> doit présenter, ses 7</w:t>
      </w:r>
      <w:r w:rsidRPr="000E5211">
        <w:rPr>
          <w:lang w:val="fr-CH"/>
        </w:rPr>
        <w:t xml:space="preserve">ème </w:t>
      </w:r>
      <w:r w:rsidRPr="00544AE5">
        <w:rPr>
          <w:lang w:val="fr-CH"/>
        </w:rPr>
        <w:t>et 8</w:t>
      </w:r>
      <w:r w:rsidRPr="000E5211">
        <w:rPr>
          <w:lang w:val="fr-CH"/>
        </w:rPr>
        <w:t>éme</w:t>
      </w:r>
      <w:r w:rsidRPr="00544AE5">
        <w:rPr>
          <w:lang w:val="fr-CH"/>
        </w:rPr>
        <w:t xml:space="preserve"> rapports combinés sur la mise en œuvre de </w:t>
      </w:r>
      <w:smartTag w:uri="urn:schemas-microsoft-com:office:smarttags" w:element="PersonName">
        <w:smartTagPr>
          <w:attr w:name="ProductID" w:val="la CEDEF"/>
        </w:smartTagPr>
        <w:r w:rsidRPr="00544AE5">
          <w:rPr>
            <w:lang w:val="fr-CH"/>
          </w:rPr>
          <w:t>la CEDEF</w:t>
        </w:r>
      </w:smartTag>
      <w:r w:rsidRPr="00544AE5">
        <w:rPr>
          <w:lang w:val="fr-CH"/>
        </w:rPr>
        <w:t xml:space="preserve"> pour la période 2007-2011.</w:t>
      </w:r>
    </w:p>
    <w:p w:rsidR="00625CC8" w:rsidRPr="00544AE5" w:rsidRDefault="00625CC8" w:rsidP="00625CC8">
      <w:pPr>
        <w:pStyle w:val="SingleTxtG"/>
        <w:numPr>
          <w:ilvl w:val="0"/>
          <w:numId w:val="5"/>
        </w:numPr>
        <w:rPr>
          <w:lang w:val="fr-CH"/>
        </w:rPr>
      </w:pPr>
      <w:r w:rsidRPr="00544AE5">
        <w:rPr>
          <w:lang w:val="fr-CH"/>
        </w:rPr>
        <w:t>Initiée par le Ministère d’Etat des Affaires Sociales, de la Promotion Féminine et de l’Enfance, l’élaboration de ces rapports a connu la participation des différents Ministères, Organisations de la société civile, des personnes ressources et des partenaires au développement.</w:t>
      </w:r>
    </w:p>
    <w:p w:rsidR="00625CC8" w:rsidRPr="00544AE5" w:rsidRDefault="00625CC8" w:rsidP="00625CC8">
      <w:pPr>
        <w:pStyle w:val="SingleTxtG"/>
        <w:numPr>
          <w:ilvl w:val="0"/>
          <w:numId w:val="5"/>
        </w:numPr>
        <w:rPr>
          <w:lang w:val="fr-CH"/>
        </w:rPr>
      </w:pPr>
      <w:r w:rsidRPr="00544AE5">
        <w:rPr>
          <w:lang w:val="fr-CH"/>
        </w:rPr>
        <w:t>La période 2007-2011 est caractérisée par une forte instabilité dans les domaines politique, économique, social et culturel. Les faits majeurs de cette instabilité sont entre autres :</w:t>
      </w:r>
    </w:p>
    <w:p w:rsidR="00625CC8" w:rsidRPr="00544AE5" w:rsidRDefault="00625CC8" w:rsidP="00625CC8">
      <w:pPr>
        <w:pStyle w:val="Bullet1G"/>
        <w:numPr>
          <w:ilvl w:val="0"/>
          <w:numId w:val="0"/>
        </w:numPr>
        <w:tabs>
          <w:tab w:val="left" w:pos="1701"/>
        </w:tabs>
        <w:ind w:left="1701" w:hanging="170"/>
        <w:rPr>
          <w:lang w:val="fr-CH"/>
        </w:rPr>
      </w:pPr>
      <w:r w:rsidRPr="00544AE5">
        <w:rPr>
          <w:lang w:val="fr-CH"/>
        </w:rPr>
        <w:t>•</w:t>
      </w:r>
      <w:r w:rsidRPr="00544AE5">
        <w:rPr>
          <w:lang w:val="fr-CH"/>
        </w:rPr>
        <w:tab/>
        <w:t>Les grèves de janvier-février 2007 ;</w:t>
      </w:r>
    </w:p>
    <w:p w:rsidR="00625CC8" w:rsidRPr="00544AE5" w:rsidRDefault="00625CC8" w:rsidP="00625CC8">
      <w:pPr>
        <w:pStyle w:val="Bullet1G"/>
        <w:numPr>
          <w:ilvl w:val="0"/>
          <w:numId w:val="0"/>
        </w:numPr>
        <w:tabs>
          <w:tab w:val="left" w:pos="1701"/>
        </w:tabs>
        <w:ind w:left="1701" w:hanging="170"/>
        <w:rPr>
          <w:lang w:val="fr-CH"/>
        </w:rPr>
      </w:pPr>
      <w:r w:rsidRPr="00544AE5">
        <w:rPr>
          <w:lang w:val="fr-CH"/>
        </w:rPr>
        <w:t>•</w:t>
      </w:r>
      <w:r w:rsidRPr="00544AE5">
        <w:rPr>
          <w:lang w:val="fr-CH"/>
        </w:rPr>
        <w:tab/>
        <w:t>La prise de pouvoir par la junte militaire en 2008 ;</w:t>
      </w:r>
    </w:p>
    <w:p w:rsidR="00625CC8" w:rsidRPr="00544AE5" w:rsidRDefault="00625CC8" w:rsidP="00625CC8">
      <w:pPr>
        <w:pStyle w:val="Bullet1G"/>
        <w:numPr>
          <w:ilvl w:val="0"/>
          <w:numId w:val="0"/>
        </w:numPr>
        <w:tabs>
          <w:tab w:val="left" w:pos="1701"/>
        </w:tabs>
        <w:ind w:left="1701" w:hanging="170"/>
        <w:rPr>
          <w:lang w:val="fr-CH"/>
        </w:rPr>
      </w:pPr>
      <w:r w:rsidRPr="00544AE5">
        <w:rPr>
          <w:lang w:val="fr-CH"/>
        </w:rPr>
        <w:t>•</w:t>
      </w:r>
      <w:r w:rsidRPr="00544AE5">
        <w:rPr>
          <w:lang w:val="fr-CH"/>
        </w:rPr>
        <w:tab/>
        <w:t>La répression de la manifestation du 28 septembre 2009 ;</w:t>
      </w:r>
    </w:p>
    <w:p w:rsidR="00625CC8" w:rsidRPr="00544AE5" w:rsidRDefault="00625CC8" w:rsidP="00625CC8">
      <w:pPr>
        <w:pStyle w:val="Bullet1G"/>
        <w:numPr>
          <w:ilvl w:val="0"/>
          <w:numId w:val="0"/>
        </w:numPr>
        <w:tabs>
          <w:tab w:val="left" w:pos="1701"/>
        </w:tabs>
        <w:ind w:left="1701" w:hanging="170"/>
        <w:rPr>
          <w:lang w:val="fr-CH"/>
        </w:rPr>
      </w:pPr>
      <w:r w:rsidRPr="00544AE5">
        <w:rPr>
          <w:lang w:val="fr-CH"/>
        </w:rPr>
        <w:t>•</w:t>
      </w:r>
      <w:r w:rsidRPr="00544AE5">
        <w:rPr>
          <w:lang w:val="fr-CH"/>
        </w:rPr>
        <w:tab/>
        <w:t>La tentative d’assassinat du Président de la junte en 2009 ;</w:t>
      </w:r>
    </w:p>
    <w:p w:rsidR="00625CC8" w:rsidRPr="00544AE5" w:rsidRDefault="00625CC8" w:rsidP="00AF24B3">
      <w:pPr>
        <w:pStyle w:val="SingleTxtG"/>
        <w:ind w:firstLine="397"/>
        <w:rPr>
          <w:lang w:val="fr-CH"/>
        </w:rPr>
      </w:pPr>
      <w:r w:rsidRPr="00544AE5">
        <w:rPr>
          <w:lang w:val="fr-CH"/>
        </w:rPr>
        <w:t>•</w:t>
      </w:r>
      <w:r w:rsidRPr="00544AE5">
        <w:rPr>
          <w:lang w:val="fr-CH"/>
        </w:rPr>
        <w:tab/>
        <w:t>Les troubles prés et post électoraux de 2010.</w:t>
      </w:r>
    </w:p>
    <w:p w:rsidR="00625CC8" w:rsidRPr="00544AE5" w:rsidRDefault="00625CC8" w:rsidP="00625CC8">
      <w:pPr>
        <w:pStyle w:val="SingleTxtG"/>
        <w:rPr>
          <w:lang w:val="fr-CH"/>
        </w:rPr>
      </w:pPr>
      <w:r w:rsidRPr="00544AE5">
        <w:rPr>
          <w:lang w:val="fr-CH"/>
        </w:rPr>
        <w:t>Malgré cette instabilité politique, au cours de laquelle les femmes se sont illustrées dans la conquête de la liberté et de la démocratie, des progrès notables ont été réalisés dans l’application effective de la CEDEF en Guinée.</w:t>
      </w:r>
    </w:p>
    <w:p w:rsidR="00D42F16" w:rsidRPr="00544AE5" w:rsidRDefault="00D42F16" w:rsidP="00D42F16">
      <w:pPr>
        <w:pStyle w:val="H23G"/>
        <w:rPr>
          <w:smallCaps/>
          <w:lang w:val="fr-CH"/>
        </w:rPr>
      </w:pPr>
      <w:r w:rsidRPr="00544AE5">
        <w:rPr>
          <w:smallCaps/>
          <w:lang w:val="fr-CH"/>
        </w:rPr>
        <w:tab/>
        <w:t>1.</w:t>
      </w:r>
      <w:r w:rsidRPr="00544AE5">
        <w:rPr>
          <w:smallCaps/>
          <w:lang w:val="fr-CH"/>
        </w:rPr>
        <w:tab/>
      </w:r>
      <w:r w:rsidR="00B95B6B">
        <w:rPr>
          <w:lang w:val="fr-CH"/>
        </w:rPr>
        <w:t>Situation géographique</w:t>
      </w:r>
    </w:p>
    <w:p w:rsidR="00D42F16" w:rsidRPr="00544AE5" w:rsidRDefault="00D42F16" w:rsidP="000E5211">
      <w:pPr>
        <w:pStyle w:val="SingleTxtG"/>
        <w:numPr>
          <w:ilvl w:val="0"/>
          <w:numId w:val="5"/>
        </w:numPr>
        <w:rPr>
          <w:lang w:val="fr-CH"/>
        </w:rPr>
      </w:pPr>
      <w:smartTag w:uri="urn:schemas-microsoft-com:office:smarttags" w:element="PersonName">
        <w:smartTagPr>
          <w:attr w:name="ProductID" w:val="La Guin￩e"/>
        </w:smartTagPr>
        <w:r w:rsidRPr="00544AE5">
          <w:rPr>
            <w:lang w:val="fr-CH"/>
          </w:rPr>
          <w:t>La Guinée</w:t>
        </w:r>
      </w:smartTag>
      <w:r w:rsidRPr="00544AE5">
        <w:rPr>
          <w:lang w:val="fr-CH"/>
        </w:rPr>
        <w:t xml:space="preserve"> se trouve sur la côte atlantique de l’Afrique de l'Ouest. Elle est entourée de la </w:t>
      </w:r>
      <w:hyperlink r:id="rId8" w:tooltip="Guinée-Bissau" w:history="1">
        <w:r w:rsidRPr="000E5211">
          <w:rPr>
            <w:lang w:val="fr-CH"/>
          </w:rPr>
          <w:t>Guinée-Bissau</w:t>
        </w:r>
      </w:hyperlink>
      <w:r w:rsidRPr="00544AE5">
        <w:rPr>
          <w:lang w:val="fr-CH"/>
        </w:rPr>
        <w:t xml:space="preserve"> (</w:t>
      </w:r>
      <w:smartTag w:uri="urn:schemas-microsoft-com:office:smarttags" w:element="metricconverter">
        <w:smartTagPr>
          <w:attr w:name="ProductID" w:val="385ﾠkm"/>
        </w:smartTagPr>
        <w:r w:rsidRPr="000E5211">
          <w:rPr>
            <w:lang w:val="fr-CH"/>
          </w:rPr>
          <w:t>385 km</w:t>
        </w:r>
      </w:smartTag>
      <w:r w:rsidRPr="00544AE5">
        <w:rPr>
          <w:lang w:val="fr-CH"/>
        </w:rPr>
        <w:t xml:space="preserve"> de frontières), du </w:t>
      </w:r>
      <w:hyperlink r:id="rId9" w:tooltip="Sénégal" w:history="1">
        <w:r w:rsidRPr="000E5211">
          <w:rPr>
            <w:lang w:val="fr-CH"/>
          </w:rPr>
          <w:t>Sénégal</w:t>
        </w:r>
      </w:hyperlink>
      <w:r w:rsidRPr="00544AE5">
        <w:rPr>
          <w:lang w:val="fr-CH"/>
        </w:rPr>
        <w:t xml:space="preserve"> (</w:t>
      </w:r>
      <w:smartTag w:uri="urn:schemas-microsoft-com:office:smarttags" w:element="metricconverter">
        <w:smartTagPr>
          <w:attr w:name="ProductID" w:val="330ﾠkm"/>
        </w:smartTagPr>
        <w:r w:rsidRPr="000E5211">
          <w:rPr>
            <w:lang w:val="fr-CH"/>
          </w:rPr>
          <w:t>330 km</w:t>
        </w:r>
      </w:smartTag>
      <w:r w:rsidRPr="00544AE5">
        <w:rPr>
          <w:lang w:val="fr-CH"/>
        </w:rPr>
        <w:t xml:space="preserve">), du </w:t>
      </w:r>
      <w:hyperlink r:id="rId10" w:tooltip="Mali" w:history="1">
        <w:r w:rsidRPr="000E5211">
          <w:rPr>
            <w:lang w:val="fr-CH"/>
          </w:rPr>
          <w:t>Mali</w:t>
        </w:r>
      </w:hyperlink>
      <w:r w:rsidRPr="00544AE5">
        <w:rPr>
          <w:lang w:val="fr-CH"/>
        </w:rPr>
        <w:t xml:space="preserve"> (</w:t>
      </w:r>
      <w:smartTag w:uri="urn:schemas-microsoft-com:office:smarttags" w:element="metricconverter">
        <w:smartTagPr>
          <w:attr w:name="ProductID" w:val="858ﾠkm"/>
        </w:smartTagPr>
        <w:r w:rsidRPr="000E5211">
          <w:rPr>
            <w:lang w:val="fr-CH"/>
          </w:rPr>
          <w:t>858 km</w:t>
        </w:r>
      </w:smartTag>
      <w:r w:rsidRPr="00544AE5">
        <w:rPr>
          <w:lang w:val="fr-CH"/>
        </w:rPr>
        <w:t xml:space="preserve">), de la </w:t>
      </w:r>
      <w:hyperlink r:id="rId11" w:tooltip="Côte d'Ivoire" w:history="1">
        <w:r w:rsidRPr="000E5211">
          <w:rPr>
            <w:lang w:val="fr-CH"/>
          </w:rPr>
          <w:t>Côte</w:t>
        </w:r>
      </w:hyperlink>
      <w:r w:rsidRPr="00994B13">
        <w:rPr>
          <w:lang w:val="fr-FR"/>
        </w:rPr>
        <w:t xml:space="preserve"> d'Ivoire</w:t>
      </w:r>
      <w:r w:rsidRPr="00544AE5">
        <w:rPr>
          <w:lang w:val="fr-CH"/>
        </w:rPr>
        <w:t xml:space="preserve"> (</w:t>
      </w:r>
      <w:smartTag w:uri="urn:schemas-microsoft-com:office:smarttags" w:element="metricconverter">
        <w:smartTagPr>
          <w:attr w:name="ProductID" w:val="610ﾠkm"/>
        </w:smartTagPr>
        <w:r w:rsidRPr="00994B13">
          <w:rPr>
            <w:lang w:val="fr-FR"/>
          </w:rPr>
          <w:t>610 km</w:t>
        </w:r>
      </w:smartTag>
      <w:r w:rsidRPr="00544AE5">
        <w:rPr>
          <w:lang w:val="fr-CH"/>
        </w:rPr>
        <w:t xml:space="preserve">), du </w:t>
      </w:r>
      <w:hyperlink r:id="rId12" w:tooltip="Liberia" w:history="1">
        <w:r w:rsidRPr="00994B13">
          <w:rPr>
            <w:lang w:val="fr-FR"/>
          </w:rPr>
          <w:t>Liberia</w:t>
        </w:r>
      </w:hyperlink>
      <w:r w:rsidRPr="00544AE5">
        <w:rPr>
          <w:lang w:val="fr-CH"/>
        </w:rPr>
        <w:t xml:space="preserve"> (</w:t>
      </w:r>
      <w:smartTag w:uri="urn:schemas-microsoft-com:office:smarttags" w:element="metricconverter">
        <w:smartTagPr>
          <w:attr w:name="ProductID" w:val="563ﾠkm"/>
        </w:smartTagPr>
        <w:r w:rsidRPr="00994B13">
          <w:rPr>
            <w:lang w:val="fr-FR"/>
          </w:rPr>
          <w:t>563 km</w:t>
        </w:r>
      </w:smartTag>
      <w:r w:rsidRPr="00544AE5">
        <w:rPr>
          <w:lang w:val="fr-CH"/>
        </w:rPr>
        <w:t xml:space="preserve">), de la </w:t>
      </w:r>
      <w:hyperlink r:id="rId13" w:tooltip="Sierra Leone" w:history="1">
        <w:r w:rsidRPr="00994B13">
          <w:rPr>
            <w:lang w:val="fr-FR"/>
          </w:rPr>
          <w:t>Sierra Leone</w:t>
        </w:r>
      </w:hyperlink>
      <w:r w:rsidRPr="00544AE5">
        <w:rPr>
          <w:lang w:val="fr-CH"/>
        </w:rPr>
        <w:t xml:space="preserve"> (</w:t>
      </w:r>
      <w:smartTag w:uri="urn:schemas-microsoft-com:office:smarttags" w:element="metricconverter">
        <w:smartTagPr>
          <w:attr w:name="ProductID" w:val="652ﾠkm"/>
        </w:smartTagPr>
        <w:r w:rsidRPr="00994B13">
          <w:rPr>
            <w:lang w:val="fr-FR"/>
          </w:rPr>
          <w:t>652 km</w:t>
        </w:r>
      </w:smartTag>
      <w:r w:rsidRPr="00544AE5">
        <w:rPr>
          <w:lang w:val="fr-CH"/>
        </w:rPr>
        <w:t>) et de l'</w:t>
      </w:r>
      <w:hyperlink r:id="rId14" w:tooltip="Océan Atlantique" w:history="1">
        <w:r w:rsidRPr="00994B13">
          <w:rPr>
            <w:lang w:val="fr-FR"/>
          </w:rPr>
          <w:t>océan Atlantique</w:t>
        </w:r>
      </w:hyperlink>
      <w:r w:rsidRPr="00544AE5">
        <w:rPr>
          <w:lang w:val="fr-CH"/>
        </w:rPr>
        <w:t>.</w:t>
      </w:r>
    </w:p>
    <w:p w:rsidR="00D42F16" w:rsidRPr="00544AE5" w:rsidRDefault="00D42F16" w:rsidP="00D42F16">
      <w:pPr>
        <w:pStyle w:val="SingleTxtG"/>
        <w:rPr>
          <w:lang w:val="fr-CH"/>
        </w:rPr>
      </w:pPr>
      <w:r w:rsidRPr="00544AE5">
        <w:rPr>
          <w:lang w:val="fr-CH"/>
        </w:rPr>
        <w:t>On distingue quatre zones géographiques</w:t>
      </w:r>
      <w:r w:rsidR="00994B13">
        <w:rPr>
          <w:lang w:val="fr-CH"/>
        </w:rPr>
        <w:t> :</w:t>
      </w:r>
    </w:p>
    <w:p w:rsidR="00994B13" w:rsidRDefault="00D42F16" w:rsidP="00544AE5">
      <w:pPr>
        <w:pStyle w:val="Bullet1G"/>
        <w:rPr>
          <w:lang w:val="fr-CH"/>
        </w:rPr>
      </w:pPr>
      <w:r w:rsidRPr="00544AE5">
        <w:rPr>
          <w:lang w:val="fr-CH"/>
        </w:rPr>
        <w:t xml:space="preserve">Une zone côtière, </w:t>
      </w:r>
      <w:smartTag w:uri="urn:schemas-microsoft-com:office:smarttags" w:element="PersonName">
        <w:smartTagPr>
          <w:attr w:name="ProductID" w:val="la Basse-Guin￩e"/>
        </w:smartTagPr>
        <w:r w:rsidRPr="00544AE5">
          <w:rPr>
            <w:lang w:val="fr-CH"/>
          </w:rPr>
          <w:t>la Basse-Guinée</w:t>
        </w:r>
      </w:smartTag>
      <w:r w:rsidRPr="00544AE5">
        <w:rPr>
          <w:lang w:val="fr-CH"/>
        </w:rPr>
        <w:t xml:space="preserve"> ou </w:t>
      </w:r>
      <w:hyperlink r:id="rId15" w:tooltip="Guinée maritime" w:history="1">
        <w:r w:rsidRPr="00544AE5">
          <w:rPr>
            <w:rStyle w:val="Hyperlink"/>
            <w:lang w:val="fr-CH"/>
          </w:rPr>
          <w:t>Guinée maritime</w:t>
        </w:r>
      </w:hyperlink>
      <w:r w:rsidR="00246A29">
        <w:rPr>
          <w:lang w:val="fr-CH"/>
        </w:rPr>
        <w:t> ;</w:t>
      </w:r>
    </w:p>
    <w:p w:rsidR="00994B13" w:rsidRDefault="00D42F16" w:rsidP="00544AE5">
      <w:pPr>
        <w:pStyle w:val="Bullet1G"/>
        <w:rPr>
          <w:lang w:val="fr-CH"/>
        </w:rPr>
      </w:pPr>
      <w:r w:rsidRPr="00544AE5">
        <w:rPr>
          <w:lang w:val="fr-CH"/>
        </w:rPr>
        <w:t xml:space="preserve">Une zone montagneuse, la </w:t>
      </w:r>
      <w:hyperlink r:id="rId16" w:tooltip="Moyenne-Guinée" w:history="1">
        <w:r w:rsidRPr="00544AE5">
          <w:rPr>
            <w:rStyle w:val="Hyperlink"/>
            <w:lang w:val="fr-CH"/>
          </w:rPr>
          <w:t>Moyenne-Guinée</w:t>
        </w:r>
      </w:hyperlink>
      <w:r w:rsidRPr="00544AE5">
        <w:rPr>
          <w:lang w:val="fr-CH"/>
        </w:rPr>
        <w:t xml:space="preserve">, qui comprend le massif du </w:t>
      </w:r>
      <w:hyperlink r:id="rId17" w:tooltip="Fouta Djallon" w:history="1">
        <w:r w:rsidRPr="00544AE5">
          <w:rPr>
            <w:lang w:val="fr-CH"/>
          </w:rPr>
          <w:t>Fouta</w:t>
        </w:r>
        <w:r w:rsidR="00544AE5" w:rsidRPr="00544AE5">
          <w:rPr>
            <w:lang w:val="fr-CH"/>
          </w:rPr>
          <w:t xml:space="preserve"> </w:t>
        </w:r>
        <w:r w:rsidRPr="00544AE5">
          <w:rPr>
            <w:lang w:val="fr-CH"/>
          </w:rPr>
          <w:t>Djallon</w:t>
        </w:r>
      </w:hyperlink>
      <w:r w:rsidR="00246A29">
        <w:rPr>
          <w:lang w:val="fr-CH"/>
        </w:rPr>
        <w:t> ;</w:t>
      </w:r>
    </w:p>
    <w:p w:rsidR="00994B13" w:rsidRDefault="00D42F16" w:rsidP="00544AE5">
      <w:pPr>
        <w:pStyle w:val="Bullet1G"/>
        <w:rPr>
          <w:lang w:val="fr-CH"/>
        </w:rPr>
      </w:pPr>
      <w:r w:rsidRPr="00544AE5">
        <w:rPr>
          <w:lang w:val="fr-CH"/>
        </w:rPr>
        <w:t xml:space="preserve">Une zone de savane au nord, la </w:t>
      </w:r>
      <w:hyperlink r:id="rId18" w:tooltip="Haute-Guinée" w:history="1">
        <w:r w:rsidRPr="00544AE5">
          <w:rPr>
            <w:rStyle w:val="Hyperlink"/>
            <w:lang w:val="fr-CH"/>
          </w:rPr>
          <w:t>Haute-Guinée</w:t>
        </w:r>
      </w:hyperlink>
      <w:r w:rsidR="00246A29">
        <w:rPr>
          <w:lang w:val="fr-CH"/>
        </w:rPr>
        <w:t> ;</w:t>
      </w:r>
    </w:p>
    <w:p w:rsidR="00D42F16" w:rsidRPr="00544AE5" w:rsidRDefault="00D42F16" w:rsidP="00544AE5">
      <w:pPr>
        <w:pStyle w:val="Bullet1G"/>
        <w:rPr>
          <w:lang w:val="fr-CH"/>
        </w:rPr>
      </w:pPr>
      <w:r w:rsidRPr="00544AE5">
        <w:rPr>
          <w:lang w:val="fr-CH"/>
        </w:rPr>
        <w:t xml:space="preserve">Une zone de forêts au sud-est, la </w:t>
      </w:r>
      <w:hyperlink r:id="rId19" w:tooltip="Guinée forestière" w:history="1">
        <w:r w:rsidRPr="00544AE5">
          <w:rPr>
            <w:lang w:val="fr-CH"/>
          </w:rPr>
          <w:t>Guinée</w:t>
        </w:r>
      </w:hyperlink>
      <w:r w:rsidRPr="00544AE5">
        <w:rPr>
          <w:lang w:val="fr-CH"/>
        </w:rPr>
        <w:t xml:space="preserve"> forestière.</w:t>
      </w:r>
    </w:p>
    <w:p w:rsidR="00D42F16" w:rsidRPr="00544AE5" w:rsidRDefault="00D42F16" w:rsidP="000E5211">
      <w:pPr>
        <w:pStyle w:val="SingleTxtG"/>
        <w:numPr>
          <w:ilvl w:val="0"/>
          <w:numId w:val="5"/>
        </w:numPr>
        <w:rPr>
          <w:lang w:val="fr-CH"/>
        </w:rPr>
      </w:pPr>
      <w:r w:rsidRPr="00544AE5">
        <w:rPr>
          <w:lang w:val="fr-CH"/>
        </w:rPr>
        <w:t xml:space="preserve">Le </w:t>
      </w:r>
      <w:hyperlink r:id="rId20" w:tooltip="Français" w:history="1">
        <w:r w:rsidRPr="00544AE5">
          <w:rPr>
            <w:lang w:val="fr-CH"/>
          </w:rPr>
          <w:t>français</w:t>
        </w:r>
      </w:hyperlink>
      <w:r w:rsidRPr="00544AE5">
        <w:rPr>
          <w:lang w:val="fr-CH"/>
        </w:rPr>
        <w:t xml:space="preserve"> est la langue officielle. D'après un rapport de l'</w:t>
      </w:r>
      <w:hyperlink r:id="rId21" w:tooltip="Organisation Internationale de la Francophonie" w:history="1">
        <w:r w:rsidRPr="00544AE5">
          <w:rPr>
            <w:lang w:val="fr-CH"/>
          </w:rPr>
          <w:t xml:space="preserve">Organisation </w:t>
        </w:r>
        <w:r w:rsidR="005653C1">
          <w:rPr>
            <w:lang w:val="fr-CH"/>
          </w:rPr>
          <w:t>i</w:t>
        </w:r>
        <w:r w:rsidRPr="00544AE5">
          <w:rPr>
            <w:lang w:val="fr-CH"/>
          </w:rPr>
          <w:t xml:space="preserve">nternationale de la </w:t>
        </w:r>
        <w:r w:rsidR="005653C1">
          <w:rPr>
            <w:lang w:val="fr-CH"/>
          </w:rPr>
          <w:t>f</w:t>
        </w:r>
        <w:r w:rsidRPr="00544AE5">
          <w:rPr>
            <w:lang w:val="fr-CH"/>
          </w:rPr>
          <w:t>rancophonie</w:t>
        </w:r>
      </w:hyperlink>
      <w:r w:rsidRPr="00544AE5">
        <w:rPr>
          <w:lang w:val="fr-CH"/>
        </w:rPr>
        <w:t xml:space="preserve"> datant de 2006, environ 20</w:t>
      </w:r>
      <w:r w:rsidR="00246A29">
        <w:rPr>
          <w:lang w:val="fr-CH"/>
        </w:rPr>
        <w:t> %</w:t>
      </w:r>
      <w:r w:rsidRPr="00544AE5">
        <w:rPr>
          <w:lang w:val="fr-CH"/>
        </w:rPr>
        <w:t xml:space="preserve"> de la population serait francophone et 42</w:t>
      </w:r>
      <w:r w:rsidR="00246A29">
        <w:rPr>
          <w:lang w:val="fr-CH"/>
        </w:rPr>
        <w:t> %</w:t>
      </w:r>
      <w:r w:rsidRPr="00544AE5">
        <w:rPr>
          <w:lang w:val="fr-CH"/>
        </w:rPr>
        <w:t xml:space="preserve"> de la population serait francophone </w:t>
      </w:r>
      <w:r w:rsidR="00544AE5" w:rsidRPr="00544AE5">
        <w:rPr>
          <w:lang w:val="fr-CH"/>
        </w:rPr>
        <w:t>partiellement</w:t>
      </w:r>
      <w:r w:rsidRPr="00544AE5">
        <w:rPr>
          <w:lang w:val="fr-CH"/>
        </w:rPr>
        <w:t>.</w:t>
      </w:r>
    </w:p>
    <w:p w:rsidR="00D42F16" w:rsidRPr="00544AE5" w:rsidRDefault="00544AE5" w:rsidP="00544AE5">
      <w:pPr>
        <w:pStyle w:val="H23G"/>
        <w:rPr>
          <w:lang w:val="fr-CH"/>
        </w:rPr>
      </w:pPr>
      <w:r>
        <w:rPr>
          <w:lang w:val="fr-CH"/>
        </w:rPr>
        <w:tab/>
        <w:t>2.</w:t>
      </w:r>
      <w:r w:rsidR="00B95B6B">
        <w:rPr>
          <w:lang w:val="fr-CH"/>
        </w:rPr>
        <w:tab/>
      </w:r>
      <w:r w:rsidR="00E27D7A">
        <w:rPr>
          <w:lang w:val="fr-CH"/>
        </w:rPr>
        <w:t>É</w:t>
      </w:r>
      <w:r w:rsidR="00B95B6B">
        <w:rPr>
          <w:lang w:val="fr-CH"/>
        </w:rPr>
        <w:t>conomie et développement</w:t>
      </w:r>
    </w:p>
    <w:p w:rsidR="00D42F16" w:rsidRPr="00544AE5" w:rsidRDefault="00D42F16" w:rsidP="000E5211">
      <w:pPr>
        <w:pStyle w:val="SingleTxtG"/>
        <w:numPr>
          <w:ilvl w:val="0"/>
          <w:numId w:val="5"/>
        </w:numPr>
        <w:rPr>
          <w:lang w:val="fr-CH"/>
        </w:rPr>
      </w:pPr>
      <w:smartTag w:uri="urn:schemas-microsoft-com:office:smarttags" w:element="PersonName">
        <w:smartTagPr>
          <w:attr w:name="ProductID" w:val="La Guin￩e"/>
        </w:smartTagPr>
        <w:r w:rsidRPr="00544AE5">
          <w:rPr>
            <w:lang w:val="fr-CH"/>
          </w:rPr>
          <w:t>La Guinée</w:t>
        </w:r>
      </w:smartTag>
      <w:r w:rsidRPr="00544AE5">
        <w:rPr>
          <w:lang w:val="fr-CH"/>
        </w:rPr>
        <w:t xml:space="preserve"> est un pays qui possède de nombreuses ressources. Cette abondance des ressources, notamment minières, lui vaut l'appellation de « scandale géologique ».</w:t>
      </w:r>
    </w:p>
    <w:p w:rsidR="00D42F16" w:rsidRPr="00544AE5" w:rsidRDefault="00D42F16" w:rsidP="000E5211">
      <w:pPr>
        <w:pStyle w:val="SingleTxtG"/>
        <w:numPr>
          <w:ilvl w:val="0"/>
          <w:numId w:val="5"/>
        </w:numPr>
        <w:rPr>
          <w:lang w:val="fr-CH"/>
        </w:rPr>
      </w:pPr>
      <w:smartTag w:uri="urn:schemas-microsoft-com:office:smarttags" w:element="PersonName">
        <w:smartTagPr>
          <w:attr w:name="ProductID" w:val="La Guin￩e"/>
        </w:smartTagPr>
        <w:r w:rsidRPr="00544AE5">
          <w:rPr>
            <w:lang w:val="fr-CH"/>
          </w:rPr>
          <w:t>La Guinée</w:t>
        </w:r>
      </w:smartTag>
      <w:r w:rsidRPr="00544AE5">
        <w:rPr>
          <w:lang w:val="fr-CH"/>
        </w:rPr>
        <w:t xml:space="preserve"> est le premier pays mondial pour ses réserves prouvées de </w:t>
      </w:r>
      <w:hyperlink r:id="rId22" w:tooltip="Bauxite" w:history="1">
        <w:r w:rsidRPr="00544AE5">
          <w:rPr>
            <w:lang w:val="fr-CH"/>
          </w:rPr>
          <w:t>bauxite</w:t>
        </w:r>
      </w:hyperlink>
      <w:r w:rsidRPr="00544AE5">
        <w:rPr>
          <w:lang w:val="fr-CH"/>
        </w:rPr>
        <w:t>, le deuxième derrière l’Australie pour la production. Le pays dispose également d’or, de fer, de diamants, de pétrole et d’uranium.</w:t>
      </w:r>
    </w:p>
    <w:p w:rsidR="00D42F16" w:rsidRPr="00544AE5" w:rsidRDefault="00D42F16" w:rsidP="000E5211">
      <w:pPr>
        <w:pStyle w:val="SingleTxtG"/>
        <w:numPr>
          <w:ilvl w:val="0"/>
          <w:numId w:val="5"/>
        </w:numPr>
        <w:rPr>
          <w:lang w:val="fr-CH"/>
        </w:rPr>
      </w:pPr>
      <w:r w:rsidRPr="00544AE5">
        <w:rPr>
          <w:lang w:val="fr-CH"/>
        </w:rPr>
        <w:t xml:space="preserve">La majorité des Guinéens travaillent dans le secteur agricole. Le </w:t>
      </w:r>
      <w:hyperlink r:id="rId23" w:tooltip="Mil (céréale)" w:history="1">
        <w:r w:rsidRPr="00544AE5">
          <w:rPr>
            <w:lang w:val="fr-CH"/>
          </w:rPr>
          <w:t>mil</w:t>
        </w:r>
      </w:hyperlink>
      <w:r w:rsidRPr="00544AE5">
        <w:rPr>
          <w:lang w:val="fr-CH"/>
        </w:rPr>
        <w:t xml:space="preserve"> et le </w:t>
      </w:r>
      <w:hyperlink r:id="rId24" w:tooltip="Fonio" w:history="1">
        <w:r w:rsidRPr="00544AE5">
          <w:rPr>
            <w:lang w:val="fr-CH"/>
          </w:rPr>
          <w:t>fonio</w:t>
        </w:r>
      </w:hyperlink>
      <w:r w:rsidRPr="00544AE5">
        <w:rPr>
          <w:lang w:val="fr-CH"/>
        </w:rPr>
        <w:t xml:space="preserve"> sont les principales cultures de la </w:t>
      </w:r>
      <w:hyperlink r:id="rId25" w:tooltip="Haute-Guinée" w:history="1">
        <w:r w:rsidRPr="00544AE5">
          <w:rPr>
            <w:lang w:val="fr-CH"/>
          </w:rPr>
          <w:t>Haute-Guinée</w:t>
        </w:r>
      </w:hyperlink>
      <w:r w:rsidRPr="00544AE5">
        <w:rPr>
          <w:lang w:val="fr-CH"/>
        </w:rPr>
        <w:t>, tandis que l'on produit de l'</w:t>
      </w:r>
      <w:hyperlink r:id="rId26" w:tooltip="Arachide" w:history="1">
        <w:r w:rsidRPr="00544AE5">
          <w:rPr>
            <w:lang w:val="fr-CH"/>
          </w:rPr>
          <w:t>arachide</w:t>
        </w:r>
      </w:hyperlink>
      <w:r w:rsidRPr="00544AE5">
        <w:rPr>
          <w:lang w:val="fr-CH"/>
        </w:rPr>
        <w:t xml:space="preserve"> dans la région de </w:t>
      </w:r>
      <w:hyperlink r:id="rId27" w:tooltip="Koundara" w:history="1">
        <w:r w:rsidRPr="00544AE5">
          <w:rPr>
            <w:lang w:val="fr-CH"/>
          </w:rPr>
          <w:t>Koundara</w:t>
        </w:r>
      </w:hyperlink>
      <w:r w:rsidRPr="00544AE5">
        <w:rPr>
          <w:lang w:val="fr-CH"/>
        </w:rPr>
        <w:t xml:space="preserve">. Le </w:t>
      </w:r>
      <w:hyperlink r:id="rId28" w:tooltip="Riz" w:history="1">
        <w:r w:rsidRPr="00544AE5">
          <w:rPr>
            <w:lang w:val="fr-CH"/>
          </w:rPr>
          <w:t>riz</w:t>
        </w:r>
      </w:hyperlink>
      <w:r w:rsidRPr="00544AE5">
        <w:rPr>
          <w:lang w:val="fr-CH"/>
        </w:rPr>
        <w:t xml:space="preserve"> est cultivé dans les zones inondées en bordure de rivière et de fleuve, mais la production locale est insuffisante et le pays importe du riz asiatique. Les cultures vivrières traditionnelles comme celle du </w:t>
      </w:r>
      <w:hyperlink r:id="rId29" w:tooltip="Manioc" w:history="1">
        <w:r w:rsidRPr="00544AE5">
          <w:rPr>
            <w:lang w:val="fr-CH"/>
          </w:rPr>
          <w:t>manioc</w:t>
        </w:r>
      </w:hyperlink>
      <w:r w:rsidRPr="00544AE5">
        <w:rPr>
          <w:lang w:val="fr-CH"/>
        </w:rPr>
        <w:t xml:space="preserve"> restent largement pratiquées autour des habitations. </w:t>
      </w:r>
      <w:smartTag w:uri="urn:schemas-microsoft-com:office:smarttags" w:element="PersonName">
        <w:smartTagPr>
          <w:attr w:name="ProductID" w:val="La Guin￩e"/>
        </w:smartTagPr>
        <w:r w:rsidRPr="00544AE5">
          <w:rPr>
            <w:lang w:val="fr-CH"/>
          </w:rPr>
          <w:t>La Guinée</w:t>
        </w:r>
      </w:smartTag>
      <w:r w:rsidRPr="00544AE5">
        <w:rPr>
          <w:lang w:val="fr-CH"/>
        </w:rPr>
        <w:t xml:space="preserve"> est dépendante sur le plan énergétique, important la totalité de sa consommation d'hydrocarbures. L'exploitation de gisements au large des côtes est à l'étude.</w:t>
      </w:r>
    </w:p>
    <w:p w:rsidR="00D42F16" w:rsidRPr="00544AE5" w:rsidRDefault="00D42F16" w:rsidP="000E5211">
      <w:pPr>
        <w:pStyle w:val="SingleTxtG"/>
        <w:numPr>
          <w:ilvl w:val="0"/>
          <w:numId w:val="5"/>
        </w:numPr>
        <w:rPr>
          <w:lang w:val="fr-CH"/>
        </w:rPr>
      </w:pPr>
      <w:r w:rsidRPr="00544AE5">
        <w:rPr>
          <w:lang w:val="fr-CH"/>
        </w:rPr>
        <w:t>Le potentiel en production hydro-électrique est considérable en raison du relief et de la pluviométrie. Les premiers barrages ne suffisent pas à alimenter Conakry en totalité.</w:t>
      </w:r>
    </w:p>
    <w:p w:rsidR="00994B13" w:rsidRDefault="00D42F16" w:rsidP="000E5211">
      <w:pPr>
        <w:pStyle w:val="SingleTxtG"/>
        <w:numPr>
          <w:ilvl w:val="0"/>
          <w:numId w:val="5"/>
        </w:numPr>
        <w:rPr>
          <w:lang w:val="fr-CH"/>
        </w:rPr>
      </w:pPr>
      <w:r w:rsidRPr="00544AE5">
        <w:rPr>
          <w:lang w:val="fr-CH"/>
        </w:rPr>
        <w:t>Le pays accueille très peu de touristes étrangers, et ce malgré une grande diversité de paysages et de centres d'intérêts potentiels.</w:t>
      </w:r>
    </w:p>
    <w:p w:rsidR="00D42F16" w:rsidRPr="00544AE5" w:rsidRDefault="00682CE7" w:rsidP="004622AB">
      <w:pPr>
        <w:pStyle w:val="HChG"/>
        <w:rPr>
          <w:lang w:val="fr-CH"/>
        </w:rPr>
      </w:pPr>
      <w:r>
        <w:rPr>
          <w:lang w:val="fr-CH"/>
        </w:rPr>
        <w:tab/>
      </w:r>
      <w:r w:rsidR="005653C1">
        <w:rPr>
          <w:lang w:val="fr-CH"/>
        </w:rPr>
        <w:t>I.</w:t>
      </w:r>
      <w:r w:rsidR="00544AE5">
        <w:rPr>
          <w:lang w:val="fr-CH"/>
        </w:rPr>
        <w:tab/>
        <w:t>I</w:t>
      </w:r>
      <w:r w:rsidR="00B95B6B">
        <w:rPr>
          <w:lang w:val="fr-CH"/>
        </w:rPr>
        <w:t>ntroduction</w:t>
      </w:r>
    </w:p>
    <w:p w:rsidR="00D42F16" w:rsidRPr="00544AE5" w:rsidRDefault="00D42F16" w:rsidP="000E5211">
      <w:pPr>
        <w:pStyle w:val="SingleTxtG"/>
        <w:numPr>
          <w:ilvl w:val="0"/>
          <w:numId w:val="5"/>
        </w:numPr>
        <w:rPr>
          <w:lang w:val="fr-CH"/>
        </w:rPr>
      </w:pPr>
      <w:r w:rsidRPr="00544AE5">
        <w:rPr>
          <w:lang w:val="fr-CH"/>
        </w:rPr>
        <w:t xml:space="preserve">Les objectifs de réduction de la pauvreté qui sont fort louables et indiscutables peuvent toutefois mener à une mise en œuvre qui, non seulement ne rejoint pas tous les pauvres, mais risque de les faire basculer dans encore plus de pauvreté. Les termes de féminisation de la pauvreté, féminisation du </w:t>
      </w:r>
      <w:r w:rsidR="005653C1">
        <w:rPr>
          <w:lang w:val="fr-CH"/>
        </w:rPr>
        <w:t>sida</w:t>
      </w:r>
      <w:r w:rsidRPr="00544AE5">
        <w:rPr>
          <w:lang w:val="fr-CH"/>
        </w:rPr>
        <w:t xml:space="preserve"> sont de plus en plus utilisés pour décrire l’accroissement de la pauvreté chez les femmes.</w:t>
      </w:r>
    </w:p>
    <w:p w:rsidR="00994B13" w:rsidRDefault="00D42F16" w:rsidP="000E5211">
      <w:pPr>
        <w:pStyle w:val="SingleTxtG"/>
        <w:numPr>
          <w:ilvl w:val="0"/>
          <w:numId w:val="5"/>
        </w:numPr>
        <w:rPr>
          <w:lang w:val="fr-CH"/>
        </w:rPr>
      </w:pPr>
      <w:r w:rsidRPr="00544AE5">
        <w:rPr>
          <w:lang w:val="fr-CH"/>
        </w:rPr>
        <w:t>Force est de reconnaître que les facteurs économiques ne sont pas les</w:t>
      </w:r>
      <w:r w:rsidR="00544AE5" w:rsidRPr="00544AE5">
        <w:rPr>
          <w:lang w:val="fr-CH"/>
        </w:rPr>
        <w:t xml:space="preserve"> </w:t>
      </w:r>
      <w:r w:rsidRPr="00544AE5">
        <w:rPr>
          <w:lang w:val="fr-CH"/>
        </w:rPr>
        <w:t>seuls en cause. La rigidité des rôles dévolus par la société aux hommes et aux femmes, l’insuffisance d’accès des femmes à l’emploi et aux revenus, aux infrastructures de base, aux services et soins de santé, à l’éducation et à la formation technique et professionnelle, aux ressources productives et au pouvoir fragilisent leur situation et la sécurité financière de leur famille.</w:t>
      </w:r>
    </w:p>
    <w:p w:rsidR="00994B13" w:rsidRDefault="00D42F16" w:rsidP="000E5211">
      <w:pPr>
        <w:pStyle w:val="SingleTxtG"/>
        <w:numPr>
          <w:ilvl w:val="0"/>
          <w:numId w:val="5"/>
        </w:numPr>
        <w:rPr>
          <w:lang w:val="fr-CH"/>
        </w:rPr>
      </w:pPr>
      <w:r w:rsidRPr="00544AE5">
        <w:rPr>
          <w:lang w:val="fr-CH"/>
        </w:rPr>
        <w:t>L’analyse selon le genre fournit des outils pour répondre aux enjeux d’un objectif de réduction de la pauvreté de façon égalitaire et favoriser l’investissement de ressources en</w:t>
      </w:r>
      <w:r w:rsidR="00544AE5" w:rsidRPr="00544AE5">
        <w:rPr>
          <w:lang w:val="fr-CH"/>
        </w:rPr>
        <w:t xml:space="preserve"> </w:t>
      </w:r>
      <w:r w:rsidRPr="00544AE5">
        <w:rPr>
          <w:lang w:val="fr-CH"/>
        </w:rPr>
        <w:t>faveur de l’égalité entre les femmes et les hommes, afin que les femmes aussi puissent être</w:t>
      </w:r>
      <w:r w:rsidR="00544AE5" w:rsidRPr="00544AE5">
        <w:rPr>
          <w:lang w:val="fr-CH"/>
        </w:rPr>
        <w:t xml:space="preserve"> </w:t>
      </w:r>
      <w:r w:rsidRPr="00544AE5">
        <w:rPr>
          <w:lang w:val="fr-CH"/>
        </w:rPr>
        <w:t>de réelles bénéficiaires et participantes aux moyens de réduction de la pauvreté qui les touche particulièrement.</w:t>
      </w:r>
    </w:p>
    <w:p w:rsidR="00D42F16" w:rsidRPr="00544AE5" w:rsidRDefault="00D42F16" w:rsidP="000E5211">
      <w:pPr>
        <w:pStyle w:val="SingleTxtG"/>
        <w:numPr>
          <w:ilvl w:val="0"/>
          <w:numId w:val="5"/>
        </w:numPr>
        <w:rPr>
          <w:lang w:val="fr-CH"/>
        </w:rPr>
      </w:pPr>
      <w:r w:rsidRPr="00544AE5">
        <w:rPr>
          <w:lang w:val="fr-CH"/>
        </w:rPr>
        <w:t xml:space="preserve">Les nombreux séminaires, ateliers et formations que le Ministère des </w:t>
      </w:r>
      <w:r w:rsidR="005653C1">
        <w:rPr>
          <w:lang w:val="fr-CH"/>
        </w:rPr>
        <w:t>a</w:t>
      </w:r>
      <w:r w:rsidRPr="00544AE5">
        <w:rPr>
          <w:lang w:val="fr-CH"/>
        </w:rPr>
        <w:t>ffaires</w:t>
      </w:r>
      <w:r w:rsidR="00544AE5" w:rsidRPr="00544AE5">
        <w:rPr>
          <w:lang w:val="fr-CH"/>
        </w:rPr>
        <w:t xml:space="preserve"> </w:t>
      </w:r>
      <w:r w:rsidR="005653C1">
        <w:rPr>
          <w:lang w:val="fr-CH"/>
        </w:rPr>
        <w:t>s</w:t>
      </w:r>
      <w:r w:rsidRPr="00544AE5">
        <w:rPr>
          <w:lang w:val="fr-CH"/>
        </w:rPr>
        <w:t xml:space="preserve">ociales, de la </w:t>
      </w:r>
      <w:r w:rsidR="005653C1">
        <w:rPr>
          <w:lang w:val="fr-CH"/>
        </w:rPr>
        <w:t>p</w:t>
      </w:r>
      <w:r w:rsidRPr="00544AE5">
        <w:rPr>
          <w:lang w:val="fr-CH"/>
        </w:rPr>
        <w:t xml:space="preserve">romotion </w:t>
      </w:r>
      <w:r w:rsidR="005653C1">
        <w:rPr>
          <w:lang w:val="fr-CH"/>
        </w:rPr>
        <w:t>f</w:t>
      </w:r>
      <w:r w:rsidRPr="00544AE5">
        <w:rPr>
          <w:lang w:val="fr-CH"/>
        </w:rPr>
        <w:t>éminine et de l’</w:t>
      </w:r>
      <w:r w:rsidR="00DC075F">
        <w:rPr>
          <w:lang w:val="fr-CH"/>
        </w:rPr>
        <w:t>e</w:t>
      </w:r>
      <w:r w:rsidR="00DC075F" w:rsidRPr="00544AE5">
        <w:rPr>
          <w:lang w:val="fr-CH"/>
        </w:rPr>
        <w:t>nfance</w:t>
      </w:r>
      <w:r w:rsidRPr="00544AE5">
        <w:rPr>
          <w:lang w:val="fr-CH"/>
        </w:rPr>
        <w:t xml:space="preserve"> a organisé à l’attention des planificateurs, des gestionnaires, des programmeurs et concepteurs de projets, de programmes de développement et du budget ont pour but la prise en compte de la différence de situation entre les groupes</w:t>
      </w:r>
      <w:r w:rsidR="00544AE5" w:rsidRPr="00544AE5">
        <w:rPr>
          <w:lang w:val="fr-CH"/>
        </w:rPr>
        <w:t xml:space="preserve"> </w:t>
      </w:r>
      <w:r w:rsidRPr="00544AE5">
        <w:rPr>
          <w:lang w:val="fr-CH"/>
        </w:rPr>
        <w:t>de population et, à l’intérieur de ceux-ci, entre les hommes et les femmes.</w:t>
      </w:r>
    </w:p>
    <w:p w:rsidR="00994B13" w:rsidRDefault="00D42F16" w:rsidP="000E5211">
      <w:pPr>
        <w:pStyle w:val="SingleTxtG"/>
        <w:numPr>
          <w:ilvl w:val="0"/>
          <w:numId w:val="5"/>
        </w:numPr>
        <w:rPr>
          <w:lang w:val="fr-CH"/>
        </w:rPr>
      </w:pPr>
      <w:r w:rsidRPr="00544AE5">
        <w:rPr>
          <w:lang w:val="fr-CH"/>
        </w:rPr>
        <w:t>Cette analyse comparative entre les sexes qui identifie explicitement les différences entre les hommes et les femmes dans</w:t>
      </w:r>
      <w:r w:rsidR="00544AE5" w:rsidRPr="00544AE5">
        <w:rPr>
          <w:lang w:val="fr-CH"/>
        </w:rPr>
        <w:t xml:space="preserve"> </w:t>
      </w:r>
      <w:r w:rsidRPr="00544AE5">
        <w:rPr>
          <w:lang w:val="fr-CH"/>
        </w:rPr>
        <w:t>l’accès aux ressources et à leur contrôle, la participation à la prise de décision et les avantages et l’effet direct des politiques,</w:t>
      </w:r>
      <w:r w:rsidRPr="000E5211">
        <w:rPr>
          <w:lang w:val="fr-CH"/>
        </w:rPr>
        <w:t xml:space="preserve"> </w:t>
      </w:r>
      <w:r w:rsidRPr="00544AE5">
        <w:rPr>
          <w:lang w:val="fr-CH"/>
        </w:rPr>
        <w:t>des programmes</w:t>
      </w:r>
      <w:r w:rsidRPr="000E5211">
        <w:rPr>
          <w:lang w:val="fr-CH"/>
        </w:rPr>
        <w:t xml:space="preserve"> </w:t>
      </w:r>
      <w:r w:rsidRPr="00544AE5">
        <w:rPr>
          <w:lang w:val="fr-CH"/>
        </w:rPr>
        <w:t>et des projets</w:t>
      </w:r>
      <w:r w:rsidR="00544AE5" w:rsidRPr="00544AE5">
        <w:rPr>
          <w:lang w:val="fr-CH"/>
        </w:rPr>
        <w:t xml:space="preserve"> </w:t>
      </w:r>
      <w:r w:rsidRPr="00544AE5">
        <w:rPr>
          <w:lang w:val="fr-CH"/>
        </w:rPr>
        <w:t>est fondamentale afin d’identifier les mesures nécessaires pour que chaque groupe ait accès aux ressources du développement selon ses besoins, sa situation et ses capacités.</w:t>
      </w:r>
    </w:p>
    <w:p w:rsidR="00994B13" w:rsidRDefault="00D42F16" w:rsidP="000E5211">
      <w:pPr>
        <w:pStyle w:val="SingleTxtG"/>
        <w:numPr>
          <w:ilvl w:val="0"/>
          <w:numId w:val="5"/>
        </w:numPr>
        <w:rPr>
          <w:lang w:val="fr-CH"/>
        </w:rPr>
      </w:pPr>
      <w:r w:rsidRPr="00544AE5">
        <w:rPr>
          <w:lang w:val="fr-CH"/>
        </w:rPr>
        <w:t>Les 7</w:t>
      </w:r>
      <w:r w:rsidRPr="0037478F">
        <w:rPr>
          <w:vertAlign w:val="superscript"/>
          <w:lang w:val="fr-CH"/>
        </w:rPr>
        <w:t>ème</w:t>
      </w:r>
      <w:r w:rsidRPr="00544AE5">
        <w:rPr>
          <w:lang w:val="fr-CH"/>
        </w:rPr>
        <w:t xml:space="preserve"> et</w:t>
      </w:r>
      <w:r w:rsidR="00544AE5" w:rsidRPr="00544AE5">
        <w:rPr>
          <w:lang w:val="fr-CH"/>
        </w:rPr>
        <w:t xml:space="preserve"> </w:t>
      </w:r>
      <w:r w:rsidRPr="00544AE5">
        <w:rPr>
          <w:lang w:val="fr-CH"/>
        </w:rPr>
        <w:t>8</w:t>
      </w:r>
      <w:r w:rsidRPr="0037478F">
        <w:rPr>
          <w:vertAlign w:val="superscript"/>
          <w:lang w:val="fr-CH"/>
        </w:rPr>
        <w:t>ème</w:t>
      </w:r>
      <w:r w:rsidRPr="00544AE5">
        <w:rPr>
          <w:lang w:val="fr-CH"/>
        </w:rPr>
        <w:t xml:space="preserve"> rapports combinés sont conçus pour faire l’état des lieux sur l’application effective de la Convention sur l’</w:t>
      </w:r>
      <w:r w:rsidR="0037478F">
        <w:rPr>
          <w:lang w:val="fr-CH"/>
        </w:rPr>
        <w:t>é</w:t>
      </w:r>
      <w:r w:rsidRPr="00544AE5">
        <w:rPr>
          <w:lang w:val="fr-CH"/>
        </w:rPr>
        <w:t xml:space="preserve">limination de toutes les formes de </w:t>
      </w:r>
      <w:r w:rsidR="0037478F">
        <w:rPr>
          <w:lang w:val="fr-CH"/>
        </w:rPr>
        <w:t>d</w:t>
      </w:r>
      <w:r w:rsidRPr="00544AE5">
        <w:rPr>
          <w:lang w:val="fr-CH"/>
        </w:rPr>
        <w:t>iscrimination à l’égard de</w:t>
      </w:r>
      <w:r w:rsidR="0037478F">
        <w:rPr>
          <w:lang w:val="fr-CH"/>
        </w:rPr>
        <w:t>s</w:t>
      </w:r>
      <w:r w:rsidRPr="00544AE5">
        <w:rPr>
          <w:lang w:val="fr-CH"/>
        </w:rPr>
        <w:t xml:space="preserve"> </w:t>
      </w:r>
      <w:r w:rsidR="0037478F">
        <w:rPr>
          <w:lang w:val="fr-CH"/>
        </w:rPr>
        <w:t>f</w:t>
      </w:r>
      <w:r w:rsidRPr="00544AE5">
        <w:rPr>
          <w:lang w:val="fr-CH"/>
        </w:rPr>
        <w:t>emme</w:t>
      </w:r>
      <w:r w:rsidR="0037478F">
        <w:rPr>
          <w:lang w:val="fr-CH"/>
        </w:rPr>
        <w:t>s</w:t>
      </w:r>
      <w:r w:rsidRPr="00544AE5">
        <w:rPr>
          <w:lang w:val="fr-CH"/>
        </w:rPr>
        <w:t xml:space="preserve"> en République de Guinée,</w:t>
      </w:r>
      <w:r w:rsidR="00544AE5" w:rsidRPr="00544AE5">
        <w:rPr>
          <w:lang w:val="fr-CH"/>
        </w:rPr>
        <w:t xml:space="preserve"> </w:t>
      </w:r>
      <w:r w:rsidRPr="00544AE5">
        <w:rPr>
          <w:lang w:val="fr-CH"/>
        </w:rPr>
        <w:t xml:space="preserve">couvrant la période allant de 2007 à 2011, ces rapports contiennent, outre les réponses aux questions du Comité pour </w:t>
      </w:r>
      <w:r w:rsidR="0037478F">
        <w:rPr>
          <w:lang w:val="fr-CH"/>
        </w:rPr>
        <w:t>l’é</w:t>
      </w:r>
      <w:r w:rsidRPr="00544AE5">
        <w:rPr>
          <w:lang w:val="fr-CH"/>
        </w:rPr>
        <w:t xml:space="preserve">limination de la </w:t>
      </w:r>
      <w:r w:rsidR="0037478F">
        <w:rPr>
          <w:lang w:val="fr-CH"/>
        </w:rPr>
        <w:t>d</w:t>
      </w:r>
      <w:r w:rsidRPr="00544AE5">
        <w:rPr>
          <w:lang w:val="fr-CH"/>
        </w:rPr>
        <w:t>iscrimination à l’</w:t>
      </w:r>
      <w:r w:rsidR="0037478F">
        <w:rPr>
          <w:lang w:val="fr-CH"/>
        </w:rPr>
        <w:t>é</w:t>
      </w:r>
      <w:r w:rsidRPr="00544AE5">
        <w:rPr>
          <w:lang w:val="fr-CH"/>
        </w:rPr>
        <w:t>gard des femmes</w:t>
      </w:r>
      <w:r w:rsidR="00544AE5" w:rsidRPr="00544AE5">
        <w:rPr>
          <w:lang w:val="fr-CH"/>
        </w:rPr>
        <w:t xml:space="preserve"> </w:t>
      </w:r>
      <w:r w:rsidRPr="00544AE5">
        <w:rPr>
          <w:lang w:val="fr-CH"/>
        </w:rPr>
        <w:t>des Nations Unies adressées à la Guinée, les progrès réalisés, les contraintes rencontrées</w:t>
      </w:r>
      <w:r w:rsidR="00544AE5" w:rsidRPr="00544AE5">
        <w:rPr>
          <w:lang w:val="fr-CH"/>
        </w:rPr>
        <w:t xml:space="preserve"> </w:t>
      </w:r>
      <w:r w:rsidRPr="00544AE5">
        <w:rPr>
          <w:lang w:val="fr-CH"/>
        </w:rPr>
        <w:t>et les perspectives dans la mise en œuvre de la CEDEF.</w:t>
      </w:r>
    </w:p>
    <w:p w:rsidR="00D42F16" w:rsidRPr="00544AE5" w:rsidRDefault="00544AE5" w:rsidP="004622AB">
      <w:pPr>
        <w:pStyle w:val="HChG"/>
        <w:rPr>
          <w:lang w:val="fr-CH"/>
        </w:rPr>
      </w:pPr>
      <w:r>
        <w:rPr>
          <w:lang w:val="fr-CH"/>
        </w:rPr>
        <w:tab/>
      </w:r>
      <w:r w:rsidR="0037478F">
        <w:rPr>
          <w:lang w:val="fr-CH"/>
        </w:rPr>
        <w:t>II.</w:t>
      </w:r>
      <w:r>
        <w:rPr>
          <w:lang w:val="fr-CH"/>
        </w:rPr>
        <w:tab/>
        <w:t>C</w:t>
      </w:r>
      <w:r w:rsidR="00D42F16" w:rsidRPr="00544AE5">
        <w:rPr>
          <w:lang w:val="fr-CH"/>
        </w:rPr>
        <w:t xml:space="preserve">ontexte </w:t>
      </w:r>
      <w:r w:rsidRPr="00544AE5">
        <w:rPr>
          <w:lang w:val="fr-CH"/>
        </w:rPr>
        <w:t>socioéconomique</w:t>
      </w:r>
    </w:p>
    <w:p w:rsidR="00D42F16" w:rsidRPr="00544AE5" w:rsidRDefault="00D42F16" w:rsidP="000E5211">
      <w:pPr>
        <w:pStyle w:val="SingleTxtG"/>
        <w:numPr>
          <w:ilvl w:val="0"/>
          <w:numId w:val="5"/>
        </w:numPr>
        <w:rPr>
          <w:lang w:val="fr-CH"/>
        </w:rPr>
      </w:pPr>
      <w:r w:rsidRPr="00544AE5">
        <w:rPr>
          <w:lang w:val="fr-CH"/>
        </w:rPr>
        <w:t>La Guinée connait depuis ces dernières années des remous sociopolitiques qui n’ont fait qu’aggraver une situation économique déjà préoccupante. La croissance économique est faible, environ 3</w:t>
      </w:r>
      <w:r w:rsidR="00246A29">
        <w:rPr>
          <w:lang w:val="fr-CH"/>
        </w:rPr>
        <w:t> %</w:t>
      </w:r>
      <w:r w:rsidRPr="00544AE5">
        <w:rPr>
          <w:lang w:val="fr-CH"/>
        </w:rPr>
        <w:t xml:space="preserve"> annuellement, avec un taux de croissance démographique supérieur à 2</w:t>
      </w:r>
      <w:r w:rsidR="00246A29">
        <w:rPr>
          <w:lang w:val="fr-CH"/>
        </w:rPr>
        <w:t> %</w:t>
      </w:r>
      <w:r w:rsidRPr="00544AE5">
        <w:rPr>
          <w:lang w:val="fr-CH"/>
        </w:rPr>
        <w:t>, et une inflation qui atteint les 30</w:t>
      </w:r>
      <w:r w:rsidR="00246A29">
        <w:rPr>
          <w:lang w:val="fr-CH"/>
        </w:rPr>
        <w:t> %</w:t>
      </w:r>
      <w:r w:rsidRPr="00544AE5">
        <w:rPr>
          <w:lang w:val="fr-CH"/>
        </w:rPr>
        <w:t xml:space="preserve"> annuellement. De ce fait, le taux de croissance par tête est très faible, environ 1</w:t>
      </w:r>
      <w:r w:rsidR="00246A29">
        <w:rPr>
          <w:lang w:val="fr-CH"/>
        </w:rPr>
        <w:t> %</w:t>
      </w:r>
      <w:r w:rsidRPr="00544AE5">
        <w:rPr>
          <w:lang w:val="fr-CH"/>
        </w:rPr>
        <w:t>, aggravé par de fortes inégalités.</w:t>
      </w:r>
    </w:p>
    <w:p w:rsidR="00D42F16" w:rsidRPr="00544AE5" w:rsidRDefault="00D42F16" w:rsidP="000E5211">
      <w:pPr>
        <w:pStyle w:val="SingleTxtG"/>
        <w:numPr>
          <w:ilvl w:val="0"/>
          <w:numId w:val="5"/>
        </w:numPr>
        <w:rPr>
          <w:lang w:val="fr-CH"/>
        </w:rPr>
      </w:pPr>
      <w:r w:rsidRPr="00544AE5">
        <w:rPr>
          <w:lang w:val="fr-CH"/>
        </w:rPr>
        <w:t>La structure de l’économie est typique de celle de la plupart des pays de la sous-région ouest</w:t>
      </w:r>
      <w:r w:rsidR="0037478F">
        <w:rPr>
          <w:lang w:val="fr-CH"/>
        </w:rPr>
        <w:t>-</w:t>
      </w:r>
      <w:r w:rsidRPr="00544AE5">
        <w:rPr>
          <w:lang w:val="fr-CH"/>
        </w:rPr>
        <w:t>africaine. L’agriculture emploie ainsi plus de 70</w:t>
      </w:r>
      <w:r w:rsidR="00246A29">
        <w:rPr>
          <w:lang w:val="fr-CH"/>
        </w:rPr>
        <w:t> %</w:t>
      </w:r>
      <w:r w:rsidRPr="00544AE5">
        <w:rPr>
          <w:lang w:val="fr-CH"/>
        </w:rPr>
        <w:t xml:space="preserve"> de la population, mais ne génère que 20</w:t>
      </w:r>
      <w:r w:rsidR="00246A29">
        <w:rPr>
          <w:lang w:val="fr-CH"/>
        </w:rPr>
        <w:t> %</w:t>
      </w:r>
      <w:r w:rsidRPr="00544AE5">
        <w:rPr>
          <w:lang w:val="fr-CH"/>
        </w:rPr>
        <w:t xml:space="preserve"> du PIB. Les services comptent pour environ 40</w:t>
      </w:r>
      <w:r w:rsidR="00246A29">
        <w:rPr>
          <w:lang w:val="fr-CH"/>
        </w:rPr>
        <w:t> %</w:t>
      </w:r>
      <w:r w:rsidRPr="00544AE5">
        <w:rPr>
          <w:lang w:val="fr-CH"/>
        </w:rPr>
        <w:t xml:space="preserve"> du PIB alors que les mines représentent 16</w:t>
      </w:r>
      <w:r w:rsidR="00246A29">
        <w:rPr>
          <w:lang w:val="fr-CH"/>
        </w:rPr>
        <w:t> %</w:t>
      </w:r>
      <w:r w:rsidRPr="00544AE5">
        <w:rPr>
          <w:lang w:val="fr-CH"/>
        </w:rPr>
        <w:t>, une tendance croissante. Les</w:t>
      </w:r>
      <w:r w:rsidR="00544AE5" w:rsidRPr="00544AE5">
        <w:rPr>
          <w:lang w:val="fr-CH"/>
        </w:rPr>
        <w:t xml:space="preserve"> </w:t>
      </w:r>
      <w:r w:rsidRPr="00544AE5">
        <w:rPr>
          <w:lang w:val="fr-CH"/>
        </w:rPr>
        <w:t>principales exportations sont la bauxite, l’alumine, l’or et le diamant. Ces minéraux représentent plus de 85</w:t>
      </w:r>
      <w:r w:rsidR="00246A29">
        <w:rPr>
          <w:lang w:val="fr-CH"/>
        </w:rPr>
        <w:t> %</w:t>
      </w:r>
      <w:r w:rsidRPr="00544AE5">
        <w:rPr>
          <w:lang w:val="fr-CH"/>
        </w:rPr>
        <w:t xml:space="preserve"> du total des exportations du pays. Ainsi, la structure de l’économie est tournée vers l’exportation de minerais avec peu de valeur ajoutée locale.</w:t>
      </w:r>
    </w:p>
    <w:p w:rsidR="00D42F16" w:rsidRPr="00544AE5" w:rsidRDefault="00D42F16" w:rsidP="000E5211">
      <w:pPr>
        <w:pStyle w:val="SingleTxtG"/>
        <w:numPr>
          <w:ilvl w:val="0"/>
          <w:numId w:val="5"/>
        </w:numPr>
        <w:rPr>
          <w:lang w:val="fr-CH"/>
        </w:rPr>
      </w:pPr>
      <w:r w:rsidRPr="00544AE5">
        <w:rPr>
          <w:lang w:val="fr-CH"/>
        </w:rPr>
        <w:t>L’</w:t>
      </w:r>
      <w:r w:rsidR="0037478F">
        <w:rPr>
          <w:lang w:val="fr-CH"/>
        </w:rPr>
        <w:t>a</w:t>
      </w:r>
      <w:r w:rsidRPr="00544AE5">
        <w:rPr>
          <w:lang w:val="fr-CH"/>
        </w:rPr>
        <w:t xml:space="preserve">ide </w:t>
      </w:r>
      <w:r w:rsidR="0037478F">
        <w:rPr>
          <w:lang w:val="fr-CH"/>
        </w:rPr>
        <w:t>p</w:t>
      </w:r>
      <w:r w:rsidRPr="00544AE5">
        <w:rPr>
          <w:lang w:val="fr-CH"/>
        </w:rPr>
        <w:t xml:space="preserve">ublique au </w:t>
      </w:r>
      <w:r w:rsidR="00DC075F">
        <w:rPr>
          <w:lang w:val="fr-CH"/>
        </w:rPr>
        <w:t>d</w:t>
      </w:r>
      <w:r w:rsidR="00DC075F" w:rsidRPr="00544AE5">
        <w:rPr>
          <w:lang w:val="fr-CH"/>
        </w:rPr>
        <w:t>éveloppement</w:t>
      </w:r>
      <w:r w:rsidRPr="00544AE5">
        <w:rPr>
          <w:lang w:val="fr-CH"/>
        </w:rPr>
        <w:t xml:space="preserve"> (APD), en pourcentage du PIB, a décliné, passant d’environ 10</w:t>
      </w:r>
      <w:r w:rsidR="00246A29">
        <w:rPr>
          <w:lang w:val="fr-CH"/>
        </w:rPr>
        <w:t> %</w:t>
      </w:r>
      <w:r w:rsidRPr="00544AE5">
        <w:rPr>
          <w:lang w:val="fr-CH"/>
        </w:rPr>
        <w:t xml:space="preserve"> en 1990 à 7</w:t>
      </w:r>
      <w:r w:rsidR="00246A29">
        <w:rPr>
          <w:lang w:val="fr-CH"/>
        </w:rPr>
        <w:t> %</w:t>
      </w:r>
      <w:r w:rsidRPr="00544AE5">
        <w:rPr>
          <w:lang w:val="fr-CH"/>
        </w:rPr>
        <w:t xml:space="preserve"> en 2005, traduisant ainsi l’attentisme des bailleurs de fonds vis-à-vis de la Guinée. Par tête, cela représente 20 USD d’aide par habitant et par an, comparé à 50 USD par habitant au Mali et 60 USD au Sénégal, deux pays voisins de la Guinée. Aussi, si la Guinée arrivait à améliorer sa gestion économique et rétablir la confiance avec ses partenaires au développement, elle devrait être en mesure assez rapidement de doubler</w:t>
      </w:r>
      <w:r w:rsidR="0037478F">
        <w:rPr>
          <w:lang w:val="fr-CH"/>
        </w:rPr>
        <w:t>,</w:t>
      </w:r>
      <w:r w:rsidRPr="00544AE5">
        <w:rPr>
          <w:lang w:val="fr-CH"/>
        </w:rPr>
        <w:t xml:space="preserve"> voir</w:t>
      </w:r>
      <w:r w:rsidR="0037478F">
        <w:rPr>
          <w:lang w:val="fr-CH"/>
        </w:rPr>
        <w:t>e</w:t>
      </w:r>
      <w:r w:rsidRPr="00544AE5">
        <w:rPr>
          <w:lang w:val="fr-CH"/>
        </w:rPr>
        <w:t xml:space="preserve"> de tripler ses niveaux actuels d’APD.</w:t>
      </w:r>
    </w:p>
    <w:p w:rsidR="00D42F16" w:rsidRPr="00544AE5" w:rsidRDefault="00D42F16" w:rsidP="000E5211">
      <w:pPr>
        <w:pStyle w:val="SingleTxtG"/>
        <w:numPr>
          <w:ilvl w:val="0"/>
          <w:numId w:val="5"/>
        </w:numPr>
        <w:rPr>
          <w:lang w:val="fr-CH"/>
        </w:rPr>
      </w:pPr>
      <w:r w:rsidRPr="00544AE5">
        <w:rPr>
          <w:lang w:val="fr-CH"/>
        </w:rPr>
        <w:t>Le secteur informel est omniprésent, avec une population jeune à la recherche d’emplois très limités. Les prix élevés des produits de base ont porté un coup sérieux aux segments les plus pauvres de la population. Les pénuries devenues régulières dans la fourniture d’eau et surtout d’électricité affectant négativement le développement des activités en généra</w:t>
      </w:r>
      <w:r w:rsidR="0037478F">
        <w:rPr>
          <w:lang w:val="fr-CH"/>
        </w:rPr>
        <w:t>l,</w:t>
      </w:r>
      <w:r w:rsidRPr="00544AE5">
        <w:rPr>
          <w:lang w:val="fr-CH"/>
        </w:rPr>
        <w:t xml:space="preserve"> </w:t>
      </w:r>
      <w:r w:rsidR="0037478F">
        <w:rPr>
          <w:lang w:val="fr-CH"/>
        </w:rPr>
        <w:t>l</w:t>
      </w:r>
      <w:r w:rsidRPr="00544AE5">
        <w:rPr>
          <w:lang w:val="fr-CH"/>
        </w:rPr>
        <w:t>es possibilités de création de richesse et d’emplois s’en trouvent ainsi compromises.</w:t>
      </w:r>
    </w:p>
    <w:p w:rsidR="00D42F16" w:rsidRPr="00544AE5" w:rsidRDefault="00D42F16" w:rsidP="000E5211">
      <w:pPr>
        <w:pStyle w:val="SingleTxtG"/>
        <w:numPr>
          <w:ilvl w:val="0"/>
          <w:numId w:val="5"/>
        </w:numPr>
        <w:rPr>
          <w:lang w:val="fr-CH"/>
        </w:rPr>
      </w:pPr>
      <w:r w:rsidRPr="00544AE5">
        <w:rPr>
          <w:lang w:val="fr-CH"/>
        </w:rPr>
        <w:t>L’indice de développement humain classe la Guinée au 160</w:t>
      </w:r>
      <w:r w:rsidRPr="0037478F">
        <w:rPr>
          <w:vertAlign w:val="superscript"/>
          <w:lang w:val="fr-CH"/>
        </w:rPr>
        <w:t>ème</w:t>
      </w:r>
      <w:r w:rsidRPr="00544AE5">
        <w:rPr>
          <w:lang w:val="fr-CH"/>
        </w:rPr>
        <w:t xml:space="preserve"> rang sur 177 pays (en</w:t>
      </w:r>
      <w:r w:rsidR="00553ABE">
        <w:rPr>
          <w:lang w:val="fr-CH"/>
        </w:rPr>
        <w:t> </w:t>
      </w:r>
      <w:r w:rsidRPr="00544AE5">
        <w:rPr>
          <w:lang w:val="fr-CH"/>
        </w:rPr>
        <w:t>2006), reflétant ainsi la faible performance socioéconomique de la Guinée. Le taux d’alphabétisation des adultes est particulièrement faible, entre 29,5</w:t>
      </w:r>
      <w:r w:rsidR="00246A29">
        <w:rPr>
          <w:lang w:val="fr-CH"/>
        </w:rPr>
        <w:t> %</w:t>
      </w:r>
      <w:r w:rsidRPr="00544AE5">
        <w:rPr>
          <w:lang w:val="fr-CH"/>
        </w:rPr>
        <w:t xml:space="preserve"> et 37</w:t>
      </w:r>
      <w:r w:rsidR="00246A29">
        <w:rPr>
          <w:lang w:val="fr-CH"/>
        </w:rPr>
        <w:t> %</w:t>
      </w:r>
      <w:r w:rsidRPr="00544AE5">
        <w:rPr>
          <w:lang w:val="fr-CH"/>
        </w:rPr>
        <w:t xml:space="preserve"> selon les sources, et une espérance de vie de 54 ans. Le PIB par tête, base PPA, se situe à 2.180</w:t>
      </w:r>
      <w:r w:rsidR="00553ABE">
        <w:rPr>
          <w:lang w:val="fr-CH"/>
        </w:rPr>
        <w:t> </w:t>
      </w:r>
      <w:r w:rsidRPr="00544AE5">
        <w:rPr>
          <w:lang w:val="fr-CH"/>
        </w:rPr>
        <w:t xml:space="preserve">USD, ce qui n’est pas exagérément bas comparé aux performances de la </w:t>
      </w:r>
      <w:r w:rsidR="00544AE5" w:rsidRPr="00544AE5">
        <w:rPr>
          <w:lang w:val="fr-CH"/>
        </w:rPr>
        <w:t>sous-région</w:t>
      </w:r>
      <w:r w:rsidRPr="00544AE5">
        <w:rPr>
          <w:lang w:val="fr-CH"/>
        </w:rPr>
        <w:t>. Ainsi, c’est surtout le faible taux d’alphabétisation et l’espérance de vie qui sont à la base du faible niveau de l’IDH en Guinée.</w:t>
      </w:r>
    </w:p>
    <w:p w:rsidR="00D42F16" w:rsidRPr="00544AE5" w:rsidRDefault="00D42F16" w:rsidP="000E5211">
      <w:pPr>
        <w:pStyle w:val="SingleTxtG"/>
        <w:numPr>
          <w:ilvl w:val="0"/>
          <w:numId w:val="5"/>
        </w:numPr>
        <w:rPr>
          <w:lang w:val="fr-CH"/>
        </w:rPr>
      </w:pPr>
      <w:r w:rsidRPr="00544AE5">
        <w:rPr>
          <w:lang w:val="fr-CH"/>
        </w:rPr>
        <w:t xml:space="preserve">Pour ce qui concerne les OMD, la situation reste préoccupante, à l’exception </w:t>
      </w:r>
      <w:r w:rsidR="00544AE5" w:rsidRPr="00544AE5">
        <w:rPr>
          <w:lang w:val="fr-CH"/>
        </w:rPr>
        <w:t>peut-être</w:t>
      </w:r>
      <w:r w:rsidRPr="00544AE5">
        <w:rPr>
          <w:lang w:val="fr-CH"/>
        </w:rPr>
        <w:t xml:space="preserve"> de la scolarisation au primaire. En effet, le taux brut de scolarisation au primaire se situe à 80</w:t>
      </w:r>
      <w:r w:rsidR="00246A29">
        <w:rPr>
          <w:lang w:val="fr-CH"/>
        </w:rPr>
        <w:t> %</w:t>
      </w:r>
      <w:r w:rsidRPr="00544AE5">
        <w:rPr>
          <w:lang w:val="fr-CH"/>
        </w:rPr>
        <w:t xml:space="preserve"> en 2005, et semble être le seul OMD que la Guinée puisse raisonnablement atteindre d’ici 2015. La mauvaise gestion micro économique a obéré la capacité des autorités à lutter contre la pauvreté. La faiblesse de la mobilisation de recettes y compris dans le secteur minier, de même que la baisse de l’APD, ont fortement limité la possibilité de financer des dépenses de lutte contre la pauvreté. Selon les résultats de l’EIBEP réalisée en 2002/2003, la population vivant en dessous du seuil de pauvreté est estimée à 49,2</w:t>
      </w:r>
      <w:r w:rsidR="00246A29">
        <w:rPr>
          <w:lang w:val="fr-CH"/>
        </w:rPr>
        <w:t> %</w:t>
      </w:r>
      <w:r w:rsidRPr="00544AE5">
        <w:rPr>
          <w:lang w:val="fr-CH"/>
        </w:rPr>
        <w:t xml:space="preserve">. L’incidence de la pauvreté se serait aggravée depuis cette date, selon les projections faites par le Ministère en charge de la </w:t>
      </w:r>
      <w:r w:rsidR="0037478F">
        <w:rPr>
          <w:lang w:val="fr-CH"/>
        </w:rPr>
        <w:t>p</w:t>
      </w:r>
      <w:r w:rsidRPr="00544AE5">
        <w:rPr>
          <w:lang w:val="fr-CH"/>
        </w:rPr>
        <w:t>lanification, et se situerait à 53,6</w:t>
      </w:r>
      <w:r w:rsidR="00246A29">
        <w:rPr>
          <w:lang w:val="fr-CH"/>
        </w:rPr>
        <w:t> %</w:t>
      </w:r>
      <w:r w:rsidRPr="00544AE5">
        <w:rPr>
          <w:lang w:val="fr-CH"/>
        </w:rPr>
        <w:t xml:space="preserve"> en 2005. Les </w:t>
      </w:r>
      <w:r w:rsidR="00544AE5" w:rsidRPr="00544AE5">
        <w:rPr>
          <w:lang w:val="fr-CH"/>
        </w:rPr>
        <w:t>contre-performances</w:t>
      </w:r>
      <w:r w:rsidRPr="00544AE5">
        <w:rPr>
          <w:lang w:val="fr-CH"/>
        </w:rPr>
        <w:t xml:space="preserve"> macroéconomiques caractérisées par un faible taux de croissance économique justifient essentiellement cette aggravation.</w:t>
      </w:r>
    </w:p>
    <w:p w:rsidR="00994B13" w:rsidRDefault="00544AE5" w:rsidP="004622AB">
      <w:pPr>
        <w:pStyle w:val="HChG"/>
        <w:rPr>
          <w:lang w:val="fr-CH"/>
        </w:rPr>
      </w:pPr>
      <w:r w:rsidRPr="00B33269">
        <w:rPr>
          <w:lang w:val="fr-CH"/>
        </w:rPr>
        <w:tab/>
      </w:r>
      <w:r w:rsidR="004D5562">
        <w:rPr>
          <w:lang w:val="fr-CH"/>
        </w:rPr>
        <w:t>I</w:t>
      </w:r>
      <w:r>
        <w:rPr>
          <w:lang w:val="fr-CH"/>
        </w:rPr>
        <w:t>II.</w:t>
      </w:r>
      <w:r>
        <w:rPr>
          <w:lang w:val="fr-CH"/>
        </w:rPr>
        <w:tab/>
      </w:r>
      <w:r w:rsidRPr="00544AE5">
        <w:rPr>
          <w:lang w:val="fr-CH"/>
        </w:rPr>
        <w:t xml:space="preserve">Les </w:t>
      </w:r>
      <w:r w:rsidR="0037478F">
        <w:rPr>
          <w:lang w:val="fr-CH"/>
        </w:rPr>
        <w:t>r</w:t>
      </w:r>
      <w:r w:rsidRPr="00544AE5">
        <w:rPr>
          <w:lang w:val="fr-CH"/>
        </w:rPr>
        <w:t>éponses</w:t>
      </w:r>
      <w:r>
        <w:rPr>
          <w:lang w:val="fr-CH"/>
        </w:rPr>
        <w:t xml:space="preserve"> de l</w:t>
      </w:r>
      <w:r w:rsidRPr="00544AE5">
        <w:rPr>
          <w:lang w:val="fr-CH"/>
        </w:rPr>
        <w:t>a République</w:t>
      </w:r>
      <w:r>
        <w:rPr>
          <w:lang w:val="fr-CH"/>
        </w:rPr>
        <w:t xml:space="preserve"> d</w:t>
      </w:r>
      <w:r w:rsidRPr="00544AE5">
        <w:rPr>
          <w:lang w:val="fr-CH"/>
        </w:rPr>
        <w:t>e Guinée</w:t>
      </w:r>
      <w:r w:rsidR="002423D8">
        <w:rPr>
          <w:lang w:val="fr-CH"/>
        </w:rPr>
        <w:t xml:space="preserve"> aux</w:t>
      </w:r>
      <w:r w:rsidR="00F923C8">
        <w:rPr>
          <w:lang w:val="fr-CH"/>
        </w:rPr>
        <w:t xml:space="preserve"> </w:t>
      </w:r>
      <w:r>
        <w:rPr>
          <w:lang w:val="fr-CH"/>
        </w:rPr>
        <w:t>questions d</w:t>
      </w:r>
      <w:r w:rsidRPr="00544AE5">
        <w:rPr>
          <w:lang w:val="fr-CH"/>
        </w:rPr>
        <w:t>u</w:t>
      </w:r>
      <w:r w:rsidR="00F923C8">
        <w:rPr>
          <w:lang w:val="fr-CH"/>
        </w:rPr>
        <w:t> </w:t>
      </w:r>
      <w:r w:rsidRPr="00544AE5">
        <w:rPr>
          <w:lang w:val="fr-CH"/>
        </w:rPr>
        <w:t>Comité</w:t>
      </w:r>
      <w:r w:rsidR="00302D02">
        <w:rPr>
          <w:lang w:val="fr-CH"/>
        </w:rPr>
        <w:t> </w:t>
      </w:r>
      <w:r>
        <w:rPr>
          <w:lang w:val="fr-CH"/>
        </w:rPr>
        <w:t>de</w:t>
      </w:r>
      <w:r w:rsidR="00302D02">
        <w:rPr>
          <w:lang w:val="fr-CH"/>
        </w:rPr>
        <w:t> </w:t>
      </w:r>
      <w:r>
        <w:rPr>
          <w:lang w:val="fr-CH"/>
        </w:rPr>
        <w:t>suivi de l</w:t>
      </w:r>
      <w:r w:rsidRPr="00544AE5">
        <w:rPr>
          <w:lang w:val="fr-CH"/>
        </w:rPr>
        <w:t xml:space="preserve">a </w:t>
      </w:r>
      <w:r w:rsidR="00B23A82">
        <w:rPr>
          <w:lang w:val="fr-CH"/>
        </w:rPr>
        <w:t xml:space="preserve">Convention </w:t>
      </w:r>
      <w:r w:rsidR="004622AB">
        <w:rPr>
          <w:lang w:val="fr-CH"/>
        </w:rPr>
        <w:t xml:space="preserve">sur l’élimination de toutes les formes de discrimination à l’égard des femmes </w:t>
      </w:r>
      <w:r w:rsidR="00B23A82">
        <w:rPr>
          <w:lang w:val="fr-CH"/>
        </w:rPr>
        <w:t>(</w:t>
      </w:r>
      <w:r w:rsidRPr="00544AE5">
        <w:rPr>
          <w:lang w:val="fr-CH"/>
        </w:rPr>
        <w:t>CEDEF</w:t>
      </w:r>
      <w:r w:rsidR="00B23A82">
        <w:rPr>
          <w:lang w:val="fr-CH"/>
        </w:rPr>
        <w:t>)</w:t>
      </w:r>
    </w:p>
    <w:p w:rsidR="00D42F16" w:rsidRDefault="00B33269" w:rsidP="00B33269">
      <w:pPr>
        <w:pStyle w:val="H23G"/>
        <w:rPr>
          <w:lang w:val="fr-CH"/>
        </w:rPr>
      </w:pPr>
      <w:r>
        <w:rPr>
          <w:lang w:val="fr-CH"/>
        </w:rPr>
        <w:tab/>
      </w:r>
      <w:r w:rsidR="008F6E07">
        <w:rPr>
          <w:lang w:val="fr-CH"/>
        </w:rPr>
        <w:tab/>
      </w:r>
      <w:r w:rsidR="00D42F16" w:rsidRPr="00544AE5">
        <w:rPr>
          <w:lang w:val="fr-CH"/>
        </w:rPr>
        <w:t xml:space="preserve">Questions du Comité de suivi </w:t>
      </w:r>
      <w:r w:rsidRPr="00544AE5">
        <w:rPr>
          <w:lang w:val="fr-CH"/>
        </w:rPr>
        <w:t xml:space="preserve">au </w:t>
      </w:r>
      <w:r w:rsidR="0037478F">
        <w:rPr>
          <w:lang w:val="fr-CH"/>
        </w:rPr>
        <w:t>G</w:t>
      </w:r>
      <w:r w:rsidRPr="00544AE5">
        <w:rPr>
          <w:lang w:val="fr-CH"/>
        </w:rPr>
        <w:t>ouvernement</w:t>
      </w:r>
      <w:r w:rsidR="00B23A82">
        <w:rPr>
          <w:lang w:val="fr-CH"/>
        </w:rPr>
        <w:t xml:space="preserve"> </w:t>
      </w:r>
      <w:r w:rsidR="00417058">
        <w:rPr>
          <w:lang w:val="fr-CH"/>
        </w:rPr>
        <w:t>sur les domaines j</w:t>
      </w:r>
      <w:r w:rsidR="00417058" w:rsidRPr="00544AE5">
        <w:rPr>
          <w:lang w:val="fr-CH"/>
        </w:rPr>
        <w:t xml:space="preserve">uridique et </w:t>
      </w:r>
      <w:r w:rsidR="00417058">
        <w:rPr>
          <w:lang w:val="fr-CH"/>
        </w:rPr>
        <w:t>législatif, politique et institutionnel, c</w:t>
      </w:r>
      <w:r w:rsidR="00417058" w:rsidRPr="00544AE5">
        <w:rPr>
          <w:lang w:val="fr-CH"/>
        </w:rPr>
        <w:t xml:space="preserve">ulturel et </w:t>
      </w:r>
      <w:r w:rsidR="00417058">
        <w:rPr>
          <w:lang w:val="fr-CH"/>
        </w:rPr>
        <w:t>é</w:t>
      </w:r>
      <w:r w:rsidR="00417058" w:rsidRPr="00544AE5">
        <w:rPr>
          <w:lang w:val="fr-CH"/>
        </w:rPr>
        <w:t>ducatif</w:t>
      </w:r>
      <w:r w:rsidR="00417058">
        <w:rPr>
          <w:lang w:val="fr-CH"/>
        </w:rPr>
        <w:t>, et à ses recommandations</w:t>
      </w:r>
    </w:p>
    <w:p w:rsidR="00263457" w:rsidRPr="004B0DAF" w:rsidRDefault="00263457" w:rsidP="00263457">
      <w:pPr>
        <w:rPr>
          <w:lang w:val="fr-CH"/>
        </w:rPr>
      </w:pPr>
      <w:r>
        <w:rPr>
          <w:lang w:val="fr-CH"/>
        </w:rPr>
        <w:tab/>
      </w:r>
      <w:r>
        <w:rPr>
          <w:lang w:val="fr-CH"/>
        </w:rPr>
        <w:tab/>
      </w:r>
      <w:r w:rsidRPr="004B0DAF">
        <w:rPr>
          <w:lang w:val="fr-CH"/>
        </w:rPr>
        <w:t>[Voir</w:t>
      </w:r>
      <w:r w:rsidR="00DC6521">
        <w:rPr>
          <w:lang w:val="fr-CH"/>
        </w:rPr>
        <w:t xml:space="preserve"> annexe I</w:t>
      </w:r>
      <w:r w:rsidRPr="004B0DAF">
        <w:rPr>
          <w:lang w:val="fr-CH"/>
        </w:rPr>
        <w:t>.]</w:t>
      </w:r>
    </w:p>
    <w:p w:rsidR="00994B13" w:rsidRDefault="00417058" w:rsidP="004622AB">
      <w:pPr>
        <w:pStyle w:val="HChG"/>
        <w:rPr>
          <w:lang w:val="fr-CH"/>
        </w:rPr>
      </w:pPr>
      <w:r>
        <w:rPr>
          <w:lang w:val="fr-FR"/>
        </w:rPr>
        <w:tab/>
      </w:r>
      <w:r w:rsidR="002010E9">
        <w:rPr>
          <w:lang w:val="fr-FR"/>
        </w:rPr>
        <w:t>I</w:t>
      </w:r>
      <w:r w:rsidR="00776CCD" w:rsidRPr="00776CCD">
        <w:rPr>
          <w:lang w:val="fr-CH"/>
        </w:rPr>
        <w:t>V.</w:t>
      </w:r>
      <w:r w:rsidR="00776CCD" w:rsidRPr="00776CCD">
        <w:rPr>
          <w:lang w:val="fr-CH"/>
        </w:rPr>
        <w:tab/>
      </w:r>
      <w:r w:rsidR="00776CCD">
        <w:rPr>
          <w:lang w:val="fr-CH"/>
        </w:rPr>
        <w:t>L’application effective de l</w:t>
      </w:r>
      <w:r w:rsidR="00776CCD" w:rsidRPr="00776CCD">
        <w:rPr>
          <w:lang w:val="fr-CH"/>
        </w:rPr>
        <w:t xml:space="preserve">a </w:t>
      </w:r>
      <w:r w:rsidR="00B23A82">
        <w:rPr>
          <w:lang w:val="fr-CH"/>
        </w:rPr>
        <w:t xml:space="preserve">Convention </w:t>
      </w:r>
      <w:r w:rsidR="00776CCD">
        <w:rPr>
          <w:lang w:val="fr-CH"/>
        </w:rPr>
        <w:t>e</w:t>
      </w:r>
      <w:r w:rsidR="00776CCD" w:rsidRPr="00776CCD">
        <w:rPr>
          <w:lang w:val="fr-CH"/>
        </w:rPr>
        <w:t>n</w:t>
      </w:r>
      <w:r w:rsidR="00A65A4F">
        <w:rPr>
          <w:lang w:val="fr-CH"/>
        </w:rPr>
        <w:t> </w:t>
      </w:r>
      <w:r w:rsidR="00776CCD" w:rsidRPr="00776CCD">
        <w:rPr>
          <w:lang w:val="fr-CH"/>
        </w:rPr>
        <w:t>République</w:t>
      </w:r>
      <w:r w:rsidR="002423D8">
        <w:rPr>
          <w:lang w:val="fr-CH"/>
        </w:rPr>
        <w:t> </w:t>
      </w:r>
      <w:r w:rsidR="00776CCD">
        <w:rPr>
          <w:lang w:val="fr-CH"/>
        </w:rPr>
        <w:t>d</w:t>
      </w:r>
      <w:r w:rsidR="00776CCD" w:rsidRPr="00776CCD">
        <w:rPr>
          <w:lang w:val="fr-CH"/>
        </w:rPr>
        <w:t>e Guinée</w:t>
      </w:r>
    </w:p>
    <w:p w:rsidR="00D42F16" w:rsidRPr="00776CCD" w:rsidRDefault="00776CCD" w:rsidP="00FC36E1">
      <w:pPr>
        <w:pStyle w:val="H1G"/>
        <w:rPr>
          <w:lang w:val="fr-CH"/>
        </w:rPr>
      </w:pPr>
      <w:r w:rsidRPr="002423D8">
        <w:rPr>
          <w:lang w:val="fr-FR"/>
        </w:rPr>
        <w:tab/>
      </w:r>
      <w:r w:rsidRPr="002423D8">
        <w:rPr>
          <w:lang w:val="fr-FR"/>
        </w:rPr>
        <w:tab/>
      </w:r>
      <w:r w:rsidR="00D42F16" w:rsidRPr="00776CCD">
        <w:rPr>
          <w:lang w:val="fr-CH"/>
        </w:rPr>
        <w:t>Article 1</w:t>
      </w:r>
      <w:r w:rsidR="00994B13">
        <w:rPr>
          <w:lang w:val="fr-CH"/>
        </w:rPr>
        <w:t> :</w:t>
      </w:r>
      <w:r w:rsidR="00D42F16" w:rsidRPr="00776CCD">
        <w:rPr>
          <w:lang w:val="fr-CH"/>
        </w:rPr>
        <w:t xml:space="preserve"> </w:t>
      </w:r>
      <w:r w:rsidR="00FC36E1" w:rsidRPr="00776CCD">
        <w:rPr>
          <w:lang w:val="fr-CH"/>
        </w:rPr>
        <w:t>Définition</w:t>
      </w:r>
      <w:r w:rsidR="00D42F16" w:rsidRPr="00776CCD">
        <w:rPr>
          <w:lang w:val="fr-CH"/>
        </w:rPr>
        <w:t xml:space="preserve"> de la discrimination</w:t>
      </w:r>
    </w:p>
    <w:p w:rsidR="00D42F16" w:rsidRPr="00544AE5" w:rsidRDefault="00D42F16" w:rsidP="000E5211">
      <w:pPr>
        <w:pStyle w:val="SingleTxtG"/>
        <w:numPr>
          <w:ilvl w:val="0"/>
          <w:numId w:val="5"/>
        </w:numPr>
        <w:rPr>
          <w:lang w:val="fr-CH"/>
        </w:rPr>
      </w:pPr>
      <w:r w:rsidRPr="00544AE5">
        <w:rPr>
          <w:lang w:val="fr-CH"/>
        </w:rPr>
        <w:t>Aux fins de la pré</w:t>
      </w:r>
      <w:r w:rsidR="00A65A4F">
        <w:rPr>
          <w:lang w:val="fr-CH"/>
        </w:rPr>
        <w:t>sente Convention, l’expression « </w:t>
      </w:r>
      <w:r w:rsidRPr="00544AE5">
        <w:rPr>
          <w:lang w:val="fr-CH"/>
        </w:rPr>
        <w:t>disc</w:t>
      </w:r>
      <w:r w:rsidR="00A65A4F">
        <w:rPr>
          <w:lang w:val="fr-CH"/>
        </w:rPr>
        <w:t>rimination à l’égard des femmes »</w:t>
      </w:r>
      <w:r w:rsidRPr="00544AE5">
        <w:rPr>
          <w:lang w:val="fr-CH"/>
        </w:rPr>
        <w:t xml:space="preserve">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994B13" w:rsidRDefault="00D42F16" w:rsidP="000E5211">
      <w:pPr>
        <w:pStyle w:val="SingleTxtG"/>
        <w:numPr>
          <w:ilvl w:val="0"/>
          <w:numId w:val="5"/>
        </w:numPr>
        <w:rPr>
          <w:lang w:val="fr-CH"/>
        </w:rPr>
      </w:pPr>
      <w:r w:rsidRPr="00544AE5">
        <w:rPr>
          <w:lang w:val="fr-CH"/>
        </w:rPr>
        <w:t>La Constitution</w:t>
      </w:r>
      <w:r w:rsidR="00544AE5" w:rsidRPr="00544AE5">
        <w:rPr>
          <w:lang w:val="fr-CH"/>
        </w:rPr>
        <w:t xml:space="preserve"> </w:t>
      </w:r>
      <w:r w:rsidR="002010E9">
        <w:rPr>
          <w:lang w:val="fr-CH"/>
        </w:rPr>
        <w:t>g</w:t>
      </w:r>
      <w:r w:rsidRPr="00544AE5">
        <w:rPr>
          <w:lang w:val="fr-CH"/>
        </w:rPr>
        <w:t>uinéenne tout comme l’ensemble des textes légaux utilisent le mot distinction pour désigner la discrimination. La restriction et l’exclusion ne sont pas évoquées</w:t>
      </w:r>
    </w:p>
    <w:p w:rsidR="00994B13" w:rsidRDefault="00D42F16" w:rsidP="000E5211">
      <w:pPr>
        <w:pStyle w:val="SingleTxtG"/>
        <w:numPr>
          <w:ilvl w:val="0"/>
          <w:numId w:val="5"/>
        </w:numPr>
        <w:rPr>
          <w:lang w:val="fr-CH"/>
        </w:rPr>
      </w:pPr>
      <w:r w:rsidRPr="00544AE5">
        <w:rPr>
          <w:lang w:val="fr-CH"/>
        </w:rPr>
        <w:t xml:space="preserve">Toutefois la Guinée étant partie à </w:t>
      </w:r>
      <w:smartTag w:uri="urn:schemas-microsoft-com:office:smarttags" w:element="PersonName">
        <w:smartTagPr>
          <w:attr w:name="ProductID" w:val="la CEDEF"/>
        </w:smartTagPr>
        <w:r w:rsidRPr="00544AE5">
          <w:rPr>
            <w:lang w:val="fr-CH"/>
          </w:rPr>
          <w:t>la CEDEF</w:t>
        </w:r>
      </w:smartTag>
      <w:r w:rsidRPr="00544AE5">
        <w:rPr>
          <w:lang w:val="fr-CH"/>
        </w:rPr>
        <w:t>, la définition retenue par l’article 1</w:t>
      </w:r>
      <w:r w:rsidRPr="002010E9">
        <w:rPr>
          <w:vertAlign w:val="superscript"/>
          <w:lang w:val="fr-CH"/>
        </w:rPr>
        <w:t>er</w:t>
      </w:r>
      <w:r w:rsidRPr="00544AE5">
        <w:rPr>
          <w:lang w:val="fr-CH"/>
        </w:rPr>
        <w:t xml:space="preserve"> de celle</w:t>
      </w:r>
      <w:r w:rsidR="002010E9">
        <w:rPr>
          <w:lang w:val="fr-CH"/>
        </w:rPr>
        <w:t>-</w:t>
      </w:r>
      <w:r w:rsidRPr="00544AE5">
        <w:rPr>
          <w:lang w:val="fr-CH"/>
        </w:rPr>
        <w:t>ci reste valable en vertu du code civil guinéen qui dispose que « les conventions régulièrement ratifiées par la Guinée</w:t>
      </w:r>
      <w:r w:rsidR="00544AE5" w:rsidRPr="00544AE5">
        <w:rPr>
          <w:lang w:val="fr-CH"/>
        </w:rPr>
        <w:t xml:space="preserve"> </w:t>
      </w:r>
      <w:r w:rsidRPr="00544AE5">
        <w:rPr>
          <w:lang w:val="fr-CH"/>
        </w:rPr>
        <w:t>ont une valeur supérieure à celle de la loi ».</w:t>
      </w:r>
    </w:p>
    <w:p w:rsidR="00994B13" w:rsidRDefault="00FC36E1" w:rsidP="00FC36E1">
      <w:pPr>
        <w:pStyle w:val="H1G"/>
        <w:rPr>
          <w:lang w:val="fr-CH"/>
        </w:rPr>
      </w:pPr>
      <w:r>
        <w:rPr>
          <w:lang w:val="fr-CH"/>
        </w:rPr>
        <w:tab/>
      </w:r>
      <w:r>
        <w:rPr>
          <w:lang w:val="fr-CH"/>
        </w:rPr>
        <w:tab/>
      </w:r>
      <w:r w:rsidR="00D42F16" w:rsidRPr="00544AE5">
        <w:rPr>
          <w:lang w:val="fr-CH"/>
        </w:rPr>
        <w:t>Article 2</w:t>
      </w:r>
      <w:r w:rsidR="00994B13">
        <w:rPr>
          <w:lang w:val="fr-CH"/>
        </w:rPr>
        <w:t> :</w:t>
      </w:r>
      <w:r w:rsidR="00D42F16" w:rsidRPr="00544AE5">
        <w:rPr>
          <w:lang w:val="fr-CH"/>
        </w:rPr>
        <w:t xml:space="preserve"> Dispositions constitutionnell</w:t>
      </w:r>
      <w:r w:rsidR="002423D8">
        <w:rPr>
          <w:lang w:val="fr-CH"/>
        </w:rPr>
        <w:t>es, législatives et autres pour </w:t>
      </w:r>
      <w:r w:rsidR="00D42F16" w:rsidRPr="00544AE5">
        <w:rPr>
          <w:lang w:val="fr-CH"/>
        </w:rPr>
        <w:t>éliminer la discrimination</w:t>
      </w:r>
    </w:p>
    <w:p w:rsidR="00994B13" w:rsidRDefault="00D42F16" w:rsidP="000E5211">
      <w:pPr>
        <w:pStyle w:val="SingleTxtG"/>
        <w:numPr>
          <w:ilvl w:val="0"/>
          <w:numId w:val="5"/>
        </w:numPr>
        <w:rPr>
          <w:lang w:val="fr-CH"/>
        </w:rPr>
      </w:pPr>
      <w:r w:rsidRPr="00544AE5">
        <w:rPr>
          <w:lang w:val="fr-CH"/>
        </w:rPr>
        <w:t xml:space="preserve">En </w:t>
      </w:r>
      <w:r w:rsidR="002010E9">
        <w:rPr>
          <w:lang w:val="fr-CH"/>
        </w:rPr>
        <w:t>R</w:t>
      </w:r>
      <w:r w:rsidRPr="00544AE5">
        <w:rPr>
          <w:lang w:val="fr-CH"/>
        </w:rPr>
        <w:t xml:space="preserve">épublique de Guinée la </w:t>
      </w:r>
      <w:r w:rsidR="002010E9">
        <w:rPr>
          <w:lang w:val="fr-CH"/>
        </w:rPr>
        <w:t>C</w:t>
      </w:r>
      <w:r w:rsidRPr="00544AE5">
        <w:rPr>
          <w:lang w:val="fr-CH"/>
        </w:rPr>
        <w:t>onstitution consacre l’égalité entre homme et femme, garçon et fille. Il en va de même pour tous les textes légaux tels que le code civil, le code du travail, le code électoral, le code de l’enfant, code des activités économiques, code de la santé et l’hygiène publique, le code des collectivités décentralisées</w:t>
      </w:r>
      <w:r w:rsidR="002010E9">
        <w:rPr>
          <w:lang w:val="fr-CH"/>
        </w:rPr>
        <w:t>, etc.</w:t>
      </w:r>
    </w:p>
    <w:p w:rsidR="00994B13" w:rsidRDefault="00D42F16" w:rsidP="000E5211">
      <w:pPr>
        <w:pStyle w:val="SingleTxtG"/>
        <w:numPr>
          <w:ilvl w:val="0"/>
          <w:numId w:val="5"/>
        </w:numPr>
        <w:rPr>
          <w:lang w:val="fr-CH"/>
        </w:rPr>
      </w:pPr>
      <w:r w:rsidRPr="00544AE5">
        <w:rPr>
          <w:lang w:val="fr-CH"/>
        </w:rPr>
        <w:t>Certains textes spéciaux ont été élaborés pour renforcer la lutte contre la discrimination à</w:t>
      </w:r>
      <w:r w:rsidR="00544AE5" w:rsidRPr="00544AE5">
        <w:rPr>
          <w:lang w:val="fr-CH"/>
        </w:rPr>
        <w:t xml:space="preserve"> </w:t>
      </w:r>
      <w:r w:rsidRPr="00544AE5">
        <w:rPr>
          <w:lang w:val="fr-CH"/>
        </w:rPr>
        <w:t>l’égard des femmes. Il</w:t>
      </w:r>
      <w:r w:rsidR="00544AE5" w:rsidRPr="00544AE5">
        <w:rPr>
          <w:lang w:val="fr-CH"/>
        </w:rPr>
        <w:t xml:space="preserve"> </w:t>
      </w:r>
      <w:r w:rsidRPr="00544AE5">
        <w:rPr>
          <w:lang w:val="fr-CH"/>
        </w:rPr>
        <w:t>en est ainsi de la loi sur la santé de la</w:t>
      </w:r>
      <w:r w:rsidR="00544AE5" w:rsidRPr="00544AE5">
        <w:rPr>
          <w:lang w:val="fr-CH"/>
        </w:rPr>
        <w:t xml:space="preserve"> </w:t>
      </w:r>
      <w:r w:rsidRPr="00544AE5">
        <w:rPr>
          <w:lang w:val="fr-CH"/>
        </w:rPr>
        <w:t>reproduction,</w:t>
      </w:r>
    </w:p>
    <w:p w:rsidR="00994B13" w:rsidRDefault="00D42F16" w:rsidP="000E5211">
      <w:pPr>
        <w:pStyle w:val="SingleTxtG"/>
        <w:numPr>
          <w:ilvl w:val="0"/>
          <w:numId w:val="5"/>
        </w:numPr>
        <w:rPr>
          <w:lang w:val="fr-CH"/>
        </w:rPr>
      </w:pPr>
      <w:r w:rsidRPr="00544AE5">
        <w:rPr>
          <w:lang w:val="fr-CH"/>
        </w:rPr>
        <w:t>Malgré l’existence de tous ces textes qui consacrent l’égalité de droit entre l’homme et la femme, les discriminations persistent dans les faits. C’est pourquoi l’</w:t>
      </w:r>
      <w:r w:rsidR="002010E9">
        <w:rPr>
          <w:lang w:val="fr-CH"/>
        </w:rPr>
        <w:t>É</w:t>
      </w:r>
      <w:r w:rsidRPr="00544AE5">
        <w:rPr>
          <w:lang w:val="fr-CH"/>
        </w:rPr>
        <w:t>tat guinéen a mené certaines actions spécifiques pour y faire face et les organisations de la société civile l’</w:t>
      </w:r>
      <w:r w:rsidR="002010E9">
        <w:rPr>
          <w:lang w:val="fr-CH"/>
        </w:rPr>
        <w:t xml:space="preserve">ont </w:t>
      </w:r>
      <w:r w:rsidRPr="00544AE5">
        <w:rPr>
          <w:lang w:val="fr-CH"/>
        </w:rPr>
        <w:t>accompagné dans cette démarche.</w:t>
      </w:r>
    </w:p>
    <w:p w:rsidR="00D42F16" w:rsidRPr="00544AE5" w:rsidRDefault="00776CCD" w:rsidP="00776CCD">
      <w:pPr>
        <w:pStyle w:val="H23G"/>
        <w:rPr>
          <w:lang w:val="fr-CH"/>
        </w:rPr>
      </w:pPr>
      <w:r>
        <w:rPr>
          <w:rFonts w:ascii="Wingdings" w:hAnsi="Wingdings"/>
          <w:lang w:val="fr-CH"/>
        </w:rPr>
        <w:tab/>
      </w:r>
      <w:r>
        <w:rPr>
          <w:rFonts w:ascii="Wingdings" w:hAnsi="Wingdings"/>
          <w:lang w:val="fr-CH"/>
        </w:rPr>
        <w:tab/>
      </w:r>
      <w:r w:rsidR="00D42F16" w:rsidRPr="00544AE5">
        <w:rPr>
          <w:rFonts w:ascii="Wingdings" w:hAnsi="Wingdings"/>
          <w:lang w:val="fr-CH"/>
        </w:rPr>
        <w:t></w:t>
      </w:r>
      <w:r w:rsidR="00D42F16" w:rsidRPr="00544AE5">
        <w:rPr>
          <w:rFonts w:ascii="Wingdings" w:hAnsi="Wingdings"/>
          <w:lang w:val="fr-CH"/>
        </w:rPr>
        <w:tab/>
      </w:r>
      <w:r w:rsidR="00D42F16" w:rsidRPr="00544AE5">
        <w:rPr>
          <w:lang w:val="fr-CH"/>
        </w:rPr>
        <w:t>Les actions</w:t>
      </w:r>
      <w:r w:rsidR="00B95B6B">
        <w:rPr>
          <w:lang w:val="fr-CH"/>
        </w:rPr>
        <w:t xml:space="preserve"> spécifiques menées par l’</w:t>
      </w:r>
      <w:r w:rsidR="002010E9">
        <w:rPr>
          <w:lang w:val="fr-CH"/>
        </w:rPr>
        <w:t>É</w:t>
      </w:r>
      <w:r w:rsidR="00B95B6B">
        <w:rPr>
          <w:lang w:val="fr-CH"/>
        </w:rPr>
        <w:t>tat</w:t>
      </w:r>
    </w:p>
    <w:p w:rsidR="00994B13" w:rsidRDefault="00D42F16" w:rsidP="000E5211">
      <w:pPr>
        <w:pStyle w:val="SingleTxtG"/>
        <w:numPr>
          <w:ilvl w:val="0"/>
          <w:numId w:val="5"/>
        </w:numPr>
        <w:rPr>
          <w:lang w:val="fr-CH"/>
        </w:rPr>
      </w:pPr>
      <w:r w:rsidRPr="00544AE5">
        <w:rPr>
          <w:lang w:val="fr-CH"/>
        </w:rPr>
        <w:t>La mise en place de trois projets importants par le Ministère d’</w:t>
      </w:r>
      <w:r w:rsidR="002010E9">
        <w:rPr>
          <w:lang w:val="fr-CH"/>
        </w:rPr>
        <w:t>É</w:t>
      </w:r>
      <w:r w:rsidRPr="00544AE5">
        <w:rPr>
          <w:lang w:val="fr-CH"/>
        </w:rPr>
        <w:t xml:space="preserve">tat chargé de la promotion </w:t>
      </w:r>
      <w:r w:rsidR="002010E9">
        <w:rPr>
          <w:lang w:val="fr-CH"/>
        </w:rPr>
        <w:t>f</w:t>
      </w:r>
      <w:r w:rsidRPr="00544AE5">
        <w:rPr>
          <w:lang w:val="fr-CH"/>
        </w:rPr>
        <w:t>éminine et de l’</w:t>
      </w:r>
      <w:r w:rsidR="002010E9">
        <w:rPr>
          <w:lang w:val="fr-CH"/>
        </w:rPr>
        <w:t>e</w:t>
      </w:r>
      <w:r w:rsidRPr="00544AE5">
        <w:rPr>
          <w:lang w:val="fr-CH"/>
        </w:rPr>
        <w:t>nfance appuyé par les</w:t>
      </w:r>
      <w:r w:rsidR="00544AE5" w:rsidRPr="00544AE5">
        <w:rPr>
          <w:lang w:val="fr-CH"/>
        </w:rPr>
        <w:t xml:space="preserve"> </w:t>
      </w:r>
      <w:r w:rsidRPr="00544AE5">
        <w:rPr>
          <w:lang w:val="fr-CH"/>
        </w:rPr>
        <w:t>partenaires techniques</w:t>
      </w:r>
      <w:r w:rsidR="00544AE5" w:rsidRPr="00544AE5">
        <w:rPr>
          <w:lang w:val="fr-CH"/>
        </w:rPr>
        <w:t xml:space="preserve"> </w:t>
      </w:r>
      <w:r w:rsidRPr="00544AE5">
        <w:rPr>
          <w:lang w:val="fr-CH"/>
        </w:rPr>
        <w:t>et financiers (UNICEF, UNFPA, et le PNUD) pour matérialiser la mise en œuvre effective des recommandations de la 39</w:t>
      </w:r>
      <w:r w:rsidRPr="002010E9">
        <w:rPr>
          <w:vertAlign w:val="superscript"/>
          <w:lang w:val="fr-CH"/>
        </w:rPr>
        <w:t>e</w:t>
      </w:r>
      <w:r w:rsidRPr="00544AE5">
        <w:rPr>
          <w:lang w:val="fr-CH"/>
        </w:rPr>
        <w:t xml:space="preserve"> session du comité de </w:t>
      </w:r>
      <w:smartTag w:uri="urn:schemas-microsoft-com:office:smarttags" w:element="PersonName">
        <w:smartTagPr>
          <w:attr w:name="ProductID" w:val="la CEDEF. Ce"/>
        </w:smartTagPr>
        <w:r w:rsidRPr="00544AE5">
          <w:rPr>
            <w:lang w:val="fr-CH"/>
          </w:rPr>
          <w:t>la CEDEF. Ce</w:t>
        </w:r>
      </w:smartTag>
      <w:r w:rsidRPr="00544AE5">
        <w:rPr>
          <w:lang w:val="fr-CH"/>
        </w:rPr>
        <w:t xml:space="preserve"> sont</w:t>
      </w:r>
      <w:r w:rsidR="00994B13">
        <w:rPr>
          <w:lang w:val="fr-CH"/>
        </w:rPr>
        <w:t> :</w:t>
      </w:r>
      <w:r w:rsidRPr="00544AE5">
        <w:rPr>
          <w:lang w:val="fr-CH"/>
        </w:rPr>
        <w:t xml:space="preserve"> « le projet appui à la promotion du genre/PNUD », « projet appui au mouvement féminin/UNFPA », et «</w:t>
      </w:r>
      <w:r w:rsidR="00553ABE">
        <w:rPr>
          <w:lang w:val="fr-CH"/>
        </w:rPr>
        <w:t> </w:t>
      </w:r>
      <w:r w:rsidRPr="00544AE5">
        <w:rPr>
          <w:lang w:val="fr-CH"/>
        </w:rPr>
        <w:t>le</w:t>
      </w:r>
      <w:r w:rsidR="00553ABE">
        <w:rPr>
          <w:lang w:val="fr-CH"/>
        </w:rPr>
        <w:t> </w:t>
      </w:r>
      <w:r w:rsidRPr="00544AE5">
        <w:rPr>
          <w:lang w:val="fr-CH"/>
        </w:rPr>
        <w:t>projet GUI6/ GENRE/UNICEF</w:t>
      </w:r>
      <w:r w:rsidR="002010E9">
        <w:rPr>
          <w:lang w:val="fr-CH"/>
        </w:rPr>
        <w:t> </w:t>
      </w:r>
      <w:r w:rsidRPr="00544AE5">
        <w:rPr>
          <w:lang w:val="fr-CH"/>
        </w:rPr>
        <w:t>», le projet conjoint de lutte contre les mutilations génitales féminines et excision</w:t>
      </w:r>
      <w:r w:rsidR="002010E9">
        <w:rPr>
          <w:lang w:val="fr-CH"/>
        </w:rPr>
        <w:t>.</w:t>
      </w:r>
    </w:p>
    <w:p w:rsidR="00D42F16" w:rsidRPr="00544AE5" w:rsidRDefault="00D42F16" w:rsidP="00776CCD">
      <w:pPr>
        <w:pStyle w:val="Bullet1G"/>
        <w:rPr>
          <w:lang w:val="fr-CH"/>
        </w:rPr>
      </w:pPr>
      <w:r w:rsidRPr="00544AE5">
        <w:rPr>
          <w:lang w:val="fr-CH"/>
        </w:rPr>
        <w:t>L’enquête nationale sur les violences basées sur genre en 2009</w:t>
      </w:r>
      <w:r w:rsidR="00A65A4F">
        <w:rPr>
          <w:lang w:val="fr-CH"/>
        </w:rPr>
        <w:t> ;</w:t>
      </w:r>
    </w:p>
    <w:p w:rsidR="00994B13" w:rsidRDefault="00D42F16" w:rsidP="00776CCD">
      <w:pPr>
        <w:pStyle w:val="Bullet1G"/>
        <w:rPr>
          <w:lang w:val="fr-CH"/>
        </w:rPr>
      </w:pPr>
      <w:r w:rsidRPr="00544AE5">
        <w:rPr>
          <w:lang w:val="fr-CH"/>
        </w:rPr>
        <w:t>L’élaboration et la vulgarisation du document sur la stratégie nationale</w:t>
      </w:r>
      <w:r w:rsidR="00544AE5" w:rsidRPr="00544AE5">
        <w:rPr>
          <w:lang w:val="fr-CH"/>
        </w:rPr>
        <w:t xml:space="preserve"> </w:t>
      </w:r>
      <w:r w:rsidR="00A65A4F">
        <w:rPr>
          <w:lang w:val="fr-CH"/>
        </w:rPr>
        <w:t>de lutte contre les VBG 2009 ;</w:t>
      </w:r>
    </w:p>
    <w:p w:rsidR="00994B13" w:rsidRDefault="00D42F16" w:rsidP="00776CCD">
      <w:pPr>
        <w:pStyle w:val="Bullet1G"/>
        <w:rPr>
          <w:lang w:val="fr-CH"/>
        </w:rPr>
      </w:pPr>
      <w:r w:rsidRPr="00544AE5">
        <w:rPr>
          <w:lang w:val="fr-CH"/>
        </w:rPr>
        <w:t>L’</w:t>
      </w:r>
      <w:r w:rsidR="002010E9">
        <w:rPr>
          <w:lang w:val="fr-CH"/>
        </w:rPr>
        <w:t>É</w:t>
      </w:r>
      <w:r w:rsidRPr="00544AE5">
        <w:rPr>
          <w:lang w:val="fr-CH"/>
        </w:rPr>
        <w:t>laboration et la signature de cinq arrêtés interministériels</w:t>
      </w:r>
      <w:r w:rsidR="00544AE5" w:rsidRPr="00544AE5">
        <w:rPr>
          <w:lang w:val="fr-CH"/>
        </w:rPr>
        <w:t xml:space="preserve"> </w:t>
      </w:r>
      <w:r w:rsidRPr="00544AE5">
        <w:rPr>
          <w:lang w:val="fr-CH"/>
        </w:rPr>
        <w:t xml:space="preserve">d’application de la loi L/010/AN/ 2000 portant </w:t>
      </w:r>
      <w:r w:rsidR="00A65A4F">
        <w:rPr>
          <w:lang w:val="fr-CH"/>
        </w:rPr>
        <w:t>sur la santé de la reproduction ;</w:t>
      </w:r>
    </w:p>
    <w:p w:rsidR="00994B13" w:rsidRDefault="00D42F16" w:rsidP="00776CCD">
      <w:pPr>
        <w:pStyle w:val="Bullet1G"/>
        <w:rPr>
          <w:lang w:val="fr-CH"/>
        </w:rPr>
      </w:pPr>
      <w:r w:rsidRPr="00544AE5">
        <w:rPr>
          <w:lang w:val="fr-CH"/>
        </w:rPr>
        <w:t>L’installation des comités régionaux de lutte contre le</w:t>
      </w:r>
      <w:r w:rsidR="00A65A4F">
        <w:rPr>
          <w:lang w:val="fr-CH"/>
        </w:rPr>
        <w:t>s violences basées sur le genre ;</w:t>
      </w:r>
    </w:p>
    <w:p w:rsidR="00994B13" w:rsidRDefault="00D42F16" w:rsidP="00776CCD">
      <w:pPr>
        <w:pStyle w:val="Bullet1G"/>
        <w:rPr>
          <w:lang w:val="fr-CH"/>
        </w:rPr>
      </w:pPr>
      <w:r w:rsidRPr="00544AE5">
        <w:rPr>
          <w:lang w:val="fr-CH"/>
        </w:rPr>
        <w:t>La formation de 520</w:t>
      </w:r>
      <w:r w:rsidR="00544AE5" w:rsidRPr="00544AE5">
        <w:rPr>
          <w:lang w:val="fr-CH"/>
        </w:rPr>
        <w:t xml:space="preserve"> </w:t>
      </w:r>
      <w:r w:rsidRPr="00544AE5">
        <w:rPr>
          <w:lang w:val="fr-CH"/>
        </w:rPr>
        <w:t>agents et officiers des services de défense et de sécurité</w:t>
      </w:r>
      <w:r w:rsidR="00544AE5" w:rsidRPr="00544AE5">
        <w:rPr>
          <w:lang w:val="fr-CH"/>
        </w:rPr>
        <w:t xml:space="preserve"> </w:t>
      </w:r>
      <w:r w:rsidRPr="00544AE5">
        <w:rPr>
          <w:lang w:val="fr-CH"/>
        </w:rPr>
        <w:t xml:space="preserve">sur </w:t>
      </w:r>
      <w:smartTag w:uri="urn:schemas-microsoft-com:office:smarttags" w:element="PersonName">
        <w:smartTagPr>
          <w:attr w:name="ProductID" w:val="la CEDEF"/>
        </w:smartTagPr>
        <w:r w:rsidRPr="00544AE5">
          <w:rPr>
            <w:lang w:val="fr-CH"/>
          </w:rPr>
          <w:t>la CEDEF</w:t>
        </w:r>
      </w:smartTag>
      <w:r w:rsidRPr="00544AE5">
        <w:rPr>
          <w:lang w:val="fr-CH"/>
        </w:rPr>
        <w:t xml:space="preserve"> et les résolutions 1325</w:t>
      </w:r>
      <w:r w:rsidR="002010E9">
        <w:rPr>
          <w:lang w:val="fr-CH"/>
        </w:rPr>
        <w:t xml:space="preserve"> (2000)</w:t>
      </w:r>
      <w:r w:rsidRPr="00544AE5">
        <w:rPr>
          <w:lang w:val="fr-CH"/>
        </w:rPr>
        <w:t>, 1820</w:t>
      </w:r>
      <w:r w:rsidR="002010E9">
        <w:rPr>
          <w:lang w:val="fr-CH"/>
        </w:rPr>
        <w:t xml:space="preserve"> (2008)</w:t>
      </w:r>
      <w:r w:rsidRPr="00544AE5">
        <w:rPr>
          <w:lang w:val="fr-CH"/>
        </w:rPr>
        <w:t>,1888</w:t>
      </w:r>
      <w:r w:rsidR="002010E9">
        <w:rPr>
          <w:lang w:val="fr-CH"/>
        </w:rPr>
        <w:t xml:space="preserve"> (2009)</w:t>
      </w:r>
      <w:r w:rsidRPr="00544AE5">
        <w:rPr>
          <w:lang w:val="fr-CH"/>
        </w:rPr>
        <w:t xml:space="preserve"> et1889</w:t>
      </w:r>
      <w:r w:rsidR="002010E9">
        <w:rPr>
          <w:lang w:val="fr-CH"/>
        </w:rPr>
        <w:t xml:space="preserve"> (2009)</w:t>
      </w:r>
      <w:r w:rsidRPr="00544AE5">
        <w:rPr>
          <w:lang w:val="fr-CH"/>
        </w:rPr>
        <w:t xml:space="preserve"> du </w:t>
      </w:r>
      <w:r w:rsidR="002010E9">
        <w:rPr>
          <w:lang w:val="fr-CH"/>
        </w:rPr>
        <w:t>C</w:t>
      </w:r>
      <w:r w:rsidRPr="00544AE5">
        <w:rPr>
          <w:lang w:val="fr-CH"/>
        </w:rPr>
        <w:t>onseil de sécurité des Nations Uni</w:t>
      </w:r>
      <w:r w:rsidR="00A65A4F">
        <w:rPr>
          <w:lang w:val="fr-CH"/>
        </w:rPr>
        <w:t xml:space="preserve">es sur </w:t>
      </w:r>
      <w:r w:rsidR="002010E9">
        <w:rPr>
          <w:lang w:val="fr-CH"/>
        </w:rPr>
        <w:t>les f</w:t>
      </w:r>
      <w:r w:rsidR="00A65A4F">
        <w:rPr>
          <w:lang w:val="fr-CH"/>
        </w:rPr>
        <w:t>emmes</w:t>
      </w:r>
      <w:r w:rsidR="002010E9">
        <w:rPr>
          <w:lang w:val="fr-CH"/>
        </w:rPr>
        <w:t xml:space="preserve"> et la</w:t>
      </w:r>
      <w:r w:rsidR="00A65A4F">
        <w:rPr>
          <w:lang w:val="fr-CH"/>
        </w:rPr>
        <w:t xml:space="preserve"> </w:t>
      </w:r>
      <w:r w:rsidR="002010E9">
        <w:rPr>
          <w:lang w:val="fr-CH"/>
        </w:rPr>
        <w:t>p</w:t>
      </w:r>
      <w:r w:rsidR="00A65A4F">
        <w:rPr>
          <w:lang w:val="fr-CH"/>
        </w:rPr>
        <w:t xml:space="preserve">aix et </w:t>
      </w:r>
      <w:r w:rsidR="002010E9">
        <w:rPr>
          <w:lang w:val="fr-CH"/>
        </w:rPr>
        <w:t>la s</w:t>
      </w:r>
      <w:r w:rsidR="00A65A4F">
        <w:rPr>
          <w:lang w:val="fr-CH"/>
        </w:rPr>
        <w:t>écurité ;</w:t>
      </w:r>
    </w:p>
    <w:p w:rsidR="00994B13" w:rsidRDefault="00D42F16" w:rsidP="00776CCD">
      <w:pPr>
        <w:pStyle w:val="Bullet1G"/>
        <w:rPr>
          <w:lang w:val="fr-CH"/>
        </w:rPr>
      </w:pPr>
      <w:r w:rsidRPr="00544AE5">
        <w:rPr>
          <w:lang w:val="fr-CH"/>
        </w:rPr>
        <w:t>La formation de 230 magistrats et auxiliaires de la justice</w:t>
      </w:r>
      <w:r w:rsidR="00544AE5" w:rsidRPr="00544AE5">
        <w:rPr>
          <w:lang w:val="fr-CH"/>
        </w:rPr>
        <w:t xml:space="preserve"> </w:t>
      </w:r>
      <w:r w:rsidRPr="00544AE5">
        <w:rPr>
          <w:lang w:val="fr-CH"/>
        </w:rPr>
        <w:t>sur les violences faites aux femmes,</w:t>
      </w:r>
      <w:r w:rsidR="00544AE5" w:rsidRPr="00544AE5">
        <w:rPr>
          <w:lang w:val="fr-CH"/>
        </w:rPr>
        <w:t xml:space="preserve"> </w:t>
      </w:r>
      <w:r w:rsidRPr="00544AE5">
        <w:rPr>
          <w:lang w:val="fr-CH"/>
        </w:rPr>
        <w:t>le concept genre</w:t>
      </w:r>
      <w:r w:rsidR="00544AE5" w:rsidRPr="00544AE5">
        <w:rPr>
          <w:lang w:val="fr-CH"/>
        </w:rPr>
        <w:t xml:space="preserve"> </w:t>
      </w:r>
      <w:r w:rsidRPr="00544AE5">
        <w:rPr>
          <w:lang w:val="fr-CH"/>
        </w:rPr>
        <w:t>et les instruments juridique</w:t>
      </w:r>
      <w:r w:rsidR="00A65A4F">
        <w:rPr>
          <w:lang w:val="fr-CH"/>
        </w:rPr>
        <w:t>s de lutte contre les violences ;</w:t>
      </w:r>
    </w:p>
    <w:p w:rsidR="00994B13" w:rsidRDefault="00D42F16" w:rsidP="00776CCD">
      <w:pPr>
        <w:pStyle w:val="Bullet1G"/>
        <w:rPr>
          <w:lang w:val="fr-CH"/>
        </w:rPr>
      </w:pPr>
      <w:r w:rsidRPr="00544AE5">
        <w:rPr>
          <w:lang w:val="fr-CH"/>
        </w:rPr>
        <w:t>L’organisation d’un atelier sur l’élaboration des stratégies pour l’adoption rapide du projet</w:t>
      </w:r>
      <w:r w:rsidR="00544AE5" w:rsidRPr="00544AE5">
        <w:rPr>
          <w:lang w:val="fr-CH"/>
        </w:rPr>
        <w:t xml:space="preserve"> </w:t>
      </w:r>
      <w:r w:rsidRPr="00544AE5">
        <w:rPr>
          <w:lang w:val="fr-CH"/>
        </w:rPr>
        <w:t xml:space="preserve">du code civil révisé ainsi que le dépôt des instruments du </w:t>
      </w:r>
      <w:r w:rsidR="002010E9">
        <w:rPr>
          <w:lang w:val="fr-CH"/>
        </w:rPr>
        <w:t>P</w:t>
      </w:r>
      <w:r w:rsidRPr="00544AE5">
        <w:rPr>
          <w:lang w:val="fr-CH"/>
        </w:rPr>
        <w:t xml:space="preserve">rotocole à la </w:t>
      </w:r>
      <w:r w:rsidR="002010E9">
        <w:rPr>
          <w:lang w:val="fr-CH"/>
        </w:rPr>
        <w:t>C</w:t>
      </w:r>
      <w:r w:rsidRPr="00544AE5">
        <w:rPr>
          <w:lang w:val="fr-CH"/>
        </w:rPr>
        <w:t>harte africaine des droits de l’homme et des peuples relatif</w:t>
      </w:r>
      <w:r w:rsidR="00544AE5" w:rsidRPr="00544AE5">
        <w:rPr>
          <w:lang w:val="fr-CH"/>
        </w:rPr>
        <w:t xml:space="preserve"> </w:t>
      </w:r>
      <w:r w:rsidR="00A65A4F">
        <w:rPr>
          <w:lang w:val="fr-CH"/>
        </w:rPr>
        <w:t>aux droits des femmes ;</w:t>
      </w:r>
    </w:p>
    <w:p w:rsidR="00994B13" w:rsidRDefault="00D42F16" w:rsidP="00776CCD">
      <w:pPr>
        <w:pStyle w:val="Bullet1G"/>
        <w:rPr>
          <w:lang w:val="fr-CH"/>
        </w:rPr>
      </w:pPr>
      <w:r w:rsidRPr="00544AE5">
        <w:rPr>
          <w:lang w:val="fr-CH"/>
        </w:rPr>
        <w:t>La prise</w:t>
      </w:r>
      <w:r w:rsidR="00544AE5" w:rsidRPr="00544AE5">
        <w:rPr>
          <w:lang w:val="fr-CH"/>
        </w:rPr>
        <w:t xml:space="preserve"> </w:t>
      </w:r>
      <w:r w:rsidRPr="00544AE5">
        <w:rPr>
          <w:lang w:val="fr-CH"/>
        </w:rPr>
        <w:t xml:space="preserve">d’un arrêté conjoint entre les Ministères de la </w:t>
      </w:r>
      <w:r w:rsidR="002010E9">
        <w:rPr>
          <w:lang w:val="fr-CH"/>
        </w:rPr>
        <w:t>s</w:t>
      </w:r>
      <w:r w:rsidRPr="00544AE5">
        <w:rPr>
          <w:lang w:val="fr-CH"/>
        </w:rPr>
        <w:t xml:space="preserve">olidarité </w:t>
      </w:r>
      <w:r w:rsidR="002010E9">
        <w:rPr>
          <w:lang w:val="fr-CH"/>
        </w:rPr>
        <w:t>n</w:t>
      </w:r>
      <w:r w:rsidRPr="00544AE5">
        <w:rPr>
          <w:lang w:val="fr-CH"/>
        </w:rPr>
        <w:t xml:space="preserve">ationale, de la </w:t>
      </w:r>
      <w:r w:rsidR="002010E9">
        <w:rPr>
          <w:lang w:val="fr-CH"/>
        </w:rPr>
        <w:t>p</w:t>
      </w:r>
      <w:r w:rsidRPr="00544AE5">
        <w:rPr>
          <w:lang w:val="fr-CH"/>
        </w:rPr>
        <w:t xml:space="preserve">romotion </w:t>
      </w:r>
      <w:r w:rsidR="002010E9">
        <w:rPr>
          <w:lang w:val="fr-CH"/>
        </w:rPr>
        <w:t>f</w:t>
      </w:r>
      <w:r w:rsidRPr="00544AE5">
        <w:rPr>
          <w:lang w:val="fr-CH"/>
        </w:rPr>
        <w:t>éminine et de l’</w:t>
      </w:r>
      <w:r w:rsidR="002010E9">
        <w:rPr>
          <w:lang w:val="fr-CH"/>
        </w:rPr>
        <w:t>e</w:t>
      </w:r>
      <w:r w:rsidRPr="00544AE5">
        <w:rPr>
          <w:lang w:val="fr-CH"/>
        </w:rPr>
        <w:t>nfance</w:t>
      </w:r>
      <w:r w:rsidR="00994B13">
        <w:rPr>
          <w:lang w:val="fr-CH"/>
        </w:rPr>
        <w:t> ;</w:t>
      </w:r>
      <w:r w:rsidRPr="00544AE5">
        <w:rPr>
          <w:lang w:val="fr-CH"/>
        </w:rPr>
        <w:t xml:space="preserve"> de la </w:t>
      </w:r>
      <w:r w:rsidR="002010E9">
        <w:rPr>
          <w:lang w:val="fr-CH"/>
        </w:rPr>
        <w:t>s</w:t>
      </w:r>
      <w:r w:rsidRPr="00544AE5">
        <w:rPr>
          <w:lang w:val="fr-CH"/>
        </w:rPr>
        <w:t>anté et de l’</w:t>
      </w:r>
      <w:r w:rsidR="002010E9">
        <w:rPr>
          <w:lang w:val="fr-CH"/>
        </w:rPr>
        <w:t>h</w:t>
      </w:r>
      <w:r w:rsidRPr="00544AE5">
        <w:rPr>
          <w:lang w:val="fr-CH"/>
        </w:rPr>
        <w:t xml:space="preserve">ygiène </w:t>
      </w:r>
      <w:r w:rsidR="002010E9">
        <w:rPr>
          <w:lang w:val="fr-CH"/>
        </w:rPr>
        <w:t>p</w:t>
      </w:r>
      <w:r w:rsidRPr="00544AE5">
        <w:rPr>
          <w:lang w:val="fr-CH"/>
        </w:rPr>
        <w:t>ublique</w:t>
      </w:r>
      <w:r w:rsidR="00994B13">
        <w:rPr>
          <w:lang w:val="fr-CH"/>
        </w:rPr>
        <w:t> ;</w:t>
      </w:r>
      <w:r w:rsidRPr="00544AE5">
        <w:rPr>
          <w:lang w:val="fr-CH"/>
        </w:rPr>
        <w:t xml:space="preserve"> de la </w:t>
      </w:r>
      <w:r w:rsidR="002010E9">
        <w:rPr>
          <w:lang w:val="fr-CH"/>
        </w:rPr>
        <w:t>s</w:t>
      </w:r>
      <w:r w:rsidRPr="00544AE5">
        <w:rPr>
          <w:lang w:val="fr-CH"/>
        </w:rPr>
        <w:t xml:space="preserve">écurité et de la </w:t>
      </w:r>
      <w:r w:rsidR="002010E9">
        <w:rPr>
          <w:lang w:val="fr-CH"/>
        </w:rPr>
        <w:t>p</w:t>
      </w:r>
      <w:r w:rsidRPr="00544AE5">
        <w:rPr>
          <w:lang w:val="fr-CH"/>
        </w:rPr>
        <w:t xml:space="preserve">rotection </w:t>
      </w:r>
      <w:r w:rsidR="002010E9">
        <w:rPr>
          <w:lang w:val="fr-CH"/>
        </w:rPr>
        <w:t>c</w:t>
      </w:r>
      <w:r w:rsidRPr="00544AE5">
        <w:rPr>
          <w:lang w:val="fr-CH"/>
        </w:rPr>
        <w:t>ivile</w:t>
      </w:r>
      <w:r w:rsidR="00994B13">
        <w:rPr>
          <w:lang w:val="fr-CH"/>
        </w:rPr>
        <w:t> ;</w:t>
      </w:r>
      <w:r w:rsidRPr="00544AE5">
        <w:rPr>
          <w:lang w:val="fr-CH"/>
        </w:rPr>
        <w:t xml:space="preserve"> de la </w:t>
      </w:r>
      <w:r w:rsidR="002010E9">
        <w:rPr>
          <w:lang w:val="fr-CH"/>
        </w:rPr>
        <w:t>j</w:t>
      </w:r>
      <w:r w:rsidRPr="00544AE5">
        <w:rPr>
          <w:lang w:val="fr-CH"/>
        </w:rPr>
        <w:t xml:space="preserve">ustice Garde des </w:t>
      </w:r>
      <w:r w:rsidR="002010E9">
        <w:rPr>
          <w:lang w:val="fr-CH"/>
        </w:rPr>
        <w:t>s</w:t>
      </w:r>
      <w:r w:rsidRPr="00544AE5">
        <w:rPr>
          <w:lang w:val="fr-CH"/>
        </w:rPr>
        <w:t>ceaux</w:t>
      </w:r>
      <w:r w:rsidR="00994B13">
        <w:rPr>
          <w:lang w:val="fr-CH"/>
        </w:rPr>
        <w:t> ;</w:t>
      </w:r>
      <w:r w:rsidRPr="00544AE5">
        <w:rPr>
          <w:lang w:val="fr-CH"/>
        </w:rPr>
        <w:t xml:space="preserve"> de l’</w:t>
      </w:r>
      <w:r w:rsidR="002010E9">
        <w:rPr>
          <w:lang w:val="fr-CH"/>
        </w:rPr>
        <w:t>a</w:t>
      </w:r>
      <w:r w:rsidRPr="00544AE5">
        <w:rPr>
          <w:lang w:val="fr-CH"/>
        </w:rPr>
        <w:t xml:space="preserve">dministration du </w:t>
      </w:r>
      <w:r w:rsidR="002010E9">
        <w:rPr>
          <w:lang w:val="fr-CH"/>
        </w:rPr>
        <w:t>t</w:t>
      </w:r>
      <w:r w:rsidRPr="00544AE5">
        <w:rPr>
          <w:lang w:val="fr-CH"/>
        </w:rPr>
        <w:t xml:space="preserve">erritoire et des </w:t>
      </w:r>
      <w:r w:rsidR="002010E9">
        <w:rPr>
          <w:lang w:val="fr-CH"/>
        </w:rPr>
        <w:t>a</w:t>
      </w:r>
      <w:r w:rsidRPr="00544AE5">
        <w:rPr>
          <w:lang w:val="fr-CH"/>
        </w:rPr>
        <w:t xml:space="preserve">ffaires </w:t>
      </w:r>
      <w:r w:rsidR="002010E9">
        <w:rPr>
          <w:lang w:val="fr-CH"/>
        </w:rPr>
        <w:t>p</w:t>
      </w:r>
      <w:r w:rsidRPr="00544AE5">
        <w:rPr>
          <w:lang w:val="fr-CH"/>
        </w:rPr>
        <w:t>olitiques</w:t>
      </w:r>
      <w:r w:rsidR="00544AE5" w:rsidRPr="00544AE5">
        <w:rPr>
          <w:lang w:val="fr-CH"/>
        </w:rPr>
        <w:t xml:space="preserve"> </w:t>
      </w:r>
      <w:r w:rsidRPr="00544AE5">
        <w:rPr>
          <w:lang w:val="fr-CH"/>
        </w:rPr>
        <w:t>portant interdiction des mutilations génitales féminines dans</w:t>
      </w:r>
      <w:r w:rsidR="00544AE5" w:rsidRPr="00544AE5">
        <w:rPr>
          <w:lang w:val="fr-CH"/>
        </w:rPr>
        <w:t xml:space="preserve"> </w:t>
      </w:r>
      <w:r w:rsidRPr="00544AE5">
        <w:rPr>
          <w:lang w:val="fr-CH"/>
        </w:rPr>
        <w:t xml:space="preserve">les structures sanitaires publiques et </w:t>
      </w:r>
      <w:r w:rsidR="00A65A4F">
        <w:rPr>
          <w:lang w:val="fr-CH"/>
        </w:rPr>
        <w:t>privées en République de Guinée ;</w:t>
      </w:r>
    </w:p>
    <w:p w:rsidR="00994B13" w:rsidRDefault="00D42F16" w:rsidP="00776CCD">
      <w:pPr>
        <w:pStyle w:val="Bullet1G"/>
        <w:rPr>
          <w:lang w:val="fr-CH"/>
        </w:rPr>
      </w:pPr>
      <w:r w:rsidRPr="00544AE5">
        <w:rPr>
          <w:lang w:val="fr-CH"/>
        </w:rPr>
        <w:t xml:space="preserve">La production d’émissions de sensibilisation aux niveaux des </w:t>
      </w:r>
      <w:r w:rsidR="002010E9">
        <w:rPr>
          <w:lang w:val="fr-CH"/>
        </w:rPr>
        <w:t>r</w:t>
      </w:r>
      <w:r w:rsidRPr="00544AE5">
        <w:rPr>
          <w:lang w:val="fr-CH"/>
        </w:rPr>
        <w:t xml:space="preserve">adios, </w:t>
      </w:r>
      <w:r w:rsidR="002010E9">
        <w:rPr>
          <w:lang w:val="fr-CH"/>
        </w:rPr>
        <w:t>t</w:t>
      </w:r>
      <w:r w:rsidRPr="00544AE5">
        <w:rPr>
          <w:lang w:val="fr-CH"/>
        </w:rPr>
        <w:t>élévis</w:t>
      </w:r>
      <w:r w:rsidR="00994B13">
        <w:rPr>
          <w:lang w:val="fr-CH"/>
        </w:rPr>
        <w:t>i</w:t>
      </w:r>
      <w:r w:rsidRPr="00544AE5">
        <w:rPr>
          <w:lang w:val="fr-CH"/>
        </w:rPr>
        <w:t>ons publiques et privées sur les méfaits de l’excision et autre</w:t>
      </w:r>
      <w:r w:rsidR="00A65A4F">
        <w:rPr>
          <w:lang w:val="fr-CH"/>
        </w:rPr>
        <w:t>s violences basées sur le genre ;</w:t>
      </w:r>
    </w:p>
    <w:p w:rsidR="00994B13" w:rsidRDefault="00D42F16" w:rsidP="00776CCD">
      <w:pPr>
        <w:pStyle w:val="Bullet1G"/>
        <w:rPr>
          <w:lang w:val="fr-CH"/>
        </w:rPr>
      </w:pPr>
      <w:r w:rsidRPr="00544AE5">
        <w:rPr>
          <w:lang w:val="fr-CH"/>
        </w:rPr>
        <w:t>La prise d’un arrêté conjoint entre les ministères de l’enseignement pré</w:t>
      </w:r>
      <w:r w:rsidR="002010E9">
        <w:rPr>
          <w:lang w:val="fr-CH"/>
        </w:rPr>
        <w:t>-</w:t>
      </w:r>
      <w:r w:rsidRPr="00544AE5">
        <w:rPr>
          <w:lang w:val="fr-CH"/>
        </w:rPr>
        <w:t>universitaire et de l’éducation civique</w:t>
      </w:r>
      <w:r w:rsidR="00994B13">
        <w:rPr>
          <w:lang w:val="fr-CH"/>
        </w:rPr>
        <w:t> ;</w:t>
      </w:r>
      <w:r w:rsidRPr="00544AE5">
        <w:rPr>
          <w:lang w:val="fr-CH"/>
        </w:rPr>
        <w:t xml:space="preserve"> de l’enseignement technique et de la formation professionnelle</w:t>
      </w:r>
      <w:r w:rsidR="00994B13">
        <w:rPr>
          <w:lang w:val="fr-CH"/>
        </w:rPr>
        <w:t> ;</w:t>
      </w:r>
      <w:r w:rsidRPr="00544AE5">
        <w:rPr>
          <w:lang w:val="fr-CH"/>
        </w:rPr>
        <w:t xml:space="preserve"> de l’enseignement supérieur et de la recherche scientifique portant introduction et enseignement des modules sur les mutilations génitales féminines dans les instit</w:t>
      </w:r>
      <w:r w:rsidR="00A65A4F">
        <w:rPr>
          <w:lang w:val="fr-CH"/>
        </w:rPr>
        <w:t>utions d’enseignement ;</w:t>
      </w:r>
    </w:p>
    <w:p w:rsidR="00994B13" w:rsidRDefault="00D42F16" w:rsidP="00776CCD">
      <w:pPr>
        <w:pStyle w:val="Bullet1G"/>
        <w:rPr>
          <w:lang w:val="fr-CH"/>
        </w:rPr>
      </w:pPr>
      <w:r w:rsidRPr="00544AE5">
        <w:rPr>
          <w:lang w:val="fr-CH"/>
        </w:rPr>
        <w:t xml:space="preserve">Prise d’un arrêté par le </w:t>
      </w:r>
      <w:r w:rsidR="002010E9">
        <w:rPr>
          <w:lang w:val="fr-CH"/>
        </w:rPr>
        <w:t>M</w:t>
      </w:r>
      <w:r w:rsidRPr="00544AE5">
        <w:rPr>
          <w:lang w:val="fr-CH"/>
        </w:rPr>
        <w:t>inistre de la communication portant interdiction de</w:t>
      </w:r>
      <w:r w:rsidR="00544AE5" w:rsidRPr="00544AE5">
        <w:rPr>
          <w:lang w:val="fr-CH"/>
        </w:rPr>
        <w:t xml:space="preserve"> </w:t>
      </w:r>
      <w:r w:rsidRPr="00544AE5">
        <w:rPr>
          <w:lang w:val="fr-CH"/>
        </w:rPr>
        <w:t>diffusion</w:t>
      </w:r>
      <w:r w:rsidR="00544AE5" w:rsidRPr="00544AE5">
        <w:rPr>
          <w:lang w:val="fr-CH"/>
        </w:rPr>
        <w:t xml:space="preserve"> </w:t>
      </w:r>
      <w:r w:rsidRPr="00544AE5">
        <w:rPr>
          <w:lang w:val="fr-CH"/>
        </w:rPr>
        <w:t xml:space="preserve">des avis, communiqués et promotion des cérémonies relatives aux </w:t>
      </w:r>
      <w:r w:rsidR="00A65A4F">
        <w:rPr>
          <w:lang w:val="fr-CH"/>
        </w:rPr>
        <w:t>mutilations génitales féminines ;</w:t>
      </w:r>
    </w:p>
    <w:p w:rsidR="00994B13" w:rsidRDefault="00D42F16" w:rsidP="00776CCD">
      <w:pPr>
        <w:pStyle w:val="Bullet1G"/>
        <w:rPr>
          <w:lang w:val="fr-CH"/>
        </w:rPr>
      </w:pPr>
      <w:r w:rsidRPr="00544AE5">
        <w:rPr>
          <w:lang w:val="fr-CH"/>
        </w:rPr>
        <w:t xml:space="preserve">Prise d’un arrêté par le </w:t>
      </w:r>
      <w:r w:rsidR="002010E9">
        <w:rPr>
          <w:lang w:val="fr-CH"/>
        </w:rPr>
        <w:t>M</w:t>
      </w:r>
      <w:r w:rsidRPr="00544AE5">
        <w:rPr>
          <w:lang w:val="fr-CH"/>
        </w:rPr>
        <w:t>inistre de la sécurité et de la protection civile portant suivi</w:t>
      </w:r>
      <w:r w:rsidR="00544AE5" w:rsidRPr="00544AE5">
        <w:rPr>
          <w:lang w:val="fr-CH"/>
        </w:rPr>
        <w:t xml:space="preserve"> </w:t>
      </w:r>
      <w:r w:rsidRPr="00544AE5">
        <w:rPr>
          <w:lang w:val="fr-CH"/>
        </w:rPr>
        <w:t>de l’application effective des textes de lois réprimant la pratique de</w:t>
      </w:r>
      <w:r w:rsidR="00A65A4F">
        <w:rPr>
          <w:lang w:val="fr-CH"/>
        </w:rPr>
        <w:t xml:space="preserve"> mutilation génitale féminine ;</w:t>
      </w:r>
    </w:p>
    <w:p w:rsidR="00D42F16" w:rsidRPr="00544AE5" w:rsidRDefault="00D42F16" w:rsidP="00776CCD">
      <w:pPr>
        <w:pStyle w:val="Bullet1G"/>
        <w:rPr>
          <w:lang w:val="fr-CH"/>
        </w:rPr>
      </w:pPr>
      <w:r w:rsidRPr="00544AE5">
        <w:rPr>
          <w:lang w:val="fr-CH"/>
        </w:rPr>
        <w:t xml:space="preserve">Prise d’un arrêté par la </w:t>
      </w:r>
      <w:r w:rsidR="002010E9">
        <w:rPr>
          <w:lang w:val="fr-CH"/>
        </w:rPr>
        <w:t>M</w:t>
      </w:r>
      <w:r w:rsidRPr="00544AE5">
        <w:rPr>
          <w:lang w:val="fr-CH"/>
        </w:rPr>
        <w:t>inistre de la solidarité nationale, de la promotion féminine et l’enfance portant</w:t>
      </w:r>
      <w:r w:rsidR="00544AE5" w:rsidRPr="00544AE5">
        <w:rPr>
          <w:lang w:val="fr-CH"/>
        </w:rPr>
        <w:t xml:space="preserve"> </w:t>
      </w:r>
      <w:r w:rsidRPr="00544AE5">
        <w:rPr>
          <w:lang w:val="fr-CH"/>
        </w:rPr>
        <w:t xml:space="preserve">suivi de l’application effective de l’arrêté conjoint portant interdiction de la pratique des mutilations génitales féminines dans les </w:t>
      </w:r>
      <w:r w:rsidR="00A65A4F">
        <w:rPr>
          <w:lang w:val="fr-CH"/>
        </w:rPr>
        <w:t xml:space="preserve">structures sanitaires en </w:t>
      </w:r>
      <w:r w:rsidR="002010E9">
        <w:rPr>
          <w:lang w:val="fr-CH"/>
        </w:rPr>
        <w:t>G</w:t>
      </w:r>
      <w:r w:rsidR="00A65A4F">
        <w:rPr>
          <w:lang w:val="fr-CH"/>
        </w:rPr>
        <w:t>uinée ;</w:t>
      </w:r>
    </w:p>
    <w:p w:rsidR="00994B13" w:rsidRDefault="00D42F16" w:rsidP="00776CCD">
      <w:pPr>
        <w:pStyle w:val="Bullet1G"/>
        <w:rPr>
          <w:lang w:val="fr-CH"/>
        </w:rPr>
      </w:pPr>
      <w:r w:rsidRPr="00544AE5">
        <w:rPr>
          <w:lang w:val="fr-CH"/>
        </w:rPr>
        <w:t>La mise en place des centres d’information de proxi</w:t>
      </w:r>
      <w:r w:rsidR="00A65A4F">
        <w:rPr>
          <w:lang w:val="fr-CH"/>
        </w:rPr>
        <w:t>mité (CIP) au profit des femmes ;</w:t>
      </w:r>
    </w:p>
    <w:p w:rsidR="00994B13" w:rsidRDefault="00D42F16" w:rsidP="00776CCD">
      <w:pPr>
        <w:pStyle w:val="Bullet1G"/>
        <w:rPr>
          <w:lang w:val="fr-CH"/>
        </w:rPr>
      </w:pPr>
      <w:r w:rsidRPr="00544AE5">
        <w:rPr>
          <w:lang w:val="fr-CH"/>
        </w:rPr>
        <w:t xml:space="preserve">Mise en place du Conseil </w:t>
      </w:r>
      <w:r w:rsidR="002010E9">
        <w:rPr>
          <w:lang w:val="fr-CH"/>
        </w:rPr>
        <w:t>g</w:t>
      </w:r>
      <w:r w:rsidRPr="00544AE5">
        <w:rPr>
          <w:lang w:val="fr-CH"/>
        </w:rPr>
        <w:t xml:space="preserve">uinéen des </w:t>
      </w:r>
      <w:r w:rsidR="002010E9">
        <w:rPr>
          <w:lang w:val="fr-CH"/>
        </w:rPr>
        <w:t>f</w:t>
      </w:r>
      <w:r w:rsidRPr="00544AE5">
        <w:rPr>
          <w:lang w:val="fr-CH"/>
        </w:rPr>
        <w:t>emmes</w:t>
      </w:r>
      <w:r w:rsidR="002010E9">
        <w:rPr>
          <w:lang w:val="fr-CH"/>
        </w:rPr>
        <w:t xml:space="preserve"> </w:t>
      </w:r>
      <w:r w:rsidRPr="00544AE5">
        <w:rPr>
          <w:lang w:val="fr-CH"/>
        </w:rPr>
        <w:t>(COGUIFEM) sur l’ensemble du territoire pour promouvoir les initiatives féminines en renforçant les capacités d’intervention et d’autonomisatio</w:t>
      </w:r>
      <w:r w:rsidR="00A65A4F">
        <w:rPr>
          <w:lang w:val="fr-CH"/>
        </w:rPr>
        <w:t>n des femmes à tous les niveaux ;</w:t>
      </w:r>
    </w:p>
    <w:p w:rsidR="00D42F16" w:rsidRPr="00544AE5" w:rsidRDefault="00D42F16" w:rsidP="00776CCD">
      <w:pPr>
        <w:pStyle w:val="Bullet1G"/>
        <w:rPr>
          <w:lang w:val="fr-CH"/>
        </w:rPr>
      </w:pPr>
      <w:r w:rsidRPr="00544AE5">
        <w:rPr>
          <w:lang w:val="fr-CH"/>
        </w:rPr>
        <w:t>Plaidoyers en direction des autorités des 4 départements en charge de l’éducation ayant abouti à 4 déclarations des chefs de départements pour l’intégration du genre dans le cursus de formation aux différents niveaux</w:t>
      </w:r>
      <w:r w:rsidR="00A65A4F">
        <w:rPr>
          <w:lang w:val="fr-CH"/>
        </w:rPr>
        <w:t> ;</w:t>
      </w:r>
    </w:p>
    <w:p w:rsidR="00994B13" w:rsidRDefault="00D42F16" w:rsidP="00776CCD">
      <w:pPr>
        <w:pStyle w:val="Bullet1G"/>
        <w:rPr>
          <w:lang w:val="fr-CH"/>
        </w:rPr>
      </w:pPr>
      <w:r w:rsidRPr="00544AE5">
        <w:rPr>
          <w:lang w:val="fr-CH"/>
        </w:rPr>
        <w:t xml:space="preserve">Plaidoyer en direction des départements de la </w:t>
      </w:r>
      <w:r w:rsidR="00874003">
        <w:rPr>
          <w:lang w:val="fr-CH"/>
        </w:rPr>
        <w:t>d</w:t>
      </w:r>
      <w:r w:rsidRPr="00544AE5">
        <w:rPr>
          <w:lang w:val="fr-CH"/>
        </w:rPr>
        <w:t xml:space="preserve">éfense </w:t>
      </w:r>
      <w:r w:rsidR="00874003">
        <w:rPr>
          <w:lang w:val="fr-CH"/>
        </w:rPr>
        <w:t>n</w:t>
      </w:r>
      <w:r w:rsidRPr="00544AE5">
        <w:rPr>
          <w:lang w:val="fr-CH"/>
        </w:rPr>
        <w:t>ationale, de la police et corps paramilitaires ayant abouti à une déclaration en faveur de l’intégration d’un module VBG dans le cursus</w:t>
      </w:r>
      <w:r w:rsidR="00544AE5" w:rsidRPr="00544AE5">
        <w:rPr>
          <w:lang w:val="fr-CH"/>
        </w:rPr>
        <w:t xml:space="preserve"> </w:t>
      </w:r>
      <w:r w:rsidRPr="00544AE5">
        <w:rPr>
          <w:lang w:val="fr-CH"/>
        </w:rPr>
        <w:t>de formation et de recyclage</w:t>
      </w:r>
      <w:r w:rsidR="00A65A4F">
        <w:rPr>
          <w:lang w:val="fr-CH"/>
        </w:rPr>
        <w:t> ;</w:t>
      </w:r>
    </w:p>
    <w:p w:rsidR="00D42F16" w:rsidRPr="00544AE5" w:rsidRDefault="00D42F16" w:rsidP="00776CCD">
      <w:pPr>
        <w:pStyle w:val="Bullet1G"/>
        <w:rPr>
          <w:lang w:val="fr-CH"/>
        </w:rPr>
      </w:pPr>
      <w:r w:rsidRPr="00544AE5">
        <w:rPr>
          <w:lang w:val="fr-CH"/>
        </w:rPr>
        <w:t xml:space="preserve">Mise en place du Groupe </w:t>
      </w:r>
      <w:r w:rsidR="00874003">
        <w:rPr>
          <w:lang w:val="fr-CH"/>
        </w:rPr>
        <w:t>t</w:t>
      </w:r>
      <w:r w:rsidRPr="00544AE5">
        <w:rPr>
          <w:lang w:val="fr-CH"/>
        </w:rPr>
        <w:t xml:space="preserve">hématique </w:t>
      </w:r>
      <w:r w:rsidR="00874003">
        <w:rPr>
          <w:lang w:val="fr-CH"/>
        </w:rPr>
        <w:t>g</w:t>
      </w:r>
      <w:r w:rsidRPr="00544AE5">
        <w:rPr>
          <w:lang w:val="fr-CH"/>
        </w:rPr>
        <w:t>enre</w:t>
      </w:r>
      <w:r w:rsidR="00544AE5" w:rsidRPr="00544AE5">
        <w:rPr>
          <w:lang w:val="fr-CH"/>
        </w:rPr>
        <w:t xml:space="preserve"> </w:t>
      </w:r>
      <w:r w:rsidR="00874003">
        <w:rPr>
          <w:lang w:val="fr-CH"/>
        </w:rPr>
        <w:t>n</w:t>
      </w:r>
      <w:r w:rsidRPr="00544AE5">
        <w:rPr>
          <w:lang w:val="fr-CH"/>
        </w:rPr>
        <w:t>ational incluant une large gamme de structures formelles et de la société civile ainsi que le SNU pour l’intégration du genre dans le développement</w:t>
      </w:r>
      <w:r w:rsidR="00A65A4F">
        <w:rPr>
          <w:lang w:val="fr-CH"/>
        </w:rPr>
        <w:t> ;</w:t>
      </w:r>
    </w:p>
    <w:p w:rsidR="00D42F16" w:rsidRPr="00544AE5" w:rsidRDefault="00D42F16" w:rsidP="00776CCD">
      <w:pPr>
        <w:pStyle w:val="Bullet1G"/>
        <w:rPr>
          <w:lang w:val="fr-CH"/>
        </w:rPr>
      </w:pPr>
      <w:r w:rsidRPr="00544AE5">
        <w:rPr>
          <w:lang w:val="fr-CH"/>
        </w:rPr>
        <w:t>Mise en place du cluster protection en collaboration avec l’UNFPA et le SNU pour la protection spéciale des groupes vulnérables dont les femmes en période de crise et sur les violences basées sur le genre</w:t>
      </w:r>
      <w:r w:rsidR="00A65A4F">
        <w:rPr>
          <w:lang w:val="fr-CH"/>
        </w:rPr>
        <w:t> ;</w:t>
      </w:r>
    </w:p>
    <w:p w:rsidR="00D42F16" w:rsidRPr="00544AE5" w:rsidRDefault="00D42F16" w:rsidP="00776CCD">
      <w:pPr>
        <w:pStyle w:val="Bullet1G"/>
        <w:rPr>
          <w:lang w:val="fr-CH"/>
        </w:rPr>
      </w:pPr>
      <w:r w:rsidRPr="00544AE5">
        <w:rPr>
          <w:lang w:val="fr-CH"/>
        </w:rPr>
        <w:t>Organisation d’une table ronde qui a permis la mise</w:t>
      </w:r>
      <w:r w:rsidR="00544AE5" w:rsidRPr="00544AE5">
        <w:rPr>
          <w:lang w:val="fr-CH"/>
        </w:rPr>
        <w:t xml:space="preserve"> </w:t>
      </w:r>
      <w:r w:rsidRPr="00544AE5">
        <w:rPr>
          <w:lang w:val="fr-CH"/>
        </w:rPr>
        <w:t>en place du réseau et du</w:t>
      </w:r>
      <w:r w:rsidR="00544AE5" w:rsidRPr="00544AE5">
        <w:rPr>
          <w:lang w:val="fr-CH"/>
        </w:rPr>
        <w:t xml:space="preserve"> </w:t>
      </w:r>
      <w:r w:rsidRPr="00544AE5">
        <w:rPr>
          <w:lang w:val="fr-CH"/>
        </w:rPr>
        <w:t>comité de pilotage</w:t>
      </w:r>
      <w:r w:rsidR="00544AE5" w:rsidRPr="00544AE5">
        <w:rPr>
          <w:lang w:val="fr-CH"/>
        </w:rPr>
        <w:t xml:space="preserve"> </w:t>
      </w:r>
      <w:r w:rsidRPr="00544AE5">
        <w:rPr>
          <w:lang w:val="fr-CH"/>
        </w:rPr>
        <w:t>de la</w:t>
      </w:r>
      <w:r w:rsidR="00544AE5" w:rsidRPr="00544AE5">
        <w:rPr>
          <w:lang w:val="fr-CH"/>
        </w:rPr>
        <w:t xml:space="preserve"> </w:t>
      </w:r>
      <w:r w:rsidRPr="00544AE5">
        <w:rPr>
          <w:lang w:val="fr-CH"/>
        </w:rPr>
        <w:t>résolution 1325</w:t>
      </w:r>
      <w:r w:rsidR="00874003">
        <w:rPr>
          <w:lang w:val="fr-CH"/>
        </w:rPr>
        <w:t xml:space="preserve"> (2000)</w:t>
      </w:r>
      <w:r w:rsidRPr="00544AE5">
        <w:rPr>
          <w:lang w:val="fr-CH"/>
        </w:rPr>
        <w:t xml:space="preserve"> du Conseil de </w:t>
      </w:r>
      <w:r w:rsidR="00874003">
        <w:rPr>
          <w:lang w:val="fr-CH"/>
        </w:rPr>
        <w:t>s</w:t>
      </w:r>
      <w:r w:rsidRPr="00544AE5">
        <w:rPr>
          <w:lang w:val="fr-CH"/>
        </w:rPr>
        <w:t>écurité des Nations Unies</w:t>
      </w:r>
      <w:r w:rsidR="00544AE5" w:rsidRPr="00544AE5">
        <w:rPr>
          <w:lang w:val="fr-CH"/>
        </w:rPr>
        <w:t xml:space="preserve"> </w:t>
      </w:r>
      <w:r w:rsidR="00A65A4F">
        <w:rPr>
          <w:lang w:val="fr-CH"/>
        </w:rPr>
        <w:t xml:space="preserve">sur </w:t>
      </w:r>
      <w:r w:rsidR="00874003">
        <w:rPr>
          <w:lang w:val="fr-CH"/>
        </w:rPr>
        <w:t>les f</w:t>
      </w:r>
      <w:r w:rsidR="00A65A4F">
        <w:rPr>
          <w:lang w:val="fr-CH"/>
        </w:rPr>
        <w:t>emmes</w:t>
      </w:r>
      <w:r w:rsidR="00874003">
        <w:rPr>
          <w:lang w:val="fr-CH"/>
        </w:rPr>
        <w:t xml:space="preserve"> et la </w:t>
      </w:r>
      <w:r w:rsidR="00A65A4F">
        <w:rPr>
          <w:lang w:val="fr-CH"/>
        </w:rPr>
        <w:t xml:space="preserve"> </w:t>
      </w:r>
      <w:r w:rsidR="00874003">
        <w:rPr>
          <w:lang w:val="fr-CH"/>
        </w:rPr>
        <w:t>p</w:t>
      </w:r>
      <w:r w:rsidR="00A65A4F">
        <w:rPr>
          <w:lang w:val="fr-CH"/>
        </w:rPr>
        <w:t xml:space="preserve">aix et </w:t>
      </w:r>
      <w:r w:rsidR="00874003">
        <w:rPr>
          <w:lang w:val="fr-CH"/>
        </w:rPr>
        <w:t>la s</w:t>
      </w:r>
      <w:r w:rsidR="00A65A4F">
        <w:rPr>
          <w:lang w:val="fr-CH"/>
        </w:rPr>
        <w:t>écurité ;</w:t>
      </w:r>
    </w:p>
    <w:p w:rsidR="00D42F16" w:rsidRPr="00544AE5" w:rsidRDefault="00D42F16" w:rsidP="00776CCD">
      <w:pPr>
        <w:pStyle w:val="Bullet1G"/>
        <w:rPr>
          <w:lang w:val="fr-CH"/>
        </w:rPr>
      </w:pPr>
      <w:r w:rsidRPr="00544AE5">
        <w:rPr>
          <w:lang w:val="fr-CH"/>
        </w:rPr>
        <w:t>Formation de 240</w:t>
      </w:r>
      <w:r w:rsidR="00544AE5" w:rsidRPr="00544AE5">
        <w:rPr>
          <w:lang w:val="fr-CH"/>
        </w:rPr>
        <w:t xml:space="preserve"> </w:t>
      </w:r>
      <w:r w:rsidRPr="00544AE5">
        <w:rPr>
          <w:lang w:val="fr-CH"/>
        </w:rPr>
        <w:t xml:space="preserve">membres des 5 comités CEDEF et le Groupe </w:t>
      </w:r>
      <w:r w:rsidR="00874003">
        <w:rPr>
          <w:lang w:val="fr-CH"/>
        </w:rPr>
        <w:t>t</w:t>
      </w:r>
      <w:r w:rsidRPr="00544AE5">
        <w:rPr>
          <w:lang w:val="fr-CH"/>
        </w:rPr>
        <w:t xml:space="preserve">hématique </w:t>
      </w:r>
      <w:r w:rsidR="00874003">
        <w:rPr>
          <w:lang w:val="fr-CH"/>
        </w:rPr>
        <w:t>g</w:t>
      </w:r>
      <w:r w:rsidRPr="00544AE5">
        <w:rPr>
          <w:lang w:val="fr-CH"/>
        </w:rPr>
        <w:t xml:space="preserve">enre </w:t>
      </w:r>
      <w:r w:rsidR="00874003">
        <w:rPr>
          <w:lang w:val="fr-CH"/>
        </w:rPr>
        <w:t>n</w:t>
      </w:r>
      <w:r w:rsidRPr="00544AE5">
        <w:rPr>
          <w:lang w:val="fr-CH"/>
        </w:rPr>
        <w:t>ational</w:t>
      </w:r>
      <w:r w:rsidR="00544AE5" w:rsidRPr="00544AE5">
        <w:rPr>
          <w:lang w:val="fr-CH"/>
        </w:rPr>
        <w:t xml:space="preserve"> </w:t>
      </w:r>
      <w:r w:rsidRPr="00544AE5">
        <w:rPr>
          <w:lang w:val="fr-CH"/>
        </w:rPr>
        <w:t>sur la budgétisation sensible au genre</w:t>
      </w:r>
      <w:r w:rsidR="00A65A4F">
        <w:rPr>
          <w:lang w:val="fr-CH"/>
        </w:rPr>
        <w:t> ;</w:t>
      </w:r>
    </w:p>
    <w:p w:rsidR="00D42F16" w:rsidRPr="00544AE5" w:rsidRDefault="00D42F16" w:rsidP="00776CCD">
      <w:pPr>
        <w:pStyle w:val="Bullet1G"/>
        <w:rPr>
          <w:lang w:val="fr-CH"/>
        </w:rPr>
      </w:pPr>
      <w:r w:rsidRPr="00544AE5">
        <w:rPr>
          <w:lang w:val="fr-CH"/>
        </w:rPr>
        <w:t>Développement de Plans d’</w:t>
      </w:r>
      <w:r w:rsidR="00874003">
        <w:rPr>
          <w:lang w:val="fr-CH"/>
        </w:rPr>
        <w:t>a</w:t>
      </w:r>
      <w:r w:rsidRPr="00544AE5">
        <w:rPr>
          <w:lang w:val="fr-CH"/>
        </w:rPr>
        <w:t xml:space="preserve">ction </w:t>
      </w:r>
      <w:r w:rsidR="00874003">
        <w:rPr>
          <w:lang w:val="fr-CH"/>
        </w:rPr>
        <w:t>o</w:t>
      </w:r>
      <w:r w:rsidRPr="00544AE5">
        <w:rPr>
          <w:lang w:val="fr-CH"/>
        </w:rPr>
        <w:t>pérationnels</w:t>
      </w:r>
      <w:r w:rsidR="00544AE5" w:rsidRPr="00544AE5">
        <w:rPr>
          <w:lang w:val="fr-CH"/>
        </w:rPr>
        <w:t xml:space="preserve"> </w:t>
      </w:r>
      <w:r w:rsidRPr="00544AE5">
        <w:rPr>
          <w:lang w:val="fr-CH"/>
        </w:rPr>
        <w:t>régionaux de suivi des recommandations de la 39</w:t>
      </w:r>
      <w:r w:rsidRPr="00874003">
        <w:rPr>
          <w:vertAlign w:val="superscript"/>
          <w:lang w:val="fr-CH"/>
        </w:rPr>
        <w:t>e</w:t>
      </w:r>
      <w:r w:rsidRPr="00544AE5">
        <w:rPr>
          <w:lang w:val="fr-CH"/>
        </w:rPr>
        <w:t xml:space="preserve"> session du Comité CEDEF des Nations Unies</w:t>
      </w:r>
      <w:r w:rsidR="00A65A4F">
        <w:rPr>
          <w:lang w:val="fr-CH"/>
        </w:rPr>
        <w:t> ;</w:t>
      </w:r>
    </w:p>
    <w:p w:rsidR="00994B13" w:rsidRDefault="00D42F16" w:rsidP="00776CCD">
      <w:pPr>
        <w:pStyle w:val="Bullet1G"/>
        <w:rPr>
          <w:lang w:val="fr-CH"/>
        </w:rPr>
      </w:pPr>
      <w:r w:rsidRPr="00544AE5">
        <w:rPr>
          <w:lang w:val="fr-CH"/>
        </w:rPr>
        <w:t>Mise en place de 4 centres pilotes PEC dans les régions à haute prévalence VBG (Conakry, Nzérékoré et Boké)</w:t>
      </w:r>
      <w:r w:rsidR="00A65A4F">
        <w:rPr>
          <w:lang w:val="fr-CH"/>
        </w:rPr>
        <w:t> ;</w:t>
      </w:r>
    </w:p>
    <w:p w:rsidR="00994B13" w:rsidRDefault="00874003" w:rsidP="00776CCD">
      <w:pPr>
        <w:pStyle w:val="Bullet1G"/>
        <w:rPr>
          <w:lang w:val="fr-CH"/>
        </w:rPr>
      </w:pPr>
      <w:r>
        <w:rPr>
          <w:lang w:val="fr-CH"/>
        </w:rPr>
        <w:t>Huit</w:t>
      </w:r>
      <w:r w:rsidR="00D42F16" w:rsidRPr="00544AE5">
        <w:rPr>
          <w:lang w:val="fr-CH"/>
        </w:rPr>
        <w:t xml:space="preserve"> ateliers de dissémination des recommandations de la 39</w:t>
      </w:r>
      <w:r w:rsidR="00D42F16" w:rsidRPr="00874003">
        <w:rPr>
          <w:vertAlign w:val="superscript"/>
          <w:lang w:val="fr-CH"/>
        </w:rPr>
        <w:t>e</w:t>
      </w:r>
      <w:r w:rsidR="00D42F16" w:rsidRPr="00544AE5">
        <w:rPr>
          <w:lang w:val="fr-CH"/>
        </w:rPr>
        <w:t xml:space="preserve"> session sur l’examen des rapports périodiques</w:t>
      </w:r>
      <w:r w:rsidR="00544AE5" w:rsidRPr="00544AE5">
        <w:rPr>
          <w:lang w:val="fr-CH"/>
        </w:rPr>
        <w:t xml:space="preserve"> </w:t>
      </w:r>
      <w:r w:rsidR="00D42F16" w:rsidRPr="00544AE5">
        <w:rPr>
          <w:lang w:val="fr-CH"/>
        </w:rPr>
        <w:t>sur la CEDEF (2010</w:t>
      </w:r>
      <w:r>
        <w:rPr>
          <w:lang w:val="fr-CH"/>
        </w:rPr>
        <w:t>-</w:t>
      </w:r>
      <w:r w:rsidR="00D42F16" w:rsidRPr="00544AE5">
        <w:rPr>
          <w:lang w:val="fr-CH"/>
        </w:rPr>
        <w:t>2011)</w:t>
      </w:r>
      <w:r w:rsidR="00544AE5" w:rsidRPr="00544AE5">
        <w:rPr>
          <w:lang w:val="fr-CH"/>
        </w:rPr>
        <w:t xml:space="preserve"> </w:t>
      </w:r>
      <w:r w:rsidR="00D42F16" w:rsidRPr="00544AE5">
        <w:rPr>
          <w:lang w:val="fr-CH"/>
        </w:rPr>
        <w:t>et les recommandations de la 54</w:t>
      </w:r>
      <w:r w:rsidRPr="00874003">
        <w:rPr>
          <w:vertAlign w:val="superscript"/>
          <w:lang w:val="fr-CH"/>
        </w:rPr>
        <w:t>è</w:t>
      </w:r>
      <w:r w:rsidR="00D42F16" w:rsidRPr="00874003">
        <w:rPr>
          <w:vertAlign w:val="superscript"/>
          <w:lang w:val="fr-CH"/>
        </w:rPr>
        <w:t>me</w:t>
      </w:r>
      <w:r w:rsidR="00D42F16" w:rsidRPr="00544AE5">
        <w:rPr>
          <w:lang w:val="fr-CH"/>
        </w:rPr>
        <w:t xml:space="preserve"> session</w:t>
      </w:r>
      <w:r w:rsidR="00544AE5" w:rsidRPr="00544AE5">
        <w:rPr>
          <w:lang w:val="fr-CH"/>
        </w:rPr>
        <w:t xml:space="preserve"> </w:t>
      </w:r>
      <w:r w:rsidR="00D42F16" w:rsidRPr="00544AE5">
        <w:rPr>
          <w:lang w:val="fr-CH"/>
        </w:rPr>
        <w:t xml:space="preserve">régionale d’évaluation de la mise en œuvre de la </w:t>
      </w:r>
      <w:r w:rsidR="00E56161" w:rsidRPr="00544AE5">
        <w:rPr>
          <w:lang w:val="fr-CH"/>
        </w:rPr>
        <w:t>plate-forme</w:t>
      </w:r>
      <w:r w:rsidR="00D42F16" w:rsidRPr="00544AE5">
        <w:rPr>
          <w:lang w:val="fr-CH"/>
        </w:rPr>
        <w:t xml:space="preserve"> de Pékin (Beijing+15) en</w:t>
      </w:r>
      <w:r w:rsidR="00544AE5" w:rsidRPr="00544AE5">
        <w:rPr>
          <w:lang w:val="fr-CH"/>
        </w:rPr>
        <w:t xml:space="preserve"> </w:t>
      </w:r>
      <w:r w:rsidR="00A65A4F">
        <w:rPr>
          <w:lang w:val="fr-CH"/>
        </w:rPr>
        <w:t>2011 ;</w:t>
      </w:r>
    </w:p>
    <w:p w:rsidR="00D42F16" w:rsidRPr="00544AE5" w:rsidRDefault="00874003" w:rsidP="00776CCD">
      <w:pPr>
        <w:pStyle w:val="Bullet1G"/>
        <w:rPr>
          <w:lang w:val="fr-CH"/>
        </w:rPr>
      </w:pPr>
      <w:r>
        <w:rPr>
          <w:lang w:val="fr-CH"/>
        </w:rPr>
        <w:t>É</w:t>
      </w:r>
      <w:r w:rsidR="00D42F16" w:rsidRPr="00544AE5">
        <w:rPr>
          <w:lang w:val="fr-CH"/>
        </w:rPr>
        <w:t xml:space="preserve">laboration du </w:t>
      </w:r>
      <w:r>
        <w:rPr>
          <w:lang w:val="fr-CH"/>
        </w:rPr>
        <w:t>P</w:t>
      </w:r>
      <w:r w:rsidR="00D42F16" w:rsidRPr="00544AE5">
        <w:rPr>
          <w:lang w:val="fr-CH"/>
        </w:rPr>
        <w:t>lan stratégique de la Décennie de</w:t>
      </w:r>
      <w:r w:rsidR="00A65A4F">
        <w:rPr>
          <w:lang w:val="fr-CH"/>
        </w:rPr>
        <w:t xml:space="preserve"> la </w:t>
      </w:r>
      <w:r>
        <w:rPr>
          <w:lang w:val="fr-CH"/>
        </w:rPr>
        <w:t>f</w:t>
      </w:r>
      <w:r w:rsidR="00A65A4F">
        <w:rPr>
          <w:lang w:val="fr-CH"/>
        </w:rPr>
        <w:t xml:space="preserve">emme </w:t>
      </w:r>
      <w:r>
        <w:rPr>
          <w:lang w:val="fr-CH"/>
        </w:rPr>
        <w:t>a</w:t>
      </w:r>
      <w:r w:rsidR="00A65A4F">
        <w:rPr>
          <w:lang w:val="fr-CH"/>
        </w:rPr>
        <w:t>fricaine (2010-2015) ;</w:t>
      </w:r>
    </w:p>
    <w:p w:rsidR="00D42F16" w:rsidRPr="00544AE5" w:rsidRDefault="00874003" w:rsidP="00776CCD">
      <w:pPr>
        <w:pStyle w:val="Bullet1G"/>
        <w:rPr>
          <w:lang w:val="fr-CH"/>
        </w:rPr>
      </w:pPr>
      <w:r>
        <w:rPr>
          <w:lang w:val="fr-CH"/>
        </w:rPr>
        <w:t>É</w:t>
      </w:r>
      <w:r w:rsidR="00D42F16" w:rsidRPr="00544AE5">
        <w:rPr>
          <w:lang w:val="fr-CH"/>
        </w:rPr>
        <w:t>laboration de la politique nationale de la famille et organisation d’une caravane de dissémination de son contenu avec l’appui des médias mo</w:t>
      </w:r>
      <w:r w:rsidR="00A65A4F">
        <w:rPr>
          <w:lang w:val="fr-CH"/>
        </w:rPr>
        <w:t>dernes et traditionnels en 2010 ;</w:t>
      </w:r>
    </w:p>
    <w:p w:rsidR="00D42F16" w:rsidRPr="00544AE5" w:rsidRDefault="00776CCD" w:rsidP="00776CCD">
      <w:pPr>
        <w:pStyle w:val="Bullet1G"/>
        <w:rPr>
          <w:lang w:val="fr-CH"/>
        </w:rPr>
      </w:pPr>
      <w:r>
        <w:rPr>
          <w:lang w:val="fr-CH"/>
        </w:rPr>
        <w:t>O</w:t>
      </w:r>
      <w:r w:rsidR="00D42F16" w:rsidRPr="00544AE5">
        <w:rPr>
          <w:lang w:val="fr-CH"/>
        </w:rPr>
        <w:t>rganisation d’une caravane de vulgarisation de textes juridiques réprimant les MGF/E en utilisant les m</w:t>
      </w:r>
      <w:r w:rsidR="00A65A4F">
        <w:rPr>
          <w:lang w:val="fr-CH"/>
        </w:rPr>
        <w:t>édias modernes et traditionnels ;</w:t>
      </w:r>
    </w:p>
    <w:p w:rsidR="00994B13" w:rsidRDefault="00776CCD" w:rsidP="00776CCD">
      <w:pPr>
        <w:pStyle w:val="Bullet1G"/>
        <w:rPr>
          <w:lang w:val="fr-CH"/>
        </w:rPr>
      </w:pPr>
      <w:r>
        <w:rPr>
          <w:lang w:val="fr-CH"/>
        </w:rPr>
        <w:t>A</w:t>
      </w:r>
      <w:r w:rsidR="00D42F16" w:rsidRPr="00544AE5">
        <w:rPr>
          <w:lang w:val="fr-CH"/>
        </w:rPr>
        <w:t>teliers régionaux à Faranah et Nzérékoré sur la prise en charge médicale des complications liées aux MGF/E</w:t>
      </w:r>
      <w:r w:rsidR="00544AE5" w:rsidRPr="00544AE5">
        <w:rPr>
          <w:lang w:val="fr-CH"/>
        </w:rPr>
        <w:t xml:space="preserve"> </w:t>
      </w:r>
      <w:r w:rsidR="00A65A4F">
        <w:rPr>
          <w:lang w:val="fr-CH"/>
        </w:rPr>
        <w:t>en 2009 ;</w:t>
      </w:r>
    </w:p>
    <w:p w:rsidR="00D42F16" w:rsidRPr="00544AE5" w:rsidRDefault="00776CCD" w:rsidP="00776CCD">
      <w:pPr>
        <w:pStyle w:val="Bullet1G"/>
        <w:rPr>
          <w:lang w:val="fr-CH"/>
        </w:rPr>
      </w:pPr>
      <w:r>
        <w:rPr>
          <w:lang w:val="fr-CH"/>
        </w:rPr>
        <w:t>F</w:t>
      </w:r>
      <w:r w:rsidR="00D42F16" w:rsidRPr="00544AE5">
        <w:rPr>
          <w:lang w:val="fr-CH"/>
        </w:rPr>
        <w:t>ormation des relais communautaires sur les normes sociales relatives aux MGF/E</w:t>
      </w:r>
      <w:r w:rsidR="00544AE5" w:rsidRPr="00544AE5">
        <w:rPr>
          <w:lang w:val="fr-CH"/>
        </w:rPr>
        <w:t xml:space="preserve"> </w:t>
      </w:r>
      <w:r w:rsidR="00D42F16" w:rsidRPr="00544AE5">
        <w:rPr>
          <w:lang w:val="fr-CH"/>
        </w:rPr>
        <w:t>en 2011 à Kindia</w:t>
      </w:r>
      <w:r w:rsidR="00544AE5" w:rsidRPr="00544AE5">
        <w:rPr>
          <w:lang w:val="fr-CH"/>
        </w:rPr>
        <w:t xml:space="preserve"> </w:t>
      </w:r>
      <w:r w:rsidR="00D42F16" w:rsidRPr="00544AE5">
        <w:rPr>
          <w:lang w:val="fr-CH"/>
        </w:rPr>
        <w:t>sur fi</w:t>
      </w:r>
      <w:r w:rsidR="00A65A4F">
        <w:rPr>
          <w:lang w:val="fr-CH"/>
        </w:rPr>
        <w:t>nancement du programme conjoint ;</w:t>
      </w:r>
    </w:p>
    <w:p w:rsidR="00D42F16" w:rsidRPr="00544AE5" w:rsidRDefault="00874003" w:rsidP="00776CCD">
      <w:pPr>
        <w:pStyle w:val="Bullet1G"/>
        <w:rPr>
          <w:lang w:val="fr-CH"/>
        </w:rPr>
      </w:pPr>
      <w:r>
        <w:rPr>
          <w:lang w:val="fr-CH"/>
        </w:rPr>
        <w:t>É</w:t>
      </w:r>
      <w:r w:rsidR="00D42F16" w:rsidRPr="00544AE5">
        <w:rPr>
          <w:lang w:val="fr-CH"/>
        </w:rPr>
        <w:t>tude sur les filles domestiques en 2011.</w:t>
      </w:r>
    </w:p>
    <w:p w:rsidR="00D42F16" w:rsidRPr="00544AE5" w:rsidRDefault="00776CCD" w:rsidP="00776CCD">
      <w:pPr>
        <w:pStyle w:val="H23G"/>
        <w:rPr>
          <w:lang w:val="fr-CH"/>
        </w:rPr>
      </w:pPr>
      <w:r>
        <w:rPr>
          <w:rFonts w:ascii="Wingdings" w:hAnsi="Wingdings"/>
          <w:lang w:val="fr-CH"/>
        </w:rPr>
        <w:tab/>
      </w:r>
      <w:r>
        <w:rPr>
          <w:rFonts w:ascii="Wingdings" w:hAnsi="Wingdings"/>
          <w:lang w:val="fr-CH"/>
        </w:rPr>
        <w:tab/>
      </w:r>
      <w:r w:rsidR="00D42F16" w:rsidRPr="00544AE5">
        <w:rPr>
          <w:lang w:val="fr-CH"/>
        </w:rPr>
        <w:t>Les actions menées par la société civile</w:t>
      </w:r>
    </w:p>
    <w:p w:rsidR="00D42F16" w:rsidRPr="00544AE5" w:rsidRDefault="00D42F16" w:rsidP="00776CCD">
      <w:pPr>
        <w:pStyle w:val="Bullet1G"/>
        <w:rPr>
          <w:lang w:val="fr-CH"/>
        </w:rPr>
      </w:pPr>
      <w:r w:rsidRPr="00544AE5">
        <w:rPr>
          <w:lang w:val="fr-CH"/>
        </w:rPr>
        <w:t>La vulgarisation des droits des femmes</w:t>
      </w:r>
      <w:r w:rsidR="00994B13">
        <w:rPr>
          <w:lang w:val="fr-CH"/>
        </w:rPr>
        <w:t> ;</w:t>
      </w:r>
    </w:p>
    <w:p w:rsidR="00D42F16" w:rsidRPr="00544AE5" w:rsidRDefault="00D42F16" w:rsidP="00776CCD">
      <w:pPr>
        <w:pStyle w:val="Bullet1G"/>
        <w:rPr>
          <w:lang w:val="fr-CH"/>
        </w:rPr>
      </w:pPr>
      <w:r w:rsidRPr="00544AE5">
        <w:rPr>
          <w:lang w:val="fr-CH"/>
        </w:rPr>
        <w:t>La formation des leaders politiques et religieux sur les droits des femmes</w:t>
      </w:r>
      <w:r w:rsidR="00994B13">
        <w:rPr>
          <w:lang w:val="fr-CH"/>
        </w:rPr>
        <w:t> ;</w:t>
      </w:r>
    </w:p>
    <w:p w:rsidR="00D42F16" w:rsidRPr="00544AE5" w:rsidRDefault="00D42F16" w:rsidP="00776CCD">
      <w:pPr>
        <w:pStyle w:val="Bullet1G"/>
        <w:rPr>
          <w:lang w:val="fr-CH"/>
        </w:rPr>
      </w:pPr>
      <w:r w:rsidRPr="00544AE5">
        <w:rPr>
          <w:lang w:val="fr-CH"/>
        </w:rPr>
        <w:t xml:space="preserve">La formation des professionnels de la justice et les membres des forces de défense et de sécurité sur </w:t>
      </w:r>
      <w:smartTag w:uri="urn:schemas-microsoft-com:office:smarttags" w:element="PersonName">
        <w:smartTagPr>
          <w:attr w:name="ProductID" w:val="la CEDEF"/>
        </w:smartTagPr>
        <w:r w:rsidRPr="00544AE5">
          <w:rPr>
            <w:lang w:val="fr-CH"/>
          </w:rPr>
          <w:t>la CEDEF</w:t>
        </w:r>
      </w:smartTag>
      <w:r w:rsidRPr="00544AE5">
        <w:rPr>
          <w:lang w:val="fr-CH"/>
        </w:rPr>
        <w:t xml:space="preserve"> et les résolutions 1325</w:t>
      </w:r>
      <w:r w:rsidR="00874003">
        <w:rPr>
          <w:lang w:val="fr-CH"/>
        </w:rPr>
        <w:t xml:space="preserve"> (2000)</w:t>
      </w:r>
      <w:r w:rsidRPr="00544AE5">
        <w:rPr>
          <w:lang w:val="fr-CH"/>
        </w:rPr>
        <w:t>, 1820</w:t>
      </w:r>
      <w:r w:rsidR="00874003">
        <w:rPr>
          <w:lang w:val="fr-CH"/>
        </w:rPr>
        <w:t xml:space="preserve"> (2008)</w:t>
      </w:r>
      <w:r w:rsidRPr="00544AE5">
        <w:rPr>
          <w:lang w:val="fr-CH"/>
        </w:rPr>
        <w:t>,1888</w:t>
      </w:r>
      <w:r w:rsidR="00874003">
        <w:rPr>
          <w:lang w:val="fr-CH"/>
        </w:rPr>
        <w:t xml:space="preserve"> (2009)</w:t>
      </w:r>
      <w:r w:rsidRPr="00544AE5">
        <w:rPr>
          <w:lang w:val="fr-CH"/>
        </w:rPr>
        <w:t xml:space="preserve"> et1889</w:t>
      </w:r>
      <w:r w:rsidR="00874003">
        <w:rPr>
          <w:lang w:val="fr-CH"/>
        </w:rPr>
        <w:t xml:space="preserve"> (2009)</w:t>
      </w:r>
      <w:r w:rsidRPr="00544AE5">
        <w:rPr>
          <w:lang w:val="fr-CH"/>
        </w:rPr>
        <w:t xml:space="preserve"> du </w:t>
      </w:r>
      <w:r w:rsidR="00874003">
        <w:rPr>
          <w:lang w:val="fr-CH"/>
        </w:rPr>
        <w:t>C</w:t>
      </w:r>
      <w:r w:rsidRPr="00544AE5">
        <w:rPr>
          <w:lang w:val="fr-CH"/>
        </w:rPr>
        <w:t xml:space="preserve">onseil de sécurité des </w:t>
      </w:r>
      <w:r w:rsidR="00874003">
        <w:rPr>
          <w:lang w:val="fr-CH"/>
        </w:rPr>
        <w:t>N</w:t>
      </w:r>
      <w:r w:rsidRPr="00544AE5">
        <w:rPr>
          <w:lang w:val="fr-CH"/>
        </w:rPr>
        <w:t xml:space="preserve">ations </w:t>
      </w:r>
      <w:r w:rsidR="00874003">
        <w:rPr>
          <w:lang w:val="fr-CH"/>
        </w:rPr>
        <w:t>U</w:t>
      </w:r>
      <w:r w:rsidRPr="00544AE5">
        <w:rPr>
          <w:lang w:val="fr-CH"/>
        </w:rPr>
        <w:t>nies</w:t>
      </w:r>
      <w:r w:rsidR="00994B13">
        <w:rPr>
          <w:lang w:val="fr-CH"/>
        </w:rPr>
        <w:t> ;</w:t>
      </w:r>
    </w:p>
    <w:p w:rsidR="00D42F16" w:rsidRPr="00544AE5" w:rsidRDefault="00D42F16" w:rsidP="00776CCD">
      <w:pPr>
        <w:pStyle w:val="Bullet1G"/>
        <w:rPr>
          <w:lang w:val="fr-CH"/>
        </w:rPr>
      </w:pPr>
      <w:r w:rsidRPr="00544AE5">
        <w:rPr>
          <w:lang w:val="fr-CH"/>
        </w:rPr>
        <w:t>La création des centres d’écoute et d’assistance judiciaire</w:t>
      </w:r>
      <w:r w:rsidR="00994B13">
        <w:rPr>
          <w:lang w:val="fr-CH"/>
        </w:rPr>
        <w:t> ;</w:t>
      </w:r>
    </w:p>
    <w:p w:rsidR="00D42F16" w:rsidRPr="00544AE5" w:rsidRDefault="00D42F16" w:rsidP="00776CCD">
      <w:pPr>
        <w:pStyle w:val="Bullet1G"/>
        <w:rPr>
          <w:lang w:val="fr-CH"/>
        </w:rPr>
      </w:pPr>
      <w:r w:rsidRPr="00544AE5">
        <w:rPr>
          <w:lang w:val="fr-CH"/>
        </w:rPr>
        <w:t>La formation du personnel des medias en droits des femmes</w:t>
      </w:r>
      <w:r w:rsidR="00994B13">
        <w:rPr>
          <w:lang w:val="fr-CH"/>
        </w:rPr>
        <w:t> ;</w:t>
      </w:r>
    </w:p>
    <w:p w:rsidR="00D42F16" w:rsidRPr="00544AE5" w:rsidRDefault="00D42F16" w:rsidP="00776CCD">
      <w:pPr>
        <w:pStyle w:val="Bullet1G"/>
        <w:rPr>
          <w:lang w:val="fr-CH"/>
        </w:rPr>
      </w:pPr>
      <w:r w:rsidRPr="00544AE5">
        <w:rPr>
          <w:lang w:val="fr-CH"/>
        </w:rPr>
        <w:t>Création d’une multitude de structures fédérées sous forme de coalitions d’ONG pour renforcer la protection des droits de la femme (FEGUIREF, RAFEP GUIN</w:t>
      </w:r>
      <w:r w:rsidR="00874003">
        <w:rPr>
          <w:lang w:val="fr-CH"/>
        </w:rPr>
        <w:t>É</w:t>
      </w:r>
      <w:r w:rsidRPr="00544AE5">
        <w:rPr>
          <w:lang w:val="fr-CH"/>
        </w:rPr>
        <w:t>E, CEFE, C</w:t>
      </w:r>
      <w:r w:rsidR="00874003">
        <w:rPr>
          <w:lang w:val="fr-CH"/>
        </w:rPr>
        <w:t>oalition</w:t>
      </w:r>
      <w:r w:rsidRPr="00544AE5">
        <w:rPr>
          <w:lang w:val="fr-CH"/>
        </w:rPr>
        <w:t xml:space="preserve"> </w:t>
      </w:r>
      <w:r w:rsidR="00874003">
        <w:rPr>
          <w:lang w:val="fr-CH"/>
        </w:rPr>
        <w:t>nationale</w:t>
      </w:r>
      <w:r w:rsidRPr="00544AE5">
        <w:rPr>
          <w:lang w:val="fr-CH"/>
        </w:rPr>
        <w:t xml:space="preserve"> </w:t>
      </w:r>
      <w:r w:rsidR="00874003">
        <w:rPr>
          <w:lang w:val="fr-CH"/>
        </w:rPr>
        <w:t>g</w:t>
      </w:r>
      <w:r w:rsidRPr="00544AE5">
        <w:rPr>
          <w:lang w:val="fr-CH"/>
        </w:rPr>
        <w:t>uinéenne de l’</w:t>
      </w:r>
      <w:r w:rsidR="00874003">
        <w:rPr>
          <w:lang w:val="fr-CH"/>
        </w:rPr>
        <w:t>é</w:t>
      </w:r>
      <w:r w:rsidRPr="00544AE5">
        <w:rPr>
          <w:lang w:val="fr-CH"/>
        </w:rPr>
        <w:t xml:space="preserve">ducation </w:t>
      </w:r>
      <w:r w:rsidR="00874003">
        <w:rPr>
          <w:lang w:val="fr-CH"/>
        </w:rPr>
        <w:t>p</w:t>
      </w:r>
      <w:r w:rsidRPr="00544AE5">
        <w:rPr>
          <w:lang w:val="fr-CH"/>
        </w:rPr>
        <w:t xml:space="preserve">our </w:t>
      </w:r>
      <w:r w:rsidR="00874003">
        <w:rPr>
          <w:lang w:val="fr-CH"/>
        </w:rPr>
        <w:t>t</w:t>
      </w:r>
      <w:r w:rsidRPr="00544AE5">
        <w:rPr>
          <w:lang w:val="fr-CH"/>
        </w:rPr>
        <w:t>ous (CNGEPT),</w:t>
      </w:r>
      <w:r w:rsidR="00544AE5" w:rsidRPr="00544AE5">
        <w:rPr>
          <w:lang w:val="fr-CH"/>
        </w:rPr>
        <w:t xml:space="preserve"> </w:t>
      </w:r>
      <w:r w:rsidRPr="00544AE5">
        <w:rPr>
          <w:lang w:val="fr-CH"/>
        </w:rPr>
        <w:t>redynamisation de REFAMP, CONAG DCF, REFMAP, les réseaux des religieux chrétiens et musulmans.</w:t>
      </w:r>
    </w:p>
    <w:p w:rsidR="00D42F16" w:rsidRPr="00776CCD" w:rsidRDefault="00776CCD" w:rsidP="00FC36E1">
      <w:pPr>
        <w:pStyle w:val="H1G"/>
        <w:rPr>
          <w:lang w:val="fr-CH"/>
        </w:rPr>
      </w:pPr>
      <w:r w:rsidRPr="00994B13">
        <w:rPr>
          <w:lang w:val="fr-FR"/>
        </w:rPr>
        <w:tab/>
      </w:r>
      <w:r w:rsidRPr="00994B13">
        <w:rPr>
          <w:lang w:val="fr-FR"/>
        </w:rPr>
        <w:tab/>
      </w:r>
      <w:r w:rsidR="00D42F16" w:rsidRPr="00776CCD">
        <w:rPr>
          <w:lang w:val="fr-CH"/>
        </w:rPr>
        <w:t>Article 3</w:t>
      </w:r>
      <w:r w:rsidR="00994B13">
        <w:rPr>
          <w:lang w:val="fr-CH"/>
        </w:rPr>
        <w:t> :</w:t>
      </w:r>
      <w:r w:rsidR="00D42F16" w:rsidRPr="00776CCD">
        <w:rPr>
          <w:lang w:val="fr-CH"/>
        </w:rPr>
        <w:t xml:space="preserve"> </w:t>
      </w:r>
      <w:r w:rsidR="003749B3">
        <w:rPr>
          <w:lang w:val="fr-CH"/>
        </w:rPr>
        <w:t>É</w:t>
      </w:r>
      <w:r w:rsidR="00D42F16" w:rsidRPr="00776CCD">
        <w:rPr>
          <w:lang w:val="fr-CH"/>
        </w:rPr>
        <w:t xml:space="preserve">panouissement de la </w:t>
      </w:r>
      <w:r w:rsidR="003749B3">
        <w:rPr>
          <w:lang w:val="fr-CH"/>
        </w:rPr>
        <w:t>f</w:t>
      </w:r>
      <w:r w:rsidR="00D42F16" w:rsidRPr="00776CCD">
        <w:rPr>
          <w:lang w:val="fr-CH"/>
        </w:rPr>
        <w:t>emme</w:t>
      </w:r>
    </w:p>
    <w:p w:rsidR="00D42F16" w:rsidRPr="00544AE5" w:rsidRDefault="00D42F16" w:rsidP="000E5211">
      <w:pPr>
        <w:pStyle w:val="SingleTxtG"/>
        <w:numPr>
          <w:ilvl w:val="0"/>
          <w:numId w:val="5"/>
        </w:numPr>
        <w:rPr>
          <w:lang w:val="fr-CH"/>
        </w:rPr>
      </w:pPr>
      <w:r w:rsidRPr="00544AE5">
        <w:rPr>
          <w:lang w:val="fr-CH"/>
        </w:rPr>
        <w:t xml:space="preserve">Les </w:t>
      </w:r>
      <w:r w:rsidR="003749B3">
        <w:rPr>
          <w:lang w:val="fr-CH"/>
        </w:rPr>
        <w:t>É</w:t>
      </w:r>
      <w:r w:rsidRPr="00544AE5">
        <w:rPr>
          <w:lang w:val="fr-CH"/>
        </w:rPr>
        <w:t>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D42F16" w:rsidRPr="00544AE5" w:rsidRDefault="00D42F16" w:rsidP="000E5211">
      <w:pPr>
        <w:pStyle w:val="SingleTxtG"/>
        <w:numPr>
          <w:ilvl w:val="0"/>
          <w:numId w:val="5"/>
        </w:numPr>
        <w:rPr>
          <w:lang w:val="fr-CH"/>
        </w:rPr>
      </w:pPr>
      <w:r w:rsidRPr="00544AE5">
        <w:rPr>
          <w:lang w:val="fr-CH"/>
        </w:rPr>
        <w:t>L’épanouissement de la femme est assuré grâce à un mécanisme institutionnel efficace, doté des politiques réalistes et soutenu par une société civile dynamique et responsable.</w:t>
      </w:r>
    </w:p>
    <w:p w:rsidR="00D42F16" w:rsidRPr="00544AE5" w:rsidRDefault="00776CCD" w:rsidP="00776CCD">
      <w:pPr>
        <w:pStyle w:val="H23G"/>
        <w:rPr>
          <w:lang w:val="fr-CH"/>
        </w:rPr>
      </w:pPr>
      <w:r>
        <w:rPr>
          <w:rFonts w:ascii="Wingdings" w:hAnsi="Wingdings"/>
          <w:lang w:val="fr-CH"/>
        </w:rPr>
        <w:tab/>
      </w:r>
      <w:r>
        <w:rPr>
          <w:rFonts w:ascii="Wingdings" w:hAnsi="Wingdings"/>
          <w:lang w:val="fr-CH"/>
        </w:rPr>
        <w:tab/>
      </w:r>
      <w:r w:rsidR="00D42F16" w:rsidRPr="00544AE5">
        <w:rPr>
          <w:lang w:val="fr-CH"/>
        </w:rPr>
        <w:t>Mécanisme institutionnel</w:t>
      </w:r>
    </w:p>
    <w:p w:rsidR="00D42F16" w:rsidRPr="00544AE5" w:rsidRDefault="00D42F16" w:rsidP="000E5211">
      <w:pPr>
        <w:pStyle w:val="SingleTxtG"/>
        <w:numPr>
          <w:ilvl w:val="0"/>
          <w:numId w:val="5"/>
        </w:numPr>
        <w:rPr>
          <w:lang w:val="fr-CH"/>
        </w:rPr>
      </w:pPr>
      <w:r w:rsidRPr="00544AE5">
        <w:rPr>
          <w:lang w:val="fr-CH"/>
        </w:rPr>
        <w:t>En Guinée la promotion et la protection des femmes/filles et des enfants sont assurées</w:t>
      </w:r>
      <w:r w:rsidR="00544AE5" w:rsidRPr="00544AE5">
        <w:rPr>
          <w:lang w:val="fr-CH"/>
        </w:rPr>
        <w:t xml:space="preserve"> </w:t>
      </w:r>
      <w:r w:rsidRPr="00544AE5">
        <w:rPr>
          <w:lang w:val="fr-CH"/>
        </w:rPr>
        <w:t>par les Ministères d’</w:t>
      </w:r>
      <w:r w:rsidR="003749B3">
        <w:rPr>
          <w:lang w:val="fr-CH"/>
        </w:rPr>
        <w:t>É</w:t>
      </w:r>
      <w:r w:rsidRPr="00544AE5">
        <w:rPr>
          <w:lang w:val="fr-CH"/>
        </w:rPr>
        <w:t xml:space="preserve">tat des </w:t>
      </w:r>
      <w:r w:rsidR="003749B3">
        <w:rPr>
          <w:lang w:val="fr-CH"/>
        </w:rPr>
        <w:t>a</w:t>
      </w:r>
      <w:r w:rsidRPr="00544AE5">
        <w:rPr>
          <w:lang w:val="fr-CH"/>
        </w:rPr>
        <w:t xml:space="preserve">ffaires </w:t>
      </w:r>
      <w:r w:rsidR="003749B3">
        <w:rPr>
          <w:lang w:val="fr-CH"/>
        </w:rPr>
        <w:t>s</w:t>
      </w:r>
      <w:r w:rsidRPr="00544AE5">
        <w:rPr>
          <w:lang w:val="fr-CH"/>
        </w:rPr>
        <w:t xml:space="preserve">ociales, de la </w:t>
      </w:r>
      <w:r w:rsidR="003749B3">
        <w:rPr>
          <w:lang w:val="fr-CH"/>
        </w:rPr>
        <w:t>p</w:t>
      </w:r>
      <w:r w:rsidRPr="00544AE5">
        <w:rPr>
          <w:lang w:val="fr-CH"/>
        </w:rPr>
        <w:t xml:space="preserve">romotion </w:t>
      </w:r>
      <w:r w:rsidR="003749B3">
        <w:rPr>
          <w:lang w:val="fr-CH"/>
        </w:rPr>
        <w:t>f</w:t>
      </w:r>
      <w:r w:rsidRPr="00544AE5">
        <w:rPr>
          <w:lang w:val="fr-CH"/>
        </w:rPr>
        <w:t>éminine et de l’</w:t>
      </w:r>
      <w:r w:rsidR="003749B3">
        <w:rPr>
          <w:lang w:val="fr-CH"/>
        </w:rPr>
        <w:t>e</w:t>
      </w:r>
      <w:r w:rsidRPr="00544AE5">
        <w:rPr>
          <w:lang w:val="fr-CH"/>
        </w:rPr>
        <w:t xml:space="preserve">nfance et le Ministère </w:t>
      </w:r>
      <w:r w:rsidR="003749B3">
        <w:rPr>
          <w:lang w:val="fr-CH"/>
        </w:rPr>
        <w:t>d</w:t>
      </w:r>
      <w:r w:rsidRPr="00544AE5">
        <w:rPr>
          <w:lang w:val="fr-CH"/>
        </w:rPr>
        <w:t>élégué.</w:t>
      </w:r>
    </w:p>
    <w:p w:rsidR="00D42F16" w:rsidRPr="00544AE5" w:rsidRDefault="00D42F16" w:rsidP="000E5211">
      <w:pPr>
        <w:pStyle w:val="SingleTxtG"/>
        <w:numPr>
          <w:ilvl w:val="0"/>
          <w:numId w:val="5"/>
        </w:numPr>
        <w:rPr>
          <w:lang w:val="fr-CH"/>
        </w:rPr>
      </w:pPr>
      <w:r w:rsidRPr="00544AE5">
        <w:rPr>
          <w:lang w:val="fr-CH"/>
        </w:rPr>
        <w:t>Toutefois il convient de noter que tous les départements ministériels, les institutions républicaines, l’institution indépendante des droits de l’homme et la société civile œuvrent pour la promotion du genre.</w:t>
      </w:r>
    </w:p>
    <w:p w:rsidR="00994B13" w:rsidRDefault="00D42F16" w:rsidP="000E5211">
      <w:pPr>
        <w:pStyle w:val="SingleTxtG"/>
        <w:numPr>
          <w:ilvl w:val="0"/>
          <w:numId w:val="5"/>
        </w:numPr>
        <w:rPr>
          <w:lang w:val="fr-CH"/>
        </w:rPr>
      </w:pPr>
      <w:r w:rsidRPr="00544AE5">
        <w:rPr>
          <w:lang w:val="fr-CH"/>
        </w:rPr>
        <w:t>Au sein du</w:t>
      </w:r>
      <w:r w:rsidR="00544AE5" w:rsidRPr="00544AE5">
        <w:rPr>
          <w:lang w:val="fr-CH"/>
        </w:rPr>
        <w:t xml:space="preserve"> </w:t>
      </w:r>
      <w:r w:rsidRPr="00544AE5">
        <w:rPr>
          <w:lang w:val="fr-CH"/>
        </w:rPr>
        <w:t>Ministère</w:t>
      </w:r>
      <w:r w:rsidR="00544AE5" w:rsidRPr="00544AE5">
        <w:rPr>
          <w:lang w:val="fr-CH"/>
        </w:rPr>
        <w:t xml:space="preserve"> </w:t>
      </w:r>
      <w:r w:rsidRPr="00544AE5">
        <w:rPr>
          <w:lang w:val="fr-CH"/>
        </w:rPr>
        <w:t>d’</w:t>
      </w:r>
      <w:r w:rsidR="003749B3">
        <w:rPr>
          <w:lang w:val="fr-CH"/>
        </w:rPr>
        <w:t>É</w:t>
      </w:r>
      <w:r w:rsidRPr="00544AE5">
        <w:rPr>
          <w:lang w:val="fr-CH"/>
        </w:rPr>
        <w:t>tat</w:t>
      </w:r>
      <w:r w:rsidR="00544AE5" w:rsidRPr="00544AE5">
        <w:rPr>
          <w:lang w:val="fr-CH"/>
        </w:rPr>
        <w:t xml:space="preserve"> </w:t>
      </w:r>
      <w:r w:rsidRPr="00544AE5">
        <w:rPr>
          <w:lang w:val="fr-CH"/>
        </w:rPr>
        <w:t>on trouve désormais de nouvelles directions nationales et de nouveaux services</w:t>
      </w:r>
      <w:r w:rsidR="00994B13">
        <w:rPr>
          <w:lang w:val="fr-CH"/>
        </w:rPr>
        <w:t> :</w:t>
      </w:r>
    </w:p>
    <w:p w:rsidR="00994B13" w:rsidRDefault="00D42F16" w:rsidP="00776CCD">
      <w:pPr>
        <w:pStyle w:val="Bullet1G"/>
        <w:rPr>
          <w:lang w:val="fr-CH"/>
        </w:rPr>
      </w:pPr>
      <w:r w:rsidRPr="00544AE5">
        <w:rPr>
          <w:lang w:val="fr-CH"/>
        </w:rPr>
        <w:t xml:space="preserve">Directions de la </w:t>
      </w:r>
      <w:r w:rsidR="003749B3">
        <w:rPr>
          <w:lang w:val="fr-CH"/>
        </w:rPr>
        <w:t>p</w:t>
      </w:r>
      <w:r w:rsidRPr="00544AE5">
        <w:rPr>
          <w:lang w:val="fr-CH"/>
        </w:rPr>
        <w:t xml:space="preserve">romotion </w:t>
      </w:r>
      <w:r w:rsidR="003749B3">
        <w:rPr>
          <w:lang w:val="fr-CH"/>
        </w:rPr>
        <w:t>f</w:t>
      </w:r>
      <w:r w:rsidRPr="00544AE5">
        <w:rPr>
          <w:lang w:val="fr-CH"/>
        </w:rPr>
        <w:t xml:space="preserve">éminine et du </w:t>
      </w:r>
      <w:r w:rsidR="003749B3">
        <w:rPr>
          <w:lang w:val="fr-CH"/>
        </w:rPr>
        <w:t>g</w:t>
      </w:r>
      <w:r w:rsidRPr="00544AE5">
        <w:rPr>
          <w:lang w:val="fr-CH"/>
        </w:rPr>
        <w:t xml:space="preserve">enre, de la </w:t>
      </w:r>
      <w:r w:rsidR="003749B3">
        <w:rPr>
          <w:lang w:val="fr-CH"/>
        </w:rPr>
        <w:t>f</w:t>
      </w:r>
      <w:r w:rsidRPr="00544AE5">
        <w:rPr>
          <w:lang w:val="fr-CH"/>
        </w:rPr>
        <w:t xml:space="preserve">amille, le Service </w:t>
      </w:r>
      <w:r w:rsidR="00AF24B3" w:rsidRPr="00544AE5">
        <w:rPr>
          <w:lang w:val="fr-CH"/>
        </w:rPr>
        <w:t>national</w:t>
      </w:r>
      <w:r w:rsidRPr="00544AE5">
        <w:rPr>
          <w:lang w:val="fr-CH"/>
        </w:rPr>
        <w:t xml:space="preserve"> d’</w:t>
      </w:r>
      <w:r w:rsidR="003749B3">
        <w:rPr>
          <w:lang w:val="fr-CH"/>
        </w:rPr>
        <w:t>a</w:t>
      </w:r>
      <w:r w:rsidRPr="00544AE5">
        <w:rPr>
          <w:lang w:val="fr-CH"/>
        </w:rPr>
        <w:t>ppui à l’</w:t>
      </w:r>
      <w:r w:rsidR="003749B3">
        <w:rPr>
          <w:lang w:val="fr-CH"/>
        </w:rPr>
        <w:t>a</w:t>
      </w:r>
      <w:r w:rsidRPr="00544AE5">
        <w:rPr>
          <w:lang w:val="fr-CH"/>
        </w:rPr>
        <w:t xml:space="preserve">utopromotion des </w:t>
      </w:r>
      <w:r w:rsidR="003749B3">
        <w:rPr>
          <w:lang w:val="fr-CH"/>
        </w:rPr>
        <w:t>f</w:t>
      </w:r>
      <w:r w:rsidRPr="00544AE5">
        <w:rPr>
          <w:lang w:val="fr-CH"/>
        </w:rPr>
        <w:t>emmes</w:t>
      </w:r>
      <w:r w:rsidR="00A65A4F">
        <w:rPr>
          <w:lang w:val="fr-CH"/>
        </w:rPr>
        <w:t> ;</w:t>
      </w:r>
    </w:p>
    <w:p w:rsidR="00D42F16" w:rsidRPr="00544AE5" w:rsidRDefault="00D42F16" w:rsidP="00776CCD">
      <w:pPr>
        <w:pStyle w:val="Bullet1G"/>
        <w:rPr>
          <w:lang w:val="fr-CH"/>
        </w:rPr>
      </w:pPr>
      <w:r w:rsidRPr="00544AE5">
        <w:rPr>
          <w:lang w:val="fr-CH"/>
        </w:rPr>
        <w:t>Les cellules genre au sein de tous les départements et institutions républicaines avec rang de division de l’administration</w:t>
      </w:r>
      <w:r w:rsidR="00A65A4F">
        <w:rPr>
          <w:lang w:val="fr-CH"/>
        </w:rPr>
        <w:t> ;</w:t>
      </w:r>
    </w:p>
    <w:p w:rsidR="00994B13" w:rsidRDefault="00D42F16" w:rsidP="00776CCD">
      <w:pPr>
        <w:pStyle w:val="Bullet1G"/>
        <w:rPr>
          <w:lang w:val="fr-CH"/>
        </w:rPr>
      </w:pPr>
      <w:r w:rsidRPr="00544AE5">
        <w:rPr>
          <w:lang w:val="fr-CH"/>
        </w:rPr>
        <w:t xml:space="preserve">Le Fonds de </w:t>
      </w:r>
      <w:r w:rsidR="003749B3">
        <w:rPr>
          <w:lang w:val="fr-CH"/>
        </w:rPr>
        <w:t>d</w:t>
      </w:r>
      <w:r w:rsidRPr="00544AE5">
        <w:rPr>
          <w:lang w:val="fr-CH"/>
        </w:rPr>
        <w:t>évelo</w:t>
      </w:r>
      <w:r w:rsidR="00A65A4F">
        <w:rPr>
          <w:lang w:val="fr-CH"/>
        </w:rPr>
        <w:t xml:space="preserve">ppement </w:t>
      </w:r>
      <w:r w:rsidR="003749B3">
        <w:rPr>
          <w:lang w:val="fr-CH"/>
        </w:rPr>
        <w:t>s</w:t>
      </w:r>
      <w:r w:rsidR="00A65A4F">
        <w:rPr>
          <w:lang w:val="fr-CH"/>
        </w:rPr>
        <w:t>ocial et de solidarité ;</w:t>
      </w:r>
    </w:p>
    <w:p w:rsidR="00D42F16" w:rsidRPr="00544AE5" w:rsidRDefault="00D42F16" w:rsidP="00776CCD">
      <w:pPr>
        <w:pStyle w:val="Bullet1G"/>
        <w:rPr>
          <w:lang w:val="fr-CH"/>
        </w:rPr>
      </w:pPr>
      <w:r w:rsidRPr="00544AE5">
        <w:rPr>
          <w:lang w:val="fr-CH"/>
        </w:rPr>
        <w:t xml:space="preserve">L’Observatoire </w:t>
      </w:r>
      <w:r w:rsidR="003749B3">
        <w:rPr>
          <w:lang w:val="fr-CH"/>
        </w:rPr>
        <w:t>n</w:t>
      </w:r>
      <w:r w:rsidRPr="00544AE5">
        <w:rPr>
          <w:lang w:val="fr-CH"/>
        </w:rPr>
        <w:t xml:space="preserve">ational de </w:t>
      </w:r>
      <w:r w:rsidR="003749B3">
        <w:rPr>
          <w:lang w:val="fr-CH"/>
        </w:rPr>
        <w:t>l</w:t>
      </w:r>
      <w:r w:rsidRPr="00544AE5">
        <w:rPr>
          <w:lang w:val="fr-CH"/>
        </w:rPr>
        <w:t>utte contre les VBG</w:t>
      </w:r>
      <w:r w:rsidR="00A65A4F">
        <w:rPr>
          <w:lang w:val="fr-CH"/>
        </w:rPr>
        <w:t> ;</w:t>
      </w:r>
    </w:p>
    <w:p w:rsidR="00D42F16" w:rsidRPr="00544AE5" w:rsidRDefault="00D42F16" w:rsidP="00776CCD">
      <w:pPr>
        <w:pStyle w:val="Bullet1G"/>
        <w:rPr>
          <w:lang w:val="fr-CH"/>
        </w:rPr>
      </w:pPr>
      <w:r w:rsidRPr="00544AE5">
        <w:rPr>
          <w:lang w:val="fr-CH"/>
        </w:rPr>
        <w:t>Le cluster protection des couches vulnérables en période de crise</w:t>
      </w:r>
      <w:r w:rsidR="00A65A4F">
        <w:rPr>
          <w:lang w:val="fr-CH"/>
        </w:rPr>
        <w:t> ;</w:t>
      </w:r>
    </w:p>
    <w:p w:rsidR="00994B13" w:rsidRDefault="00D42F16" w:rsidP="000E5211">
      <w:pPr>
        <w:pStyle w:val="SingleTxtG"/>
        <w:numPr>
          <w:ilvl w:val="0"/>
          <w:numId w:val="5"/>
        </w:numPr>
        <w:rPr>
          <w:lang w:val="fr-CH"/>
        </w:rPr>
      </w:pPr>
      <w:r w:rsidRPr="00544AE5">
        <w:rPr>
          <w:lang w:val="fr-CH"/>
        </w:rPr>
        <w:t>L’existence de grandes politiques assurant la promotion de la femme.</w:t>
      </w:r>
    </w:p>
    <w:p w:rsidR="00D42F16" w:rsidRPr="00544AE5" w:rsidRDefault="00D42F16" w:rsidP="00D42F16">
      <w:pPr>
        <w:pStyle w:val="SingleTxtG"/>
        <w:rPr>
          <w:lang w:val="fr-CH"/>
        </w:rPr>
      </w:pPr>
      <w:r w:rsidRPr="00544AE5">
        <w:rPr>
          <w:lang w:val="fr-CH"/>
        </w:rPr>
        <w:t>Il s’agit de</w:t>
      </w:r>
      <w:r w:rsidR="00994B13">
        <w:rPr>
          <w:lang w:val="fr-CH"/>
        </w:rPr>
        <w:t> :</w:t>
      </w:r>
    </w:p>
    <w:p w:rsidR="00D42F16" w:rsidRPr="00544AE5" w:rsidRDefault="00776CCD" w:rsidP="00776CCD">
      <w:pPr>
        <w:pStyle w:val="H23G"/>
        <w:rPr>
          <w:lang w:val="fr-CH"/>
        </w:rPr>
      </w:pPr>
      <w:r>
        <w:rPr>
          <w:lang w:val="fr-CH"/>
        </w:rPr>
        <w:tab/>
        <w:t>A.</w:t>
      </w:r>
      <w:r w:rsidR="00D42F16" w:rsidRPr="00544AE5">
        <w:rPr>
          <w:lang w:val="fr-CH"/>
        </w:rPr>
        <w:tab/>
        <w:t xml:space="preserve">La </w:t>
      </w:r>
      <w:r w:rsidR="003749B3">
        <w:rPr>
          <w:lang w:val="fr-CH"/>
        </w:rPr>
        <w:t>p</w:t>
      </w:r>
      <w:r w:rsidR="00D42F16" w:rsidRPr="00544AE5">
        <w:rPr>
          <w:lang w:val="fr-CH"/>
        </w:rPr>
        <w:t xml:space="preserve">olitique </w:t>
      </w:r>
      <w:r w:rsidR="003749B3">
        <w:rPr>
          <w:lang w:val="fr-CH"/>
        </w:rPr>
        <w:t>n</w:t>
      </w:r>
      <w:r w:rsidR="00D42F16" w:rsidRPr="00544AE5">
        <w:rPr>
          <w:lang w:val="fr-CH"/>
        </w:rPr>
        <w:t xml:space="preserve">ationale </w:t>
      </w:r>
      <w:r w:rsidR="003749B3">
        <w:rPr>
          <w:lang w:val="fr-CH"/>
        </w:rPr>
        <w:t>g</w:t>
      </w:r>
      <w:r w:rsidR="00D42F16" w:rsidRPr="00544AE5">
        <w:rPr>
          <w:lang w:val="fr-CH"/>
        </w:rPr>
        <w:t>enre</w:t>
      </w:r>
    </w:p>
    <w:p w:rsidR="00D42F16" w:rsidRPr="00544AE5" w:rsidRDefault="00D42F16" w:rsidP="004D07A5">
      <w:pPr>
        <w:pStyle w:val="SingleTxtG"/>
        <w:numPr>
          <w:ilvl w:val="0"/>
          <w:numId w:val="5"/>
        </w:numPr>
        <w:rPr>
          <w:lang w:val="fr-CH"/>
        </w:rPr>
      </w:pPr>
      <w:r w:rsidRPr="00544AE5">
        <w:rPr>
          <w:lang w:val="fr-CH"/>
        </w:rPr>
        <w:t>Les axes stratégiques de cette politique sont</w:t>
      </w:r>
      <w:r w:rsidR="00994B13">
        <w:rPr>
          <w:lang w:val="fr-CH"/>
        </w:rPr>
        <w:t> :</w:t>
      </w:r>
    </w:p>
    <w:p w:rsidR="00D42F16" w:rsidRPr="00544AE5" w:rsidRDefault="00D42F16" w:rsidP="00776CCD">
      <w:pPr>
        <w:pStyle w:val="Bullet1G"/>
        <w:rPr>
          <w:lang w:val="fr-CH"/>
        </w:rPr>
      </w:pPr>
      <w:r w:rsidRPr="00544AE5">
        <w:rPr>
          <w:lang w:val="fr-CH"/>
        </w:rPr>
        <w:t>L’accès aux services sociaux de base</w:t>
      </w:r>
      <w:r w:rsidR="00994B13">
        <w:rPr>
          <w:lang w:val="fr-CH"/>
        </w:rPr>
        <w:t> :</w:t>
      </w:r>
      <w:r w:rsidRPr="00544AE5">
        <w:rPr>
          <w:lang w:val="fr-CH"/>
        </w:rPr>
        <w:t xml:space="preserve"> éducation – santé – VIH / </w:t>
      </w:r>
      <w:r w:rsidR="003749B3">
        <w:rPr>
          <w:lang w:val="fr-CH"/>
        </w:rPr>
        <w:t>sida</w:t>
      </w:r>
      <w:r w:rsidRPr="00544AE5">
        <w:rPr>
          <w:lang w:val="fr-CH"/>
        </w:rPr>
        <w:t xml:space="preserve"> – eau- hygiène et assainissement</w:t>
      </w:r>
      <w:r w:rsidR="00994B13">
        <w:rPr>
          <w:lang w:val="fr-CH"/>
        </w:rPr>
        <w:t> ;</w:t>
      </w:r>
    </w:p>
    <w:p w:rsidR="00D42F16" w:rsidRPr="00544AE5" w:rsidRDefault="00D42F16" w:rsidP="00776CCD">
      <w:pPr>
        <w:pStyle w:val="Bullet1G"/>
        <w:rPr>
          <w:lang w:val="fr-CH"/>
        </w:rPr>
      </w:pPr>
      <w:r w:rsidRPr="00544AE5">
        <w:rPr>
          <w:lang w:val="fr-CH"/>
        </w:rPr>
        <w:t>Le respect des droits humains et l’élimination des violences</w:t>
      </w:r>
      <w:r w:rsidR="003749B3">
        <w:rPr>
          <w:lang w:val="fr-CH"/>
        </w:rPr>
        <w:t> :</w:t>
      </w:r>
      <w:r w:rsidR="00246A29">
        <w:rPr>
          <w:lang w:val="fr-CH"/>
        </w:rPr>
        <w:t xml:space="preserve"> </w:t>
      </w:r>
      <w:r w:rsidRPr="00544AE5">
        <w:rPr>
          <w:lang w:val="fr-CH"/>
        </w:rPr>
        <w:t>droits fondamentaux – petite fille – violences – traite des personnes</w:t>
      </w:r>
      <w:r w:rsidR="00994B13">
        <w:rPr>
          <w:lang w:val="fr-CH"/>
        </w:rPr>
        <w:t> ;</w:t>
      </w:r>
    </w:p>
    <w:p w:rsidR="00D42F16" w:rsidRPr="00544AE5" w:rsidRDefault="00D42F16" w:rsidP="00776CCD">
      <w:pPr>
        <w:pStyle w:val="Bullet1G"/>
        <w:rPr>
          <w:lang w:val="fr-CH"/>
        </w:rPr>
      </w:pPr>
      <w:r w:rsidRPr="00544AE5">
        <w:rPr>
          <w:lang w:val="fr-CH"/>
        </w:rPr>
        <w:t>L’accès, le contrôle des ressources et le partage équitable des revenus</w:t>
      </w:r>
      <w:r w:rsidR="00994B13">
        <w:rPr>
          <w:lang w:val="fr-CH"/>
        </w:rPr>
        <w:t> :</w:t>
      </w:r>
      <w:r w:rsidRPr="00544AE5">
        <w:rPr>
          <w:lang w:val="fr-CH"/>
        </w:rPr>
        <w:t xml:space="preserve"> économie –pauvreté –environnement</w:t>
      </w:r>
      <w:r w:rsidR="00994B13">
        <w:rPr>
          <w:lang w:val="fr-CH"/>
        </w:rPr>
        <w:t> ;</w:t>
      </w:r>
    </w:p>
    <w:p w:rsidR="00D42F16" w:rsidRPr="00544AE5" w:rsidRDefault="00D42F16" w:rsidP="00776CCD">
      <w:pPr>
        <w:pStyle w:val="Bullet1G"/>
        <w:rPr>
          <w:lang w:val="fr-CH"/>
        </w:rPr>
      </w:pPr>
      <w:r w:rsidRPr="00544AE5">
        <w:rPr>
          <w:lang w:val="fr-CH"/>
        </w:rPr>
        <w:t>L’amélioration de la gouvernance et l’accès équitable aux instances de prise de décision</w:t>
      </w:r>
      <w:r w:rsidR="00994B13">
        <w:rPr>
          <w:lang w:val="fr-CH"/>
        </w:rPr>
        <w:t> :</w:t>
      </w:r>
      <w:r w:rsidRPr="00544AE5">
        <w:rPr>
          <w:lang w:val="fr-CH"/>
        </w:rPr>
        <w:t xml:space="preserve"> pouvoir –</w:t>
      </w:r>
      <w:r w:rsidR="00994B13">
        <w:rPr>
          <w:lang w:val="fr-CH"/>
        </w:rPr>
        <w:t xml:space="preserve"> </w:t>
      </w:r>
      <w:r w:rsidRPr="00544AE5">
        <w:rPr>
          <w:lang w:val="fr-CH"/>
        </w:rPr>
        <w:t>medias – mécanisme</w:t>
      </w:r>
      <w:r w:rsidR="003749B3">
        <w:rPr>
          <w:lang w:val="fr-CH"/>
        </w:rPr>
        <w:t>s</w:t>
      </w:r>
      <w:r w:rsidRPr="00544AE5">
        <w:rPr>
          <w:lang w:val="fr-CH"/>
        </w:rPr>
        <w:t xml:space="preserve"> institutionnels – conflits armés- NTIC</w:t>
      </w:r>
      <w:r w:rsidR="00994B13">
        <w:rPr>
          <w:lang w:val="fr-CH"/>
        </w:rPr>
        <w:t> ;</w:t>
      </w:r>
    </w:p>
    <w:p w:rsidR="00D42F16" w:rsidRPr="00544AE5" w:rsidRDefault="00D42F16" w:rsidP="00776CCD">
      <w:pPr>
        <w:pStyle w:val="Bullet1G"/>
        <w:rPr>
          <w:lang w:val="fr-CH"/>
        </w:rPr>
      </w:pPr>
      <w:r w:rsidRPr="00544AE5">
        <w:rPr>
          <w:lang w:val="fr-CH"/>
        </w:rPr>
        <w:t>L’intégration du genre dans le cadrage macro-économique</w:t>
      </w:r>
      <w:r w:rsidR="00994B13">
        <w:rPr>
          <w:lang w:val="fr-CH"/>
        </w:rPr>
        <w:t> :</w:t>
      </w:r>
      <w:r w:rsidRPr="00544AE5">
        <w:rPr>
          <w:lang w:val="fr-CH"/>
        </w:rPr>
        <w:t xml:space="preserve"> politiques et programmes nationaux de développement - planification et budgétisation nationales </w:t>
      </w:r>
      <w:r w:rsidR="00994B13">
        <w:rPr>
          <w:lang w:val="fr-CH"/>
        </w:rPr>
        <w:t>–</w:t>
      </w:r>
      <w:r w:rsidRPr="00544AE5">
        <w:rPr>
          <w:lang w:val="fr-CH"/>
        </w:rPr>
        <w:t xml:space="preserve"> outil indicateur de développement et des inégalités entre les sexes en Afrique (IDISA) pour la formulation des données ventilées par sexe.</w:t>
      </w:r>
    </w:p>
    <w:p w:rsidR="00994B13" w:rsidRDefault="00776CCD" w:rsidP="00776CCD">
      <w:pPr>
        <w:pStyle w:val="H23G"/>
        <w:rPr>
          <w:lang w:val="fr-CH"/>
        </w:rPr>
      </w:pPr>
      <w:r>
        <w:rPr>
          <w:lang w:val="fr-CH"/>
        </w:rPr>
        <w:tab/>
        <w:t>B.</w:t>
      </w:r>
      <w:r w:rsidR="00D42F16" w:rsidRPr="00544AE5">
        <w:rPr>
          <w:lang w:val="fr-CH"/>
        </w:rPr>
        <w:tab/>
        <w:t xml:space="preserve">La </w:t>
      </w:r>
      <w:r w:rsidR="003749B3">
        <w:rPr>
          <w:lang w:val="fr-CH"/>
        </w:rPr>
        <w:t>p</w:t>
      </w:r>
      <w:r w:rsidR="00D42F16" w:rsidRPr="00544AE5">
        <w:rPr>
          <w:lang w:val="fr-CH"/>
        </w:rPr>
        <w:t xml:space="preserve">olitique </w:t>
      </w:r>
      <w:r w:rsidR="003749B3">
        <w:rPr>
          <w:lang w:val="fr-CH"/>
        </w:rPr>
        <w:t>n</w:t>
      </w:r>
      <w:r w:rsidR="00D42F16" w:rsidRPr="00544AE5">
        <w:rPr>
          <w:lang w:val="fr-CH"/>
        </w:rPr>
        <w:t xml:space="preserve">ationale de la </w:t>
      </w:r>
      <w:r w:rsidR="003749B3">
        <w:rPr>
          <w:lang w:val="fr-CH"/>
        </w:rPr>
        <w:t>p</w:t>
      </w:r>
      <w:r w:rsidR="00D42F16" w:rsidRPr="00544AE5">
        <w:rPr>
          <w:lang w:val="fr-CH"/>
        </w:rPr>
        <w:t xml:space="preserve">romotion </w:t>
      </w:r>
      <w:r w:rsidR="003749B3">
        <w:rPr>
          <w:lang w:val="fr-CH"/>
        </w:rPr>
        <w:t>f</w:t>
      </w:r>
      <w:r w:rsidR="00D42F16" w:rsidRPr="00544AE5">
        <w:rPr>
          <w:lang w:val="fr-CH"/>
        </w:rPr>
        <w:t>éminine révisée en 2006</w:t>
      </w:r>
    </w:p>
    <w:p w:rsidR="00D42F16" w:rsidRPr="004D07A5" w:rsidRDefault="00D42F16" w:rsidP="00AF24B3">
      <w:pPr>
        <w:pStyle w:val="SingleTxtG"/>
        <w:numPr>
          <w:ilvl w:val="0"/>
          <w:numId w:val="5"/>
        </w:numPr>
        <w:rPr>
          <w:lang w:val="fr-CH"/>
        </w:rPr>
      </w:pPr>
      <w:r w:rsidRPr="004D07A5">
        <w:rPr>
          <w:lang w:val="fr-CH"/>
        </w:rPr>
        <w:t xml:space="preserve">La </w:t>
      </w:r>
      <w:r w:rsidR="003749B3" w:rsidRPr="004D07A5">
        <w:rPr>
          <w:lang w:val="fr-CH"/>
        </w:rPr>
        <w:t>p</w:t>
      </w:r>
      <w:r w:rsidRPr="004D07A5">
        <w:rPr>
          <w:lang w:val="fr-CH"/>
        </w:rPr>
        <w:t xml:space="preserve">olitique </w:t>
      </w:r>
      <w:r w:rsidR="003749B3" w:rsidRPr="004D07A5">
        <w:rPr>
          <w:lang w:val="fr-CH"/>
        </w:rPr>
        <w:t>n</w:t>
      </w:r>
      <w:r w:rsidRPr="004D07A5">
        <w:rPr>
          <w:lang w:val="fr-CH"/>
        </w:rPr>
        <w:t>ationale</w:t>
      </w:r>
      <w:r w:rsidR="00544AE5" w:rsidRPr="004D07A5">
        <w:rPr>
          <w:lang w:val="fr-CH"/>
        </w:rPr>
        <w:t xml:space="preserve"> </w:t>
      </w:r>
      <w:r w:rsidRPr="004D07A5">
        <w:rPr>
          <w:lang w:val="fr-CH"/>
        </w:rPr>
        <w:t xml:space="preserve">de </w:t>
      </w:r>
      <w:r w:rsidR="003749B3" w:rsidRPr="004D07A5">
        <w:rPr>
          <w:lang w:val="fr-CH"/>
        </w:rPr>
        <w:t>p</w:t>
      </w:r>
      <w:r w:rsidRPr="004D07A5">
        <w:rPr>
          <w:lang w:val="fr-CH"/>
        </w:rPr>
        <w:t xml:space="preserve">romotion de la </w:t>
      </w:r>
      <w:r w:rsidR="003749B3" w:rsidRPr="004D07A5">
        <w:rPr>
          <w:lang w:val="fr-CH"/>
        </w:rPr>
        <w:t>f</w:t>
      </w:r>
      <w:r w:rsidRPr="004D07A5">
        <w:rPr>
          <w:lang w:val="fr-CH"/>
        </w:rPr>
        <w:t xml:space="preserve">emme s’articule autour de quatre axes stratégiques qui intègrent les douze domaines prioritaires de la </w:t>
      </w:r>
      <w:r w:rsidR="003749B3" w:rsidRPr="004D07A5">
        <w:rPr>
          <w:lang w:val="fr-CH"/>
        </w:rPr>
        <w:t>D</w:t>
      </w:r>
      <w:r w:rsidRPr="004D07A5">
        <w:rPr>
          <w:lang w:val="fr-CH"/>
        </w:rPr>
        <w:t xml:space="preserve">éclaration et du </w:t>
      </w:r>
      <w:r w:rsidR="003749B3" w:rsidRPr="004D07A5">
        <w:rPr>
          <w:lang w:val="fr-CH"/>
        </w:rPr>
        <w:t>P</w:t>
      </w:r>
      <w:r w:rsidRPr="004D07A5">
        <w:rPr>
          <w:lang w:val="fr-CH"/>
        </w:rPr>
        <w:t>rogramme d’action de Beijing.</w:t>
      </w:r>
      <w:r w:rsidR="00544AE5" w:rsidRPr="004D07A5">
        <w:rPr>
          <w:lang w:val="fr-CH"/>
        </w:rPr>
        <w:t xml:space="preserve"> </w:t>
      </w:r>
      <w:r w:rsidRPr="004D07A5">
        <w:rPr>
          <w:lang w:val="fr-CH"/>
        </w:rPr>
        <w:t>Ces axes sont</w:t>
      </w:r>
      <w:r w:rsidR="00994B13" w:rsidRPr="004D07A5">
        <w:rPr>
          <w:lang w:val="fr-CH"/>
        </w:rPr>
        <w:t> :</w:t>
      </w:r>
    </w:p>
    <w:p w:rsidR="00D42F16" w:rsidRPr="00544AE5" w:rsidRDefault="00D42F16" w:rsidP="000E5211">
      <w:pPr>
        <w:pStyle w:val="SingleTxtG"/>
        <w:ind w:firstLine="567"/>
        <w:rPr>
          <w:lang w:val="fr-CH"/>
        </w:rPr>
      </w:pPr>
      <w:r w:rsidRPr="00544AE5">
        <w:rPr>
          <w:lang w:val="fr-CH"/>
        </w:rPr>
        <w:t>1.</w:t>
      </w:r>
      <w:r w:rsidRPr="00544AE5">
        <w:rPr>
          <w:lang w:val="fr-CH"/>
        </w:rPr>
        <w:tab/>
        <w:t>L’amélioration du cadre juridique de la promotion et de la protection de la femme</w:t>
      </w:r>
      <w:r w:rsidR="00994B13">
        <w:rPr>
          <w:lang w:val="fr-CH"/>
        </w:rPr>
        <w:t> ;</w:t>
      </w:r>
    </w:p>
    <w:p w:rsidR="00D42F16" w:rsidRPr="00544AE5" w:rsidRDefault="00D42F16" w:rsidP="000E5211">
      <w:pPr>
        <w:pStyle w:val="SingleTxtG"/>
        <w:ind w:firstLine="567"/>
        <w:rPr>
          <w:lang w:val="fr-CH"/>
        </w:rPr>
      </w:pPr>
      <w:r w:rsidRPr="00544AE5">
        <w:rPr>
          <w:lang w:val="fr-CH"/>
        </w:rPr>
        <w:t>2.</w:t>
      </w:r>
      <w:r w:rsidRPr="00544AE5">
        <w:rPr>
          <w:lang w:val="fr-CH"/>
        </w:rPr>
        <w:tab/>
        <w:t>La promotion économique de la femme</w:t>
      </w:r>
      <w:r w:rsidR="00994B13">
        <w:rPr>
          <w:lang w:val="fr-CH"/>
        </w:rPr>
        <w:t> ;</w:t>
      </w:r>
    </w:p>
    <w:p w:rsidR="00D42F16" w:rsidRPr="00544AE5" w:rsidRDefault="00D42F16" w:rsidP="000E5211">
      <w:pPr>
        <w:pStyle w:val="SingleTxtG"/>
        <w:ind w:firstLine="567"/>
        <w:rPr>
          <w:lang w:val="fr-CH"/>
        </w:rPr>
      </w:pPr>
      <w:r w:rsidRPr="00544AE5">
        <w:rPr>
          <w:lang w:val="fr-CH"/>
        </w:rPr>
        <w:t>3.</w:t>
      </w:r>
      <w:r w:rsidRPr="00544AE5">
        <w:rPr>
          <w:lang w:val="fr-CH"/>
        </w:rPr>
        <w:tab/>
        <w:t>L’amélioration du statut social, culturel et politique de la femme et la valorisation de son rôle dans la famille</w:t>
      </w:r>
      <w:r w:rsidR="00994B13">
        <w:rPr>
          <w:lang w:val="fr-CH"/>
        </w:rPr>
        <w:t> ;</w:t>
      </w:r>
    </w:p>
    <w:p w:rsidR="00D42F16" w:rsidRPr="00544AE5" w:rsidRDefault="00D42F16" w:rsidP="000E5211">
      <w:pPr>
        <w:pStyle w:val="SingleTxtG"/>
        <w:ind w:firstLine="567"/>
        <w:rPr>
          <w:lang w:val="fr-CH"/>
        </w:rPr>
      </w:pPr>
      <w:r w:rsidRPr="00544AE5">
        <w:rPr>
          <w:lang w:val="fr-CH"/>
        </w:rPr>
        <w:t>4.</w:t>
      </w:r>
      <w:r w:rsidRPr="00544AE5">
        <w:rPr>
          <w:lang w:val="fr-CH"/>
        </w:rPr>
        <w:tab/>
        <w:t>Le renforcement institutionnel du cadre de promotion des femmes.</w:t>
      </w:r>
    </w:p>
    <w:p w:rsidR="00D42F16" w:rsidRPr="00544AE5" w:rsidRDefault="00D42F16" w:rsidP="000E5211">
      <w:pPr>
        <w:pStyle w:val="SingleTxtG"/>
        <w:numPr>
          <w:ilvl w:val="0"/>
          <w:numId w:val="5"/>
        </w:numPr>
        <w:rPr>
          <w:lang w:val="fr-CH"/>
        </w:rPr>
      </w:pPr>
      <w:r w:rsidRPr="00544AE5">
        <w:rPr>
          <w:lang w:val="fr-CH"/>
        </w:rPr>
        <w:t>Le deuxième axe de cette politique qui traite du volet économique des femmes, vise les objectifs prioritaires suivants</w:t>
      </w:r>
      <w:r w:rsidR="00994B13">
        <w:rPr>
          <w:lang w:val="fr-CH"/>
        </w:rPr>
        <w:t> :</w:t>
      </w:r>
    </w:p>
    <w:p w:rsidR="00D42F16" w:rsidRPr="00544AE5" w:rsidRDefault="00D42F16" w:rsidP="00776CCD">
      <w:pPr>
        <w:pStyle w:val="Bullet1G"/>
        <w:rPr>
          <w:lang w:val="fr-CH"/>
        </w:rPr>
      </w:pPr>
      <w:r w:rsidRPr="00544AE5">
        <w:rPr>
          <w:lang w:val="fr-CH"/>
        </w:rPr>
        <w:t xml:space="preserve">Promouvoir les femmes sur le </w:t>
      </w:r>
      <w:r w:rsidR="00A65A4F">
        <w:rPr>
          <w:lang w:val="fr-CH"/>
        </w:rPr>
        <w:t>plan économique ;</w:t>
      </w:r>
    </w:p>
    <w:p w:rsidR="00D42F16" w:rsidRPr="00544AE5" w:rsidRDefault="00D42F16" w:rsidP="00776CCD">
      <w:pPr>
        <w:pStyle w:val="Bullet1G"/>
        <w:rPr>
          <w:lang w:val="fr-CH"/>
        </w:rPr>
      </w:pPr>
      <w:r w:rsidRPr="00544AE5">
        <w:rPr>
          <w:lang w:val="fr-CH"/>
        </w:rPr>
        <w:t>Permettre aux femmes de mieux jouer leur rôle économique dans les domaines de l'agriculture, l'élevage, la pêche, l'artisanat, le secteur informel et les mines</w:t>
      </w:r>
      <w:r w:rsidR="00994B13">
        <w:rPr>
          <w:lang w:val="fr-CH"/>
        </w:rPr>
        <w:t> ;</w:t>
      </w:r>
    </w:p>
    <w:p w:rsidR="00D42F16" w:rsidRPr="00544AE5" w:rsidRDefault="00D42F16" w:rsidP="00776CCD">
      <w:pPr>
        <w:pStyle w:val="Bullet1G"/>
        <w:rPr>
          <w:lang w:val="fr-CH"/>
        </w:rPr>
      </w:pPr>
      <w:r w:rsidRPr="00544AE5">
        <w:rPr>
          <w:lang w:val="fr-CH"/>
        </w:rPr>
        <w:t>Faciliter l'accès des femmes au crédit</w:t>
      </w:r>
      <w:r w:rsidR="00994B13">
        <w:rPr>
          <w:lang w:val="fr-CH"/>
        </w:rPr>
        <w:t> ;</w:t>
      </w:r>
    </w:p>
    <w:p w:rsidR="00D42F16" w:rsidRPr="00544AE5" w:rsidRDefault="00D42F16" w:rsidP="00776CCD">
      <w:pPr>
        <w:pStyle w:val="Bullet1G"/>
        <w:rPr>
          <w:lang w:val="fr-CH"/>
        </w:rPr>
      </w:pPr>
      <w:r w:rsidRPr="00544AE5">
        <w:rPr>
          <w:lang w:val="fr-CH"/>
        </w:rPr>
        <w:t xml:space="preserve">Alléger le travail des femmes surtout celles du milieu </w:t>
      </w:r>
      <w:r w:rsidR="00776CCD">
        <w:rPr>
          <w:lang w:val="fr-CH"/>
        </w:rPr>
        <w:t>rural et des zones périurbaines</w:t>
      </w:r>
      <w:r w:rsidR="00994B13">
        <w:rPr>
          <w:lang w:val="fr-CH"/>
        </w:rPr>
        <w:t> ;</w:t>
      </w:r>
    </w:p>
    <w:p w:rsidR="00D42F16" w:rsidRPr="00544AE5" w:rsidRDefault="00D42F16" w:rsidP="00776CCD">
      <w:pPr>
        <w:pStyle w:val="Bullet1G"/>
        <w:rPr>
          <w:lang w:val="fr-CH"/>
        </w:rPr>
      </w:pPr>
      <w:r w:rsidRPr="00544AE5">
        <w:rPr>
          <w:lang w:val="fr-CH"/>
        </w:rPr>
        <w:t>Développer l'entreprenariat féminin</w:t>
      </w:r>
      <w:r w:rsidR="00994B13">
        <w:rPr>
          <w:lang w:val="fr-CH"/>
        </w:rPr>
        <w:t> ;</w:t>
      </w:r>
    </w:p>
    <w:p w:rsidR="00D42F16" w:rsidRPr="00544AE5" w:rsidRDefault="00D42F16" w:rsidP="00776CCD">
      <w:pPr>
        <w:pStyle w:val="Bullet1G"/>
        <w:rPr>
          <w:lang w:val="fr-CH"/>
        </w:rPr>
      </w:pPr>
      <w:r w:rsidRPr="00544AE5">
        <w:rPr>
          <w:lang w:val="fr-CH"/>
        </w:rPr>
        <w:t>D’accroître les revenus des femmes par un meilleur accès aux facteurs de production</w:t>
      </w:r>
      <w:r w:rsidR="00994B13">
        <w:rPr>
          <w:lang w:val="fr-CH"/>
        </w:rPr>
        <w:t> ;</w:t>
      </w:r>
    </w:p>
    <w:p w:rsidR="00D42F16" w:rsidRPr="00544AE5" w:rsidRDefault="00D42F16" w:rsidP="00776CCD">
      <w:pPr>
        <w:pStyle w:val="Bullet1G"/>
        <w:rPr>
          <w:lang w:val="fr-CH"/>
        </w:rPr>
      </w:pPr>
      <w:r w:rsidRPr="00544AE5">
        <w:rPr>
          <w:lang w:val="fr-CH"/>
        </w:rPr>
        <w:t>D’accroître les capacités techniques, technologiques et entrepreneuriales des femmes</w:t>
      </w:r>
      <w:r w:rsidR="00994B13">
        <w:rPr>
          <w:lang w:val="fr-CH"/>
        </w:rPr>
        <w:t> ;</w:t>
      </w:r>
    </w:p>
    <w:p w:rsidR="00D42F16" w:rsidRPr="00544AE5" w:rsidRDefault="00D42F16" w:rsidP="00776CCD">
      <w:pPr>
        <w:pStyle w:val="Bullet1G"/>
        <w:rPr>
          <w:lang w:val="fr-CH"/>
        </w:rPr>
      </w:pPr>
      <w:r w:rsidRPr="00544AE5">
        <w:rPr>
          <w:lang w:val="fr-CH"/>
        </w:rPr>
        <w:t>D’améliorer le niveau d’organisation</w:t>
      </w:r>
      <w:r w:rsidR="00994B13">
        <w:rPr>
          <w:lang w:val="fr-CH"/>
        </w:rPr>
        <w:t> ;</w:t>
      </w:r>
    </w:p>
    <w:p w:rsidR="00D42F16" w:rsidRPr="00544AE5" w:rsidRDefault="00D42F16" w:rsidP="00776CCD">
      <w:pPr>
        <w:pStyle w:val="Bullet1G"/>
        <w:rPr>
          <w:lang w:val="fr-CH"/>
        </w:rPr>
      </w:pPr>
      <w:r w:rsidRPr="00544AE5">
        <w:rPr>
          <w:lang w:val="fr-CH"/>
        </w:rPr>
        <w:t>Renforcer les compétences techniques dans la gestion des programmes et Projets de développement.</w:t>
      </w:r>
    </w:p>
    <w:p w:rsidR="00994B13" w:rsidRDefault="00776CCD" w:rsidP="00776CCD">
      <w:pPr>
        <w:pStyle w:val="H23G"/>
        <w:rPr>
          <w:lang w:val="fr-CH"/>
        </w:rPr>
      </w:pPr>
      <w:r>
        <w:rPr>
          <w:lang w:val="fr-CH"/>
        </w:rPr>
        <w:tab/>
        <w:t>C.</w:t>
      </w:r>
      <w:r w:rsidR="00D42F16" w:rsidRPr="00544AE5">
        <w:rPr>
          <w:lang w:val="fr-CH"/>
        </w:rPr>
        <w:tab/>
        <w:t xml:space="preserve">La </w:t>
      </w:r>
      <w:r w:rsidR="00657F57">
        <w:rPr>
          <w:lang w:val="fr-CH"/>
        </w:rPr>
        <w:t>p</w:t>
      </w:r>
      <w:r w:rsidR="00D42F16" w:rsidRPr="00544AE5">
        <w:rPr>
          <w:lang w:val="fr-CH"/>
        </w:rPr>
        <w:t xml:space="preserve">olitique </w:t>
      </w:r>
      <w:r w:rsidR="003749B3">
        <w:rPr>
          <w:lang w:val="fr-CH"/>
        </w:rPr>
        <w:t>n</w:t>
      </w:r>
      <w:r w:rsidR="00D42F16" w:rsidRPr="00544AE5">
        <w:rPr>
          <w:lang w:val="fr-CH"/>
        </w:rPr>
        <w:t xml:space="preserve">ationale de la </w:t>
      </w:r>
      <w:r w:rsidR="003749B3">
        <w:rPr>
          <w:lang w:val="fr-CH"/>
        </w:rPr>
        <w:t>f</w:t>
      </w:r>
      <w:r w:rsidR="00D42F16" w:rsidRPr="00544AE5">
        <w:rPr>
          <w:lang w:val="fr-CH"/>
        </w:rPr>
        <w:t>amille</w:t>
      </w:r>
    </w:p>
    <w:p w:rsidR="00994B13" w:rsidRDefault="00D42F16" w:rsidP="000E5211">
      <w:pPr>
        <w:pStyle w:val="SingleTxtG"/>
        <w:numPr>
          <w:ilvl w:val="0"/>
          <w:numId w:val="5"/>
        </w:numPr>
        <w:rPr>
          <w:lang w:val="fr-CH"/>
        </w:rPr>
      </w:pPr>
      <w:r w:rsidRPr="00544AE5">
        <w:rPr>
          <w:lang w:val="fr-CH"/>
        </w:rPr>
        <w:t>La politique nationale de la famille vise à promouvoir un cadre familial favorable à l’épanouissement mental et social des individus et le développement</w:t>
      </w:r>
      <w:r w:rsidR="00544AE5" w:rsidRPr="00544AE5">
        <w:rPr>
          <w:lang w:val="fr-CH"/>
        </w:rPr>
        <w:t xml:space="preserve"> </w:t>
      </w:r>
      <w:r w:rsidRPr="00544AE5">
        <w:rPr>
          <w:lang w:val="fr-CH"/>
        </w:rPr>
        <w:t>de leurs capacités</w:t>
      </w:r>
      <w:r w:rsidR="00544AE5" w:rsidRPr="00544AE5">
        <w:rPr>
          <w:lang w:val="fr-CH"/>
        </w:rPr>
        <w:t xml:space="preserve"> </w:t>
      </w:r>
      <w:r w:rsidRPr="00544AE5">
        <w:rPr>
          <w:lang w:val="fr-CH"/>
        </w:rPr>
        <w:t>à participer à la</w:t>
      </w:r>
      <w:r w:rsidR="00544AE5" w:rsidRPr="00544AE5">
        <w:rPr>
          <w:lang w:val="fr-CH"/>
        </w:rPr>
        <w:t xml:space="preserve"> </w:t>
      </w:r>
      <w:r w:rsidRPr="00544AE5">
        <w:rPr>
          <w:lang w:val="fr-CH"/>
        </w:rPr>
        <w:t>construction nationale</w:t>
      </w:r>
    </w:p>
    <w:p w:rsidR="00994B13" w:rsidRDefault="00D42F16" w:rsidP="000E5211">
      <w:pPr>
        <w:pStyle w:val="SingleTxtG"/>
        <w:numPr>
          <w:ilvl w:val="0"/>
          <w:numId w:val="5"/>
        </w:numPr>
        <w:rPr>
          <w:lang w:val="fr-CH"/>
        </w:rPr>
      </w:pPr>
      <w:r w:rsidRPr="00544AE5">
        <w:rPr>
          <w:lang w:val="fr-CH"/>
        </w:rPr>
        <w:t>Le fondement de la politique nationale de la famille est l’amélioration des relations intrafamiliales, des conditions d’éducation des générations montantes</w:t>
      </w:r>
      <w:r w:rsidR="00544AE5" w:rsidRPr="00544AE5">
        <w:rPr>
          <w:lang w:val="fr-CH"/>
        </w:rPr>
        <w:t xml:space="preserve"> </w:t>
      </w:r>
      <w:r w:rsidRPr="00544AE5">
        <w:rPr>
          <w:lang w:val="fr-CH"/>
        </w:rPr>
        <w:t xml:space="preserve">et la réalisation d’un </w:t>
      </w:r>
      <w:r w:rsidR="00FC36E1" w:rsidRPr="00544AE5">
        <w:rPr>
          <w:lang w:val="fr-CH"/>
        </w:rPr>
        <w:t>bien-être</w:t>
      </w:r>
      <w:r w:rsidRPr="00544AE5">
        <w:rPr>
          <w:lang w:val="fr-CH"/>
        </w:rPr>
        <w:t xml:space="preserve"> familial partagé par tous.</w:t>
      </w:r>
      <w:r w:rsidRPr="00544AE5">
        <w:rPr>
          <w:lang w:val="fr-CH"/>
        </w:rPr>
        <w:tab/>
      </w:r>
    </w:p>
    <w:p w:rsidR="00D42F16" w:rsidRPr="00AF24B3" w:rsidRDefault="00D42F16" w:rsidP="00AF24B3">
      <w:pPr>
        <w:pStyle w:val="SingleTxtG"/>
        <w:numPr>
          <w:ilvl w:val="0"/>
          <w:numId w:val="5"/>
        </w:numPr>
        <w:rPr>
          <w:lang w:val="fr-CH"/>
        </w:rPr>
      </w:pPr>
      <w:r w:rsidRPr="00AF24B3">
        <w:rPr>
          <w:lang w:val="fr-CH"/>
        </w:rPr>
        <w:t>Cette politique réaffirme l’égalité entre l’homme et la femme</w:t>
      </w:r>
      <w:r w:rsidR="00994B13" w:rsidRPr="00AF24B3">
        <w:rPr>
          <w:lang w:val="fr-CH"/>
        </w:rPr>
        <w:t> :</w:t>
      </w:r>
    </w:p>
    <w:p w:rsidR="00994B13" w:rsidRDefault="00D42F16" w:rsidP="00FC36E1">
      <w:pPr>
        <w:pStyle w:val="Bullet1G"/>
        <w:rPr>
          <w:lang w:val="fr-CH"/>
        </w:rPr>
      </w:pPr>
      <w:r w:rsidRPr="00544AE5">
        <w:rPr>
          <w:lang w:val="fr-CH"/>
        </w:rPr>
        <w:t>Le mariage et la protection</w:t>
      </w:r>
      <w:r w:rsidR="00544AE5" w:rsidRPr="00544AE5">
        <w:rPr>
          <w:lang w:val="fr-CH"/>
        </w:rPr>
        <w:t xml:space="preserve"> </w:t>
      </w:r>
      <w:r w:rsidRPr="00544AE5">
        <w:rPr>
          <w:lang w:val="fr-CH"/>
        </w:rPr>
        <w:t>de la famille</w:t>
      </w:r>
      <w:r w:rsidR="00994B13">
        <w:rPr>
          <w:lang w:val="fr-CH"/>
        </w:rPr>
        <w:t> ;</w:t>
      </w:r>
    </w:p>
    <w:p w:rsidR="00994B13" w:rsidRDefault="00D42F16" w:rsidP="00FC36E1">
      <w:pPr>
        <w:pStyle w:val="Bullet1G"/>
        <w:rPr>
          <w:lang w:val="fr-CH"/>
        </w:rPr>
      </w:pPr>
      <w:r w:rsidRPr="00544AE5">
        <w:rPr>
          <w:lang w:val="fr-CH"/>
        </w:rPr>
        <w:t>L’éducation et la santé pour tous</w:t>
      </w:r>
      <w:r w:rsidR="00994B13">
        <w:rPr>
          <w:lang w:val="fr-CH"/>
        </w:rPr>
        <w:t> ;</w:t>
      </w:r>
    </w:p>
    <w:p w:rsidR="00994B13" w:rsidRDefault="00D42F16" w:rsidP="00FC36E1">
      <w:pPr>
        <w:pStyle w:val="Bullet1G"/>
        <w:rPr>
          <w:lang w:val="fr-CH"/>
        </w:rPr>
      </w:pPr>
      <w:r w:rsidRPr="00544AE5">
        <w:rPr>
          <w:lang w:val="fr-CH"/>
        </w:rPr>
        <w:t>La création de l’emploi et sa protection</w:t>
      </w:r>
      <w:r w:rsidR="00994B13">
        <w:rPr>
          <w:lang w:val="fr-CH"/>
        </w:rPr>
        <w:t> ;</w:t>
      </w:r>
    </w:p>
    <w:p w:rsidR="00994B13" w:rsidRDefault="00D42F16" w:rsidP="00FC36E1">
      <w:pPr>
        <w:pStyle w:val="Bullet1G"/>
        <w:rPr>
          <w:lang w:val="fr-CH"/>
        </w:rPr>
      </w:pPr>
      <w:r w:rsidRPr="00544AE5">
        <w:rPr>
          <w:lang w:val="fr-CH"/>
        </w:rPr>
        <w:t>La protection et la promotion de la jeunesse</w:t>
      </w:r>
      <w:r w:rsidR="00994B13">
        <w:rPr>
          <w:lang w:val="fr-CH"/>
        </w:rPr>
        <w:t> ;</w:t>
      </w:r>
    </w:p>
    <w:p w:rsidR="00994B13" w:rsidRDefault="00D42F16" w:rsidP="00FC36E1">
      <w:pPr>
        <w:pStyle w:val="Bullet1G"/>
        <w:rPr>
          <w:lang w:val="fr-CH"/>
        </w:rPr>
      </w:pPr>
      <w:r w:rsidRPr="00544AE5">
        <w:rPr>
          <w:lang w:val="fr-CH"/>
        </w:rPr>
        <w:t>La protection des enfants, des personnes âgées et handicapées.</w:t>
      </w:r>
    </w:p>
    <w:p w:rsidR="00994B13" w:rsidRDefault="00D42F16" w:rsidP="00AF24B3">
      <w:pPr>
        <w:pStyle w:val="SingleTxtG"/>
        <w:numPr>
          <w:ilvl w:val="0"/>
          <w:numId w:val="5"/>
        </w:numPr>
        <w:rPr>
          <w:lang w:val="fr-CH"/>
        </w:rPr>
      </w:pPr>
      <w:r w:rsidRPr="00544AE5">
        <w:rPr>
          <w:lang w:val="fr-CH"/>
        </w:rPr>
        <w:t>Les principes de cette politique sont</w:t>
      </w:r>
      <w:r w:rsidR="00994B13">
        <w:rPr>
          <w:lang w:val="fr-CH"/>
        </w:rPr>
        <w:t> :</w:t>
      </w:r>
    </w:p>
    <w:p w:rsidR="00994B13" w:rsidRDefault="00D42F16" w:rsidP="00FC36E1">
      <w:pPr>
        <w:pStyle w:val="Bullet1G"/>
        <w:rPr>
          <w:lang w:val="fr-CH"/>
        </w:rPr>
      </w:pPr>
      <w:r w:rsidRPr="00544AE5">
        <w:rPr>
          <w:lang w:val="fr-CH"/>
        </w:rPr>
        <w:t>Une éducation familiale intégrée à l’action globale d’édification</w:t>
      </w:r>
      <w:r w:rsidR="00544AE5" w:rsidRPr="00544AE5">
        <w:rPr>
          <w:lang w:val="fr-CH"/>
        </w:rPr>
        <w:t xml:space="preserve"> </w:t>
      </w:r>
      <w:r w:rsidRPr="00544AE5">
        <w:rPr>
          <w:lang w:val="fr-CH"/>
        </w:rPr>
        <w:t>de la nation</w:t>
      </w:r>
      <w:r w:rsidR="00994B13">
        <w:rPr>
          <w:lang w:val="fr-CH"/>
        </w:rPr>
        <w:t> ;</w:t>
      </w:r>
    </w:p>
    <w:p w:rsidR="00994B13" w:rsidRDefault="00D42F16" w:rsidP="00FC36E1">
      <w:pPr>
        <w:pStyle w:val="Bullet1G"/>
        <w:rPr>
          <w:lang w:val="fr-CH"/>
        </w:rPr>
      </w:pPr>
      <w:r w:rsidRPr="00544AE5">
        <w:rPr>
          <w:lang w:val="fr-CH"/>
        </w:rPr>
        <w:t>Une famille respectueuse des traditions culturelles nationales mais résolument tournée vers l’avenir</w:t>
      </w:r>
      <w:r w:rsidR="00994B13">
        <w:rPr>
          <w:lang w:val="fr-CH"/>
        </w:rPr>
        <w:t> ;</w:t>
      </w:r>
    </w:p>
    <w:p w:rsidR="00994B13" w:rsidRDefault="00D42F16" w:rsidP="00FC36E1">
      <w:pPr>
        <w:pStyle w:val="Bullet1G"/>
        <w:rPr>
          <w:lang w:val="fr-CH"/>
        </w:rPr>
      </w:pPr>
      <w:r w:rsidRPr="00544AE5">
        <w:rPr>
          <w:lang w:val="fr-CH"/>
        </w:rPr>
        <w:t>Une solidarité familiale dans le creuset de l’intégration des ethnies et aires culturelles géographiques.</w:t>
      </w:r>
    </w:p>
    <w:p w:rsidR="00994B13" w:rsidRDefault="00FC36E1" w:rsidP="00FC36E1">
      <w:pPr>
        <w:pStyle w:val="H23G"/>
        <w:rPr>
          <w:lang w:val="fr-CH"/>
        </w:rPr>
      </w:pPr>
      <w:r>
        <w:rPr>
          <w:lang w:val="fr-CH"/>
        </w:rPr>
        <w:tab/>
        <w:t>D.</w:t>
      </w:r>
      <w:r w:rsidR="00D42F16" w:rsidRPr="00544AE5">
        <w:rPr>
          <w:lang w:val="fr-CH"/>
        </w:rPr>
        <w:tab/>
        <w:t xml:space="preserve">La Stratégie </w:t>
      </w:r>
      <w:r w:rsidR="00D3067C">
        <w:rPr>
          <w:lang w:val="fr-CH"/>
        </w:rPr>
        <w:t>n</w:t>
      </w:r>
      <w:r w:rsidR="00D42F16" w:rsidRPr="00544AE5">
        <w:rPr>
          <w:lang w:val="fr-CH"/>
        </w:rPr>
        <w:t xml:space="preserve">ationale de la lutte contre les </w:t>
      </w:r>
      <w:r w:rsidR="00D3067C">
        <w:rPr>
          <w:lang w:val="fr-CH"/>
        </w:rPr>
        <w:t>v</w:t>
      </w:r>
      <w:r w:rsidR="00D42F16" w:rsidRPr="00544AE5">
        <w:rPr>
          <w:lang w:val="fr-CH"/>
        </w:rPr>
        <w:t xml:space="preserve">iolences basées sur le </w:t>
      </w:r>
      <w:r w:rsidR="00D3067C">
        <w:rPr>
          <w:lang w:val="fr-CH"/>
        </w:rPr>
        <w:t>g</w:t>
      </w:r>
      <w:r w:rsidR="00D42F16" w:rsidRPr="00544AE5">
        <w:rPr>
          <w:lang w:val="fr-CH"/>
        </w:rPr>
        <w:t>enre</w:t>
      </w:r>
    </w:p>
    <w:p w:rsidR="00994B13" w:rsidRDefault="00D42F16" w:rsidP="000E5211">
      <w:pPr>
        <w:pStyle w:val="SingleTxtG"/>
        <w:numPr>
          <w:ilvl w:val="0"/>
          <w:numId w:val="5"/>
        </w:numPr>
        <w:rPr>
          <w:lang w:val="fr-CH"/>
        </w:rPr>
      </w:pPr>
      <w:r w:rsidRPr="00544AE5">
        <w:rPr>
          <w:lang w:val="fr-CH"/>
        </w:rPr>
        <w:t xml:space="preserve">La </w:t>
      </w:r>
      <w:r w:rsidR="00D3067C">
        <w:rPr>
          <w:lang w:val="fr-CH"/>
        </w:rPr>
        <w:t>S</w:t>
      </w:r>
      <w:r w:rsidRPr="00544AE5">
        <w:rPr>
          <w:lang w:val="fr-CH"/>
        </w:rPr>
        <w:t xml:space="preserve">tratégie nationale de lutte contre les violences basées sur le </w:t>
      </w:r>
      <w:r w:rsidR="00D3067C">
        <w:rPr>
          <w:lang w:val="fr-CH"/>
        </w:rPr>
        <w:t>g</w:t>
      </w:r>
      <w:r w:rsidRPr="00544AE5">
        <w:rPr>
          <w:lang w:val="fr-CH"/>
        </w:rPr>
        <w:t>enre vise</w:t>
      </w:r>
      <w:r w:rsidR="00544AE5" w:rsidRPr="00544AE5">
        <w:rPr>
          <w:lang w:val="fr-CH"/>
        </w:rPr>
        <w:t xml:space="preserve"> </w:t>
      </w:r>
      <w:r w:rsidRPr="00544AE5">
        <w:rPr>
          <w:lang w:val="fr-CH"/>
        </w:rPr>
        <w:t>trois objectifs fondamentaux</w:t>
      </w:r>
      <w:r w:rsidR="00994B13">
        <w:rPr>
          <w:lang w:val="fr-CH"/>
        </w:rPr>
        <w:t> :</w:t>
      </w:r>
    </w:p>
    <w:p w:rsidR="00994B13" w:rsidRDefault="00D42F16" w:rsidP="00FC36E1">
      <w:pPr>
        <w:pStyle w:val="Bullet1G"/>
        <w:rPr>
          <w:lang w:val="fr-CH"/>
        </w:rPr>
      </w:pPr>
      <w:r w:rsidRPr="00544AE5">
        <w:rPr>
          <w:lang w:val="fr-CH"/>
        </w:rPr>
        <w:t xml:space="preserve">L’élaboration d’une stratégie nationale de lutte contre les violences basées sur le </w:t>
      </w:r>
      <w:r w:rsidR="00D3067C">
        <w:rPr>
          <w:lang w:val="fr-CH"/>
        </w:rPr>
        <w:t>g</w:t>
      </w:r>
      <w:r w:rsidRPr="00544AE5">
        <w:rPr>
          <w:lang w:val="fr-CH"/>
        </w:rPr>
        <w:t>enre</w:t>
      </w:r>
      <w:r w:rsidR="00994B13">
        <w:rPr>
          <w:lang w:val="fr-CH"/>
        </w:rPr>
        <w:t> ;</w:t>
      </w:r>
    </w:p>
    <w:p w:rsidR="00994B13" w:rsidRDefault="00D42F16" w:rsidP="00FC36E1">
      <w:pPr>
        <w:pStyle w:val="Bullet1G"/>
        <w:rPr>
          <w:lang w:val="fr-CH"/>
        </w:rPr>
      </w:pPr>
      <w:r w:rsidRPr="00544AE5">
        <w:rPr>
          <w:lang w:val="fr-CH"/>
        </w:rPr>
        <w:t>L’élaboration du plan</w:t>
      </w:r>
      <w:r w:rsidR="00544AE5" w:rsidRPr="00544AE5">
        <w:rPr>
          <w:lang w:val="fr-CH"/>
        </w:rPr>
        <w:t xml:space="preserve"> </w:t>
      </w:r>
      <w:r w:rsidRPr="00544AE5">
        <w:rPr>
          <w:lang w:val="fr-CH"/>
        </w:rPr>
        <w:t>d’action opérationnel</w:t>
      </w:r>
      <w:r w:rsidR="00544AE5" w:rsidRPr="00544AE5">
        <w:rPr>
          <w:lang w:val="fr-CH"/>
        </w:rPr>
        <w:t xml:space="preserve"> </w:t>
      </w:r>
      <w:r w:rsidRPr="00544AE5">
        <w:rPr>
          <w:lang w:val="fr-CH"/>
        </w:rPr>
        <w:t xml:space="preserve">de la </w:t>
      </w:r>
      <w:r w:rsidR="00D3067C">
        <w:rPr>
          <w:lang w:val="fr-CH"/>
        </w:rPr>
        <w:t>S</w:t>
      </w:r>
      <w:r w:rsidRPr="00544AE5">
        <w:rPr>
          <w:lang w:val="fr-CH"/>
        </w:rPr>
        <w:t>tratégie nationale de lutte contre</w:t>
      </w:r>
      <w:r w:rsidR="00544AE5" w:rsidRPr="00544AE5">
        <w:rPr>
          <w:lang w:val="fr-CH"/>
        </w:rPr>
        <w:t xml:space="preserve"> </w:t>
      </w:r>
      <w:r w:rsidRPr="00544AE5">
        <w:rPr>
          <w:lang w:val="fr-CH"/>
        </w:rPr>
        <w:t>les violences basées sur le Genre (VBG)</w:t>
      </w:r>
      <w:r w:rsidR="00994B13">
        <w:rPr>
          <w:lang w:val="fr-CH"/>
        </w:rPr>
        <w:t> ;</w:t>
      </w:r>
      <w:r w:rsidRPr="00544AE5">
        <w:rPr>
          <w:lang w:val="fr-CH"/>
        </w:rPr>
        <w:t xml:space="preserve"> et</w:t>
      </w:r>
    </w:p>
    <w:p w:rsidR="00994B13" w:rsidRDefault="00D42F16" w:rsidP="00FC36E1">
      <w:pPr>
        <w:pStyle w:val="Bullet1G"/>
        <w:rPr>
          <w:lang w:val="fr-CH"/>
        </w:rPr>
      </w:pPr>
      <w:r w:rsidRPr="00544AE5">
        <w:rPr>
          <w:lang w:val="fr-CH"/>
        </w:rPr>
        <w:t>La définition du mandat</w:t>
      </w:r>
      <w:r w:rsidR="00544AE5" w:rsidRPr="00544AE5">
        <w:rPr>
          <w:lang w:val="fr-CH"/>
        </w:rPr>
        <w:t xml:space="preserve"> </w:t>
      </w:r>
      <w:r w:rsidRPr="00544AE5">
        <w:rPr>
          <w:lang w:val="fr-CH"/>
        </w:rPr>
        <w:t xml:space="preserve">de l’observatoire national de lutte contre les violences basées sur le </w:t>
      </w:r>
      <w:r w:rsidR="00D3067C">
        <w:rPr>
          <w:lang w:val="fr-CH"/>
        </w:rPr>
        <w:t>g</w:t>
      </w:r>
      <w:r w:rsidRPr="00544AE5">
        <w:rPr>
          <w:lang w:val="fr-CH"/>
        </w:rPr>
        <w:t>enre (VBG).</w:t>
      </w:r>
    </w:p>
    <w:p w:rsidR="00D42F16" w:rsidRPr="00544AE5" w:rsidRDefault="00FC36E1" w:rsidP="00FC36E1">
      <w:pPr>
        <w:pStyle w:val="H23G"/>
        <w:rPr>
          <w:lang w:val="fr-CH"/>
        </w:rPr>
      </w:pPr>
      <w:r>
        <w:rPr>
          <w:rFonts w:ascii="Wingdings" w:hAnsi="Wingdings"/>
          <w:lang w:val="fr-CH"/>
        </w:rPr>
        <w:tab/>
      </w:r>
      <w:r>
        <w:rPr>
          <w:rFonts w:ascii="Wingdings" w:hAnsi="Wingdings"/>
          <w:lang w:val="fr-CH"/>
        </w:rPr>
        <w:tab/>
      </w:r>
      <w:r w:rsidR="00D3067C">
        <w:rPr>
          <w:lang w:val="fr-CH"/>
        </w:rPr>
        <w:t>É</w:t>
      </w:r>
      <w:r w:rsidR="00D42F16" w:rsidRPr="00544AE5">
        <w:rPr>
          <w:lang w:val="fr-CH"/>
        </w:rPr>
        <w:t xml:space="preserve">mergence d’une </w:t>
      </w:r>
      <w:r w:rsidR="00D3067C">
        <w:rPr>
          <w:lang w:val="fr-CH"/>
        </w:rPr>
        <w:t>s</w:t>
      </w:r>
      <w:r w:rsidR="00D42F16" w:rsidRPr="00544AE5">
        <w:rPr>
          <w:lang w:val="fr-CH"/>
        </w:rPr>
        <w:t xml:space="preserve">ociété </w:t>
      </w:r>
      <w:r w:rsidR="00D3067C">
        <w:rPr>
          <w:lang w:val="fr-CH"/>
        </w:rPr>
        <w:t>c</w:t>
      </w:r>
      <w:r w:rsidR="00D42F16" w:rsidRPr="00544AE5">
        <w:rPr>
          <w:lang w:val="fr-CH"/>
        </w:rPr>
        <w:t>ivile efficace</w:t>
      </w:r>
    </w:p>
    <w:p w:rsidR="00994B13" w:rsidRDefault="00D42F16" w:rsidP="000E5211">
      <w:pPr>
        <w:pStyle w:val="SingleTxtG"/>
        <w:numPr>
          <w:ilvl w:val="0"/>
          <w:numId w:val="5"/>
        </w:numPr>
        <w:rPr>
          <w:lang w:val="fr-CH"/>
        </w:rPr>
      </w:pPr>
      <w:r w:rsidRPr="00544AE5">
        <w:rPr>
          <w:lang w:val="fr-CH"/>
        </w:rPr>
        <w:t>Près d’une centaine d’ONG féminines et mixtes interviennent dans différents secteurs d’activités. Ces ONG constituent une partie intégrante des mécanismes nationaux de promotion de la femme.</w:t>
      </w:r>
    </w:p>
    <w:p w:rsidR="00D42F16" w:rsidRPr="00FC36E1" w:rsidRDefault="00FC36E1" w:rsidP="00FC36E1">
      <w:pPr>
        <w:pStyle w:val="H1G"/>
        <w:rPr>
          <w:lang w:val="fr-CH"/>
        </w:rPr>
      </w:pPr>
      <w:r w:rsidRPr="00994B13">
        <w:rPr>
          <w:lang w:val="fr-FR"/>
        </w:rPr>
        <w:tab/>
      </w:r>
      <w:r w:rsidRPr="00994B13">
        <w:rPr>
          <w:lang w:val="fr-FR"/>
        </w:rPr>
        <w:tab/>
      </w:r>
      <w:r w:rsidR="00D42F16" w:rsidRPr="00FC36E1">
        <w:rPr>
          <w:lang w:val="fr-CH"/>
        </w:rPr>
        <w:t>Article 4</w:t>
      </w:r>
      <w:r w:rsidR="00994B13">
        <w:rPr>
          <w:lang w:val="fr-CH"/>
        </w:rPr>
        <w:t> :</w:t>
      </w:r>
      <w:r w:rsidR="00D42F16" w:rsidRPr="00FC36E1">
        <w:rPr>
          <w:lang w:val="fr-CH"/>
        </w:rPr>
        <w:t xml:space="preserve"> Mesures discriminatoires positives et mesures spéciales pour</w:t>
      </w:r>
      <w:r w:rsidR="00F923C8">
        <w:rPr>
          <w:lang w:val="fr-CH"/>
        </w:rPr>
        <w:t> </w:t>
      </w:r>
      <w:r w:rsidR="00D42F16" w:rsidRPr="00FC36E1">
        <w:rPr>
          <w:lang w:val="fr-CH"/>
        </w:rPr>
        <w:t>les femmes</w:t>
      </w:r>
    </w:p>
    <w:p w:rsidR="00D42F16" w:rsidRPr="00544AE5" w:rsidRDefault="00D42F16" w:rsidP="000E5211">
      <w:pPr>
        <w:pStyle w:val="SingleTxtG"/>
        <w:numPr>
          <w:ilvl w:val="0"/>
          <w:numId w:val="5"/>
        </w:numPr>
        <w:rPr>
          <w:lang w:val="fr-CH"/>
        </w:rPr>
      </w:pPr>
      <w:r w:rsidRPr="00544AE5">
        <w:rPr>
          <w:lang w:val="fr-CH"/>
        </w:rPr>
        <w:t>L’accent sera mis ici sur les mesures prises dans le domaine de l’éducation, la santé et l’emploi.</w:t>
      </w:r>
    </w:p>
    <w:p w:rsidR="00D42F16" w:rsidRPr="00544AE5" w:rsidRDefault="00FC36E1" w:rsidP="00FC36E1">
      <w:pPr>
        <w:pStyle w:val="H23G"/>
        <w:rPr>
          <w:lang w:val="fr-CH"/>
        </w:rPr>
      </w:pPr>
      <w:r>
        <w:rPr>
          <w:rFonts w:ascii="Wingdings" w:hAnsi="Wingdings"/>
          <w:lang w:val="fr-CH"/>
        </w:rPr>
        <w:tab/>
      </w:r>
      <w:r>
        <w:rPr>
          <w:rFonts w:ascii="Wingdings" w:hAnsi="Wingdings"/>
          <w:lang w:val="fr-CH"/>
        </w:rPr>
        <w:tab/>
      </w:r>
      <w:r w:rsidR="00D42F16" w:rsidRPr="00544AE5">
        <w:rPr>
          <w:lang w:val="fr-CH"/>
        </w:rPr>
        <w:t>L’éducation</w:t>
      </w:r>
    </w:p>
    <w:p w:rsidR="00F8069A" w:rsidRDefault="00F8069A" w:rsidP="00AF24B3">
      <w:pPr>
        <w:pStyle w:val="SingleTxtG"/>
        <w:numPr>
          <w:ilvl w:val="0"/>
          <w:numId w:val="5"/>
        </w:numPr>
        <w:rPr>
          <w:lang w:val="fr-CH"/>
        </w:rPr>
      </w:pPr>
      <w:r>
        <w:rPr>
          <w:lang w:val="fr-CH"/>
        </w:rPr>
        <w:t>L</w:t>
      </w:r>
      <w:r w:rsidR="00D42F16" w:rsidRPr="00544AE5">
        <w:rPr>
          <w:lang w:val="fr-CH"/>
        </w:rPr>
        <w:t>es mesures les plus importantes sont</w:t>
      </w:r>
      <w:r w:rsidR="00994B13">
        <w:rPr>
          <w:lang w:val="fr-CH"/>
        </w:rPr>
        <w:t> :</w:t>
      </w:r>
    </w:p>
    <w:p w:rsidR="00F8069A" w:rsidRPr="00F8069A" w:rsidRDefault="00F8069A" w:rsidP="003D776A">
      <w:pPr>
        <w:pStyle w:val="SingleTxtG"/>
        <w:keepNext/>
        <w:ind w:left="1138" w:right="1138" w:firstLine="393"/>
        <w:rPr>
          <w:b/>
          <w:lang w:val="fr-CH"/>
        </w:rPr>
      </w:pPr>
      <w:r w:rsidRPr="00F8069A">
        <w:rPr>
          <w:b/>
          <w:lang w:val="fr-CH"/>
        </w:rPr>
        <w:t>L’éducation</w:t>
      </w:r>
    </w:p>
    <w:p w:rsidR="00D42F16" w:rsidRPr="00544AE5" w:rsidRDefault="00D42F16" w:rsidP="00FC36E1">
      <w:pPr>
        <w:pStyle w:val="Bullet1G"/>
        <w:rPr>
          <w:lang w:val="fr-CH"/>
        </w:rPr>
      </w:pPr>
      <w:r w:rsidRPr="00544AE5">
        <w:rPr>
          <w:lang w:val="fr-CH"/>
        </w:rPr>
        <w:t>L’abrogation des mesures d’exclusion sanctionnant les jeunes filles enceintes en situation de classe et la possibilité pour elles d’obtenir un congé académique ou scolaire</w:t>
      </w:r>
      <w:r w:rsidR="00994B13">
        <w:rPr>
          <w:lang w:val="fr-CH"/>
        </w:rPr>
        <w:t> ;</w:t>
      </w:r>
    </w:p>
    <w:p w:rsidR="00D42F16" w:rsidRPr="00544AE5" w:rsidRDefault="00D42F16" w:rsidP="00FC36E1">
      <w:pPr>
        <w:pStyle w:val="Bullet1G"/>
        <w:rPr>
          <w:lang w:val="fr-CH"/>
        </w:rPr>
      </w:pPr>
      <w:r w:rsidRPr="00544AE5">
        <w:rPr>
          <w:lang w:val="fr-CH"/>
        </w:rPr>
        <w:t xml:space="preserve">La création des comités d’équité dans les </w:t>
      </w:r>
      <w:r w:rsidR="00D3067C">
        <w:rPr>
          <w:lang w:val="fr-CH"/>
        </w:rPr>
        <w:t>M</w:t>
      </w:r>
      <w:r w:rsidRPr="00544AE5">
        <w:rPr>
          <w:lang w:val="fr-CH"/>
        </w:rPr>
        <w:t>inistères en charge de l’éducation</w:t>
      </w:r>
      <w:r w:rsidR="00994B13">
        <w:rPr>
          <w:lang w:val="fr-CH"/>
        </w:rPr>
        <w:t> ;</w:t>
      </w:r>
    </w:p>
    <w:p w:rsidR="00D42F16" w:rsidRPr="00544AE5" w:rsidRDefault="00D42F16" w:rsidP="00FC36E1">
      <w:pPr>
        <w:pStyle w:val="Bullet1G"/>
        <w:rPr>
          <w:lang w:val="fr-CH"/>
        </w:rPr>
      </w:pPr>
      <w:r w:rsidRPr="00544AE5">
        <w:rPr>
          <w:lang w:val="fr-CH"/>
        </w:rPr>
        <w:t xml:space="preserve">La formation des cadres du système éducatif en prise en compte du genre dans le système éducatif </w:t>
      </w:r>
      <w:r w:rsidR="00D3067C">
        <w:rPr>
          <w:lang w:val="fr-CH"/>
        </w:rPr>
        <w:t>g</w:t>
      </w:r>
      <w:r w:rsidRPr="00544AE5">
        <w:rPr>
          <w:lang w:val="fr-CH"/>
        </w:rPr>
        <w:t>uinéen</w:t>
      </w:r>
      <w:r w:rsidR="00994B13">
        <w:rPr>
          <w:lang w:val="fr-CH"/>
        </w:rPr>
        <w:t> ;</w:t>
      </w:r>
    </w:p>
    <w:p w:rsidR="00D42F16" w:rsidRPr="00544AE5" w:rsidRDefault="00D42F16" w:rsidP="00FC36E1">
      <w:pPr>
        <w:pStyle w:val="Bullet1G"/>
        <w:rPr>
          <w:lang w:val="fr-CH"/>
        </w:rPr>
      </w:pPr>
      <w:r w:rsidRPr="00544AE5">
        <w:rPr>
          <w:lang w:val="fr-CH"/>
        </w:rPr>
        <w:t>La sensibilisation en genre</w:t>
      </w:r>
      <w:r w:rsidR="00994B13">
        <w:rPr>
          <w:lang w:val="fr-CH"/>
        </w:rPr>
        <w:t> ;</w:t>
      </w:r>
    </w:p>
    <w:p w:rsidR="00D42F16" w:rsidRPr="00544AE5" w:rsidRDefault="00D42F16" w:rsidP="00FC36E1">
      <w:pPr>
        <w:pStyle w:val="Bullet1G"/>
        <w:rPr>
          <w:lang w:val="fr-CH"/>
        </w:rPr>
      </w:pPr>
      <w:r w:rsidRPr="00544AE5">
        <w:rPr>
          <w:lang w:val="fr-CH"/>
        </w:rPr>
        <w:t>La mise en place d’un secrétariat technique de l’équité</w:t>
      </w:r>
      <w:r w:rsidR="00994B13">
        <w:rPr>
          <w:lang w:val="fr-CH"/>
        </w:rPr>
        <w:t> ;</w:t>
      </w:r>
    </w:p>
    <w:p w:rsidR="00D42F16" w:rsidRPr="00544AE5" w:rsidRDefault="00D42F16" w:rsidP="00FC36E1">
      <w:pPr>
        <w:pStyle w:val="Bullet1G"/>
        <w:rPr>
          <w:lang w:val="fr-CH"/>
        </w:rPr>
      </w:pPr>
      <w:r w:rsidRPr="00544AE5">
        <w:rPr>
          <w:lang w:val="fr-CH"/>
        </w:rPr>
        <w:t>La redynamisation de la chaire genre à l’université de Conakry</w:t>
      </w:r>
      <w:r w:rsidR="00994B13">
        <w:rPr>
          <w:lang w:val="fr-CH"/>
        </w:rPr>
        <w:t> ;</w:t>
      </w:r>
    </w:p>
    <w:p w:rsidR="00D42F16" w:rsidRPr="00544AE5" w:rsidRDefault="00D42F16" w:rsidP="00FC36E1">
      <w:pPr>
        <w:pStyle w:val="Bullet1G"/>
        <w:rPr>
          <w:lang w:val="fr-CH"/>
        </w:rPr>
      </w:pPr>
      <w:r w:rsidRPr="00544AE5">
        <w:rPr>
          <w:lang w:val="fr-CH"/>
        </w:rPr>
        <w:t>L’instauration de la mixité dans l’enseignement</w:t>
      </w:r>
      <w:r w:rsidR="00994B13">
        <w:rPr>
          <w:lang w:val="fr-CH"/>
        </w:rPr>
        <w:t> ;</w:t>
      </w:r>
    </w:p>
    <w:p w:rsidR="00D42F16" w:rsidRPr="00544AE5" w:rsidRDefault="00D42F16" w:rsidP="00FC36E1">
      <w:pPr>
        <w:pStyle w:val="Bullet1G"/>
        <w:rPr>
          <w:lang w:val="fr-CH"/>
        </w:rPr>
      </w:pPr>
      <w:r w:rsidRPr="00544AE5">
        <w:rPr>
          <w:lang w:val="fr-CH"/>
        </w:rPr>
        <w:t>La mise en place des observatoires sur les violences faites aux filles en milieu scolaire et universitaire</w:t>
      </w:r>
      <w:r w:rsidR="00994B13">
        <w:rPr>
          <w:lang w:val="fr-CH"/>
        </w:rPr>
        <w:t> ;</w:t>
      </w:r>
    </w:p>
    <w:p w:rsidR="00D42F16" w:rsidRPr="00544AE5" w:rsidRDefault="00D42F16" w:rsidP="00FC36E1">
      <w:pPr>
        <w:pStyle w:val="Bullet1G"/>
        <w:rPr>
          <w:lang w:val="fr-CH"/>
        </w:rPr>
      </w:pPr>
      <w:r w:rsidRPr="00544AE5">
        <w:rPr>
          <w:lang w:val="fr-CH"/>
        </w:rPr>
        <w:t>La création d’un département exclusivement chargé de la promotion de l’alphabétisation et des langues nationales.</w:t>
      </w:r>
    </w:p>
    <w:p w:rsidR="00D42F16" w:rsidRPr="00544AE5" w:rsidRDefault="00FC36E1" w:rsidP="00FC36E1">
      <w:pPr>
        <w:pStyle w:val="H23G"/>
        <w:rPr>
          <w:lang w:val="fr-CH"/>
        </w:rPr>
      </w:pPr>
      <w:r>
        <w:rPr>
          <w:rFonts w:ascii="Wingdings" w:hAnsi="Wingdings"/>
          <w:lang w:val="fr-CH"/>
        </w:rPr>
        <w:tab/>
      </w:r>
      <w:r>
        <w:rPr>
          <w:rFonts w:ascii="Wingdings" w:hAnsi="Wingdings"/>
          <w:lang w:val="fr-CH"/>
        </w:rPr>
        <w:tab/>
      </w:r>
      <w:r w:rsidR="00F8069A">
        <w:rPr>
          <w:rFonts w:ascii="Wingdings" w:hAnsi="Wingdings"/>
          <w:lang w:val="fr-CH"/>
        </w:rPr>
        <w:tab/>
      </w:r>
      <w:r w:rsidR="00D42F16" w:rsidRPr="00544AE5">
        <w:rPr>
          <w:lang w:val="fr-CH"/>
        </w:rPr>
        <w:t>La santé</w:t>
      </w:r>
    </w:p>
    <w:p w:rsidR="00994B13" w:rsidRDefault="00D42F16" w:rsidP="00FC36E1">
      <w:pPr>
        <w:pStyle w:val="Bullet1G"/>
        <w:rPr>
          <w:lang w:val="fr-CH"/>
        </w:rPr>
      </w:pPr>
      <w:r w:rsidRPr="00544AE5">
        <w:rPr>
          <w:lang w:val="fr-CH"/>
        </w:rPr>
        <w:t>La mesure rendant la césarienne gratuite</w:t>
      </w:r>
      <w:r w:rsidR="00544AE5" w:rsidRPr="00544AE5">
        <w:rPr>
          <w:lang w:val="fr-CH"/>
        </w:rPr>
        <w:t xml:space="preserve"> </w:t>
      </w:r>
      <w:r w:rsidR="00D3067C">
        <w:rPr>
          <w:lang w:val="fr-CH"/>
        </w:rPr>
        <w:t xml:space="preserve">par </w:t>
      </w:r>
      <w:r w:rsidRPr="00544AE5">
        <w:rPr>
          <w:lang w:val="fr-CH"/>
        </w:rPr>
        <w:t xml:space="preserve">la CARMA (par la mise en œuvre de la Campagne </w:t>
      </w:r>
      <w:r w:rsidR="00D3067C">
        <w:rPr>
          <w:lang w:val="fr-CH"/>
        </w:rPr>
        <w:t>a</w:t>
      </w:r>
      <w:r w:rsidRPr="00544AE5">
        <w:rPr>
          <w:lang w:val="fr-CH"/>
        </w:rPr>
        <w:t xml:space="preserve">fricaine pour la réduction de la </w:t>
      </w:r>
      <w:r w:rsidR="00D3067C">
        <w:rPr>
          <w:lang w:val="fr-CH"/>
        </w:rPr>
        <w:t>m</w:t>
      </w:r>
      <w:r w:rsidRPr="00544AE5">
        <w:rPr>
          <w:lang w:val="fr-CH"/>
        </w:rPr>
        <w:t>ortalité maternelle</w:t>
      </w:r>
      <w:r w:rsidR="00994B13">
        <w:rPr>
          <w:lang w:val="fr-CH"/>
        </w:rPr>
        <w:t> ;</w:t>
      </w:r>
    </w:p>
    <w:p w:rsidR="00D42F16" w:rsidRPr="00544AE5" w:rsidRDefault="00D42F16" w:rsidP="00FC36E1">
      <w:pPr>
        <w:pStyle w:val="Bullet1G"/>
        <w:rPr>
          <w:lang w:val="fr-CH"/>
        </w:rPr>
      </w:pPr>
      <w:r w:rsidRPr="00544AE5">
        <w:rPr>
          <w:lang w:val="fr-CH"/>
        </w:rPr>
        <w:t>La mise en place des MURIGA dans le cadre du programme « maternité sans risque »</w:t>
      </w:r>
      <w:r w:rsidR="00994B13">
        <w:rPr>
          <w:lang w:val="fr-CH"/>
        </w:rPr>
        <w:t> ;</w:t>
      </w:r>
    </w:p>
    <w:p w:rsidR="00D42F16" w:rsidRPr="00544AE5" w:rsidRDefault="00D42F16" w:rsidP="00FC36E1">
      <w:pPr>
        <w:pStyle w:val="Bullet1G"/>
        <w:rPr>
          <w:lang w:val="fr-CH"/>
        </w:rPr>
      </w:pPr>
      <w:r w:rsidRPr="00544AE5">
        <w:rPr>
          <w:lang w:val="fr-CH"/>
        </w:rPr>
        <w:t xml:space="preserve">La formation du personnel de certains </w:t>
      </w:r>
      <w:r w:rsidR="00D3067C">
        <w:rPr>
          <w:lang w:val="fr-CH"/>
        </w:rPr>
        <w:t>c</w:t>
      </w:r>
      <w:r w:rsidRPr="00544AE5">
        <w:rPr>
          <w:lang w:val="fr-CH"/>
        </w:rPr>
        <w:t xml:space="preserve">entres de </w:t>
      </w:r>
      <w:r w:rsidR="00D3067C">
        <w:rPr>
          <w:lang w:val="fr-CH"/>
        </w:rPr>
        <w:t>s</w:t>
      </w:r>
      <w:r w:rsidRPr="00544AE5">
        <w:rPr>
          <w:lang w:val="fr-CH"/>
        </w:rPr>
        <w:t xml:space="preserve">anté et hôpitaux </w:t>
      </w:r>
      <w:r w:rsidR="00D3067C">
        <w:rPr>
          <w:lang w:val="fr-CH"/>
        </w:rPr>
        <w:t>d</w:t>
      </w:r>
      <w:r w:rsidRPr="00544AE5">
        <w:rPr>
          <w:lang w:val="fr-CH"/>
        </w:rPr>
        <w:t>e prise en charge médicale des violences basées sur le genre ainsi que les complications liées aux MGF/E</w:t>
      </w:r>
      <w:r w:rsidR="00994B13">
        <w:rPr>
          <w:lang w:val="fr-CH"/>
        </w:rPr>
        <w:t> ;</w:t>
      </w:r>
    </w:p>
    <w:p w:rsidR="00D42F16" w:rsidRPr="00544AE5" w:rsidRDefault="00D42F16" w:rsidP="00FC36E1">
      <w:pPr>
        <w:pStyle w:val="Bullet1G"/>
        <w:rPr>
          <w:lang w:val="fr-CH"/>
        </w:rPr>
      </w:pPr>
      <w:r w:rsidRPr="00544AE5">
        <w:rPr>
          <w:lang w:val="fr-CH"/>
        </w:rPr>
        <w:t>Sensibilisation des populations sur les avantages des accouchements assistés, consultations prénatales, counseling VIH</w:t>
      </w:r>
      <w:r w:rsidR="00D3067C">
        <w:rPr>
          <w:lang w:val="fr-CH"/>
        </w:rPr>
        <w:t>/sida</w:t>
      </w:r>
      <w:r w:rsidR="00994B13">
        <w:rPr>
          <w:lang w:val="fr-CH"/>
        </w:rPr>
        <w:t> ;</w:t>
      </w:r>
    </w:p>
    <w:p w:rsidR="00D42F16" w:rsidRPr="00544AE5" w:rsidRDefault="00D42F16" w:rsidP="00FC36E1">
      <w:pPr>
        <w:pStyle w:val="Bullet1G"/>
        <w:rPr>
          <w:lang w:val="fr-CH"/>
        </w:rPr>
      </w:pPr>
      <w:r w:rsidRPr="00544AE5">
        <w:rPr>
          <w:lang w:val="fr-CH"/>
        </w:rPr>
        <w:t xml:space="preserve">Formation d’un chirurgien, un gynécologue et 13 infirmiers en soins infirmiers fistules, 72 accoucheuses villageoises </w:t>
      </w:r>
      <w:r w:rsidR="00D3067C">
        <w:rPr>
          <w:lang w:val="fr-CH"/>
        </w:rPr>
        <w:t>d</w:t>
      </w:r>
      <w:r w:rsidRPr="00544AE5">
        <w:rPr>
          <w:lang w:val="fr-CH"/>
        </w:rPr>
        <w:t>e prise en charge des fistules</w:t>
      </w:r>
      <w:r w:rsidR="00994B13">
        <w:rPr>
          <w:lang w:val="fr-CH"/>
        </w:rPr>
        <w:t> ;</w:t>
      </w:r>
    </w:p>
    <w:p w:rsidR="00D42F16" w:rsidRPr="00544AE5" w:rsidRDefault="00D3067C" w:rsidP="00FC36E1">
      <w:pPr>
        <w:pStyle w:val="Bullet1G"/>
        <w:rPr>
          <w:lang w:val="fr-CH"/>
        </w:rPr>
      </w:pPr>
      <w:r>
        <w:rPr>
          <w:lang w:val="fr-CH"/>
        </w:rPr>
        <w:t>Deux cent trente-deux</w:t>
      </w:r>
      <w:r w:rsidR="00D42F16" w:rsidRPr="00544AE5">
        <w:rPr>
          <w:lang w:val="fr-CH"/>
        </w:rPr>
        <w:t xml:space="preserve"> femmes porteuses de fistules obstétricales ont été traitées, 192</w:t>
      </w:r>
      <w:r w:rsidR="00553ABE">
        <w:rPr>
          <w:lang w:val="fr-CH"/>
        </w:rPr>
        <w:t> </w:t>
      </w:r>
      <w:r w:rsidR="00D42F16" w:rsidRPr="00544AE5">
        <w:rPr>
          <w:lang w:val="fr-CH"/>
        </w:rPr>
        <w:t>avec succès pour un taux de guérison de 83</w:t>
      </w:r>
      <w:r w:rsidR="00A65A4F">
        <w:rPr>
          <w:lang w:val="fr-CH"/>
        </w:rPr>
        <w:t> </w:t>
      </w:r>
      <w:r w:rsidR="00246A29">
        <w:rPr>
          <w:lang w:val="fr-CH"/>
        </w:rPr>
        <w:t>%</w:t>
      </w:r>
      <w:r w:rsidR="00994B13">
        <w:rPr>
          <w:lang w:val="fr-CH"/>
        </w:rPr>
        <w:t> ;</w:t>
      </w:r>
    </w:p>
    <w:p w:rsidR="00D42F16" w:rsidRPr="00544AE5" w:rsidRDefault="00D42F16" w:rsidP="00FC36E1">
      <w:pPr>
        <w:pStyle w:val="Bullet1G"/>
        <w:rPr>
          <w:lang w:val="fr-CH"/>
        </w:rPr>
      </w:pPr>
      <w:r w:rsidRPr="00544AE5">
        <w:rPr>
          <w:lang w:val="fr-CH"/>
        </w:rPr>
        <w:t>Mesure présidentielle sur la gratuité de la césarienne.</w:t>
      </w:r>
    </w:p>
    <w:p w:rsidR="00994B13" w:rsidRDefault="00FC36E1" w:rsidP="00FC36E1">
      <w:pPr>
        <w:pStyle w:val="H23G"/>
        <w:rPr>
          <w:lang w:val="fr-CH"/>
        </w:rPr>
      </w:pPr>
      <w:r>
        <w:rPr>
          <w:rFonts w:ascii="Wingdings" w:hAnsi="Wingdings"/>
          <w:lang w:val="fr-CH"/>
        </w:rPr>
        <w:tab/>
      </w:r>
      <w:r>
        <w:rPr>
          <w:rFonts w:ascii="Wingdings" w:hAnsi="Wingdings"/>
          <w:lang w:val="fr-CH"/>
        </w:rPr>
        <w:tab/>
      </w:r>
      <w:r w:rsidR="00D42F16" w:rsidRPr="00544AE5">
        <w:rPr>
          <w:lang w:val="fr-CH"/>
        </w:rPr>
        <w:t>L’emploi</w:t>
      </w:r>
    </w:p>
    <w:p w:rsidR="00994B13" w:rsidRDefault="00D42F16" w:rsidP="000E5211">
      <w:pPr>
        <w:pStyle w:val="SingleTxtG"/>
        <w:numPr>
          <w:ilvl w:val="0"/>
          <w:numId w:val="5"/>
        </w:numPr>
        <w:rPr>
          <w:lang w:val="fr-CH"/>
        </w:rPr>
      </w:pPr>
      <w:r w:rsidRPr="00544AE5">
        <w:rPr>
          <w:lang w:val="fr-CH"/>
        </w:rPr>
        <w:t>Malgré la mise en place de certaines mesures spécifiques, on constate une absence de véritable</w:t>
      </w:r>
      <w:r w:rsidR="00544AE5" w:rsidRPr="00544AE5">
        <w:rPr>
          <w:lang w:val="fr-CH"/>
        </w:rPr>
        <w:t xml:space="preserve"> </w:t>
      </w:r>
      <w:r w:rsidRPr="00544AE5">
        <w:rPr>
          <w:lang w:val="fr-CH"/>
        </w:rPr>
        <w:t>plan d'action ou de politique en faveur de l'emploi des femmes. La plupart des femmes guinéennes évoluent dans le secteur informel. Il est impossible de quantifier le pourcentage de femmes évoluant au sein de l’économie informelle mais il est indéniable que leur participation est conséquente. On retrouve notamment les femmes commerçantes sur les marchés ou exerçant des activités de teinture par exemple</w:t>
      </w:r>
      <w:r w:rsidR="00994B13">
        <w:rPr>
          <w:lang w:val="fr-CH"/>
        </w:rPr>
        <w:t> :</w:t>
      </w:r>
    </w:p>
    <w:p w:rsidR="00D42F16" w:rsidRPr="00544AE5" w:rsidRDefault="00D42F16" w:rsidP="00FC36E1">
      <w:pPr>
        <w:pStyle w:val="Bullet1G"/>
        <w:rPr>
          <w:lang w:val="fr-CH"/>
        </w:rPr>
      </w:pPr>
      <w:r w:rsidRPr="00544AE5">
        <w:rPr>
          <w:lang w:val="fr-CH"/>
        </w:rPr>
        <w:t>L’interdiction du licenciement de la femme pour des raisons liées à la grossesse ou à l’accouchement</w:t>
      </w:r>
      <w:r w:rsidR="00994B13">
        <w:rPr>
          <w:lang w:val="fr-CH"/>
        </w:rPr>
        <w:t> ;</w:t>
      </w:r>
    </w:p>
    <w:p w:rsidR="00D42F16" w:rsidRPr="00544AE5" w:rsidRDefault="00D42F16" w:rsidP="00FC36E1">
      <w:pPr>
        <w:pStyle w:val="Bullet1G"/>
        <w:rPr>
          <w:lang w:val="fr-CH"/>
        </w:rPr>
      </w:pPr>
      <w:r w:rsidRPr="00544AE5">
        <w:rPr>
          <w:lang w:val="fr-CH"/>
        </w:rPr>
        <w:t>L’interdiction du travail de nuit pour les femmes.</w:t>
      </w:r>
    </w:p>
    <w:p w:rsidR="00D42F16" w:rsidRPr="00FC36E1" w:rsidRDefault="00FC36E1" w:rsidP="00FC36E1">
      <w:pPr>
        <w:pStyle w:val="H1G"/>
        <w:rPr>
          <w:lang w:val="fr-CH"/>
        </w:rPr>
      </w:pPr>
      <w:r>
        <w:rPr>
          <w:lang w:val="fr-CH"/>
        </w:rPr>
        <w:tab/>
      </w:r>
      <w:r>
        <w:rPr>
          <w:lang w:val="fr-CH"/>
        </w:rPr>
        <w:tab/>
      </w:r>
      <w:r w:rsidR="00D42F16" w:rsidRPr="00FC36E1">
        <w:rPr>
          <w:lang w:val="fr-CH"/>
        </w:rPr>
        <w:t>Article 5</w:t>
      </w:r>
      <w:r w:rsidR="00994B13">
        <w:rPr>
          <w:lang w:val="fr-CH"/>
        </w:rPr>
        <w:t> :</w:t>
      </w:r>
      <w:r w:rsidR="00D42F16" w:rsidRPr="00FC36E1">
        <w:rPr>
          <w:lang w:val="fr-CH"/>
        </w:rPr>
        <w:t xml:space="preserve"> Différentiation des </w:t>
      </w:r>
      <w:r w:rsidR="00D3067C">
        <w:rPr>
          <w:lang w:val="fr-CH"/>
        </w:rPr>
        <w:t>r</w:t>
      </w:r>
      <w:r w:rsidR="00D42F16" w:rsidRPr="00FC36E1">
        <w:rPr>
          <w:lang w:val="fr-CH"/>
        </w:rPr>
        <w:t xml:space="preserve">ôles et </w:t>
      </w:r>
      <w:r w:rsidR="00D3067C">
        <w:rPr>
          <w:lang w:val="fr-CH"/>
        </w:rPr>
        <w:t>s</w:t>
      </w:r>
      <w:r w:rsidR="00D42F16" w:rsidRPr="00FC36E1">
        <w:rPr>
          <w:lang w:val="fr-CH"/>
        </w:rPr>
        <w:t>téréotypes</w:t>
      </w:r>
      <w:r w:rsidR="00994B13">
        <w:rPr>
          <w:lang w:val="fr-CH"/>
        </w:rPr>
        <w:t> :</w:t>
      </w:r>
      <w:r>
        <w:rPr>
          <w:lang w:val="fr-CH"/>
        </w:rPr>
        <w:t xml:space="preserve"> </w:t>
      </w:r>
      <w:r w:rsidR="00A65A4F">
        <w:rPr>
          <w:lang w:val="fr-CH"/>
        </w:rPr>
        <w:t>Changement de </w:t>
      </w:r>
      <w:r w:rsidR="00D42F16" w:rsidRPr="00FC36E1">
        <w:rPr>
          <w:lang w:val="fr-CH"/>
        </w:rPr>
        <w:t>comportement dans la répartition des rô</w:t>
      </w:r>
      <w:r w:rsidR="00A65A4F">
        <w:rPr>
          <w:lang w:val="fr-CH"/>
        </w:rPr>
        <w:t>les sociaux et lutte contre</w:t>
      </w:r>
      <w:r w:rsidR="00310B1F">
        <w:rPr>
          <w:lang w:val="fr-CH"/>
        </w:rPr>
        <w:t> </w:t>
      </w:r>
      <w:r w:rsidR="00A65A4F">
        <w:rPr>
          <w:lang w:val="fr-CH"/>
        </w:rPr>
        <w:t>les </w:t>
      </w:r>
      <w:r w:rsidR="00D42F16" w:rsidRPr="00FC36E1">
        <w:rPr>
          <w:lang w:val="fr-CH"/>
        </w:rPr>
        <w:t>stéréotypes préjudiciables à la femme</w:t>
      </w:r>
    </w:p>
    <w:p w:rsidR="00D42F16" w:rsidRPr="00544AE5" w:rsidRDefault="00D42F16" w:rsidP="000E5211">
      <w:pPr>
        <w:pStyle w:val="SingleTxtG"/>
        <w:numPr>
          <w:ilvl w:val="0"/>
          <w:numId w:val="5"/>
        </w:numPr>
        <w:rPr>
          <w:lang w:val="fr-CH"/>
        </w:rPr>
      </w:pPr>
      <w:smartTag w:uri="urn:schemas-microsoft-com:office:smarttags" w:element="PersonName">
        <w:smartTagPr>
          <w:attr w:name="ProductID" w:val="La Guin￩e"/>
        </w:smartTagPr>
        <w:r w:rsidRPr="00544AE5">
          <w:rPr>
            <w:lang w:val="fr-CH"/>
          </w:rPr>
          <w:t>La Guinée</w:t>
        </w:r>
      </w:smartTag>
      <w:r w:rsidRPr="00544AE5">
        <w:rPr>
          <w:lang w:val="fr-CH"/>
        </w:rPr>
        <w:t xml:space="preserve"> est un pays régi par le patriarcat qui prône la primauté de l’homme sur la femme, celle du</w:t>
      </w:r>
      <w:r w:rsidR="00544AE5" w:rsidRPr="00544AE5">
        <w:rPr>
          <w:lang w:val="fr-CH"/>
        </w:rPr>
        <w:t xml:space="preserve"> </w:t>
      </w:r>
      <w:r w:rsidRPr="00544AE5">
        <w:rPr>
          <w:lang w:val="fr-CH"/>
        </w:rPr>
        <w:t>garçon sur la fille.</w:t>
      </w:r>
    </w:p>
    <w:p w:rsidR="00D42F16" w:rsidRPr="00544AE5" w:rsidRDefault="00D42F16" w:rsidP="000E5211">
      <w:pPr>
        <w:pStyle w:val="SingleTxtG"/>
        <w:numPr>
          <w:ilvl w:val="0"/>
          <w:numId w:val="5"/>
        </w:numPr>
        <w:rPr>
          <w:lang w:val="fr-CH"/>
        </w:rPr>
      </w:pPr>
      <w:r w:rsidRPr="00544AE5">
        <w:rPr>
          <w:lang w:val="fr-CH"/>
        </w:rPr>
        <w:t>D’où l’inégalité dans la répartition des rôles sociaux.</w:t>
      </w:r>
      <w:r w:rsidR="00544AE5" w:rsidRPr="00544AE5">
        <w:rPr>
          <w:lang w:val="fr-CH"/>
        </w:rPr>
        <w:t xml:space="preserve"> </w:t>
      </w:r>
      <w:r w:rsidRPr="00544AE5">
        <w:rPr>
          <w:lang w:val="fr-CH"/>
        </w:rPr>
        <w:t>Les tâches subalternes telles que le puisage d’eau, la cuisine, le balayage sont confiées aux femmes / filles, tout comme certaines professions font l’objet de féminisation. Il en est ainsi de la profession de secrétaire.</w:t>
      </w:r>
    </w:p>
    <w:p w:rsidR="00994B13" w:rsidRDefault="00D42F16" w:rsidP="000E5211">
      <w:pPr>
        <w:pStyle w:val="SingleTxtG"/>
        <w:numPr>
          <w:ilvl w:val="0"/>
          <w:numId w:val="5"/>
        </w:numPr>
        <w:rPr>
          <w:lang w:val="fr-CH"/>
        </w:rPr>
      </w:pPr>
      <w:r w:rsidRPr="00544AE5">
        <w:rPr>
          <w:lang w:val="fr-CH"/>
        </w:rPr>
        <w:t>Les préjugés néfastes à l’égard des femmes sont à la base de plusieurs violences à leur égard. C’est le cas de la veuve qui est considérée de fois</w:t>
      </w:r>
      <w:r w:rsidR="00544AE5" w:rsidRPr="00544AE5">
        <w:rPr>
          <w:lang w:val="fr-CH"/>
        </w:rPr>
        <w:t xml:space="preserve"> </w:t>
      </w:r>
      <w:r w:rsidRPr="00544AE5">
        <w:rPr>
          <w:lang w:val="fr-CH"/>
        </w:rPr>
        <w:t>comme responsable du décès de son mari et qui fait l’objet des pratiques de veuvage souvent humiliantes.</w:t>
      </w:r>
    </w:p>
    <w:p w:rsidR="00D42F16" w:rsidRPr="00544AE5" w:rsidRDefault="00D42F16" w:rsidP="000E5211">
      <w:pPr>
        <w:pStyle w:val="SingleTxtG"/>
        <w:numPr>
          <w:ilvl w:val="0"/>
          <w:numId w:val="5"/>
        </w:numPr>
        <w:rPr>
          <w:lang w:val="fr-CH"/>
        </w:rPr>
      </w:pPr>
      <w:r w:rsidRPr="00544AE5">
        <w:rPr>
          <w:lang w:val="fr-CH"/>
        </w:rPr>
        <w:t xml:space="preserve">Pour lutter contre les stéréotypes préjudiciables à la femme et amener l’ensemble de la population au changement de comportement, le Gouvernement guinéen aidé en cela par les organisations de la </w:t>
      </w:r>
      <w:r w:rsidR="00BB6CE8">
        <w:rPr>
          <w:lang w:val="fr-CH"/>
        </w:rPr>
        <w:t>s</w:t>
      </w:r>
      <w:r w:rsidRPr="00544AE5">
        <w:rPr>
          <w:lang w:val="fr-CH"/>
        </w:rPr>
        <w:t xml:space="preserve">ociété </w:t>
      </w:r>
      <w:r w:rsidR="00BB6CE8">
        <w:rPr>
          <w:lang w:val="fr-CH"/>
        </w:rPr>
        <w:t>c</w:t>
      </w:r>
      <w:r w:rsidRPr="00544AE5">
        <w:rPr>
          <w:lang w:val="fr-CH"/>
        </w:rPr>
        <w:t>ivile a engagé des campagnes de sensibilisation visant l’éradication de plusieurs pratiques grâce à l’appui des partenaires de développement.</w:t>
      </w:r>
    </w:p>
    <w:p w:rsidR="00994B13" w:rsidRDefault="00FC36E1" w:rsidP="00FC36E1">
      <w:pPr>
        <w:pStyle w:val="H1G"/>
        <w:rPr>
          <w:lang w:val="fr-CH"/>
        </w:rPr>
      </w:pPr>
      <w:r>
        <w:rPr>
          <w:lang w:val="fr-CH"/>
        </w:rPr>
        <w:tab/>
      </w:r>
      <w:r>
        <w:rPr>
          <w:lang w:val="fr-CH"/>
        </w:rPr>
        <w:tab/>
      </w:r>
      <w:r w:rsidR="00D42F16" w:rsidRPr="00FC36E1">
        <w:rPr>
          <w:lang w:val="fr-CH"/>
        </w:rPr>
        <w:t>Article 6</w:t>
      </w:r>
      <w:r w:rsidR="00994B13">
        <w:rPr>
          <w:lang w:val="fr-CH"/>
        </w:rPr>
        <w:t> </w:t>
      </w:r>
      <w:r w:rsidR="00D42F16" w:rsidRPr="00FC36E1">
        <w:rPr>
          <w:lang w:val="fr-CH"/>
        </w:rPr>
        <w:t xml:space="preserve">: Trafic des </w:t>
      </w:r>
      <w:r w:rsidR="00BB6CE8">
        <w:rPr>
          <w:lang w:val="fr-CH"/>
        </w:rPr>
        <w:t>f</w:t>
      </w:r>
      <w:r w:rsidR="00D42F16" w:rsidRPr="00FC36E1">
        <w:rPr>
          <w:lang w:val="fr-CH"/>
        </w:rPr>
        <w:t xml:space="preserve">emmes et </w:t>
      </w:r>
      <w:r w:rsidR="00BB6CE8">
        <w:rPr>
          <w:lang w:val="fr-CH"/>
        </w:rPr>
        <w:t>e</w:t>
      </w:r>
      <w:r w:rsidR="00D42F16" w:rsidRPr="00FC36E1">
        <w:rPr>
          <w:lang w:val="fr-CH"/>
        </w:rPr>
        <w:t>xploitation à des fins de prostitution</w:t>
      </w:r>
    </w:p>
    <w:p w:rsidR="00D42F16" w:rsidRPr="00544AE5" w:rsidRDefault="00D42F16" w:rsidP="000E5211">
      <w:pPr>
        <w:pStyle w:val="SingleTxtG"/>
        <w:numPr>
          <w:ilvl w:val="0"/>
          <w:numId w:val="5"/>
        </w:numPr>
        <w:rPr>
          <w:lang w:val="fr-CH"/>
        </w:rPr>
      </w:pPr>
      <w:r w:rsidRPr="00544AE5">
        <w:rPr>
          <w:lang w:val="fr-CH"/>
        </w:rPr>
        <w:t xml:space="preserve">Les </w:t>
      </w:r>
      <w:r w:rsidR="00BB6CE8">
        <w:rPr>
          <w:lang w:val="fr-CH"/>
        </w:rPr>
        <w:t>É</w:t>
      </w:r>
      <w:r w:rsidRPr="00544AE5">
        <w:rPr>
          <w:lang w:val="fr-CH"/>
        </w:rPr>
        <w:t>tats parties prennent toutes les mesures appropriées, y compris des dispositions législatives, pour réprimer, sous toutes leurs formes, le trafic des femmes et l’exploitation de la prostitution des femmes.</w:t>
      </w:r>
    </w:p>
    <w:p w:rsidR="00994B13" w:rsidRDefault="00D42F16" w:rsidP="000E5211">
      <w:pPr>
        <w:pStyle w:val="SingleTxtG"/>
        <w:numPr>
          <w:ilvl w:val="0"/>
          <w:numId w:val="5"/>
        </w:numPr>
        <w:rPr>
          <w:lang w:val="fr-CH"/>
        </w:rPr>
      </w:pPr>
      <w:r w:rsidRPr="00544AE5">
        <w:rPr>
          <w:lang w:val="fr-CH"/>
        </w:rPr>
        <w:t>En Guinée le trafic/la traite est érigé en délit et crime dans le code pénal</w:t>
      </w:r>
      <w:r w:rsidR="00544AE5" w:rsidRPr="00544AE5">
        <w:rPr>
          <w:lang w:val="fr-CH"/>
        </w:rPr>
        <w:t xml:space="preserve"> </w:t>
      </w:r>
      <w:r w:rsidRPr="00544AE5">
        <w:rPr>
          <w:lang w:val="fr-CH"/>
        </w:rPr>
        <w:t>suivant les circonstances de sa commission. Plusieurs dossiers sont en instance de jugement devant les cours d’assises qui malheureusement tiennent de façon irrégulière leurs sessions dû à l’insuffisance de moyens. Quant à l’exploitation à des fins de prostitution</w:t>
      </w:r>
      <w:r w:rsidR="00BB6CE8">
        <w:rPr>
          <w:lang w:val="fr-CH"/>
        </w:rPr>
        <w:t>,</w:t>
      </w:r>
      <w:r w:rsidR="00544AE5" w:rsidRPr="00544AE5">
        <w:rPr>
          <w:lang w:val="fr-CH"/>
        </w:rPr>
        <w:t xml:space="preserve"> </w:t>
      </w:r>
      <w:r w:rsidRPr="00544AE5">
        <w:rPr>
          <w:lang w:val="fr-CH"/>
        </w:rPr>
        <w:t xml:space="preserve">des dispositions sont </w:t>
      </w:r>
      <w:r w:rsidR="00E56161" w:rsidRPr="00544AE5">
        <w:rPr>
          <w:lang w:val="fr-CH"/>
        </w:rPr>
        <w:t>en train</w:t>
      </w:r>
      <w:r w:rsidRPr="00544AE5">
        <w:rPr>
          <w:lang w:val="fr-CH"/>
        </w:rPr>
        <w:t xml:space="preserve"> d’être prises</w:t>
      </w:r>
      <w:r w:rsidR="00544AE5" w:rsidRPr="00544AE5">
        <w:rPr>
          <w:lang w:val="fr-CH"/>
        </w:rPr>
        <w:t xml:space="preserve"> </w:t>
      </w:r>
      <w:r w:rsidRPr="00544AE5">
        <w:rPr>
          <w:lang w:val="fr-CH"/>
        </w:rPr>
        <w:t>au niveau</w:t>
      </w:r>
      <w:r w:rsidR="00544AE5" w:rsidRPr="00544AE5">
        <w:rPr>
          <w:lang w:val="fr-CH"/>
        </w:rPr>
        <w:t xml:space="preserve"> </w:t>
      </w:r>
      <w:r w:rsidRPr="00544AE5">
        <w:rPr>
          <w:lang w:val="fr-CH"/>
        </w:rPr>
        <w:t xml:space="preserve">des Ministères des </w:t>
      </w:r>
      <w:r w:rsidR="00BB6CE8">
        <w:rPr>
          <w:lang w:val="fr-CH"/>
        </w:rPr>
        <w:t>a</w:t>
      </w:r>
      <w:r w:rsidRPr="00544AE5">
        <w:rPr>
          <w:lang w:val="fr-CH"/>
        </w:rPr>
        <w:t xml:space="preserve">ffaires </w:t>
      </w:r>
      <w:r w:rsidR="00BB6CE8">
        <w:rPr>
          <w:lang w:val="fr-CH"/>
        </w:rPr>
        <w:t>s</w:t>
      </w:r>
      <w:r w:rsidRPr="00544AE5">
        <w:rPr>
          <w:lang w:val="fr-CH"/>
        </w:rPr>
        <w:t>ociales et de l’</w:t>
      </w:r>
      <w:r w:rsidR="00BB6CE8">
        <w:rPr>
          <w:lang w:val="fr-CH"/>
        </w:rPr>
        <w:t>e</w:t>
      </w:r>
      <w:r w:rsidRPr="00544AE5">
        <w:rPr>
          <w:lang w:val="fr-CH"/>
        </w:rPr>
        <w:t xml:space="preserve">nfance et de la </w:t>
      </w:r>
      <w:r w:rsidR="00BB6CE8">
        <w:rPr>
          <w:lang w:val="fr-CH"/>
        </w:rPr>
        <w:t>s</w:t>
      </w:r>
      <w:r w:rsidRPr="00544AE5">
        <w:rPr>
          <w:lang w:val="fr-CH"/>
        </w:rPr>
        <w:t xml:space="preserve">écurité en vue de réglementer ce domaine envahi aujourd’hui par des réseaux chinois, </w:t>
      </w:r>
      <w:r w:rsidR="00BB6CE8">
        <w:rPr>
          <w:lang w:val="fr-CH"/>
        </w:rPr>
        <w:t>n</w:t>
      </w:r>
      <w:r w:rsidRPr="00544AE5">
        <w:rPr>
          <w:lang w:val="fr-CH"/>
        </w:rPr>
        <w:t xml:space="preserve">igérians et </w:t>
      </w:r>
      <w:r w:rsidR="00BB6CE8">
        <w:rPr>
          <w:lang w:val="fr-CH"/>
        </w:rPr>
        <w:t>l</w:t>
      </w:r>
      <w:r w:rsidRPr="00544AE5">
        <w:rPr>
          <w:lang w:val="fr-CH"/>
        </w:rPr>
        <w:t>ibanais.</w:t>
      </w:r>
    </w:p>
    <w:p w:rsidR="00D42F16" w:rsidRPr="00544AE5" w:rsidRDefault="00D42F16" w:rsidP="000E5211">
      <w:pPr>
        <w:pStyle w:val="SingleTxtG"/>
        <w:numPr>
          <w:ilvl w:val="0"/>
          <w:numId w:val="5"/>
        </w:numPr>
        <w:rPr>
          <w:lang w:val="fr-CH"/>
        </w:rPr>
      </w:pPr>
      <w:r w:rsidRPr="00544AE5">
        <w:rPr>
          <w:lang w:val="fr-CH"/>
        </w:rPr>
        <w:t>Il en est de même du proxénétisme.</w:t>
      </w:r>
    </w:p>
    <w:p w:rsidR="00994B13" w:rsidRDefault="00FC36E1" w:rsidP="00FC36E1">
      <w:pPr>
        <w:pStyle w:val="H1G"/>
        <w:rPr>
          <w:lang w:val="fr-CH"/>
        </w:rPr>
      </w:pPr>
      <w:r>
        <w:rPr>
          <w:lang w:val="fr-CH"/>
        </w:rPr>
        <w:tab/>
      </w:r>
      <w:r>
        <w:rPr>
          <w:lang w:val="fr-CH"/>
        </w:rPr>
        <w:tab/>
      </w:r>
      <w:r w:rsidR="00D42F16" w:rsidRPr="00FC36E1">
        <w:rPr>
          <w:lang w:val="fr-CH"/>
        </w:rPr>
        <w:t>Article 7</w:t>
      </w:r>
      <w:r w:rsidR="00994B13">
        <w:rPr>
          <w:lang w:val="fr-CH"/>
        </w:rPr>
        <w:t> </w:t>
      </w:r>
      <w:r w:rsidR="00D42F16" w:rsidRPr="00FC36E1">
        <w:rPr>
          <w:lang w:val="fr-CH"/>
        </w:rPr>
        <w:t xml:space="preserve">: Les femmes dans </w:t>
      </w:r>
      <w:smartTag w:uri="urn:schemas-microsoft-com:office:smarttags" w:element="PersonName">
        <w:smartTagPr>
          <w:attr w:name="ProductID" w:val="LA VIE POLITIQUE"/>
        </w:smartTagPr>
        <w:r w:rsidR="00D42F16" w:rsidRPr="00FC36E1">
          <w:rPr>
            <w:lang w:val="fr-CH"/>
          </w:rPr>
          <w:t>la vie politique</w:t>
        </w:r>
      </w:smartTag>
      <w:r w:rsidR="00D42F16" w:rsidRPr="00FC36E1">
        <w:rPr>
          <w:lang w:val="fr-CH"/>
        </w:rPr>
        <w:t xml:space="preserve"> et </w:t>
      </w:r>
      <w:r w:rsidR="00BB6CE8">
        <w:rPr>
          <w:lang w:val="fr-CH"/>
        </w:rPr>
        <w:t>p</w:t>
      </w:r>
      <w:r w:rsidR="00D42F16" w:rsidRPr="00FC36E1">
        <w:rPr>
          <w:lang w:val="fr-CH"/>
        </w:rPr>
        <w:t>ublique</w:t>
      </w:r>
    </w:p>
    <w:p w:rsidR="00D42F16" w:rsidRPr="00544AE5" w:rsidRDefault="00D42F16" w:rsidP="000E5211">
      <w:pPr>
        <w:pStyle w:val="SingleTxtG"/>
        <w:numPr>
          <w:ilvl w:val="0"/>
          <w:numId w:val="5"/>
        </w:numPr>
        <w:rPr>
          <w:lang w:val="fr-CH"/>
        </w:rPr>
      </w:pPr>
      <w:r w:rsidRPr="00544AE5">
        <w:rPr>
          <w:lang w:val="fr-CH"/>
        </w:rPr>
        <w:t xml:space="preserve">Les </w:t>
      </w:r>
      <w:r w:rsidR="00BB6CE8">
        <w:rPr>
          <w:lang w:val="fr-CH"/>
        </w:rPr>
        <w:t>É</w:t>
      </w:r>
      <w:r w:rsidRPr="00544AE5">
        <w:rPr>
          <w:lang w:val="fr-CH"/>
        </w:rPr>
        <w:t>tats parties prennent toutes les mesures appropriées pour éliminer la discrimination à l’égard des femmes dans la vie politique et publique du pays et, en particulier, leur assurent, dans des conditions d’égalité avec les hommes, le droit</w:t>
      </w:r>
      <w:r w:rsidR="00994B13">
        <w:rPr>
          <w:lang w:val="fr-CH"/>
        </w:rPr>
        <w:t> :</w:t>
      </w:r>
    </w:p>
    <w:p w:rsidR="00D42F16" w:rsidRPr="00544AE5" w:rsidRDefault="00D42F16" w:rsidP="00FC36E1">
      <w:pPr>
        <w:pStyle w:val="Bullet1G"/>
        <w:rPr>
          <w:lang w:val="fr-CH"/>
        </w:rPr>
      </w:pPr>
      <w:r w:rsidRPr="00544AE5">
        <w:rPr>
          <w:lang w:val="fr-CH"/>
        </w:rPr>
        <w:t xml:space="preserve">De voter à toutes les élections et dans tous les référendums publics et </w:t>
      </w:r>
      <w:r w:rsidR="00BB6CE8">
        <w:rPr>
          <w:lang w:val="fr-CH"/>
        </w:rPr>
        <w:t>d’</w:t>
      </w:r>
      <w:r w:rsidRPr="00544AE5">
        <w:rPr>
          <w:lang w:val="fr-CH"/>
        </w:rPr>
        <w:t>être éligibles à tous les organismes publiquement élus</w:t>
      </w:r>
      <w:r w:rsidR="00994B13">
        <w:rPr>
          <w:lang w:val="fr-CH"/>
        </w:rPr>
        <w:t> ;</w:t>
      </w:r>
    </w:p>
    <w:p w:rsidR="00D42F16" w:rsidRPr="00544AE5" w:rsidRDefault="00D42F16" w:rsidP="00FC36E1">
      <w:pPr>
        <w:pStyle w:val="Bullet1G"/>
        <w:rPr>
          <w:lang w:val="fr-CH"/>
        </w:rPr>
      </w:pPr>
      <w:r w:rsidRPr="00544AE5">
        <w:rPr>
          <w:lang w:val="fr-CH"/>
        </w:rPr>
        <w:t xml:space="preserve">De prendre part à l’élaboration de la politique de </w:t>
      </w:r>
      <w:r w:rsidR="00BB6CE8" w:rsidRPr="00544AE5">
        <w:rPr>
          <w:lang w:val="fr-CH"/>
        </w:rPr>
        <w:t>l’</w:t>
      </w:r>
      <w:r w:rsidR="00BB6CE8">
        <w:rPr>
          <w:lang w:val="fr-CH"/>
        </w:rPr>
        <w:t>Ét</w:t>
      </w:r>
      <w:r w:rsidR="00BB6CE8" w:rsidRPr="00544AE5">
        <w:rPr>
          <w:lang w:val="fr-CH"/>
        </w:rPr>
        <w:t xml:space="preserve">at </w:t>
      </w:r>
      <w:r w:rsidRPr="00544AE5">
        <w:rPr>
          <w:lang w:val="fr-CH"/>
        </w:rPr>
        <w:t>et à son exécution</w:t>
      </w:r>
      <w:r w:rsidR="00994B13">
        <w:rPr>
          <w:lang w:val="fr-CH"/>
        </w:rPr>
        <w:t> ;</w:t>
      </w:r>
    </w:p>
    <w:p w:rsidR="00D42F16" w:rsidRPr="00544AE5" w:rsidRDefault="00D42F16" w:rsidP="00FC36E1">
      <w:pPr>
        <w:pStyle w:val="Bullet1G"/>
        <w:rPr>
          <w:lang w:val="fr-CH"/>
        </w:rPr>
      </w:pPr>
      <w:r w:rsidRPr="00544AE5">
        <w:rPr>
          <w:lang w:val="fr-CH"/>
        </w:rPr>
        <w:t xml:space="preserve">Occuper des emplois publics et exercer toutes les fonctions publiques à tous les échelons du </w:t>
      </w:r>
      <w:r w:rsidR="00BB6CE8">
        <w:rPr>
          <w:lang w:val="fr-CH"/>
        </w:rPr>
        <w:t>G</w:t>
      </w:r>
      <w:r w:rsidRPr="00544AE5">
        <w:rPr>
          <w:lang w:val="fr-CH"/>
        </w:rPr>
        <w:t>ouvernement</w:t>
      </w:r>
      <w:r w:rsidR="00994B13">
        <w:rPr>
          <w:lang w:val="fr-CH"/>
        </w:rPr>
        <w:t> ;</w:t>
      </w:r>
    </w:p>
    <w:p w:rsidR="00D42F16" w:rsidRPr="00544AE5" w:rsidRDefault="00D42F16" w:rsidP="00FC36E1">
      <w:pPr>
        <w:pStyle w:val="Bullet1G"/>
        <w:rPr>
          <w:lang w:val="fr-CH"/>
        </w:rPr>
      </w:pPr>
      <w:r w:rsidRPr="00544AE5">
        <w:rPr>
          <w:lang w:val="fr-CH"/>
        </w:rPr>
        <w:t>De participer aux organisations et associations non gouvernementales s’occupant de la vie publique et politique du pays.</w:t>
      </w:r>
    </w:p>
    <w:p w:rsidR="00D42F16" w:rsidRPr="00544AE5" w:rsidRDefault="00D42F16" w:rsidP="000E5211">
      <w:pPr>
        <w:pStyle w:val="SingleTxtG"/>
        <w:numPr>
          <w:ilvl w:val="0"/>
          <w:numId w:val="5"/>
        </w:numPr>
        <w:rPr>
          <w:lang w:val="fr-CH"/>
        </w:rPr>
      </w:pPr>
      <w:r w:rsidRPr="00544AE5">
        <w:rPr>
          <w:lang w:val="fr-CH"/>
        </w:rPr>
        <w:t>L’</w:t>
      </w:r>
      <w:r w:rsidR="00BB6CE8">
        <w:rPr>
          <w:lang w:val="fr-CH"/>
        </w:rPr>
        <w:t>a</w:t>
      </w:r>
      <w:r w:rsidRPr="00544AE5">
        <w:rPr>
          <w:lang w:val="fr-CH"/>
        </w:rPr>
        <w:t xml:space="preserve">rticle 8 de la </w:t>
      </w:r>
      <w:r w:rsidR="00BB6CE8">
        <w:rPr>
          <w:lang w:val="fr-CH"/>
        </w:rPr>
        <w:t>C</w:t>
      </w:r>
      <w:r w:rsidRPr="00544AE5">
        <w:rPr>
          <w:lang w:val="fr-CH"/>
        </w:rPr>
        <w:t>onstitution guinéenne dispose</w:t>
      </w:r>
      <w:r w:rsidR="00994B13">
        <w:rPr>
          <w:lang w:val="fr-CH"/>
        </w:rPr>
        <w:t> :</w:t>
      </w:r>
      <w:r w:rsidRPr="00544AE5">
        <w:rPr>
          <w:lang w:val="fr-CH"/>
        </w:rPr>
        <w:t xml:space="preserve"> « Tous les êtres humains sont égaux devant la loi. Les hommes et les femmes ont les mêmes droits. Nul ne doit être privilégié ou désavantagé en raison de son</w:t>
      </w:r>
      <w:r w:rsidR="00544AE5" w:rsidRPr="00544AE5">
        <w:rPr>
          <w:lang w:val="fr-CH"/>
        </w:rPr>
        <w:t xml:space="preserve"> </w:t>
      </w:r>
      <w:r w:rsidRPr="00544AE5">
        <w:rPr>
          <w:lang w:val="fr-CH"/>
        </w:rPr>
        <w:t>sexe, de sa naissance, de sa race et de ses opinions politiques, philosophiques ou religieuses ».</w:t>
      </w:r>
    </w:p>
    <w:p w:rsidR="00D42F16" w:rsidRPr="00544AE5" w:rsidRDefault="00D42F16" w:rsidP="000E5211">
      <w:pPr>
        <w:pStyle w:val="SingleTxtG"/>
        <w:numPr>
          <w:ilvl w:val="0"/>
          <w:numId w:val="5"/>
        </w:numPr>
        <w:rPr>
          <w:lang w:val="fr-CH"/>
        </w:rPr>
      </w:pPr>
      <w:r w:rsidRPr="00544AE5">
        <w:rPr>
          <w:lang w:val="fr-CH"/>
        </w:rPr>
        <w:t xml:space="preserve">Ainsi, la </w:t>
      </w:r>
      <w:r w:rsidR="00BB6CE8">
        <w:rPr>
          <w:lang w:val="fr-CH"/>
        </w:rPr>
        <w:t>C</w:t>
      </w:r>
      <w:r w:rsidRPr="00544AE5">
        <w:rPr>
          <w:lang w:val="fr-CH"/>
        </w:rPr>
        <w:t>onstitution ne fait aucune restriction des droits des femmes, par rapport à l’occupation de la scène politique et publique.</w:t>
      </w:r>
    </w:p>
    <w:p w:rsidR="00D42F16" w:rsidRPr="00544AE5" w:rsidRDefault="00D42F16" w:rsidP="000E5211">
      <w:pPr>
        <w:pStyle w:val="SingleTxtG"/>
        <w:numPr>
          <w:ilvl w:val="0"/>
          <w:numId w:val="5"/>
        </w:numPr>
        <w:rPr>
          <w:lang w:val="fr-CH"/>
        </w:rPr>
      </w:pPr>
      <w:r w:rsidRPr="00544AE5">
        <w:rPr>
          <w:lang w:val="fr-CH"/>
        </w:rPr>
        <w:t>Pour renforcer l’accès des femmes à l’exercice du pouvoir</w:t>
      </w:r>
      <w:r w:rsidR="00544AE5" w:rsidRPr="00544AE5">
        <w:rPr>
          <w:lang w:val="fr-CH"/>
        </w:rPr>
        <w:t xml:space="preserve"> </w:t>
      </w:r>
      <w:r w:rsidRPr="00544AE5">
        <w:rPr>
          <w:lang w:val="fr-CH"/>
        </w:rPr>
        <w:t>dès la base, l’article 103 du nouveau code électoral dispose</w:t>
      </w:r>
      <w:r w:rsidR="00994B13">
        <w:rPr>
          <w:lang w:val="fr-CH"/>
        </w:rPr>
        <w:t> :</w:t>
      </w:r>
      <w:r w:rsidRPr="00544AE5">
        <w:rPr>
          <w:lang w:val="fr-CH"/>
        </w:rPr>
        <w:t xml:space="preserve"> « Chaque Conseil de district ou de quartier doit réserver le tiers (1/3) au moins de ses membres aux femmes ».</w:t>
      </w:r>
    </w:p>
    <w:p w:rsidR="00D42F16" w:rsidRPr="00544AE5" w:rsidRDefault="00D42F16" w:rsidP="000E5211">
      <w:pPr>
        <w:pStyle w:val="SingleTxtG"/>
        <w:numPr>
          <w:ilvl w:val="0"/>
          <w:numId w:val="5"/>
        </w:numPr>
        <w:rPr>
          <w:lang w:val="fr-CH"/>
        </w:rPr>
      </w:pPr>
      <w:r w:rsidRPr="00544AE5">
        <w:rPr>
          <w:lang w:val="fr-CH"/>
        </w:rPr>
        <w:t xml:space="preserve">La même idée est reprise par l’article 115 du même code en ce qui concerne l’élection des Conseils </w:t>
      </w:r>
      <w:r w:rsidR="00BB6CE8">
        <w:rPr>
          <w:lang w:val="fr-CH"/>
        </w:rPr>
        <w:t>c</w:t>
      </w:r>
      <w:r w:rsidRPr="00544AE5">
        <w:rPr>
          <w:lang w:val="fr-CH"/>
        </w:rPr>
        <w:t>ommunaux. Cet article prévoit que la liste des candidats doit comporter au moins un quota de 30</w:t>
      </w:r>
      <w:r w:rsidR="00246A29">
        <w:rPr>
          <w:lang w:val="fr-CH"/>
        </w:rPr>
        <w:t> %</w:t>
      </w:r>
      <w:r w:rsidRPr="00544AE5">
        <w:rPr>
          <w:lang w:val="fr-CH"/>
        </w:rPr>
        <w:t xml:space="preserve"> de femmes.</w:t>
      </w:r>
    </w:p>
    <w:p w:rsidR="00D42F16" w:rsidRPr="00544AE5" w:rsidRDefault="00D42F16" w:rsidP="000E5211">
      <w:pPr>
        <w:pStyle w:val="SingleTxtG"/>
        <w:numPr>
          <w:ilvl w:val="0"/>
          <w:numId w:val="5"/>
        </w:numPr>
        <w:rPr>
          <w:lang w:val="fr-CH"/>
        </w:rPr>
      </w:pPr>
      <w:r w:rsidRPr="00544AE5">
        <w:rPr>
          <w:lang w:val="fr-CH"/>
        </w:rPr>
        <w:t xml:space="preserve">Le principe du quota pour l’élection des députés à l’Assemblée </w:t>
      </w:r>
      <w:r w:rsidR="00F576F5">
        <w:rPr>
          <w:lang w:val="fr-CH"/>
        </w:rPr>
        <w:t>n</w:t>
      </w:r>
      <w:r w:rsidRPr="00544AE5">
        <w:rPr>
          <w:lang w:val="fr-CH"/>
        </w:rPr>
        <w:t>ationale est repris par l’article 129 du code électoral.</w:t>
      </w:r>
    </w:p>
    <w:p w:rsidR="00D42F16" w:rsidRPr="00544AE5" w:rsidRDefault="00D42F16" w:rsidP="000E5211">
      <w:pPr>
        <w:pStyle w:val="SingleTxtG"/>
        <w:numPr>
          <w:ilvl w:val="0"/>
          <w:numId w:val="5"/>
        </w:numPr>
        <w:rPr>
          <w:lang w:val="fr-CH"/>
        </w:rPr>
      </w:pPr>
      <w:r w:rsidRPr="00544AE5">
        <w:rPr>
          <w:lang w:val="fr-CH"/>
        </w:rPr>
        <w:t>Pour ce qui est de l’accès des femmes aux postes de décision au sein de l’administration, aucune disposition ni du statut général de la fonction publique, ni des statuts particuliers n’y fait obstacle.</w:t>
      </w:r>
    </w:p>
    <w:p w:rsidR="00D42F16" w:rsidRPr="00544AE5" w:rsidRDefault="00D42F16" w:rsidP="000E5211">
      <w:pPr>
        <w:pStyle w:val="SingleTxtG"/>
        <w:numPr>
          <w:ilvl w:val="0"/>
          <w:numId w:val="5"/>
        </w:numPr>
        <w:rPr>
          <w:lang w:val="fr-CH"/>
        </w:rPr>
      </w:pPr>
      <w:r w:rsidRPr="00544AE5">
        <w:rPr>
          <w:lang w:val="fr-CH"/>
        </w:rPr>
        <w:t>Malgré cette égalité de droit, sur le terrain la réalité est toute autre</w:t>
      </w:r>
      <w:r w:rsidR="00F576F5">
        <w:rPr>
          <w:lang w:val="fr-CH"/>
        </w:rPr>
        <w:t>.</w:t>
      </w:r>
      <w:r w:rsidRPr="00544AE5">
        <w:rPr>
          <w:lang w:val="fr-CH"/>
        </w:rPr>
        <w:t xml:space="preserve"> En témoigne le tableau suivant</w:t>
      </w:r>
      <w:r w:rsidR="00994B13">
        <w:rPr>
          <w:lang w:val="fr-CH"/>
        </w:rPr>
        <w:t> :</w:t>
      </w:r>
    </w:p>
    <w:tbl>
      <w:tblPr>
        <w:tblW w:w="7370" w:type="dxa"/>
        <w:tblInd w:w="1134" w:type="dxa"/>
        <w:tblBorders>
          <w:top w:val="single" w:sz="4" w:space="0" w:color="auto"/>
        </w:tblBorders>
        <w:tblCellMar>
          <w:left w:w="0" w:type="dxa"/>
          <w:right w:w="0" w:type="dxa"/>
        </w:tblCellMar>
        <w:tblLook w:val="04A0"/>
      </w:tblPr>
      <w:tblGrid>
        <w:gridCol w:w="4626"/>
        <w:gridCol w:w="914"/>
        <w:gridCol w:w="915"/>
        <w:gridCol w:w="915"/>
      </w:tblGrid>
      <w:tr w:rsidR="00FC36E1" w:rsidRPr="00FC36E1" w:rsidTr="002423D8">
        <w:trPr>
          <w:trHeight w:val="240"/>
          <w:tblHeader/>
        </w:trPr>
        <w:tc>
          <w:tcPr>
            <w:tcW w:w="4626" w:type="dxa"/>
            <w:tcBorders>
              <w:top w:val="single" w:sz="4" w:space="0" w:color="auto"/>
              <w:bottom w:val="single" w:sz="12" w:space="0" w:color="auto"/>
            </w:tcBorders>
            <w:shd w:val="clear" w:color="auto" w:fill="auto"/>
            <w:vAlign w:val="bottom"/>
          </w:tcPr>
          <w:p w:rsidR="00D42F16" w:rsidRPr="00FC36E1" w:rsidRDefault="00D42F16" w:rsidP="00F576F5">
            <w:pPr>
              <w:pStyle w:val="ListParagraph"/>
              <w:keepNext/>
              <w:spacing w:before="80" w:after="80" w:line="200" w:lineRule="exact"/>
              <w:ind w:left="0"/>
              <w:rPr>
                <w:rFonts w:ascii="Times New Roman" w:hAnsi="Times New Roman"/>
                <w:i/>
                <w:sz w:val="16"/>
                <w:szCs w:val="26"/>
                <w:lang w:val="fr-CH"/>
              </w:rPr>
            </w:pPr>
            <w:r w:rsidRPr="00FC36E1">
              <w:rPr>
                <w:rFonts w:ascii="Times New Roman" w:hAnsi="Times New Roman"/>
                <w:i/>
                <w:sz w:val="16"/>
                <w:szCs w:val="26"/>
                <w:lang w:val="fr-CH"/>
              </w:rPr>
              <w:t>Nom de l’</w:t>
            </w:r>
            <w:r w:rsidR="00F576F5">
              <w:rPr>
                <w:rFonts w:ascii="Times New Roman" w:hAnsi="Times New Roman"/>
                <w:i/>
                <w:sz w:val="16"/>
                <w:szCs w:val="26"/>
                <w:lang w:val="fr-CH"/>
              </w:rPr>
              <w:t>i</w:t>
            </w:r>
            <w:r w:rsidRPr="00FC36E1">
              <w:rPr>
                <w:rFonts w:ascii="Times New Roman" w:hAnsi="Times New Roman"/>
                <w:i/>
                <w:sz w:val="16"/>
                <w:szCs w:val="26"/>
                <w:lang w:val="fr-CH"/>
              </w:rPr>
              <w:t>nstitution</w:t>
            </w:r>
          </w:p>
        </w:tc>
        <w:tc>
          <w:tcPr>
            <w:tcW w:w="914" w:type="dxa"/>
            <w:tcBorders>
              <w:top w:val="single" w:sz="4" w:space="0" w:color="auto"/>
              <w:bottom w:val="single" w:sz="12" w:space="0" w:color="auto"/>
            </w:tcBorders>
            <w:shd w:val="clear" w:color="auto" w:fill="auto"/>
            <w:vAlign w:val="bottom"/>
          </w:tcPr>
          <w:p w:rsidR="00D42F16" w:rsidRPr="00FC36E1" w:rsidRDefault="00D42F16" w:rsidP="003D776A">
            <w:pPr>
              <w:pStyle w:val="ListParagraph"/>
              <w:keepNext/>
              <w:spacing w:before="80" w:after="80" w:line="200" w:lineRule="exact"/>
              <w:ind w:left="113"/>
              <w:jc w:val="right"/>
              <w:rPr>
                <w:rFonts w:ascii="Times New Roman" w:hAnsi="Times New Roman"/>
                <w:i/>
                <w:sz w:val="16"/>
                <w:szCs w:val="26"/>
                <w:lang w:val="fr-CH"/>
              </w:rPr>
            </w:pPr>
            <w:r w:rsidRPr="00FC36E1">
              <w:rPr>
                <w:rFonts w:ascii="Times New Roman" w:hAnsi="Times New Roman"/>
                <w:i/>
                <w:sz w:val="16"/>
                <w:szCs w:val="26"/>
                <w:lang w:val="fr-CH"/>
              </w:rPr>
              <w:t>Hommes</w:t>
            </w:r>
          </w:p>
        </w:tc>
        <w:tc>
          <w:tcPr>
            <w:tcW w:w="915" w:type="dxa"/>
            <w:tcBorders>
              <w:top w:val="single" w:sz="4" w:space="0" w:color="auto"/>
              <w:bottom w:val="single" w:sz="12" w:space="0" w:color="auto"/>
            </w:tcBorders>
            <w:shd w:val="clear" w:color="auto" w:fill="auto"/>
            <w:vAlign w:val="bottom"/>
          </w:tcPr>
          <w:p w:rsidR="00D42F16" w:rsidRPr="00FC36E1" w:rsidRDefault="00D42F16" w:rsidP="003D776A">
            <w:pPr>
              <w:pStyle w:val="ListParagraph"/>
              <w:keepNext/>
              <w:spacing w:before="80" w:after="80" w:line="200" w:lineRule="exact"/>
              <w:ind w:left="113"/>
              <w:jc w:val="right"/>
              <w:rPr>
                <w:rFonts w:ascii="Times New Roman" w:hAnsi="Times New Roman"/>
                <w:i/>
                <w:sz w:val="16"/>
                <w:szCs w:val="26"/>
                <w:lang w:val="fr-CH"/>
              </w:rPr>
            </w:pPr>
            <w:r w:rsidRPr="00FC36E1">
              <w:rPr>
                <w:rFonts w:ascii="Times New Roman" w:hAnsi="Times New Roman"/>
                <w:i/>
                <w:sz w:val="16"/>
                <w:szCs w:val="26"/>
                <w:lang w:val="fr-CH"/>
              </w:rPr>
              <w:t>Femmes</w:t>
            </w:r>
          </w:p>
        </w:tc>
        <w:tc>
          <w:tcPr>
            <w:tcW w:w="915" w:type="dxa"/>
            <w:tcBorders>
              <w:top w:val="single" w:sz="4" w:space="0" w:color="auto"/>
              <w:bottom w:val="single" w:sz="12" w:space="0" w:color="auto"/>
            </w:tcBorders>
            <w:shd w:val="clear" w:color="auto" w:fill="auto"/>
            <w:vAlign w:val="bottom"/>
          </w:tcPr>
          <w:p w:rsidR="00D42F16" w:rsidRPr="00FC36E1" w:rsidRDefault="00D42F16" w:rsidP="003D776A">
            <w:pPr>
              <w:pStyle w:val="ListParagraph"/>
              <w:keepNext/>
              <w:spacing w:before="80" w:after="80" w:line="200" w:lineRule="exact"/>
              <w:ind w:left="113"/>
              <w:jc w:val="right"/>
              <w:rPr>
                <w:rFonts w:ascii="Times New Roman" w:hAnsi="Times New Roman"/>
                <w:i/>
                <w:sz w:val="16"/>
                <w:szCs w:val="26"/>
                <w:lang w:val="fr-CH"/>
              </w:rPr>
            </w:pPr>
            <w:r w:rsidRPr="00FC36E1">
              <w:rPr>
                <w:rFonts w:ascii="Times New Roman" w:hAnsi="Times New Roman"/>
                <w:i/>
                <w:sz w:val="16"/>
                <w:szCs w:val="26"/>
                <w:lang w:val="fr-CH"/>
              </w:rPr>
              <w:t>Total</w:t>
            </w:r>
          </w:p>
        </w:tc>
      </w:tr>
      <w:tr w:rsidR="00FC36E1" w:rsidRPr="00FC36E1" w:rsidTr="002423D8">
        <w:trPr>
          <w:trHeight w:val="240"/>
        </w:trPr>
        <w:tc>
          <w:tcPr>
            <w:tcW w:w="4626" w:type="dxa"/>
            <w:tcBorders>
              <w:top w:val="single" w:sz="12" w:space="0" w:color="auto"/>
            </w:tcBorders>
            <w:shd w:val="clear" w:color="auto" w:fill="auto"/>
          </w:tcPr>
          <w:p w:rsidR="00D42F16" w:rsidRPr="00FC36E1" w:rsidRDefault="00682CE7" w:rsidP="00F576F5">
            <w:pPr>
              <w:pStyle w:val="ListParagraph"/>
              <w:keepNext/>
              <w:spacing w:before="40" w:after="40" w:line="220" w:lineRule="exact"/>
              <w:ind w:left="0"/>
              <w:rPr>
                <w:rFonts w:ascii="Times New Roman" w:hAnsi="Times New Roman"/>
                <w:sz w:val="18"/>
                <w:szCs w:val="26"/>
                <w:lang w:val="fr-CH"/>
              </w:rPr>
            </w:pPr>
            <w:r>
              <w:rPr>
                <w:rFonts w:ascii="Times New Roman" w:hAnsi="Times New Roman"/>
                <w:sz w:val="18"/>
                <w:szCs w:val="26"/>
                <w:lang w:val="fr-CH"/>
              </w:rPr>
              <w:t>1</w:t>
            </w:r>
            <w:r w:rsidR="00D42F16" w:rsidRPr="00FC36E1">
              <w:rPr>
                <w:rFonts w:ascii="Times New Roman" w:hAnsi="Times New Roman"/>
                <w:sz w:val="18"/>
                <w:szCs w:val="26"/>
                <w:lang w:val="fr-CH"/>
              </w:rPr>
              <w:tab/>
              <w:t xml:space="preserve">Conseil </w:t>
            </w:r>
            <w:r w:rsidR="00F576F5">
              <w:rPr>
                <w:rFonts w:ascii="Times New Roman" w:hAnsi="Times New Roman"/>
                <w:sz w:val="18"/>
                <w:szCs w:val="26"/>
                <w:lang w:val="fr-CH"/>
              </w:rPr>
              <w:t>n</w:t>
            </w:r>
            <w:r w:rsidR="00D42F16" w:rsidRPr="00FC36E1">
              <w:rPr>
                <w:rFonts w:ascii="Times New Roman" w:hAnsi="Times New Roman"/>
                <w:sz w:val="18"/>
                <w:szCs w:val="26"/>
                <w:lang w:val="fr-CH"/>
              </w:rPr>
              <w:t xml:space="preserve">ational de la </w:t>
            </w:r>
            <w:r w:rsidR="00F576F5">
              <w:rPr>
                <w:rFonts w:ascii="Times New Roman" w:hAnsi="Times New Roman"/>
                <w:sz w:val="18"/>
                <w:szCs w:val="26"/>
                <w:lang w:val="fr-CH"/>
              </w:rPr>
              <w:t>t</w:t>
            </w:r>
            <w:r w:rsidR="00D42F16" w:rsidRPr="00FC36E1">
              <w:rPr>
                <w:rFonts w:ascii="Times New Roman" w:hAnsi="Times New Roman"/>
                <w:sz w:val="18"/>
                <w:szCs w:val="26"/>
                <w:lang w:val="fr-CH"/>
              </w:rPr>
              <w:t>ransition (CNT)</w:t>
            </w:r>
          </w:p>
        </w:tc>
        <w:tc>
          <w:tcPr>
            <w:tcW w:w="914" w:type="dxa"/>
            <w:tcBorders>
              <w:top w:val="single" w:sz="12" w:space="0" w:color="auto"/>
            </w:tcBorders>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119</w:t>
            </w:r>
          </w:p>
        </w:tc>
        <w:tc>
          <w:tcPr>
            <w:tcW w:w="915" w:type="dxa"/>
            <w:tcBorders>
              <w:top w:val="single" w:sz="12" w:space="0" w:color="auto"/>
            </w:tcBorders>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40</w:t>
            </w:r>
          </w:p>
        </w:tc>
        <w:tc>
          <w:tcPr>
            <w:tcW w:w="915" w:type="dxa"/>
            <w:tcBorders>
              <w:top w:val="single" w:sz="12" w:space="0" w:color="auto"/>
            </w:tcBorders>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159</w:t>
            </w:r>
          </w:p>
        </w:tc>
      </w:tr>
      <w:tr w:rsidR="00FC36E1" w:rsidRPr="00FC36E1" w:rsidTr="002423D8">
        <w:trPr>
          <w:trHeight w:val="240"/>
        </w:trPr>
        <w:tc>
          <w:tcPr>
            <w:tcW w:w="4626" w:type="dxa"/>
            <w:shd w:val="clear" w:color="auto" w:fill="auto"/>
          </w:tcPr>
          <w:p w:rsidR="00D42F16" w:rsidRPr="00FC36E1" w:rsidRDefault="002423D8" w:rsidP="002423D8">
            <w:pPr>
              <w:pStyle w:val="ListParagraph"/>
              <w:keepNext/>
              <w:spacing w:before="40" w:after="40" w:line="220" w:lineRule="exact"/>
              <w:ind w:left="0"/>
              <w:rPr>
                <w:rFonts w:ascii="Times New Roman" w:hAnsi="Times New Roman"/>
                <w:sz w:val="18"/>
                <w:szCs w:val="26"/>
                <w:lang w:val="fr-CH"/>
              </w:rPr>
            </w:pPr>
            <w:r>
              <w:rPr>
                <w:rFonts w:ascii="Times New Roman" w:hAnsi="Times New Roman"/>
                <w:sz w:val="18"/>
                <w:szCs w:val="26"/>
                <w:lang w:val="fr-CH"/>
              </w:rPr>
              <w:t>Pourcentage</w:t>
            </w:r>
          </w:p>
        </w:tc>
        <w:tc>
          <w:tcPr>
            <w:tcW w:w="914"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77</w:t>
            </w:r>
            <w:r w:rsidR="00246A29">
              <w:rPr>
                <w:rFonts w:ascii="Times New Roman" w:hAnsi="Times New Roman"/>
                <w:sz w:val="18"/>
                <w:szCs w:val="26"/>
                <w:lang w:val="fr-CH"/>
              </w:rPr>
              <w:t> %</w:t>
            </w:r>
          </w:p>
        </w:tc>
        <w:tc>
          <w:tcPr>
            <w:tcW w:w="915"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23</w:t>
            </w:r>
            <w:r w:rsidR="00246A29">
              <w:rPr>
                <w:rFonts w:ascii="Times New Roman" w:hAnsi="Times New Roman"/>
                <w:sz w:val="18"/>
                <w:szCs w:val="26"/>
                <w:lang w:val="fr-CH"/>
              </w:rPr>
              <w:t> %</w:t>
            </w:r>
          </w:p>
        </w:tc>
        <w:tc>
          <w:tcPr>
            <w:tcW w:w="915"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100</w:t>
            </w:r>
            <w:r w:rsidR="00246A29">
              <w:rPr>
                <w:rFonts w:ascii="Times New Roman" w:hAnsi="Times New Roman"/>
                <w:sz w:val="18"/>
                <w:szCs w:val="26"/>
                <w:lang w:val="fr-CH"/>
              </w:rPr>
              <w:t> %</w:t>
            </w:r>
          </w:p>
        </w:tc>
      </w:tr>
      <w:tr w:rsidR="00FC36E1" w:rsidRPr="00FC36E1" w:rsidTr="002423D8">
        <w:trPr>
          <w:trHeight w:val="240"/>
        </w:trPr>
        <w:tc>
          <w:tcPr>
            <w:tcW w:w="4626" w:type="dxa"/>
            <w:shd w:val="clear" w:color="auto" w:fill="auto"/>
          </w:tcPr>
          <w:p w:rsidR="00D42F16" w:rsidRPr="00FC36E1" w:rsidRDefault="00682CE7" w:rsidP="002423D8">
            <w:pPr>
              <w:pStyle w:val="ListParagraph"/>
              <w:keepNext/>
              <w:spacing w:before="40" w:after="40" w:line="220" w:lineRule="exact"/>
              <w:ind w:left="0"/>
              <w:rPr>
                <w:rFonts w:ascii="Times New Roman" w:hAnsi="Times New Roman"/>
                <w:sz w:val="18"/>
                <w:szCs w:val="26"/>
                <w:lang w:val="fr-CH"/>
              </w:rPr>
            </w:pPr>
            <w:r>
              <w:rPr>
                <w:rFonts w:ascii="Times New Roman" w:hAnsi="Times New Roman"/>
                <w:sz w:val="18"/>
                <w:szCs w:val="26"/>
                <w:lang w:val="fr-CH"/>
              </w:rPr>
              <w:t>2</w:t>
            </w:r>
            <w:r w:rsidR="00D42F16" w:rsidRPr="00FC36E1">
              <w:rPr>
                <w:rFonts w:ascii="Times New Roman" w:hAnsi="Times New Roman"/>
                <w:sz w:val="18"/>
                <w:szCs w:val="26"/>
                <w:lang w:val="fr-CH"/>
              </w:rPr>
              <w:tab/>
              <w:t>Cour suprême</w:t>
            </w:r>
            <w:r w:rsidR="00544AE5" w:rsidRPr="00FC36E1">
              <w:rPr>
                <w:rFonts w:ascii="Times New Roman" w:hAnsi="Times New Roman"/>
                <w:sz w:val="18"/>
                <w:szCs w:val="26"/>
                <w:lang w:val="fr-CH"/>
              </w:rPr>
              <w:t xml:space="preserve"> </w:t>
            </w:r>
          </w:p>
        </w:tc>
        <w:tc>
          <w:tcPr>
            <w:tcW w:w="914"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13</w:t>
            </w:r>
          </w:p>
        </w:tc>
        <w:tc>
          <w:tcPr>
            <w:tcW w:w="915"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5</w:t>
            </w:r>
          </w:p>
        </w:tc>
        <w:tc>
          <w:tcPr>
            <w:tcW w:w="915"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18</w:t>
            </w:r>
          </w:p>
        </w:tc>
      </w:tr>
      <w:tr w:rsidR="00FC36E1" w:rsidRPr="00FC36E1" w:rsidTr="002423D8">
        <w:trPr>
          <w:trHeight w:val="240"/>
        </w:trPr>
        <w:tc>
          <w:tcPr>
            <w:tcW w:w="4626" w:type="dxa"/>
            <w:shd w:val="clear" w:color="auto" w:fill="auto"/>
          </w:tcPr>
          <w:p w:rsidR="00D42F16" w:rsidRPr="00FC36E1" w:rsidRDefault="00D42F16" w:rsidP="002423D8">
            <w:pPr>
              <w:pStyle w:val="ListParagraph"/>
              <w:keepNext/>
              <w:spacing w:before="40" w:after="40" w:line="220" w:lineRule="exact"/>
              <w:ind w:left="0"/>
              <w:rPr>
                <w:rFonts w:ascii="Times New Roman" w:hAnsi="Times New Roman"/>
                <w:sz w:val="18"/>
                <w:szCs w:val="26"/>
                <w:lang w:val="fr-CH"/>
              </w:rPr>
            </w:pPr>
            <w:r w:rsidRPr="00FC36E1">
              <w:rPr>
                <w:rFonts w:ascii="Times New Roman" w:hAnsi="Times New Roman"/>
                <w:sz w:val="18"/>
                <w:szCs w:val="26"/>
                <w:lang w:val="fr-CH"/>
              </w:rPr>
              <w:t>Pourcentage</w:t>
            </w:r>
          </w:p>
        </w:tc>
        <w:tc>
          <w:tcPr>
            <w:tcW w:w="914"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72</w:t>
            </w:r>
            <w:r w:rsidR="00246A29">
              <w:rPr>
                <w:rFonts w:ascii="Times New Roman" w:hAnsi="Times New Roman"/>
                <w:sz w:val="18"/>
                <w:szCs w:val="26"/>
                <w:lang w:val="fr-CH"/>
              </w:rPr>
              <w:t> %</w:t>
            </w:r>
          </w:p>
        </w:tc>
        <w:tc>
          <w:tcPr>
            <w:tcW w:w="915"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28</w:t>
            </w:r>
            <w:r w:rsidR="00246A29">
              <w:rPr>
                <w:rFonts w:ascii="Times New Roman" w:hAnsi="Times New Roman"/>
                <w:sz w:val="18"/>
                <w:szCs w:val="26"/>
                <w:lang w:val="fr-CH"/>
              </w:rPr>
              <w:t> %</w:t>
            </w:r>
          </w:p>
        </w:tc>
        <w:tc>
          <w:tcPr>
            <w:tcW w:w="915"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100</w:t>
            </w:r>
            <w:r w:rsidR="00246A29">
              <w:rPr>
                <w:rFonts w:ascii="Times New Roman" w:hAnsi="Times New Roman"/>
                <w:sz w:val="18"/>
                <w:szCs w:val="26"/>
                <w:lang w:val="fr-CH"/>
              </w:rPr>
              <w:t> %</w:t>
            </w:r>
          </w:p>
        </w:tc>
      </w:tr>
      <w:tr w:rsidR="00FC36E1" w:rsidRPr="00FC36E1" w:rsidTr="002423D8">
        <w:trPr>
          <w:trHeight w:val="240"/>
        </w:trPr>
        <w:tc>
          <w:tcPr>
            <w:tcW w:w="4626" w:type="dxa"/>
            <w:shd w:val="clear" w:color="auto" w:fill="auto"/>
          </w:tcPr>
          <w:p w:rsidR="00D42F16" w:rsidRPr="00FC36E1" w:rsidRDefault="00682CE7" w:rsidP="00F576F5">
            <w:pPr>
              <w:pStyle w:val="ListParagraph"/>
              <w:keepNext/>
              <w:spacing w:before="40" w:after="40" w:line="220" w:lineRule="exact"/>
              <w:ind w:left="0"/>
              <w:rPr>
                <w:rFonts w:ascii="Times New Roman" w:hAnsi="Times New Roman"/>
                <w:sz w:val="18"/>
                <w:szCs w:val="26"/>
                <w:lang w:val="fr-CH"/>
              </w:rPr>
            </w:pPr>
            <w:r>
              <w:rPr>
                <w:rFonts w:ascii="Times New Roman" w:hAnsi="Times New Roman"/>
                <w:sz w:val="18"/>
                <w:szCs w:val="26"/>
                <w:lang w:val="fr-CH"/>
              </w:rPr>
              <w:t>3</w:t>
            </w:r>
            <w:r w:rsidR="00D42F16" w:rsidRPr="00FC36E1">
              <w:rPr>
                <w:rFonts w:ascii="Times New Roman" w:hAnsi="Times New Roman"/>
                <w:sz w:val="18"/>
                <w:szCs w:val="26"/>
                <w:lang w:val="fr-CH"/>
              </w:rPr>
              <w:tab/>
              <w:t xml:space="preserve">Commission </w:t>
            </w:r>
            <w:r w:rsidR="00F576F5">
              <w:rPr>
                <w:rFonts w:ascii="Times New Roman" w:hAnsi="Times New Roman"/>
                <w:sz w:val="18"/>
                <w:szCs w:val="26"/>
                <w:lang w:val="fr-CH"/>
              </w:rPr>
              <w:t>é</w:t>
            </w:r>
            <w:r w:rsidR="00D42F16" w:rsidRPr="00FC36E1">
              <w:rPr>
                <w:rFonts w:ascii="Times New Roman" w:hAnsi="Times New Roman"/>
                <w:sz w:val="18"/>
                <w:szCs w:val="26"/>
                <w:lang w:val="fr-CH"/>
              </w:rPr>
              <w:t>lectoral</w:t>
            </w:r>
            <w:r w:rsidR="002423D8">
              <w:rPr>
                <w:rFonts w:ascii="Times New Roman" w:hAnsi="Times New Roman"/>
                <w:sz w:val="18"/>
                <w:szCs w:val="26"/>
                <w:lang w:val="fr-CH"/>
              </w:rPr>
              <w:t xml:space="preserve">e </w:t>
            </w:r>
            <w:r w:rsidR="00F576F5">
              <w:rPr>
                <w:rFonts w:ascii="Times New Roman" w:hAnsi="Times New Roman"/>
                <w:sz w:val="18"/>
                <w:szCs w:val="26"/>
                <w:lang w:val="fr-CH"/>
              </w:rPr>
              <w:t>n</w:t>
            </w:r>
            <w:r w:rsidR="002423D8">
              <w:rPr>
                <w:rFonts w:ascii="Times New Roman" w:hAnsi="Times New Roman"/>
                <w:sz w:val="18"/>
                <w:szCs w:val="26"/>
                <w:lang w:val="fr-CH"/>
              </w:rPr>
              <w:t xml:space="preserve">ationale </w:t>
            </w:r>
            <w:r w:rsidR="00F576F5">
              <w:rPr>
                <w:rFonts w:ascii="Times New Roman" w:hAnsi="Times New Roman"/>
                <w:sz w:val="18"/>
                <w:szCs w:val="26"/>
                <w:lang w:val="fr-CH"/>
              </w:rPr>
              <w:t>i</w:t>
            </w:r>
            <w:r w:rsidR="002423D8">
              <w:rPr>
                <w:rFonts w:ascii="Times New Roman" w:hAnsi="Times New Roman"/>
                <w:sz w:val="18"/>
                <w:szCs w:val="26"/>
                <w:lang w:val="fr-CH"/>
              </w:rPr>
              <w:t>ndépendante (CENI)</w:t>
            </w:r>
          </w:p>
        </w:tc>
        <w:tc>
          <w:tcPr>
            <w:tcW w:w="914"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23</w:t>
            </w:r>
          </w:p>
        </w:tc>
        <w:tc>
          <w:tcPr>
            <w:tcW w:w="915"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2</w:t>
            </w:r>
          </w:p>
        </w:tc>
        <w:tc>
          <w:tcPr>
            <w:tcW w:w="915"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25</w:t>
            </w:r>
          </w:p>
        </w:tc>
      </w:tr>
      <w:tr w:rsidR="00FC36E1" w:rsidRPr="00FC36E1" w:rsidTr="002423D8">
        <w:trPr>
          <w:trHeight w:val="240"/>
        </w:trPr>
        <w:tc>
          <w:tcPr>
            <w:tcW w:w="4626" w:type="dxa"/>
            <w:shd w:val="clear" w:color="auto" w:fill="auto"/>
          </w:tcPr>
          <w:p w:rsidR="00D42F16" w:rsidRPr="00FC36E1" w:rsidRDefault="00D42F16" w:rsidP="002423D8">
            <w:pPr>
              <w:pStyle w:val="ListParagraph"/>
              <w:keepNext/>
              <w:spacing w:before="40" w:after="40" w:line="220" w:lineRule="exact"/>
              <w:ind w:left="0"/>
              <w:rPr>
                <w:rFonts w:ascii="Times New Roman" w:hAnsi="Times New Roman"/>
                <w:sz w:val="18"/>
                <w:szCs w:val="26"/>
                <w:lang w:val="fr-CH"/>
              </w:rPr>
            </w:pPr>
            <w:r w:rsidRPr="00FC36E1">
              <w:rPr>
                <w:rFonts w:ascii="Times New Roman" w:hAnsi="Times New Roman"/>
                <w:sz w:val="18"/>
                <w:szCs w:val="26"/>
                <w:lang w:val="fr-CH"/>
              </w:rPr>
              <w:t>Pourcentage</w:t>
            </w:r>
          </w:p>
        </w:tc>
        <w:tc>
          <w:tcPr>
            <w:tcW w:w="914"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92</w:t>
            </w:r>
            <w:r w:rsidR="00246A29">
              <w:rPr>
                <w:rFonts w:ascii="Times New Roman" w:hAnsi="Times New Roman"/>
                <w:sz w:val="18"/>
                <w:szCs w:val="26"/>
                <w:lang w:val="fr-CH"/>
              </w:rPr>
              <w:t> %</w:t>
            </w:r>
          </w:p>
        </w:tc>
        <w:tc>
          <w:tcPr>
            <w:tcW w:w="915"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8</w:t>
            </w:r>
            <w:r w:rsidR="00246A29">
              <w:rPr>
                <w:rFonts w:ascii="Times New Roman" w:hAnsi="Times New Roman"/>
                <w:sz w:val="18"/>
                <w:szCs w:val="26"/>
                <w:lang w:val="fr-CH"/>
              </w:rPr>
              <w:t> %</w:t>
            </w:r>
          </w:p>
        </w:tc>
        <w:tc>
          <w:tcPr>
            <w:tcW w:w="915"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100</w:t>
            </w:r>
            <w:r w:rsidR="00246A29">
              <w:rPr>
                <w:rFonts w:ascii="Times New Roman" w:hAnsi="Times New Roman"/>
                <w:sz w:val="18"/>
                <w:szCs w:val="26"/>
                <w:lang w:val="fr-CH"/>
              </w:rPr>
              <w:t> %</w:t>
            </w:r>
          </w:p>
        </w:tc>
      </w:tr>
      <w:tr w:rsidR="00FC36E1" w:rsidRPr="00FC36E1" w:rsidTr="002423D8">
        <w:trPr>
          <w:trHeight w:val="240"/>
        </w:trPr>
        <w:tc>
          <w:tcPr>
            <w:tcW w:w="4626" w:type="dxa"/>
            <w:shd w:val="clear" w:color="auto" w:fill="auto"/>
          </w:tcPr>
          <w:p w:rsidR="00D42F16" w:rsidRPr="00FC36E1" w:rsidRDefault="00682CE7" w:rsidP="00F576F5">
            <w:pPr>
              <w:pStyle w:val="ListParagraph"/>
              <w:keepNext/>
              <w:spacing w:before="40" w:after="40" w:line="220" w:lineRule="exact"/>
              <w:ind w:left="0"/>
              <w:rPr>
                <w:rFonts w:ascii="Times New Roman" w:hAnsi="Times New Roman"/>
                <w:sz w:val="18"/>
                <w:szCs w:val="26"/>
                <w:lang w:val="fr-CH"/>
              </w:rPr>
            </w:pPr>
            <w:r>
              <w:rPr>
                <w:rFonts w:ascii="Times New Roman" w:hAnsi="Times New Roman"/>
                <w:sz w:val="18"/>
                <w:szCs w:val="26"/>
                <w:lang w:val="fr-CH"/>
              </w:rPr>
              <w:t>4</w:t>
            </w:r>
            <w:r w:rsidR="00D42F16" w:rsidRPr="00FC36E1">
              <w:rPr>
                <w:rFonts w:ascii="Times New Roman" w:hAnsi="Times New Roman"/>
                <w:sz w:val="18"/>
                <w:szCs w:val="26"/>
                <w:lang w:val="fr-CH"/>
              </w:rPr>
              <w:tab/>
              <w:t xml:space="preserve">Conseil </w:t>
            </w:r>
            <w:r w:rsidR="00F576F5">
              <w:rPr>
                <w:rFonts w:ascii="Times New Roman" w:hAnsi="Times New Roman"/>
                <w:sz w:val="18"/>
                <w:szCs w:val="26"/>
                <w:lang w:val="fr-CH"/>
              </w:rPr>
              <w:t>é</w:t>
            </w:r>
            <w:r w:rsidR="00D42F16" w:rsidRPr="00FC36E1">
              <w:rPr>
                <w:rFonts w:ascii="Times New Roman" w:hAnsi="Times New Roman"/>
                <w:sz w:val="18"/>
                <w:szCs w:val="26"/>
                <w:lang w:val="fr-CH"/>
              </w:rPr>
              <w:t xml:space="preserve">conomique et </w:t>
            </w:r>
            <w:r w:rsidR="00F576F5">
              <w:rPr>
                <w:rFonts w:ascii="Times New Roman" w:hAnsi="Times New Roman"/>
                <w:sz w:val="18"/>
                <w:szCs w:val="26"/>
                <w:lang w:val="fr-CH"/>
              </w:rPr>
              <w:t>s</w:t>
            </w:r>
            <w:r w:rsidR="00D42F16" w:rsidRPr="00FC36E1">
              <w:rPr>
                <w:rFonts w:ascii="Times New Roman" w:hAnsi="Times New Roman"/>
                <w:sz w:val="18"/>
                <w:szCs w:val="26"/>
                <w:lang w:val="fr-CH"/>
              </w:rPr>
              <w:t>ocial (CES)</w:t>
            </w:r>
          </w:p>
        </w:tc>
        <w:tc>
          <w:tcPr>
            <w:tcW w:w="914"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34</w:t>
            </w:r>
          </w:p>
        </w:tc>
        <w:tc>
          <w:tcPr>
            <w:tcW w:w="915"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11</w:t>
            </w:r>
          </w:p>
        </w:tc>
        <w:tc>
          <w:tcPr>
            <w:tcW w:w="915"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45</w:t>
            </w:r>
          </w:p>
        </w:tc>
      </w:tr>
      <w:tr w:rsidR="00FC36E1" w:rsidRPr="00FC36E1" w:rsidTr="002423D8">
        <w:trPr>
          <w:trHeight w:val="240"/>
        </w:trPr>
        <w:tc>
          <w:tcPr>
            <w:tcW w:w="4626" w:type="dxa"/>
            <w:shd w:val="clear" w:color="auto" w:fill="auto"/>
          </w:tcPr>
          <w:p w:rsidR="00D42F16" w:rsidRPr="00FC36E1" w:rsidRDefault="00D42F16" w:rsidP="002423D8">
            <w:pPr>
              <w:pStyle w:val="ListParagraph"/>
              <w:keepNext/>
              <w:spacing w:before="40" w:after="40" w:line="220" w:lineRule="exact"/>
              <w:ind w:left="0"/>
              <w:rPr>
                <w:rFonts w:ascii="Times New Roman" w:hAnsi="Times New Roman"/>
                <w:sz w:val="18"/>
                <w:szCs w:val="26"/>
                <w:lang w:val="fr-CH"/>
              </w:rPr>
            </w:pPr>
            <w:r w:rsidRPr="00FC36E1">
              <w:rPr>
                <w:rFonts w:ascii="Times New Roman" w:hAnsi="Times New Roman"/>
                <w:sz w:val="18"/>
                <w:szCs w:val="26"/>
                <w:lang w:val="fr-CH"/>
              </w:rPr>
              <w:t>Pourcentage</w:t>
            </w:r>
          </w:p>
        </w:tc>
        <w:tc>
          <w:tcPr>
            <w:tcW w:w="914"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76</w:t>
            </w:r>
            <w:r w:rsidR="00246A29">
              <w:rPr>
                <w:rFonts w:ascii="Times New Roman" w:hAnsi="Times New Roman"/>
                <w:sz w:val="18"/>
                <w:szCs w:val="26"/>
                <w:lang w:val="fr-CH"/>
              </w:rPr>
              <w:t> %</w:t>
            </w:r>
          </w:p>
        </w:tc>
        <w:tc>
          <w:tcPr>
            <w:tcW w:w="915"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24</w:t>
            </w:r>
            <w:r w:rsidR="00246A29">
              <w:rPr>
                <w:rFonts w:ascii="Times New Roman" w:hAnsi="Times New Roman"/>
                <w:sz w:val="18"/>
                <w:szCs w:val="26"/>
                <w:lang w:val="fr-CH"/>
              </w:rPr>
              <w:t> %</w:t>
            </w:r>
          </w:p>
        </w:tc>
        <w:tc>
          <w:tcPr>
            <w:tcW w:w="915"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100</w:t>
            </w:r>
            <w:r w:rsidR="00246A29">
              <w:rPr>
                <w:rFonts w:ascii="Times New Roman" w:hAnsi="Times New Roman"/>
                <w:sz w:val="18"/>
                <w:szCs w:val="26"/>
                <w:lang w:val="fr-CH"/>
              </w:rPr>
              <w:t> %</w:t>
            </w:r>
          </w:p>
        </w:tc>
      </w:tr>
      <w:tr w:rsidR="00FC36E1" w:rsidRPr="00FC36E1" w:rsidTr="002423D8">
        <w:trPr>
          <w:trHeight w:val="240"/>
        </w:trPr>
        <w:tc>
          <w:tcPr>
            <w:tcW w:w="4626" w:type="dxa"/>
            <w:shd w:val="clear" w:color="auto" w:fill="auto"/>
          </w:tcPr>
          <w:p w:rsidR="00D42F16" w:rsidRPr="00FC36E1" w:rsidRDefault="00682CE7" w:rsidP="00F576F5">
            <w:pPr>
              <w:pStyle w:val="ListParagraph"/>
              <w:keepNext/>
              <w:spacing w:before="40" w:after="40" w:line="220" w:lineRule="exact"/>
              <w:ind w:left="0"/>
              <w:rPr>
                <w:rFonts w:ascii="Times New Roman" w:hAnsi="Times New Roman"/>
                <w:sz w:val="18"/>
                <w:szCs w:val="26"/>
                <w:lang w:val="fr-CH"/>
              </w:rPr>
            </w:pPr>
            <w:r>
              <w:rPr>
                <w:rFonts w:ascii="Times New Roman" w:hAnsi="Times New Roman"/>
                <w:sz w:val="18"/>
                <w:szCs w:val="26"/>
                <w:lang w:val="fr-CH"/>
              </w:rPr>
              <w:t>5</w:t>
            </w:r>
            <w:r w:rsidR="00D42F16" w:rsidRPr="00FC36E1">
              <w:rPr>
                <w:rFonts w:ascii="Times New Roman" w:hAnsi="Times New Roman"/>
                <w:sz w:val="18"/>
                <w:szCs w:val="26"/>
                <w:lang w:val="fr-CH"/>
              </w:rPr>
              <w:tab/>
              <w:t xml:space="preserve">Conseil </w:t>
            </w:r>
            <w:r w:rsidR="00F576F5">
              <w:rPr>
                <w:rFonts w:ascii="Times New Roman" w:hAnsi="Times New Roman"/>
                <w:sz w:val="18"/>
                <w:szCs w:val="26"/>
                <w:lang w:val="fr-CH"/>
              </w:rPr>
              <w:t>n</w:t>
            </w:r>
            <w:r w:rsidR="00D42F16" w:rsidRPr="00FC36E1">
              <w:rPr>
                <w:rFonts w:ascii="Times New Roman" w:hAnsi="Times New Roman"/>
                <w:sz w:val="18"/>
                <w:szCs w:val="26"/>
                <w:lang w:val="fr-CH"/>
              </w:rPr>
              <w:t xml:space="preserve">ational de la </w:t>
            </w:r>
            <w:r w:rsidR="00F576F5">
              <w:rPr>
                <w:rFonts w:ascii="Times New Roman" w:hAnsi="Times New Roman"/>
                <w:sz w:val="18"/>
                <w:szCs w:val="26"/>
                <w:lang w:val="fr-CH"/>
              </w:rPr>
              <w:t>c</w:t>
            </w:r>
            <w:r w:rsidR="00D42F16" w:rsidRPr="00FC36E1">
              <w:rPr>
                <w:rFonts w:ascii="Times New Roman" w:hAnsi="Times New Roman"/>
                <w:sz w:val="18"/>
                <w:szCs w:val="26"/>
                <w:lang w:val="fr-CH"/>
              </w:rPr>
              <w:t>ommunication (CNC)</w:t>
            </w:r>
          </w:p>
        </w:tc>
        <w:tc>
          <w:tcPr>
            <w:tcW w:w="914"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7</w:t>
            </w:r>
          </w:p>
        </w:tc>
        <w:tc>
          <w:tcPr>
            <w:tcW w:w="915"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2</w:t>
            </w:r>
          </w:p>
        </w:tc>
        <w:tc>
          <w:tcPr>
            <w:tcW w:w="915" w:type="dxa"/>
            <w:shd w:val="clear" w:color="auto" w:fill="auto"/>
            <w:vAlign w:val="bottom"/>
          </w:tcPr>
          <w:p w:rsidR="00D42F16" w:rsidRPr="00FC36E1" w:rsidRDefault="00D42F16" w:rsidP="003D776A">
            <w:pPr>
              <w:pStyle w:val="ListParagraph"/>
              <w:keepNext/>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9</w:t>
            </w:r>
          </w:p>
        </w:tc>
      </w:tr>
      <w:tr w:rsidR="00FC36E1" w:rsidRPr="00FC36E1" w:rsidTr="002423D8">
        <w:trPr>
          <w:trHeight w:val="240"/>
        </w:trPr>
        <w:tc>
          <w:tcPr>
            <w:tcW w:w="4626" w:type="dxa"/>
            <w:tcBorders>
              <w:bottom w:val="single" w:sz="12" w:space="0" w:color="auto"/>
            </w:tcBorders>
            <w:shd w:val="clear" w:color="auto" w:fill="auto"/>
          </w:tcPr>
          <w:p w:rsidR="00D42F16" w:rsidRPr="00FC36E1" w:rsidRDefault="00D42F16" w:rsidP="00FC36E1">
            <w:pPr>
              <w:pStyle w:val="ListParagraph"/>
              <w:spacing w:before="40" w:after="40" w:line="220" w:lineRule="exact"/>
              <w:ind w:left="0"/>
              <w:rPr>
                <w:rFonts w:ascii="Times New Roman" w:hAnsi="Times New Roman"/>
                <w:sz w:val="18"/>
                <w:szCs w:val="26"/>
                <w:lang w:val="fr-CH"/>
              </w:rPr>
            </w:pPr>
            <w:r w:rsidRPr="00FC36E1">
              <w:rPr>
                <w:rFonts w:ascii="Times New Roman" w:hAnsi="Times New Roman"/>
                <w:sz w:val="18"/>
                <w:szCs w:val="26"/>
                <w:lang w:val="fr-CH"/>
              </w:rPr>
              <w:t>Pourcentage</w:t>
            </w:r>
          </w:p>
        </w:tc>
        <w:tc>
          <w:tcPr>
            <w:tcW w:w="914" w:type="dxa"/>
            <w:tcBorders>
              <w:bottom w:val="single" w:sz="12" w:space="0" w:color="auto"/>
            </w:tcBorders>
            <w:shd w:val="clear" w:color="auto" w:fill="auto"/>
            <w:vAlign w:val="bottom"/>
          </w:tcPr>
          <w:p w:rsidR="00D42F16" w:rsidRPr="00FC36E1" w:rsidRDefault="00D42F16" w:rsidP="003D776A">
            <w:pPr>
              <w:pStyle w:val="ListParagraph"/>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78</w:t>
            </w:r>
            <w:r w:rsidR="00246A29">
              <w:rPr>
                <w:rFonts w:ascii="Times New Roman" w:hAnsi="Times New Roman"/>
                <w:sz w:val="18"/>
                <w:szCs w:val="26"/>
                <w:lang w:val="fr-CH"/>
              </w:rPr>
              <w:t> %</w:t>
            </w:r>
          </w:p>
        </w:tc>
        <w:tc>
          <w:tcPr>
            <w:tcW w:w="915" w:type="dxa"/>
            <w:tcBorders>
              <w:bottom w:val="single" w:sz="12" w:space="0" w:color="auto"/>
            </w:tcBorders>
            <w:shd w:val="clear" w:color="auto" w:fill="auto"/>
            <w:vAlign w:val="bottom"/>
          </w:tcPr>
          <w:p w:rsidR="00D42F16" w:rsidRPr="00FC36E1" w:rsidRDefault="00D42F16" w:rsidP="003D776A">
            <w:pPr>
              <w:pStyle w:val="ListParagraph"/>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22</w:t>
            </w:r>
            <w:r w:rsidR="00246A29">
              <w:rPr>
                <w:rFonts w:ascii="Times New Roman" w:hAnsi="Times New Roman"/>
                <w:sz w:val="18"/>
                <w:szCs w:val="26"/>
                <w:lang w:val="fr-CH"/>
              </w:rPr>
              <w:t> %</w:t>
            </w:r>
          </w:p>
        </w:tc>
        <w:tc>
          <w:tcPr>
            <w:tcW w:w="915" w:type="dxa"/>
            <w:tcBorders>
              <w:bottom w:val="single" w:sz="12" w:space="0" w:color="auto"/>
            </w:tcBorders>
            <w:shd w:val="clear" w:color="auto" w:fill="auto"/>
            <w:vAlign w:val="bottom"/>
          </w:tcPr>
          <w:p w:rsidR="00D42F16" w:rsidRPr="00FC36E1" w:rsidRDefault="00D42F16" w:rsidP="003D776A">
            <w:pPr>
              <w:pStyle w:val="ListParagraph"/>
              <w:spacing w:before="40" w:after="40" w:line="220" w:lineRule="exact"/>
              <w:ind w:left="113"/>
              <w:jc w:val="right"/>
              <w:rPr>
                <w:rFonts w:ascii="Times New Roman" w:hAnsi="Times New Roman"/>
                <w:sz w:val="18"/>
                <w:szCs w:val="26"/>
                <w:lang w:val="fr-CH"/>
              </w:rPr>
            </w:pPr>
            <w:r w:rsidRPr="00FC36E1">
              <w:rPr>
                <w:rFonts w:ascii="Times New Roman" w:hAnsi="Times New Roman"/>
                <w:sz w:val="18"/>
                <w:szCs w:val="26"/>
                <w:lang w:val="fr-CH"/>
              </w:rPr>
              <w:t>100</w:t>
            </w:r>
            <w:r w:rsidR="00246A29">
              <w:rPr>
                <w:rFonts w:ascii="Times New Roman" w:hAnsi="Times New Roman"/>
                <w:sz w:val="18"/>
                <w:szCs w:val="26"/>
                <w:lang w:val="fr-CH"/>
              </w:rPr>
              <w:t> %</w:t>
            </w:r>
          </w:p>
        </w:tc>
      </w:tr>
    </w:tbl>
    <w:p w:rsidR="00D42F16" w:rsidRPr="00544AE5" w:rsidRDefault="00F576F5" w:rsidP="000E5211">
      <w:pPr>
        <w:pStyle w:val="SingleTxtG"/>
        <w:numPr>
          <w:ilvl w:val="0"/>
          <w:numId w:val="5"/>
        </w:numPr>
        <w:spacing w:before="240"/>
        <w:rPr>
          <w:lang w:val="fr-CH"/>
        </w:rPr>
      </w:pPr>
      <w:r>
        <w:rPr>
          <w:lang w:val="fr-CH"/>
        </w:rPr>
        <w:t>À</w:t>
      </w:r>
      <w:r w:rsidR="00D42F16" w:rsidRPr="00544AE5">
        <w:rPr>
          <w:lang w:val="fr-CH"/>
        </w:rPr>
        <w:t xml:space="preserve"> ce jour, on retrouve 1 femme Gouverneur de région, 3 femmes préfets.</w:t>
      </w:r>
    </w:p>
    <w:p w:rsidR="00D42F16" w:rsidRPr="00544AE5" w:rsidRDefault="00D42F16" w:rsidP="000E5211">
      <w:pPr>
        <w:pStyle w:val="SingleTxtG"/>
        <w:numPr>
          <w:ilvl w:val="0"/>
          <w:numId w:val="5"/>
        </w:numPr>
        <w:rPr>
          <w:lang w:val="fr-CH"/>
        </w:rPr>
      </w:pPr>
      <w:r w:rsidRPr="00544AE5">
        <w:rPr>
          <w:lang w:val="fr-CH"/>
        </w:rPr>
        <w:t>On ne compte que 8 femmes sous-préfets comparativement à 296 hommes, 1 femme sous-préfet adjoint sur 301.</w:t>
      </w:r>
    </w:p>
    <w:p w:rsidR="00994B13" w:rsidRDefault="00D42F16" w:rsidP="000E5211">
      <w:pPr>
        <w:pStyle w:val="SingleTxtG"/>
        <w:numPr>
          <w:ilvl w:val="0"/>
          <w:numId w:val="5"/>
        </w:numPr>
        <w:rPr>
          <w:lang w:val="fr-CH"/>
        </w:rPr>
      </w:pPr>
      <w:r w:rsidRPr="00544AE5">
        <w:rPr>
          <w:lang w:val="fr-CH"/>
        </w:rPr>
        <w:t>C’est dire que l’égalité des hommes et des femmes dans le processus décisionnel est loin d’être établie. Les indicateurs statistiques sont utiles pour mesurer l’inégalité.</w:t>
      </w:r>
    </w:p>
    <w:p w:rsidR="00994B13" w:rsidRDefault="00D42F16" w:rsidP="000E5211">
      <w:pPr>
        <w:pStyle w:val="SingleTxtG"/>
        <w:numPr>
          <w:ilvl w:val="0"/>
          <w:numId w:val="5"/>
        </w:numPr>
        <w:rPr>
          <w:lang w:val="fr-CH"/>
        </w:rPr>
      </w:pPr>
      <w:r w:rsidRPr="00544AE5">
        <w:rPr>
          <w:lang w:val="fr-CH"/>
        </w:rPr>
        <w:t xml:space="preserve">Sur 36 ministres dans le Gouvernement, il </w:t>
      </w:r>
      <w:r w:rsidR="00E56161" w:rsidRPr="00544AE5">
        <w:rPr>
          <w:lang w:val="fr-CH"/>
        </w:rPr>
        <w:t>y a</w:t>
      </w:r>
      <w:r w:rsidRPr="00544AE5">
        <w:rPr>
          <w:lang w:val="fr-CH"/>
        </w:rPr>
        <w:t> 7 femmes</w:t>
      </w:r>
      <w:r w:rsidR="00F576F5">
        <w:rPr>
          <w:lang w:val="fr-CH"/>
        </w:rPr>
        <w:t> ;</w:t>
      </w:r>
      <w:r w:rsidRPr="00544AE5">
        <w:rPr>
          <w:lang w:val="fr-CH"/>
        </w:rPr>
        <w:t xml:space="preserve"> de même, il </w:t>
      </w:r>
      <w:r w:rsidR="00E56161" w:rsidRPr="00544AE5">
        <w:rPr>
          <w:lang w:val="fr-CH"/>
        </w:rPr>
        <w:t>y a</w:t>
      </w:r>
      <w:r w:rsidRPr="00544AE5">
        <w:rPr>
          <w:lang w:val="fr-CH"/>
        </w:rPr>
        <w:t> 3 femmes maires sur un total de 38.</w:t>
      </w:r>
    </w:p>
    <w:p w:rsidR="00D42F16" w:rsidRPr="00544AE5" w:rsidRDefault="00D42F16" w:rsidP="000E5211">
      <w:pPr>
        <w:pStyle w:val="SingleTxtG"/>
        <w:numPr>
          <w:ilvl w:val="0"/>
          <w:numId w:val="5"/>
        </w:numPr>
        <w:rPr>
          <w:lang w:val="fr-CH"/>
        </w:rPr>
      </w:pPr>
      <w:r w:rsidRPr="00544AE5">
        <w:rPr>
          <w:lang w:val="fr-CH"/>
        </w:rPr>
        <w:t>Cette faible représentation féminine dans les instances décisionnelles en Guinée s’explique non pas sur le plan légal, car les textes et lois existent, mais en raison de leur méconnaissance et de leur non application dans les faits.</w:t>
      </w:r>
    </w:p>
    <w:p w:rsidR="00D42F16" w:rsidRPr="00FC36E1" w:rsidRDefault="00FC36E1" w:rsidP="00FC36E1">
      <w:pPr>
        <w:pStyle w:val="H1G"/>
        <w:rPr>
          <w:lang w:val="fr-CH"/>
        </w:rPr>
      </w:pPr>
      <w:r>
        <w:rPr>
          <w:lang w:val="fr-CH"/>
        </w:rPr>
        <w:tab/>
      </w:r>
      <w:r>
        <w:rPr>
          <w:lang w:val="fr-CH"/>
        </w:rPr>
        <w:tab/>
      </w:r>
      <w:r w:rsidR="00D42F16" w:rsidRPr="00FC36E1">
        <w:rPr>
          <w:lang w:val="fr-CH"/>
        </w:rPr>
        <w:t>Article 8</w:t>
      </w:r>
      <w:r w:rsidR="00994B13">
        <w:rPr>
          <w:lang w:val="fr-CH"/>
        </w:rPr>
        <w:t> :</w:t>
      </w:r>
      <w:r w:rsidR="00D42F16" w:rsidRPr="00FC36E1">
        <w:rPr>
          <w:lang w:val="fr-CH"/>
        </w:rPr>
        <w:t xml:space="preserve"> Représentation et participation internationale</w:t>
      </w:r>
    </w:p>
    <w:p w:rsidR="00D42F16" w:rsidRPr="00544AE5" w:rsidRDefault="00D42F16" w:rsidP="000E5211">
      <w:pPr>
        <w:pStyle w:val="SingleTxtG"/>
        <w:numPr>
          <w:ilvl w:val="0"/>
          <w:numId w:val="5"/>
        </w:numPr>
        <w:rPr>
          <w:lang w:val="fr-CH"/>
        </w:rPr>
      </w:pPr>
      <w:r w:rsidRPr="00544AE5">
        <w:rPr>
          <w:lang w:val="fr-CH"/>
        </w:rPr>
        <w:t xml:space="preserve">Les </w:t>
      </w:r>
      <w:r w:rsidR="00F576F5">
        <w:rPr>
          <w:lang w:val="fr-CH"/>
        </w:rPr>
        <w:t>É</w:t>
      </w:r>
      <w:r w:rsidRPr="00544AE5">
        <w:rPr>
          <w:lang w:val="fr-CH"/>
        </w:rPr>
        <w:t>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994B13" w:rsidRDefault="00D42F16" w:rsidP="000E5211">
      <w:pPr>
        <w:pStyle w:val="SingleTxtG"/>
        <w:numPr>
          <w:ilvl w:val="0"/>
          <w:numId w:val="5"/>
        </w:numPr>
        <w:rPr>
          <w:lang w:val="fr-CH"/>
        </w:rPr>
      </w:pPr>
      <w:r w:rsidRPr="00544AE5">
        <w:rPr>
          <w:lang w:val="fr-CH"/>
        </w:rPr>
        <w:t>Même si aucun texte n’institue la</w:t>
      </w:r>
      <w:r w:rsidR="00544AE5" w:rsidRPr="00544AE5">
        <w:rPr>
          <w:lang w:val="fr-CH"/>
        </w:rPr>
        <w:t xml:space="preserve"> </w:t>
      </w:r>
      <w:r w:rsidRPr="00544AE5">
        <w:rPr>
          <w:lang w:val="fr-CH"/>
        </w:rPr>
        <w:t xml:space="preserve">discrimination à l’égard des femmes dans ce domaine, les femmes </w:t>
      </w:r>
      <w:r w:rsidR="00F576F5">
        <w:rPr>
          <w:lang w:val="fr-CH"/>
        </w:rPr>
        <w:t>g</w:t>
      </w:r>
      <w:r w:rsidRPr="00544AE5">
        <w:rPr>
          <w:lang w:val="fr-CH"/>
        </w:rPr>
        <w:t>uinéennes participent très peu à la vie publique internationale.</w:t>
      </w:r>
    </w:p>
    <w:p w:rsidR="00D42F16" w:rsidRPr="00544AE5" w:rsidRDefault="00F576F5" w:rsidP="000E5211">
      <w:pPr>
        <w:pStyle w:val="SingleTxtG"/>
        <w:numPr>
          <w:ilvl w:val="0"/>
          <w:numId w:val="5"/>
        </w:numPr>
        <w:rPr>
          <w:lang w:val="fr-CH"/>
        </w:rPr>
      </w:pPr>
      <w:r>
        <w:rPr>
          <w:lang w:val="fr-CH"/>
        </w:rPr>
        <w:t>À</w:t>
      </w:r>
      <w:r w:rsidR="00D42F16" w:rsidRPr="00544AE5">
        <w:rPr>
          <w:lang w:val="fr-CH"/>
        </w:rPr>
        <w:t xml:space="preserve"> ce jour,</w:t>
      </w:r>
      <w:r w:rsidR="00544AE5" w:rsidRPr="00544AE5">
        <w:rPr>
          <w:lang w:val="fr-CH"/>
        </w:rPr>
        <w:t xml:space="preserve"> </w:t>
      </w:r>
      <w:r w:rsidR="00D42F16" w:rsidRPr="00544AE5">
        <w:rPr>
          <w:lang w:val="fr-CH"/>
        </w:rPr>
        <w:t>il</w:t>
      </w:r>
      <w:r w:rsidR="00544AE5" w:rsidRPr="00544AE5">
        <w:rPr>
          <w:lang w:val="fr-CH"/>
        </w:rPr>
        <w:t xml:space="preserve"> </w:t>
      </w:r>
      <w:r w:rsidR="00D42F16" w:rsidRPr="00544AE5">
        <w:rPr>
          <w:lang w:val="fr-CH"/>
        </w:rPr>
        <w:t xml:space="preserve">y a une seule femme qui dirige une </w:t>
      </w:r>
      <w:r>
        <w:rPr>
          <w:lang w:val="fr-CH"/>
        </w:rPr>
        <w:t>o</w:t>
      </w:r>
      <w:r w:rsidR="00D42F16" w:rsidRPr="00544AE5">
        <w:rPr>
          <w:lang w:val="fr-CH"/>
        </w:rPr>
        <w:t xml:space="preserve">rganisation </w:t>
      </w:r>
      <w:r>
        <w:rPr>
          <w:lang w:val="fr-CH"/>
        </w:rPr>
        <w:t>s</w:t>
      </w:r>
      <w:r w:rsidR="00D42F16" w:rsidRPr="00544AE5">
        <w:rPr>
          <w:lang w:val="fr-CH"/>
        </w:rPr>
        <w:t>ous</w:t>
      </w:r>
      <w:r>
        <w:rPr>
          <w:lang w:val="fr-CH"/>
        </w:rPr>
        <w:t>-r</w:t>
      </w:r>
      <w:r w:rsidR="00D42F16" w:rsidRPr="00544AE5">
        <w:rPr>
          <w:lang w:val="fr-CH"/>
        </w:rPr>
        <w:t>égionale</w:t>
      </w:r>
      <w:r>
        <w:rPr>
          <w:lang w:val="fr-CH"/>
        </w:rPr>
        <w:t>,</w:t>
      </w:r>
      <w:r w:rsidR="00D42F16" w:rsidRPr="00544AE5">
        <w:rPr>
          <w:lang w:val="fr-CH"/>
        </w:rPr>
        <w:t xml:space="preserve"> à savoir Mano River Union, cependant il</w:t>
      </w:r>
      <w:r w:rsidR="00544AE5" w:rsidRPr="00544AE5">
        <w:rPr>
          <w:lang w:val="fr-CH"/>
        </w:rPr>
        <w:t xml:space="preserve"> </w:t>
      </w:r>
      <w:r w:rsidR="00D42F16" w:rsidRPr="00544AE5">
        <w:rPr>
          <w:lang w:val="fr-CH"/>
        </w:rPr>
        <w:t>n’</w:t>
      </w:r>
      <w:r w:rsidR="00E56161" w:rsidRPr="00544AE5">
        <w:rPr>
          <w:lang w:val="fr-CH"/>
        </w:rPr>
        <w:t>y a</w:t>
      </w:r>
      <w:r w:rsidR="00D42F16" w:rsidRPr="00544AE5">
        <w:rPr>
          <w:lang w:val="fr-CH"/>
        </w:rPr>
        <w:t xml:space="preserve"> aucune femme ambassadeur.</w:t>
      </w:r>
    </w:p>
    <w:p w:rsidR="00D42F16" w:rsidRPr="00544AE5" w:rsidRDefault="00D42F16" w:rsidP="000E5211">
      <w:pPr>
        <w:pStyle w:val="SingleTxtG"/>
        <w:numPr>
          <w:ilvl w:val="0"/>
          <w:numId w:val="5"/>
        </w:numPr>
        <w:rPr>
          <w:lang w:val="fr-CH"/>
        </w:rPr>
      </w:pPr>
      <w:r w:rsidRPr="00544AE5">
        <w:rPr>
          <w:lang w:val="fr-CH"/>
        </w:rPr>
        <w:t xml:space="preserve">Sauf exception, les délégations </w:t>
      </w:r>
      <w:r w:rsidR="00F576F5">
        <w:rPr>
          <w:lang w:val="fr-CH"/>
        </w:rPr>
        <w:t>g</w:t>
      </w:r>
      <w:r w:rsidRPr="00544AE5">
        <w:rPr>
          <w:lang w:val="fr-CH"/>
        </w:rPr>
        <w:t>uinéennes lors des missions à l’étranger sont conduites souvent</w:t>
      </w:r>
      <w:r w:rsidR="00544AE5" w:rsidRPr="00544AE5">
        <w:rPr>
          <w:lang w:val="fr-CH"/>
        </w:rPr>
        <w:t xml:space="preserve"> </w:t>
      </w:r>
      <w:r w:rsidRPr="00544AE5">
        <w:rPr>
          <w:lang w:val="fr-CH"/>
        </w:rPr>
        <w:t>par des hommes.</w:t>
      </w:r>
    </w:p>
    <w:p w:rsidR="00D42F16" w:rsidRDefault="00D42F16" w:rsidP="000E5211">
      <w:pPr>
        <w:pStyle w:val="SingleTxtG"/>
        <w:numPr>
          <w:ilvl w:val="0"/>
          <w:numId w:val="5"/>
        </w:numPr>
        <w:rPr>
          <w:lang w:val="fr-CH"/>
        </w:rPr>
      </w:pPr>
      <w:r w:rsidRPr="00544AE5">
        <w:rPr>
          <w:lang w:val="fr-CH"/>
        </w:rPr>
        <w:t xml:space="preserve">Lors des différentes participations </w:t>
      </w:r>
      <w:r w:rsidR="00192CC0">
        <w:rPr>
          <w:lang w:val="fr-CH"/>
        </w:rPr>
        <w:t>g</w:t>
      </w:r>
      <w:r w:rsidRPr="00544AE5">
        <w:rPr>
          <w:lang w:val="fr-CH"/>
        </w:rPr>
        <w:t>uinéennes dans les missions de maintien de la paix ou de bons offices à l’étranger, seuls les hommes sont désignés, excepté en Haïti où l’on a noté la présence de femmes policières.</w:t>
      </w:r>
    </w:p>
    <w:p w:rsidR="00D42F16" w:rsidRPr="00FC36E1" w:rsidRDefault="00841C68" w:rsidP="00841C68">
      <w:pPr>
        <w:pStyle w:val="H1G"/>
        <w:rPr>
          <w:lang w:val="fr-CH"/>
        </w:rPr>
      </w:pPr>
      <w:r>
        <w:rPr>
          <w:lang w:val="fr-CH"/>
        </w:rPr>
        <w:br w:type="page"/>
      </w:r>
      <w:r w:rsidR="00FC36E1">
        <w:rPr>
          <w:lang w:val="fr-CH"/>
        </w:rPr>
        <w:tab/>
      </w:r>
      <w:r w:rsidR="00FC36E1">
        <w:rPr>
          <w:lang w:val="fr-CH"/>
        </w:rPr>
        <w:tab/>
      </w:r>
      <w:r w:rsidR="00D42F16" w:rsidRPr="00FC36E1">
        <w:rPr>
          <w:lang w:val="fr-CH"/>
        </w:rPr>
        <w:t>Article 9</w:t>
      </w:r>
      <w:r w:rsidR="00994B13">
        <w:rPr>
          <w:lang w:val="fr-CH"/>
        </w:rPr>
        <w:t> :</w:t>
      </w:r>
      <w:r w:rsidR="00D42F16" w:rsidRPr="00FC36E1">
        <w:rPr>
          <w:lang w:val="fr-CH"/>
        </w:rPr>
        <w:t xml:space="preserve"> La </w:t>
      </w:r>
      <w:r w:rsidR="00192CC0">
        <w:rPr>
          <w:lang w:val="fr-CH"/>
        </w:rPr>
        <w:t>n</w:t>
      </w:r>
      <w:r w:rsidR="00D42F16" w:rsidRPr="00FC36E1">
        <w:rPr>
          <w:lang w:val="fr-CH"/>
        </w:rPr>
        <w:t>ationalité</w:t>
      </w:r>
    </w:p>
    <w:p w:rsidR="00D42F16" w:rsidRPr="00544AE5" w:rsidRDefault="00D42F16" w:rsidP="000E5211">
      <w:pPr>
        <w:pStyle w:val="SingleTxtG"/>
        <w:numPr>
          <w:ilvl w:val="0"/>
          <w:numId w:val="5"/>
        </w:numPr>
        <w:rPr>
          <w:lang w:val="fr-CH"/>
        </w:rPr>
      </w:pPr>
      <w:r w:rsidRPr="00544AE5">
        <w:rPr>
          <w:lang w:val="fr-CH"/>
        </w:rPr>
        <w:t>L’article 9 de la CEDEF dispose</w:t>
      </w:r>
      <w:r w:rsidR="00994B13">
        <w:rPr>
          <w:lang w:val="fr-CH"/>
        </w:rPr>
        <w:t> :</w:t>
      </w:r>
    </w:p>
    <w:p w:rsidR="00D42F16" w:rsidRPr="00544AE5" w:rsidRDefault="002423D8" w:rsidP="00FC36E1">
      <w:pPr>
        <w:pStyle w:val="Bullet1G"/>
        <w:numPr>
          <w:ilvl w:val="0"/>
          <w:numId w:val="0"/>
        </w:numPr>
        <w:ind w:left="1701"/>
        <w:rPr>
          <w:lang w:val="fr-CH"/>
        </w:rPr>
      </w:pPr>
      <w:r>
        <w:rPr>
          <w:lang w:val="fr-CH"/>
        </w:rPr>
        <w:t>« 1.</w:t>
      </w:r>
      <w:r>
        <w:rPr>
          <w:lang w:val="fr-CH"/>
        </w:rPr>
        <w:tab/>
      </w:r>
      <w:r w:rsidR="00D42F16" w:rsidRPr="00544AE5">
        <w:rPr>
          <w:lang w:val="fr-CH"/>
        </w:rPr>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w:t>
      </w:r>
    </w:p>
    <w:p w:rsidR="00D42F16" w:rsidRPr="00544AE5" w:rsidRDefault="00584E1E" w:rsidP="00FC36E1">
      <w:pPr>
        <w:pStyle w:val="Bullet1G"/>
        <w:numPr>
          <w:ilvl w:val="0"/>
          <w:numId w:val="0"/>
        </w:numPr>
        <w:ind w:left="1701"/>
        <w:rPr>
          <w:lang w:val="fr-CH"/>
        </w:rPr>
      </w:pPr>
      <w:r>
        <w:rPr>
          <w:lang w:val="fr-CH"/>
        </w:rPr>
        <w:t>« </w:t>
      </w:r>
      <w:r w:rsidR="00FC36E1">
        <w:rPr>
          <w:lang w:val="fr-CH"/>
        </w:rPr>
        <w:t>2.</w:t>
      </w:r>
      <w:r w:rsidR="00FC36E1">
        <w:rPr>
          <w:lang w:val="fr-CH"/>
        </w:rPr>
        <w:tab/>
      </w:r>
      <w:r w:rsidR="00D42F16" w:rsidRPr="00544AE5">
        <w:rPr>
          <w:lang w:val="fr-CH"/>
        </w:rPr>
        <w:t>Les États parties accordent à la femme des droits égaux à ceux de l'homme en ce qui concerne l</w:t>
      </w:r>
      <w:r w:rsidR="002423D8">
        <w:rPr>
          <w:lang w:val="fr-CH"/>
        </w:rPr>
        <w:t>a nationalité de leurs enfants. </w:t>
      </w:r>
      <w:r w:rsidR="00D42F16" w:rsidRPr="00544AE5">
        <w:rPr>
          <w:lang w:val="fr-CH"/>
        </w:rPr>
        <w:t>»</w:t>
      </w:r>
    </w:p>
    <w:p w:rsidR="00D42F16" w:rsidRPr="00544AE5" w:rsidRDefault="00D42F16" w:rsidP="000E5211">
      <w:pPr>
        <w:pStyle w:val="SingleTxtG"/>
        <w:numPr>
          <w:ilvl w:val="0"/>
          <w:numId w:val="5"/>
        </w:numPr>
        <w:rPr>
          <w:lang w:val="fr-CH"/>
        </w:rPr>
      </w:pPr>
      <w:r w:rsidRPr="00544AE5">
        <w:rPr>
          <w:lang w:val="fr-CH"/>
        </w:rPr>
        <w:t xml:space="preserve">Or, les dispositions du Code de la nationalité </w:t>
      </w:r>
      <w:r w:rsidR="009D0DD4">
        <w:rPr>
          <w:lang w:val="fr-CH"/>
        </w:rPr>
        <w:t>g</w:t>
      </w:r>
      <w:r w:rsidRPr="00544AE5">
        <w:rPr>
          <w:lang w:val="fr-CH"/>
        </w:rPr>
        <w:t>uinéenne sont contraires à la Convention. En effet, l'homme transfère ipso facto sa nationalité à son enfant contrairement à la femme (sauf dans des cas limitativement énumérés, si le père est apatride ou de nationalité inconnue).</w:t>
      </w:r>
    </w:p>
    <w:p w:rsidR="00D42F16" w:rsidRPr="00544AE5" w:rsidRDefault="00D42F16" w:rsidP="000E5211">
      <w:pPr>
        <w:pStyle w:val="SingleTxtG"/>
        <w:numPr>
          <w:ilvl w:val="0"/>
          <w:numId w:val="5"/>
        </w:numPr>
        <w:rPr>
          <w:lang w:val="fr-CH"/>
        </w:rPr>
      </w:pPr>
      <w:r w:rsidRPr="00544AE5">
        <w:rPr>
          <w:lang w:val="fr-CH"/>
        </w:rPr>
        <w:t>Concernant le transfert de la nationalité en cas de mariage, l'homme transfère sa nationalité à sa femme et à ses enfants.</w:t>
      </w:r>
    </w:p>
    <w:p w:rsidR="00D42F16" w:rsidRPr="00544AE5" w:rsidRDefault="00D42F16" w:rsidP="000E5211">
      <w:pPr>
        <w:pStyle w:val="SingleTxtG"/>
        <w:numPr>
          <w:ilvl w:val="0"/>
          <w:numId w:val="5"/>
        </w:numPr>
        <w:rPr>
          <w:lang w:val="fr-CH"/>
        </w:rPr>
      </w:pPr>
      <w:r w:rsidRPr="00544AE5">
        <w:rPr>
          <w:lang w:val="fr-CH"/>
        </w:rPr>
        <w:t>La réforme du droit de la famille devrait modifier les dispositions sur le transfert de nationalité aux enfants afin de se conformer aux dispositions de la CEDEF. En ce qui concerne les droits de la femme mariée à un étranger, le code civil révisé propose les mêmes droits aux hommes et aux femmes.</w:t>
      </w:r>
    </w:p>
    <w:p w:rsidR="00994B13" w:rsidRDefault="00D42F16" w:rsidP="000E5211">
      <w:pPr>
        <w:pStyle w:val="SingleTxtG"/>
        <w:numPr>
          <w:ilvl w:val="0"/>
          <w:numId w:val="5"/>
        </w:numPr>
        <w:rPr>
          <w:lang w:val="fr-CH"/>
        </w:rPr>
      </w:pPr>
      <w:r w:rsidRPr="00544AE5">
        <w:rPr>
          <w:lang w:val="fr-CH"/>
        </w:rPr>
        <w:t>La pratique des mariages religieux non reconnus par l'</w:t>
      </w:r>
      <w:r w:rsidR="009D0DD4">
        <w:rPr>
          <w:lang w:val="fr-CH"/>
        </w:rPr>
        <w:t>É</w:t>
      </w:r>
      <w:r w:rsidRPr="00544AE5">
        <w:rPr>
          <w:lang w:val="fr-CH"/>
        </w:rPr>
        <w:t>tat est courante. Elle peut engendrer des problèmes notamment en cas de polygamie, les coépouses n'ayant pas les mêmes droits selon que le mariage est religieux ou civil.</w:t>
      </w:r>
    </w:p>
    <w:p w:rsidR="00D42F16" w:rsidRPr="00544AE5" w:rsidRDefault="00D42F16" w:rsidP="000E5211">
      <w:pPr>
        <w:pStyle w:val="SingleTxtG"/>
        <w:numPr>
          <w:ilvl w:val="0"/>
          <w:numId w:val="5"/>
        </w:numPr>
        <w:rPr>
          <w:lang w:val="fr-CH"/>
        </w:rPr>
      </w:pPr>
      <w:r w:rsidRPr="00544AE5">
        <w:rPr>
          <w:lang w:val="fr-CH"/>
        </w:rPr>
        <w:t>L’égalité dans la nationalité par l’homme et la femme exige que les deux aient les mêmes droits en ce qui concerne l’acquisition, la conservation, la transmission et la perte.</w:t>
      </w:r>
    </w:p>
    <w:p w:rsidR="00D42F16" w:rsidRPr="00544AE5" w:rsidRDefault="00D42F16" w:rsidP="000E5211">
      <w:pPr>
        <w:pStyle w:val="SingleTxtG"/>
        <w:numPr>
          <w:ilvl w:val="0"/>
          <w:numId w:val="5"/>
        </w:numPr>
        <w:rPr>
          <w:lang w:val="fr-CH"/>
        </w:rPr>
      </w:pPr>
      <w:r w:rsidRPr="00544AE5">
        <w:rPr>
          <w:lang w:val="fr-CH"/>
        </w:rPr>
        <w:t xml:space="preserve">Or les articles 50 à 55 du code civil qui traitent de l’acquisition de la nationalité par le mariage prévoient la possibilité pour le mari </w:t>
      </w:r>
      <w:r w:rsidR="009D0DD4">
        <w:rPr>
          <w:lang w:val="fr-CH"/>
        </w:rPr>
        <w:t>g</w:t>
      </w:r>
      <w:r w:rsidRPr="00544AE5">
        <w:rPr>
          <w:lang w:val="fr-CH"/>
        </w:rPr>
        <w:t>uinéen de</w:t>
      </w:r>
      <w:r w:rsidRPr="000E5211">
        <w:rPr>
          <w:lang w:val="fr-CH"/>
        </w:rPr>
        <w:t xml:space="preserve"> transmettre sa </w:t>
      </w:r>
      <w:r w:rsidRPr="00544AE5">
        <w:rPr>
          <w:lang w:val="fr-CH"/>
        </w:rPr>
        <w:t>nationalité à une femme étrangère au moment de la célébration du mariage.</w:t>
      </w:r>
    </w:p>
    <w:p w:rsidR="00D42F16" w:rsidRPr="00544AE5" w:rsidRDefault="00D42F16" w:rsidP="000E5211">
      <w:pPr>
        <w:pStyle w:val="SingleTxtG"/>
        <w:numPr>
          <w:ilvl w:val="0"/>
          <w:numId w:val="5"/>
        </w:numPr>
        <w:rPr>
          <w:lang w:val="fr-CH"/>
        </w:rPr>
      </w:pPr>
      <w:r w:rsidRPr="00544AE5">
        <w:rPr>
          <w:lang w:val="fr-CH"/>
        </w:rPr>
        <w:t>La même possibilité n’est pas prévue pour la femme guinéenne qui se marie avec un étranger.</w:t>
      </w:r>
    </w:p>
    <w:p w:rsidR="00994B13" w:rsidRDefault="00FC36E1" w:rsidP="00FC36E1">
      <w:pPr>
        <w:pStyle w:val="H1G"/>
        <w:rPr>
          <w:lang w:val="fr-CH"/>
        </w:rPr>
      </w:pPr>
      <w:r>
        <w:rPr>
          <w:lang w:val="fr-CH"/>
        </w:rPr>
        <w:tab/>
      </w:r>
      <w:r>
        <w:rPr>
          <w:lang w:val="fr-CH"/>
        </w:rPr>
        <w:tab/>
      </w:r>
      <w:r w:rsidR="00D42F16" w:rsidRPr="00FC36E1">
        <w:rPr>
          <w:lang w:val="fr-CH"/>
        </w:rPr>
        <w:t>Article 10</w:t>
      </w:r>
      <w:r w:rsidR="00994B13">
        <w:rPr>
          <w:lang w:val="fr-CH"/>
        </w:rPr>
        <w:t> :</w:t>
      </w:r>
      <w:r w:rsidR="00D42F16" w:rsidRPr="00FC36E1">
        <w:rPr>
          <w:lang w:val="fr-CH"/>
        </w:rPr>
        <w:t xml:space="preserve"> L’égalité dans l’</w:t>
      </w:r>
      <w:r w:rsidR="009D0DD4">
        <w:rPr>
          <w:lang w:val="fr-CH"/>
        </w:rPr>
        <w:t>é</w:t>
      </w:r>
      <w:r w:rsidR="00D42F16" w:rsidRPr="00FC36E1">
        <w:rPr>
          <w:lang w:val="fr-CH"/>
        </w:rPr>
        <w:t>ducation</w:t>
      </w:r>
    </w:p>
    <w:p w:rsidR="00994B13" w:rsidRDefault="00D42F16" w:rsidP="000E5211">
      <w:pPr>
        <w:pStyle w:val="SingleTxtG"/>
        <w:numPr>
          <w:ilvl w:val="0"/>
          <w:numId w:val="5"/>
        </w:numPr>
        <w:rPr>
          <w:lang w:val="fr-CH"/>
        </w:rPr>
      </w:pPr>
      <w:r w:rsidRPr="00544AE5">
        <w:rPr>
          <w:lang w:val="fr-CH"/>
        </w:rPr>
        <w:t>L’article 10 de la CEDEF consacre l’égalité dans le domaine de l’éducation et de la formation.</w:t>
      </w:r>
    </w:p>
    <w:p w:rsidR="00D42F16" w:rsidRPr="00544AE5" w:rsidRDefault="00D42F16" w:rsidP="000E5211">
      <w:pPr>
        <w:pStyle w:val="SingleTxtG"/>
        <w:numPr>
          <w:ilvl w:val="0"/>
          <w:numId w:val="5"/>
        </w:numPr>
        <w:rPr>
          <w:lang w:val="fr-CH"/>
        </w:rPr>
      </w:pPr>
      <w:r w:rsidRPr="00544AE5">
        <w:rPr>
          <w:lang w:val="fr-CH"/>
        </w:rPr>
        <w:t>L’éducation est la clef de voute de la réussite,</w:t>
      </w:r>
      <w:r w:rsidR="00544AE5" w:rsidRPr="00544AE5">
        <w:rPr>
          <w:lang w:val="fr-CH"/>
        </w:rPr>
        <w:t xml:space="preserve"> </w:t>
      </w:r>
      <w:r w:rsidRPr="00544AE5">
        <w:rPr>
          <w:lang w:val="fr-CH"/>
        </w:rPr>
        <w:t>selon l’ESDGIII, 72</w:t>
      </w:r>
      <w:r w:rsidR="00246A29">
        <w:rPr>
          <w:lang w:val="fr-CH"/>
        </w:rPr>
        <w:t> %</w:t>
      </w:r>
      <w:r w:rsidRPr="00544AE5">
        <w:rPr>
          <w:lang w:val="fr-CH"/>
        </w:rPr>
        <w:t xml:space="preserve"> des</w:t>
      </w:r>
      <w:r w:rsidR="00544AE5" w:rsidRPr="00544AE5">
        <w:rPr>
          <w:lang w:val="fr-CH"/>
        </w:rPr>
        <w:t xml:space="preserve"> </w:t>
      </w:r>
      <w:r w:rsidRPr="00544AE5">
        <w:rPr>
          <w:lang w:val="fr-CH"/>
        </w:rPr>
        <w:t>femmes âgée</w:t>
      </w:r>
      <w:r w:rsidR="009D0DD4">
        <w:rPr>
          <w:lang w:val="fr-CH"/>
        </w:rPr>
        <w:t>s</w:t>
      </w:r>
      <w:r w:rsidRPr="00544AE5">
        <w:rPr>
          <w:lang w:val="fr-CH"/>
        </w:rPr>
        <w:t xml:space="preserve"> de 6 ans et plus ne sont pas scolarisés contre 55</w:t>
      </w:r>
      <w:r w:rsidR="00246A29">
        <w:rPr>
          <w:lang w:val="fr-CH"/>
        </w:rPr>
        <w:t> %</w:t>
      </w:r>
      <w:r w:rsidRPr="00544AE5">
        <w:rPr>
          <w:lang w:val="fr-CH"/>
        </w:rPr>
        <w:t xml:space="preserve"> des hommes.</w:t>
      </w:r>
    </w:p>
    <w:p w:rsidR="00D42F16" w:rsidRPr="00544AE5" w:rsidRDefault="00D42F16" w:rsidP="000E5211">
      <w:pPr>
        <w:pStyle w:val="SingleTxtG"/>
        <w:numPr>
          <w:ilvl w:val="0"/>
          <w:numId w:val="5"/>
        </w:numPr>
        <w:rPr>
          <w:lang w:val="fr-CH"/>
        </w:rPr>
      </w:pPr>
      <w:r w:rsidRPr="00544AE5">
        <w:rPr>
          <w:lang w:val="fr-CH"/>
        </w:rPr>
        <w:t>La politique sectorielle de l’éducation ne fait pas de discrimination entre fille et garçon. Cette volonté s’est traduite dans le programme</w:t>
      </w:r>
      <w:r w:rsidR="00544AE5" w:rsidRPr="00544AE5">
        <w:rPr>
          <w:lang w:val="fr-CH"/>
        </w:rPr>
        <w:t xml:space="preserve"> </w:t>
      </w:r>
      <w:r w:rsidR="009D0DD4">
        <w:rPr>
          <w:lang w:val="fr-CH"/>
        </w:rPr>
        <w:t>« É</w:t>
      </w:r>
      <w:r w:rsidRPr="00544AE5">
        <w:rPr>
          <w:lang w:val="fr-CH"/>
        </w:rPr>
        <w:t xml:space="preserve">ducation pour </w:t>
      </w:r>
      <w:r w:rsidR="009D0DD4">
        <w:rPr>
          <w:lang w:val="fr-CH"/>
        </w:rPr>
        <w:t>t</w:t>
      </w:r>
      <w:r w:rsidRPr="00544AE5">
        <w:rPr>
          <w:lang w:val="fr-CH"/>
        </w:rPr>
        <w:t>ous</w:t>
      </w:r>
      <w:r w:rsidR="009D0DD4">
        <w:rPr>
          <w:lang w:val="fr-CH"/>
        </w:rPr>
        <w:t> »</w:t>
      </w:r>
      <w:r w:rsidRPr="00544AE5">
        <w:rPr>
          <w:lang w:val="fr-CH"/>
        </w:rPr>
        <w:t>’ qui a mis l’accent sur la présence des filles à tous les niveaux de l’enseignement en Guinée.</w:t>
      </w:r>
    </w:p>
    <w:p w:rsidR="00D42F16" w:rsidRPr="00544AE5" w:rsidRDefault="00D42F16" w:rsidP="00AF24B3">
      <w:pPr>
        <w:pStyle w:val="SingleTxtG"/>
        <w:numPr>
          <w:ilvl w:val="0"/>
          <w:numId w:val="5"/>
        </w:numPr>
        <w:rPr>
          <w:lang w:val="fr-CH"/>
        </w:rPr>
      </w:pPr>
      <w:r w:rsidRPr="00544AE5">
        <w:rPr>
          <w:lang w:val="fr-CH"/>
        </w:rPr>
        <w:t>Le système éducatif guinéen a la particularité d’être subdivisé en deux composantes qui relèvent, soit de l’éducation formelle</w:t>
      </w:r>
      <w:r w:rsidR="001D5E85">
        <w:rPr>
          <w:lang w:val="fr-CH"/>
        </w:rPr>
        <w:t>,</w:t>
      </w:r>
      <w:r w:rsidRPr="00544AE5">
        <w:rPr>
          <w:lang w:val="fr-CH"/>
        </w:rPr>
        <w:t xml:space="preserve"> soit de l’éducation non formelle, que ce soit dans le privé ou le public. Dans la première catégorie, on distingue cinq niveaux</w:t>
      </w:r>
      <w:r w:rsidR="00994B13">
        <w:rPr>
          <w:lang w:val="fr-CH"/>
        </w:rPr>
        <w:t> :</w:t>
      </w:r>
    </w:p>
    <w:p w:rsidR="00D42F16" w:rsidRPr="00544AE5" w:rsidRDefault="00382482" w:rsidP="00D80082">
      <w:pPr>
        <w:pStyle w:val="SingleTxtG"/>
        <w:ind w:firstLine="552"/>
        <w:rPr>
          <w:lang w:val="fr-CH"/>
        </w:rPr>
      </w:pPr>
      <w:r>
        <w:rPr>
          <w:lang w:val="fr-CH"/>
        </w:rPr>
        <w:t>a)</w:t>
      </w:r>
      <w:r w:rsidR="00D42F16" w:rsidRPr="00544AE5">
        <w:rPr>
          <w:lang w:val="fr-CH"/>
        </w:rPr>
        <w:tab/>
        <w:t>L’enseignement préscolaire (MASPFE)</w:t>
      </w:r>
      <w:r w:rsidR="00994B13">
        <w:rPr>
          <w:lang w:val="fr-CH"/>
        </w:rPr>
        <w:t> ;</w:t>
      </w:r>
    </w:p>
    <w:p w:rsidR="00D42F16" w:rsidRPr="00544AE5" w:rsidRDefault="00382482" w:rsidP="00D80082">
      <w:pPr>
        <w:pStyle w:val="SingleTxtG"/>
        <w:ind w:firstLine="552"/>
        <w:rPr>
          <w:lang w:val="fr-CH"/>
        </w:rPr>
      </w:pPr>
      <w:r>
        <w:rPr>
          <w:lang w:val="fr-CH"/>
        </w:rPr>
        <w:t>b)</w:t>
      </w:r>
      <w:r w:rsidR="00D42F16" w:rsidRPr="00544AE5">
        <w:rPr>
          <w:lang w:val="fr-CH"/>
        </w:rPr>
        <w:tab/>
        <w:t>L’enseignement pré-universitaire et l’éducation civique (EPU-EC)</w:t>
      </w:r>
      <w:r w:rsidR="00994B13">
        <w:rPr>
          <w:lang w:val="fr-CH"/>
        </w:rPr>
        <w:t> ;</w:t>
      </w:r>
    </w:p>
    <w:p w:rsidR="00D42F16" w:rsidRPr="00544AE5" w:rsidRDefault="00382482" w:rsidP="00FC36E1">
      <w:pPr>
        <w:pStyle w:val="Bullet1G"/>
        <w:numPr>
          <w:ilvl w:val="0"/>
          <w:numId w:val="0"/>
        </w:numPr>
        <w:ind w:left="1701"/>
        <w:rPr>
          <w:lang w:val="fr-CH"/>
        </w:rPr>
      </w:pPr>
      <w:r>
        <w:rPr>
          <w:lang w:val="fr-CH"/>
        </w:rPr>
        <w:t>c)</w:t>
      </w:r>
      <w:r w:rsidR="00D42F16" w:rsidRPr="00544AE5">
        <w:rPr>
          <w:lang w:val="fr-CH"/>
        </w:rPr>
        <w:tab/>
        <w:t>L’enseignement technique et la formation professionnelle (ET-FP)</w:t>
      </w:r>
      <w:r w:rsidR="00994B13">
        <w:rPr>
          <w:lang w:val="fr-CH"/>
        </w:rPr>
        <w:t> ;</w:t>
      </w:r>
    </w:p>
    <w:p w:rsidR="00D42F16" w:rsidRPr="00544AE5" w:rsidRDefault="00382482" w:rsidP="00FC36E1">
      <w:pPr>
        <w:pStyle w:val="Bullet1G"/>
        <w:numPr>
          <w:ilvl w:val="0"/>
          <w:numId w:val="0"/>
        </w:numPr>
        <w:ind w:left="1701"/>
        <w:rPr>
          <w:lang w:val="fr-CH"/>
        </w:rPr>
      </w:pPr>
      <w:r>
        <w:rPr>
          <w:lang w:val="fr-CH"/>
        </w:rPr>
        <w:t>d)</w:t>
      </w:r>
      <w:r w:rsidR="00D42F16" w:rsidRPr="00544AE5">
        <w:rPr>
          <w:lang w:val="fr-CH"/>
        </w:rPr>
        <w:tab/>
        <w:t>L’enseignement supérieur et l</w:t>
      </w:r>
      <w:r w:rsidR="00A65A4F">
        <w:rPr>
          <w:lang w:val="fr-CH"/>
        </w:rPr>
        <w:t>a recherche scientifique (ESRS) ;</w:t>
      </w:r>
    </w:p>
    <w:p w:rsidR="00D42F16" w:rsidRPr="00544AE5" w:rsidRDefault="00382482" w:rsidP="00FC36E1">
      <w:pPr>
        <w:pStyle w:val="Bullet1G"/>
        <w:numPr>
          <w:ilvl w:val="0"/>
          <w:numId w:val="0"/>
        </w:numPr>
        <w:ind w:left="1701"/>
        <w:rPr>
          <w:lang w:val="fr-CH"/>
        </w:rPr>
      </w:pPr>
      <w:r>
        <w:rPr>
          <w:lang w:val="fr-CH"/>
        </w:rPr>
        <w:t>e)</w:t>
      </w:r>
      <w:r w:rsidR="00D42F16" w:rsidRPr="00544AE5">
        <w:rPr>
          <w:lang w:val="fr-CH"/>
        </w:rPr>
        <w:tab/>
        <w:t>L’alphabé</w:t>
      </w:r>
      <w:r w:rsidR="00FC36E1">
        <w:rPr>
          <w:lang w:val="fr-CH"/>
        </w:rPr>
        <w:t xml:space="preserve">tisation et </w:t>
      </w:r>
      <w:r w:rsidR="007C5528">
        <w:rPr>
          <w:lang w:val="fr-CH"/>
        </w:rPr>
        <w:t xml:space="preserve">les </w:t>
      </w:r>
      <w:r w:rsidR="00FC36E1">
        <w:rPr>
          <w:lang w:val="fr-CH"/>
        </w:rPr>
        <w:t>langues nationales.</w:t>
      </w:r>
    </w:p>
    <w:p w:rsidR="00D42F16" w:rsidRPr="00FC36E1" w:rsidRDefault="00D42F16" w:rsidP="000E5211">
      <w:pPr>
        <w:pStyle w:val="SingleTxtG"/>
        <w:numPr>
          <w:ilvl w:val="0"/>
          <w:numId w:val="5"/>
        </w:numPr>
        <w:rPr>
          <w:lang w:val="fr-CH"/>
        </w:rPr>
      </w:pPr>
      <w:r w:rsidRPr="00FC36E1">
        <w:rPr>
          <w:lang w:val="fr-CH"/>
        </w:rPr>
        <w:t>Dans la catégorie non formelle, se trouve essentiellement l’alphabétisation des adultes dans des centres de formation spécifiques ou dans des centres de promotion féminine.</w:t>
      </w:r>
    </w:p>
    <w:p w:rsidR="00994B13" w:rsidRDefault="00D42F16" w:rsidP="000E5211">
      <w:pPr>
        <w:pStyle w:val="SingleTxtG"/>
        <w:numPr>
          <w:ilvl w:val="0"/>
          <w:numId w:val="5"/>
        </w:numPr>
        <w:rPr>
          <w:lang w:val="fr-CH"/>
        </w:rPr>
      </w:pPr>
      <w:r w:rsidRPr="00544AE5">
        <w:rPr>
          <w:lang w:val="fr-CH"/>
        </w:rPr>
        <w:t>En matière d’éducation, les objectifs visant l’équité et le genre ont été clairement identifiés et des stratégies ont été proposées. Ainsi, une place importante a été accordée à cette dimension, tant en ce qui concerne la planification que la mise en œuvre des programmes et projets.</w:t>
      </w:r>
    </w:p>
    <w:p w:rsidR="00994B13" w:rsidRDefault="00D42F16" w:rsidP="000E5211">
      <w:pPr>
        <w:pStyle w:val="SingleTxtG"/>
        <w:numPr>
          <w:ilvl w:val="0"/>
          <w:numId w:val="5"/>
        </w:numPr>
        <w:rPr>
          <w:lang w:val="fr-CH"/>
        </w:rPr>
      </w:pPr>
      <w:r w:rsidRPr="00544AE5">
        <w:rPr>
          <w:lang w:val="fr-CH"/>
        </w:rPr>
        <w:t>Des études ont été réalisées pour faire un diagnostic de situation; les problèmes ont été examinés et des indicateurs sexospécifiques ont été retenus parmi les indicateurs de performance.</w:t>
      </w:r>
    </w:p>
    <w:p w:rsidR="00D42F16" w:rsidRPr="00FC36E1" w:rsidRDefault="00D42F16" w:rsidP="000E5211">
      <w:pPr>
        <w:pStyle w:val="SingleTxtG"/>
        <w:numPr>
          <w:ilvl w:val="0"/>
          <w:numId w:val="5"/>
        </w:numPr>
        <w:rPr>
          <w:lang w:val="fr-CH"/>
        </w:rPr>
      </w:pPr>
      <w:r w:rsidRPr="00544AE5">
        <w:rPr>
          <w:lang w:val="fr-CH"/>
        </w:rPr>
        <w:t>Les données statistiques des Ministères sont aujourd’hui désagrégées par sexe. Il est donc possible d’examiner l’accès des filles et des femmes à l’éducation formelle</w:t>
      </w:r>
      <w:r w:rsidRPr="000E5211">
        <w:rPr>
          <w:lang w:val="fr-CH"/>
        </w:rPr>
        <w:t xml:space="preserve"> </w:t>
      </w:r>
      <w:r w:rsidRPr="00FC36E1">
        <w:rPr>
          <w:lang w:val="fr-CH"/>
        </w:rPr>
        <w:t>et non formelle.</w:t>
      </w:r>
    </w:p>
    <w:p w:rsidR="00D42F16" w:rsidRPr="00544AE5" w:rsidRDefault="00D42F16" w:rsidP="000E5211">
      <w:pPr>
        <w:pStyle w:val="SingleTxtG"/>
        <w:numPr>
          <w:ilvl w:val="0"/>
          <w:numId w:val="5"/>
        </w:numPr>
        <w:rPr>
          <w:lang w:val="fr-CH"/>
        </w:rPr>
      </w:pPr>
      <w:r w:rsidRPr="00544AE5">
        <w:rPr>
          <w:lang w:val="fr-CH"/>
        </w:rPr>
        <w:t>En matière d’éducation, dans le cadre du programme éducation pour tous (PEPT), les objectifs visant l’équité et le genre ont été clairement définis et quelques stratégies proposées.</w:t>
      </w:r>
    </w:p>
    <w:p w:rsidR="00D42F16" w:rsidRPr="00544AE5" w:rsidRDefault="00D42F16" w:rsidP="000E5211">
      <w:pPr>
        <w:pStyle w:val="SingleTxtG"/>
        <w:numPr>
          <w:ilvl w:val="0"/>
          <w:numId w:val="5"/>
        </w:numPr>
        <w:rPr>
          <w:lang w:val="fr-CH"/>
        </w:rPr>
      </w:pPr>
      <w:r w:rsidRPr="00544AE5">
        <w:rPr>
          <w:lang w:val="fr-CH"/>
        </w:rPr>
        <w:t>En plus des actions menées pour rehausser le taux de scolarisation des filles</w:t>
      </w:r>
      <w:r w:rsidR="00544AE5" w:rsidRPr="00544AE5">
        <w:rPr>
          <w:lang w:val="fr-CH"/>
        </w:rPr>
        <w:t xml:space="preserve"> </w:t>
      </w:r>
      <w:r w:rsidRPr="00544AE5">
        <w:rPr>
          <w:lang w:val="fr-CH"/>
        </w:rPr>
        <w:t>et leur maintien à l’école, d’autres actions ont été orientées vers l’élimination des stéréotypes dans les manuels scolaires.</w:t>
      </w:r>
    </w:p>
    <w:p w:rsidR="00D42F16" w:rsidRPr="00544AE5" w:rsidRDefault="00D42F16" w:rsidP="000E5211">
      <w:pPr>
        <w:pStyle w:val="SingleTxtG"/>
        <w:numPr>
          <w:ilvl w:val="0"/>
          <w:numId w:val="5"/>
        </w:numPr>
        <w:rPr>
          <w:lang w:val="fr-CH"/>
        </w:rPr>
      </w:pPr>
      <w:r w:rsidRPr="00544AE5">
        <w:rPr>
          <w:lang w:val="fr-CH"/>
        </w:rPr>
        <w:t xml:space="preserve">C’est dans </w:t>
      </w:r>
      <w:r w:rsidR="007C5528">
        <w:rPr>
          <w:lang w:val="fr-CH"/>
        </w:rPr>
        <w:t>c</w:t>
      </w:r>
      <w:r w:rsidRPr="00544AE5">
        <w:rPr>
          <w:lang w:val="fr-CH"/>
        </w:rPr>
        <w:t>e cadre que l’</w:t>
      </w:r>
      <w:r w:rsidR="007C5528">
        <w:rPr>
          <w:lang w:val="fr-CH"/>
        </w:rPr>
        <w:t>I</w:t>
      </w:r>
      <w:r w:rsidRPr="00544AE5">
        <w:rPr>
          <w:lang w:val="fr-CH"/>
        </w:rPr>
        <w:t>nstitut national de recherche et d’action pédagogique (INRAP) a procédé à la révision du contenu des manuels d’enseignement pour en extraire les images ou les messages</w:t>
      </w:r>
      <w:r w:rsidR="00544AE5" w:rsidRPr="00544AE5">
        <w:rPr>
          <w:lang w:val="fr-CH"/>
        </w:rPr>
        <w:t xml:space="preserve"> </w:t>
      </w:r>
      <w:r w:rsidRPr="00544AE5">
        <w:rPr>
          <w:lang w:val="fr-CH"/>
        </w:rPr>
        <w:t>perpétrant des préjugés néfaste</w:t>
      </w:r>
      <w:r w:rsidR="007C5528">
        <w:rPr>
          <w:lang w:val="fr-CH"/>
        </w:rPr>
        <w:t>s</w:t>
      </w:r>
      <w:r w:rsidR="00544AE5" w:rsidRPr="00544AE5">
        <w:rPr>
          <w:lang w:val="fr-CH"/>
        </w:rPr>
        <w:t xml:space="preserve"> </w:t>
      </w:r>
      <w:r w:rsidRPr="00544AE5">
        <w:rPr>
          <w:lang w:val="fr-CH"/>
        </w:rPr>
        <w:t>à l’égard des femmes.</w:t>
      </w:r>
    </w:p>
    <w:p w:rsidR="00D42F16" w:rsidRPr="00544AE5" w:rsidRDefault="00D42F16" w:rsidP="000E5211">
      <w:pPr>
        <w:pStyle w:val="SingleTxtG"/>
        <w:numPr>
          <w:ilvl w:val="0"/>
          <w:numId w:val="5"/>
        </w:numPr>
        <w:rPr>
          <w:lang w:val="fr-CH"/>
        </w:rPr>
      </w:pPr>
      <w:r w:rsidRPr="00544AE5">
        <w:rPr>
          <w:lang w:val="fr-CH"/>
        </w:rPr>
        <w:t>Un autre problème soulevé par l’éducation des filles est celui de la seconde chance à apprendre par les déscolarisées.</w:t>
      </w:r>
    </w:p>
    <w:p w:rsidR="00D42F16" w:rsidRPr="00544AE5" w:rsidRDefault="00D42F16" w:rsidP="000E5211">
      <w:pPr>
        <w:pStyle w:val="SingleTxtG"/>
        <w:numPr>
          <w:ilvl w:val="0"/>
          <w:numId w:val="5"/>
        </w:numPr>
        <w:rPr>
          <w:lang w:val="fr-CH"/>
        </w:rPr>
      </w:pPr>
      <w:r w:rsidRPr="00544AE5">
        <w:rPr>
          <w:lang w:val="fr-CH"/>
        </w:rPr>
        <w:t xml:space="preserve">Dans ce cadre, le Gouvernement </w:t>
      </w:r>
      <w:r w:rsidR="007C5528">
        <w:rPr>
          <w:lang w:val="fr-CH"/>
        </w:rPr>
        <w:t>g</w:t>
      </w:r>
      <w:r w:rsidRPr="00544AE5">
        <w:rPr>
          <w:lang w:val="fr-CH"/>
        </w:rPr>
        <w:t>uinéen</w:t>
      </w:r>
      <w:r w:rsidR="007C5528">
        <w:rPr>
          <w:lang w:val="fr-CH"/>
        </w:rPr>
        <w:t>,</w:t>
      </w:r>
      <w:r w:rsidRPr="00544AE5">
        <w:rPr>
          <w:lang w:val="fr-CH"/>
        </w:rPr>
        <w:t xml:space="preserve"> à travers le M.EPU-EC</w:t>
      </w:r>
      <w:r w:rsidR="007C5528">
        <w:rPr>
          <w:lang w:val="fr-CH"/>
        </w:rPr>
        <w:t>,</w:t>
      </w:r>
      <w:r w:rsidR="00544AE5" w:rsidRPr="00544AE5">
        <w:rPr>
          <w:lang w:val="fr-CH"/>
        </w:rPr>
        <w:t xml:space="preserve"> </w:t>
      </w:r>
      <w:r w:rsidRPr="00544AE5">
        <w:rPr>
          <w:lang w:val="fr-CH"/>
        </w:rPr>
        <w:t xml:space="preserve">a mis en place des centres d’apprentissage de seconde chance appelés  </w:t>
      </w:r>
      <w:r w:rsidR="007C5528">
        <w:rPr>
          <w:lang w:val="fr-CH"/>
        </w:rPr>
        <w:t>« </w:t>
      </w:r>
      <w:r w:rsidRPr="00544AE5">
        <w:rPr>
          <w:lang w:val="fr-CH"/>
        </w:rPr>
        <w:t>CENTRE NAFA</w:t>
      </w:r>
      <w:r w:rsidR="007C5528">
        <w:rPr>
          <w:lang w:val="fr-CH"/>
        </w:rPr>
        <w:t> »</w:t>
      </w:r>
      <w:r w:rsidRPr="00544AE5">
        <w:rPr>
          <w:lang w:val="fr-CH"/>
        </w:rPr>
        <w:t>.</w:t>
      </w:r>
    </w:p>
    <w:p w:rsidR="00D42F16" w:rsidRPr="00544AE5" w:rsidRDefault="00D42F16" w:rsidP="000E5211">
      <w:pPr>
        <w:pStyle w:val="SingleTxtG"/>
        <w:numPr>
          <w:ilvl w:val="0"/>
          <w:numId w:val="5"/>
        </w:numPr>
        <w:rPr>
          <w:lang w:val="fr-CH"/>
        </w:rPr>
      </w:pPr>
      <w:r w:rsidRPr="00544AE5">
        <w:rPr>
          <w:lang w:val="fr-CH"/>
        </w:rPr>
        <w:t xml:space="preserve">A côté des </w:t>
      </w:r>
      <w:r w:rsidR="007C5528">
        <w:rPr>
          <w:lang w:val="fr-CH"/>
        </w:rPr>
        <w:t>c</w:t>
      </w:r>
      <w:r w:rsidRPr="00544AE5">
        <w:rPr>
          <w:lang w:val="fr-CH"/>
        </w:rPr>
        <w:t>entres NAFA, on retrouve un centre d’appui à l’</w:t>
      </w:r>
      <w:r w:rsidR="007C5528">
        <w:rPr>
          <w:lang w:val="fr-CH"/>
        </w:rPr>
        <w:t>a</w:t>
      </w:r>
      <w:r w:rsidRPr="00544AE5">
        <w:rPr>
          <w:lang w:val="fr-CH"/>
        </w:rPr>
        <w:t xml:space="preserve">utopromotion des femmes dans chacune des 38 </w:t>
      </w:r>
      <w:r w:rsidR="007C5528">
        <w:rPr>
          <w:lang w:val="fr-CH"/>
        </w:rPr>
        <w:t>c</w:t>
      </w:r>
      <w:r w:rsidRPr="00544AE5">
        <w:rPr>
          <w:lang w:val="fr-CH"/>
        </w:rPr>
        <w:t>ommunes urbaines que</w:t>
      </w:r>
      <w:r w:rsidR="00544AE5" w:rsidRPr="00544AE5">
        <w:rPr>
          <w:lang w:val="fr-CH"/>
        </w:rPr>
        <w:t xml:space="preserve"> </w:t>
      </w:r>
      <w:r w:rsidRPr="00544AE5">
        <w:rPr>
          <w:lang w:val="fr-CH"/>
        </w:rPr>
        <w:t>compte le pays.</w:t>
      </w:r>
    </w:p>
    <w:p w:rsidR="00D42F16" w:rsidRPr="00544AE5" w:rsidRDefault="00D42F16" w:rsidP="000E5211">
      <w:pPr>
        <w:pStyle w:val="SingleTxtG"/>
        <w:numPr>
          <w:ilvl w:val="0"/>
          <w:numId w:val="5"/>
        </w:numPr>
        <w:rPr>
          <w:lang w:val="fr-CH"/>
        </w:rPr>
      </w:pPr>
      <w:r w:rsidRPr="00544AE5">
        <w:rPr>
          <w:lang w:val="fr-CH"/>
        </w:rPr>
        <w:t xml:space="preserve">Ces centres ont été </w:t>
      </w:r>
      <w:r w:rsidR="00E56161" w:rsidRPr="00544AE5">
        <w:rPr>
          <w:lang w:val="fr-CH"/>
        </w:rPr>
        <w:t>créés</w:t>
      </w:r>
      <w:r w:rsidRPr="00544AE5">
        <w:rPr>
          <w:lang w:val="fr-CH"/>
        </w:rPr>
        <w:t xml:space="preserve"> pour permettre aux filles d</w:t>
      </w:r>
      <w:r w:rsidR="007C5528">
        <w:rPr>
          <w:lang w:val="fr-CH"/>
        </w:rPr>
        <w:t>é</w:t>
      </w:r>
      <w:r w:rsidRPr="00544AE5">
        <w:rPr>
          <w:lang w:val="fr-CH"/>
        </w:rPr>
        <w:t>scolarisées d’apprendre un métier afin de se prendre en charge à l’avenir.</w:t>
      </w:r>
    </w:p>
    <w:p w:rsidR="00D42F16" w:rsidRDefault="00D42F16" w:rsidP="000E5211">
      <w:pPr>
        <w:pStyle w:val="SingleTxtG"/>
        <w:numPr>
          <w:ilvl w:val="0"/>
          <w:numId w:val="5"/>
        </w:numPr>
        <w:rPr>
          <w:lang w:val="fr-CH"/>
        </w:rPr>
      </w:pPr>
      <w:r w:rsidRPr="00544AE5">
        <w:rPr>
          <w:lang w:val="fr-CH"/>
        </w:rPr>
        <w:t>Les tableaux suivants nous donnent un aperçu sur la réalité de la sco</w:t>
      </w:r>
      <w:r w:rsidR="00B95B6B">
        <w:rPr>
          <w:lang w:val="fr-CH"/>
        </w:rPr>
        <w:t>larisation des filles en Guinée.</w:t>
      </w:r>
    </w:p>
    <w:p w:rsidR="00D80082" w:rsidRPr="00D80082" w:rsidRDefault="003D776A" w:rsidP="00D80082">
      <w:pPr>
        <w:pStyle w:val="SingleTxtG"/>
        <w:spacing w:after="0"/>
        <w:rPr>
          <w:lang w:val="fr-CH"/>
        </w:rPr>
      </w:pPr>
      <w:r>
        <w:rPr>
          <w:b/>
          <w:lang w:val="fr-CH"/>
        </w:rPr>
        <w:br w:type="page"/>
      </w:r>
      <w:r w:rsidR="00D80082" w:rsidRPr="00D80082">
        <w:rPr>
          <w:lang w:val="fr-CH"/>
        </w:rPr>
        <w:t>Tableau 1 :</w:t>
      </w:r>
    </w:p>
    <w:p w:rsidR="00D80082" w:rsidRPr="00FD63F3" w:rsidRDefault="00D80082" w:rsidP="00D80082">
      <w:pPr>
        <w:pStyle w:val="SingleTxtG"/>
        <w:rPr>
          <w:b/>
          <w:lang w:val="fr-CH"/>
        </w:rPr>
      </w:pPr>
      <w:r w:rsidRPr="00FD63F3">
        <w:rPr>
          <w:b/>
          <w:lang w:val="fr-CH"/>
        </w:rPr>
        <w:t>Évolution des principales variables de 2000-2001 à 2009-2010</w:t>
      </w:r>
    </w:p>
    <w:tbl>
      <w:tblPr>
        <w:tblW w:w="7370" w:type="dxa"/>
        <w:tblInd w:w="1134" w:type="dxa"/>
        <w:tblLayout w:type="fixed"/>
        <w:tblCellMar>
          <w:left w:w="0" w:type="dxa"/>
          <w:right w:w="0" w:type="dxa"/>
        </w:tblCellMar>
        <w:tblLook w:val="04A0"/>
      </w:tblPr>
      <w:tblGrid>
        <w:gridCol w:w="737"/>
        <w:gridCol w:w="737"/>
        <w:gridCol w:w="737"/>
        <w:gridCol w:w="737"/>
        <w:gridCol w:w="737"/>
        <w:gridCol w:w="737"/>
        <w:gridCol w:w="737"/>
        <w:gridCol w:w="737"/>
        <w:gridCol w:w="737"/>
        <w:gridCol w:w="737"/>
      </w:tblGrid>
      <w:tr w:rsidR="00D80082" w:rsidRPr="008F19F5" w:rsidTr="00D80082">
        <w:trPr>
          <w:trHeight w:val="151"/>
        </w:trPr>
        <w:tc>
          <w:tcPr>
            <w:tcW w:w="737" w:type="dxa"/>
            <w:vMerge w:val="restart"/>
            <w:tcBorders>
              <w:top w:val="single" w:sz="4" w:space="0" w:color="auto"/>
            </w:tcBorders>
            <w:shd w:val="clear" w:color="auto" w:fill="auto"/>
            <w:vAlign w:val="bottom"/>
          </w:tcPr>
          <w:p w:rsidR="00D80082" w:rsidRPr="008F19F5" w:rsidRDefault="00D80082" w:rsidP="00D80082">
            <w:pPr>
              <w:keepNext/>
              <w:spacing w:before="80" w:after="80" w:line="200" w:lineRule="exact"/>
              <w:jc w:val="center"/>
              <w:rPr>
                <w:i/>
                <w:sz w:val="16"/>
                <w:lang w:val="fr-CH"/>
              </w:rPr>
            </w:pPr>
            <w:r w:rsidRPr="008F19F5">
              <w:rPr>
                <w:i/>
                <w:sz w:val="16"/>
                <w:lang w:val="fr-CH"/>
              </w:rPr>
              <w:t>Année</w:t>
            </w:r>
          </w:p>
        </w:tc>
        <w:tc>
          <w:tcPr>
            <w:tcW w:w="737" w:type="dxa"/>
            <w:vMerge w:val="restart"/>
            <w:tcBorders>
              <w:top w:val="single" w:sz="4" w:space="0" w:color="auto"/>
            </w:tcBorders>
            <w:shd w:val="clear" w:color="auto" w:fill="auto"/>
            <w:vAlign w:val="bottom"/>
          </w:tcPr>
          <w:p w:rsidR="00D80082" w:rsidRPr="008F19F5" w:rsidRDefault="00D80082" w:rsidP="00D80082">
            <w:pPr>
              <w:keepNext/>
              <w:spacing w:before="80" w:after="80" w:line="200" w:lineRule="exact"/>
              <w:jc w:val="right"/>
              <w:rPr>
                <w:i/>
                <w:sz w:val="16"/>
                <w:lang w:val="fr-CH"/>
              </w:rPr>
            </w:pPr>
            <w:r>
              <w:rPr>
                <w:i/>
                <w:sz w:val="16"/>
                <w:lang w:val="fr-CH"/>
              </w:rPr>
              <w:t>É</w:t>
            </w:r>
            <w:r w:rsidRPr="008F19F5">
              <w:rPr>
                <w:i/>
                <w:sz w:val="16"/>
                <w:lang w:val="fr-CH"/>
              </w:rPr>
              <w:t>coles</w:t>
            </w:r>
          </w:p>
        </w:tc>
        <w:tc>
          <w:tcPr>
            <w:tcW w:w="737" w:type="dxa"/>
            <w:vMerge w:val="restart"/>
            <w:tcBorders>
              <w:top w:val="single" w:sz="4" w:space="0" w:color="auto"/>
            </w:tcBorders>
            <w:shd w:val="clear" w:color="auto" w:fill="auto"/>
            <w:vAlign w:val="bottom"/>
          </w:tcPr>
          <w:p w:rsidR="00D80082" w:rsidRPr="008F19F5" w:rsidRDefault="00D80082" w:rsidP="00D80082">
            <w:pPr>
              <w:keepNext/>
              <w:spacing w:before="80" w:after="80" w:line="200" w:lineRule="exact"/>
              <w:jc w:val="right"/>
              <w:rPr>
                <w:i/>
                <w:sz w:val="16"/>
                <w:lang w:val="fr-CH"/>
              </w:rPr>
            </w:pPr>
            <w:r w:rsidRPr="008F19F5">
              <w:rPr>
                <w:i/>
                <w:sz w:val="16"/>
                <w:lang w:val="fr-CH"/>
              </w:rPr>
              <w:t>Salles</w:t>
            </w:r>
          </w:p>
        </w:tc>
        <w:tc>
          <w:tcPr>
            <w:tcW w:w="2211" w:type="dxa"/>
            <w:gridSpan w:val="3"/>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center"/>
              <w:rPr>
                <w:i/>
                <w:sz w:val="16"/>
                <w:lang w:val="fr-CH"/>
              </w:rPr>
            </w:pPr>
            <w:r w:rsidRPr="008F19F5">
              <w:rPr>
                <w:i/>
                <w:sz w:val="16"/>
                <w:lang w:val="fr-CH"/>
              </w:rPr>
              <w:t>Ma</w:t>
            </w:r>
            <w:r>
              <w:rPr>
                <w:i/>
                <w:sz w:val="16"/>
                <w:lang w:val="fr-CH"/>
              </w:rPr>
              <w:t>î</w:t>
            </w:r>
            <w:r w:rsidRPr="008F19F5">
              <w:rPr>
                <w:i/>
                <w:sz w:val="16"/>
                <w:lang w:val="fr-CH"/>
              </w:rPr>
              <w:t>tres</w:t>
            </w:r>
          </w:p>
        </w:tc>
        <w:tc>
          <w:tcPr>
            <w:tcW w:w="2948" w:type="dxa"/>
            <w:gridSpan w:val="4"/>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center"/>
              <w:rPr>
                <w:i/>
                <w:sz w:val="16"/>
                <w:lang w:val="fr-CH"/>
              </w:rPr>
            </w:pPr>
            <w:r>
              <w:rPr>
                <w:i/>
                <w:sz w:val="16"/>
                <w:lang w:val="fr-CH"/>
              </w:rPr>
              <w:t>É</w:t>
            </w:r>
            <w:r w:rsidRPr="008F19F5">
              <w:rPr>
                <w:i/>
                <w:sz w:val="16"/>
                <w:lang w:val="fr-CH"/>
              </w:rPr>
              <w:t>lèves</w:t>
            </w:r>
          </w:p>
        </w:tc>
      </w:tr>
      <w:tr w:rsidR="00D80082" w:rsidRPr="008F19F5" w:rsidTr="00D80082">
        <w:trPr>
          <w:trHeight w:val="150"/>
        </w:trPr>
        <w:tc>
          <w:tcPr>
            <w:tcW w:w="737" w:type="dxa"/>
            <w:vMerge/>
            <w:tcBorders>
              <w:bottom w:val="single" w:sz="12" w:space="0" w:color="auto"/>
            </w:tcBorders>
            <w:shd w:val="clear" w:color="auto" w:fill="auto"/>
            <w:vAlign w:val="bottom"/>
          </w:tcPr>
          <w:p w:rsidR="00D80082" w:rsidRPr="008F19F5" w:rsidRDefault="00D80082" w:rsidP="00D80082">
            <w:pPr>
              <w:keepNext/>
              <w:spacing w:before="80" w:after="80" w:line="200" w:lineRule="exact"/>
              <w:rPr>
                <w:i/>
                <w:sz w:val="16"/>
                <w:lang w:val="fr-CH"/>
              </w:rPr>
            </w:pPr>
          </w:p>
        </w:tc>
        <w:tc>
          <w:tcPr>
            <w:tcW w:w="737" w:type="dxa"/>
            <w:vMerge/>
            <w:tcBorders>
              <w:bottom w:val="single" w:sz="12" w:space="0" w:color="auto"/>
            </w:tcBorders>
            <w:shd w:val="clear" w:color="auto" w:fill="auto"/>
            <w:vAlign w:val="bottom"/>
          </w:tcPr>
          <w:p w:rsidR="00D80082" w:rsidRPr="008F19F5" w:rsidRDefault="00D80082" w:rsidP="00D80082">
            <w:pPr>
              <w:keepNext/>
              <w:spacing w:before="80" w:after="80" w:line="200" w:lineRule="exact"/>
              <w:jc w:val="right"/>
              <w:rPr>
                <w:i/>
                <w:sz w:val="16"/>
                <w:lang w:val="fr-CH"/>
              </w:rPr>
            </w:pPr>
          </w:p>
        </w:tc>
        <w:tc>
          <w:tcPr>
            <w:tcW w:w="737" w:type="dxa"/>
            <w:vMerge/>
            <w:tcBorders>
              <w:bottom w:val="single" w:sz="12" w:space="0" w:color="auto"/>
            </w:tcBorders>
            <w:shd w:val="clear" w:color="auto" w:fill="auto"/>
            <w:vAlign w:val="bottom"/>
          </w:tcPr>
          <w:p w:rsidR="00D80082" w:rsidRPr="008F19F5" w:rsidRDefault="00D80082" w:rsidP="00D80082">
            <w:pPr>
              <w:keepNext/>
              <w:spacing w:before="80" w:after="80" w:line="200" w:lineRule="exact"/>
              <w:jc w:val="right"/>
              <w:rPr>
                <w:i/>
                <w:sz w:val="16"/>
                <w:lang w:val="fr-CH"/>
              </w:rPr>
            </w:pPr>
          </w:p>
        </w:tc>
        <w:tc>
          <w:tcPr>
            <w:tcW w:w="737"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right"/>
              <w:rPr>
                <w:i/>
                <w:sz w:val="16"/>
                <w:lang w:val="fr-CH"/>
              </w:rPr>
            </w:pPr>
            <w:r w:rsidRPr="008F19F5">
              <w:rPr>
                <w:i/>
                <w:sz w:val="16"/>
                <w:lang w:val="fr-CH"/>
              </w:rPr>
              <w:t>Femmes</w:t>
            </w:r>
          </w:p>
        </w:tc>
        <w:tc>
          <w:tcPr>
            <w:tcW w:w="737"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right"/>
              <w:rPr>
                <w:i/>
                <w:sz w:val="16"/>
                <w:lang w:val="fr-CH"/>
              </w:rPr>
            </w:pPr>
            <w:r w:rsidRPr="008F19F5">
              <w:rPr>
                <w:i/>
                <w:sz w:val="16"/>
                <w:lang w:val="fr-CH"/>
              </w:rPr>
              <w:t>Hommes</w:t>
            </w:r>
          </w:p>
        </w:tc>
        <w:tc>
          <w:tcPr>
            <w:tcW w:w="737"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right"/>
              <w:rPr>
                <w:i/>
                <w:sz w:val="16"/>
                <w:lang w:val="fr-CH"/>
              </w:rPr>
            </w:pPr>
            <w:r w:rsidRPr="008F19F5">
              <w:rPr>
                <w:i/>
                <w:sz w:val="16"/>
                <w:lang w:val="fr-CH"/>
              </w:rPr>
              <w:t>Total</w:t>
            </w:r>
          </w:p>
        </w:tc>
        <w:tc>
          <w:tcPr>
            <w:tcW w:w="737"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right"/>
              <w:rPr>
                <w:i/>
                <w:sz w:val="16"/>
                <w:lang w:val="fr-CH"/>
              </w:rPr>
            </w:pPr>
            <w:r w:rsidRPr="008F19F5">
              <w:rPr>
                <w:i/>
                <w:sz w:val="16"/>
                <w:lang w:val="fr-CH"/>
              </w:rPr>
              <w:t>Filles</w:t>
            </w:r>
          </w:p>
        </w:tc>
        <w:tc>
          <w:tcPr>
            <w:tcW w:w="737"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right"/>
              <w:rPr>
                <w:i/>
                <w:sz w:val="16"/>
                <w:lang w:val="fr-CH"/>
              </w:rPr>
            </w:pPr>
            <w:r w:rsidRPr="008F19F5">
              <w:rPr>
                <w:i/>
                <w:sz w:val="16"/>
                <w:lang w:val="fr-CH"/>
              </w:rPr>
              <w:t>Garçons</w:t>
            </w:r>
          </w:p>
        </w:tc>
        <w:tc>
          <w:tcPr>
            <w:tcW w:w="737"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right"/>
              <w:rPr>
                <w:i/>
                <w:sz w:val="16"/>
                <w:lang w:val="fr-CH"/>
              </w:rPr>
            </w:pPr>
            <w:r w:rsidRPr="008F19F5">
              <w:rPr>
                <w:i/>
                <w:sz w:val="16"/>
                <w:lang w:val="fr-CH"/>
              </w:rPr>
              <w:t>Total</w:t>
            </w:r>
          </w:p>
        </w:tc>
        <w:tc>
          <w:tcPr>
            <w:tcW w:w="737"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center"/>
              <w:rPr>
                <w:i/>
                <w:sz w:val="16"/>
                <w:lang w:val="fr-CH"/>
              </w:rPr>
            </w:pPr>
            <w:r w:rsidRPr="008F19F5">
              <w:rPr>
                <w:i/>
                <w:sz w:val="16"/>
                <w:lang w:val="fr-CH"/>
              </w:rPr>
              <w:t>Parité</w:t>
            </w:r>
          </w:p>
        </w:tc>
      </w:tr>
      <w:tr w:rsidR="00D80082" w:rsidRPr="008F19F5" w:rsidTr="00D80082">
        <w:tc>
          <w:tcPr>
            <w:tcW w:w="737" w:type="dxa"/>
            <w:tcBorders>
              <w:top w:val="single" w:sz="12" w:space="0" w:color="auto"/>
            </w:tcBorders>
            <w:shd w:val="clear" w:color="auto" w:fill="auto"/>
            <w:vAlign w:val="bottom"/>
          </w:tcPr>
          <w:p w:rsidR="00D80082" w:rsidRPr="008F19F5" w:rsidRDefault="00D80082" w:rsidP="00D80082">
            <w:pPr>
              <w:keepNext/>
              <w:spacing w:before="40" w:after="40" w:line="220" w:lineRule="exact"/>
              <w:rPr>
                <w:sz w:val="18"/>
                <w:lang w:val="fr-CH"/>
              </w:rPr>
            </w:pPr>
            <w:r w:rsidRPr="008F19F5">
              <w:rPr>
                <w:sz w:val="18"/>
                <w:lang w:val="fr-CH"/>
              </w:rPr>
              <w:t>2000-01</w:t>
            </w:r>
          </w:p>
        </w:tc>
        <w:tc>
          <w:tcPr>
            <w:tcW w:w="737"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4</w:t>
            </w:r>
            <w:r>
              <w:rPr>
                <w:sz w:val="18"/>
                <w:lang w:val="fr-CH"/>
              </w:rPr>
              <w:t>,</w:t>
            </w:r>
            <w:r w:rsidRPr="008F19F5">
              <w:rPr>
                <w:sz w:val="18"/>
                <w:lang w:val="fr-CH"/>
              </w:rPr>
              <w:t>602</w:t>
            </w:r>
          </w:p>
        </w:tc>
        <w:tc>
          <w:tcPr>
            <w:tcW w:w="737"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20</w:t>
            </w:r>
            <w:r>
              <w:rPr>
                <w:sz w:val="18"/>
                <w:lang w:val="fr-CH"/>
              </w:rPr>
              <w:t>,</w:t>
            </w:r>
            <w:r w:rsidRPr="008F19F5">
              <w:rPr>
                <w:sz w:val="18"/>
                <w:lang w:val="fr-CH"/>
              </w:rPr>
              <w:t>043</w:t>
            </w:r>
          </w:p>
        </w:tc>
        <w:tc>
          <w:tcPr>
            <w:tcW w:w="737"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4</w:t>
            </w:r>
            <w:r>
              <w:rPr>
                <w:sz w:val="18"/>
                <w:lang w:val="fr-CH"/>
              </w:rPr>
              <w:t>,</w:t>
            </w:r>
            <w:r w:rsidRPr="008F19F5">
              <w:rPr>
                <w:sz w:val="18"/>
                <w:lang w:val="fr-CH"/>
              </w:rPr>
              <w:t>813</w:t>
            </w:r>
          </w:p>
        </w:tc>
        <w:tc>
          <w:tcPr>
            <w:tcW w:w="737"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14</w:t>
            </w:r>
            <w:r>
              <w:rPr>
                <w:sz w:val="18"/>
                <w:lang w:val="fr-CH"/>
              </w:rPr>
              <w:t>,</w:t>
            </w:r>
            <w:r w:rsidRPr="008F19F5">
              <w:rPr>
                <w:sz w:val="18"/>
                <w:lang w:val="fr-CH"/>
              </w:rPr>
              <w:t>431</w:t>
            </w:r>
          </w:p>
        </w:tc>
        <w:tc>
          <w:tcPr>
            <w:tcW w:w="737"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19</w:t>
            </w:r>
            <w:r>
              <w:rPr>
                <w:sz w:val="18"/>
                <w:lang w:val="fr-CH"/>
              </w:rPr>
              <w:t>,</w:t>
            </w:r>
            <w:r w:rsidRPr="008F19F5">
              <w:rPr>
                <w:sz w:val="18"/>
                <w:lang w:val="fr-CH"/>
              </w:rPr>
              <w:t>244</w:t>
            </w:r>
          </w:p>
        </w:tc>
        <w:tc>
          <w:tcPr>
            <w:tcW w:w="737"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350</w:t>
            </w:r>
            <w:r>
              <w:rPr>
                <w:sz w:val="18"/>
                <w:lang w:val="fr-CH"/>
              </w:rPr>
              <w:t>,</w:t>
            </w:r>
            <w:r w:rsidRPr="008F19F5">
              <w:rPr>
                <w:sz w:val="18"/>
                <w:lang w:val="fr-CH"/>
              </w:rPr>
              <w:t>446</w:t>
            </w:r>
          </w:p>
        </w:tc>
        <w:tc>
          <w:tcPr>
            <w:tcW w:w="737"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503</w:t>
            </w:r>
            <w:r>
              <w:rPr>
                <w:sz w:val="18"/>
                <w:lang w:val="fr-CH"/>
              </w:rPr>
              <w:t>,</w:t>
            </w:r>
            <w:r w:rsidRPr="008F19F5">
              <w:rPr>
                <w:sz w:val="18"/>
                <w:lang w:val="fr-CH"/>
              </w:rPr>
              <w:t>177</w:t>
            </w:r>
          </w:p>
        </w:tc>
        <w:tc>
          <w:tcPr>
            <w:tcW w:w="737"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853</w:t>
            </w:r>
            <w:r>
              <w:rPr>
                <w:sz w:val="18"/>
                <w:lang w:val="fr-CH"/>
              </w:rPr>
              <w:t>,</w:t>
            </w:r>
            <w:r w:rsidRPr="008F19F5">
              <w:rPr>
                <w:sz w:val="18"/>
                <w:lang w:val="fr-CH"/>
              </w:rPr>
              <w:t>623</w:t>
            </w:r>
          </w:p>
        </w:tc>
        <w:tc>
          <w:tcPr>
            <w:tcW w:w="737"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0</w:t>
            </w:r>
            <w:r>
              <w:rPr>
                <w:sz w:val="18"/>
                <w:lang w:val="fr-CH"/>
              </w:rPr>
              <w:t>,</w:t>
            </w:r>
            <w:r w:rsidRPr="008F19F5">
              <w:rPr>
                <w:sz w:val="18"/>
                <w:lang w:val="fr-CH"/>
              </w:rPr>
              <w:t>70</w:t>
            </w:r>
          </w:p>
        </w:tc>
      </w:tr>
      <w:tr w:rsidR="00D80082" w:rsidRPr="008F19F5" w:rsidTr="00D80082">
        <w:tc>
          <w:tcPr>
            <w:tcW w:w="737" w:type="dxa"/>
            <w:shd w:val="clear" w:color="auto" w:fill="auto"/>
            <w:vAlign w:val="bottom"/>
          </w:tcPr>
          <w:p w:rsidR="00D80082" w:rsidRPr="008F19F5" w:rsidRDefault="00D80082" w:rsidP="00D80082">
            <w:pPr>
              <w:keepNext/>
              <w:spacing w:before="40" w:after="40" w:line="220" w:lineRule="exact"/>
              <w:rPr>
                <w:sz w:val="18"/>
                <w:lang w:val="fr-CH"/>
              </w:rPr>
            </w:pPr>
            <w:r w:rsidRPr="008F19F5">
              <w:rPr>
                <w:sz w:val="18"/>
                <w:lang w:val="fr-CH"/>
              </w:rPr>
              <w:t>2001-02</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5</w:t>
            </w:r>
            <w:r>
              <w:rPr>
                <w:sz w:val="18"/>
                <w:lang w:val="fr-CH"/>
              </w:rPr>
              <w:t>,</w:t>
            </w:r>
            <w:r w:rsidRPr="008F19F5">
              <w:rPr>
                <w:sz w:val="18"/>
                <w:lang w:val="fr-CH"/>
              </w:rPr>
              <w:t>278</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23</w:t>
            </w:r>
            <w:r>
              <w:rPr>
                <w:sz w:val="18"/>
                <w:lang w:val="fr-CH"/>
              </w:rPr>
              <w:t>,</w:t>
            </w:r>
            <w:r w:rsidRPr="008F19F5">
              <w:rPr>
                <w:sz w:val="18"/>
                <w:lang w:val="fr-CH"/>
              </w:rPr>
              <w:t>655</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4</w:t>
            </w:r>
            <w:r>
              <w:rPr>
                <w:sz w:val="18"/>
                <w:lang w:val="fr-CH"/>
              </w:rPr>
              <w:t>,</w:t>
            </w:r>
            <w:r w:rsidRPr="008F19F5">
              <w:rPr>
                <w:sz w:val="18"/>
                <w:lang w:val="fr-CH"/>
              </w:rPr>
              <w:t>979</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16</w:t>
            </w:r>
            <w:r>
              <w:rPr>
                <w:sz w:val="18"/>
                <w:lang w:val="fr-CH"/>
              </w:rPr>
              <w:t>,</w:t>
            </w:r>
            <w:r w:rsidRPr="008F19F5">
              <w:rPr>
                <w:sz w:val="18"/>
                <w:lang w:val="fr-CH"/>
              </w:rPr>
              <w:t>146</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21</w:t>
            </w:r>
            <w:r>
              <w:rPr>
                <w:sz w:val="18"/>
                <w:lang w:val="fr-CH"/>
              </w:rPr>
              <w:t>,</w:t>
            </w:r>
            <w:r w:rsidRPr="008F19F5">
              <w:rPr>
                <w:sz w:val="18"/>
                <w:lang w:val="fr-CH"/>
              </w:rPr>
              <w:t>125</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417</w:t>
            </w:r>
            <w:r>
              <w:rPr>
                <w:sz w:val="18"/>
                <w:lang w:val="fr-CH"/>
              </w:rPr>
              <w:t>,</w:t>
            </w:r>
            <w:r w:rsidRPr="008F19F5">
              <w:rPr>
                <w:sz w:val="18"/>
                <w:lang w:val="fr-CH"/>
              </w:rPr>
              <w:t>556</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580</w:t>
            </w:r>
            <w:r>
              <w:rPr>
                <w:sz w:val="18"/>
                <w:lang w:val="fr-CH"/>
              </w:rPr>
              <w:t>,</w:t>
            </w:r>
            <w:r w:rsidRPr="008F19F5">
              <w:rPr>
                <w:sz w:val="18"/>
                <w:lang w:val="fr-CH"/>
              </w:rPr>
              <w:t>089</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997</w:t>
            </w:r>
            <w:r>
              <w:rPr>
                <w:sz w:val="18"/>
                <w:lang w:val="fr-CH"/>
              </w:rPr>
              <w:t>,</w:t>
            </w:r>
            <w:r w:rsidRPr="008F19F5">
              <w:rPr>
                <w:sz w:val="18"/>
                <w:lang w:val="fr-CH"/>
              </w:rPr>
              <w:t>645</w:t>
            </w:r>
          </w:p>
        </w:tc>
        <w:tc>
          <w:tcPr>
            <w:tcW w:w="737" w:type="dxa"/>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0</w:t>
            </w:r>
            <w:r>
              <w:rPr>
                <w:sz w:val="18"/>
                <w:lang w:val="fr-CH"/>
              </w:rPr>
              <w:t>,</w:t>
            </w:r>
            <w:r w:rsidRPr="008F19F5">
              <w:rPr>
                <w:sz w:val="18"/>
                <w:lang w:val="fr-CH"/>
              </w:rPr>
              <w:t>72</w:t>
            </w:r>
          </w:p>
        </w:tc>
      </w:tr>
      <w:tr w:rsidR="00D80082" w:rsidRPr="008F19F5" w:rsidTr="00D80082">
        <w:tc>
          <w:tcPr>
            <w:tcW w:w="737" w:type="dxa"/>
            <w:shd w:val="clear" w:color="auto" w:fill="auto"/>
            <w:vAlign w:val="bottom"/>
          </w:tcPr>
          <w:p w:rsidR="00D80082" w:rsidRPr="008F19F5" w:rsidRDefault="00D80082" w:rsidP="00D80082">
            <w:pPr>
              <w:keepNext/>
              <w:spacing w:before="40" w:after="40" w:line="220" w:lineRule="exact"/>
              <w:rPr>
                <w:sz w:val="18"/>
                <w:lang w:val="fr-CH"/>
              </w:rPr>
            </w:pPr>
            <w:r w:rsidRPr="008F19F5">
              <w:rPr>
                <w:sz w:val="18"/>
                <w:lang w:val="fr-CH"/>
              </w:rPr>
              <w:t>2002-03</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5</w:t>
            </w:r>
            <w:r>
              <w:rPr>
                <w:sz w:val="18"/>
                <w:lang w:val="fr-CH"/>
              </w:rPr>
              <w:t>,</w:t>
            </w:r>
            <w:r w:rsidRPr="008F19F5">
              <w:rPr>
                <w:sz w:val="18"/>
                <w:lang w:val="fr-CH"/>
              </w:rPr>
              <w:t>765</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24</w:t>
            </w:r>
            <w:r>
              <w:rPr>
                <w:sz w:val="18"/>
                <w:lang w:val="fr-CH"/>
              </w:rPr>
              <w:t>,</w:t>
            </w:r>
            <w:r w:rsidRPr="008F19F5">
              <w:rPr>
                <w:sz w:val="18"/>
                <w:lang w:val="fr-CH"/>
              </w:rPr>
              <w:t>491</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5</w:t>
            </w:r>
            <w:r>
              <w:rPr>
                <w:sz w:val="18"/>
                <w:lang w:val="fr-CH"/>
              </w:rPr>
              <w:t>,</w:t>
            </w:r>
            <w:r w:rsidRPr="008F19F5">
              <w:rPr>
                <w:sz w:val="18"/>
                <w:lang w:val="fr-CH"/>
              </w:rPr>
              <w:t>729</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18</w:t>
            </w:r>
            <w:r>
              <w:rPr>
                <w:sz w:val="18"/>
                <w:lang w:val="fr-CH"/>
              </w:rPr>
              <w:t>,</w:t>
            </w:r>
            <w:r w:rsidRPr="008F19F5">
              <w:rPr>
                <w:sz w:val="18"/>
                <w:lang w:val="fr-CH"/>
              </w:rPr>
              <w:t>130</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23</w:t>
            </w:r>
            <w:r>
              <w:rPr>
                <w:sz w:val="18"/>
                <w:lang w:val="fr-CH"/>
              </w:rPr>
              <w:t>,</w:t>
            </w:r>
            <w:r w:rsidRPr="008F19F5">
              <w:rPr>
                <w:sz w:val="18"/>
                <w:lang w:val="fr-CH"/>
              </w:rPr>
              <w:t>859</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458</w:t>
            </w:r>
            <w:r>
              <w:rPr>
                <w:sz w:val="18"/>
                <w:lang w:val="fr-CH"/>
              </w:rPr>
              <w:t>,</w:t>
            </w:r>
            <w:r w:rsidRPr="008F19F5">
              <w:rPr>
                <w:sz w:val="18"/>
                <w:lang w:val="fr-CH"/>
              </w:rPr>
              <w:t>116</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615</w:t>
            </w:r>
            <w:r>
              <w:rPr>
                <w:sz w:val="18"/>
                <w:lang w:val="fr-CH"/>
              </w:rPr>
              <w:t>,</w:t>
            </w:r>
            <w:r w:rsidRPr="008F19F5">
              <w:rPr>
                <w:sz w:val="18"/>
                <w:lang w:val="fr-CH"/>
              </w:rPr>
              <w:t>342</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es-ES"/>
              </w:rPr>
            </w:pPr>
            <w:r w:rsidRPr="008F19F5">
              <w:rPr>
                <w:sz w:val="18"/>
                <w:lang w:val="fr-CH"/>
              </w:rPr>
              <w:t>1</w:t>
            </w:r>
            <w:r>
              <w:rPr>
                <w:sz w:val="18"/>
                <w:lang w:val="fr-CH"/>
              </w:rPr>
              <w:t xml:space="preserve"> </w:t>
            </w:r>
            <w:r w:rsidRPr="008F19F5">
              <w:rPr>
                <w:sz w:val="18"/>
                <w:lang w:val="es-ES"/>
              </w:rPr>
              <w:t>073</w:t>
            </w:r>
            <w:r>
              <w:rPr>
                <w:sz w:val="18"/>
                <w:lang w:val="es-ES"/>
              </w:rPr>
              <w:t>,</w:t>
            </w:r>
            <w:r w:rsidRPr="008F19F5">
              <w:rPr>
                <w:sz w:val="18"/>
                <w:lang w:val="es-ES"/>
              </w:rPr>
              <w:t>458</w:t>
            </w:r>
          </w:p>
        </w:tc>
        <w:tc>
          <w:tcPr>
            <w:tcW w:w="737" w:type="dxa"/>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0</w:t>
            </w:r>
            <w:r>
              <w:rPr>
                <w:sz w:val="18"/>
                <w:lang w:val="fr-CH"/>
              </w:rPr>
              <w:t>,</w:t>
            </w:r>
            <w:r w:rsidRPr="008F19F5">
              <w:rPr>
                <w:sz w:val="18"/>
                <w:lang w:val="fr-CH"/>
              </w:rPr>
              <w:t>74</w:t>
            </w:r>
          </w:p>
        </w:tc>
      </w:tr>
      <w:tr w:rsidR="00D80082" w:rsidRPr="008F19F5" w:rsidTr="00D80082">
        <w:tc>
          <w:tcPr>
            <w:tcW w:w="737" w:type="dxa"/>
            <w:shd w:val="clear" w:color="auto" w:fill="auto"/>
            <w:vAlign w:val="bottom"/>
          </w:tcPr>
          <w:p w:rsidR="00D80082" w:rsidRPr="008F19F5" w:rsidRDefault="00D80082" w:rsidP="00D80082">
            <w:pPr>
              <w:keepNext/>
              <w:spacing w:before="40" w:after="40" w:line="220" w:lineRule="exact"/>
              <w:rPr>
                <w:sz w:val="18"/>
                <w:lang w:val="fr-CH"/>
              </w:rPr>
            </w:pPr>
            <w:r w:rsidRPr="008F19F5">
              <w:rPr>
                <w:sz w:val="18"/>
                <w:lang w:val="fr-CH"/>
              </w:rPr>
              <w:t>2003-04</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6</w:t>
            </w:r>
            <w:r>
              <w:rPr>
                <w:sz w:val="18"/>
                <w:lang w:val="fr-CH"/>
              </w:rPr>
              <w:t>,</w:t>
            </w:r>
            <w:r w:rsidRPr="008F19F5">
              <w:rPr>
                <w:sz w:val="18"/>
                <w:lang w:val="fr-CH"/>
              </w:rPr>
              <w:t>140</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25</w:t>
            </w:r>
            <w:r>
              <w:rPr>
                <w:sz w:val="18"/>
                <w:lang w:val="fr-CH"/>
              </w:rPr>
              <w:t>,</w:t>
            </w:r>
            <w:r w:rsidRPr="008F19F5">
              <w:rPr>
                <w:sz w:val="18"/>
                <w:lang w:val="fr-CH"/>
              </w:rPr>
              <w:t>863</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6</w:t>
            </w:r>
            <w:r>
              <w:rPr>
                <w:sz w:val="18"/>
                <w:lang w:val="fr-CH"/>
              </w:rPr>
              <w:t>,</w:t>
            </w:r>
            <w:r w:rsidRPr="008F19F5">
              <w:rPr>
                <w:sz w:val="18"/>
                <w:lang w:val="fr-CH"/>
              </w:rPr>
              <w:t>119</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19</w:t>
            </w:r>
            <w:r>
              <w:rPr>
                <w:sz w:val="18"/>
                <w:lang w:val="fr-CH"/>
              </w:rPr>
              <w:t>,</w:t>
            </w:r>
            <w:r w:rsidRPr="008F19F5">
              <w:rPr>
                <w:sz w:val="18"/>
                <w:lang w:val="fr-CH"/>
              </w:rPr>
              <w:t>242</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25</w:t>
            </w:r>
            <w:r>
              <w:rPr>
                <w:sz w:val="18"/>
                <w:lang w:val="fr-CH"/>
              </w:rPr>
              <w:t>,</w:t>
            </w:r>
            <w:r w:rsidRPr="008F19F5">
              <w:rPr>
                <w:sz w:val="18"/>
                <w:lang w:val="fr-CH"/>
              </w:rPr>
              <w:t>361</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497</w:t>
            </w:r>
            <w:r>
              <w:rPr>
                <w:sz w:val="18"/>
                <w:lang w:val="fr-CH"/>
              </w:rPr>
              <w:t>,</w:t>
            </w:r>
            <w:r w:rsidRPr="008F19F5">
              <w:rPr>
                <w:sz w:val="18"/>
                <w:lang w:val="fr-CH"/>
              </w:rPr>
              <w:t>122</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650</w:t>
            </w:r>
            <w:r>
              <w:rPr>
                <w:sz w:val="18"/>
                <w:lang w:val="fr-CH"/>
              </w:rPr>
              <w:t>,</w:t>
            </w:r>
            <w:r w:rsidRPr="008F19F5">
              <w:rPr>
                <w:sz w:val="18"/>
                <w:lang w:val="fr-CH"/>
              </w:rPr>
              <w:t>266</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1</w:t>
            </w:r>
            <w:r>
              <w:rPr>
                <w:sz w:val="18"/>
                <w:lang w:val="fr-CH"/>
              </w:rPr>
              <w:t xml:space="preserve"> </w:t>
            </w:r>
            <w:r w:rsidRPr="008F19F5">
              <w:rPr>
                <w:sz w:val="18"/>
                <w:lang w:val="fr-CH"/>
              </w:rPr>
              <w:t>147</w:t>
            </w:r>
            <w:r>
              <w:rPr>
                <w:sz w:val="18"/>
                <w:lang w:val="fr-CH"/>
              </w:rPr>
              <w:t>,</w:t>
            </w:r>
            <w:r w:rsidRPr="008F19F5">
              <w:rPr>
                <w:sz w:val="18"/>
                <w:lang w:val="fr-CH"/>
              </w:rPr>
              <w:t>388</w:t>
            </w:r>
          </w:p>
        </w:tc>
        <w:tc>
          <w:tcPr>
            <w:tcW w:w="737" w:type="dxa"/>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0</w:t>
            </w:r>
            <w:r>
              <w:rPr>
                <w:sz w:val="18"/>
                <w:lang w:val="fr-CH"/>
              </w:rPr>
              <w:t>,</w:t>
            </w:r>
            <w:r w:rsidRPr="008F19F5">
              <w:rPr>
                <w:sz w:val="18"/>
                <w:lang w:val="fr-CH"/>
              </w:rPr>
              <w:t>76</w:t>
            </w:r>
          </w:p>
        </w:tc>
      </w:tr>
      <w:tr w:rsidR="00D80082" w:rsidRPr="008F19F5" w:rsidTr="00D80082">
        <w:tc>
          <w:tcPr>
            <w:tcW w:w="737" w:type="dxa"/>
            <w:shd w:val="clear" w:color="auto" w:fill="auto"/>
            <w:vAlign w:val="bottom"/>
          </w:tcPr>
          <w:p w:rsidR="00D80082" w:rsidRPr="008F19F5" w:rsidRDefault="00D80082" w:rsidP="00D80082">
            <w:pPr>
              <w:keepNext/>
              <w:spacing w:before="40" w:after="40" w:line="220" w:lineRule="exact"/>
              <w:rPr>
                <w:sz w:val="18"/>
                <w:lang w:val="fr-CH"/>
              </w:rPr>
            </w:pPr>
            <w:r w:rsidRPr="008F19F5">
              <w:rPr>
                <w:sz w:val="18"/>
                <w:lang w:val="fr-CH"/>
              </w:rPr>
              <w:t>2004-05</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6</w:t>
            </w:r>
            <w:r>
              <w:rPr>
                <w:sz w:val="18"/>
                <w:lang w:val="fr-CH"/>
              </w:rPr>
              <w:t>,</w:t>
            </w:r>
            <w:r w:rsidRPr="008F19F5">
              <w:rPr>
                <w:sz w:val="18"/>
                <w:lang w:val="fr-CH"/>
              </w:rPr>
              <w:t>429</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27</w:t>
            </w:r>
            <w:r>
              <w:rPr>
                <w:sz w:val="18"/>
                <w:lang w:val="fr-CH"/>
              </w:rPr>
              <w:t>,</w:t>
            </w:r>
            <w:r w:rsidRPr="008F19F5">
              <w:rPr>
                <w:sz w:val="18"/>
                <w:lang w:val="fr-CH"/>
              </w:rPr>
              <w:t>018</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6</w:t>
            </w:r>
            <w:r>
              <w:rPr>
                <w:sz w:val="18"/>
                <w:lang w:val="fr-CH"/>
              </w:rPr>
              <w:t>,</w:t>
            </w:r>
            <w:r w:rsidRPr="008F19F5">
              <w:rPr>
                <w:sz w:val="18"/>
                <w:lang w:val="fr-CH"/>
              </w:rPr>
              <w:t>540</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20</w:t>
            </w:r>
            <w:r>
              <w:rPr>
                <w:sz w:val="18"/>
                <w:lang w:val="fr-CH"/>
              </w:rPr>
              <w:t>,</w:t>
            </w:r>
            <w:r w:rsidRPr="008F19F5">
              <w:rPr>
                <w:sz w:val="18"/>
                <w:lang w:val="fr-CH"/>
              </w:rPr>
              <w:t>357</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26</w:t>
            </w:r>
            <w:r>
              <w:rPr>
                <w:sz w:val="18"/>
                <w:lang w:val="fr-CH"/>
              </w:rPr>
              <w:t>,</w:t>
            </w:r>
            <w:r w:rsidRPr="008F19F5">
              <w:rPr>
                <w:sz w:val="18"/>
                <w:lang w:val="fr-CH"/>
              </w:rPr>
              <w:t>897</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531</w:t>
            </w:r>
            <w:r>
              <w:rPr>
                <w:sz w:val="18"/>
                <w:lang w:val="fr-CH"/>
              </w:rPr>
              <w:t>,</w:t>
            </w:r>
            <w:r w:rsidRPr="008F19F5">
              <w:rPr>
                <w:sz w:val="18"/>
                <w:lang w:val="fr-CH"/>
              </w:rPr>
              <w:t>987</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674</w:t>
            </w:r>
            <w:r>
              <w:rPr>
                <w:sz w:val="18"/>
                <w:lang w:val="fr-CH"/>
              </w:rPr>
              <w:t>,</w:t>
            </w:r>
            <w:r w:rsidRPr="008F19F5">
              <w:rPr>
                <w:sz w:val="18"/>
                <w:lang w:val="fr-CH"/>
              </w:rPr>
              <w:t>756</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1</w:t>
            </w:r>
            <w:r>
              <w:rPr>
                <w:sz w:val="18"/>
                <w:lang w:val="fr-CH"/>
              </w:rPr>
              <w:t xml:space="preserve"> </w:t>
            </w:r>
            <w:r w:rsidRPr="008F19F5">
              <w:rPr>
                <w:sz w:val="18"/>
                <w:lang w:val="fr-CH"/>
              </w:rPr>
              <w:t>206</w:t>
            </w:r>
            <w:r>
              <w:rPr>
                <w:sz w:val="18"/>
                <w:lang w:val="fr-CH"/>
              </w:rPr>
              <w:t>,</w:t>
            </w:r>
            <w:r w:rsidRPr="008F19F5">
              <w:rPr>
                <w:sz w:val="18"/>
                <w:lang w:val="fr-CH"/>
              </w:rPr>
              <w:t>743</w:t>
            </w:r>
          </w:p>
        </w:tc>
        <w:tc>
          <w:tcPr>
            <w:tcW w:w="737" w:type="dxa"/>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0</w:t>
            </w:r>
            <w:r>
              <w:rPr>
                <w:sz w:val="18"/>
                <w:lang w:val="fr-CH"/>
              </w:rPr>
              <w:t>,</w:t>
            </w:r>
            <w:r w:rsidRPr="008F19F5">
              <w:rPr>
                <w:sz w:val="18"/>
                <w:lang w:val="fr-CH"/>
              </w:rPr>
              <w:t>79</w:t>
            </w:r>
          </w:p>
        </w:tc>
      </w:tr>
      <w:tr w:rsidR="00D80082" w:rsidRPr="008F19F5" w:rsidTr="00D80082">
        <w:tc>
          <w:tcPr>
            <w:tcW w:w="737" w:type="dxa"/>
            <w:shd w:val="clear" w:color="auto" w:fill="auto"/>
            <w:vAlign w:val="bottom"/>
          </w:tcPr>
          <w:p w:rsidR="00D80082" w:rsidRPr="008F19F5" w:rsidRDefault="00D80082" w:rsidP="00D80082">
            <w:pPr>
              <w:keepNext/>
              <w:spacing w:before="40" w:after="40" w:line="220" w:lineRule="exact"/>
              <w:rPr>
                <w:sz w:val="18"/>
                <w:lang w:val="fr-CH"/>
              </w:rPr>
            </w:pPr>
            <w:r w:rsidRPr="008F19F5">
              <w:rPr>
                <w:sz w:val="18"/>
                <w:lang w:val="fr-CH"/>
              </w:rPr>
              <w:t>2005-06</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6</w:t>
            </w:r>
            <w:r>
              <w:rPr>
                <w:sz w:val="18"/>
                <w:lang w:val="fr-CH"/>
              </w:rPr>
              <w:t>,</w:t>
            </w:r>
            <w:r w:rsidRPr="008F19F5">
              <w:rPr>
                <w:sz w:val="18"/>
                <w:lang w:val="fr-CH"/>
              </w:rPr>
              <w:t>815</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28</w:t>
            </w:r>
            <w:r>
              <w:rPr>
                <w:sz w:val="18"/>
                <w:lang w:val="fr-CH"/>
              </w:rPr>
              <w:t>,</w:t>
            </w:r>
            <w:r w:rsidRPr="008F19F5">
              <w:rPr>
                <w:sz w:val="18"/>
                <w:lang w:val="fr-CH"/>
              </w:rPr>
              <w:t>783</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7</w:t>
            </w:r>
            <w:r>
              <w:rPr>
                <w:sz w:val="18"/>
                <w:lang w:val="fr-CH"/>
              </w:rPr>
              <w:t>,</w:t>
            </w:r>
            <w:r w:rsidRPr="008F19F5">
              <w:rPr>
                <w:sz w:val="18"/>
                <w:lang w:val="fr-CH"/>
              </w:rPr>
              <w:t>104</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21</w:t>
            </w:r>
            <w:r>
              <w:rPr>
                <w:sz w:val="18"/>
                <w:lang w:val="fr-CH"/>
              </w:rPr>
              <w:t>,</w:t>
            </w:r>
            <w:r w:rsidRPr="008F19F5">
              <w:rPr>
                <w:sz w:val="18"/>
                <w:lang w:val="fr-CH"/>
              </w:rPr>
              <w:t>192</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28</w:t>
            </w:r>
            <w:r>
              <w:rPr>
                <w:sz w:val="18"/>
                <w:lang w:val="fr-CH"/>
              </w:rPr>
              <w:t>,</w:t>
            </w:r>
            <w:r w:rsidRPr="008F19F5">
              <w:rPr>
                <w:sz w:val="18"/>
                <w:lang w:val="fr-CH"/>
              </w:rPr>
              <w:t>296</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563</w:t>
            </w:r>
            <w:r>
              <w:rPr>
                <w:sz w:val="18"/>
                <w:lang w:val="fr-CH"/>
              </w:rPr>
              <w:t>,</w:t>
            </w:r>
            <w:r w:rsidRPr="008F19F5">
              <w:rPr>
                <w:sz w:val="18"/>
                <w:lang w:val="fr-CH"/>
              </w:rPr>
              <w:t>805</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694</w:t>
            </w:r>
            <w:r>
              <w:rPr>
                <w:sz w:val="18"/>
                <w:lang w:val="fr-CH"/>
              </w:rPr>
              <w:t>,</w:t>
            </w:r>
            <w:r w:rsidRPr="008F19F5">
              <w:rPr>
                <w:sz w:val="18"/>
                <w:lang w:val="fr-CH"/>
              </w:rPr>
              <w:t>233</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1</w:t>
            </w:r>
            <w:r>
              <w:rPr>
                <w:sz w:val="18"/>
                <w:lang w:val="fr-CH"/>
              </w:rPr>
              <w:t xml:space="preserve"> </w:t>
            </w:r>
            <w:r w:rsidRPr="008F19F5">
              <w:rPr>
                <w:sz w:val="18"/>
                <w:lang w:val="fr-CH"/>
              </w:rPr>
              <w:t>258</w:t>
            </w:r>
            <w:r>
              <w:rPr>
                <w:sz w:val="18"/>
                <w:lang w:val="fr-CH"/>
              </w:rPr>
              <w:t>,</w:t>
            </w:r>
            <w:r w:rsidRPr="008F19F5">
              <w:rPr>
                <w:sz w:val="18"/>
                <w:lang w:val="fr-CH"/>
              </w:rPr>
              <w:t>038</w:t>
            </w:r>
          </w:p>
        </w:tc>
        <w:tc>
          <w:tcPr>
            <w:tcW w:w="737" w:type="dxa"/>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0</w:t>
            </w:r>
            <w:r>
              <w:rPr>
                <w:sz w:val="18"/>
                <w:lang w:val="fr-CH"/>
              </w:rPr>
              <w:t>,</w:t>
            </w:r>
            <w:r w:rsidRPr="008F19F5">
              <w:rPr>
                <w:sz w:val="18"/>
                <w:lang w:val="fr-CH"/>
              </w:rPr>
              <w:t>81</w:t>
            </w:r>
          </w:p>
        </w:tc>
      </w:tr>
      <w:tr w:rsidR="00D80082" w:rsidRPr="008F19F5" w:rsidTr="00D80082">
        <w:tc>
          <w:tcPr>
            <w:tcW w:w="737" w:type="dxa"/>
            <w:shd w:val="clear" w:color="auto" w:fill="auto"/>
            <w:vAlign w:val="bottom"/>
          </w:tcPr>
          <w:p w:rsidR="00D80082" w:rsidRPr="008F19F5" w:rsidRDefault="00D80082" w:rsidP="00D80082">
            <w:pPr>
              <w:keepNext/>
              <w:spacing w:before="40" w:after="40" w:line="220" w:lineRule="exact"/>
              <w:rPr>
                <w:sz w:val="18"/>
                <w:lang w:val="fr-CH"/>
              </w:rPr>
            </w:pPr>
            <w:r w:rsidRPr="008F19F5">
              <w:rPr>
                <w:sz w:val="18"/>
                <w:lang w:val="fr-CH"/>
              </w:rPr>
              <w:t>2006-07</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7</w:t>
            </w:r>
            <w:r>
              <w:rPr>
                <w:sz w:val="18"/>
                <w:lang w:val="fr-CH"/>
              </w:rPr>
              <w:t>,</w:t>
            </w:r>
            <w:r w:rsidRPr="008F19F5">
              <w:rPr>
                <w:sz w:val="18"/>
                <w:lang w:val="fr-CH"/>
              </w:rPr>
              <w:t>124</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30</w:t>
            </w:r>
            <w:r>
              <w:rPr>
                <w:sz w:val="18"/>
                <w:lang w:val="fr-CH"/>
              </w:rPr>
              <w:t>,</w:t>
            </w:r>
            <w:r w:rsidRPr="008F19F5">
              <w:rPr>
                <w:sz w:val="18"/>
                <w:lang w:val="fr-CH"/>
              </w:rPr>
              <w:t>486</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7</w:t>
            </w:r>
            <w:r>
              <w:rPr>
                <w:sz w:val="18"/>
                <w:lang w:val="fr-CH"/>
              </w:rPr>
              <w:t>,</w:t>
            </w:r>
            <w:r w:rsidRPr="008F19F5">
              <w:rPr>
                <w:sz w:val="18"/>
                <w:lang w:val="fr-CH"/>
              </w:rPr>
              <w:t>579</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21</w:t>
            </w:r>
            <w:r>
              <w:rPr>
                <w:sz w:val="18"/>
                <w:lang w:val="fr-CH"/>
              </w:rPr>
              <w:t>,</w:t>
            </w:r>
            <w:r w:rsidRPr="008F19F5">
              <w:rPr>
                <w:sz w:val="18"/>
                <w:lang w:val="fr-CH"/>
              </w:rPr>
              <w:t>470</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29</w:t>
            </w:r>
            <w:r>
              <w:rPr>
                <w:sz w:val="18"/>
                <w:lang w:val="fr-CH"/>
              </w:rPr>
              <w:t>,</w:t>
            </w:r>
            <w:r w:rsidRPr="008F19F5">
              <w:rPr>
                <w:sz w:val="18"/>
                <w:lang w:val="fr-CH"/>
              </w:rPr>
              <w:t>049</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596</w:t>
            </w:r>
            <w:r>
              <w:rPr>
                <w:sz w:val="18"/>
                <w:lang w:val="fr-CH"/>
              </w:rPr>
              <w:t>,</w:t>
            </w:r>
            <w:r w:rsidRPr="008F19F5">
              <w:rPr>
                <w:sz w:val="18"/>
                <w:lang w:val="fr-CH"/>
              </w:rPr>
              <w:t>015</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721</w:t>
            </w:r>
            <w:r>
              <w:rPr>
                <w:sz w:val="18"/>
                <w:lang w:val="fr-CH"/>
              </w:rPr>
              <w:t>,</w:t>
            </w:r>
            <w:r w:rsidRPr="008F19F5">
              <w:rPr>
                <w:sz w:val="18"/>
                <w:lang w:val="fr-CH"/>
              </w:rPr>
              <w:t>776</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1</w:t>
            </w:r>
            <w:r>
              <w:rPr>
                <w:sz w:val="18"/>
                <w:lang w:val="fr-CH"/>
              </w:rPr>
              <w:t xml:space="preserve"> </w:t>
            </w:r>
            <w:r w:rsidRPr="008F19F5">
              <w:rPr>
                <w:sz w:val="18"/>
                <w:lang w:val="es-ES"/>
              </w:rPr>
              <w:t>317</w:t>
            </w:r>
            <w:r>
              <w:rPr>
                <w:sz w:val="18"/>
                <w:lang w:val="es-ES"/>
              </w:rPr>
              <w:t>,</w:t>
            </w:r>
            <w:r w:rsidRPr="008F19F5">
              <w:rPr>
                <w:sz w:val="18"/>
                <w:lang w:val="es-ES"/>
              </w:rPr>
              <w:t>791</w:t>
            </w:r>
          </w:p>
        </w:tc>
        <w:tc>
          <w:tcPr>
            <w:tcW w:w="737" w:type="dxa"/>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0</w:t>
            </w:r>
            <w:r>
              <w:rPr>
                <w:sz w:val="18"/>
                <w:lang w:val="fr-CH"/>
              </w:rPr>
              <w:t>,</w:t>
            </w:r>
            <w:r w:rsidRPr="008F19F5">
              <w:rPr>
                <w:sz w:val="18"/>
                <w:lang w:val="fr-CH"/>
              </w:rPr>
              <w:t>83</w:t>
            </w:r>
          </w:p>
        </w:tc>
      </w:tr>
      <w:tr w:rsidR="00D80082" w:rsidRPr="008F19F5" w:rsidTr="00D80082">
        <w:tc>
          <w:tcPr>
            <w:tcW w:w="737" w:type="dxa"/>
            <w:shd w:val="clear" w:color="auto" w:fill="auto"/>
            <w:vAlign w:val="bottom"/>
          </w:tcPr>
          <w:p w:rsidR="00D80082" w:rsidRPr="008F19F5" w:rsidRDefault="00D80082" w:rsidP="00D80082">
            <w:pPr>
              <w:keepNext/>
              <w:spacing w:before="40" w:after="40" w:line="220" w:lineRule="exact"/>
              <w:rPr>
                <w:sz w:val="18"/>
                <w:lang w:val="fr-CH"/>
              </w:rPr>
            </w:pPr>
            <w:r w:rsidRPr="008F19F5">
              <w:rPr>
                <w:sz w:val="18"/>
                <w:lang w:val="fr-CH"/>
              </w:rPr>
              <w:t>2007-08</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7</w:t>
            </w:r>
            <w:r>
              <w:rPr>
                <w:sz w:val="18"/>
                <w:lang w:val="fr-CH"/>
              </w:rPr>
              <w:t>,</w:t>
            </w:r>
            <w:r w:rsidRPr="008F19F5">
              <w:rPr>
                <w:sz w:val="18"/>
                <w:lang w:val="fr-CH"/>
              </w:rPr>
              <w:t>391</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32</w:t>
            </w:r>
            <w:r>
              <w:rPr>
                <w:sz w:val="18"/>
                <w:lang w:val="fr-CH"/>
              </w:rPr>
              <w:t>,</w:t>
            </w:r>
            <w:r w:rsidRPr="008F19F5">
              <w:rPr>
                <w:sz w:val="18"/>
                <w:lang w:val="fr-CH"/>
              </w:rPr>
              <w:t>073</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8</w:t>
            </w:r>
            <w:r>
              <w:rPr>
                <w:sz w:val="18"/>
                <w:lang w:val="fr-CH"/>
              </w:rPr>
              <w:t>,</w:t>
            </w:r>
            <w:r w:rsidRPr="008F19F5">
              <w:rPr>
                <w:sz w:val="18"/>
                <w:lang w:val="fr-CH"/>
              </w:rPr>
              <w:t>551</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22</w:t>
            </w:r>
            <w:r>
              <w:rPr>
                <w:sz w:val="18"/>
                <w:lang w:val="fr-CH"/>
              </w:rPr>
              <w:t>,</w:t>
            </w:r>
            <w:r w:rsidRPr="008F19F5">
              <w:rPr>
                <w:sz w:val="18"/>
                <w:lang w:val="fr-CH"/>
              </w:rPr>
              <w:t>382</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30</w:t>
            </w:r>
            <w:r>
              <w:rPr>
                <w:sz w:val="18"/>
                <w:lang w:val="fr-CH"/>
              </w:rPr>
              <w:t>,</w:t>
            </w:r>
            <w:r w:rsidRPr="008F19F5">
              <w:rPr>
                <w:sz w:val="18"/>
                <w:lang w:val="fr-CH"/>
              </w:rPr>
              <w:t>933</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616</w:t>
            </w:r>
            <w:r>
              <w:rPr>
                <w:sz w:val="18"/>
                <w:lang w:val="fr-CH"/>
              </w:rPr>
              <w:t>,</w:t>
            </w:r>
            <w:r w:rsidRPr="008F19F5">
              <w:rPr>
                <w:sz w:val="18"/>
                <w:lang w:val="fr-CH"/>
              </w:rPr>
              <w:t>135</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748</w:t>
            </w:r>
            <w:r>
              <w:rPr>
                <w:sz w:val="18"/>
                <w:lang w:val="fr-CH"/>
              </w:rPr>
              <w:t>,</w:t>
            </w:r>
            <w:r w:rsidRPr="008F19F5">
              <w:rPr>
                <w:sz w:val="18"/>
                <w:lang w:val="fr-CH"/>
              </w:rPr>
              <w:t>356</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1</w:t>
            </w:r>
            <w:r>
              <w:rPr>
                <w:sz w:val="18"/>
                <w:lang w:val="fr-CH"/>
              </w:rPr>
              <w:t xml:space="preserve"> </w:t>
            </w:r>
            <w:r w:rsidRPr="008F19F5">
              <w:rPr>
                <w:sz w:val="18"/>
                <w:lang w:val="es-ES"/>
              </w:rPr>
              <w:t>364</w:t>
            </w:r>
            <w:r>
              <w:rPr>
                <w:sz w:val="18"/>
                <w:lang w:val="es-ES"/>
              </w:rPr>
              <w:t>,</w:t>
            </w:r>
            <w:r w:rsidRPr="008F19F5">
              <w:rPr>
                <w:sz w:val="18"/>
                <w:lang w:val="es-ES"/>
              </w:rPr>
              <w:t>491</w:t>
            </w:r>
          </w:p>
        </w:tc>
        <w:tc>
          <w:tcPr>
            <w:tcW w:w="737" w:type="dxa"/>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0</w:t>
            </w:r>
            <w:r>
              <w:rPr>
                <w:sz w:val="18"/>
                <w:lang w:val="fr-CH"/>
              </w:rPr>
              <w:t>,</w:t>
            </w:r>
            <w:r w:rsidRPr="008F19F5">
              <w:rPr>
                <w:sz w:val="18"/>
                <w:lang w:val="fr-CH"/>
              </w:rPr>
              <w:t>82</w:t>
            </w:r>
          </w:p>
        </w:tc>
      </w:tr>
      <w:tr w:rsidR="00D80082" w:rsidRPr="008F19F5" w:rsidTr="00D80082">
        <w:tc>
          <w:tcPr>
            <w:tcW w:w="737" w:type="dxa"/>
            <w:shd w:val="clear" w:color="auto" w:fill="auto"/>
            <w:vAlign w:val="bottom"/>
          </w:tcPr>
          <w:p w:rsidR="00D80082" w:rsidRPr="008F19F5" w:rsidRDefault="00D80082" w:rsidP="00D80082">
            <w:pPr>
              <w:keepNext/>
              <w:spacing w:before="40" w:after="40" w:line="220" w:lineRule="exact"/>
              <w:rPr>
                <w:sz w:val="18"/>
                <w:lang w:val="fr-CH"/>
              </w:rPr>
            </w:pPr>
            <w:r w:rsidRPr="008F19F5">
              <w:rPr>
                <w:sz w:val="18"/>
                <w:lang w:val="fr-CH"/>
              </w:rPr>
              <w:t>2008-09</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7</w:t>
            </w:r>
            <w:r>
              <w:rPr>
                <w:sz w:val="18"/>
                <w:lang w:val="fr-CH"/>
              </w:rPr>
              <w:t>,</w:t>
            </w:r>
            <w:r w:rsidRPr="008F19F5">
              <w:rPr>
                <w:sz w:val="18"/>
                <w:lang w:val="fr-CH"/>
              </w:rPr>
              <w:t>598</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32</w:t>
            </w:r>
            <w:r>
              <w:rPr>
                <w:sz w:val="18"/>
                <w:lang w:val="fr-CH"/>
              </w:rPr>
              <w:t>,</w:t>
            </w:r>
            <w:r w:rsidRPr="008F19F5">
              <w:rPr>
                <w:sz w:val="18"/>
                <w:lang w:val="fr-CH"/>
              </w:rPr>
              <w:t>721</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8</w:t>
            </w:r>
            <w:r>
              <w:rPr>
                <w:sz w:val="18"/>
                <w:lang w:val="fr-CH"/>
              </w:rPr>
              <w:t>,</w:t>
            </w:r>
            <w:r w:rsidRPr="008F19F5">
              <w:rPr>
                <w:sz w:val="18"/>
                <w:lang w:val="fr-CH"/>
              </w:rPr>
              <w:t>770</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23</w:t>
            </w:r>
            <w:r>
              <w:rPr>
                <w:sz w:val="18"/>
                <w:lang w:val="fr-CH"/>
              </w:rPr>
              <w:t>,</w:t>
            </w:r>
            <w:r w:rsidRPr="008F19F5">
              <w:rPr>
                <w:sz w:val="18"/>
                <w:lang w:val="fr-CH"/>
              </w:rPr>
              <w:t>040</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31</w:t>
            </w:r>
            <w:r>
              <w:rPr>
                <w:sz w:val="18"/>
                <w:lang w:val="fr-CH"/>
              </w:rPr>
              <w:t>,</w:t>
            </w:r>
            <w:r w:rsidRPr="008F19F5">
              <w:rPr>
                <w:sz w:val="18"/>
                <w:lang w:val="fr-CH"/>
              </w:rPr>
              <w:t>810</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629</w:t>
            </w:r>
            <w:r>
              <w:rPr>
                <w:sz w:val="18"/>
                <w:lang w:val="fr-CH"/>
              </w:rPr>
              <w:t>,</w:t>
            </w:r>
            <w:r w:rsidRPr="008F19F5">
              <w:rPr>
                <w:sz w:val="18"/>
                <w:lang w:val="fr-CH"/>
              </w:rPr>
              <w:t>024</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760</w:t>
            </w:r>
            <w:r>
              <w:rPr>
                <w:sz w:val="18"/>
                <w:lang w:val="fr-CH"/>
              </w:rPr>
              <w:t>,</w:t>
            </w:r>
            <w:r w:rsidRPr="008F19F5">
              <w:rPr>
                <w:sz w:val="18"/>
                <w:lang w:val="fr-CH"/>
              </w:rPr>
              <w:t>661</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1</w:t>
            </w:r>
            <w:r>
              <w:rPr>
                <w:sz w:val="18"/>
                <w:lang w:val="fr-CH"/>
              </w:rPr>
              <w:t xml:space="preserve"> </w:t>
            </w:r>
            <w:r w:rsidRPr="008F19F5">
              <w:rPr>
                <w:sz w:val="18"/>
                <w:lang w:val="es-ES"/>
              </w:rPr>
              <w:t>389</w:t>
            </w:r>
            <w:r>
              <w:rPr>
                <w:sz w:val="18"/>
                <w:lang w:val="es-ES"/>
              </w:rPr>
              <w:t>,</w:t>
            </w:r>
            <w:r w:rsidRPr="008F19F5">
              <w:rPr>
                <w:sz w:val="18"/>
                <w:lang w:val="es-ES"/>
              </w:rPr>
              <w:t>685</w:t>
            </w:r>
          </w:p>
        </w:tc>
        <w:tc>
          <w:tcPr>
            <w:tcW w:w="737" w:type="dxa"/>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0</w:t>
            </w:r>
            <w:r>
              <w:rPr>
                <w:sz w:val="18"/>
                <w:lang w:val="fr-CH"/>
              </w:rPr>
              <w:t>,</w:t>
            </w:r>
            <w:r w:rsidRPr="008F19F5">
              <w:rPr>
                <w:sz w:val="18"/>
                <w:lang w:val="fr-CH"/>
              </w:rPr>
              <w:t>83</w:t>
            </w:r>
          </w:p>
        </w:tc>
      </w:tr>
      <w:tr w:rsidR="00D80082" w:rsidRPr="008F19F5" w:rsidTr="00D80082">
        <w:tc>
          <w:tcPr>
            <w:tcW w:w="737" w:type="dxa"/>
            <w:shd w:val="clear" w:color="auto" w:fill="auto"/>
            <w:vAlign w:val="bottom"/>
          </w:tcPr>
          <w:p w:rsidR="00D80082" w:rsidRPr="008F19F5" w:rsidRDefault="00D80082" w:rsidP="00D80082">
            <w:pPr>
              <w:keepNext/>
              <w:spacing w:before="40" w:after="40" w:line="220" w:lineRule="exact"/>
              <w:rPr>
                <w:sz w:val="18"/>
                <w:lang w:val="fr-CH"/>
              </w:rPr>
            </w:pPr>
            <w:r w:rsidRPr="008F19F5">
              <w:rPr>
                <w:sz w:val="18"/>
                <w:lang w:val="fr-CH"/>
              </w:rPr>
              <w:t>2009-10</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7</w:t>
            </w:r>
            <w:r>
              <w:rPr>
                <w:sz w:val="18"/>
                <w:lang w:val="fr-CH"/>
              </w:rPr>
              <w:t>,</w:t>
            </w:r>
            <w:r w:rsidRPr="008F19F5">
              <w:rPr>
                <w:sz w:val="18"/>
                <w:lang w:val="fr-CH"/>
              </w:rPr>
              <w:t>815</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33</w:t>
            </w:r>
            <w:r>
              <w:rPr>
                <w:sz w:val="18"/>
                <w:lang w:val="fr-CH"/>
              </w:rPr>
              <w:t>,</w:t>
            </w:r>
            <w:r w:rsidRPr="008F19F5">
              <w:rPr>
                <w:sz w:val="18"/>
                <w:lang w:val="fr-CH"/>
              </w:rPr>
              <w:t>755</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9</w:t>
            </w:r>
            <w:r>
              <w:rPr>
                <w:sz w:val="18"/>
                <w:lang w:val="fr-CH"/>
              </w:rPr>
              <w:t>,</w:t>
            </w:r>
            <w:r w:rsidRPr="008F19F5">
              <w:rPr>
                <w:sz w:val="18"/>
                <w:lang w:val="fr-CH"/>
              </w:rPr>
              <w:t>913</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24</w:t>
            </w:r>
            <w:r>
              <w:rPr>
                <w:sz w:val="18"/>
                <w:lang w:val="fr-CH"/>
              </w:rPr>
              <w:t>,</w:t>
            </w:r>
            <w:r w:rsidRPr="008F19F5">
              <w:rPr>
                <w:sz w:val="18"/>
                <w:lang w:val="fr-CH"/>
              </w:rPr>
              <w:t>538</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34</w:t>
            </w:r>
            <w:r>
              <w:rPr>
                <w:sz w:val="18"/>
                <w:lang w:val="fr-CH"/>
              </w:rPr>
              <w:t>,</w:t>
            </w:r>
            <w:r w:rsidRPr="008F19F5">
              <w:rPr>
                <w:sz w:val="18"/>
                <w:lang w:val="fr-CH"/>
              </w:rPr>
              <w:t>451</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650</w:t>
            </w:r>
            <w:r>
              <w:rPr>
                <w:sz w:val="18"/>
                <w:lang w:val="fr-CH"/>
              </w:rPr>
              <w:t>,</w:t>
            </w:r>
            <w:r w:rsidRPr="008F19F5">
              <w:rPr>
                <w:sz w:val="18"/>
                <w:lang w:val="fr-CH"/>
              </w:rPr>
              <w:t>455</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802</w:t>
            </w:r>
            <w:r>
              <w:rPr>
                <w:sz w:val="18"/>
                <w:lang w:val="fr-CH"/>
              </w:rPr>
              <w:t>,</w:t>
            </w:r>
            <w:r w:rsidRPr="008F19F5">
              <w:rPr>
                <w:sz w:val="18"/>
                <w:lang w:val="fr-CH"/>
              </w:rPr>
              <w:t>900</w:t>
            </w:r>
          </w:p>
        </w:tc>
        <w:tc>
          <w:tcPr>
            <w:tcW w:w="737" w:type="dxa"/>
            <w:shd w:val="clear" w:color="auto" w:fill="auto"/>
            <w:vAlign w:val="bottom"/>
          </w:tcPr>
          <w:p w:rsidR="00D80082" w:rsidRPr="008F19F5" w:rsidRDefault="00D80082" w:rsidP="00D80082">
            <w:pPr>
              <w:keepNext/>
              <w:spacing w:before="40" w:after="40" w:line="220" w:lineRule="exact"/>
              <w:jc w:val="right"/>
              <w:rPr>
                <w:sz w:val="18"/>
                <w:lang w:val="fr-CH"/>
              </w:rPr>
            </w:pPr>
            <w:r w:rsidRPr="008F19F5">
              <w:rPr>
                <w:sz w:val="18"/>
                <w:lang w:val="fr-CH"/>
              </w:rPr>
              <w:t>1</w:t>
            </w:r>
            <w:r>
              <w:rPr>
                <w:sz w:val="18"/>
                <w:lang w:val="fr-CH"/>
              </w:rPr>
              <w:t xml:space="preserve"> </w:t>
            </w:r>
            <w:r w:rsidRPr="008F19F5">
              <w:rPr>
                <w:sz w:val="18"/>
                <w:lang w:val="es-ES"/>
              </w:rPr>
              <w:t>453</w:t>
            </w:r>
            <w:r>
              <w:rPr>
                <w:sz w:val="18"/>
                <w:lang w:val="es-ES"/>
              </w:rPr>
              <w:t>,</w:t>
            </w:r>
            <w:r w:rsidRPr="008F19F5">
              <w:rPr>
                <w:sz w:val="18"/>
                <w:lang w:val="es-ES"/>
              </w:rPr>
              <w:t>355</w:t>
            </w:r>
          </w:p>
        </w:tc>
        <w:tc>
          <w:tcPr>
            <w:tcW w:w="737" w:type="dxa"/>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0</w:t>
            </w:r>
            <w:r>
              <w:rPr>
                <w:sz w:val="18"/>
                <w:lang w:val="fr-CH"/>
              </w:rPr>
              <w:t>,</w:t>
            </w:r>
            <w:r w:rsidRPr="008F19F5">
              <w:rPr>
                <w:sz w:val="18"/>
                <w:lang w:val="fr-CH"/>
              </w:rPr>
              <w:t>81</w:t>
            </w:r>
          </w:p>
        </w:tc>
      </w:tr>
      <w:tr w:rsidR="00D80082" w:rsidRPr="008F19F5" w:rsidTr="00D80082">
        <w:tc>
          <w:tcPr>
            <w:tcW w:w="737" w:type="dxa"/>
            <w:tcBorders>
              <w:bottom w:val="single" w:sz="12" w:space="0" w:color="auto"/>
            </w:tcBorders>
            <w:shd w:val="clear" w:color="auto" w:fill="auto"/>
            <w:vAlign w:val="bottom"/>
          </w:tcPr>
          <w:p w:rsidR="00D80082" w:rsidRPr="008F19F5" w:rsidRDefault="00D80082" w:rsidP="00D80082">
            <w:pPr>
              <w:spacing w:before="40" w:after="40" w:line="220" w:lineRule="exact"/>
              <w:rPr>
                <w:sz w:val="18"/>
                <w:lang w:val="fr-CH"/>
              </w:rPr>
            </w:pPr>
            <w:r w:rsidRPr="008F19F5">
              <w:rPr>
                <w:sz w:val="18"/>
                <w:lang w:val="fr-CH"/>
              </w:rPr>
              <w:t>TAMA*</w:t>
            </w:r>
          </w:p>
        </w:tc>
        <w:tc>
          <w:tcPr>
            <w:tcW w:w="737" w:type="dxa"/>
            <w:tcBorders>
              <w:bottom w:val="single" w:sz="12" w:space="0" w:color="auto"/>
            </w:tcBorders>
            <w:shd w:val="clear" w:color="auto" w:fill="auto"/>
            <w:vAlign w:val="bottom"/>
          </w:tcPr>
          <w:p w:rsidR="00D80082" w:rsidRPr="008F19F5" w:rsidRDefault="00D80082" w:rsidP="00D80082">
            <w:pPr>
              <w:spacing w:before="40" w:after="40" w:line="220" w:lineRule="exact"/>
              <w:jc w:val="right"/>
              <w:rPr>
                <w:sz w:val="18"/>
                <w:lang w:val="fr-CH"/>
              </w:rPr>
            </w:pPr>
            <w:r w:rsidRPr="008F19F5">
              <w:rPr>
                <w:sz w:val="18"/>
                <w:lang w:val="fr-CH"/>
              </w:rPr>
              <w:t>7.8</w:t>
            </w:r>
            <w:r>
              <w:rPr>
                <w:sz w:val="18"/>
                <w:lang w:val="fr-CH"/>
              </w:rPr>
              <w:t> %</w:t>
            </w:r>
          </w:p>
        </w:tc>
        <w:tc>
          <w:tcPr>
            <w:tcW w:w="737" w:type="dxa"/>
            <w:tcBorders>
              <w:bottom w:val="single" w:sz="12" w:space="0" w:color="auto"/>
            </w:tcBorders>
            <w:shd w:val="clear" w:color="auto" w:fill="auto"/>
            <w:vAlign w:val="bottom"/>
          </w:tcPr>
          <w:p w:rsidR="00D80082" w:rsidRPr="008F19F5" w:rsidRDefault="00D80082" w:rsidP="00D80082">
            <w:pPr>
              <w:spacing w:before="40" w:after="40" w:line="220" w:lineRule="exact"/>
              <w:jc w:val="right"/>
              <w:rPr>
                <w:sz w:val="18"/>
                <w:lang w:val="fr-CH"/>
              </w:rPr>
            </w:pPr>
            <w:r w:rsidRPr="008F19F5">
              <w:rPr>
                <w:sz w:val="18"/>
                <w:lang w:val="fr-CH"/>
              </w:rPr>
              <w:t>7.6</w:t>
            </w:r>
            <w:r>
              <w:rPr>
                <w:sz w:val="18"/>
                <w:lang w:val="fr-CH"/>
              </w:rPr>
              <w:t> %</w:t>
            </w:r>
          </w:p>
        </w:tc>
        <w:tc>
          <w:tcPr>
            <w:tcW w:w="737" w:type="dxa"/>
            <w:tcBorders>
              <w:bottom w:val="single" w:sz="12" w:space="0" w:color="auto"/>
            </w:tcBorders>
            <w:shd w:val="clear" w:color="auto" w:fill="auto"/>
            <w:vAlign w:val="bottom"/>
          </w:tcPr>
          <w:p w:rsidR="00D80082" w:rsidRPr="008F19F5" w:rsidRDefault="00D80082" w:rsidP="00D80082">
            <w:pPr>
              <w:spacing w:before="40" w:after="40" w:line="220" w:lineRule="exact"/>
              <w:jc w:val="right"/>
              <w:rPr>
                <w:sz w:val="18"/>
                <w:lang w:val="fr-CH"/>
              </w:rPr>
            </w:pPr>
            <w:r w:rsidRPr="008F19F5">
              <w:rPr>
                <w:sz w:val="18"/>
                <w:lang w:val="fr-CH"/>
              </w:rPr>
              <w:t>11.8</w:t>
            </w:r>
            <w:r>
              <w:rPr>
                <w:sz w:val="18"/>
                <w:lang w:val="fr-CH"/>
              </w:rPr>
              <w:t> %</w:t>
            </w:r>
          </w:p>
        </w:tc>
        <w:tc>
          <w:tcPr>
            <w:tcW w:w="737" w:type="dxa"/>
            <w:tcBorders>
              <w:bottom w:val="single" w:sz="12" w:space="0" w:color="auto"/>
            </w:tcBorders>
            <w:shd w:val="clear" w:color="auto" w:fill="auto"/>
            <w:vAlign w:val="bottom"/>
          </w:tcPr>
          <w:p w:rsidR="00D80082" w:rsidRPr="008F19F5" w:rsidRDefault="00D80082" w:rsidP="00D80082">
            <w:pPr>
              <w:spacing w:before="40" w:after="40" w:line="220" w:lineRule="exact"/>
              <w:jc w:val="right"/>
              <w:rPr>
                <w:sz w:val="18"/>
                <w:lang w:val="fr-CH"/>
              </w:rPr>
            </w:pPr>
            <w:r w:rsidRPr="008F19F5">
              <w:rPr>
                <w:sz w:val="18"/>
                <w:lang w:val="fr-CH"/>
              </w:rPr>
              <w:t>7.8</w:t>
            </w:r>
            <w:r>
              <w:rPr>
                <w:sz w:val="18"/>
                <w:lang w:val="fr-CH"/>
              </w:rPr>
              <w:t> %</w:t>
            </w:r>
          </w:p>
        </w:tc>
        <w:tc>
          <w:tcPr>
            <w:tcW w:w="737" w:type="dxa"/>
            <w:tcBorders>
              <w:bottom w:val="single" w:sz="12" w:space="0" w:color="auto"/>
            </w:tcBorders>
            <w:shd w:val="clear" w:color="auto" w:fill="auto"/>
            <w:vAlign w:val="bottom"/>
          </w:tcPr>
          <w:p w:rsidR="00D80082" w:rsidRPr="008F19F5" w:rsidRDefault="00D80082" w:rsidP="00D80082">
            <w:pPr>
              <w:spacing w:before="40" w:after="40" w:line="220" w:lineRule="exact"/>
              <w:jc w:val="right"/>
              <w:rPr>
                <w:sz w:val="18"/>
                <w:lang w:val="fr-CH"/>
              </w:rPr>
            </w:pPr>
            <w:r w:rsidRPr="008F19F5">
              <w:rPr>
                <w:sz w:val="18"/>
                <w:lang w:val="fr-CH"/>
              </w:rPr>
              <w:t>8.8</w:t>
            </w:r>
            <w:r>
              <w:rPr>
                <w:sz w:val="18"/>
                <w:lang w:val="fr-CH"/>
              </w:rPr>
              <w:t> %</w:t>
            </w:r>
          </w:p>
        </w:tc>
        <w:tc>
          <w:tcPr>
            <w:tcW w:w="737" w:type="dxa"/>
            <w:tcBorders>
              <w:bottom w:val="single" w:sz="12" w:space="0" w:color="auto"/>
            </w:tcBorders>
            <w:shd w:val="clear" w:color="auto" w:fill="auto"/>
            <w:vAlign w:val="bottom"/>
          </w:tcPr>
          <w:p w:rsidR="00D80082" w:rsidRPr="008F19F5" w:rsidRDefault="00D80082" w:rsidP="00D80082">
            <w:pPr>
              <w:spacing w:before="40" w:after="40" w:line="220" w:lineRule="exact"/>
              <w:jc w:val="right"/>
              <w:rPr>
                <w:sz w:val="18"/>
                <w:lang w:val="fr-CH"/>
              </w:rPr>
            </w:pPr>
            <w:r w:rsidRPr="008F19F5">
              <w:rPr>
                <w:sz w:val="18"/>
                <w:lang w:val="fr-CH"/>
              </w:rPr>
              <w:t>9.5</w:t>
            </w:r>
            <w:r>
              <w:rPr>
                <w:sz w:val="18"/>
                <w:lang w:val="fr-CH"/>
              </w:rPr>
              <w:t> %</w:t>
            </w:r>
          </w:p>
        </w:tc>
        <w:tc>
          <w:tcPr>
            <w:tcW w:w="737" w:type="dxa"/>
            <w:tcBorders>
              <w:bottom w:val="single" w:sz="12" w:space="0" w:color="auto"/>
            </w:tcBorders>
            <w:shd w:val="clear" w:color="auto" w:fill="auto"/>
            <w:vAlign w:val="bottom"/>
          </w:tcPr>
          <w:p w:rsidR="00D80082" w:rsidRPr="008F19F5" w:rsidRDefault="00D80082" w:rsidP="00D80082">
            <w:pPr>
              <w:spacing w:before="40" w:after="40" w:line="220" w:lineRule="exact"/>
              <w:jc w:val="right"/>
              <w:rPr>
                <w:sz w:val="18"/>
                <w:lang w:val="fr-CH"/>
              </w:rPr>
            </w:pPr>
            <w:r w:rsidRPr="008F19F5">
              <w:rPr>
                <w:sz w:val="18"/>
                <w:lang w:val="fr-CH"/>
              </w:rPr>
              <w:t>6.6</w:t>
            </w:r>
            <w:r>
              <w:rPr>
                <w:sz w:val="18"/>
                <w:lang w:val="fr-CH"/>
              </w:rPr>
              <w:t> %</w:t>
            </w:r>
          </w:p>
        </w:tc>
        <w:tc>
          <w:tcPr>
            <w:tcW w:w="737" w:type="dxa"/>
            <w:tcBorders>
              <w:bottom w:val="single" w:sz="12" w:space="0" w:color="auto"/>
            </w:tcBorders>
            <w:shd w:val="clear" w:color="auto" w:fill="auto"/>
            <w:vAlign w:val="bottom"/>
          </w:tcPr>
          <w:p w:rsidR="00D80082" w:rsidRPr="008F19F5" w:rsidRDefault="00D80082" w:rsidP="00D80082">
            <w:pPr>
              <w:spacing w:before="40" w:after="40" w:line="220" w:lineRule="exact"/>
              <w:jc w:val="right"/>
              <w:rPr>
                <w:sz w:val="18"/>
                <w:lang w:val="fr-CH"/>
              </w:rPr>
            </w:pPr>
            <w:r w:rsidRPr="008F19F5">
              <w:rPr>
                <w:sz w:val="18"/>
                <w:lang w:val="fr-CH"/>
              </w:rPr>
              <w:t>7.8</w:t>
            </w:r>
            <w:r>
              <w:rPr>
                <w:sz w:val="18"/>
                <w:lang w:val="fr-CH"/>
              </w:rPr>
              <w:t> %</w:t>
            </w:r>
          </w:p>
        </w:tc>
        <w:tc>
          <w:tcPr>
            <w:tcW w:w="737" w:type="dxa"/>
            <w:tcBorders>
              <w:bottom w:val="single" w:sz="12" w:space="0" w:color="auto"/>
            </w:tcBorders>
            <w:shd w:val="clear" w:color="auto" w:fill="auto"/>
            <w:vAlign w:val="bottom"/>
          </w:tcPr>
          <w:p w:rsidR="00D80082" w:rsidRPr="008F19F5" w:rsidRDefault="00D80082" w:rsidP="00D80082">
            <w:pPr>
              <w:spacing w:before="40" w:after="40" w:line="220" w:lineRule="exact"/>
              <w:jc w:val="center"/>
              <w:rPr>
                <w:sz w:val="18"/>
                <w:lang w:val="fr-CH"/>
              </w:rPr>
            </w:pPr>
            <w:r w:rsidRPr="008F19F5">
              <w:rPr>
                <w:sz w:val="18"/>
                <w:lang w:val="fr-CH"/>
              </w:rPr>
              <w:t>1.8</w:t>
            </w:r>
            <w:r>
              <w:rPr>
                <w:sz w:val="18"/>
                <w:lang w:val="fr-CH"/>
              </w:rPr>
              <w:t> %</w:t>
            </w:r>
          </w:p>
        </w:tc>
      </w:tr>
    </w:tbl>
    <w:p w:rsidR="00D80082" w:rsidRPr="005F01FA" w:rsidRDefault="00D80082" w:rsidP="00D80082">
      <w:pPr>
        <w:pStyle w:val="SingleTxtG"/>
        <w:spacing w:before="240" w:after="0"/>
      </w:pPr>
      <w:r w:rsidRPr="005F01FA">
        <w:t>Tableau 2 :</w:t>
      </w:r>
    </w:p>
    <w:p w:rsidR="00D80082" w:rsidRPr="005F01FA" w:rsidRDefault="00D80082" w:rsidP="00D80082">
      <w:pPr>
        <w:pStyle w:val="SingleTxtG"/>
        <w:rPr>
          <w:b/>
          <w:lang w:val="fr-CH"/>
        </w:rPr>
      </w:pPr>
      <w:r w:rsidRPr="005F01FA">
        <w:rPr>
          <w:b/>
          <w:lang w:val="fr-CH"/>
        </w:rPr>
        <w:t>Évolution des taux bruts de scolarisation par genre de 2000-2001 à 2009-2010</w:t>
      </w:r>
    </w:p>
    <w:tbl>
      <w:tblPr>
        <w:tblW w:w="7370" w:type="dxa"/>
        <w:tblInd w:w="1134" w:type="dxa"/>
        <w:tblLayout w:type="fixed"/>
        <w:tblCellMar>
          <w:left w:w="0" w:type="dxa"/>
          <w:right w:w="0" w:type="dxa"/>
        </w:tblCellMar>
        <w:tblLook w:val="04A0"/>
      </w:tblPr>
      <w:tblGrid>
        <w:gridCol w:w="670"/>
        <w:gridCol w:w="670"/>
        <w:gridCol w:w="670"/>
        <w:gridCol w:w="670"/>
        <w:gridCol w:w="670"/>
        <w:gridCol w:w="670"/>
        <w:gridCol w:w="670"/>
        <w:gridCol w:w="670"/>
        <w:gridCol w:w="670"/>
        <w:gridCol w:w="670"/>
        <w:gridCol w:w="670"/>
      </w:tblGrid>
      <w:tr w:rsidR="00D80082" w:rsidRPr="008F19F5" w:rsidTr="00D80082">
        <w:trPr>
          <w:trHeight w:val="151"/>
        </w:trPr>
        <w:tc>
          <w:tcPr>
            <w:tcW w:w="670" w:type="dxa"/>
            <w:vMerge w:val="restart"/>
            <w:tcBorders>
              <w:top w:val="single" w:sz="4" w:space="0" w:color="auto"/>
            </w:tcBorders>
            <w:shd w:val="clear" w:color="auto" w:fill="auto"/>
            <w:vAlign w:val="bottom"/>
          </w:tcPr>
          <w:p w:rsidR="00D80082" w:rsidRPr="008F19F5" w:rsidRDefault="00D80082" w:rsidP="00D80082">
            <w:pPr>
              <w:keepNext/>
              <w:spacing w:before="80" w:after="80" w:line="200" w:lineRule="exact"/>
              <w:rPr>
                <w:i/>
                <w:sz w:val="16"/>
                <w:lang w:val="fr-CH"/>
              </w:rPr>
            </w:pPr>
            <w:r w:rsidRPr="008F19F5">
              <w:rPr>
                <w:i/>
                <w:sz w:val="16"/>
                <w:lang w:val="fr-CH"/>
              </w:rPr>
              <w:t>Sexe</w:t>
            </w:r>
          </w:p>
        </w:tc>
        <w:tc>
          <w:tcPr>
            <w:tcW w:w="6700" w:type="dxa"/>
            <w:gridSpan w:val="10"/>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center"/>
              <w:rPr>
                <w:i/>
                <w:sz w:val="16"/>
                <w:lang w:val="fr-CH"/>
              </w:rPr>
            </w:pPr>
            <w:r w:rsidRPr="008F19F5">
              <w:rPr>
                <w:i/>
                <w:sz w:val="16"/>
                <w:lang w:val="fr-CH"/>
              </w:rPr>
              <w:t>Années</w:t>
            </w:r>
          </w:p>
        </w:tc>
      </w:tr>
      <w:tr w:rsidR="00D80082" w:rsidRPr="008F19F5" w:rsidTr="00D80082">
        <w:trPr>
          <w:trHeight w:val="150"/>
        </w:trPr>
        <w:tc>
          <w:tcPr>
            <w:tcW w:w="670" w:type="dxa"/>
            <w:vMerge/>
            <w:tcBorders>
              <w:bottom w:val="single" w:sz="12" w:space="0" w:color="auto"/>
            </w:tcBorders>
            <w:shd w:val="clear" w:color="auto" w:fill="auto"/>
            <w:vAlign w:val="bottom"/>
          </w:tcPr>
          <w:p w:rsidR="00D80082" w:rsidRPr="008F19F5" w:rsidRDefault="00D80082" w:rsidP="00D80082">
            <w:pPr>
              <w:keepNext/>
              <w:spacing w:before="80" w:after="80" w:line="200" w:lineRule="exact"/>
              <w:rPr>
                <w:i/>
                <w:sz w:val="16"/>
                <w:lang w:val="fr-CH"/>
              </w:rPr>
            </w:pPr>
          </w:p>
        </w:tc>
        <w:tc>
          <w:tcPr>
            <w:tcW w:w="670"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center"/>
              <w:rPr>
                <w:i/>
                <w:sz w:val="16"/>
                <w:lang w:val="fr-CH"/>
              </w:rPr>
            </w:pPr>
            <w:r w:rsidRPr="008F19F5">
              <w:rPr>
                <w:i/>
                <w:sz w:val="16"/>
                <w:lang w:val="fr-CH"/>
              </w:rPr>
              <w:t>2000-01</w:t>
            </w:r>
          </w:p>
        </w:tc>
        <w:tc>
          <w:tcPr>
            <w:tcW w:w="670"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center"/>
              <w:rPr>
                <w:i/>
                <w:sz w:val="16"/>
                <w:lang w:val="fr-CH"/>
              </w:rPr>
            </w:pPr>
            <w:r w:rsidRPr="008F19F5">
              <w:rPr>
                <w:i/>
                <w:sz w:val="16"/>
                <w:lang w:val="fr-CH"/>
              </w:rPr>
              <w:t>2001-02</w:t>
            </w:r>
          </w:p>
        </w:tc>
        <w:tc>
          <w:tcPr>
            <w:tcW w:w="670"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center"/>
              <w:rPr>
                <w:i/>
                <w:sz w:val="16"/>
                <w:lang w:val="fr-CH"/>
              </w:rPr>
            </w:pPr>
            <w:r w:rsidRPr="008F19F5">
              <w:rPr>
                <w:i/>
                <w:sz w:val="16"/>
                <w:lang w:val="fr-CH"/>
              </w:rPr>
              <w:t>2002-03</w:t>
            </w:r>
          </w:p>
        </w:tc>
        <w:tc>
          <w:tcPr>
            <w:tcW w:w="670"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center"/>
              <w:rPr>
                <w:i/>
                <w:sz w:val="16"/>
                <w:lang w:val="fr-CH"/>
              </w:rPr>
            </w:pPr>
            <w:r w:rsidRPr="008F19F5">
              <w:rPr>
                <w:i/>
                <w:sz w:val="16"/>
                <w:lang w:val="fr-CH"/>
              </w:rPr>
              <w:t>2003-04</w:t>
            </w:r>
          </w:p>
        </w:tc>
        <w:tc>
          <w:tcPr>
            <w:tcW w:w="670"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center"/>
              <w:rPr>
                <w:i/>
                <w:sz w:val="16"/>
                <w:lang w:val="fr-CH"/>
              </w:rPr>
            </w:pPr>
            <w:r w:rsidRPr="008F19F5">
              <w:rPr>
                <w:i/>
                <w:sz w:val="16"/>
                <w:lang w:val="fr-CH"/>
              </w:rPr>
              <w:t>2004-05</w:t>
            </w:r>
          </w:p>
        </w:tc>
        <w:tc>
          <w:tcPr>
            <w:tcW w:w="670"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center"/>
              <w:rPr>
                <w:i/>
                <w:sz w:val="16"/>
                <w:lang w:val="fr-CH"/>
              </w:rPr>
            </w:pPr>
            <w:r w:rsidRPr="008F19F5">
              <w:rPr>
                <w:i/>
                <w:sz w:val="16"/>
                <w:lang w:val="fr-CH"/>
              </w:rPr>
              <w:t>2005-06</w:t>
            </w:r>
          </w:p>
        </w:tc>
        <w:tc>
          <w:tcPr>
            <w:tcW w:w="670"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center"/>
              <w:rPr>
                <w:i/>
                <w:sz w:val="16"/>
                <w:lang w:val="fr-CH"/>
              </w:rPr>
            </w:pPr>
            <w:r w:rsidRPr="008F19F5">
              <w:rPr>
                <w:i/>
                <w:sz w:val="16"/>
                <w:lang w:val="fr-CH"/>
              </w:rPr>
              <w:t>2006-07</w:t>
            </w:r>
          </w:p>
        </w:tc>
        <w:tc>
          <w:tcPr>
            <w:tcW w:w="670"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center"/>
              <w:rPr>
                <w:i/>
                <w:sz w:val="16"/>
                <w:lang w:val="fr-CH"/>
              </w:rPr>
            </w:pPr>
            <w:r w:rsidRPr="008F19F5">
              <w:rPr>
                <w:i/>
                <w:sz w:val="16"/>
                <w:lang w:val="fr-CH"/>
              </w:rPr>
              <w:t>2007-08</w:t>
            </w:r>
          </w:p>
        </w:tc>
        <w:tc>
          <w:tcPr>
            <w:tcW w:w="670"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center"/>
              <w:rPr>
                <w:i/>
                <w:sz w:val="16"/>
                <w:lang w:val="fr-CH"/>
              </w:rPr>
            </w:pPr>
            <w:r w:rsidRPr="008F19F5">
              <w:rPr>
                <w:i/>
                <w:sz w:val="16"/>
                <w:lang w:val="fr-CH"/>
              </w:rPr>
              <w:t>2008-09</w:t>
            </w:r>
          </w:p>
        </w:tc>
        <w:tc>
          <w:tcPr>
            <w:tcW w:w="670"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center"/>
              <w:rPr>
                <w:i/>
                <w:sz w:val="16"/>
                <w:lang w:val="fr-CH"/>
              </w:rPr>
            </w:pPr>
            <w:r w:rsidRPr="008F19F5">
              <w:rPr>
                <w:i/>
                <w:sz w:val="16"/>
                <w:lang w:val="fr-CH"/>
              </w:rPr>
              <w:t>2009-10</w:t>
            </w:r>
          </w:p>
        </w:tc>
      </w:tr>
      <w:tr w:rsidR="00D80082" w:rsidRPr="008F19F5" w:rsidTr="00D80082">
        <w:tc>
          <w:tcPr>
            <w:tcW w:w="670" w:type="dxa"/>
            <w:tcBorders>
              <w:top w:val="single" w:sz="12" w:space="0" w:color="auto"/>
            </w:tcBorders>
            <w:shd w:val="clear" w:color="auto" w:fill="auto"/>
            <w:vAlign w:val="bottom"/>
          </w:tcPr>
          <w:p w:rsidR="00D80082" w:rsidRPr="008F19F5" w:rsidRDefault="00D80082" w:rsidP="00D80082">
            <w:pPr>
              <w:keepNext/>
              <w:spacing w:before="40" w:after="40" w:line="220" w:lineRule="exact"/>
              <w:rPr>
                <w:sz w:val="18"/>
                <w:lang w:val="fr-CH"/>
              </w:rPr>
            </w:pPr>
            <w:r w:rsidRPr="008F19F5">
              <w:rPr>
                <w:sz w:val="18"/>
                <w:lang w:val="fr-CH"/>
              </w:rPr>
              <w:t>Filles</w:t>
            </w:r>
          </w:p>
        </w:tc>
        <w:tc>
          <w:tcPr>
            <w:tcW w:w="670"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51</w:t>
            </w:r>
            <w:r>
              <w:rPr>
                <w:sz w:val="18"/>
                <w:lang w:val="fr-CH"/>
              </w:rPr>
              <w:t>,</w:t>
            </w:r>
            <w:r w:rsidRPr="008F19F5">
              <w:rPr>
                <w:sz w:val="18"/>
                <w:lang w:val="fr-CH"/>
              </w:rPr>
              <w:t>1</w:t>
            </w:r>
            <w:r>
              <w:rPr>
                <w:sz w:val="18"/>
                <w:lang w:val="fr-CH"/>
              </w:rPr>
              <w:t> %</w:t>
            </w:r>
          </w:p>
        </w:tc>
        <w:tc>
          <w:tcPr>
            <w:tcW w:w="670"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58</w:t>
            </w:r>
            <w:r>
              <w:rPr>
                <w:sz w:val="18"/>
                <w:lang w:val="fr-CH"/>
              </w:rPr>
              <w:t>,</w:t>
            </w:r>
            <w:r w:rsidRPr="008F19F5">
              <w:rPr>
                <w:sz w:val="18"/>
                <w:lang w:val="fr-CH"/>
              </w:rPr>
              <w:t>9</w:t>
            </w:r>
            <w:r>
              <w:rPr>
                <w:sz w:val="18"/>
                <w:lang w:val="fr-CH"/>
              </w:rPr>
              <w:t> %</w:t>
            </w:r>
          </w:p>
        </w:tc>
        <w:tc>
          <w:tcPr>
            <w:tcW w:w="670"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62</w:t>
            </w:r>
            <w:r>
              <w:rPr>
                <w:sz w:val="18"/>
                <w:lang w:val="fr-CH"/>
              </w:rPr>
              <w:t>,</w:t>
            </w:r>
            <w:r w:rsidRPr="008F19F5">
              <w:rPr>
                <w:sz w:val="18"/>
                <w:lang w:val="fr-CH"/>
              </w:rPr>
              <w:t>6</w:t>
            </w:r>
            <w:r>
              <w:rPr>
                <w:sz w:val="18"/>
                <w:lang w:val="fr-CH"/>
              </w:rPr>
              <w:t> %</w:t>
            </w:r>
          </w:p>
        </w:tc>
        <w:tc>
          <w:tcPr>
            <w:tcW w:w="670"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65</w:t>
            </w:r>
            <w:r>
              <w:rPr>
                <w:sz w:val="18"/>
                <w:lang w:val="fr-CH"/>
              </w:rPr>
              <w:t>,</w:t>
            </w:r>
            <w:r w:rsidRPr="008F19F5">
              <w:rPr>
                <w:sz w:val="18"/>
                <w:lang w:val="fr-CH"/>
              </w:rPr>
              <w:t>7</w:t>
            </w:r>
            <w:r>
              <w:rPr>
                <w:sz w:val="18"/>
                <w:lang w:val="fr-CH"/>
              </w:rPr>
              <w:t> %</w:t>
            </w:r>
          </w:p>
        </w:tc>
        <w:tc>
          <w:tcPr>
            <w:tcW w:w="670"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68</w:t>
            </w:r>
            <w:r>
              <w:rPr>
                <w:sz w:val="18"/>
                <w:lang w:val="fr-CH"/>
              </w:rPr>
              <w:t>,</w:t>
            </w:r>
            <w:r w:rsidRPr="008F19F5">
              <w:rPr>
                <w:sz w:val="18"/>
                <w:lang w:val="fr-CH"/>
              </w:rPr>
              <w:t>0</w:t>
            </w:r>
            <w:r>
              <w:rPr>
                <w:sz w:val="18"/>
                <w:lang w:val="fr-CH"/>
              </w:rPr>
              <w:t> %</w:t>
            </w:r>
          </w:p>
        </w:tc>
        <w:tc>
          <w:tcPr>
            <w:tcW w:w="670"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69</w:t>
            </w:r>
            <w:r>
              <w:rPr>
                <w:sz w:val="18"/>
                <w:lang w:val="fr-CH"/>
              </w:rPr>
              <w:t>,</w:t>
            </w:r>
            <w:r w:rsidRPr="008F19F5">
              <w:rPr>
                <w:sz w:val="18"/>
                <w:lang w:val="fr-CH"/>
              </w:rPr>
              <w:t>6</w:t>
            </w:r>
            <w:r>
              <w:rPr>
                <w:sz w:val="18"/>
                <w:lang w:val="fr-CH"/>
              </w:rPr>
              <w:t> %</w:t>
            </w:r>
          </w:p>
        </w:tc>
        <w:tc>
          <w:tcPr>
            <w:tcW w:w="670"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71</w:t>
            </w:r>
            <w:r>
              <w:rPr>
                <w:sz w:val="18"/>
                <w:lang w:val="fr-CH"/>
              </w:rPr>
              <w:t>,</w:t>
            </w:r>
            <w:r w:rsidRPr="008F19F5">
              <w:rPr>
                <w:sz w:val="18"/>
                <w:lang w:val="fr-CH"/>
              </w:rPr>
              <w:t>2</w:t>
            </w:r>
            <w:r>
              <w:rPr>
                <w:sz w:val="18"/>
                <w:lang w:val="fr-CH"/>
              </w:rPr>
              <w:t> %</w:t>
            </w:r>
          </w:p>
        </w:tc>
        <w:tc>
          <w:tcPr>
            <w:tcW w:w="670"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71</w:t>
            </w:r>
            <w:r>
              <w:rPr>
                <w:sz w:val="18"/>
                <w:lang w:val="fr-CH"/>
              </w:rPr>
              <w:t>,</w:t>
            </w:r>
            <w:r w:rsidRPr="008F19F5">
              <w:rPr>
                <w:sz w:val="18"/>
                <w:lang w:val="fr-CH"/>
              </w:rPr>
              <w:t>1</w:t>
            </w:r>
            <w:r>
              <w:rPr>
                <w:sz w:val="18"/>
                <w:lang w:val="fr-CH"/>
              </w:rPr>
              <w:t> %</w:t>
            </w:r>
          </w:p>
        </w:tc>
        <w:tc>
          <w:tcPr>
            <w:tcW w:w="670"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70</w:t>
            </w:r>
            <w:r>
              <w:rPr>
                <w:sz w:val="18"/>
                <w:lang w:val="fr-CH"/>
              </w:rPr>
              <w:t>,</w:t>
            </w:r>
            <w:r w:rsidRPr="008F19F5">
              <w:rPr>
                <w:sz w:val="18"/>
                <w:lang w:val="fr-CH"/>
              </w:rPr>
              <w:t>2</w:t>
            </w:r>
            <w:r>
              <w:rPr>
                <w:sz w:val="18"/>
                <w:lang w:val="fr-CH"/>
              </w:rPr>
              <w:t> %</w:t>
            </w:r>
          </w:p>
        </w:tc>
        <w:tc>
          <w:tcPr>
            <w:tcW w:w="670"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70</w:t>
            </w:r>
            <w:r>
              <w:rPr>
                <w:sz w:val="18"/>
                <w:lang w:val="fr-CH"/>
              </w:rPr>
              <w:t>,</w:t>
            </w:r>
            <w:r w:rsidRPr="008F19F5">
              <w:rPr>
                <w:sz w:val="18"/>
                <w:lang w:val="fr-CH"/>
              </w:rPr>
              <w:t>1</w:t>
            </w:r>
            <w:r>
              <w:rPr>
                <w:sz w:val="18"/>
                <w:lang w:val="fr-CH"/>
              </w:rPr>
              <w:t> %</w:t>
            </w:r>
          </w:p>
        </w:tc>
      </w:tr>
      <w:tr w:rsidR="00D80082" w:rsidRPr="008F19F5" w:rsidTr="00D80082">
        <w:tc>
          <w:tcPr>
            <w:tcW w:w="670" w:type="dxa"/>
            <w:shd w:val="clear" w:color="auto" w:fill="auto"/>
            <w:vAlign w:val="bottom"/>
          </w:tcPr>
          <w:p w:rsidR="00D80082" w:rsidRPr="008F19F5" w:rsidRDefault="00D80082" w:rsidP="00D80082">
            <w:pPr>
              <w:keepNext/>
              <w:spacing w:before="40" w:after="40" w:line="220" w:lineRule="exact"/>
              <w:rPr>
                <w:sz w:val="18"/>
                <w:lang w:val="fr-CH"/>
              </w:rPr>
            </w:pPr>
            <w:r w:rsidRPr="008F19F5">
              <w:rPr>
                <w:sz w:val="18"/>
                <w:lang w:val="fr-CH"/>
              </w:rPr>
              <w:t>Garçons</w:t>
            </w:r>
          </w:p>
        </w:tc>
        <w:tc>
          <w:tcPr>
            <w:tcW w:w="670" w:type="dxa"/>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73</w:t>
            </w:r>
            <w:r>
              <w:rPr>
                <w:sz w:val="18"/>
                <w:lang w:val="fr-CH"/>
              </w:rPr>
              <w:t>,</w:t>
            </w:r>
            <w:r w:rsidRPr="008F19F5">
              <w:rPr>
                <w:sz w:val="18"/>
                <w:lang w:val="fr-CH"/>
              </w:rPr>
              <w:t>2</w:t>
            </w:r>
            <w:r>
              <w:rPr>
                <w:sz w:val="18"/>
                <w:lang w:val="fr-CH"/>
              </w:rPr>
              <w:t> %</w:t>
            </w:r>
          </w:p>
        </w:tc>
        <w:tc>
          <w:tcPr>
            <w:tcW w:w="670" w:type="dxa"/>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81</w:t>
            </w:r>
            <w:r>
              <w:rPr>
                <w:sz w:val="18"/>
                <w:lang w:val="fr-CH"/>
              </w:rPr>
              <w:t>,</w:t>
            </w:r>
            <w:r w:rsidRPr="008F19F5">
              <w:rPr>
                <w:sz w:val="18"/>
                <w:lang w:val="fr-CH"/>
              </w:rPr>
              <w:t>7</w:t>
            </w:r>
            <w:r>
              <w:rPr>
                <w:sz w:val="18"/>
                <w:lang w:val="fr-CH"/>
              </w:rPr>
              <w:t> %</w:t>
            </w:r>
          </w:p>
        </w:tc>
        <w:tc>
          <w:tcPr>
            <w:tcW w:w="670" w:type="dxa"/>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83</w:t>
            </w:r>
            <w:r>
              <w:rPr>
                <w:sz w:val="18"/>
                <w:lang w:val="fr-CH"/>
              </w:rPr>
              <w:t>,</w:t>
            </w:r>
            <w:r w:rsidRPr="008F19F5">
              <w:rPr>
                <w:sz w:val="18"/>
                <w:lang w:val="fr-CH"/>
              </w:rPr>
              <w:t>8</w:t>
            </w:r>
            <w:r>
              <w:rPr>
                <w:sz w:val="18"/>
                <w:lang w:val="fr-CH"/>
              </w:rPr>
              <w:t> %</w:t>
            </w:r>
          </w:p>
        </w:tc>
        <w:tc>
          <w:tcPr>
            <w:tcW w:w="670" w:type="dxa"/>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85</w:t>
            </w:r>
            <w:r>
              <w:rPr>
                <w:sz w:val="18"/>
                <w:lang w:val="fr-CH"/>
              </w:rPr>
              <w:t>,</w:t>
            </w:r>
            <w:r w:rsidRPr="008F19F5">
              <w:rPr>
                <w:sz w:val="18"/>
                <w:lang w:val="fr-CH"/>
              </w:rPr>
              <w:t>7</w:t>
            </w:r>
            <w:r>
              <w:rPr>
                <w:sz w:val="18"/>
                <w:lang w:val="fr-CH"/>
              </w:rPr>
              <w:t> %</w:t>
            </w:r>
          </w:p>
        </w:tc>
        <w:tc>
          <w:tcPr>
            <w:tcW w:w="670" w:type="dxa"/>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86</w:t>
            </w:r>
            <w:r>
              <w:rPr>
                <w:sz w:val="18"/>
                <w:lang w:val="fr-CH"/>
              </w:rPr>
              <w:t>,</w:t>
            </w:r>
            <w:r w:rsidRPr="008F19F5">
              <w:rPr>
                <w:sz w:val="18"/>
                <w:lang w:val="fr-CH"/>
              </w:rPr>
              <w:t>0</w:t>
            </w:r>
            <w:r>
              <w:rPr>
                <w:sz w:val="18"/>
                <w:lang w:val="fr-CH"/>
              </w:rPr>
              <w:t> %</w:t>
            </w:r>
          </w:p>
        </w:tc>
        <w:tc>
          <w:tcPr>
            <w:tcW w:w="670" w:type="dxa"/>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85</w:t>
            </w:r>
            <w:r>
              <w:rPr>
                <w:sz w:val="18"/>
                <w:lang w:val="fr-CH"/>
              </w:rPr>
              <w:t>,</w:t>
            </w:r>
            <w:r w:rsidRPr="008F19F5">
              <w:rPr>
                <w:sz w:val="18"/>
                <w:lang w:val="fr-CH"/>
              </w:rPr>
              <w:t>6</w:t>
            </w:r>
            <w:r>
              <w:rPr>
                <w:sz w:val="18"/>
                <w:lang w:val="fr-CH"/>
              </w:rPr>
              <w:t> %</w:t>
            </w:r>
          </w:p>
        </w:tc>
        <w:tc>
          <w:tcPr>
            <w:tcW w:w="670" w:type="dxa"/>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86</w:t>
            </w:r>
            <w:r>
              <w:rPr>
                <w:sz w:val="18"/>
                <w:lang w:val="fr-CH"/>
              </w:rPr>
              <w:t>,</w:t>
            </w:r>
            <w:r w:rsidRPr="008F19F5">
              <w:rPr>
                <w:sz w:val="18"/>
                <w:lang w:val="fr-CH"/>
              </w:rPr>
              <w:t>0</w:t>
            </w:r>
            <w:r>
              <w:rPr>
                <w:sz w:val="18"/>
                <w:lang w:val="fr-CH"/>
              </w:rPr>
              <w:t> %</w:t>
            </w:r>
          </w:p>
        </w:tc>
        <w:tc>
          <w:tcPr>
            <w:tcW w:w="670" w:type="dxa"/>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86</w:t>
            </w:r>
            <w:r>
              <w:rPr>
                <w:sz w:val="18"/>
                <w:lang w:val="fr-CH"/>
              </w:rPr>
              <w:t>,</w:t>
            </w:r>
            <w:r w:rsidRPr="008F19F5">
              <w:rPr>
                <w:sz w:val="18"/>
                <w:lang w:val="fr-CH"/>
              </w:rPr>
              <w:t>2</w:t>
            </w:r>
            <w:r>
              <w:rPr>
                <w:sz w:val="18"/>
                <w:lang w:val="fr-CH"/>
              </w:rPr>
              <w:t> %</w:t>
            </w:r>
          </w:p>
        </w:tc>
        <w:tc>
          <w:tcPr>
            <w:tcW w:w="670" w:type="dxa"/>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84</w:t>
            </w:r>
            <w:r>
              <w:rPr>
                <w:sz w:val="18"/>
                <w:lang w:val="fr-CH"/>
              </w:rPr>
              <w:t>,</w:t>
            </w:r>
            <w:r w:rsidRPr="008F19F5">
              <w:rPr>
                <w:sz w:val="18"/>
                <w:lang w:val="fr-CH"/>
              </w:rPr>
              <w:t>7</w:t>
            </w:r>
            <w:r>
              <w:rPr>
                <w:sz w:val="18"/>
                <w:lang w:val="fr-CH"/>
              </w:rPr>
              <w:t> %</w:t>
            </w:r>
          </w:p>
        </w:tc>
        <w:tc>
          <w:tcPr>
            <w:tcW w:w="670" w:type="dxa"/>
            <w:shd w:val="clear" w:color="auto" w:fill="auto"/>
            <w:vAlign w:val="bottom"/>
          </w:tcPr>
          <w:p w:rsidR="00D80082" w:rsidRPr="008F19F5" w:rsidRDefault="00D80082" w:rsidP="00D80082">
            <w:pPr>
              <w:keepNext/>
              <w:spacing w:before="40" w:after="40" w:line="220" w:lineRule="exact"/>
              <w:jc w:val="center"/>
              <w:rPr>
                <w:sz w:val="18"/>
                <w:lang w:val="fr-CH"/>
              </w:rPr>
            </w:pPr>
            <w:r w:rsidRPr="008F19F5">
              <w:rPr>
                <w:sz w:val="18"/>
                <w:lang w:val="fr-CH"/>
              </w:rPr>
              <w:t>86</w:t>
            </w:r>
            <w:r>
              <w:rPr>
                <w:sz w:val="18"/>
                <w:lang w:val="fr-CH"/>
              </w:rPr>
              <w:t>,</w:t>
            </w:r>
            <w:r w:rsidRPr="008F19F5">
              <w:rPr>
                <w:sz w:val="18"/>
                <w:lang w:val="fr-CH"/>
              </w:rPr>
              <w:t>4</w:t>
            </w:r>
            <w:r>
              <w:rPr>
                <w:sz w:val="18"/>
                <w:lang w:val="fr-CH"/>
              </w:rPr>
              <w:t> %</w:t>
            </w:r>
          </w:p>
        </w:tc>
      </w:tr>
      <w:tr w:rsidR="00D80082" w:rsidRPr="008F19F5" w:rsidTr="00D80082">
        <w:tc>
          <w:tcPr>
            <w:tcW w:w="670" w:type="dxa"/>
            <w:tcBorders>
              <w:bottom w:val="single" w:sz="12" w:space="0" w:color="auto"/>
            </w:tcBorders>
            <w:shd w:val="clear" w:color="auto" w:fill="auto"/>
            <w:vAlign w:val="bottom"/>
          </w:tcPr>
          <w:p w:rsidR="00D80082" w:rsidRPr="008F19F5" w:rsidRDefault="00D80082" w:rsidP="00D80082">
            <w:pPr>
              <w:spacing w:before="40" w:after="40" w:line="220" w:lineRule="exact"/>
              <w:rPr>
                <w:b/>
                <w:sz w:val="18"/>
                <w:lang w:val="fr-CH"/>
              </w:rPr>
            </w:pPr>
            <w:r w:rsidRPr="008F19F5">
              <w:rPr>
                <w:b/>
                <w:sz w:val="18"/>
                <w:lang w:val="fr-CH"/>
              </w:rPr>
              <w:t>Total</w:t>
            </w:r>
          </w:p>
        </w:tc>
        <w:tc>
          <w:tcPr>
            <w:tcW w:w="670" w:type="dxa"/>
            <w:tcBorders>
              <w:bottom w:val="single" w:sz="12" w:space="0" w:color="auto"/>
            </w:tcBorders>
            <w:shd w:val="clear" w:color="auto" w:fill="auto"/>
            <w:vAlign w:val="bottom"/>
          </w:tcPr>
          <w:p w:rsidR="00D80082" w:rsidRPr="008F19F5" w:rsidRDefault="00D80082" w:rsidP="00D80082">
            <w:pPr>
              <w:spacing w:before="40" w:after="40" w:line="220" w:lineRule="exact"/>
              <w:jc w:val="center"/>
              <w:rPr>
                <w:b/>
                <w:sz w:val="18"/>
                <w:lang w:val="fr-CH"/>
              </w:rPr>
            </w:pPr>
            <w:r w:rsidRPr="008F19F5">
              <w:rPr>
                <w:b/>
                <w:sz w:val="18"/>
                <w:lang w:val="fr-CH"/>
              </w:rPr>
              <w:t>62</w:t>
            </w:r>
            <w:r>
              <w:rPr>
                <w:b/>
                <w:sz w:val="18"/>
                <w:lang w:val="fr-CH"/>
              </w:rPr>
              <w:t>,</w:t>
            </w:r>
            <w:r w:rsidRPr="008F19F5">
              <w:rPr>
                <w:b/>
                <w:sz w:val="18"/>
                <w:lang w:val="fr-CH"/>
              </w:rPr>
              <w:t>2</w:t>
            </w:r>
            <w:r>
              <w:rPr>
                <w:b/>
                <w:sz w:val="18"/>
                <w:lang w:val="fr-CH"/>
              </w:rPr>
              <w:t> %</w:t>
            </w:r>
          </w:p>
        </w:tc>
        <w:tc>
          <w:tcPr>
            <w:tcW w:w="670" w:type="dxa"/>
            <w:tcBorders>
              <w:bottom w:val="single" w:sz="12" w:space="0" w:color="auto"/>
            </w:tcBorders>
            <w:shd w:val="clear" w:color="auto" w:fill="auto"/>
            <w:vAlign w:val="bottom"/>
          </w:tcPr>
          <w:p w:rsidR="00D80082" w:rsidRPr="008F19F5" w:rsidRDefault="00D80082" w:rsidP="00D80082">
            <w:pPr>
              <w:spacing w:before="40" w:after="40" w:line="220" w:lineRule="exact"/>
              <w:jc w:val="center"/>
              <w:rPr>
                <w:b/>
                <w:sz w:val="18"/>
                <w:lang w:val="fr-CH"/>
              </w:rPr>
            </w:pPr>
            <w:r w:rsidRPr="008F19F5">
              <w:rPr>
                <w:b/>
                <w:sz w:val="18"/>
                <w:lang w:val="fr-CH"/>
              </w:rPr>
              <w:t>70</w:t>
            </w:r>
            <w:r>
              <w:rPr>
                <w:b/>
                <w:sz w:val="18"/>
                <w:lang w:val="fr-CH"/>
              </w:rPr>
              <w:t>,</w:t>
            </w:r>
            <w:r w:rsidRPr="008F19F5">
              <w:rPr>
                <w:b/>
                <w:sz w:val="18"/>
                <w:lang w:val="fr-CH"/>
              </w:rPr>
              <w:t>31</w:t>
            </w:r>
            <w:r>
              <w:rPr>
                <w:b/>
                <w:sz w:val="18"/>
                <w:lang w:val="fr-CH"/>
              </w:rPr>
              <w:t> %</w:t>
            </w:r>
          </w:p>
        </w:tc>
        <w:tc>
          <w:tcPr>
            <w:tcW w:w="670" w:type="dxa"/>
            <w:tcBorders>
              <w:bottom w:val="single" w:sz="12" w:space="0" w:color="auto"/>
            </w:tcBorders>
            <w:shd w:val="clear" w:color="auto" w:fill="auto"/>
            <w:vAlign w:val="bottom"/>
          </w:tcPr>
          <w:p w:rsidR="00D80082" w:rsidRPr="008F19F5" w:rsidRDefault="00D80082" w:rsidP="00D80082">
            <w:pPr>
              <w:spacing w:before="40" w:after="40" w:line="220" w:lineRule="exact"/>
              <w:jc w:val="center"/>
              <w:rPr>
                <w:b/>
                <w:sz w:val="18"/>
                <w:lang w:val="fr-CH"/>
              </w:rPr>
            </w:pPr>
            <w:r w:rsidRPr="008F19F5">
              <w:rPr>
                <w:b/>
                <w:sz w:val="18"/>
                <w:lang w:val="fr-CH"/>
              </w:rPr>
              <w:t>73</w:t>
            </w:r>
            <w:r>
              <w:rPr>
                <w:b/>
                <w:sz w:val="18"/>
                <w:lang w:val="fr-CH"/>
              </w:rPr>
              <w:t>,</w:t>
            </w:r>
            <w:r w:rsidRPr="008F19F5">
              <w:rPr>
                <w:b/>
                <w:sz w:val="18"/>
                <w:lang w:val="fr-CH"/>
              </w:rPr>
              <w:t>2</w:t>
            </w:r>
            <w:r>
              <w:rPr>
                <w:b/>
                <w:sz w:val="18"/>
                <w:lang w:val="fr-CH"/>
              </w:rPr>
              <w:t> %</w:t>
            </w:r>
          </w:p>
        </w:tc>
        <w:tc>
          <w:tcPr>
            <w:tcW w:w="670" w:type="dxa"/>
            <w:tcBorders>
              <w:bottom w:val="single" w:sz="12" w:space="0" w:color="auto"/>
            </w:tcBorders>
            <w:shd w:val="clear" w:color="auto" w:fill="auto"/>
            <w:vAlign w:val="bottom"/>
          </w:tcPr>
          <w:p w:rsidR="00D80082" w:rsidRPr="008F19F5" w:rsidRDefault="00D80082" w:rsidP="00D80082">
            <w:pPr>
              <w:spacing w:before="40" w:after="40" w:line="220" w:lineRule="exact"/>
              <w:jc w:val="center"/>
              <w:rPr>
                <w:b/>
                <w:sz w:val="18"/>
                <w:lang w:val="fr-CH"/>
              </w:rPr>
            </w:pPr>
            <w:r w:rsidRPr="008F19F5">
              <w:rPr>
                <w:b/>
                <w:sz w:val="18"/>
                <w:lang w:val="fr-CH"/>
              </w:rPr>
              <w:t>75</w:t>
            </w:r>
            <w:r>
              <w:rPr>
                <w:b/>
                <w:sz w:val="18"/>
                <w:lang w:val="fr-CH"/>
              </w:rPr>
              <w:t>,</w:t>
            </w:r>
            <w:r w:rsidRPr="008F19F5">
              <w:rPr>
                <w:b/>
                <w:sz w:val="18"/>
                <w:lang w:val="fr-CH"/>
              </w:rPr>
              <w:t>7</w:t>
            </w:r>
            <w:r>
              <w:rPr>
                <w:b/>
                <w:sz w:val="18"/>
                <w:lang w:val="fr-CH"/>
              </w:rPr>
              <w:t> %</w:t>
            </w:r>
          </w:p>
        </w:tc>
        <w:tc>
          <w:tcPr>
            <w:tcW w:w="670" w:type="dxa"/>
            <w:tcBorders>
              <w:bottom w:val="single" w:sz="12" w:space="0" w:color="auto"/>
            </w:tcBorders>
            <w:shd w:val="clear" w:color="auto" w:fill="auto"/>
            <w:vAlign w:val="bottom"/>
          </w:tcPr>
          <w:p w:rsidR="00D80082" w:rsidRPr="008F19F5" w:rsidRDefault="00D80082" w:rsidP="00D80082">
            <w:pPr>
              <w:spacing w:before="40" w:after="40" w:line="220" w:lineRule="exact"/>
              <w:jc w:val="center"/>
              <w:rPr>
                <w:b/>
                <w:sz w:val="18"/>
                <w:lang w:val="fr-CH"/>
              </w:rPr>
            </w:pPr>
            <w:r w:rsidRPr="008F19F5">
              <w:rPr>
                <w:b/>
                <w:sz w:val="18"/>
                <w:lang w:val="fr-CH"/>
              </w:rPr>
              <w:t>77</w:t>
            </w:r>
            <w:r>
              <w:rPr>
                <w:b/>
                <w:sz w:val="18"/>
                <w:lang w:val="fr-CH"/>
              </w:rPr>
              <w:t>,</w:t>
            </w:r>
            <w:r w:rsidRPr="008F19F5">
              <w:rPr>
                <w:b/>
                <w:sz w:val="18"/>
                <w:lang w:val="fr-CH"/>
              </w:rPr>
              <w:t>0</w:t>
            </w:r>
            <w:r>
              <w:rPr>
                <w:b/>
                <w:sz w:val="18"/>
                <w:lang w:val="fr-CH"/>
              </w:rPr>
              <w:t> %</w:t>
            </w:r>
          </w:p>
        </w:tc>
        <w:tc>
          <w:tcPr>
            <w:tcW w:w="670" w:type="dxa"/>
            <w:tcBorders>
              <w:bottom w:val="single" w:sz="12" w:space="0" w:color="auto"/>
            </w:tcBorders>
            <w:shd w:val="clear" w:color="auto" w:fill="auto"/>
            <w:vAlign w:val="bottom"/>
          </w:tcPr>
          <w:p w:rsidR="00D80082" w:rsidRPr="008F19F5" w:rsidRDefault="00D80082" w:rsidP="00D80082">
            <w:pPr>
              <w:spacing w:before="40" w:after="40" w:line="220" w:lineRule="exact"/>
              <w:jc w:val="center"/>
              <w:rPr>
                <w:b/>
                <w:sz w:val="18"/>
                <w:lang w:val="fr-CH"/>
              </w:rPr>
            </w:pPr>
            <w:r w:rsidRPr="008F19F5">
              <w:rPr>
                <w:b/>
                <w:sz w:val="18"/>
                <w:lang w:val="fr-CH"/>
              </w:rPr>
              <w:t>77</w:t>
            </w:r>
            <w:r>
              <w:rPr>
                <w:b/>
                <w:sz w:val="18"/>
                <w:lang w:val="fr-CH"/>
              </w:rPr>
              <w:t>,</w:t>
            </w:r>
            <w:r w:rsidRPr="008F19F5">
              <w:rPr>
                <w:b/>
                <w:sz w:val="18"/>
                <w:lang w:val="fr-CH"/>
              </w:rPr>
              <w:t>6</w:t>
            </w:r>
            <w:r>
              <w:rPr>
                <w:b/>
                <w:sz w:val="18"/>
                <w:lang w:val="fr-CH"/>
              </w:rPr>
              <w:t> %</w:t>
            </w:r>
          </w:p>
        </w:tc>
        <w:tc>
          <w:tcPr>
            <w:tcW w:w="670" w:type="dxa"/>
            <w:tcBorders>
              <w:bottom w:val="single" w:sz="12" w:space="0" w:color="auto"/>
            </w:tcBorders>
            <w:shd w:val="clear" w:color="auto" w:fill="auto"/>
            <w:vAlign w:val="bottom"/>
          </w:tcPr>
          <w:p w:rsidR="00D80082" w:rsidRPr="008F19F5" w:rsidRDefault="00D80082" w:rsidP="00D80082">
            <w:pPr>
              <w:spacing w:before="40" w:after="40" w:line="220" w:lineRule="exact"/>
              <w:jc w:val="center"/>
              <w:rPr>
                <w:b/>
                <w:sz w:val="18"/>
                <w:lang w:val="fr-CH"/>
              </w:rPr>
            </w:pPr>
            <w:r w:rsidRPr="008F19F5">
              <w:rPr>
                <w:b/>
                <w:sz w:val="18"/>
                <w:lang w:val="fr-CH"/>
              </w:rPr>
              <w:t>78</w:t>
            </w:r>
            <w:r>
              <w:rPr>
                <w:b/>
                <w:sz w:val="18"/>
                <w:lang w:val="fr-CH"/>
              </w:rPr>
              <w:t>,</w:t>
            </w:r>
            <w:r w:rsidRPr="008F19F5">
              <w:rPr>
                <w:b/>
                <w:sz w:val="18"/>
                <w:lang w:val="fr-CH"/>
              </w:rPr>
              <w:t>6</w:t>
            </w:r>
            <w:r>
              <w:rPr>
                <w:b/>
                <w:sz w:val="18"/>
                <w:lang w:val="fr-CH"/>
              </w:rPr>
              <w:t> %</w:t>
            </w:r>
          </w:p>
        </w:tc>
        <w:tc>
          <w:tcPr>
            <w:tcW w:w="670" w:type="dxa"/>
            <w:tcBorders>
              <w:bottom w:val="single" w:sz="12" w:space="0" w:color="auto"/>
            </w:tcBorders>
            <w:shd w:val="clear" w:color="auto" w:fill="auto"/>
            <w:vAlign w:val="bottom"/>
          </w:tcPr>
          <w:p w:rsidR="00D80082" w:rsidRPr="008F19F5" w:rsidRDefault="00D80082" w:rsidP="00D80082">
            <w:pPr>
              <w:spacing w:before="40" w:after="40" w:line="220" w:lineRule="exact"/>
              <w:jc w:val="center"/>
              <w:rPr>
                <w:b/>
                <w:sz w:val="18"/>
                <w:lang w:val="fr-CH"/>
              </w:rPr>
            </w:pPr>
            <w:r w:rsidRPr="008F19F5">
              <w:rPr>
                <w:b/>
                <w:sz w:val="18"/>
                <w:lang w:val="fr-CH"/>
              </w:rPr>
              <w:t>78</w:t>
            </w:r>
            <w:r>
              <w:rPr>
                <w:b/>
                <w:sz w:val="18"/>
                <w:lang w:val="fr-CH"/>
              </w:rPr>
              <w:t>,</w:t>
            </w:r>
            <w:r w:rsidRPr="008F19F5">
              <w:rPr>
                <w:b/>
                <w:sz w:val="18"/>
                <w:lang w:val="fr-CH"/>
              </w:rPr>
              <w:t>7</w:t>
            </w:r>
            <w:r>
              <w:rPr>
                <w:b/>
                <w:sz w:val="18"/>
                <w:lang w:val="fr-CH"/>
              </w:rPr>
              <w:t> %</w:t>
            </w:r>
          </w:p>
        </w:tc>
        <w:tc>
          <w:tcPr>
            <w:tcW w:w="670" w:type="dxa"/>
            <w:tcBorders>
              <w:bottom w:val="single" w:sz="12" w:space="0" w:color="auto"/>
            </w:tcBorders>
            <w:shd w:val="clear" w:color="auto" w:fill="auto"/>
            <w:vAlign w:val="bottom"/>
          </w:tcPr>
          <w:p w:rsidR="00D80082" w:rsidRPr="008F19F5" w:rsidRDefault="00D80082" w:rsidP="00D80082">
            <w:pPr>
              <w:spacing w:before="40" w:after="40" w:line="220" w:lineRule="exact"/>
              <w:jc w:val="center"/>
              <w:rPr>
                <w:b/>
                <w:sz w:val="18"/>
                <w:lang w:val="fr-CH"/>
              </w:rPr>
            </w:pPr>
            <w:r w:rsidRPr="008F19F5">
              <w:rPr>
                <w:b/>
                <w:sz w:val="18"/>
                <w:lang w:val="fr-CH"/>
              </w:rPr>
              <w:t>77</w:t>
            </w:r>
            <w:r>
              <w:rPr>
                <w:b/>
                <w:sz w:val="18"/>
                <w:lang w:val="fr-CH"/>
              </w:rPr>
              <w:t>,</w:t>
            </w:r>
            <w:r w:rsidRPr="008F19F5">
              <w:rPr>
                <w:b/>
                <w:sz w:val="18"/>
                <w:lang w:val="fr-CH"/>
              </w:rPr>
              <w:t>5</w:t>
            </w:r>
            <w:r>
              <w:rPr>
                <w:b/>
                <w:sz w:val="18"/>
                <w:lang w:val="fr-CH"/>
              </w:rPr>
              <w:t> %</w:t>
            </w:r>
          </w:p>
        </w:tc>
        <w:tc>
          <w:tcPr>
            <w:tcW w:w="670" w:type="dxa"/>
            <w:tcBorders>
              <w:bottom w:val="single" w:sz="12" w:space="0" w:color="auto"/>
            </w:tcBorders>
            <w:shd w:val="clear" w:color="auto" w:fill="auto"/>
            <w:vAlign w:val="bottom"/>
          </w:tcPr>
          <w:p w:rsidR="00D80082" w:rsidRPr="008F19F5" w:rsidRDefault="00D80082" w:rsidP="00D80082">
            <w:pPr>
              <w:spacing w:before="40" w:after="40" w:line="220" w:lineRule="exact"/>
              <w:jc w:val="center"/>
              <w:rPr>
                <w:b/>
                <w:sz w:val="18"/>
                <w:lang w:val="fr-CH"/>
              </w:rPr>
            </w:pPr>
            <w:r w:rsidRPr="008F19F5">
              <w:rPr>
                <w:b/>
                <w:sz w:val="18"/>
                <w:lang w:val="fr-CH"/>
              </w:rPr>
              <w:t>78</w:t>
            </w:r>
            <w:r>
              <w:rPr>
                <w:b/>
                <w:sz w:val="18"/>
                <w:lang w:val="fr-CH"/>
              </w:rPr>
              <w:t>,</w:t>
            </w:r>
            <w:r w:rsidRPr="008F19F5">
              <w:rPr>
                <w:b/>
                <w:sz w:val="18"/>
                <w:lang w:val="fr-CH"/>
              </w:rPr>
              <w:t>3</w:t>
            </w:r>
            <w:r>
              <w:rPr>
                <w:b/>
                <w:sz w:val="18"/>
                <w:lang w:val="fr-CH"/>
              </w:rPr>
              <w:t> %</w:t>
            </w:r>
          </w:p>
        </w:tc>
      </w:tr>
    </w:tbl>
    <w:p w:rsidR="00D80082" w:rsidRPr="005F01FA" w:rsidRDefault="00D80082" w:rsidP="00D80082">
      <w:pPr>
        <w:pStyle w:val="SingleTxtG"/>
        <w:spacing w:before="240" w:after="0"/>
      </w:pPr>
      <w:r w:rsidRPr="005F01FA">
        <w:t xml:space="preserve">Tableau 3 : </w:t>
      </w:r>
    </w:p>
    <w:p w:rsidR="00D80082" w:rsidRPr="005F01FA" w:rsidRDefault="00D80082" w:rsidP="00D80082">
      <w:pPr>
        <w:pStyle w:val="SingleTxtG"/>
        <w:rPr>
          <w:b/>
          <w:lang w:val="fr-FR"/>
        </w:rPr>
      </w:pPr>
      <w:r w:rsidRPr="005F01FA">
        <w:rPr>
          <w:b/>
          <w:lang w:val="fr-FR"/>
        </w:rPr>
        <w:t>Taux bruts de scolarisation par région et par genre en 2009-2010</w:t>
      </w:r>
    </w:p>
    <w:tbl>
      <w:tblPr>
        <w:tblW w:w="7370" w:type="dxa"/>
        <w:tblInd w:w="1134" w:type="dxa"/>
        <w:tblLayout w:type="fixed"/>
        <w:tblCellMar>
          <w:left w:w="0" w:type="dxa"/>
          <w:right w:w="0" w:type="dxa"/>
        </w:tblCellMar>
        <w:tblLook w:val="04A0"/>
      </w:tblPr>
      <w:tblGrid>
        <w:gridCol w:w="1841"/>
        <w:gridCol w:w="1843"/>
        <w:gridCol w:w="1843"/>
        <w:gridCol w:w="1843"/>
      </w:tblGrid>
      <w:tr w:rsidR="00D80082" w:rsidRPr="008F19F5" w:rsidTr="00D80082">
        <w:trPr>
          <w:trHeight w:val="151"/>
        </w:trPr>
        <w:tc>
          <w:tcPr>
            <w:tcW w:w="1841" w:type="dxa"/>
            <w:vMerge w:val="restart"/>
            <w:tcBorders>
              <w:top w:val="single" w:sz="4" w:space="0" w:color="auto"/>
            </w:tcBorders>
            <w:shd w:val="clear" w:color="auto" w:fill="auto"/>
            <w:vAlign w:val="bottom"/>
          </w:tcPr>
          <w:p w:rsidR="00D80082" w:rsidRPr="008F19F5" w:rsidRDefault="00D80082" w:rsidP="00D80082">
            <w:pPr>
              <w:keepNext/>
              <w:spacing w:before="80" w:after="80" w:line="200" w:lineRule="exact"/>
              <w:rPr>
                <w:i/>
                <w:sz w:val="16"/>
                <w:lang w:val="fr-FR"/>
              </w:rPr>
            </w:pPr>
            <w:r w:rsidRPr="008F19F5">
              <w:rPr>
                <w:i/>
                <w:sz w:val="16"/>
                <w:lang w:val="fr-FR"/>
              </w:rPr>
              <w:t>Régions</w:t>
            </w:r>
          </w:p>
        </w:tc>
        <w:tc>
          <w:tcPr>
            <w:tcW w:w="5529" w:type="dxa"/>
            <w:gridSpan w:val="3"/>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center"/>
              <w:rPr>
                <w:i/>
                <w:sz w:val="16"/>
                <w:lang w:val="fr-FR"/>
              </w:rPr>
            </w:pPr>
            <w:r w:rsidRPr="008F19F5">
              <w:rPr>
                <w:i/>
                <w:sz w:val="16"/>
                <w:lang w:val="fr-FR"/>
              </w:rPr>
              <w:t>Elèves</w:t>
            </w:r>
          </w:p>
        </w:tc>
      </w:tr>
      <w:tr w:rsidR="00D80082" w:rsidRPr="008F19F5" w:rsidTr="00D80082">
        <w:trPr>
          <w:trHeight w:val="150"/>
        </w:trPr>
        <w:tc>
          <w:tcPr>
            <w:tcW w:w="1841" w:type="dxa"/>
            <w:vMerge/>
            <w:tcBorders>
              <w:bottom w:val="single" w:sz="12" w:space="0" w:color="auto"/>
            </w:tcBorders>
            <w:shd w:val="clear" w:color="auto" w:fill="auto"/>
            <w:vAlign w:val="bottom"/>
          </w:tcPr>
          <w:p w:rsidR="00D80082" w:rsidRPr="008F19F5" w:rsidRDefault="00D80082" w:rsidP="00D80082">
            <w:pPr>
              <w:keepNext/>
              <w:spacing w:before="80" w:after="80" w:line="200" w:lineRule="exact"/>
              <w:rPr>
                <w:i/>
                <w:sz w:val="16"/>
                <w:lang w:val="fr-FR"/>
              </w:rPr>
            </w:pPr>
          </w:p>
        </w:tc>
        <w:tc>
          <w:tcPr>
            <w:tcW w:w="1843"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right"/>
              <w:rPr>
                <w:i/>
                <w:sz w:val="16"/>
                <w:lang w:val="fr-FR"/>
              </w:rPr>
            </w:pPr>
            <w:r w:rsidRPr="008F19F5">
              <w:rPr>
                <w:i/>
                <w:sz w:val="16"/>
                <w:lang w:val="fr-FR"/>
              </w:rPr>
              <w:t>Filles</w:t>
            </w:r>
          </w:p>
        </w:tc>
        <w:tc>
          <w:tcPr>
            <w:tcW w:w="1843"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right"/>
              <w:rPr>
                <w:i/>
                <w:sz w:val="16"/>
                <w:lang w:val="fr-FR"/>
              </w:rPr>
            </w:pPr>
            <w:r w:rsidRPr="008F19F5">
              <w:rPr>
                <w:i/>
                <w:sz w:val="16"/>
                <w:lang w:val="fr-FR"/>
              </w:rPr>
              <w:t>Garçons</w:t>
            </w:r>
          </w:p>
        </w:tc>
        <w:tc>
          <w:tcPr>
            <w:tcW w:w="1843"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right"/>
              <w:rPr>
                <w:i/>
                <w:sz w:val="16"/>
                <w:lang w:val="fr-FR"/>
              </w:rPr>
            </w:pPr>
            <w:r w:rsidRPr="008F19F5">
              <w:rPr>
                <w:i/>
                <w:sz w:val="16"/>
                <w:lang w:val="fr-FR"/>
              </w:rPr>
              <w:t>Total</w:t>
            </w:r>
          </w:p>
        </w:tc>
      </w:tr>
      <w:tr w:rsidR="00D80082" w:rsidRPr="008F19F5" w:rsidTr="00D80082">
        <w:tc>
          <w:tcPr>
            <w:tcW w:w="1841" w:type="dxa"/>
            <w:tcBorders>
              <w:top w:val="single" w:sz="12" w:space="0" w:color="auto"/>
            </w:tcBorders>
            <w:shd w:val="clear" w:color="auto" w:fill="auto"/>
            <w:vAlign w:val="bottom"/>
          </w:tcPr>
          <w:p w:rsidR="00D80082" w:rsidRPr="008F19F5" w:rsidRDefault="00D80082" w:rsidP="00D80082">
            <w:pPr>
              <w:keepNext/>
              <w:spacing w:before="40" w:after="40" w:line="220" w:lineRule="exact"/>
              <w:rPr>
                <w:sz w:val="18"/>
                <w:lang w:val="fr-FR"/>
              </w:rPr>
            </w:pPr>
            <w:r w:rsidRPr="008F19F5">
              <w:rPr>
                <w:sz w:val="18"/>
                <w:lang w:val="fr-FR"/>
              </w:rPr>
              <w:t>Boké</w:t>
            </w:r>
          </w:p>
        </w:tc>
        <w:tc>
          <w:tcPr>
            <w:tcW w:w="1843"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61</w:t>
            </w:r>
            <w:r>
              <w:rPr>
                <w:sz w:val="18"/>
                <w:lang w:val="fr-FR"/>
              </w:rPr>
              <w:t>,</w:t>
            </w:r>
            <w:r w:rsidRPr="008F19F5">
              <w:rPr>
                <w:sz w:val="18"/>
                <w:lang w:val="fr-FR"/>
              </w:rPr>
              <w:t>1</w:t>
            </w:r>
            <w:r>
              <w:rPr>
                <w:sz w:val="18"/>
                <w:lang w:val="fr-CH"/>
              </w:rPr>
              <w:t> %</w:t>
            </w:r>
          </w:p>
        </w:tc>
        <w:tc>
          <w:tcPr>
            <w:tcW w:w="1843"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75</w:t>
            </w:r>
            <w:r>
              <w:rPr>
                <w:sz w:val="18"/>
                <w:lang w:val="fr-FR"/>
              </w:rPr>
              <w:t>,</w:t>
            </w:r>
            <w:r w:rsidRPr="008F19F5">
              <w:rPr>
                <w:sz w:val="18"/>
                <w:lang w:val="fr-FR"/>
              </w:rPr>
              <w:t>2</w:t>
            </w:r>
            <w:r>
              <w:rPr>
                <w:sz w:val="18"/>
                <w:lang w:val="fr-CH"/>
              </w:rPr>
              <w:t> %</w:t>
            </w:r>
          </w:p>
        </w:tc>
        <w:tc>
          <w:tcPr>
            <w:tcW w:w="1843" w:type="dxa"/>
            <w:tcBorders>
              <w:top w:val="single" w:sz="12" w:space="0" w:color="auto"/>
            </w:tcBorders>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68</w:t>
            </w:r>
            <w:r>
              <w:rPr>
                <w:sz w:val="18"/>
                <w:lang w:val="fr-FR"/>
              </w:rPr>
              <w:t>,</w:t>
            </w:r>
            <w:r w:rsidRPr="008F19F5">
              <w:rPr>
                <w:sz w:val="18"/>
                <w:lang w:val="fr-FR"/>
              </w:rPr>
              <w:t>2</w:t>
            </w:r>
            <w:r>
              <w:rPr>
                <w:sz w:val="18"/>
                <w:lang w:val="fr-CH"/>
              </w:rPr>
              <w:t> %</w:t>
            </w:r>
          </w:p>
        </w:tc>
      </w:tr>
      <w:tr w:rsidR="00D80082" w:rsidRPr="008F19F5" w:rsidTr="00D80082">
        <w:tc>
          <w:tcPr>
            <w:tcW w:w="1841" w:type="dxa"/>
            <w:shd w:val="clear" w:color="auto" w:fill="auto"/>
            <w:vAlign w:val="bottom"/>
          </w:tcPr>
          <w:p w:rsidR="00D80082" w:rsidRPr="008F19F5" w:rsidRDefault="00D80082" w:rsidP="00D80082">
            <w:pPr>
              <w:keepNext/>
              <w:spacing w:before="40" w:after="40" w:line="220" w:lineRule="exact"/>
              <w:rPr>
                <w:sz w:val="18"/>
                <w:lang w:val="es-ES"/>
              </w:rPr>
            </w:pPr>
            <w:r w:rsidRPr="008F19F5">
              <w:rPr>
                <w:sz w:val="18"/>
                <w:lang w:val="fr-FR"/>
              </w:rPr>
              <w:t>Conakr</w:t>
            </w:r>
            <w:r w:rsidRPr="008F19F5">
              <w:rPr>
                <w:sz w:val="18"/>
                <w:lang w:val="es-ES"/>
              </w:rPr>
              <w:t>y</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128</w:t>
            </w:r>
            <w:r>
              <w:rPr>
                <w:sz w:val="18"/>
                <w:lang w:val="fr-FR"/>
              </w:rPr>
              <w:t>,</w:t>
            </w:r>
            <w:r w:rsidRPr="008F19F5">
              <w:rPr>
                <w:sz w:val="18"/>
                <w:lang w:val="fr-FR"/>
              </w:rPr>
              <w:t>6</w:t>
            </w:r>
            <w:r>
              <w:rPr>
                <w:sz w:val="18"/>
                <w:lang w:val="fr-CH"/>
              </w:rPr>
              <w:t> %</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140</w:t>
            </w:r>
            <w:r>
              <w:rPr>
                <w:sz w:val="18"/>
                <w:lang w:val="fr-FR"/>
              </w:rPr>
              <w:t>,</w:t>
            </w:r>
            <w:r w:rsidRPr="008F19F5">
              <w:rPr>
                <w:sz w:val="18"/>
                <w:lang w:val="fr-FR"/>
              </w:rPr>
              <w:t>3</w:t>
            </w:r>
            <w:r>
              <w:rPr>
                <w:sz w:val="18"/>
                <w:lang w:val="fr-CH"/>
              </w:rPr>
              <w:t> %</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134</w:t>
            </w:r>
            <w:r>
              <w:rPr>
                <w:sz w:val="18"/>
                <w:lang w:val="fr-FR"/>
              </w:rPr>
              <w:t>,</w:t>
            </w:r>
            <w:r w:rsidRPr="008F19F5">
              <w:rPr>
                <w:sz w:val="18"/>
                <w:lang w:val="fr-FR"/>
              </w:rPr>
              <w:t>4</w:t>
            </w:r>
            <w:r>
              <w:rPr>
                <w:sz w:val="18"/>
                <w:lang w:val="fr-CH"/>
              </w:rPr>
              <w:t> %</w:t>
            </w:r>
          </w:p>
        </w:tc>
      </w:tr>
      <w:tr w:rsidR="00D80082" w:rsidRPr="008F19F5" w:rsidTr="00D80082">
        <w:tc>
          <w:tcPr>
            <w:tcW w:w="1841" w:type="dxa"/>
            <w:shd w:val="clear" w:color="auto" w:fill="auto"/>
            <w:vAlign w:val="bottom"/>
          </w:tcPr>
          <w:p w:rsidR="00D80082" w:rsidRPr="008F19F5" w:rsidRDefault="00D80082" w:rsidP="00D80082">
            <w:pPr>
              <w:keepNext/>
              <w:spacing w:before="40" w:after="40" w:line="220" w:lineRule="exact"/>
              <w:rPr>
                <w:sz w:val="18"/>
                <w:lang w:val="fr-FR"/>
              </w:rPr>
            </w:pPr>
            <w:r w:rsidRPr="008F19F5">
              <w:rPr>
                <w:sz w:val="18"/>
                <w:lang w:val="fr-FR"/>
              </w:rPr>
              <w:t>Faranah</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72</w:t>
            </w:r>
            <w:r>
              <w:rPr>
                <w:sz w:val="18"/>
                <w:lang w:val="fr-FR"/>
              </w:rPr>
              <w:t>,</w:t>
            </w:r>
            <w:r w:rsidRPr="008F19F5">
              <w:rPr>
                <w:sz w:val="18"/>
                <w:lang w:val="fr-FR"/>
              </w:rPr>
              <w:t>8</w:t>
            </w:r>
            <w:r>
              <w:rPr>
                <w:sz w:val="18"/>
                <w:lang w:val="fr-CH"/>
              </w:rPr>
              <w:t> %</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98</w:t>
            </w:r>
            <w:r>
              <w:rPr>
                <w:sz w:val="18"/>
                <w:lang w:val="fr-FR"/>
              </w:rPr>
              <w:t>,</w:t>
            </w:r>
            <w:r w:rsidRPr="008F19F5">
              <w:rPr>
                <w:sz w:val="18"/>
                <w:lang w:val="fr-FR"/>
              </w:rPr>
              <w:t>8</w:t>
            </w:r>
            <w:r>
              <w:rPr>
                <w:sz w:val="18"/>
                <w:lang w:val="fr-CH"/>
              </w:rPr>
              <w:t> %</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86</w:t>
            </w:r>
            <w:r>
              <w:rPr>
                <w:sz w:val="18"/>
                <w:lang w:val="fr-FR"/>
              </w:rPr>
              <w:t>,</w:t>
            </w:r>
            <w:r w:rsidRPr="008F19F5">
              <w:rPr>
                <w:sz w:val="18"/>
                <w:lang w:val="fr-FR"/>
              </w:rPr>
              <w:t>0</w:t>
            </w:r>
            <w:r>
              <w:rPr>
                <w:sz w:val="18"/>
                <w:lang w:val="fr-CH"/>
              </w:rPr>
              <w:t> %</w:t>
            </w:r>
          </w:p>
        </w:tc>
      </w:tr>
      <w:tr w:rsidR="00D80082" w:rsidRPr="008F19F5" w:rsidTr="00D80082">
        <w:tc>
          <w:tcPr>
            <w:tcW w:w="1841" w:type="dxa"/>
            <w:shd w:val="clear" w:color="auto" w:fill="auto"/>
            <w:vAlign w:val="bottom"/>
          </w:tcPr>
          <w:p w:rsidR="00D80082" w:rsidRPr="008F19F5" w:rsidRDefault="00D80082" w:rsidP="00D80082">
            <w:pPr>
              <w:keepNext/>
              <w:spacing w:before="40" w:after="40" w:line="220" w:lineRule="exact"/>
              <w:rPr>
                <w:sz w:val="18"/>
                <w:lang w:val="fr-FR"/>
              </w:rPr>
            </w:pPr>
            <w:r w:rsidRPr="008F19F5">
              <w:rPr>
                <w:sz w:val="18"/>
                <w:lang w:val="fr-FR"/>
              </w:rPr>
              <w:t>Kankan</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54</w:t>
            </w:r>
            <w:r>
              <w:rPr>
                <w:sz w:val="18"/>
                <w:lang w:val="fr-FR"/>
              </w:rPr>
              <w:t>,</w:t>
            </w:r>
            <w:r w:rsidRPr="008F19F5">
              <w:rPr>
                <w:sz w:val="18"/>
                <w:lang w:val="fr-FR"/>
              </w:rPr>
              <w:t>1</w:t>
            </w:r>
            <w:r>
              <w:rPr>
                <w:sz w:val="18"/>
                <w:lang w:val="fr-CH"/>
              </w:rPr>
              <w:t> %</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78</w:t>
            </w:r>
            <w:r>
              <w:rPr>
                <w:sz w:val="18"/>
                <w:lang w:val="fr-FR"/>
              </w:rPr>
              <w:t>,</w:t>
            </w:r>
            <w:r w:rsidRPr="008F19F5">
              <w:rPr>
                <w:sz w:val="18"/>
                <w:lang w:val="fr-FR"/>
              </w:rPr>
              <w:t>3</w:t>
            </w:r>
            <w:r>
              <w:rPr>
                <w:sz w:val="18"/>
                <w:lang w:val="fr-CH"/>
              </w:rPr>
              <w:t> %</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66</w:t>
            </w:r>
            <w:r>
              <w:rPr>
                <w:sz w:val="18"/>
                <w:lang w:val="fr-FR"/>
              </w:rPr>
              <w:t>,</w:t>
            </w:r>
            <w:r w:rsidRPr="008F19F5">
              <w:rPr>
                <w:sz w:val="18"/>
                <w:lang w:val="fr-FR"/>
              </w:rPr>
              <w:t>3</w:t>
            </w:r>
            <w:r>
              <w:rPr>
                <w:sz w:val="18"/>
                <w:lang w:val="fr-CH"/>
              </w:rPr>
              <w:t> %</w:t>
            </w:r>
          </w:p>
        </w:tc>
      </w:tr>
      <w:tr w:rsidR="00D80082" w:rsidRPr="008F19F5" w:rsidTr="00D80082">
        <w:tc>
          <w:tcPr>
            <w:tcW w:w="1841" w:type="dxa"/>
            <w:shd w:val="clear" w:color="auto" w:fill="auto"/>
            <w:vAlign w:val="bottom"/>
          </w:tcPr>
          <w:p w:rsidR="00D80082" w:rsidRPr="008F19F5" w:rsidRDefault="00D80082" w:rsidP="00D80082">
            <w:pPr>
              <w:keepNext/>
              <w:spacing w:before="40" w:after="40" w:line="220" w:lineRule="exact"/>
              <w:rPr>
                <w:sz w:val="18"/>
                <w:lang w:val="fr-FR"/>
              </w:rPr>
            </w:pPr>
            <w:r w:rsidRPr="008F19F5">
              <w:rPr>
                <w:sz w:val="18"/>
                <w:lang w:val="fr-FR"/>
              </w:rPr>
              <w:t>Kindia</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63</w:t>
            </w:r>
            <w:r>
              <w:rPr>
                <w:sz w:val="18"/>
                <w:lang w:val="fr-FR"/>
              </w:rPr>
              <w:t>,</w:t>
            </w:r>
            <w:r w:rsidRPr="008F19F5">
              <w:rPr>
                <w:sz w:val="18"/>
                <w:lang w:val="fr-FR"/>
              </w:rPr>
              <w:t>8</w:t>
            </w:r>
            <w:r>
              <w:rPr>
                <w:sz w:val="18"/>
                <w:lang w:val="fr-CH"/>
              </w:rPr>
              <w:t> %</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83</w:t>
            </w:r>
            <w:r>
              <w:rPr>
                <w:sz w:val="18"/>
                <w:lang w:val="fr-FR"/>
              </w:rPr>
              <w:t>,</w:t>
            </w:r>
            <w:r w:rsidRPr="008F19F5">
              <w:rPr>
                <w:sz w:val="18"/>
                <w:lang w:val="fr-FR"/>
              </w:rPr>
              <w:t>0</w:t>
            </w:r>
            <w:r>
              <w:rPr>
                <w:sz w:val="18"/>
                <w:lang w:val="fr-CH"/>
              </w:rPr>
              <w:t> %</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73</w:t>
            </w:r>
            <w:r>
              <w:rPr>
                <w:sz w:val="18"/>
                <w:lang w:val="fr-FR"/>
              </w:rPr>
              <w:t>,</w:t>
            </w:r>
            <w:r w:rsidRPr="008F19F5">
              <w:rPr>
                <w:sz w:val="18"/>
                <w:lang w:val="fr-FR"/>
              </w:rPr>
              <w:t>4</w:t>
            </w:r>
            <w:r>
              <w:rPr>
                <w:sz w:val="18"/>
                <w:lang w:val="fr-CH"/>
              </w:rPr>
              <w:t> %</w:t>
            </w:r>
          </w:p>
        </w:tc>
      </w:tr>
      <w:tr w:rsidR="00D80082" w:rsidRPr="008F19F5" w:rsidTr="00D80082">
        <w:tc>
          <w:tcPr>
            <w:tcW w:w="1841" w:type="dxa"/>
            <w:shd w:val="clear" w:color="auto" w:fill="auto"/>
            <w:vAlign w:val="bottom"/>
          </w:tcPr>
          <w:p w:rsidR="00D80082" w:rsidRPr="008F19F5" w:rsidRDefault="00D80082" w:rsidP="00D80082">
            <w:pPr>
              <w:keepNext/>
              <w:spacing w:before="40" w:after="40" w:line="220" w:lineRule="exact"/>
              <w:rPr>
                <w:sz w:val="18"/>
                <w:lang w:val="fr-FR"/>
              </w:rPr>
            </w:pPr>
            <w:r w:rsidRPr="008F19F5">
              <w:rPr>
                <w:sz w:val="18"/>
                <w:lang w:val="fr-FR"/>
              </w:rPr>
              <w:t>Labé</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69</w:t>
            </w:r>
            <w:r>
              <w:rPr>
                <w:sz w:val="18"/>
                <w:lang w:val="fr-FR"/>
              </w:rPr>
              <w:t>,</w:t>
            </w:r>
            <w:r w:rsidRPr="008F19F5">
              <w:rPr>
                <w:sz w:val="18"/>
                <w:lang w:val="fr-FR"/>
              </w:rPr>
              <w:t>3</w:t>
            </w:r>
            <w:r>
              <w:rPr>
                <w:sz w:val="18"/>
                <w:lang w:val="fr-CH"/>
              </w:rPr>
              <w:t> %</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76</w:t>
            </w:r>
            <w:r>
              <w:rPr>
                <w:sz w:val="18"/>
                <w:lang w:val="fr-FR"/>
              </w:rPr>
              <w:t>,</w:t>
            </w:r>
            <w:r w:rsidRPr="008F19F5">
              <w:rPr>
                <w:sz w:val="18"/>
                <w:lang w:val="fr-FR"/>
              </w:rPr>
              <w:t>4</w:t>
            </w:r>
            <w:r>
              <w:rPr>
                <w:sz w:val="18"/>
                <w:lang w:val="fr-CH"/>
              </w:rPr>
              <w:t> %</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72</w:t>
            </w:r>
            <w:r>
              <w:rPr>
                <w:sz w:val="18"/>
                <w:lang w:val="fr-FR"/>
              </w:rPr>
              <w:t>,</w:t>
            </w:r>
            <w:r w:rsidRPr="008F19F5">
              <w:rPr>
                <w:sz w:val="18"/>
                <w:lang w:val="fr-FR"/>
              </w:rPr>
              <w:t>8</w:t>
            </w:r>
            <w:r>
              <w:rPr>
                <w:sz w:val="18"/>
                <w:lang w:val="fr-CH"/>
              </w:rPr>
              <w:t> %</w:t>
            </w:r>
          </w:p>
        </w:tc>
      </w:tr>
      <w:tr w:rsidR="00D80082" w:rsidRPr="008F19F5" w:rsidTr="00D80082">
        <w:tc>
          <w:tcPr>
            <w:tcW w:w="1841" w:type="dxa"/>
            <w:shd w:val="clear" w:color="auto" w:fill="auto"/>
            <w:vAlign w:val="bottom"/>
          </w:tcPr>
          <w:p w:rsidR="00D80082" w:rsidRPr="008F19F5" w:rsidRDefault="00D80082" w:rsidP="00D80082">
            <w:pPr>
              <w:keepNext/>
              <w:spacing w:before="40" w:after="40" w:line="220" w:lineRule="exact"/>
              <w:rPr>
                <w:sz w:val="18"/>
                <w:lang w:val="fr-FR"/>
              </w:rPr>
            </w:pPr>
            <w:r w:rsidRPr="008F19F5">
              <w:rPr>
                <w:sz w:val="18"/>
                <w:lang w:val="fr-FR"/>
              </w:rPr>
              <w:t>Mamou</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68</w:t>
            </w:r>
            <w:r>
              <w:rPr>
                <w:sz w:val="18"/>
                <w:lang w:val="fr-FR"/>
              </w:rPr>
              <w:t>,</w:t>
            </w:r>
            <w:r w:rsidRPr="008F19F5">
              <w:rPr>
                <w:sz w:val="18"/>
                <w:lang w:val="fr-FR"/>
              </w:rPr>
              <w:t>3</w:t>
            </w:r>
            <w:r>
              <w:rPr>
                <w:sz w:val="18"/>
                <w:lang w:val="fr-CH"/>
              </w:rPr>
              <w:t> %</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84</w:t>
            </w:r>
            <w:r>
              <w:rPr>
                <w:sz w:val="18"/>
                <w:lang w:val="fr-FR"/>
              </w:rPr>
              <w:t>,</w:t>
            </w:r>
            <w:r w:rsidRPr="008F19F5">
              <w:rPr>
                <w:sz w:val="18"/>
                <w:lang w:val="fr-FR"/>
              </w:rPr>
              <w:t>4</w:t>
            </w:r>
            <w:r>
              <w:rPr>
                <w:sz w:val="18"/>
                <w:lang w:val="fr-CH"/>
              </w:rPr>
              <w:t> %</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76</w:t>
            </w:r>
            <w:r>
              <w:rPr>
                <w:sz w:val="18"/>
                <w:lang w:val="fr-FR"/>
              </w:rPr>
              <w:t>,</w:t>
            </w:r>
            <w:r w:rsidRPr="008F19F5">
              <w:rPr>
                <w:sz w:val="18"/>
                <w:lang w:val="fr-FR"/>
              </w:rPr>
              <w:t>5</w:t>
            </w:r>
            <w:r>
              <w:rPr>
                <w:sz w:val="18"/>
                <w:lang w:val="fr-CH"/>
              </w:rPr>
              <w:t> %</w:t>
            </w:r>
          </w:p>
        </w:tc>
      </w:tr>
      <w:tr w:rsidR="00D80082" w:rsidRPr="008F19F5" w:rsidTr="00D80082">
        <w:tc>
          <w:tcPr>
            <w:tcW w:w="1841" w:type="dxa"/>
            <w:shd w:val="clear" w:color="auto" w:fill="auto"/>
            <w:vAlign w:val="bottom"/>
          </w:tcPr>
          <w:p w:rsidR="00D80082" w:rsidRPr="008F19F5" w:rsidRDefault="00D80082" w:rsidP="00D80082">
            <w:pPr>
              <w:keepNext/>
              <w:spacing w:before="40" w:after="40" w:line="220" w:lineRule="exact"/>
              <w:rPr>
                <w:sz w:val="18"/>
                <w:lang w:val="fr-FR"/>
              </w:rPr>
            </w:pPr>
            <w:r w:rsidRPr="008F19F5">
              <w:rPr>
                <w:sz w:val="18"/>
                <w:lang w:val="fr-FR"/>
              </w:rPr>
              <w:t>N’Zérékoré</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48</w:t>
            </w:r>
            <w:r>
              <w:rPr>
                <w:sz w:val="18"/>
                <w:lang w:val="fr-FR"/>
              </w:rPr>
              <w:t>,</w:t>
            </w:r>
            <w:r w:rsidRPr="008F19F5">
              <w:rPr>
                <w:sz w:val="18"/>
                <w:lang w:val="fr-FR"/>
              </w:rPr>
              <w:t>2</w:t>
            </w:r>
            <w:r>
              <w:rPr>
                <w:sz w:val="18"/>
                <w:lang w:val="fr-CH"/>
              </w:rPr>
              <w:t> %</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63</w:t>
            </w:r>
            <w:r>
              <w:rPr>
                <w:sz w:val="18"/>
                <w:lang w:val="fr-FR"/>
              </w:rPr>
              <w:t>,</w:t>
            </w:r>
            <w:r w:rsidRPr="008F19F5">
              <w:rPr>
                <w:sz w:val="18"/>
                <w:lang w:val="fr-FR"/>
              </w:rPr>
              <w:t>4</w:t>
            </w:r>
            <w:r>
              <w:rPr>
                <w:sz w:val="18"/>
                <w:lang w:val="fr-CH"/>
              </w:rPr>
              <w:t> %</w:t>
            </w:r>
          </w:p>
        </w:tc>
        <w:tc>
          <w:tcPr>
            <w:tcW w:w="1843" w:type="dxa"/>
            <w:shd w:val="clear" w:color="auto" w:fill="auto"/>
            <w:vAlign w:val="bottom"/>
          </w:tcPr>
          <w:p w:rsidR="00D80082" w:rsidRPr="008F19F5" w:rsidRDefault="00D80082" w:rsidP="00D80082">
            <w:pPr>
              <w:keepNext/>
              <w:spacing w:before="40" w:after="40" w:line="220" w:lineRule="exact"/>
              <w:jc w:val="right"/>
              <w:rPr>
                <w:sz w:val="18"/>
                <w:lang w:val="fr-FR"/>
              </w:rPr>
            </w:pPr>
            <w:r w:rsidRPr="008F19F5">
              <w:rPr>
                <w:sz w:val="18"/>
                <w:lang w:val="fr-FR"/>
              </w:rPr>
              <w:t>55</w:t>
            </w:r>
            <w:r>
              <w:rPr>
                <w:sz w:val="18"/>
                <w:lang w:val="fr-FR"/>
              </w:rPr>
              <w:t>,</w:t>
            </w:r>
            <w:r w:rsidRPr="008F19F5">
              <w:rPr>
                <w:sz w:val="18"/>
                <w:lang w:val="fr-FR"/>
              </w:rPr>
              <w:t>8</w:t>
            </w:r>
            <w:r>
              <w:rPr>
                <w:sz w:val="18"/>
                <w:lang w:val="fr-CH"/>
              </w:rPr>
              <w:t> %</w:t>
            </w:r>
          </w:p>
        </w:tc>
      </w:tr>
      <w:tr w:rsidR="00D80082" w:rsidRPr="008F19F5" w:rsidTr="00D80082">
        <w:tc>
          <w:tcPr>
            <w:tcW w:w="1841" w:type="dxa"/>
            <w:tcBorders>
              <w:bottom w:val="single" w:sz="12" w:space="0" w:color="auto"/>
            </w:tcBorders>
            <w:shd w:val="clear" w:color="auto" w:fill="auto"/>
            <w:vAlign w:val="bottom"/>
          </w:tcPr>
          <w:p w:rsidR="00D80082" w:rsidRPr="008F19F5" w:rsidRDefault="00D80082" w:rsidP="00D80082">
            <w:pPr>
              <w:spacing w:before="40" w:after="40" w:line="220" w:lineRule="exact"/>
              <w:rPr>
                <w:b/>
                <w:sz w:val="18"/>
                <w:lang w:val="fr-FR"/>
              </w:rPr>
            </w:pPr>
            <w:r w:rsidRPr="008F19F5">
              <w:rPr>
                <w:b/>
                <w:sz w:val="18"/>
                <w:lang w:val="fr-FR"/>
              </w:rPr>
              <w:t>Guinée</w:t>
            </w:r>
          </w:p>
        </w:tc>
        <w:tc>
          <w:tcPr>
            <w:tcW w:w="1843" w:type="dxa"/>
            <w:tcBorders>
              <w:bottom w:val="single" w:sz="12" w:space="0" w:color="auto"/>
            </w:tcBorders>
            <w:shd w:val="clear" w:color="auto" w:fill="auto"/>
            <w:vAlign w:val="bottom"/>
          </w:tcPr>
          <w:p w:rsidR="00D80082" w:rsidRPr="008F19F5" w:rsidRDefault="00D80082" w:rsidP="00D80082">
            <w:pPr>
              <w:spacing w:before="40" w:after="40" w:line="220" w:lineRule="exact"/>
              <w:jc w:val="right"/>
              <w:rPr>
                <w:b/>
                <w:sz w:val="18"/>
                <w:lang w:val="fr-FR"/>
              </w:rPr>
            </w:pPr>
            <w:r w:rsidRPr="008F19F5">
              <w:rPr>
                <w:b/>
                <w:sz w:val="18"/>
                <w:lang w:val="fr-FR"/>
              </w:rPr>
              <w:t>70</w:t>
            </w:r>
            <w:r>
              <w:rPr>
                <w:b/>
                <w:sz w:val="18"/>
                <w:lang w:val="fr-FR"/>
              </w:rPr>
              <w:t>,</w:t>
            </w:r>
            <w:r w:rsidRPr="008F19F5">
              <w:rPr>
                <w:b/>
                <w:sz w:val="18"/>
                <w:lang w:val="fr-FR"/>
              </w:rPr>
              <w:t>1</w:t>
            </w:r>
            <w:r>
              <w:rPr>
                <w:b/>
                <w:sz w:val="18"/>
                <w:lang w:val="fr-CH"/>
              </w:rPr>
              <w:t> %</w:t>
            </w:r>
          </w:p>
        </w:tc>
        <w:tc>
          <w:tcPr>
            <w:tcW w:w="1843" w:type="dxa"/>
            <w:tcBorders>
              <w:bottom w:val="single" w:sz="12" w:space="0" w:color="auto"/>
            </w:tcBorders>
            <w:shd w:val="clear" w:color="auto" w:fill="auto"/>
            <w:vAlign w:val="bottom"/>
          </w:tcPr>
          <w:p w:rsidR="00D80082" w:rsidRPr="008F19F5" w:rsidRDefault="00D80082" w:rsidP="00D80082">
            <w:pPr>
              <w:spacing w:before="40" w:after="40" w:line="220" w:lineRule="exact"/>
              <w:jc w:val="right"/>
              <w:rPr>
                <w:b/>
                <w:sz w:val="18"/>
                <w:lang w:val="fr-FR"/>
              </w:rPr>
            </w:pPr>
            <w:r w:rsidRPr="008F19F5">
              <w:rPr>
                <w:b/>
                <w:sz w:val="18"/>
                <w:lang w:val="fr-FR"/>
              </w:rPr>
              <w:t>86</w:t>
            </w:r>
            <w:r>
              <w:rPr>
                <w:b/>
                <w:sz w:val="18"/>
                <w:lang w:val="fr-FR"/>
              </w:rPr>
              <w:t>,</w:t>
            </w:r>
            <w:r w:rsidRPr="008F19F5">
              <w:rPr>
                <w:b/>
                <w:sz w:val="18"/>
                <w:lang w:val="fr-FR"/>
              </w:rPr>
              <w:t>4</w:t>
            </w:r>
            <w:r>
              <w:rPr>
                <w:b/>
                <w:sz w:val="18"/>
                <w:lang w:val="fr-CH"/>
              </w:rPr>
              <w:t> %</w:t>
            </w:r>
          </w:p>
        </w:tc>
        <w:tc>
          <w:tcPr>
            <w:tcW w:w="1843" w:type="dxa"/>
            <w:tcBorders>
              <w:bottom w:val="single" w:sz="12" w:space="0" w:color="auto"/>
            </w:tcBorders>
            <w:shd w:val="clear" w:color="auto" w:fill="auto"/>
            <w:vAlign w:val="bottom"/>
          </w:tcPr>
          <w:p w:rsidR="00D80082" w:rsidRPr="008F19F5" w:rsidRDefault="00D80082" w:rsidP="00D80082">
            <w:pPr>
              <w:spacing w:before="40" w:after="40" w:line="220" w:lineRule="exact"/>
              <w:jc w:val="right"/>
              <w:rPr>
                <w:b/>
                <w:sz w:val="18"/>
                <w:lang w:val="fr-FR"/>
              </w:rPr>
            </w:pPr>
            <w:r w:rsidRPr="008F19F5">
              <w:rPr>
                <w:b/>
                <w:sz w:val="18"/>
                <w:lang w:val="fr-FR"/>
              </w:rPr>
              <w:t>78</w:t>
            </w:r>
            <w:r>
              <w:rPr>
                <w:b/>
                <w:sz w:val="18"/>
                <w:lang w:val="fr-FR"/>
              </w:rPr>
              <w:t>,</w:t>
            </w:r>
            <w:r w:rsidRPr="008F19F5">
              <w:rPr>
                <w:b/>
                <w:sz w:val="18"/>
                <w:lang w:val="fr-FR"/>
              </w:rPr>
              <w:t>3</w:t>
            </w:r>
            <w:r>
              <w:rPr>
                <w:b/>
                <w:sz w:val="18"/>
                <w:lang w:val="fr-CH"/>
              </w:rPr>
              <w:t> %</w:t>
            </w:r>
          </w:p>
        </w:tc>
      </w:tr>
    </w:tbl>
    <w:p w:rsidR="00D42F16" w:rsidRPr="00FC36E1" w:rsidRDefault="00FC36E1" w:rsidP="00D80082">
      <w:pPr>
        <w:pStyle w:val="H23G"/>
        <w:rPr>
          <w:lang w:val="fr-CH"/>
        </w:rPr>
      </w:pPr>
      <w:r w:rsidRPr="00A12095">
        <w:rPr>
          <w:lang w:val="fr-CH"/>
        </w:rPr>
        <w:tab/>
      </w:r>
      <w:r w:rsidRPr="00A12095">
        <w:rPr>
          <w:lang w:val="fr-CH"/>
        </w:rPr>
        <w:tab/>
      </w:r>
      <w:r w:rsidR="00D42F16" w:rsidRPr="00A12095">
        <w:rPr>
          <w:lang w:val="fr-CH"/>
        </w:rPr>
        <w:t>Article 11</w:t>
      </w:r>
      <w:r w:rsidR="00994B13">
        <w:rPr>
          <w:lang w:val="fr-CH"/>
        </w:rPr>
        <w:t> :</w:t>
      </w:r>
      <w:r w:rsidR="00D42F16" w:rsidRPr="00A12095">
        <w:rPr>
          <w:lang w:val="fr-CH"/>
        </w:rPr>
        <w:t xml:space="preserve"> L’</w:t>
      </w:r>
      <w:r w:rsidR="00DC075F">
        <w:rPr>
          <w:lang w:val="fr-CH"/>
        </w:rPr>
        <w:t>é</w:t>
      </w:r>
      <w:r w:rsidR="00DC075F" w:rsidRPr="00A12095">
        <w:rPr>
          <w:lang w:val="fr-CH"/>
        </w:rPr>
        <w:t>galité</w:t>
      </w:r>
      <w:r w:rsidR="00D42F16" w:rsidRPr="00A12095">
        <w:rPr>
          <w:lang w:val="fr-CH"/>
        </w:rPr>
        <w:t xml:space="preserve"> dans l’emploi, le travail et la sécurité sociale</w:t>
      </w:r>
    </w:p>
    <w:p w:rsidR="00994B13" w:rsidRDefault="00D42F16" w:rsidP="000E5211">
      <w:pPr>
        <w:pStyle w:val="SingleTxtG"/>
        <w:numPr>
          <w:ilvl w:val="0"/>
          <w:numId w:val="5"/>
        </w:numPr>
        <w:rPr>
          <w:lang w:val="fr-CH"/>
        </w:rPr>
      </w:pPr>
      <w:r w:rsidRPr="00544AE5">
        <w:rPr>
          <w:lang w:val="fr-CH"/>
        </w:rPr>
        <w:t xml:space="preserve">Le principe de l’égalité dans ce domaine est posé par l’article 20 de la </w:t>
      </w:r>
      <w:r w:rsidR="008051EB">
        <w:rPr>
          <w:lang w:val="fr-CH"/>
        </w:rPr>
        <w:t>C</w:t>
      </w:r>
      <w:r w:rsidRPr="00544AE5">
        <w:rPr>
          <w:lang w:val="fr-CH"/>
        </w:rPr>
        <w:t>onstitution qui dispose</w:t>
      </w:r>
      <w:r w:rsidR="00994B13">
        <w:rPr>
          <w:lang w:val="fr-CH"/>
        </w:rPr>
        <w:t> :</w:t>
      </w:r>
    </w:p>
    <w:p w:rsidR="00D42F16" w:rsidRPr="00544AE5" w:rsidRDefault="00D42F16" w:rsidP="00EF3A23">
      <w:pPr>
        <w:pStyle w:val="Bullet1G"/>
        <w:numPr>
          <w:ilvl w:val="0"/>
          <w:numId w:val="0"/>
        </w:numPr>
        <w:ind w:left="1701"/>
        <w:rPr>
          <w:lang w:val="fr-CH"/>
        </w:rPr>
      </w:pPr>
      <w:r w:rsidRPr="00544AE5">
        <w:rPr>
          <w:lang w:val="fr-CH"/>
        </w:rPr>
        <w:t>«</w:t>
      </w:r>
      <w:r w:rsidR="002423D8">
        <w:rPr>
          <w:lang w:val="fr-CH"/>
        </w:rPr>
        <w:t> </w:t>
      </w:r>
      <w:r w:rsidRPr="00544AE5">
        <w:rPr>
          <w:lang w:val="fr-CH"/>
        </w:rPr>
        <w:t>Le droit au travail est reconnu à tous. L’</w:t>
      </w:r>
      <w:r w:rsidR="008051EB">
        <w:rPr>
          <w:lang w:val="fr-CH"/>
        </w:rPr>
        <w:t>É</w:t>
      </w:r>
      <w:r w:rsidRPr="00544AE5">
        <w:rPr>
          <w:lang w:val="fr-CH"/>
        </w:rPr>
        <w:t>tat crée les conditions nécessaires à l’exercice de ce droit nul ne peut être lésé dans son travail en raison de son sexe, de sa race, de son ethnie … ».</w:t>
      </w:r>
    </w:p>
    <w:p w:rsidR="00D42F16" w:rsidRPr="00544AE5" w:rsidRDefault="00D42F16" w:rsidP="000E5211">
      <w:pPr>
        <w:pStyle w:val="SingleTxtG"/>
        <w:numPr>
          <w:ilvl w:val="0"/>
          <w:numId w:val="5"/>
        </w:numPr>
        <w:rPr>
          <w:lang w:val="fr-CH"/>
        </w:rPr>
      </w:pPr>
      <w:r w:rsidRPr="00544AE5">
        <w:rPr>
          <w:lang w:val="fr-CH"/>
        </w:rPr>
        <w:t>Le même principe est réaffirmé par le code du travail qui ne pose aucune condition de recrutement liée au sexe.</w:t>
      </w:r>
    </w:p>
    <w:p w:rsidR="00D42F16" w:rsidRPr="00544AE5" w:rsidRDefault="00D42F16" w:rsidP="000E5211">
      <w:pPr>
        <w:pStyle w:val="SingleTxtG"/>
        <w:numPr>
          <w:ilvl w:val="0"/>
          <w:numId w:val="5"/>
        </w:numPr>
        <w:rPr>
          <w:lang w:val="fr-CH"/>
        </w:rPr>
      </w:pPr>
      <w:r w:rsidRPr="00544AE5">
        <w:rPr>
          <w:lang w:val="fr-CH"/>
        </w:rPr>
        <w:t>Mieux, ce code protège la maternité en instituant un congé de maternité de 14</w:t>
      </w:r>
      <w:r w:rsidR="00F64BF4">
        <w:rPr>
          <w:lang w:val="fr-CH"/>
        </w:rPr>
        <w:t> </w:t>
      </w:r>
      <w:r w:rsidRPr="00544AE5">
        <w:rPr>
          <w:lang w:val="fr-CH"/>
        </w:rPr>
        <w:t>semaines, pouvant aller jusqu’à 16 semaines en cas de naissances multiples.</w:t>
      </w:r>
    </w:p>
    <w:p w:rsidR="00D42F16" w:rsidRPr="00544AE5" w:rsidRDefault="00D42F16" w:rsidP="00EF3A23">
      <w:pPr>
        <w:pStyle w:val="Bullet1G"/>
        <w:rPr>
          <w:lang w:val="fr-CH"/>
        </w:rPr>
      </w:pPr>
      <w:r w:rsidRPr="00544AE5">
        <w:rPr>
          <w:lang w:val="fr-CH"/>
        </w:rPr>
        <w:t>Il</w:t>
      </w:r>
      <w:r w:rsidR="00544AE5" w:rsidRPr="00544AE5">
        <w:rPr>
          <w:lang w:val="fr-CH"/>
        </w:rPr>
        <w:t xml:space="preserve"> </w:t>
      </w:r>
      <w:r w:rsidRPr="00544AE5">
        <w:rPr>
          <w:lang w:val="fr-CH"/>
        </w:rPr>
        <w:t>interdit tout licenciement lié à la grossesse ou à la maternité</w:t>
      </w:r>
      <w:r w:rsidR="00994B13">
        <w:rPr>
          <w:lang w:val="fr-CH"/>
        </w:rPr>
        <w:t> ;</w:t>
      </w:r>
      <w:r w:rsidRPr="00544AE5">
        <w:rPr>
          <w:lang w:val="fr-CH"/>
        </w:rPr>
        <w:t xml:space="preserve"> et</w:t>
      </w:r>
    </w:p>
    <w:p w:rsidR="00D42F16" w:rsidRPr="00544AE5" w:rsidRDefault="00D42F16" w:rsidP="00EF3A23">
      <w:pPr>
        <w:pStyle w:val="Bullet1G"/>
        <w:rPr>
          <w:lang w:val="fr-CH"/>
        </w:rPr>
      </w:pPr>
      <w:r w:rsidRPr="00544AE5">
        <w:rPr>
          <w:lang w:val="fr-CH"/>
        </w:rPr>
        <w:t>Accorde à la femme la possibilité d’obtenir un congé non payé de 9 mois après le congé de maternité.</w:t>
      </w:r>
    </w:p>
    <w:p w:rsidR="00D42F16" w:rsidRPr="00544AE5" w:rsidRDefault="00D42F16" w:rsidP="000E5211">
      <w:pPr>
        <w:pStyle w:val="SingleTxtG"/>
        <w:numPr>
          <w:ilvl w:val="0"/>
          <w:numId w:val="5"/>
        </w:numPr>
        <w:rPr>
          <w:lang w:val="fr-CH"/>
        </w:rPr>
      </w:pPr>
      <w:r w:rsidRPr="00544AE5">
        <w:rPr>
          <w:lang w:val="fr-CH"/>
        </w:rPr>
        <w:t>Par ailleurs, le code de sécurité sociale a institué des prestations sociales au profit de la femme, qu’elle soit salariée, ou épouse d’un salarié.</w:t>
      </w:r>
    </w:p>
    <w:p w:rsidR="00D42F16" w:rsidRPr="00544AE5" w:rsidRDefault="00D42F16" w:rsidP="000E5211">
      <w:pPr>
        <w:pStyle w:val="SingleTxtG"/>
        <w:numPr>
          <w:ilvl w:val="0"/>
          <w:numId w:val="5"/>
        </w:numPr>
        <w:rPr>
          <w:lang w:val="fr-CH"/>
        </w:rPr>
      </w:pPr>
      <w:r w:rsidRPr="00544AE5">
        <w:rPr>
          <w:lang w:val="fr-CH"/>
        </w:rPr>
        <w:t>Quant à la rémunération, aucune disposition ne prévoit une discrimination, excepté le statut général de la fonction publique qui ne prévoit pas des allocations familiales aux femmes fonctionnaires qui ont des enfants en charge.</w:t>
      </w:r>
    </w:p>
    <w:p w:rsidR="00D42F16" w:rsidRPr="00544AE5" w:rsidRDefault="00D42F16" w:rsidP="000E5211">
      <w:pPr>
        <w:pStyle w:val="SingleTxtG"/>
        <w:numPr>
          <w:ilvl w:val="0"/>
          <w:numId w:val="5"/>
        </w:numPr>
        <w:rPr>
          <w:lang w:val="fr-CH"/>
        </w:rPr>
      </w:pPr>
      <w:r w:rsidRPr="00544AE5">
        <w:rPr>
          <w:lang w:val="fr-CH"/>
        </w:rPr>
        <w:t>En outre, pour permettre aux femmes</w:t>
      </w:r>
      <w:r w:rsidR="00544AE5" w:rsidRPr="00544AE5">
        <w:rPr>
          <w:lang w:val="fr-CH"/>
        </w:rPr>
        <w:t xml:space="preserve"> </w:t>
      </w:r>
      <w:r w:rsidRPr="00544AE5">
        <w:rPr>
          <w:lang w:val="fr-CH"/>
        </w:rPr>
        <w:t>de combiner les responsabilités professionnelles et les charges familiales,</w:t>
      </w:r>
      <w:r w:rsidR="00544AE5" w:rsidRPr="00544AE5">
        <w:rPr>
          <w:lang w:val="fr-CH"/>
        </w:rPr>
        <w:t xml:space="preserve"> </w:t>
      </w:r>
      <w:r w:rsidRPr="00544AE5">
        <w:rPr>
          <w:lang w:val="fr-CH"/>
        </w:rPr>
        <w:t>des garderies d’enfants ont été aménagées surtout en milieu rural.</w:t>
      </w:r>
    </w:p>
    <w:p w:rsidR="00D42F16" w:rsidRPr="00544AE5" w:rsidRDefault="00D42F16" w:rsidP="000E5211">
      <w:pPr>
        <w:pStyle w:val="SingleTxtG"/>
        <w:numPr>
          <w:ilvl w:val="0"/>
          <w:numId w:val="5"/>
        </w:numPr>
        <w:rPr>
          <w:lang w:val="fr-CH"/>
        </w:rPr>
      </w:pPr>
      <w:r w:rsidRPr="00544AE5">
        <w:rPr>
          <w:lang w:val="fr-CH"/>
        </w:rPr>
        <w:t>Malgré ce tableau reluisant dans le domaine de l’emploi et du travail, des insuffisances sont à relever.</w:t>
      </w:r>
    </w:p>
    <w:p w:rsidR="00D42F16" w:rsidRPr="00544AE5" w:rsidRDefault="00D42F16" w:rsidP="000E5211">
      <w:pPr>
        <w:pStyle w:val="SingleTxtG"/>
        <w:numPr>
          <w:ilvl w:val="0"/>
          <w:numId w:val="5"/>
        </w:numPr>
        <w:rPr>
          <w:lang w:val="fr-CH"/>
        </w:rPr>
      </w:pPr>
      <w:r w:rsidRPr="00544AE5">
        <w:rPr>
          <w:lang w:val="fr-CH"/>
        </w:rPr>
        <w:t>D’abord, peu</w:t>
      </w:r>
      <w:r w:rsidR="00544AE5" w:rsidRPr="00544AE5">
        <w:rPr>
          <w:lang w:val="fr-CH"/>
        </w:rPr>
        <w:t xml:space="preserve"> </w:t>
      </w:r>
      <w:r w:rsidRPr="00544AE5">
        <w:rPr>
          <w:lang w:val="fr-CH"/>
        </w:rPr>
        <w:t>des femmes occupent des postes de responsabilité dans l’administration.</w:t>
      </w:r>
    </w:p>
    <w:p w:rsidR="00D42F16" w:rsidRPr="00544AE5" w:rsidRDefault="00D42F16" w:rsidP="000E5211">
      <w:pPr>
        <w:pStyle w:val="SingleTxtG"/>
        <w:numPr>
          <w:ilvl w:val="0"/>
          <w:numId w:val="5"/>
        </w:numPr>
        <w:rPr>
          <w:lang w:val="fr-CH"/>
        </w:rPr>
      </w:pPr>
      <w:r w:rsidRPr="00544AE5">
        <w:rPr>
          <w:lang w:val="fr-CH"/>
        </w:rPr>
        <w:t>Ensuite, même si l’égalité de traitement est le principe, la rémunération est différente entre les hommes et les femmes en Guinée.</w:t>
      </w:r>
    </w:p>
    <w:p w:rsidR="00994B13" w:rsidRDefault="00D42F16" w:rsidP="009E67D5">
      <w:pPr>
        <w:pStyle w:val="SingleTxtG"/>
        <w:numPr>
          <w:ilvl w:val="0"/>
          <w:numId w:val="5"/>
        </w:numPr>
        <w:ind w:left="1138" w:right="1138"/>
        <w:rPr>
          <w:lang w:val="fr-CH"/>
        </w:rPr>
      </w:pPr>
      <w:r w:rsidRPr="00544AE5">
        <w:rPr>
          <w:lang w:val="fr-CH"/>
        </w:rPr>
        <w:t>L’état de la situation des femmes dans l’emploi en Guinée est le suivant</w:t>
      </w:r>
      <w:r w:rsidR="00994B13">
        <w:rPr>
          <w:lang w:val="fr-CH"/>
        </w:rPr>
        <w:t> :</w:t>
      </w:r>
    </w:p>
    <w:p w:rsidR="00D42F16" w:rsidRDefault="00D42F16" w:rsidP="002423D8">
      <w:pPr>
        <w:pStyle w:val="SingleTxtG"/>
        <w:numPr>
          <w:ilvl w:val="0"/>
          <w:numId w:val="5"/>
        </w:numPr>
        <w:spacing w:before="240"/>
        <w:ind w:left="1138" w:right="1138"/>
        <w:rPr>
          <w:lang w:val="fr-CH"/>
        </w:rPr>
      </w:pPr>
      <w:r w:rsidRPr="00544AE5">
        <w:rPr>
          <w:lang w:val="fr-CH"/>
        </w:rPr>
        <w:t xml:space="preserve">Comme le montre le </w:t>
      </w:r>
      <w:r w:rsidR="002B4696">
        <w:rPr>
          <w:lang w:val="fr-CH"/>
        </w:rPr>
        <w:t>t</w:t>
      </w:r>
      <w:r w:rsidRPr="00544AE5">
        <w:rPr>
          <w:lang w:val="fr-CH"/>
        </w:rPr>
        <w:t>ableau</w:t>
      </w:r>
      <w:r w:rsidR="00544AE5" w:rsidRPr="00544AE5">
        <w:rPr>
          <w:lang w:val="fr-CH"/>
        </w:rPr>
        <w:t xml:space="preserve"> </w:t>
      </w:r>
      <w:r w:rsidRPr="00544AE5">
        <w:rPr>
          <w:lang w:val="fr-CH"/>
        </w:rPr>
        <w:t>suivant, la population féminine est surtout active dans les métiers d’agriculture</w:t>
      </w:r>
      <w:r w:rsidR="00544AE5" w:rsidRPr="00544AE5">
        <w:rPr>
          <w:lang w:val="fr-CH"/>
        </w:rPr>
        <w:t xml:space="preserve"> </w:t>
      </w:r>
      <w:r w:rsidRPr="00544AE5">
        <w:rPr>
          <w:lang w:val="fr-CH"/>
        </w:rPr>
        <w:t>de subsistance, d’ouvrières agricoles et de vendeuses.</w:t>
      </w:r>
    </w:p>
    <w:p w:rsidR="00D80082" w:rsidRPr="00D80082" w:rsidRDefault="00D80082" w:rsidP="00D80082">
      <w:pPr>
        <w:pStyle w:val="SingleTxtG"/>
        <w:spacing w:after="0"/>
        <w:rPr>
          <w:lang w:val="fr-CH"/>
        </w:rPr>
      </w:pPr>
      <w:r w:rsidRPr="00D80082">
        <w:rPr>
          <w:lang w:val="fr-CH"/>
        </w:rPr>
        <w:t>Tableau 4 </w:t>
      </w:r>
    </w:p>
    <w:p w:rsidR="00D80082" w:rsidRPr="00D80082" w:rsidRDefault="00D80082" w:rsidP="00D80082">
      <w:pPr>
        <w:pStyle w:val="SingleTxtG"/>
        <w:rPr>
          <w:b/>
          <w:lang w:val="fr-CH"/>
        </w:rPr>
      </w:pPr>
      <w:r w:rsidRPr="00D80082">
        <w:rPr>
          <w:b/>
          <w:lang w:val="fr-CH"/>
        </w:rPr>
        <w:t>Taux d’activités des femmes âgées de 10 à 69 ans : 62 %</w:t>
      </w:r>
    </w:p>
    <w:tbl>
      <w:tblPr>
        <w:tblW w:w="7371" w:type="dxa"/>
        <w:tblInd w:w="1134" w:type="dxa"/>
        <w:tblLayout w:type="fixed"/>
        <w:tblCellMar>
          <w:left w:w="0" w:type="dxa"/>
          <w:right w:w="0" w:type="dxa"/>
        </w:tblCellMar>
        <w:tblLook w:val="04A0"/>
      </w:tblPr>
      <w:tblGrid>
        <w:gridCol w:w="936"/>
        <w:gridCol w:w="3217"/>
        <w:gridCol w:w="3218"/>
      </w:tblGrid>
      <w:tr w:rsidR="00D80082" w:rsidRPr="008F19F5" w:rsidTr="00D80082">
        <w:tc>
          <w:tcPr>
            <w:tcW w:w="936"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rPr>
                <w:i/>
                <w:sz w:val="16"/>
              </w:rPr>
            </w:pPr>
            <w:r w:rsidRPr="008F19F5">
              <w:rPr>
                <w:i/>
                <w:sz w:val="16"/>
              </w:rPr>
              <w:t>N</w:t>
            </w:r>
            <w:r>
              <w:rPr>
                <w:i/>
                <w:sz w:val="16"/>
              </w:rPr>
              <w:t>uméro</w:t>
            </w:r>
          </w:p>
        </w:tc>
        <w:tc>
          <w:tcPr>
            <w:tcW w:w="3217"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rPr>
                <w:i/>
                <w:sz w:val="16"/>
              </w:rPr>
            </w:pPr>
            <w:r w:rsidRPr="008F19F5">
              <w:rPr>
                <w:i/>
                <w:sz w:val="16"/>
              </w:rPr>
              <w:t>Zones</w:t>
            </w:r>
          </w:p>
        </w:tc>
        <w:tc>
          <w:tcPr>
            <w:tcW w:w="3218" w:type="dxa"/>
            <w:tcBorders>
              <w:top w:val="single" w:sz="4" w:space="0" w:color="auto"/>
              <w:bottom w:val="single" w:sz="12" w:space="0" w:color="auto"/>
            </w:tcBorders>
            <w:shd w:val="clear" w:color="auto" w:fill="auto"/>
            <w:vAlign w:val="bottom"/>
          </w:tcPr>
          <w:p w:rsidR="00D80082" w:rsidRPr="008F19F5" w:rsidRDefault="00D80082" w:rsidP="00D80082">
            <w:pPr>
              <w:keepNext/>
              <w:spacing w:before="80" w:after="80" w:line="200" w:lineRule="exact"/>
              <w:jc w:val="center"/>
              <w:rPr>
                <w:i/>
                <w:sz w:val="16"/>
              </w:rPr>
            </w:pPr>
            <w:r>
              <w:rPr>
                <w:i/>
                <w:sz w:val="16"/>
              </w:rPr>
              <w:t>%</w:t>
            </w:r>
          </w:p>
        </w:tc>
      </w:tr>
      <w:tr w:rsidR="00D80082" w:rsidRPr="008F19F5" w:rsidTr="00D80082">
        <w:tc>
          <w:tcPr>
            <w:tcW w:w="936" w:type="dxa"/>
            <w:tcBorders>
              <w:top w:val="single" w:sz="12" w:space="0" w:color="auto"/>
            </w:tcBorders>
            <w:shd w:val="clear" w:color="auto" w:fill="auto"/>
          </w:tcPr>
          <w:p w:rsidR="00D80082" w:rsidRPr="008F19F5" w:rsidRDefault="00D80082" w:rsidP="00D80082">
            <w:pPr>
              <w:keepNext/>
              <w:suppressAutoHyphens w:val="0"/>
              <w:autoSpaceDE w:val="0"/>
              <w:autoSpaceDN w:val="0"/>
              <w:adjustRightInd w:val="0"/>
              <w:spacing w:before="40" w:after="40" w:line="220" w:lineRule="exact"/>
              <w:rPr>
                <w:sz w:val="18"/>
                <w:szCs w:val="26"/>
                <w:lang w:val="fr-CH"/>
              </w:rPr>
            </w:pPr>
            <w:r w:rsidRPr="008F19F5">
              <w:rPr>
                <w:sz w:val="18"/>
                <w:szCs w:val="26"/>
                <w:lang w:val="fr-CH"/>
              </w:rPr>
              <w:t>1</w:t>
            </w:r>
          </w:p>
        </w:tc>
        <w:tc>
          <w:tcPr>
            <w:tcW w:w="3217" w:type="dxa"/>
            <w:tcBorders>
              <w:top w:val="single" w:sz="12" w:space="0" w:color="auto"/>
            </w:tcBorders>
            <w:shd w:val="clear" w:color="auto" w:fill="auto"/>
            <w:vAlign w:val="bottom"/>
          </w:tcPr>
          <w:p w:rsidR="00D80082" w:rsidRPr="008F19F5" w:rsidRDefault="00D80082" w:rsidP="00D80082">
            <w:pPr>
              <w:keepNext/>
              <w:suppressAutoHyphens w:val="0"/>
              <w:autoSpaceDE w:val="0"/>
              <w:autoSpaceDN w:val="0"/>
              <w:adjustRightInd w:val="0"/>
              <w:spacing w:before="40" w:after="40" w:line="220" w:lineRule="exact"/>
              <w:rPr>
                <w:sz w:val="18"/>
                <w:szCs w:val="26"/>
                <w:lang w:val="fr-CH"/>
              </w:rPr>
            </w:pPr>
            <w:r w:rsidRPr="008F19F5">
              <w:rPr>
                <w:sz w:val="18"/>
                <w:szCs w:val="26"/>
                <w:lang w:val="fr-CH"/>
              </w:rPr>
              <w:t>Milieu urbain</w:t>
            </w:r>
          </w:p>
        </w:tc>
        <w:tc>
          <w:tcPr>
            <w:tcW w:w="3218" w:type="dxa"/>
            <w:tcBorders>
              <w:top w:val="single" w:sz="12" w:space="0" w:color="auto"/>
            </w:tcBorders>
            <w:shd w:val="clear" w:color="auto" w:fill="auto"/>
            <w:vAlign w:val="bottom"/>
          </w:tcPr>
          <w:p w:rsidR="00D80082" w:rsidRPr="008F19F5" w:rsidRDefault="00D80082" w:rsidP="00D80082">
            <w:pPr>
              <w:keepNext/>
              <w:suppressAutoHyphens w:val="0"/>
              <w:autoSpaceDE w:val="0"/>
              <w:autoSpaceDN w:val="0"/>
              <w:adjustRightInd w:val="0"/>
              <w:spacing w:before="40" w:after="40" w:line="220" w:lineRule="exact"/>
              <w:jc w:val="center"/>
              <w:rPr>
                <w:sz w:val="18"/>
                <w:szCs w:val="26"/>
                <w:lang w:val="fr-CH"/>
              </w:rPr>
            </w:pPr>
            <w:r w:rsidRPr="008F19F5">
              <w:rPr>
                <w:sz w:val="18"/>
                <w:szCs w:val="26"/>
                <w:lang w:val="fr-CH"/>
              </w:rPr>
              <w:t>34</w:t>
            </w:r>
            <w:r>
              <w:rPr>
                <w:sz w:val="18"/>
                <w:szCs w:val="26"/>
                <w:lang w:val="fr-CH"/>
              </w:rPr>
              <w:t> %</w:t>
            </w:r>
          </w:p>
        </w:tc>
      </w:tr>
      <w:tr w:rsidR="00D80082" w:rsidRPr="008F19F5" w:rsidTr="00D80082">
        <w:tc>
          <w:tcPr>
            <w:tcW w:w="936" w:type="dxa"/>
            <w:tcBorders>
              <w:bottom w:val="single" w:sz="12" w:space="0" w:color="auto"/>
            </w:tcBorders>
            <w:shd w:val="clear" w:color="auto" w:fill="auto"/>
          </w:tcPr>
          <w:p w:rsidR="00D80082" w:rsidRPr="008F19F5" w:rsidRDefault="00D80082" w:rsidP="00D80082">
            <w:pPr>
              <w:suppressAutoHyphens w:val="0"/>
              <w:autoSpaceDE w:val="0"/>
              <w:autoSpaceDN w:val="0"/>
              <w:adjustRightInd w:val="0"/>
              <w:spacing w:before="40" w:after="40" w:line="220" w:lineRule="exact"/>
              <w:rPr>
                <w:sz w:val="18"/>
                <w:szCs w:val="26"/>
                <w:lang w:val="fr-CH"/>
              </w:rPr>
            </w:pPr>
            <w:r w:rsidRPr="008F19F5">
              <w:rPr>
                <w:sz w:val="18"/>
                <w:szCs w:val="26"/>
                <w:lang w:val="fr-CH"/>
              </w:rPr>
              <w:t>2</w:t>
            </w:r>
          </w:p>
        </w:tc>
        <w:tc>
          <w:tcPr>
            <w:tcW w:w="3217" w:type="dxa"/>
            <w:tcBorders>
              <w:bottom w:val="single" w:sz="12" w:space="0" w:color="auto"/>
            </w:tcBorders>
            <w:shd w:val="clear" w:color="auto" w:fill="auto"/>
            <w:vAlign w:val="bottom"/>
          </w:tcPr>
          <w:p w:rsidR="00D80082" w:rsidRPr="008F19F5" w:rsidRDefault="00D80082" w:rsidP="00D80082">
            <w:pPr>
              <w:suppressAutoHyphens w:val="0"/>
              <w:autoSpaceDE w:val="0"/>
              <w:autoSpaceDN w:val="0"/>
              <w:adjustRightInd w:val="0"/>
              <w:spacing w:before="40" w:after="40" w:line="220" w:lineRule="exact"/>
              <w:rPr>
                <w:sz w:val="18"/>
                <w:szCs w:val="26"/>
                <w:lang w:val="fr-CH"/>
              </w:rPr>
            </w:pPr>
            <w:r w:rsidRPr="008F19F5">
              <w:rPr>
                <w:sz w:val="18"/>
                <w:szCs w:val="26"/>
                <w:lang w:val="fr-CH"/>
              </w:rPr>
              <w:t>Milieu rural</w:t>
            </w:r>
          </w:p>
        </w:tc>
        <w:tc>
          <w:tcPr>
            <w:tcW w:w="3218" w:type="dxa"/>
            <w:tcBorders>
              <w:bottom w:val="single" w:sz="12" w:space="0" w:color="auto"/>
            </w:tcBorders>
            <w:shd w:val="clear" w:color="auto" w:fill="auto"/>
            <w:vAlign w:val="bottom"/>
          </w:tcPr>
          <w:p w:rsidR="00D80082" w:rsidRPr="008F19F5" w:rsidRDefault="00D80082" w:rsidP="00D80082">
            <w:pPr>
              <w:suppressAutoHyphens w:val="0"/>
              <w:autoSpaceDE w:val="0"/>
              <w:autoSpaceDN w:val="0"/>
              <w:adjustRightInd w:val="0"/>
              <w:spacing w:before="40" w:after="40" w:line="220" w:lineRule="exact"/>
              <w:jc w:val="center"/>
              <w:rPr>
                <w:sz w:val="18"/>
                <w:szCs w:val="26"/>
                <w:lang w:val="fr-CH"/>
              </w:rPr>
            </w:pPr>
            <w:r w:rsidRPr="008F19F5">
              <w:rPr>
                <w:sz w:val="18"/>
                <w:szCs w:val="26"/>
                <w:lang w:val="fr-CH"/>
              </w:rPr>
              <w:t>75</w:t>
            </w:r>
            <w:r>
              <w:rPr>
                <w:sz w:val="18"/>
                <w:szCs w:val="26"/>
                <w:lang w:val="fr-CH"/>
              </w:rPr>
              <w:t> %</w:t>
            </w:r>
          </w:p>
        </w:tc>
      </w:tr>
    </w:tbl>
    <w:p w:rsidR="00D80082" w:rsidRPr="005F01FA" w:rsidRDefault="00D80082" w:rsidP="00D80082">
      <w:pPr>
        <w:pStyle w:val="SingleTxtG"/>
        <w:spacing w:before="240" w:after="0"/>
      </w:pPr>
      <w:r>
        <w:br w:type="page"/>
      </w:r>
      <w:r w:rsidRPr="005F01FA">
        <w:t>Tableau 5</w:t>
      </w:r>
    </w:p>
    <w:p w:rsidR="00D80082" w:rsidRPr="005F01FA" w:rsidRDefault="00D80082" w:rsidP="00D80082">
      <w:pPr>
        <w:pStyle w:val="SingleTxtG"/>
        <w:rPr>
          <w:b/>
          <w:lang w:val="fr-CH"/>
        </w:rPr>
      </w:pPr>
      <w:r w:rsidRPr="005F01FA">
        <w:rPr>
          <w:b/>
          <w:lang w:val="fr-CH"/>
        </w:rPr>
        <w:t>Taux d’activité des femmes selon le secteur d’activités et le milieu</w:t>
      </w:r>
    </w:p>
    <w:tbl>
      <w:tblPr>
        <w:tblW w:w="7353" w:type="dxa"/>
        <w:tblInd w:w="1134" w:type="dxa"/>
        <w:tblBorders>
          <w:top w:val="single" w:sz="4" w:space="0" w:color="auto"/>
        </w:tblBorders>
        <w:tblCellMar>
          <w:left w:w="0" w:type="dxa"/>
          <w:right w:w="0" w:type="dxa"/>
        </w:tblCellMar>
        <w:tblLook w:val="04A0"/>
      </w:tblPr>
      <w:tblGrid>
        <w:gridCol w:w="936"/>
        <w:gridCol w:w="3208"/>
        <w:gridCol w:w="3209"/>
      </w:tblGrid>
      <w:tr w:rsidR="00D80082" w:rsidRPr="00EF3A23" w:rsidTr="00D80082">
        <w:trPr>
          <w:trHeight w:val="240"/>
          <w:tblHeader/>
        </w:trPr>
        <w:tc>
          <w:tcPr>
            <w:tcW w:w="936" w:type="dxa"/>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200" w:lineRule="exact"/>
              <w:rPr>
                <w:i/>
                <w:sz w:val="16"/>
                <w:szCs w:val="26"/>
                <w:lang w:val="fr-CH"/>
              </w:rPr>
            </w:pPr>
            <w:r>
              <w:rPr>
                <w:i/>
                <w:sz w:val="16"/>
                <w:szCs w:val="26"/>
                <w:lang w:val="fr-CH"/>
              </w:rPr>
              <w:t>Numéro</w:t>
            </w:r>
          </w:p>
        </w:tc>
        <w:tc>
          <w:tcPr>
            <w:tcW w:w="3208" w:type="dxa"/>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200" w:lineRule="exact"/>
              <w:rPr>
                <w:i/>
                <w:sz w:val="16"/>
                <w:szCs w:val="26"/>
                <w:lang w:val="fr-CH"/>
              </w:rPr>
            </w:pPr>
            <w:r>
              <w:rPr>
                <w:i/>
                <w:sz w:val="16"/>
                <w:szCs w:val="26"/>
                <w:lang w:val="fr-CH"/>
              </w:rPr>
              <w:t>Zones</w:t>
            </w:r>
          </w:p>
        </w:tc>
        <w:tc>
          <w:tcPr>
            <w:tcW w:w="3209" w:type="dxa"/>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200" w:lineRule="exact"/>
              <w:ind w:left="113"/>
              <w:jc w:val="center"/>
              <w:rPr>
                <w:i/>
                <w:sz w:val="16"/>
                <w:szCs w:val="26"/>
                <w:lang w:val="fr-CH"/>
              </w:rPr>
            </w:pPr>
            <w:r>
              <w:rPr>
                <w:i/>
                <w:sz w:val="16"/>
                <w:szCs w:val="26"/>
                <w:lang w:val="fr-CH"/>
              </w:rPr>
              <w:t>%</w:t>
            </w:r>
          </w:p>
        </w:tc>
      </w:tr>
      <w:tr w:rsidR="00D80082" w:rsidRPr="00EF3A23" w:rsidTr="00D80082">
        <w:trPr>
          <w:trHeight w:val="240"/>
        </w:trPr>
        <w:tc>
          <w:tcPr>
            <w:tcW w:w="936" w:type="dxa"/>
            <w:tcBorders>
              <w:top w:val="single" w:sz="12" w:space="0" w:color="auto"/>
            </w:tcBorders>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1</w:t>
            </w:r>
          </w:p>
        </w:tc>
        <w:tc>
          <w:tcPr>
            <w:tcW w:w="3208"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Urbain </w:t>
            </w:r>
          </w:p>
        </w:tc>
        <w:tc>
          <w:tcPr>
            <w:tcW w:w="3209"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p>
        </w:tc>
      </w:tr>
      <w:tr w:rsidR="00D80082" w:rsidRPr="00EF3A23" w:rsidTr="00D80082">
        <w:trPr>
          <w:trHeight w:val="240"/>
        </w:trPr>
        <w:tc>
          <w:tcPr>
            <w:tcW w:w="936"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p>
        </w:tc>
        <w:tc>
          <w:tcPr>
            <w:tcW w:w="3208"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Primaire </w:t>
            </w:r>
          </w:p>
        </w:tc>
        <w:tc>
          <w:tcPr>
            <w:tcW w:w="320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11</w:t>
            </w:r>
            <w:r>
              <w:rPr>
                <w:sz w:val="18"/>
                <w:szCs w:val="26"/>
                <w:lang w:val="fr-CH"/>
              </w:rPr>
              <w:t> %</w:t>
            </w:r>
          </w:p>
        </w:tc>
      </w:tr>
      <w:tr w:rsidR="00D80082" w:rsidRPr="00EF3A23" w:rsidTr="00D80082">
        <w:trPr>
          <w:trHeight w:val="240"/>
        </w:trPr>
        <w:tc>
          <w:tcPr>
            <w:tcW w:w="936"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p>
        </w:tc>
        <w:tc>
          <w:tcPr>
            <w:tcW w:w="3208"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Secondaire </w:t>
            </w:r>
          </w:p>
        </w:tc>
        <w:tc>
          <w:tcPr>
            <w:tcW w:w="320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01</w:t>
            </w:r>
            <w:r>
              <w:rPr>
                <w:sz w:val="18"/>
                <w:szCs w:val="26"/>
                <w:lang w:val="fr-CH"/>
              </w:rPr>
              <w:t> %</w:t>
            </w:r>
          </w:p>
        </w:tc>
      </w:tr>
      <w:tr w:rsidR="00D80082" w:rsidRPr="00EF3A23" w:rsidTr="00D80082">
        <w:trPr>
          <w:trHeight w:val="240"/>
        </w:trPr>
        <w:tc>
          <w:tcPr>
            <w:tcW w:w="936"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p>
        </w:tc>
        <w:tc>
          <w:tcPr>
            <w:tcW w:w="3208"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Tertiaire </w:t>
            </w:r>
          </w:p>
        </w:tc>
        <w:tc>
          <w:tcPr>
            <w:tcW w:w="320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88</w:t>
            </w:r>
            <w:r>
              <w:rPr>
                <w:sz w:val="18"/>
                <w:szCs w:val="26"/>
                <w:lang w:val="fr-CH"/>
              </w:rPr>
              <w:t> %</w:t>
            </w:r>
          </w:p>
        </w:tc>
      </w:tr>
      <w:tr w:rsidR="00D80082" w:rsidRPr="00EF3A23" w:rsidTr="00D80082">
        <w:trPr>
          <w:trHeight w:val="240"/>
        </w:trPr>
        <w:tc>
          <w:tcPr>
            <w:tcW w:w="936"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2</w:t>
            </w:r>
          </w:p>
        </w:tc>
        <w:tc>
          <w:tcPr>
            <w:tcW w:w="3208"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Rural </w:t>
            </w:r>
          </w:p>
        </w:tc>
        <w:tc>
          <w:tcPr>
            <w:tcW w:w="320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p>
        </w:tc>
      </w:tr>
      <w:tr w:rsidR="00D80082" w:rsidRPr="00EF3A23" w:rsidTr="00D80082">
        <w:trPr>
          <w:trHeight w:val="240"/>
        </w:trPr>
        <w:tc>
          <w:tcPr>
            <w:tcW w:w="936"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p>
        </w:tc>
        <w:tc>
          <w:tcPr>
            <w:tcW w:w="3208"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Primaire </w:t>
            </w:r>
          </w:p>
        </w:tc>
        <w:tc>
          <w:tcPr>
            <w:tcW w:w="320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94</w:t>
            </w:r>
            <w:r>
              <w:rPr>
                <w:sz w:val="18"/>
                <w:szCs w:val="26"/>
                <w:lang w:val="fr-CH"/>
              </w:rPr>
              <w:t> %</w:t>
            </w:r>
          </w:p>
        </w:tc>
      </w:tr>
      <w:tr w:rsidR="00D80082" w:rsidRPr="00EF3A23" w:rsidTr="00D80082">
        <w:trPr>
          <w:trHeight w:val="240"/>
        </w:trPr>
        <w:tc>
          <w:tcPr>
            <w:tcW w:w="936"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p>
        </w:tc>
        <w:tc>
          <w:tcPr>
            <w:tcW w:w="3208"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Secondaire </w:t>
            </w:r>
          </w:p>
        </w:tc>
        <w:tc>
          <w:tcPr>
            <w:tcW w:w="320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02</w:t>
            </w:r>
            <w:r>
              <w:rPr>
                <w:sz w:val="18"/>
                <w:szCs w:val="26"/>
                <w:lang w:val="fr-CH"/>
              </w:rPr>
              <w:t> %</w:t>
            </w:r>
          </w:p>
        </w:tc>
      </w:tr>
      <w:tr w:rsidR="00D80082" w:rsidRPr="00EF3A23" w:rsidTr="00D80082">
        <w:trPr>
          <w:trHeight w:val="240"/>
        </w:trPr>
        <w:tc>
          <w:tcPr>
            <w:tcW w:w="936" w:type="dxa"/>
            <w:tcBorders>
              <w:bottom w:val="single" w:sz="12" w:space="0" w:color="auto"/>
            </w:tcBorders>
            <w:shd w:val="clear" w:color="auto" w:fill="auto"/>
          </w:tcPr>
          <w:p w:rsidR="00D80082" w:rsidRPr="00EF3A23" w:rsidRDefault="00D80082" w:rsidP="00D80082">
            <w:pPr>
              <w:suppressAutoHyphens w:val="0"/>
              <w:autoSpaceDE w:val="0"/>
              <w:autoSpaceDN w:val="0"/>
              <w:adjustRightInd w:val="0"/>
              <w:spacing w:before="40" w:after="40" w:line="220" w:lineRule="exact"/>
              <w:rPr>
                <w:sz w:val="18"/>
                <w:szCs w:val="26"/>
                <w:lang w:val="fr-CH"/>
              </w:rPr>
            </w:pPr>
          </w:p>
        </w:tc>
        <w:tc>
          <w:tcPr>
            <w:tcW w:w="3208" w:type="dxa"/>
            <w:tcBorders>
              <w:bottom w:val="single" w:sz="12" w:space="0" w:color="auto"/>
            </w:tcBorders>
            <w:shd w:val="clear" w:color="auto" w:fill="auto"/>
            <w:vAlign w:val="bottom"/>
          </w:tcPr>
          <w:p w:rsidR="00D80082" w:rsidRPr="00EF3A23" w:rsidRDefault="00D80082" w:rsidP="00D80082">
            <w:pPr>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Tertiaire </w:t>
            </w:r>
          </w:p>
        </w:tc>
        <w:tc>
          <w:tcPr>
            <w:tcW w:w="3209" w:type="dxa"/>
            <w:tcBorders>
              <w:bottom w:val="single" w:sz="12" w:space="0" w:color="auto"/>
            </w:tcBorders>
            <w:shd w:val="clear" w:color="auto" w:fill="auto"/>
            <w:vAlign w:val="bottom"/>
          </w:tcPr>
          <w:p w:rsidR="00D80082" w:rsidRPr="00EF3A23" w:rsidRDefault="00D80082" w:rsidP="00D80082">
            <w:pPr>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6</w:t>
            </w:r>
            <w:r>
              <w:rPr>
                <w:sz w:val="18"/>
                <w:szCs w:val="26"/>
                <w:lang w:val="fr-CH"/>
              </w:rPr>
              <w:t> %</w:t>
            </w:r>
          </w:p>
        </w:tc>
      </w:tr>
    </w:tbl>
    <w:p w:rsidR="00D80082" w:rsidRPr="00544AE5" w:rsidRDefault="00D80082" w:rsidP="00D80082">
      <w:pPr>
        <w:pStyle w:val="SingleTxtG"/>
        <w:numPr>
          <w:ilvl w:val="0"/>
          <w:numId w:val="5"/>
        </w:numPr>
        <w:spacing w:before="240"/>
        <w:ind w:right="1138"/>
        <w:rPr>
          <w:lang w:val="fr-CH"/>
        </w:rPr>
      </w:pPr>
      <w:r w:rsidRPr="00544AE5">
        <w:rPr>
          <w:lang w:val="fr-CH"/>
        </w:rPr>
        <w:t xml:space="preserve">Comme le montre le </w:t>
      </w:r>
      <w:r>
        <w:rPr>
          <w:lang w:val="fr-CH"/>
        </w:rPr>
        <w:t>t</w:t>
      </w:r>
      <w:r w:rsidRPr="00544AE5">
        <w:rPr>
          <w:lang w:val="fr-CH"/>
        </w:rPr>
        <w:t>ableau suivant, la population féminine est surtout active dans les métiers d’agriculture de subsistance, d’ouvrières agricoles et de vendeuses.</w:t>
      </w:r>
    </w:p>
    <w:p w:rsidR="00D80082" w:rsidRPr="00D80082" w:rsidRDefault="00D80082" w:rsidP="00D80082">
      <w:pPr>
        <w:pStyle w:val="SingleTxtG"/>
        <w:spacing w:after="0"/>
        <w:rPr>
          <w:lang w:val="fr-CH"/>
        </w:rPr>
      </w:pPr>
      <w:r w:rsidRPr="00D80082">
        <w:rPr>
          <w:lang w:val="fr-CH"/>
        </w:rPr>
        <w:t>Tableau 6</w:t>
      </w:r>
    </w:p>
    <w:p w:rsidR="00D80082" w:rsidRPr="005F01FA" w:rsidRDefault="00D80082" w:rsidP="00D80082">
      <w:pPr>
        <w:pStyle w:val="SingleTxtG"/>
        <w:rPr>
          <w:b/>
          <w:lang w:val="fr-CH"/>
        </w:rPr>
      </w:pPr>
      <w:r w:rsidRPr="005F01FA">
        <w:rPr>
          <w:b/>
          <w:lang w:val="fr-CH"/>
        </w:rPr>
        <w:t>Répartition de la population féminine active occupée, âgée de 10 à 69 ans, selon la profession</w:t>
      </w:r>
    </w:p>
    <w:tbl>
      <w:tblPr>
        <w:tblW w:w="7370" w:type="dxa"/>
        <w:tblInd w:w="1134" w:type="dxa"/>
        <w:tblBorders>
          <w:top w:val="single" w:sz="4" w:space="0" w:color="auto"/>
        </w:tblBorders>
        <w:tblCellMar>
          <w:left w:w="0" w:type="dxa"/>
          <w:right w:w="0" w:type="dxa"/>
        </w:tblCellMar>
        <w:tblLook w:val="04A0"/>
      </w:tblPr>
      <w:tblGrid>
        <w:gridCol w:w="3366"/>
        <w:gridCol w:w="2002"/>
        <w:gridCol w:w="2002"/>
      </w:tblGrid>
      <w:tr w:rsidR="00D80082" w:rsidRPr="00EF3A23" w:rsidTr="00D80082">
        <w:trPr>
          <w:trHeight w:val="240"/>
          <w:tblHeader/>
        </w:trPr>
        <w:tc>
          <w:tcPr>
            <w:tcW w:w="3366" w:type="dxa"/>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200" w:lineRule="exact"/>
              <w:rPr>
                <w:i/>
                <w:sz w:val="16"/>
                <w:szCs w:val="26"/>
                <w:lang w:val="fr-CH"/>
              </w:rPr>
            </w:pPr>
            <w:r w:rsidRPr="00EF3A23">
              <w:rPr>
                <w:bCs/>
                <w:i/>
                <w:sz w:val="16"/>
                <w:szCs w:val="26"/>
                <w:lang w:val="fr-CH"/>
              </w:rPr>
              <w:t>Profession</w:t>
            </w:r>
          </w:p>
        </w:tc>
        <w:tc>
          <w:tcPr>
            <w:tcW w:w="2002" w:type="dxa"/>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200" w:lineRule="exact"/>
              <w:ind w:left="113"/>
              <w:jc w:val="right"/>
              <w:rPr>
                <w:i/>
                <w:sz w:val="16"/>
                <w:szCs w:val="26"/>
                <w:lang w:val="fr-CH"/>
              </w:rPr>
            </w:pPr>
            <w:r w:rsidRPr="00EF3A23">
              <w:rPr>
                <w:bCs/>
                <w:i/>
                <w:sz w:val="16"/>
                <w:szCs w:val="26"/>
                <w:lang w:val="fr-CH"/>
              </w:rPr>
              <w:t>Nombre</w:t>
            </w:r>
          </w:p>
        </w:tc>
        <w:tc>
          <w:tcPr>
            <w:tcW w:w="2002" w:type="dxa"/>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200" w:lineRule="exact"/>
              <w:ind w:left="113"/>
              <w:jc w:val="center"/>
              <w:rPr>
                <w:bCs/>
                <w:i/>
                <w:sz w:val="16"/>
                <w:szCs w:val="26"/>
                <w:lang w:val="fr-CH"/>
              </w:rPr>
            </w:pPr>
            <w:r>
              <w:rPr>
                <w:bCs/>
                <w:i/>
                <w:sz w:val="16"/>
                <w:szCs w:val="26"/>
                <w:lang w:val="fr-CH"/>
              </w:rPr>
              <w:t>%</w:t>
            </w:r>
          </w:p>
        </w:tc>
      </w:tr>
      <w:tr w:rsidR="00D80082" w:rsidRPr="00EF3A23" w:rsidTr="00D80082">
        <w:trPr>
          <w:trHeight w:val="240"/>
        </w:trPr>
        <w:tc>
          <w:tcPr>
            <w:tcW w:w="3366" w:type="dxa"/>
            <w:tcBorders>
              <w:top w:val="single" w:sz="12" w:space="0" w:color="auto"/>
            </w:tcBorders>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Infirmières / sages-femmes</w:t>
            </w:r>
          </w:p>
        </w:tc>
        <w:tc>
          <w:tcPr>
            <w:tcW w:w="2002"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1 487</w:t>
            </w:r>
          </w:p>
        </w:tc>
        <w:tc>
          <w:tcPr>
            <w:tcW w:w="2002"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0,1</w:t>
            </w:r>
            <w:r>
              <w:rPr>
                <w:sz w:val="18"/>
                <w:szCs w:val="26"/>
                <w:lang w:val="fr-CH"/>
              </w:rPr>
              <w:t> %</w:t>
            </w:r>
          </w:p>
        </w:tc>
      </w:tr>
      <w:tr w:rsidR="00D80082" w:rsidRPr="00EF3A23" w:rsidTr="00D80082">
        <w:trPr>
          <w:trHeight w:val="240"/>
        </w:trPr>
        <w:tc>
          <w:tcPr>
            <w:tcW w:w="3366"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Professeurs / secondaire</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1 161</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0,1</w:t>
            </w:r>
            <w:r>
              <w:rPr>
                <w:sz w:val="18"/>
                <w:szCs w:val="26"/>
                <w:lang w:val="fr-CH"/>
              </w:rPr>
              <w:t> %</w:t>
            </w:r>
          </w:p>
        </w:tc>
      </w:tr>
      <w:tr w:rsidR="00D80082" w:rsidRPr="00EF3A23" w:rsidTr="00D80082">
        <w:trPr>
          <w:trHeight w:val="240"/>
        </w:trPr>
        <w:tc>
          <w:tcPr>
            <w:tcW w:w="3366"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Institutrices </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4 139</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0,3</w:t>
            </w:r>
            <w:r>
              <w:rPr>
                <w:sz w:val="18"/>
                <w:szCs w:val="26"/>
                <w:lang w:val="fr-CH"/>
              </w:rPr>
              <w:t> %</w:t>
            </w:r>
          </w:p>
        </w:tc>
      </w:tr>
      <w:tr w:rsidR="00D80082" w:rsidRPr="00EF3A23" w:rsidTr="00D80082">
        <w:trPr>
          <w:trHeight w:val="240"/>
        </w:trPr>
        <w:tc>
          <w:tcPr>
            <w:tcW w:w="3366"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Gestionnaires</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2 165</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0,2</w:t>
            </w:r>
            <w:r>
              <w:rPr>
                <w:sz w:val="18"/>
                <w:szCs w:val="26"/>
                <w:lang w:val="fr-CH"/>
              </w:rPr>
              <w:t> %</w:t>
            </w:r>
          </w:p>
        </w:tc>
      </w:tr>
      <w:tr w:rsidR="00D80082" w:rsidRPr="00EF3A23" w:rsidTr="00D80082">
        <w:trPr>
          <w:trHeight w:val="240"/>
        </w:trPr>
        <w:tc>
          <w:tcPr>
            <w:tcW w:w="3366"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Secrétaires / dactylo</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3390</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0,2</w:t>
            </w:r>
            <w:r>
              <w:rPr>
                <w:sz w:val="18"/>
                <w:szCs w:val="26"/>
                <w:lang w:val="fr-CH"/>
              </w:rPr>
              <w:t> %</w:t>
            </w:r>
          </w:p>
        </w:tc>
      </w:tr>
      <w:tr w:rsidR="00D80082" w:rsidRPr="00EF3A23" w:rsidTr="00D80082">
        <w:trPr>
          <w:trHeight w:val="240"/>
        </w:trPr>
        <w:tc>
          <w:tcPr>
            <w:tcW w:w="3366"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Personnel de restaurant</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2 976</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0,2</w:t>
            </w:r>
            <w:r>
              <w:rPr>
                <w:sz w:val="18"/>
                <w:szCs w:val="26"/>
                <w:lang w:val="fr-CH"/>
              </w:rPr>
              <w:t> %</w:t>
            </w:r>
          </w:p>
        </w:tc>
      </w:tr>
      <w:tr w:rsidR="00D80082" w:rsidRPr="00EF3A23" w:rsidTr="00D80082">
        <w:trPr>
          <w:trHeight w:val="240"/>
        </w:trPr>
        <w:tc>
          <w:tcPr>
            <w:tcW w:w="3366"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Services particuliers</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2 962</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0,2</w:t>
            </w:r>
            <w:r>
              <w:rPr>
                <w:sz w:val="18"/>
                <w:szCs w:val="26"/>
                <w:lang w:val="fr-CH"/>
              </w:rPr>
              <w:t> %</w:t>
            </w:r>
          </w:p>
        </w:tc>
      </w:tr>
      <w:tr w:rsidR="00D80082" w:rsidRPr="00EF3A23" w:rsidTr="00D80082">
        <w:trPr>
          <w:trHeight w:val="240"/>
        </w:trPr>
        <w:tc>
          <w:tcPr>
            <w:tcW w:w="3366"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Vendeuses</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162 258</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11,5</w:t>
            </w:r>
            <w:r>
              <w:rPr>
                <w:sz w:val="18"/>
                <w:szCs w:val="26"/>
                <w:lang w:val="fr-CH"/>
              </w:rPr>
              <w:t> %</w:t>
            </w:r>
          </w:p>
        </w:tc>
      </w:tr>
      <w:tr w:rsidR="00D80082" w:rsidRPr="00EF3A23" w:rsidTr="00D80082">
        <w:trPr>
          <w:trHeight w:val="240"/>
        </w:trPr>
        <w:tc>
          <w:tcPr>
            <w:tcW w:w="3366"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Agricultrices / ouvrières agricoles</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128 435</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9,1</w:t>
            </w:r>
            <w:r>
              <w:rPr>
                <w:sz w:val="18"/>
                <w:szCs w:val="26"/>
                <w:lang w:val="fr-CH"/>
              </w:rPr>
              <w:t> %</w:t>
            </w:r>
          </w:p>
        </w:tc>
      </w:tr>
      <w:tr w:rsidR="00D80082" w:rsidRPr="00EF3A23" w:rsidTr="00D80082">
        <w:trPr>
          <w:trHeight w:val="240"/>
        </w:trPr>
        <w:tc>
          <w:tcPr>
            <w:tcW w:w="3366"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Éleveurs</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9 909</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0,7</w:t>
            </w:r>
            <w:r>
              <w:rPr>
                <w:sz w:val="18"/>
                <w:szCs w:val="26"/>
                <w:lang w:val="fr-CH"/>
              </w:rPr>
              <w:t> %</w:t>
            </w:r>
          </w:p>
        </w:tc>
      </w:tr>
      <w:tr w:rsidR="00D80082" w:rsidRPr="00EF3A23" w:rsidTr="00D80082">
        <w:trPr>
          <w:trHeight w:val="240"/>
        </w:trPr>
        <w:tc>
          <w:tcPr>
            <w:tcW w:w="3366"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Agricultrices de subsistance</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1 002 818</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71,1</w:t>
            </w:r>
            <w:r>
              <w:rPr>
                <w:sz w:val="18"/>
                <w:szCs w:val="26"/>
                <w:lang w:val="fr-CH"/>
              </w:rPr>
              <w:t> %</w:t>
            </w:r>
          </w:p>
        </w:tc>
      </w:tr>
      <w:tr w:rsidR="00D80082" w:rsidRPr="00EF3A23" w:rsidTr="00D80082">
        <w:trPr>
          <w:trHeight w:val="240"/>
        </w:trPr>
        <w:tc>
          <w:tcPr>
            <w:tcW w:w="3366"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Travailleuses dans mines et carrières</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5 535</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0,4</w:t>
            </w:r>
            <w:r>
              <w:rPr>
                <w:sz w:val="18"/>
                <w:szCs w:val="26"/>
                <w:lang w:val="fr-CH"/>
              </w:rPr>
              <w:t> %</w:t>
            </w:r>
          </w:p>
        </w:tc>
      </w:tr>
      <w:tr w:rsidR="00D80082" w:rsidRPr="00EF3A23" w:rsidTr="00D80082">
        <w:trPr>
          <w:trHeight w:val="240"/>
        </w:trPr>
        <w:tc>
          <w:tcPr>
            <w:tcW w:w="3366"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Artisanes / ouvrières</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44 613</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3,2</w:t>
            </w:r>
            <w:r>
              <w:rPr>
                <w:sz w:val="18"/>
                <w:szCs w:val="26"/>
                <w:lang w:val="fr-CH"/>
              </w:rPr>
              <w:t> %</w:t>
            </w:r>
          </w:p>
        </w:tc>
      </w:tr>
      <w:tr w:rsidR="00D80082" w:rsidRPr="00EF3A23" w:rsidTr="00D80082">
        <w:trPr>
          <w:trHeight w:val="240"/>
        </w:trPr>
        <w:tc>
          <w:tcPr>
            <w:tcW w:w="3366"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Vendeuses ambulantes</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15 063</w:t>
            </w:r>
          </w:p>
        </w:tc>
        <w:tc>
          <w:tcPr>
            <w:tcW w:w="2002"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1,1</w:t>
            </w:r>
            <w:r>
              <w:rPr>
                <w:sz w:val="18"/>
                <w:szCs w:val="26"/>
                <w:lang w:val="fr-CH"/>
              </w:rPr>
              <w:t> %</w:t>
            </w:r>
          </w:p>
        </w:tc>
      </w:tr>
      <w:tr w:rsidR="00D80082" w:rsidRPr="00EF3A23" w:rsidTr="00D80082">
        <w:trPr>
          <w:trHeight w:val="240"/>
        </w:trPr>
        <w:tc>
          <w:tcPr>
            <w:tcW w:w="3366" w:type="dxa"/>
            <w:tcBorders>
              <w:bottom w:val="single" w:sz="12" w:space="0" w:color="auto"/>
            </w:tcBorders>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Nettoyeuses et blanchisseuses</w:t>
            </w:r>
          </w:p>
        </w:tc>
        <w:tc>
          <w:tcPr>
            <w:tcW w:w="2002" w:type="dxa"/>
            <w:tcBorders>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3 324</w:t>
            </w:r>
          </w:p>
        </w:tc>
        <w:tc>
          <w:tcPr>
            <w:tcW w:w="2002" w:type="dxa"/>
            <w:tcBorders>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0,2</w:t>
            </w:r>
            <w:r>
              <w:rPr>
                <w:sz w:val="18"/>
                <w:szCs w:val="26"/>
                <w:lang w:val="fr-CH"/>
              </w:rPr>
              <w:t> %</w:t>
            </w:r>
          </w:p>
        </w:tc>
      </w:tr>
    </w:tbl>
    <w:p w:rsidR="00D80082" w:rsidRDefault="00D80082" w:rsidP="00D80082">
      <w:pPr>
        <w:pStyle w:val="SingleTxtG"/>
        <w:rPr>
          <w:i/>
          <w:sz w:val="18"/>
          <w:szCs w:val="18"/>
          <w:lang w:val="fr-CH"/>
        </w:rPr>
      </w:pPr>
      <w:r w:rsidRPr="00EF3A23">
        <w:rPr>
          <w:b/>
          <w:i/>
          <w:sz w:val="18"/>
          <w:szCs w:val="18"/>
          <w:lang w:val="fr-CH"/>
        </w:rPr>
        <w:t>Source</w:t>
      </w:r>
      <w:r>
        <w:rPr>
          <w:b/>
          <w:i/>
          <w:sz w:val="18"/>
          <w:szCs w:val="18"/>
          <w:lang w:val="fr-CH"/>
        </w:rPr>
        <w:t> :</w:t>
      </w:r>
      <w:r w:rsidRPr="00EF3A23">
        <w:rPr>
          <w:i/>
          <w:sz w:val="18"/>
          <w:szCs w:val="18"/>
          <w:lang w:val="fr-CH"/>
        </w:rPr>
        <w:t xml:space="preserve"> Ministère de la </w:t>
      </w:r>
      <w:r>
        <w:rPr>
          <w:i/>
          <w:sz w:val="18"/>
          <w:szCs w:val="18"/>
          <w:lang w:val="fr-CH"/>
        </w:rPr>
        <w:t>f</w:t>
      </w:r>
      <w:r w:rsidRPr="00EF3A23">
        <w:rPr>
          <w:i/>
          <w:sz w:val="18"/>
          <w:szCs w:val="18"/>
          <w:lang w:val="fr-CH"/>
        </w:rPr>
        <w:t>onction publique</w:t>
      </w:r>
    </w:p>
    <w:p w:rsidR="00D80082" w:rsidRPr="00D80082" w:rsidRDefault="00D80082" w:rsidP="00D80082">
      <w:pPr>
        <w:pStyle w:val="SingleTxtG"/>
        <w:spacing w:after="0"/>
        <w:rPr>
          <w:lang w:val="fr-CH"/>
        </w:rPr>
      </w:pPr>
      <w:r w:rsidRPr="00D80082">
        <w:rPr>
          <w:lang w:val="fr-CH"/>
        </w:rPr>
        <w:t>Tableau 7</w:t>
      </w:r>
    </w:p>
    <w:p w:rsidR="00D80082" w:rsidRPr="005F01FA" w:rsidRDefault="00D80082" w:rsidP="00D80082">
      <w:pPr>
        <w:pStyle w:val="SingleTxtG"/>
        <w:rPr>
          <w:b/>
          <w:lang w:val="fr-CH"/>
        </w:rPr>
      </w:pPr>
      <w:r w:rsidRPr="005F01FA">
        <w:rPr>
          <w:b/>
          <w:lang w:val="fr-CH"/>
        </w:rPr>
        <w:t>Population active non agricole par groupes de profession et selon le milieu urbain</w:t>
      </w:r>
    </w:p>
    <w:tbl>
      <w:tblPr>
        <w:tblW w:w="7370" w:type="dxa"/>
        <w:tblInd w:w="1134" w:type="dxa"/>
        <w:tblBorders>
          <w:top w:val="single" w:sz="4" w:space="0" w:color="auto"/>
        </w:tblBorders>
        <w:tblCellMar>
          <w:left w:w="0" w:type="dxa"/>
          <w:right w:w="0" w:type="dxa"/>
        </w:tblCellMar>
        <w:tblLook w:val="04A0"/>
      </w:tblPr>
      <w:tblGrid>
        <w:gridCol w:w="3366"/>
        <w:gridCol w:w="1980"/>
        <w:gridCol w:w="2024"/>
      </w:tblGrid>
      <w:tr w:rsidR="00D80082" w:rsidRPr="00EF3A23" w:rsidTr="00D80082">
        <w:trPr>
          <w:trHeight w:val="240"/>
          <w:tblHeader/>
        </w:trPr>
        <w:tc>
          <w:tcPr>
            <w:tcW w:w="3366" w:type="dxa"/>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200" w:lineRule="exact"/>
              <w:rPr>
                <w:bCs/>
                <w:i/>
                <w:sz w:val="16"/>
                <w:szCs w:val="26"/>
                <w:lang w:val="fr-CH"/>
              </w:rPr>
            </w:pPr>
            <w:r w:rsidRPr="00EF3A23">
              <w:rPr>
                <w:bCs/>
                <w:i/>
                <w:sz w:val="16"/>
                <w:szCs w:val="26"/>
                <w:lang w:val="fr-CH"/>
              </w:rPr>
              <w:t xml:space="preserve">Profession </w:t>
            </w:r>
          </w:p>
        </w:tc>
        <w:tc>
          <w:tcPr>
            <w:tcW w:w="1980" w:type="dxa"/>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200" w:lineRule="exact"/>
              <w:ind w:left="113"/>
              <w:jc w:val="center"/>
              <w:rPr>
                <w:bCs/>
                <w:i/>
                <w:sz w:val="16"/>
                <w:szCs w:val="26"/>
                <w:lang w:val="fr-CH"/>
              </w:rPr>
            </w:pPr>
            <w:r w:rsidRPr="00EF3A23">
              <w:rPr>
                <w:bCs/>
                <w:i/>
                <w:sz w:val="16"/>
                <w:szCs w:val="26"/>
                <w:lang w:val="fr-CH"/>
              </w:rPr>
              <w:t>F</w:t>
            </w:r>
            <w:r>
              <w:rPr>
                <w:bCs/>
                <w:i/>
                <w:sz w:val="16"/>
                <w:szCs w:val="26"/>
                <w:lang w:val="fr-CH"/>
              </w:rPr>
              <w:t>emmes</w:t>
            </w:r>
          </w:p>
        </w:tc>
        <w:tc>
          <w:tcPr>
            <w:tcW w:w="2024" w:type="dxa"/>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200" w:lineRule="exact"/>
              <w:ind w:left="113"/>
              <w:jc w:val="center"/>
              <w:rPr>
                <w:bCs/>
                <w:i/>
                <w:sz w:val="16"/>
                <w:szCs w:val="26"/>
                <w:lang w:val="fr-CH"/>
              </w:rPr>
            </w:pPr>
            <w:r w:rsidRPr="00EF3A23">
              <w:rPr>
                <w:bCs/>
                <w:i/>
                <w:sz w:val="16"/>
                <w:szCs w:val="26"/>
                <w:lang w:val="fr-CH"/>
              </w:rPr>
              <w:t>H</w:t>
            </w:r>
            <w:r>
              <w:rPr>
                <w:bCs/>
                <w:i/>
                <w:sz w:val="16"/>
                <w:szCs w:val="26"/>
                <w:lang w:val="fr-CH"/>
              </w:rPr>
              <w:t>ommes</w:t>
            </w:r>
          </w:p>
        </w:tc>
      </w:tr>
      <w:tr w:rsidR="00D80082" w:rsidRPr="00EF3A23" w:rsidTr="00D80082">
        <w:trPr>
          <w:trHeight w:val="240"/>
        </w:trPr>
        <w:tc>
          <w:tcPr>
            <w:tcW w:w="3366" w:type="dxa"/>
            <w:tcBorders>
              <w:top w:val="single" w:sz="12" w:space="0" w:color="auto"/>
            </w:tcBorders>
            <w:shd w:val="clear" w:color="auto" w:fill="auto"/>
          </w:tcPr>
          <w:p w:rsidR="00D80082" w:rsidRPr="00EF3A23" w:rsidRDefault="00D80082" w:rsidP="00D80082">
            <w:pPr>
              <w:keepNext/>
              <w:suppressAutoHyphens w:val="0"/>
              <w:autoSpaceDE w:val="0"/>
              <w:autoSpaceDN w:val="0"/>
              <w:adjustRightInd w:val="0"/>
              <w:spacing w:before="40" w:after="40" w:line="220" w:lineRule="exact"/>
              <w:rPr>
                <w:bCs/>
                <w:sz w:val="18"/>
                <w:szCs w:val="26"/>
                <w:lang w:val="fr-CH"/>
              </w:rPr>
            </w:pPr>
            <w:r w:rsidRPr="00EF3A23">
              <w:rPr>
                <w:sz w:val="18"/>
                <w:szCs w:val="26"/>
                <w:lang w:val="fr-CH"/>
              </w:rPr>
              <w:t>Professionnel/techn./Adm.</w:t>
            </w:r>
          </w:p>
        </w:tc>
        <w:tc>
          <w:tcPr>
            <w:tcW w:w="1980"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10</w:t>
            </w:r>
            <w:r>
              <w:rPr>
                <w:sz w:val="18"/>
                <w:szCs w:val="26"/>
                <w:lang w:val="fr-CH"/>
              </w:rPr>
              <w:t> %</w:t>
            </w:r>
          </w:p>
        </w:tc>
        <w:tc>
          <w:tcPr>
            <w:tcW w:w="2024"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bCs/>
                <w:sz w:val="18"/>
                <w:szCs w:val="26"/>
                <w:lang w:val="fr-CH"/>
              </w:rPr>
            </w:pPr>
            <w:r w:rsidRPr="00EF3A23">
              <w:rPr>
                <w:bCs/>
                <w:sz w:val="18"/>
                <w:szCs w:val="26"/>
                <w:lang w:val="fr-CH"/>
              </w:rPr>
              <w:t>52</w:t>
            </w:r>
            <w:r>
              <w:rPr>
                <w:sz w:val="18"/>
                <w:szCs w:val="26"/>
                <w:lang w:val="fr-CH"/>
              </w:rPr>
              <w:t> %</w:t>
            </w:r>
          </w:p>
        </w:tc>
      </w:tr>
      <w:tr w:rsidR="00D80082" w:rsidRPr="00EF3A23" w:rsidTr="00D80082">
        <w:trPr>
          <w:trHeight w:val="240"/>
        </w:trPr>
        <w:tc>
          <w:tcPr>
            <w:tcW w:w="3366"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Ventes et services </w:t>
            </w:r>
          </w:p>
        </w:tc>
        <w:tc>
          <w:tcPr>
            <w:tcW w:w="1980"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bCs/>
                <w:sz w:val="18"/>
                <w:szCs w:val="26"/>
                <w:lang w:val="fr-CH"/>
              </w:rPr>
            </w:pPr>
            <w:r w:rsidRPr="00EF3A23">
              <w:rPr>
                <w:bCs/>
                <w:sz w:val="18"/>
                <w:szCs w:val="26"/>
                <w:lang w:val="fr-CH"/>
              </w:rPr>
              <w:t>75</w:t>
            </w:r>
            <w:r>
              <w:rPr>
                <w:bCs/>
                <w:sz w:val="18"/>
                <w:szCs w:val="26"/>
                <w:lang w:val="fr-CH"/>
              </w:rPr>
              <w:t> %</w:t>
            </w:r>
          </w:p>
        </w:tc>
        <w:tc>
          <w:tcPr>
            <w:tcW w:w="2024"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bCs/>
                <w:sz w:val="18"/>
                <w:szCs w:val="26"/>
                <w:lang w:val="fr-CH"/>
              </w:rPr>
            </w:pPr>
            <w:r w:rsidRPr="00EF3A23">
              <w:rPr>
                <w:sz w:val="18"/>
                <w:szCs w:val="26"/>
                <w:lang w:val="fr-CH"/>
              </w:rPr>
              <w:t>14</w:t>
            </w:r>
            <w:r>
              <w:rPr>
                <w:sz w:val="18"/>
                <w:szCs w:val="26"/>
                <w:lang w:val="fr-CH"/>
              </w:rPr>
              <w:t> %</w:t>
            </w:r>
          </w:p>
        </w:tc>
      </w:tr>
      <w:tr w:rsidR="00D80082" w:rsidRPr="00EF3A23" w:rsidTr="00D80082">
        <w:trPr>
          <w:trHeight w:val="240"/>
        </w:trPr>
        <w:tc>
          <w:tcPr>
            <w:tcW w:w="3366" w:type="dxa"/>
            <w:tcBorders>
              <w:bottom w:val="single" w:sz="12" w:space="0" w:color="auto"/>
            </w:tcBorders>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Travail manuel non qualifié </w:t>
            </w:r>
          </w:p>
        </w:tc>
        <w:tc>
          <w:tcPr>
            <w:tcW w:w="1980" w:type="dxa"/>
            <w:tcBorders>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bCs/>
                <w:sz w:val="18"/>
                <w:szCs w:val="26"/>
                <w:lang w:val="fr-CH"/>
              </w:rPr>
            </w:pPr>
            <w:r w:rsidRPr="00EF3A23">
              <w:rPr>
                <w:sz w:val="18"/>
                <w:szCs w:val="26"/>
                <w:lang w:val="fr-CH"/>
              </w:rPr>
              <w:t>15</w:t>
            </w:r>
            <w:r>
              <w:rPr>
                <w:sz w:val="18"/>
                <w:szCs w:val="26"/>
                <w:lang w:val="fr-CH"/>
              </w:rPr>
              <w:t> %</w:t>
            </w:r>
          </w:p>
        </w:tc>
        <w:tc>
          <w:tcPr>
            <w:tcW w:w="2024" w:type="dxa"/>
            <w:tcBorders>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bCs/>
                <w:sz w:val="18"/>
                <w:szCs w:val="26"/>
                <w:lang w:val="fr-CH"/>
              </w:rPr>
            </w:pPr>
            <w:r w:rsidRPr="00EF3A23">
              <w:rPr>
                <w:sz w:val="18"/>
                <w:szCs w:val="26"/>
                <w:lang w:val="fr-CH"/>
              </w:rPr>
              <w:t>34</w:t>
            </w:r>
            <w:r>
              <w:rPr>
                <w:sz w:val="18"/>
                <w:szCs w:val="26"/>
                <w:lang w:val="fr-CH"/>
              </w:rPr>
              <w:t> %</w:t>
            </w:r>
          </w:p>
        </w:tc>
      </w:tr>
    </w:tbl>
    <w:p w:rsidR="00D80082" w:rsidRPr="00EF3A23" w:rsidRDefault="00D80082" w:rsidP="00D80082">
      <w:pPr>
        <w:pStyle w:val="SingleTxtG"/>
        <w:rPr>
          <w:i/>
          <w:sz w:val="18"/>
          <w:szCs w:val="18"/>
          <w:lang w:val="fr-CH"/>
        </w:rPr>
      </w:pPr>
      <w:r w:rsidRPr="001D25D4">
        <w:rPr>
          <w:b/>
          <w:i/>
          <w:sz w:val="18"/>
          <w:szCs w:val="18"/>
          <w:lang w:val="fr-CH"/>
        </w:rPr>
        <w:t>Source</w:t>
      </w:r>
      <w:r>
        <w:rPr>
          <w:b/>
          <w:i/>
          <w:sz w:val="18"/>
          <w:szCs w:val="18"/>
          <w:lang w:val="fr-CH"/>
        </w:rPr>
        <w:t> :</w:t>
      </w:r>
      <w:r w:rsidRPr="00EF3A23">
        <w:rPr>
          <w:i/>
          <w:sz w:val="18"/>
          <w:szCs w:val="18"/>
          <w:lang w:val="fr-CH"/>
        </w:rPr>
        <w:t xml:space="preserve"> Ministère de la </w:t>
      </w:r>
      <w:r>
        <w:rPr>
          <w:i/>
          <w:sz w:val="18"/>
          <w:szCs w:val="18"/>
          <w:lang w:val="fr-CH"/>
        </w:rPr>
        <w:t>f</w:t>
      </w:r>
      <w:r w:rsidRPr="00EF3A23">
        <w:rPr>
          <w:i/>
          <w:sz w:val="18"/>
          <w:szCs w:val="18"/>
          <w:lang w:val="fr-CH"/>
        </w:rPr>
        <w:t>onction publique</w:t>
      </w:r>
    </w:p>
    <w:p w:rsidR="00D42F16" w:rsidRPr="00544AE5" w:rsidRDefault="00D42F16" w:rsidP="00D80082">
      <w:pPr>
        <w:pStyle w:val="SingleTxtG"/>
        <w:numPr>
          <w:ilvl w:val="0"/>
          <w:numId w:val="5"/>
        </w:numPr>
        <w:spacing w:before="240"/>
        <w:rPr>
          <w:lang w:val="fr-CH"/>
        </w:rPr>
      </w:pPr>
      <w:r w:rsidRPr="00544AE5">
        <w:rPr>
          <w:lang w:val="fr-CH"/>
        </w:rPr>
        <w:t>Il est manifeste que, quel que soit le milieu de résidence, les femmes sont majoritairement concentrées dans les secteurs du commerce et des services comparativement aux hommes qui occupent surtout des postes professionnels et administratifs en égalité avec des postes non qualifiés, selon le milieu de résidence.</w:t>
      </w:r>
    </w:p>
    <w:p w:rsidR="00D42F16" w:rsidRPr="00544AE5" w:rsidRDefault="00D42F16" w:rsidP="00D80082">
      <w:pPr>
        <w:pStyle w:val="SingleTxtG"/>
        <w:numPr>
          <w:ilvl w:val="0"/>
          <w:numId w:val="5"/>
        </w:numPr>
        <w:spacing w:before="240"/>
        <w:rPr>
          <w:lang w:val="fr-CH"/>
        </w:rPr>
      </w:pPr>
      <w:r w:rsidRPr="00544AE5">
        <w:rPr>
          <w:lang w:val="fr-CH"/>
        </w:rPr>
        <w:t>Considérant la répartition de la population féminine occupée selon le niveau d’instruction, force est de reconnaître que l’analphabétisme ne rend pas les femmes inactives. En effet, la situation se présente comme suit</w:t>
      </w:r>
      <w:r w:rsidR="00994B13">
        <w:rPr>
          <w:lang w:val="fr-CH"/>
        </w:rPr>
        <w:t> :</w:t>
      </w:r>
    </w:p>
    <w:p w:rsidR="00D80082" w:rsidRPr="005F01FA" w:rsidRDefault="00D80082" w:rsidP="00D80082">
      <w:pPr>
        <w:pStyle w:val="SingleTxtG"/>
        <w:spacing w:after="0"/>
      </w:pPr>
      <w:r w:rsidRPr="005F01FA">
        <w:t>Tableau 8</w:t>
      </w:r>
    </w:p>
    <w:p w:rsidR="00D80082" w:rsidRPr="005F01FA" w:rsidRDefault="00D80082" w:rsidP="00D80082">
      <w:pPr>
        <w:pStyle w:val="SingleTxtG"/>
        <w:rPr>
          <w:b/>
          <w:lang w:val="fr-FR"/>
        </w:rPr>
      </w:pPr>
      <w:r w:rsidRPr="005F01FA">
        <w:rPr>
          <w:b/>
          <w:lang w:val="fr-FR"/>
        </w:rPr>
        <w:t>Répartition de la population féminine occupée selon le niveau d’instruction</w:t>
      </w:r>
    </w:p>
    <w:tbl>
      <w:tblPr>
        <w:tblW w:w="7370" w:type="dxa"/>
        <w:tblInd w:w="1134" w:type="dxa"/>
        <w:tblBorders>
          <w:top w:val="single" w:sz="4" w:space="0" w:color="auto"/>
        </w:tblBorders>
        <w:tblCellMar>
          <w:left w:w="0" w:type="dxa"/>
          <w:right w:w="0" w:type="dxa"/>
        </w:tblCellMar>
        <w:tblLook w:val="04A0"/>
      </w:tblPr>
      <w:tblGrid>
        <w:gridCol w:w="4111"/>
        <w:gridCol w:w="3259"/>
      </w:tblGrid>
      <w:tr w:rsidR="00D80082" w:rsidRPr="00EF3A23" w:rsidTr="00D80082">
        <w:trPr>
          <w:trHeight w:val="240"/>
          <w:tblHeader/>
        </w:trPr>
        <w:tc>
          <w:tcPr>
            <w:tcW w:w="4111" w:type="dxa"/>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200" w:lineRule="exact"/>
              <w:rPr>
                <w:bCs/>
                <w:i/>
                <w:sz w:val="16"/>
                <w:szCs w:val="26"/>
                <w:lang w:val="fr-CH"/>
              </w:rPr>
            </w:pPr>
            <w:r w:rsidRPr="00EF3A23">
              <w:rPr>
                <w:bCs/>
                <w:i/>
                <w:sz w:val="16"/>
                <w:szCs w:val="26"/>
                <w:lang w:val="fr-CH"/>
              </w:rPr>
              <w:t xml:space="preserve">Niveau de scolarité </w:t>
            </w:r>
          </w:p>
        </w:tc>
        <w:tc>
          <w:tcPr>
            <w:tcW w:w="3259" w:type="dxa"/>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200" w:lineRule="exact"/>
              <w:ind w:left="113"/>
              <w:jc w:val="center"/>
              <w:rPr>
                <w:bCs/>
                <w:i/>
                <w:sz w:val="16"/>
                <w:szCs w:val="26"/>
                <w:lang w:val="fr-CH"/>
              </w:rPr>
            </w:pPr>
            <w:r w:rsidRPr="00EF3A23">
              <w:rPr>
                <w:bCs/>
                <w:i/>
                <w:sz w:val="16"/>
                <w:szCs w:val="26"/>
                <w:lang w:val="fr-CH"/>
              </w:rPr>
              <w:t>Taux d’occupation</w:t>
            </w:r>
          </w:p>
        </w:tc>
      </w:tr>
      <w:tr w:rsidR="00D80082" w:rsidRPr="00EF3A23" w:rsidTr="00D80082">
        <w:trPr>
          <w:trHeight w:val="240"/>
        </w:trPr>
        <w:tc>
          <w:tcPr>
            <w:tcW w:w="4111" w:type="dxa"/>
            <w:tcBorders>
              <w:top w:val="single" w:sz="12" w:space="0" w:color="auto"/>
            </w:tcBorders>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Analphabétisme </w:t>
            </w:r>
          </w:p>
        </w:tc>
        <w:tc>
          <w:tcPr>
            <w:tcW w:w="3259"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bCs/>
                <w:sz w:val="18"/>
                <w:szCs w:val="26"/>
                <w:lang w:val="fr-CH"/>
              </w:rPr>
            </w:pPr>
            <w:r w:rsidRPr="00EF3A23">
              <w:rPr>
                <w:sz w:val="18"/>
                <w:szCs w:val="26"/>
                <w:lang w:val="fr-CH"/>
              </w:rPr>
              <w:t>93</w:t>
            </w:r>
            <w:r>
              <w:rPr>
                <w:sz w:val="18"/>
                <w:szCs w:val="26"/>
                <w:lang w:val="fr-CH"/>
              </w:rPr>
              <w:t> %</w:t>
            </w:r>
          </w:p>
        </w:tc>
      </w:tr>
      <w:tr w:rsidR="00D80082" w:rsidRPr="00EF3A23" w:rsidTr="00D80082">
        <w:trPr>
          <w:trHeight w:val="240"/>
        </w:trPr>
        <w:tc>
          <w:tcPr>
            <w:tcW w:w="4111"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Primaire </w:t>
            </w:r>
          </w:p>
        </w:tc>
        <w:tc>
          <w:tcPr>
            <w:tcW w:w="325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bCs/>
                <w:sz w:val="18"/>
                <w:szCs w:val="26"/>
                <w:lang w:val="fr-CH"/>
              </w:rPr>
            </w:pPr>
            <w:r w:rsidRPr="00EF3A23">
              <w:rPr>
                <w:sz w:val="18"/>
                <w:szCs w:val="26"/>
                <w:lang w:val="fr-CH"/>
              </w:rPr>
              <w:t>2</w:t>
            </w:r>
            <w:r>
              <w:rPr>
                <w:sz w:val="18"/>
                <w:szCs w:val="26"/>
                <w:lang w:val="fr-CH"/>
              </w:rPr>
              <w:t> %</w:t>
            </w:r>
          </w:p>
        </w:tc>
      </w:tr>
      <w:tr w:rsidR="00D80082" w:rsidRPr="00EF3A23" w:rsidTr="00D80082">
        <w:trPr>
          <w:trHeight w:val="240"/>
        </w:trPr>
        <w:tc>
          <w:tcPr>
            <w:tcW w:w="4111"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Secondaire </w:t>
            </w:r>
          </w:p>
        </w:tc>
        <w:tc>
          <w:tcPr>
            <w:tcW w:w="325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bCs/>
                <w:sz w:val="18"/>
                <w:szCs w:val="26"/>
                <w:lang w:val="fr-CH"/>
              </w:rPr>
            </w:pPr>
            <w:r w:rsidRPr="00EF3A23">
              <w:rPr>
                <w:sz w:val="18"/>
                <w:szCs w:val="26"/>
                <w:lang w:val="fr-CH"/>
              </w:rPr>
              <w:t>3</w:t>
            </w:r>
            <w:r>
              <w:rPr>
                <w:sz w:val="18"/>
                <w:szCs w:val="26"/>
                <w:lang w:val="fr-CH"/>
              </w:rPr>
              <w:t> %</w:t>
            </w:r>
          </w:p>
        </w:tc>
      </w:tr>
      <w:tr w:rsidR="00D80082" w:rsidRPr="00EF3A23" w:rsidTr="00D80082">
        <w:trPr>
          <w:trHeight w:val="240"/>
        </w:trPr>
        <w:tc>
          <w:tcPr>
            <w:tcW w:w="4111"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Professionnel </w:t>
            </w:r>
          </w:p>
        </w:tc>
        <w:tc>
          <w:tcPr>
            <w:tcW w:w="325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bCs/>
                <w:sz w:val="18"/>
                <w:szCs w:val="26"/>
                <w:lang w:val="fr-CH"/>
              </w:rPr>
            </w:pPr>
            <w:r w:rsidRPr="00EF3A23">
              <w:rPr>
                <w:sz w:val="18"/>
                <w:szCs w:val="26"/>
                <w:lang w:val="fr-CH"/>
              </w:rPr>
              <w:t>1</w:t>
            </w:r>
            <w:r>
              <w:rPr>
                <w:sz w:val="18"/>
                <w:szCs w:val="26"/>
                <w:lang w:val="fr-CH"/>
              </w:rPr>
              <w:t> %</w:t>
            </w:r>
          </w:p>
        </w:tc>
      </w:tr>
      <w:tr w:rsidR="00D80082" w:rsidRPr="00EF3A23" w:rsidTr="00D80082">
        <w:trPr>
          <w:trHeight w:val="240"/>
        </w:trPr>
        <w:tc>
          <w:tcPr>
            <w:tcW w:w="4111" w:type="dxa"/>
            <w:tcBorders>
              <w:bottom w:val="single" w:sz="12" w:space="0" w:color="auto"/>
            </w:tcBorders>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Supérieur </w:t>
            </w:r>
          </w:p>
        </w:tc>
        <w:tc>
          <w:tcPr>
            <w:tcW w:w="3259" w:type="dxa"/>
            <w:tcBorders>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bCs/>
                <w:sz w:val="18"/>
                <w:szCs w:val="26"/>
                <w:lang w:val="fr-CH"/>
              </w:rPr>
            </w:pPr>
            <w:r w:rsidRPr="00EF3A23">
              <w:rPr>
                <w:sz w:val="18"/>
                <w:szCs w:val="26"/>
                <w:lang w:val="fr-CH"/>
              </w:rPr>
              <w:t>1</w:t>
            </w:r>
            <w:r>
              <w:rPr>
                <w:sz w:val="18"/>
                <w:szCs w:val="26"/>
                <w:lang w:val="fr-CH"/>
              </w:rPr>
              <w:t> %</w:t>
            </w:r>
          </w:p>
        </w:tc>
      </w:tr>
    </w:tbl>
    <w:p w:rsidR="00D80082" w:rsidRPr="00EF3A23" w:rsidRDefault="00D80082" w:rsidP="00D80082">
      <w:pPr>
        <w:pStyle w:val="SingleTxtG"/>
        <w:rPr>
          <w:i/>
          <w:sz w:val="18"/>
          <w:szCs w:val="18"/>
          <w:lang w:val="fr-CH"/>
        </w:rPr>
      </w:pPr>
      <w:r w:rsidRPr="00EF3A23">
        <w:rPr>
          <w:b/>
          <w:i/>
          <w:sz w:val="18"/>
          <w:szCs w:val="18"/>
          <w:lang w:val="fr-CH"/>
        </w:rPr>
        <w:t>Source</w:t>
      </w:r>
      <w:r>
        <w:rPr>
          <w:b/>
          <w:i/>
          <w:sz w:val="18"/>
          <w:szCs w:val="18"/>
          <w:lang w:val="fr-CH"/>
        </w:rPr>
        <w:t> :</w:t>
      </w:r>
      <w:r w:rsidRPr="00EF3A23">
        <w:rPr>
          <w:i/>
          <w:sz w:val="18"/>
          <w:szCs w:val="18"/>
          <w:lang w:val="fr-CH"/>
        </w:rPr>
        <w:t xml:space="preserve"> Ministère de l’</w:t>
      </w:r>
      <w:r>
        <w:rPr>
          <w:i/>
          <w:sz w:val="18"/>
          <w:szCs w:val="18"/>
          <w:lang w:val="fr-CH"/>
        </w:rPr>
        <w:t>e</w:t>
      </w:r>
      <w:r w:rsidRPr="00EF3A23">
        <w:rPr>
          <w:i/>
          <w:sz w:val="18"/>
          <w:szCs w:val="18"/>
          <w:lang w:val="fr-CH"/>
        </w:rPr>
        <w:t xml:space="preserve">nseignement </w:t>
      </w:r>
      <w:r>
        <w:rPr>
          <w:i/>
          <w:sz w:val="18"/>
          <w:szCs w:val="18"/>
          <w:lang w:val="fr-CH"/>
        </w:rPr>
        <w:t>p</w:t>
      </w:r>
      <w:r w:rsidRPr="00EF3A23">
        <w:rPr>
          <w:i/>
          <w:sz w:val="18"/>
          <w:szCs w:val="18"/>
          <w:lang w:val="fr-CH"/>
        </w:rPr>
        <w:t>ré-</w:t>
      </w:r>
      <w:r>
        <w:rPr>
          <w:i/>
          <w:sz w:val="18"/>
          <w:szCs w:val="18"/>
          <w:lang w:val="fr-CH"/>
        </w:rPr>
        <w:t>u</w:t>
      </w:r>
      <w:r w:rsidRPr="00EF3A23">
        <w:rPr>
          <w:i/>
          <w:sz w:val="18"/>
          <w:szCs w:val="18"/>
          <w:lang w:val="fr-CH"/>
        </w:rPr>
        <w:t>niversitaire</w:t>
      </w:r>
    </w:p>
    <w:p w:rsidR="00D42F16" w:rsidRPr="00544AE5" w:rsidRDefault="00D42F16" w:rsidP="00D80082">
      <w:pPr>
        <w:pStyle w:val="SingleTxtG"/>
        <w:numPr>
          <w:ilvl w:val="0"/>
          <w:numId w:val="5"/>
        </w:numPr>
        <w:spacing w:before="240"/>
        <w:rPr>
          <w:lang w:val="fr-CH"/>
        </w:rPr>
      </w:pPr>
      <w:r w:rsidRPr="00544AE5">
        <w:rPr>
          <w:lang w:val="fr-CH"/>
        </w:rPr>
        <w:t>Malgré leur poids quantitatif, les femmes ne représentent que 10</w:t>
      </w:r>
      <w:r w:rsidR="00246A29">
        <w:rPr>
          <w:lang w:val="fr-CH"/>
        </w:rPr>
        <w:t> %</w:t>
      </w:r>
      <w:r w:rsidRPr="00544AE5">
        <w:rPr>
          <w:lang w:val="fr-CH"/>
        </w:rPr>
        <w:t xml:space="preserve"> de la population active du secteur moderne. En milieu urbain, le manque de formation des femmes explique partiellement leur pénalisation en matière d’emploi. Mais ne les confine pas pour autant à l’inertie, puisqu’il a été reconnu que la majorité des femmes ont une activité génératrice de revenu. C’est dire tout le potentiel qu’elles représentent comme force de travail pour lutter contre la pauvreté lorsque des actions bien ciblées sont dirigées vers elles.</w:t>
      </w:r>
    </w:p>
    <w:p w:rsidR="00D42F16" w:rsidRPr="00544AE5" w:rsidRDefault="00EF3A23" w:rsidP="00EF3A23">
      <w:pPr>
        <w:pStyle w:val="H23G"/>
        <w:rPr>
          <w:lang w:val="fr-CH"/>
        </w:rPr>
      </w:pPr>
      <w:r>
        <w:rPr>
          <w:lang w:val="fr-CH"/>
        </w:rPr>
        <w:tab/>
      </w:r>
      <w:r>
        <w:rPr>
          <w:lang w:val="fr-CH"/>
        </w:rPr>
        <w:tab/>
      </w:r>
      <w:r w:rsidR="00D42F16" w:rsidRPr="00544AE5">
        <w:rPr>
          <w:lang w:val="fr-CH"/>
        </w:rPr>
        <w:t>Secteur privé formel</w:t>
      </w:r>
    </w:p>
    <w:p w:rsidR="00994B13" w:rsidRDefault="00D42F16" w:rsidP="00D80082">
      <w:pPr>
        <w:pStyle w:val="SingleTxtG"/>
        <w:numPr>
          <w:ilvl w:val="0"/>
          <w:numId w:val="5"/>
        </w:numPr>
        <w:spacing w:before="240"/>
        <w:rPr>
          <w:lang w:val="fr-CH"/>
        </w:rPr>
      </w:pPr>
      <w:r w:rsidRPr="00544AE5">
        <w:rPr>
          <w:lang w:val="fr-CH"/>
        </w:rPr>
        <w:t xml:space="preserve">L’Agence </w:t>
      </w:r>
      <w:r w:rsidR="005814A6">
        <w:rPr>
          <w:lang w:val="fr-CH"/>
        </w:rPr>
        <w:t>g</w:t>
      </w:r>
      <w:r w:rsidRPr="00544AE5">
        <w:rPr>
          <w:lang w:val="fr-CH"/>
        </w:rPr>
        <w:t xml:space="preserve">uinéenne de la </w:t>
      </w:r>
      <w:r w:rsidR="005814A6">
        <w:rPr>
          <w:lang w:val="fr-CH"/>
        </w:rPr>
        <w:t>p</w:t>
      </w:r>
      <w:r w:rsidRPr="00544AE5">
        <w:rPr>
          <w:lang w:val="fr-CH"/>
        </w:rPr>
        <w:t>romotion de l’</w:t>
      </w:r>
      <w:r w:rsidR="005814A6">
        <w:rPr>
          <w:lang w:val="fr-CH"/>
        </w:rPr>
        <w:t>e</w:t>
      </w:r>
      <w:r w:rsidRPr="00544AE5">
        <w:rPr>
          <w:lang w:val="fr-CH"/>
        </w:rPr>
        <w:t>mploi (AGUIPE) a répertorié les entreprises, établissements et sociétés du secteur privé ayant au minimum 5 employés jusqu’à plus de 1000 employés.</w:t>
      </w:r>
    </w:p>
    <w:p w:rsidR="00D80082" w:rsidRPr="00D80082" w:rsidRDefault="00D80082" w:rsidP="00D80082">
      <w:pPr>
        <w:pStyle w:val="SingleTxtG"/>
        <w:spacing w:after="0"/>
        <w:rPr>
          <w:lang w:val="fr-CH"/>
        </w:rPr>
      </w:pPr>
      <w:r w:rsidRPr="00D80082">
        <w:rPr>
          <w:lang w:val="fr-CH"/>
        </w:rPr>
        <w:t>Tableau 9</w:t>
      </w:r>
    </w:p>
    <w:p w:rsidR="00D80082" w:rsidRPr="005F01FA" w:rsidRDefault="00D80082" w:rsidP="00D80082">
      <w:pPr>
        <w:pStyle w:val="SingleTxtG"/>
        <w:rPr>
          <w:b/>
          <w:lang w:val="fr-CH"/>
        </w:rPr>
      </w:pPr>
      <w:r w:rsidRPr="005F01FA">
        <w:rPr>
          <w:b/>
          <w:lang w:val="fr-CH"/>
        </w:rPr>
        <w:t>Récapitulatif des entreprises et des travailleurs déclarés, selon la branche d’activité, la nationalité et le sexe</w:t>
      </w:r>
    </w:p>
    <w:tbl>
      <w:tblPr>
        <w:tblW w:w="7370" w:type="dxa"/>
        <w:tblInd w:w="1134" w:type="dxa"/>
        <w:tblBorders>
          <w:top w:val="single" w:sz="4" w:space="0" w:color="auto"/>
        </w:tblBorders>
        <w:tblCellMar>
          <w:left w:w="0" w:type="dxa"/>
          <w:right w:w="0" w:type="dxa"/>
        </w:tblCellMar>
        <w:tblLook w:val="04A0"/>
      </w:tblPr>
      <w:tblGrid>
        <w:gridCol w:w="1083"/>
        <w:gridCol w:w="1226"/>
        <w:gridCol w:w="691"/>
        <w:gridCol w:w="790"/>
        <w:gridCol w:w="815"/>
        <w:gridCol w:w="677"/>
        <w:gridCol w:w="619"/>
        <w:gridCol w:w="673"/>
        <w:gridCol w:w="796"/>
      </w:tblGrid>
      <w:tr w:rsidR="00D80082" w:rsidRPr="001D25D4" w:rsidTr="00D80082">
        <w:trPr>
          <w:trHeight w:val="240"/>
          <w:tblHeader/>
        </w:trPr>
        <w:tc>
          <w:tcPr>
            <w:tcW w:w="1083" w:type="dxa"/>
            <w:vMerge w:val="restart"/>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120" w:lineRule="exact"/>
              <w:ind w:right="14"/>
              <w:rPr>
                <w:bCs/>
                <w:i/>
                <w:sz w:val="16"/>
                <w:szCs w:val="26"/>
                <w:lang w:val="fr-CH"/>
              </w:rPr>
            </w:pPr>
            <w:r w:rsidRPr="00EF3A23">
              <w:rPr>
                <w:bCs/>
                <w:i/>
                <w:sz w:val="16"/>
                <w:szCs w:val="26"/>
                <w:lang w:val="fr-CH"/>
              </w:rPr>
              <w:t>Branches</w:t>
            </w:r>
            <w:r>
              <w:rPr>
                <w:bCs/>
                <w:i/>
                <w:sz w:val="16"/>
                <w:szCs w:val="26"/>
                <w:lang w:val="fr-CH"/>
              </w:rPr>
              <w:br/>
            </w:r>
            <w:r w:rsidRPr="00EF3A23">
              <w:rPr>
                <w:bCs/>
                <w:i/>
                <w:sz w:val="16"/>
                <w:szCs w:val="26"/>
                <w:lang w:val="fr-CH"/>
              </w:rPr>
              <w:t>d’activités</w:t>
            </w:r>
          </w:p>
        </w:tc>
        <w:tc>
          <w:tcPr>
            <w:tcW w:w="1226" w:type="dxa"/>
            <w:vMerge w:val="restart"/>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120" w:lineRule="exact"/>
              <w:ind w:right="14"/>
              <w:rPr>
                <w:bCs/>
                <w:i/>
                <w:sz w:val="16"/>
                <w:szCs w:val="26"/>
                <w:lang w:val="fr-CH"/>
              </w:rPr>
            </w:pPr>
            <w:r w:rsidRPr="00EF3A23">
              <w:rPr>
                <w:bCs/>
                <w:i/>
                <w:sz w:val="16"/>
                <w:szCs w:val="26"/>
                <w:lang w:val="fr-CH"/>
              </w:rPr>
              <w:t>Nb</w:t>
            </w:r>
            <w:r>
              <w:rPr>
                <w:bCs/>
                <w:i/>
                <w:sz w:val="16"/>
                <w:szCs w:val="26"/>
                <w:lang w:val="fr-CH"/>
              </w:rPr>
              <w:t xml:space="preserve"> </w:t>
            </w:r>
            <w:r w:rsidRPr="00EF3A23">
              <w:rPr>
                <w:bCs/>
                <w:i/>
                <w:sz w:val="16"/>
                <w:szCs w:val="26"/>
                <w:lang w:val="fr-CH"/>
              </w:rPr>
              <w:t>entreprises</w:t>
            </w:r>
          </w:p>
        </w:tc>
        <w:tc>
          <w:tcPr>
            <w:tcW w:w="2296" w:type="dxa"/>
            <w:gridSpan w:val="3"/>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120" w:lineRule="exact"/>
              <w:ind w:left="113" w:right="14"/>
              <w:jc w:val="center"/>
              <w:rPr>
                <w:bCs/>
                <w:i/>
                <w:sz w:val="16"/>
                <w:szCs w:val="26"/>
                <w:lang w:val="fr-CH"/>
              </w:rPr>
            </w:pPr>
            <w:r w:rsidRPr="00EF3A23">
              <w:rPr>
                <w:bCs/>
                <w:i/>
                <w:sz w:val="16"/>
                <w:szCs w:val="26"/>
                <w:lang w:val="fr-CH"/>
              </w:rPr>
              <w:t>Guinéens</w:t>
            </w:r>
          </w:p>
        </w:tc>
        <w:tc>
          <w:tcPr>
            <w:tcW w:w="1969" w:type="dxa"/>
            <w:gridSpan w:val="3"/>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120" w:lineRule="exact"/>
              <w:ind w:left="113" w:right="14"/>
              <w:jc w:val="center"/>
              <w:rPr>
                <w:bCs/>
                <w:i/>
                <w:sz w:val="16"/>
                <w:szCs w:val="26"/>
                <w:lang w:val="fr-CH"/>
              </w:rPr>
            </w:pPr>
            <w:r w:rsidRPr="00EF3A23">
              <w:rPr>
                <w:bCs/>
                <w:i/>
                <w:sz w:val="16"/>
                <w:szCs w:val="26"/>
                <w:lang w:val="fr-CH"/>
              </w:rPr>
              <w:t>Étrangers</w:t>
            </w:r>
          </w:p>
        </w:tc>
        <w:tc>
          <w:tcPr>
            <w:tcW w:w="796" w:type="dxa"/>
            <w:vMerge w:val="restart"/>
            <w:tcBorders>
              <w:top w:val="single" w:sz="4" w:space="0" w:color="auto"/>
              <w:bottom w:val="single" w:sz="12" w:space="0" w:color="auto"/>
            </w:tcBorders>
            <w:shd w:val="clear" w:color="auto" w:fill="auto"/>
            <w:vAlign w:val="bottom"/>
          </w:tcPr>
          <w:p w:rsidR="00D80082" w:rsidRPr="001D25D4" w:rsidRDefault="00D80082" w:rsidP="00D80082">
            <w:pPr>
              <w:keepNext/>
              <w:suppressAutoHyphens w:val="0"/>
              <w:autoSpaceDE w:val="0"/>
              <w:autoSpaceDN w:val="0"/>
              <w:adjustRightInd w:val="0"/>
              <w:spacing w:before="80" w:after="80" w:line="120" w:lineRule="exact"/>
              <w:ind w:left="113" w:right="14"/>
              <w:jc w:val="right"/>
              <w:rPr>
                <w:bCs/>
                <w:i/>
                <w:sz w:val="16"/>
                <w:szCs w:val="26"/>
                <w:lang w:val="fr-CH"/>
              </w:rPr>
            </w:pPr>
            <w:r>
              <w:rPr>
                <w:bCs/>
                <w:i/>
                <w:sz w:val="16"/>
                <w:szCs w:val="26"/>
                <w:lang w:val="fr-CH"/>
              </w:rPr>
              <w:t>Total</w:t>
            </w:r>
          </w:p>
        </w:tc>
      </w:tr>
      <w:tr w:rsidR="00D80082" w:rsidRPr="00EF3A23" w:rsidTr="00D80082">
        <w:trPr>
          <w:trHeight w:val="240"/>
          <w:tblHeader/>
        </w:trPr>
        <w:tc>
          <w:tcPr>
            <w:tcW w:w="1083" w:type="dxa"/>
            <w:vMerge/>
            <w:tcBorders>
              <w:top w:val="single" w:sz="12"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120" w:lineRule="exact"/>
              <w:ind w:right="14"/>
              <w:rPr>
                <w:bCs/>
                <w:sz w:val="18"/>
                <w:szCs w:val="26"/>
                <w:lang w:val="fr-CH"/>
              </w:rPr>
            </w:pPr>
          </w:p>
        </w:tc>
        <w:tc>
          <w:tcPr>
            <w:tcW w:w="1226" w:type="dxa"/>
            <w:vMerge/>
            <w:tcBorders>
              <w:top w:val="single" w:sz="12"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120" w:lineRule="exact"/>
              <w:ind w:left="113" w:right="14"/>
              <w:jc w:val="center"/>
              <w:rPr>
                <w:bCs/>
                <w:sz w:val="18"/>
                <w:szCs w:val="26"/>
                <w:lang w:val="fr-CH"/>
              </w:rPr>
            </w:pPr>
          </w:p>
        </w:tc>
        <w:tc>
          <w:tcPr>
            <w:tcW w:w="691" w:type="dxa"/>
            <w:tcBorders>
              <w:top w:val="single" w:sz="12" w:space="0" w:color="auto"/>
              <w:bottom w:val="single" w:sz="12" w:space="0" w:color="auto"/>
            </w:tcBorders>
            <w:shd w:val="clear" w:color="auto" w:fill="auto"/>
            <w:vAlign w:val="bottom"/>
          </w:tcPr>
          <w:p w:rsidR="00D80082" w:rsidRPr="001D25D4" w:rsidRDefault="00D80082" w:rsidP="00D80082">
            <w:pPr>
              <w:keepNext/>
              <w:suppressAutoHyphens w:val="0"/>
              <w:autoSpaceDE w:val="0"/>
              <w:autoSpaceDN w:val="0"/>
              <w:adjustRightInd w:val="0"/>
              <w:spacing w:before="80" w:after="80" w:line="120" w:lineRule="exact"/>
              <w:ind w:right="14"/>
              <w:jc w:val="right"/>
              <w:rPr>
                <w:bCs/>
                <w:i/>
                <w:sz w:val="16"/>
                <w:szCs w:val="26"/>
                <w:lang w:val="fr-CH"/>
              </w:rPr>
            </w:pPr>
            <w:r w:rsidRPr="001D25D4">
              <w:rPr>
                <w:bCs/>
                <w:i/>
                <w:sz w:val="16"/>
                <w:szCs w:val="26"/>
                <w:lang w:val="fr-CH"/>
              </w:rPr>
              <w:t>F</w:t>
            </w:r>
            <w:r>
              <w:rPr>
                <w:bCs/>
                <w:i/>
                <w:sz w:val="16"/>
                <w:szCs w:val="26"/>
                <w:lang w:val="fr-CH"/>
              </w:rPr>
              <w:t>emmes</w:t>
            </w:r>
          </w:p>
        </w:tc>
        <w:tc>
          <w:tcPr>
            <w:tcW w:w="790" w:type="dxa"/>
            <w:tcBorders>
              <w:top w:val="single" w:sz="12" w:space="0" w:color="auto"/>
              <w:bottom w:val="single" w:sz="12" w:space="0" w:color="auto"/>
            </w:tcBorders>
            <w:shd w:val="clear" w:color="auto" w:fill="auto"/>
            <w:vAlign w:val="bottom"/>
          </w:tcPr>
          <w:p w:rsidR="00D80082" w:rsidRPr="001D25D4" w:rsidRDefault="00D80082" w:rsidP="00D80082">
            <w:pPr>
              <w:keepNext/>
              <w:suppressAutoHyphens w:val="0"/>
              <w:autoSpaceDE w:val="0"/>
              <w:autoSpaceDN w:val="0"/>
              <w:adjustRightInd w:val="0"/>
              <w:spacing w:before="80" w:after="80" w:line="120" w:lineRule="exact"/>
              <w:ind w:right="14"/>
              <w:jc w:val="right"/>
              <w:rPr>
                <w:bCs/>
                <w:i/>
                <w:sz w:val="16"/>
                <w:szCs w:val="26"/>
                <w:lang w:val="fr-CH"/>
              </w:rPr>
            </w:pPr>
            <w:r w:rsidRPr="001D25D4">
              <w:rPr>
                <w:bCs/>
                <w:i/>
                <w:sz w:val="16"/>
                <w:szCs w:val="26"/>
                <w:lang w:val="fr-CH"/>
              </w:rPr>
              <w:t>H</w:t>
            </w:r>
            <w:r>
              <w:rPr>
                <w:bCs/>
                <w:i/>
                <w:sz w:val="16"/>
                <w:szCs w:val="26"/>
                <w:lang w:val="fr-CH"/>
              </w:rPr>
              <w:t>ommes</w:t>
            </w:r>
          </w:p>
        </w:tc>
        <w:tc>
          <w:tcPr>
            <w:tcW w:w="815" w:type="dxa"/>
            <w:tcBorders>
              <w:top w:val="single" w:sz="12" w:space="0" w:color="auto"/>
              <w:bottom w:val="single" w:sz="12" w:space="0" w:color="auto"/>
            </w:tcBorders>
            <w:shd w:val="clear" w:color="auto" w:fill="auto"/>
            <w:vAlign w:val="bottom"/>
          </w:tcPr>
          <w:p w:rsidR="00D80082" w:rsidRPr="001D25D4" w:rsidRDefault="00D80082" w:rsidP="00D80082">
            <w:pPr>
              <w:keepNext/>
              <w:suppressAutoHyphens w:val="0"/>
              <w:autoSpaceDE w:val="0"/>
              <w:autoSpaceDN w:val="0"/>
              <w:adjustRightInd w:val="0"/>
              <w:spacing w:before="80" w:after="80" w:line="120" w:lineRule="exact"/>
              <w:ind w:right="14"/>
              <w:jc w:val="right"/>
              <w:rPr>
                <w:bCs/>
                <w:i/>
                <w:sz w:val="16"/>
                <w:szCs w:val="26"/>
                <w:lang w:val="fr-CH"/>
              </w:rPr>
            </w:pPr>
            <w:r w:rsidRPr="001D25D4">
              <w:rPr>
                <w:bCs/>
                <w:i/>
                <w:sz w:val="16"/>
                <w:szCs w:val="26"/>
                <w:lang w:val="fr-CH"/>
              </w:rPr>
              <w:t>Total</w:t>
            </w:r>
          </w:p>
        </w:tc>
        <w:tc>
          <w:tcPr>
            <w:tcW w:w="677" w:type="dxa"/>
            <w:tcBorders>
              <w:top w:val="single" w:sz="12" w:space="0" w:color="auto"/>
              <w:bottom w:val="single" w:sz="12" w:space="0" w:color="auto"/>
            </w:tcBorders>
            <w:shd w:val="clear" w:color="auto" w:fill="auto"/>
            <w:vAlign w:val="bottom"/>
          </w:tcPr>
          <w:p w:rsidR="00D80082" w:rsidRPr="001D25D4" w:rsidRDefault="00D80082" w:rsidP="00D80082">
            <w:pPr>
              <w:keepNext/>
              <w:suppressAutoHyphens w:val="0"/>
              <w:autoSpaceDE w:val="0"/>
              <w:autoSpaceDN w:val="0"/>
              <w:adjustRightInd w:val="0"/>
              <w:spacing w:before="80" w:after="80" w:line="120" w:lineRule="exact"/>
              <w:ind w:right="14"/>
              <w:jc w:val="right"/>
              <w:rPr>
                <w:bCs/>
                <w:i/>
                <w:sz w:val="16"/>
                <w:szCs w:val="26"/>
                <w:lang w:val="fr-CH"/>
              </w:rPr>
            </w:pPr>
            <w:r w:rsidRPr="001D25D4">
              <w:rPr>
                <w:bCs/>
                <w:i/>
                <w:sz w:val="16"/>
                <w:szCs w:val="26"/>
                <w:lang w:val="fr-CH"/>
              </w:rPr>
              <w:t>F</w:t>
            </w:r>
            <w:r>
              <w:rPr>
                <w:bCs/>
                <w:i/>
                <w:sz w:val="16"/>
                <w:szCs w:val="26"/>
                <w:lang w:val="fr-CH"/>
              </w:rPr>
              <w:t>emmes</w:t>
            </w:r>
          </w:p>
        </w:tc>
        <w:tc>
          <w:tcPr>
            <w:tcW w:w="619" w:type="dxa"/>
            <w:tcBorders>
              <w:top w:val="single" w:sz="12" w:space="0" w:color="auto"/>
              <w:bottom w:val="single" w:sz="12" w:space="0" w:color="auto"/>
            </w:tcBorders>
            <w:shd w:val="clear" w:color="auto" w:fill="auto"/>
            <w:vAlign w:val="bottom"/>
          </w:tcPr>
          <w:p w:rsidR="00D80082" w:rsidRPr="001D25D4" w:rsidRDefault="00D80082" w:rsidP="00D80082">
            <w:pPr>
              <w:keepNext/>
              <w:suppressAutoHyphens w:val="0"/>
              <w:autoSpaceDE w:val="0"/>
              <w:autoSpaceDN w:val="0"/>
              <w:adjustRightInd w:val="0"/>
              <w:spacing w:before="80" w:after="80" w:line="120" w:lineRule="exact"/>
              <w:ind w:right="14"/>
              <w:jc w:val="right"/>
              <w:rPr>
                <w:bCs/>
                <w:i/>
                <w:sz w:val="16"/>
                <w:szCs w:val="26"/>
                <w:lang w:val="fr-CH"/>
              </w:rPr>
            </w:pPr>
            <w:r w:rsidRPr="001D25D4">
              <w:rPr>
                <w:bCs/>
                <w:i/>
                <w:sz w:val="16"/>
                <w:szCs w:val="26"/>
                <w:lang w:val="fr-CH"/>
              </w:rPr>
              <w:t>H</w:t>
            </w:r>
            <w:r>
              <w:rPr>
                <w:bCs/>
                <w:i/>
                <w:sz w:val="16"/>
                <w:szCs w:val="26"/>
                <w:lang w:val="fr-CH"/>
              </w:rPr>
              <w:t>ommes</w:t>
            </w:r>
          </w:p>
        </w:tc>
        <w:tc>
          <w:tcPr>
            <w:tcW w:w="673" w:type="dxa"/>
            <w:tcBorders>
              <w:top w:val="single" w:sz="12" w:space="0" w:color="auto"/>
              <w:bottom w:val="single" w:sz="12" w:space="0" w:color="auto"/>
            </w:tcBorders>
            <w:shd w:val="clear" w:color="auto" w:fill="auto"/>
            <w:vAlign w:val="bottom"/>
          </w:tcPr>
          <w:p w:rsidR="00D80082" w:rsidRPr="001D25D4" w:rsidRDefault="00D80082" w:rsidP="00D80082">
            <w:pPr>
              <w:keepNext/>
              <w:suppressAutoHyphens w:val="0"/>
              <w:autoSpaceDE w:val="0"/>
              <w:autoSpaceDN w:val="0"/>
              <w:adjustRightInd w:val="0"/>
              <w:spacing w:before="80" w:after="80" w:line="120" w:lineRule="exact"/>
              <w:ind w:right="14"/>
              <w:jc w:val="right"/>
              <w:rPr>
                <w:bCs/>
                <w:i/>
                <w:sz w:val="16"/>
                <w:szCs w:val="26"/>
                <w:lang w:val="fr-CH"/>
              </w:rPr>
            </w:pPr>
            <w:r w:rsidRPr="001D25D4">
              <w:rPr>
                <w:bCs/>
                <w:i/>
                <w:sz w:val="16"/>
                <w:szCs w:val="26"/>
                <w:lang w:val="fr-CH"/>
              </w:rPr>
              <w:t>Total</w:t>
            </w:r>
          </w:p>
        </w:tc>
        <w:tc>
          <w:tcPr>
            <w:tcW w:w="796" w:type="dxa"/>
            <w:vMerge/>
            <w:tcBorders>
              <w:top w:val="single" w:sz="12"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120" w:lineRule="exact"/>
              <w:ind w:left="113" w:right="14"/>
              <w:jc w:val="right"/>
              <w:rPr>
                <w:bCs/>
                <w:sz w:val="18"/>
                <w:szCs w:val="26"/>
                <w:lang w:val="fr-CH"/>
              </w:rPr>
            </w:pPr>
          </w:p>
        </w:tc>
      </w:tr>
      <w:tr w:rsidR="00D80082" w:rsidRPr="00EF3A23" w:rsidTr="00D80082">
        <w:trPr>
          <w:trHeight w:val="240"/>
        </w:trPr>
        <w:tc>
          <w:tcPr>
            <w:tcW w:w="1083" w:type="dxa"/>
            <w:tcBorders>
              <w:top w:val="single" w:sz="12" w:space="0" w:color="auto"/>
            </w:tcBorders>
            <w:shd w:val="clear" w:color="auto" w:fill="auto"/>
          </w:tcPr>
          <w:p w:rsidR="00D80082" w:rsidRPr="00EF3A23" w:rsidRDefault="00D80082" w:rsidP="00D80082">
            <w:pPr>
              <w:keepNext/>
              <w:suppressAutoHyphens w:val="0"/>
              <w:autoSpaceDE w:val="0"/>
              <w:autoSpaceDN w:val="0"/>
              <w:adjustRightInd w:val="0"/>
              <w:spacing w:before="40" w:after="40" w:line="220" w:lineRule="exact"/>
              <w:ind w:left="288" w:right="14"/>
              <w:rPr>
                <w:sz w:val="18"/>
                <w:szCs w:val="26"/>
                <w:lang w:val="fr-CH"/>
              </w:rPr>
            </w:pPr>
            <w:r w:rsidRPr="00EF3A23">
              <w:rPr>
                <w:sz w:val="18"/>
                <w:szCs w:val="26"/>
                <w:lang w:val="fr-CH"/>
              </w:rPr>
              <w:t>B1</w:t>
            </w:r>
          </w:p>
        </w:tc>
        <w:tc>
          <w:tcPr>
            <w:tcW w:w="1226"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center"/>
              <w:rPr>
                <w:bCs/>
                <w:sz w:val="18"/>
                <w:szCs w:val="26"/>
                <w:lang w:val="fr-CH"/>
              </w:rPr>
            </w:pPr>
            <w:r w:rsidRPr="00EF3A23">
              <w:rPr>
                <w:sz w:val="18"/>
                <w:szCs w:val="26"/>
                <w:lang w:val="fr-CH"/>
              </w:rPr>
              <w:t>32</w:t>
            </w:r>
          </w:p>
        </w:tc>
        <w:tc>
          <w:tcPr>
            <w:tcW w:w="691"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bCs/>
                <w:sz w:val="18"/>
                <w:szCs w:val="26"/>
                <w:lang w:val="fr-CH"/>
              </w:rPr>
              <w:t>268</w:t>
            </w:r>
          </w:p>
        </w:tc>
        <w:tc>
          <w:tcPr>
            <w:tcW w:w="790"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sz w:val="18"/>
                <w:szCs w:val="26"/>
                <w:lang w:val="fr-CH"/>
              </w:rPr>
              <w:t>2 554</w:t>
            </w:r>
          </w:p>
        </w:tc>
        <w:tc>
          <w:tcPr>
            <w:tcW w:w="815"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sz w:val="18"/>
                <w:szCs w:val="26"/>
                <w:lang w:val="fr-CH"/>
              </w:rPr>
              <w:t>2 822</w:t>
            </w:r>
          </w:p>
        </w:tc>
        <w:tc>
          <w:tcPr>
            <w:tcW w:w="677"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bCs/>
                <w:sz w:val="18"/>
                <w:szCs w:val="26"/>
                <w:lang w:val="fr-CH"/>
              </w:rPr>
              <w:t>1</w:t>
            </w:r>
          </w:p>
        </w:tc>
        <w:tc>
          <w:tcPr>
            <w:tcW w:w="619"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sz w:val="18"/>
                <w:szCs w:val="26"/>
                <w:lang w:val="fr-CH"/>
              </w:rPr>
              <w:t>33</w:t>
            </w:r>
          </w:p>
        </w:tc>
        <w:tc>
          <w:tcPr>
            <w:tcW w:w="673"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sz w:val="18"/>
                <w:szCs w:val="26"/>
                <w:lang w:val="fr-CH"/>
              </w:rPr>
              <w:t>34</w:t>
            </w:r>
          </w:p>
        </w:tc>
        <w:tc>
          <w:tcPr>
            <w:tcW w:w="796"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bCs/>
                <w:sz w:val="18"/>
                <w:szCs w:val="26"/>
                <w:lang w:val="fr-CH"/>
              </w:rPr>
              <w:t>2 856</w:t>
            </w:r>
          </w:p>
        </w:tc>
      </w:tr>
      <w:tr w:rsidR="00D80082" w:rsidRPr="00EF3A23" w:rsidTr="00D80082">
        <w:trPr>
          <w:trHeight w:val="240"/>
        </w:trPr>
        <w:tc>
          <w:tcPr>
            <w:tcW w:w="1083" w:type="dxa"/>
            <w:shd w:val="clear" w:color="auto" w:fill="auto"/>
          </w:tcPr>
          <w:p w:rsidR="00D80082" w:rsidRPr="00EF3A23" w:rsidRDefault="00D80082" w:rsidP="00D80082">
            <w:pPr>
              <w:keepNext/>
              <w:suppressAutoHyphens w:val="0"/>
              <w:autoSpaceDE w:val="0"/>
              <w:autoSpaceDN w:val="0"/>
              <w:adjustRightInd w:val="0"/>
              <w:spacing w:before="40" w:after="40" w:line="220" w:lineRule="exact"/>
              <w:ind w:left="288" w:right="14"/>
              <w:rPr>
                <w:bCs/>
                <w:sz w:val="18"/>
                <w:szCs w:val="26"/>
                <w:lang w:val="fr-CH"/>
              </w:rPr>
            </w:pPr>
            <w:r w:rsidRPr="00EF3A23">
              <w:rPr>
                <w:sz w:val="18"/>
                <w:szCs w:val="26"/>
                <w:lang w:val="fr-CH"/>
              </w:rPr>
              <w:t>B2</w:t>
            </w:r>
          </w:p>
        </w:tc>
        <w:tc>
          <w:tcPr>
            <w:tcW w:w="1226"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center"/>
              <w:rPr>
                <w:bCs/>
                <w:sz w:val="18"/>
                <w:szCs w:val="26"/>
                <w:lang w:val="fr-CH"/>
              </w:rPr>
            </w:pPr>
            <w:r w:rsidRPr="00EF3A23">
              <w:rPr>
                <w:sz w:val="18"/>
                <w:szCs w:val="26"/>
                <w:lang w:val="fr-CH"/>
              </w:rPr>
              <w:t>14</w:t>
            </w:r>
          </w:p>
        </w:tc>
        <w:tc>
          <w:tcPr>
            <w:tcW w:w="691"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bCs/>
                <w:sz w:val="18"/>
                <w:szCs w:val="26"/>
                <w:lang w:val="fr-CH"/>
              </w:rPr>
              <w:t>276</w:t>
            </w:r>
          </w:p>
        </w:tc>
        <w:tc>
          <w:tcPr>
            <w:tcW w:w="790"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sz w:val="18"/>
                <w:szCs w:val="26"/>
                <w:lang w:val="fr-CH"/>
              </w:rPr>
              <w:t>4 712</w:t>
            </w:r>
          </w:p>
        </w:tc>
        <w:tc>
          <w:tcPr>
            <w:tcW w:w="815"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sz w:val="18"/>
                <w:szCs w:val="26"/>
                <w:lang w:val="fr-CH"/>
              </w:rPr>
              <w:t>4 988</w:t>
            </w:r>
          </w:p>
        </w:tc>
        <w:tc>
          <w:tcPr>
            <w:tcW w:w="677"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bCs/>
                <w:sz w:val="18"/>
                <w:szCs w:val="26"/>
                <w:lang w:val="fr-CH"/>
              </w:rPr>
              <w:t>14</w:t>
            </w:r>
          </w:p>
        </w:tc>
        <w:tc>
          <w:tcPr>
            <w:tcW w:w="61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137</w:t>
            </w:r>
          </w:p>
        </w:tc>
        <w:tc>
          <w:tcPr>
            <w:tcW w:w="673"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sz w:val="18"/>
                <w:szCs w:val="26"/>
                <w:lang w:val="fr-CH"/>
              </w:rPr>
              <w:t>151</w:t>
            </w:r>
          </w:p>
        </w:tc>
        <w:tc>
          <w:tcPr>
            <w:tcW w:w="796"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sz w:val="18"/>
                <w:szCs w:val="26"/>
                <w:lang w:val="fr-CH"/>
              </w:rPr>
              <w:t>5 139</w:t>
            </w:r>
          </w:p>
        </w:tc>
      </w:tr>
      <w:tr w:rsidR="00D80082" w:rsidRPr="00EF3A23" w:rsidTr="00D80082">
        <w:trPr>
          <w:trHeight w:val="240"/>
        </w:trPr>
        <w:tc>
          <w:tcPr>
            <w:tcW w:w="1083" w:type="dxa"/>
            <w:shd w:val="clear" w:color="auto" w:fill="auto"/>
          </w:tcPr>
          <w:p w:rsidR="00D80082" w:rsidRPr="00EF3A23" w:rsidRDefault="00D80082" w:rsidP="00D80082">
            <w:pPr>
              <w:keepNext/>
              <w:suppressAutoHyphens w:val="0"/>
              <w:autoSpaceDE w:val="0"/>
              <w:autoSpaceDN w:val="0"/>
              <w:adjustRightInd w:val="0"/>
              <w:spacing w:before="40" w:after="40" w:line="220" w:lineRule="exact"/>
              <w:ind w:left="288" w:right="14"/>
              <w:rPr>
                <w:bCs/>
                <w:sz w:val="18"/>
                <w:szCs w:val="26"/>
                <w:lang w:val="fr-CH"/>
              </w:rPr>
            </w:pPr>
            <w:r w:rsidRPr="00EF3A23">
              <w:rPr>
                <w:sz w:val="18"/>
                <w:szCs w:val="26"/>
                <w:lang w:val="fr-CH"/>
              </w:rPr>
              <w:t>B3</w:t>
            </w:r>
          </w:p>
        </w:tc>
        <w:tc>
          <w:tcPr>
            <w:tcW w:w="1226"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center"/>
              <w:rPr>
                <w:bCs/>
                <w:sz w:val="18"/>
                <w:szCs w:val="26"/>
                <w:lang w:val="fr-CH"/>
              </w:rPr>
            </w:pPr>
            <w:r w:rsidRPr="00EF3A23">
              <w:rPr>
                <w:sz w:val="18"/>
                <w:szCs w:val="26"/>
                <w:lang w:val="fr-CH"/>
              </w:rPr>
              <w:t>28</w:t>
            </w:r>
          </w:p>
        </w:tc>
        <w:tc>
          <w:tcPr>
            <w:tcW w:w="691"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bCs/>
                <w:sz w:val="18"/>
                <w:szCs w:val="26"/>
                <w:lang w:val="fr-CH"/>
              </w:rPr>
              <w:t>77</w:t>
            </w:r>
          </w:p>
        </w:tc>
        <w:tc>
          <w:tcPr>
            <w:tcW w:w="790"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sz w:val="18"/>
                <w:szCs w:val="26"/>
                <w:lang w:val="fr-CH"/>
              </w:rPr>
              <w:t>1 345</w:t>
            </w:r>
          </w:p>
        </w:tc>
        <w:tc>
          <w:tcPr>
            <w:tcW w:w="815"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sz w:val="18"/>
                <w:szCs w:val="26"/>
                <w:lang w:val="fr-CH"/>
              </w:rPr>
              <w:t>1 422</w:t>
            </w:r>
          </w:p>
        </w:tc>
        <w:tc>
          <w:tcPr>
            <w:tcW w:w="677"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p>
        </w:tc>
        <w:tc>
          <w:tcPr>
            <w:tcW w:w="61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sz w:val="18"/>
                <w:szCs w:val="26"/>
                <w:lang w:val="fr-CH"/>
              </w:rPr>
              <w:t>59</w:t>
            </w:r>
          </w:p>
        </w:tc>
        <w:tc>
          <w:tcPr>
            <w:tcW w:w="673"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sz w:val="18"/>
                <w:szCs w:val="26"/>
                <w:lang w:val="fr-CH"/>
              </w:rPr>
              <w:t>59</w:t>
            </w:r>
          </w:p>
        </w:tc>
        <w:tc>
          <w:tcPr>
            <w:tcW w:w="796"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1 481</w:t>
            </w:r>
          </w:p>
        </w:tc>
      </w:tr>
      <w:tr w:rsidR="00D80082" w:rsidRPr="00EF3A23" w:rsidTr="00D80082">
        <w:trPr>
          <w:trHeight w:val="240"/>
        </w:trPr>
        <w:tc>
          <w:tcPr>
            <w:tcW w:w="1083" w:type="dxa"/>
            <w:shd w:val="clear" w:color="auto" w:fill="auto"/>
          </w:tcPr>
          <w:p w:rsidR="00D80082" w:rsidRPr="00EF3A23" w:rsidRDefault="00D80082" w:rsidP="00D80082">
            <w:pPr>
              <w:keepNext/>
              <w:suppressAutoHyphens w:val="0"/>
              <w:autoSpaceDE w:val="0"/>
              <w:autoSpaceDN w:val="0"/>
              <w:adjustRightInd w:val="0"/>
              <w:spacing w:before="40" w:after="40" w:line="220" w:lineRule="exact"/>
              <w:ind w:left="288" w:right="14"/>
              <w:rPr>
                <w:bCs/>
                <w:sz w:val="18"/>
                <w:szCs w:val="26"/>
                <w:lang w:val="fr-CH"/>
              </w:rPr>
            </w:pPr>
            <w:r w:rsidRPr="00EF3A23">
              <w:rPr>
                <w:sz w:val="18"/>
                <w:szCs w:val="26"/>
                <w:lang w:val="fr-CH"/>
              </w:rPr>
              <w:t>B4</w:t>
            </w:r>
          </w:p>
        </w:tc>
        <w:tc>
          <w:tcPr>
            <w:tcW w:w="1226"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center"/>
              <w:rPr>
                <w:bCs/>
                <w:sz w:val="18"/>
                <w:szCs w:val="26"/>
                <w:lang w:val="fr-CH"/>
              </w:rPr>
            </w:pPr>
            <w:r w:rsidRPr="00EF3A23">
              <w:rPr>
                <w:sz w:val="18"/>
                <w:szCs w:val="26"/>
                <w:lang w:val="fr-CH"/>
              </w:rPr>
              <w:t>7</w:t>
            </w:r>
          </w:p>
        </w:tc>
        <w:tc>
          <w:tcPr>
            <w:tcW w:w="691"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bCs/>
                <w:sz w:val="18"/>
                <w:szCs w:val="26"/>
                <w:lang w:val="fr-CH"/>
              </w:rPr>
              <w:t>184</w:t>
            </w:r>
          </w:p>
        </w:tc>
        <w:tc>
          <w:tcPr>
            <w:tcW w:w="790"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sz w:val="18"/>
                <w:szCs w:val="26"/>
                <w:lang w:val="fr-CH"/>
              </w:rPr>
              <w:t>1 586</w:t>
            </w:r>
          </w:p>
        </w:tc>
        <w:tc>
          <w:tcPr>
            <w:tcW w:w="815"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sz w:val="18"/>
                <w:szCs w:val="26"/>
                <w:lang w:val="fr-CH"/>
              </w:rPr>
              <w:t>1 770</w:t>
            </w:r>
          </w:p>
        </w:tc>
        <w:tc>
          <w:tcPr>
            <w:tcW w:w="677"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bCs/>
                <w:sz w:val="18"/>
                <w:szCs w:val="26"/>
                <w:lang w:val="fr-CH"/>
              </w:rPr>
              <w:t>3</w:t>
            </w:r>
          </w:p>
        </w:tc>
        <w:tc>
          <w:tcPr>
            <w:tcW w:w="61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sz w:val="18"/>
                <w:szCs w:val="26"/>
                <w:lang w:val="fr-CH"/>
              </w:rPr>
              <w:t>31</w:t>
            </w:r>
          </w:p>
        </w:tc>
        <w:tc>
          <w:tcPr>
            <w:tcW w:w="673"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sz w:val="18"/>
                <w:szCs w:val="26"/>
                <w:lang w:val="fr-CH"/>
              </w:rPr>
              <w:t>34</w:t>
            </w:r>
          </w:p>
        </w:tc>
        <w:tc>
          <w:tcPr>
            <w:tcW w:w="796"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1 804</w:t>
            </w:r>
          </w:p>
        </w:tc>
      </w:tr>
      <w:tr w:rsidR="00D80082" w:rsidRPr="00EF3A23" w:rsidTr="00D80082">
        <w:trPr>
          <w:trHeight w:val="240"/>
        </w:trPr>
        <w:tc>
          <w:tcPr>
            <w:tcW w:w="1083" w:type="dxa"/>
            <w:shd w:val="clear" w:color="auto" w:fill="auto"/>
          </w:tcPr>
          <w:p w:rsidR="00D80082" w:rsidRPr="00EF3A23" w:rsidRDefault="00D80082" w:rsidP="00D80082">
            <w:pPr>
              <w:keepNext/>
              <w:suppressAutoHyphens w:val="0"/>
              <w:autoSpaceDE w:val="0"/>
              <w:autoSpaceDN w:val="0"/>
              <w:adjustRightInd w:val="0"/>
              <w:spacing w:before="40" w:after="40" w:line="220" w:lineRule="exact"/>
              <w:ind w:left="288" w:right="14"/>
              <w:rPr>
                <w:bCs/>
                <w:sz w:val="18"/>
                <w:szCs w:val="26"/>
                <w:lang w:val="fr-CH"/>
              </w:rPr>
            </w:pPr>
            <w:r w:rsidRPr="00EF3A23">
              <w:rPr>
                <w:sz w:val="18"/>
                <w:szCs w:val="26"/>
                <w:lang w:val="fr-CH"/>
              </w:rPr>
              <w:t>B5</w:t>
            </w:r>
          </w:p>
        </w:tc>
        <w:tc>
          <w:tcPr>
            <w:tcW w:w="1226"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center"/>
              <w:rPr>
                <w:bCs/>
                <w:sz w:val="18"/>
                <w:szCs w:val="26"/>
                <w:lang w:val="fr-CH"/>
              </w:rPr>
            </w:pPr>
            <w:r w:rsidRPr="00EF3A23">
              <w:rPr>
                <w:sz w:val="18"/>
                <w:szCs w:val="26"/>
                <w:lang w:val="fr-CH"/>
              </w:rPr>
              <w:t>32</w:t>
            </w:r>
          </w:p>
        </w:tc>
        <w:tc>
          <w:tcPr>
            <w:tcW w:w="691"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bCs/>
                <w:sz w:val="18"/>
                <w:szCs w:val="26"/>
                <w:lang w:val="fr-CH"/>
              </w:rPr>
              <w:t>33</w:t>
            </w:r>
          </w:p>
        </w:tc>
        <w:tc>
          <w:tcPr>
            <w:tcW w:w="790"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sz w:val="18"/>
                <w:szCs w:val="26"/>
                <w:lang w:val="fr-CH"/>
              </w:rPr>
              <w:t>1 004</w:t>
            </w:r>
          </w:p>
        </w:tc>
        <w:tc>
          <w:tcPr>
            <w:tcW w:w="815"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sz w:val="18"/>
                <w:szCs w:val="26"/>
                <w:lang w:val="fr-CH"/>
              </w:rPr>
              <w:t>1 037</w:t>
            </w:r>
          </w:p>
        </w:tc>
        <w:tc>
          <w:tcPr>
            <w:tcW w:w="677"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bCs/>
                <w:sz w:val="18"/>
                <w:szCs w:val="26"/>
                <w:lang w:val="fr-CH"/>
              </w:rPr>
              <w:t>1</w:t>
            </w:r>
            <w:r w:rsidRPr="00EF3A23">
              <w:rPr>
                <w:sz w:val="18"/>
                <w:szCs w:val="26"/>
                <w:lang w:val="fr-CH"/>
              </w:rPr>
              <w:t>70</w:t>
            </w:r>
          </w:p>
        </w:tc>
        <w:tc>
          <w:tcPr>
            <w:tcW w:w="61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sz w:val="18"/>
                <w:szCs w:val="26"/>
                <w:lang w:val="fr-CH"/>
              </w:rPr>
              <w:t>69</w:t>
            </w:r>
          </w:p>
        </w:tc>
        <w:tc>
          <w:tcPr>
            <w:tcW w:w="673"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1</w:t>
            </w:r>
          </w:p>
        </w:tc>
        <w:tc>
          <w:tcPr>
            <w:tcW w:w="796"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sz w:val="18"/>
                <w:szCs w:val="26"/>
                <w:lang w:val="fr-CH"/>
              </w:rPr>
              <w:t>107</w:t>
            </w:r>
          </w:p>
        </w:tc>
      </w:tr>
      <w:tr w:rsidR="00D80082" w:rsidRPr="00EF3A23" w:rsidTr="00D80082">
        <w:trPr>
          <w:trHeight w:val="240"/>
        </w:trPr>
        <w:tc>
          <w:tcPr>
            <w:tcW w:w="1083" w:type="dxa"/>
            <w:shd w:val="clear" w:color="auto" w:fill="auto"/>
          </w:tcPr>
          <w:p w:rsidR="00D80082" w:rsidRPr="00EF3A23" w:rsidRDefault="00D80082" w:rsidP="00D80082">
            <w:pPr>
              <w:keepNext/>
              <w:suppressAutoHyphens w:val="0"/>
              <w:autoSpaceDE w:val="0"/>
              <w:autoSpaceDN w:val="0"/>
              <w:adjustRightInd w:val="0"/>
              <w:spacing w:before="40" w:after="40" w:line="220" w:lineRule="exact"/>
              <w:ind w:left="288" w:right="14"/>
              <w:rPr>
                <w:sz w:val="18"/>
                <w:szCs w:val="26"/>
                <w:lang w:val="fr-CH"/>
              </w:rPr>
            </w:pPr>
            <w:r w:rsidRPr="00EF3A23">
              <w:rPr>
                <w:sz w:val="18"/>
                <w:szCs w:val="26"/>
                <w:lang w:val="fr-CH"/>
              </w:rPr>
              <w:t>B6</w:t>
            </w:r>
          </w:p>
        </w:tc>
        <w:tc>
          <w:tcPr>
            <w:tcW w:w="1226"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center"/>
              <w:rPr>
                <w:sz w:val="18"/>
                <w:szCs w:val="26"/>
                <w:lang w:val="fr-CH"/>
              </w:rPr>
            </w:pPr>
            <w:r w:rsidRPr="00EF3A23">
              <w:rPr>
                <w:sz w:val="18"/>
                <w:szCs w:val="26"/>
                <w:lang w:val="fr-CH"/>
              </w:rPr>
              <w:t>101</w:t>
            </w:r>
          </w:p>
        </w:tc>
        <w:tc>
          <w:tcPr>
            <w:tcW w:w="691"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bCs/>
                <w:sz w:val="18"/>
                <w:szCs w:val="26"/>
                <w:lang w:val="fr-CH"/>
              </w:rPr>
              <w:t>216</w:t>
            </w:r>
          </w:p>
        </w:tc>
        <w:tc>
          <w:tcPr>
            <w:tcW w:w="790"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831</w:t>
            </w:r>
          </w:p>
        </w:tc>
        <w:tc>
          <w:tcPr>
            <w:tcW w:w="815"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1 047</w:t>
            </w:r>
          </w:p>
        </w:tc>
        <w:tc>
          <w:tcPr>
            <w:tcW w:w="677"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bCs/>
                <w:sz w:val="18"/>
                <w:szCs w:val="26"/>
                <w:lang w:val="fr-CH"/>
              </w:rPr>
              <w:t>1</w:t>
            </w:r>
          </w:p>
        </w:tc>
        <w:tc>
          <w:tcPr>
            <w:tcW w:w="61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97</w:t>
            </w:r>
          </w:p>
        </w:tc>
        <w:tc>
          <w:tcPr>
            <w:tcW w:w="673"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98</w:t>
            </w:r>
          </w:p>
        </w:tc>
        <w:tc>
          <w:tcPr>
            <w:tcW w:w="796"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1 145</w:t>
            </w:r>
          </w:p>
        </w:tc>
      </w:tr>
      <w:tr w:rsidR="00D80082" w:rsidRPr="00EF3A23" w:rsidTr="00D80082">
        <w:trPr>
          <w:trHeight w:val="240"/>
        </w:trPr>
        <w:tc>
          <w:tcPr>
            <w:tcW w:w="1083" w:type="dxa"/>
            <w:shd w:val="clear" w:color="auto" w:fill="auto"/>
          </w:tcPr>
          <w:p w:rsidR="00D80082" w:rsidRPr="00EF3A23" w:rsidRDefault="00D80082" w:rsidP="00D80082">
            <w:pPr>
              <w:keepNext/>
              <w:suppressAutoHyphens w:val="0"/>
              <w:autoSpaceDE w:val="0"/>
              <w:autoSpaceDN w:val="0"/>
              <w:adjustRightInd w:val="0"/>
              <w:spacing w:before="40" w:after="40" w:line="220" w:lineRule="exact"/>
              <w:ind w:left="288" w:right="14"/>
              <w:rPr>
                <w:sz w:val="18"/>
                <w:szCs w:val="26"/>
                <w:lang w:val="fr-CH"/>
              </w:rPr>
            </w:pPr>
            <w:r w:rsidRPr="00EF3A23">
              <w:rPr>
                <w:sz w:val="18"/>
                <w:szCs w:val="26"/>
                <w:lang w:val="fr-CH"/>
              </w:rPr>
              <w:t>B7</w:t>
            </w:r>
          </w:p>
        </w:tc>
        <w:tc>
          <w:tcPr>
            <w:tcW w:w="1226"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center"/>
              <w:rPr>
                <w:sz w:val="18"/>
                <w:szCs w:val="26"/>
                <w:lang w:val="fr-CH"/>
              </w:rPr>
            </w:pPr>
            <w:r w:rsidRPr="00EF3A23">
              <w:rPr>
                <w:sz w:val="18"/>
                <w:szCs w:val="26"/>
                <w:lang w:val="fr-CH"/>
              </w:rPr>
              <w:t>17</w:t>
            </w:r>
          </w:p>
        </w:tc>
        <w:tc>
          <w:tcPr>
            <w:tcW w:w="691"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bCs/>
                <w:sz w:val="18"/>
                <w:szCs w:val="26"/>
                <w:lang w:val="fr-CH"/>
              </w:rPr>
              <w:t>135</w:t>
            </w:r>
          </w:p>
        </w:tc>
        <w:tc>
          <w:tcPr>
            <w:tcW w:w="790"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633</w:t>
            </w:r>
          </w:p>
        </w:tc>
        <w:tc>
          <w:tcPr>
            <w:tcW w:w="815"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768</w:t>
            </w:r>
          </w:p>
        </w:tc>
        <w:tc>
          <w:tcPr>
            <w:tcW w:w="677"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bCs/>
                <w:sz w:val="18"/>
                <w:szCs w:val="26"/>
                <w:lang w:val="fr-CH"/>
              </w:rPr>
              <w:t>10</w:t>
            </w:r>
          </w:p>
        </w:tc>
        <w:tc>
          <w:tcPr>
            <w:tcW w:w="61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28</w:t>
            </w:r>
          </w:p>
        </w:tc>
        <w:tc>
          <w:tcPr>
            <w:tcW w:w="673"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38</w:t>
            </w:r>
          </w:p>
        </w:tc>
        <w:tc>
          <w:tcPr>
            <w:tcW w:w="796"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806</w:t>
            </w:r>
          </w:p>
        </w:tc>
      </w:tr>
      <w:tr w:rsidR="00D80082" w:rsidRPr="00EF3A23" w:rsidTr="00D80082">
        <w:trPr>
          <w:trHeight w:val="240"/>
        </w:trPr>
        <w:tc>
          <w:tcPr>
            <w:tcW w:w="1083" w:type="dxa"/>
            <w:shd w:val="clear" w:color="auto" w:fill="auto"/>
          </w:tcPr>
          <w:p w:rsidR="00D80082" w:rsidRPr="00EF3A23" w:rsidRDefault="00D80082" w:rsidP="00D80082">
            <w:pPr>
              <w:keepNext/>
              <w:suppressAutoHyphens w:val="0"/>
              <w:autoSpaceDE w:val="0"/>
              <w:autoSpaceDN w:val="0"/>
              <w:adjustRightInd w:val="0"/>
              <w:spacing w:before="40" w:after="40" w:line="220" w:lineRule="exact"/>
              <w:ind w:left="288" w:right="14"/>
              <w:rPr>
                <w:sz w:val="18"/>
                <w:szCs w:val="26"/>
                <w:lang w:val="fr-CH"/>
              </w:rPr>
            </w:pPr>
            <w:r w:rsidRPr="00EF3A23">
              <w:rPr>
                <w:sz w:val="18"/>
                <w:szCs w:val="26"/>
                <w:lang w:val="fr-CH"/>
              </w:rPr>
              <w:t>B8</w:t>
            </w:r>
          </w:p>
        </w:tc>
        <w:tc>
          <w:tcPr>
            <w:tcW w:w="1226"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center"/>
              <w:rPr>
                <w:sz w:val="18"/>
                <w:szCs w:val="26"/>
                <w:lang w:val="fr-CH"/>
              </w:rPr>
            </w:pPr>
            <w:r w:rsidRPr="00EF3A23">
              <w:rPr>
                <w:sz w:val="18"/>
                <w:szCs w:val="26"/>
                <w:lang w:val="fr-CH"/>
              </w:rPr>
              <w:t>10</w:t>
            </w:r>
          </w:p>
        </w:tc>
        <w:tc>
          <w:tcPr>
            <w:tcW w:w="691"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bCs/>
                <w:sz w:val="18"/>
                <w:szCs w:val="26"/>
                <w:lang w:val="fr-CH"/>
              </w:rPr>
              <w:t>195</w:t>
            </w:r>
          </w:p>
        </w:tc>
        <w:tc>
          <w:tcPr>
            <w:tcW w:w="790"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589</w:t>
            </w:r>
          </w:p>
        </w:tc>
        <w:tc>
          <w:tcPr>
            <w:tcW w:w="815"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784</w:t>
            </w:r>
          </w:p>
        </w:tc>
        <w:tc>
          <w:tcPr>
            <w:tcW w:w="677"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bCs/>
                <w:sz w:val="18"/>
                <w:szCs w:val="26"/>
                <w:lang w:val="fr-CH"/>
              </w:rPr>
              <w:t>1</w:t>
            </w:r>
          </w:p>
        </w:tc>
        <w:tc>
          <w:tcPr>
            <w:tcW w:w="61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18</w:t>
            </w:r>
          </w:p>
        </w:tc>
        <w:tc>
          <w:tcPr>
            <w:tcW w:w="673"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19</w:t>
            </w:r>
          </w:p>
        </w:tc>
        <w:tc>
          <w:tcPr>
            <w:tcW w:w="796"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803</w:t>
            </w:r>
          </w:p>
        </w:tc>
      </w:tr>
      <w:tr w:rsidR="00D80082" w:rsidRPr="00EF3A23" w:rsidTr="00D80082">
        <w:trPr>
          <w:trHeight w:val="240"/>
        </w:trPr>
        <w:tc>
          <w:tcPr>
            <w:tcW w:w="1083" w:type="dxa"/>
            <w:shd w:val="clear" w:color="auto" w:fill="auto"/>
          </w:tcPr>
          <w:p w:rsidR="00D80082" w:rsidRPr="00EF3A23" w:rsidRDefault="00D80082" w:rsidP="00D80082">
            <w:pPr>
              <w:keepNext/>
              <w:suppressAutoHyphens w:val="0"/>
              <w:autoSpaceDE w:val="0"/>
              <w:autoSpaceDN w:val="0"/>
              <w:adjustRightInd w:val="0"/>
              <w:spacing w:before="40" w:after="40" w:line="220" w:lineRule="exact"/>
              <w:ind w:left="288" w:right="14"/>
              <w:rPr>
                <w:sz w:val="18"/>
                <w:szCs w:val="26"/>
                <w:lang w:val="fr-CH"/>
              </w:rPr>
            </w:pPr>
            <w:r w:rsidRPr="00EF3A23">
              <w:rPr>
                <w:sz w:val="18"/>
                <w:szCs w:val="26"/>
                <w:lang w:val="fr-CH"/>
              </w:rPr>
              <w:t>B9</w:t>
            </w:r>
          </w:p>
        </w:tc>
        <w:tc>
          <w:tcPr>
            <w:tcW w:w="1226"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center"/>
              <w:rPr>
                <w:sz w:val="18"/>
                <w:szCs w:val="26"/>
                <w:lang w:val="fr-CH"/>
              </w:rPr>
            </w:pPr>
            <w:r w:rsidRPr="00EF3A23">
              <w:rPr>
                <w:sz w:val="18"/>
                <w:szCs w:val="26"/>
                <w:lang w:val="fr-CH"/>
              </w:rPr>
              <w:t>93</w:t>
            </w:r>
          </w:p>
        </w:tc>
        <w:tc>
          <w:tcPr>
            <w:tcW w:w="691"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bCs/>
                <w:sz w:val="18"/>
                <w:szCs w:val="26"/>
                <w:lang w:val="fr-CH"/>
              </w:rPr>
              <w:t>198</w:t>
            </w:r>
          </w:p>
        </w:tc>
        <w:tc>
          <w:tcPr>
            <w:tcW w:w="790"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2 047</w:t>
            </w:r>
          </w:p>
        </w:tc>
        <w:tc>
          <w:tcPr>
            <w:tcW w:w="815"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2 245</w:t>
            </w:r>
          </w:p>
        </w:tc>
        <w:tc>
          <w:tcPr>
            <w:tcW w:w="677"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bCs/>
                <w:sz w:val="18"/>
                <w:szCs w:val="26"/>
                <w:lang w:val="fr-CH"/>
              </w:rPr>
            </w:pPr>
            <w:r w:rsidRPr="00EF3A23">
              <w:rPr>
                <w:bCs/>
                <w:sz w:val="18"/>
                <w:szCs w:val="26"/>
                <w:lang w:val="fr-CH"/>
              </w:rPr>
              <w:t>70</w:t>
            </w:r>
          </w:p>
        </w:tc>
        <w:tc>
          <w:tcPr>
            <w:tcW w:w="61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185</w:t>
            </w:r>
          </w:p>
        </w:tc>
        <w:tc>
          <w:tcPr>
            <w:tcW w:w="673"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255</w:t>
            </w:r>
          </w:p>
        </w:tc>
        <w:tc>
          <w:tcPr>
            <w:tcW w:w="796"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right="14"/>
              <w:jc w:val="right"/>
              <w:rPr>
                <w:sz w:val="18"/>
                <w:szCs w:val="26"/>
                <w:lang w:val="fr-CH"/>
              </w:rPr>
            </w:pPr>
            <w:r w:rsidRPr="00EF3A23">
              <w:rPr>
                <w:sz w:val="18"/>
                <w:szCs w:val="26"/>
                <w:lang w:val="fr-CH"/>
              </w:rPr>
              <w:t>2 500</w:t>
            </w:r>
          </w:p>
        </w:tc>
      </w:tr>
      <w:tr w:rsidR="00D80082" w:rsidRPr="00A65A4F" w:rsidTr="00D80082">
        <w:trPr>
          <w:trHeight w:val="240"/>
        </w:trPr>
        <w:tc>
          <w:tcPr>
            <w:tcW w:w="1083" w:type="dxa"/>
            <w:tcBorders>
              <w:bottom w:val="single" w:sz="12" w:space="0" w:color="auto"/>
            </w:tcBorders>
            <w:shd w:val="clear" w:color="auto" w:fill="auto"/>
          </w:tcPr>
          <w:p w:rsidR="00D80082" w:rsidRPr="00A65A4F" w:rsidRDefault="00D80082" w:rsidP="00D80082">
            <w:pPr>
              <w:keepNext/>
              <w:suppressAutoHyphens w:val="0"/>
              <w:autoSpaceDE w:val="0"/>
              <w:autoSpaceDN w:val="0"/>
              <w:adjustRightInd w:val="0"/>
              <w:spacing w:before="40" w:after="40" w:line="220" w:lineRule="exact"/>
              <w:ind w:right="14"/>
              <w:rPr>
                <w:b/>
                <w:sz w:val="18"/>
                <w:szCs w:val="26"/>
                <w:lang w:val="fr-CH"/>
              </w:rPr>
            </w:pPr>
            <w:r w:rsidRPr="00A65A4F">
              <w:rPr>
                <w:b/>
                <w:sz w:val="18"/>
                <w:szCs w:val="26"/>
                <w:lang w:val="fr-CH"/>
              </w:rPr>
              <w:t>Total</w:t>
            </w:r>
          </w:p>
        </w:tc>
        <w:tc>
          <w:tcPr>
            <w:tcW w:w="1226" w:type="dxa"/>
            <w:tcBorders>
              <w:bottom w:val="single" w:sz="12" w:space="0" w:color="auto"/>
            </w:tcBorders>
            <w:shd w:val="clear" w:color="auto" w:fill="auto"/>
            <w:vAlign w:val="bottom"/>
          </w:tcPr>
          <w:p w:rsidR="00D80082" w:rsidRPr="00A65A4F" w:rsidRDefault="00D80082" w:rsidP="00D80082">
            <w:pPr>
              <w:keepNext/>
              <w:suppressAutoHyphens w:val="0"/>
              <w:autoSpaceDE w:val="0"/>
              <w:autoSpaceDN w:val="0"/>
              <w:adjustRightInd w:val="0"/>
              <w:spacing w:before="40" w:after="40" w:line="220" w:lineRule="exact"/>
              <w:ind w:left="113" w:right="14"/>
              <w:jc w:val="center"/>
              <w:rPr>
                <w:b/>
                <w:sz w:val="18"/>
                <w:szCs w:val="26"/>
                <w:lang w:val="fr-CH"/>
              </w:rPr>
            </w:pPr>
            <w:r w:rsidRPr="00A65A4F">
              <w:rPr>
                <w:b/>
                <w:sz w:val="18"/>
                <w:szCs w:val="26"/>
                <w:lang w:val="fr-CH"/>
              </w:rPr>
              <w:t>334</w:t>
            </w:r>
          </w:p>
        </w:tc>
        <w:tc>
          <w:tcPr>
            <w:tcW w:w="691" w:type="dxa"/>
            <w:tcBorders>
              <w:bottom w:val="single" w:sz="12" w:space="0" w:color="auto"/>
            </w:tcBorders>
            <w:shd w:val="clear" w:color="auto" w:fill="auto"/>
            <w:vAlign w:val="bottom"/>
          </w:tcPr>
          <w:p w:rsidR="00D80082" w:rsidRPr="00A65A4F" w:rsidRDefault="00D80082" w:rsidP="00D80082">
            <w:pPr>
              <w:keepNext/>
              <w:suppressAutoHyphens w:val="0"/>
              <w:autoSpaceDE w:val="0"/>
              <w:autoSpaceDN w:val="0"/>
              <w:adjustRightInd w:val="0"/>
              <w:spacing w:before="40" w:after="40" w:line="220" w:lineRule="exact"/>
              <w:ind w:left="113" w:right="14"/>
              <w:jc w:val="right"/>
              <w:rPr>
                <w:b/>
                <w:bCs/>
                <w:sz w:val="18"/>
                <w:szCs w:val="26"/>
                <w:lang w:val="fr-CH"/>
              </w:rPr>
            </w:pPr>
            <w:r w:rsidRPr="00A65A4F">
              <w:rPr>
                <w:b/>
                <w:bCs/>
                <w:sz w:val="18"/>
                <w:szCs w:val="26"/>
                <w:lang w:val="fr-CH"/>
              </w:rPr>
              <w:t>1582</w:t>
            </w:r>
          </w:p>
        </w:tc>
        <w:tc>
          <w:tcPr>
            <w:tcW w:w="790" w:type="dxa"/>
            <w:tcBorders>
              <w:bottom w:val="single" w:sz="12" w:space="0" w:color="auto"/>
            </w:tcBorders>
            <w:shd w:val="clear" w:color="auto" w:fill="auto"/>
            <w:vAlign w:val="bottom"/>
          </w:tcPr>
          <w:p w:rsidR="00D80082" w:rsidRPr="00A65A4F" w:rsidRDefault="00D80082" w:rsidP="00D80082">
            <w:pPr>
              <w:keepNext/>
              <w:suppressAutoHyphens w:val="0"/>
              <w:autoSpaceDE w:val="0"/>
              <w:autoSpaceDN w:val="0"/>
              <w:adjustRightInd w:val="0"/>
              <w:spacing w:before="40" w:after="40" w:line="220" w:lineRule="exact"/>
              <w:ind w:left="113" w:right="14"/>
              <w:jc w:val="right"/>
              <w:rPr>
                <w:b/>
                <w:sz w:val="18"/>
                <w:szCs w:val="26"/>
                <w:lang w:val="fr-CH"/>
              </w:rPr>
            </w:pPr>
            <w:r w:rsidRPr="00A65A4F">
              <w:rPr>
                <w:b/>
                <w:sz w:val="18"/>
                <w:szCs w:val="26"/>
                <w:lang w:val="fr-CH"/>
              </w:rPr>
              <w:t>15 251</w:t>
            </w:r>
          </w:p>
        </w:tc>
        <w:tc>
          <w:tcPr>
            <w:tcW w:w="815" w:type="dxa"/>
            <w:tcBorders>
              <w:bottom w:val="single" w:sz="12" w:space="0" w:color="auto"/>
            </w:tcBorders>
            <w:shd w:val="clear" w:color="auto" w:fill="auto"/>
            <w:vAlign w:val="bottom"/>
          </w:tcPr>
          <w:p w:rsidR="00D80082" w:rsidRPr="00A65A4F" w:rsidRDefault="00D80082" w:rsidP="00D80082">
            <w:pPr>
              <w:keepNext/>
              <w:suppressAutoHyphens w:val="0"/>
              <w:autoSpaceDE w:val="0"/>
              <w:autoSpaceDN w:val="0"/>
              <w:adjustRightInd w:val="0"/>
              <w:spacing w:before="40" w:after="40" w:line="220" w:lineRule="exact"/>
              <w:ind w:left="113" w:right="14"/>
              <w:jc w:val="right"/>
              <w:rPr>
                <w:b/>
                <w:sz w:val="18"/>
                <w:szCs w:val="26"/>
                <w:lang w:val="fr-CH"/>
              </w:rPr>
            </w:pPr>
            <w:r w:rsidRPr="00A65A4F">
              <w:rPr>
                <w:b/>
                <w:sz w:val="18"/>
                <w:szCs w:val="26"/>
                <w:lang w:val="fr-CH"/>
              </w:rPr>
              <w:t>16 883</w:t>
            </w:r>
          </w:p>
        </w:tc>
        <w:tc>
          <w:tcPr>
            <w:tcW w:w="677" w:type="dxa"/>
            <w:tcBorders>
              <w:bottom w:val="single" w:sz="12" w:space="0" w:color="auto"/>
            </w:tcBorders>
            <w:shd w:val="clear" w:color="auto" w:fill="auto"/>
            <w:vAlign w:val="bottom"/>
          </w:tcPr>
          <w:p w:rsidR="00D80082" w:rsidRPr="00A65A4F" w:rsidRDefault="00D80082" w:rsidP="00D80082">
            <w:pPr>
              <w:keepNext/>
              <w:suppressAutoHyphens w:val="0"/>
              <w:autoSpaceDE w:val="0"/>
              <w:autoSpaceDN w:val="0"/>
              <w:adjustRightInd w:val="0"/>
              <w:spacing w:before="40" w:after="40" w:line="220" w:lineRule="exact"/>
              <w:ind w:left="113" w:right="14"/>
              <w:jc w:val="right"/>
              <w:rPr>
                <w:b/>
                <w:bCs/>
                <w:sz w:val="18"/>
                <w:szCs w:val="26"/>
                <w:lang w:val="fr-CH"/>
              </w:rPr>
            </w:pPr>
            <w:r w:rsidRPr="00A65A4F">
              <w:rPr>
                <w:b/>
                <w:bCs/>
                <w:sz w:val="18"/>
                <w:szCs w:val="26"/>
                <w:lang w:val="fr-CH"/>
              </w:rPr>
              <w:t>101</w:t>
            </w:r>
          </w:p>
        </w:tc>
        <w:tc>
          <w:tcPr>
            <w:tcW w:w="619" w:type="dxa"/>
            <w:tcBorders>
              <w:bottom w:val="single" w:sz="12" w:space="0" w:color="auto"/>
            </w:tcBorders>
            <w:shd w:val="clear" w:color="auto" w:fill="auto"/>
            <w:vAlign w:val="bottom"/>
          </w:tcPr>
          <w:p w:rsidR="00D80082" w:rsidRPr="00A65A4F" w:rsidRDefault="00D80082" w:rsidP="00D80082">
            <w:pPr>
              <w:keepNext/>
              <w:suppressAutoHyphens w:val="0"/>
              <w:autoSpaceDE w:val="0"/>
              <w:autoSpaceDN w:val="0"/>
              <w:adjustRightInd w:val="0"/>
              <w:spacing w:before="40" w:after="40" w:line="220" w:lineRule="exact"/>
              <w:ind w:left="113" w:right="14"/>
              <w:jc w:val="right"/>
              <w:rPr>
                <w:b/>
                <w:sz w:val="18"/>
                <w:szCs w:val="26"/>
                <w:lang w:val="fr-CH"/>
              </w:rPr>
            </w:pPr>
            <w:r w:rsidRPr="00A65A4F">
              <w:rPr>
                <w:b/>
                <w:sz w:val="18"/>
                <w:szCs w:val="26"/>
                <w:lang w:val="fr-CH"/>
              </w:rPr>
              <w:t>657</w:t>
            </w:r>
          </w:p>
        </w:tc>
        <w:tc>
          <w:tcPr>
            <w:tcW w:w="673" w:type="dxa"/>
            <w:tcBorders>
              <w:bottom w:val="single" w:sz="12" w:space="0" w:color="auto"/>
            </w:tcBorders>
            <w:shd w:val="clear" w:color="auto" w:fill="auto"/>
            <w:vAlign w:val="bottom"/>
          </w:tcPr>
          <w:p w:rsidR="00D80082" w:rsidRPr="00A65A4F" w:rsidRDefault="00D80082" w:rsidP="00D80082">
            <w:pPr>
              <w:keepNext/>
              <w:suppressAutoHyphens w:val="0"/>
              <w:autoSpaceDE w:val="0"/>
              <w:autoSpaceDN w:val="0"/>
              <w:adjustRightInd w:val="0"/>
              <w:spacing w:before="40" w:after="40" w:line="220" w:lineRule="exact"/>
              <w:ind w:left="113" w:right="14"/>
              <w:jc w:val="right"/>
              <w:rPr>
                <w:b/>
                <w:sz w:val="18"/>
                <w:szCs w:val="26"/>
                <w:lang w:val="fr-CH"/>
              </w:rPr>
            </w:pPr>
            <w:r w:rsidRPr="00A65A4F">
              <w:rPr>
                <w:b/>
                <w:sz w:val="18"/>
                <w:szCs w:val="26"/>
                <w:lang w:val="fr-CH"/>
              </w:rPr>
              <w:t>758</w:t>
            </w:r>
          </w:p>
        </w:tc>
        <w:tc>
          <w:tcPr>
            <w:tcW w:w="796" w:type="dxa"/>
            <w:tcBorders>
              <w:bottom w:val="single" w:sz="12" w:space="0" w:color="auto"/>
            </w:tcBorders>
            <w:shd w:val="clear" w:color="auto" w:fill="auto"/>
            <w:vAlign w:val="bottom"/>
          </w:tcPr>
          <w:p w:rsidR="00D80082" w:rsidRPr="00A65A4F" w:rsidRDefault="00D80082" w:rsidP="00D80082">
            <w:pPr>
              <w:keepNext/>
              <w:suppressAutoHyphens w:val="0"/>
              <w:autoSpaceDE w:val="0"/>
              <w:autoSpaceDN w:val="0"/>
              <w:adjustRightInd w:val="0"/>
              <w:spacing w:before="40" w:after="40" w:line="220" w:lineRule="exact"/>
              <w:ind w:left="113" w:right="14"/>
              <w:jc w:val="right"/>
              <w:rPr>
                <w:b/>
                <w:sz w:val="18"/>
                <w:szCs w:val="26"/>
                <w:lang w:val="fr-CH"/>
              </w:rPr>
            </w:pPr>
            <w:r w:rsidRPr="00A65A4F">
              <w:rPr>
                <w:b/>
                <w:sz w:val="18"/>
                <w:szCs w:val="26"/>
                <w:lang w:val="fr-CH"/>
              </w:rPr>
              <w:t>17 641</w:t>
            </w:r>
          </w:p>
        </w:tc>
      </w:tr>
    </w:tbl>
    <w:p w:rsidR="00D80082" w:rsidRPr="00EF3A23" w:rsidRDefault="00D80082" w:rsidP="00D80082">
      <w:pPr>
        <w:pStyle w:val="SingleTxtG"/>
        <w:rPr>
          <w:i/>
          <w:sz w:val="18"/>
          <w:szCs w:val="18"/>
        </w:rPr>
      </w:pPr>
      <w:r w:rsidRPr="00EF3A23">
        <w:rPr>
          <w:b/>
          <w:i/>
          <w:sz w:val="18"/>
          <w:szCs w:val="18"/>
        </w:rPr>
        <w:t>Source</w:t>
      </w:r>
      <w:r>
        <w:rPr>
          <w:b/>
          <w:i/>
          <w:sz w:val="18"/>
          <w:szCs w:val="18"/>
        </w:rPr>
        <w:t> :</w:t>
      </w:r>
      <w:r w:rsidRPr="00EF3A23">
        <w:rPr>
          <w:i/>
          <w:sz w:val="18"/>
          <w:szCs w:val="18"/>
        </w:rPr>
        <w:t xml:space="preserve"> AGUIPE, 2000</w:t>
      </w:r>
    </w:p>
    <w:p w:rsidR="00D42F16" w:rsidRPr="00AC734D" w:rsidRDefault="00EF3A23" w:rsidP="00EF3A23">
      <w:pPr>
        <w:pStyle w:val="H23G"/>
        <w:rPr>
          <w:sz w:val="18"/>
          <w:szCs w:val="18"/>
          <w:lang w:val="fr-CH"/>
        </w:rPr>
      </w:pPr>
      <w:r>
        <w:rPr>
          <w:lang w:val="fr-CH"/>
        </w:rPr>
        <w:tab/>
      </w:r>
      <w:r>
        <w:rPr>
          <w:lang w:val="fr-CH"/>
        </w:rPr>
        <w:tab/>
      </w:r>
      <w:r w:rsidR="001D25D4" w:rsidRPr="00AC734D">
        <w:rPr>
          <w:sz w:val="18"/>
          <w:szCs w:val="18"/>
          <w:lang w:val="fr-CH"/>
        </w:rPr>
        <w:t>Légende</w:t>
      </w:r>
    </w:p>
    <w:p w:rsidR="00D42F16" w:rsidRPr="00AC734D" w:rsidRDefault="00A65A4F" w:rsidP="00D42F16">
      <w:pPr>
        <w:pStyle w:val="SingleTxtG"/>
        <w:rPr>
          <w:sz w:val="18"/>
          <w:szCs w:val="18"/>
          <w:lang w:val="fr-CH"/>
        </w:rPr>
      </w:pPr>
      <w:r w:rsidRPr="00AC734D">
        <w:rPr>
          <w:sz w:val="18"/>
          <w:szCs w:val="18"/>
          <w:lang w:val="fr-CH"/>
        </w:rPr>
        <w:t>B1</w:t>
      </w:r>
      <w:r w:rsidRPr="00AC734D">
        <w:rPr>
          <w:sz w:val="18"/>
          <w:szCs w:val="18"/>
          <w:lang w:val="fr-CH"/>
        </w:rPr>
        <w:tab/>
      </w:r>
      <w:r w:rsidR="00D42F16" w:rsidRPr="00AC734D">
        <w:rPr>
          <w:sz w:val="18"/>
          <w:szCs w:val="18"/>
          <w:lang w:val="fr-CH"/>
        </w:rPr>
        <w:t>Agriculture, élevage,</w:t>
      </w:r>
      <w:r w:rsidR="00EF3A23" w:rsidRPr="00AC734D">
        <w:rPr>
          <w:sz w:val="18"/>
          <w:szCs w:val="18"/>
          <w:lang w:val="fr-CH"/>
        </w:rPr>
        <w:t xml:space="preserve"> sylviculture, chasse, pêche</w:t>
      </w:r>
    </w:p>
    <w:p w:rsidR="00D42F16" w:rsidRPr="00AC734D" w:rsidRDefault="00A65A4F" w:rsidP="00D42F16">
      <w:pPr>
        <w:pStyle w:val="SingleTxtG"/>
        <w:rPr>
          <w:sz w:val="18"/>
          <w:szCs w:val="18"/>
          <w:lang w:val="fr-CH"/>
        </w:rPr>
      </w:pPr>
      <w:r w:rsidRPr="00AC734D">
        <w:rPr>
          <w:sz w:val="18"/>
          <w:szCs w:val="18"/>
          <w:lang w:val="fr-CH"/>
        </w:rPr>
        <w:t>B2</w:t>
      </w:r>
      <w:r w:rsidRPr="00AC734D">
        <w:rPr>
          <w:sz w:val="18"/>
          <w:szCs w:val="18"/>
          <w:lang w:val="fr-CH"/>
        </w:rPr>
        <w:tab/>
      </w:r>
      <w:r w:rsidR="00EF3A23" w:rsidRPr="00AC734D">
        <w:rPr>
          <w:sz w:val="18"/>
          <w:szCs w:val="18"/>
          <w:lang w:val="fr-CH"/>
        </w:rPr>
        <w:t>Industrie extractive</w:t>
      </w:r>
    </w:p>
    <w:p w:rsidR="00D42F16" w:rsidRPr="00AC734D" w:rsidRDefault="00D42F16" w:rsidP="00D42F16">
      <w:pPr>
        <w:pStyle w:val="SingleTxtG"/>
        <w:rPr>
          <w:sz w:val="18"/>
          <w:szCs w:val="18"/>
          <w:lang w:val="fr-CH"/>
        </w:rPr>
      </w:pPr>
      <w:r w:rsidRPr="00AC734D">
        <w:rPr>
          <w:sz w:val="18"/>
          <w:szCs w:val="18"/>
          <w:lang w:val="fr-CH"/>
        </w:rPr>
        <w:t>B3</w:t>
      </w:r>
      <w:r w:rsidR="00A65A4F" w:rsidRPr="00AC734D">
        <w:rPr>
          <w:sz w:val="18"/>
          <w:szCs w:val="18"/>
          <w:lang w:val="fr-CH"/>
        </w:rPr>
        <w:tab/>
      </w:r>
      <w:r w:rsidR="00EF3A23" w:rsidRPr="00AC734D">
        <w:rPr>
          <w:sz w:val="18"/>
          <w:szCs w:val="18"/>
          <w:lang w:val="fr-CH"/>
        </w:rPr>
        <w:t>Industrie manufacturière</w:t>
      </w:r>
    </w:p>
    <w:p w:rsidR="00D42F16" w:rsidRPr="00AC734D" w:rsidRDefault="00A65A4F" w:rsidP="00D42F16">
      <w:pPr>
        <w:pStyle w:val="SingleTxtG"/>
        <w:rPr>
          <w:sz w:val="18"/>
          <w:szCs w:val="18"/>
          <w:lang w:val="fr-CH"/>
        </w:rPr>
      </w:pPr>
      <w:r w:rsidRPr="00AC734D">
        <w:rPr>
          <w:sz w:val="18"/>
          <w:szCs w:val="18"/>
          <w:lang w:val="fr-CH"/>
        </w:rPr>
        <w:t>B4</w:t>
      </w:r>
      <w:r w:rsidRPr="00AC734D">
        <w:rPr>
          <w:sz w:val="18"/>
          <w:szCs w:val="18"/>
          <w:lang w:val="fr-CH"/>
        </w:rPr>
        <w:tab/>
      </w:r>
      <w:r w:rsidR="00EF3A23" w:rsidRPr="00AC734D">
        <w:rPr>
          <w:sz w:val="18"/>
          <w:szCs w:val="18"/>
          <w:lang w:val="fr-CH"/>
        </w:rPr>
        <w:t>Électricité, gaz, eau</w:t>
      </w:r>
    </w:p>
    <w:p w:rsidR="00D42F16" w:rsidRPr="00AC734D" w:rsidRDefault="00A65A4F" w:rsidP="00D42F16">
      <w:pPr>
        <w:pStyle w:val="SingleTxtG"/>
        <w:rPr>
          <w:sz w:val="18"/>
          <w:szCs w:val="18"/>
          <w:lang w:val="fr-CH"/>
        </w:rPr>
      </w:pPr>
      <w:r w:rsidRPr="00AC734D">
        <w:rPr>
          <w:sz w:val="18"/>
          <w:szCs w:val="18"/>
          <w:lang w:val="fr-CH"/>
        </w:rPr>
        <w:t>B5</w:t>
      </w:r>
      <w:r w:rsidRPr="00AC734D">
        <w:rPr>
          <w:sz w:val="18"/>
          <w:szCs w:val="18"/>
          <w:lang w:val="fr-CH"/>
        </w:rPr>
        <w:tab/>
      </w:r>
      <w:r w:rsidR="00D42F16" w:rsidRPr="00AC734D">
        <w:rPr>
          <w:sz w:val="18"/>
          <w:szCs w:val="18"/>
          <w:lang w:val="fr-CH"/>
        </w:rPr>
        <w:t>Bâtiment, travaux publics</w:t>
      </w:r>
    </w:p>
    <w:p w:rsidR="00D42F16" w:rsidRPr="00AC734D" w:rsidRDefault="00A65A4F" w:rsidP="00D42F16">
      <w:pPr>
        <w:pStyle w:val="SingleTxtG"/>
        <w:rPr>
          <w:sz w:val="18"/>
          <w:szCs w:val="18"/>
          <w:lang w:val="fr-CH"/>
        </w:rPr>
      </w:pPr>
      <w:r w:rsidRPr="00AC734D">
        <w:rPr>
          <w:sz w:val="18"/>
          <w:szCs w:val="18"/>
          <w:lang w:val="fr-CH"/>
        </w:rPr>
        <w:t>B6</w:t>
      </w:r>
      <w:r w:rsidRPr="00AC734D">
        <w:rPr>
          <w:sz w:val="18"/>
          <w:szCs w:val="18"/>
          <w:lang w:val="fr-CH"/>
        </w:rPr>
        <w:tab/>
      </w:r>
      <w:r w:rsidR="00D42F16" w:rsidRPr="00AC734D">
        <w:rPr>
          <w:sz w:val="18"/>
          <w:szCs w:val="18"/>
          <w:lang w:val="fr-CH"/>
        </w:rPr>
        <w:t>Commerce, restauration, hôtel</w:t>
      </w:r>
    </w:p>
    <w:p w:rsidR="00D42F16" w:rsidRPr="00AC734D" w:rsidRDefault="00A65A4F" w:rsidP="00D42F16">
      <w:pPr>
        <w:pStyle w:val="SingleTxtG"/>
        <w:rPr>
          <w:sz w:val="18"/>
          <w:szCs w:val="18"/>
          <w:lang w:val="fr-CH"/>
        </w:rPr>
      </w:pPr>
      <w:r w:rsidRPr="00AC734D">
        <w:rPr>
          <w:sz w:val="18"/>
          <w:szCs w:val="18"/>
          <w:lang w:val="fr-CH"/>
        </w:rPr>
        <w:t>B7</w:t>
      </w:r>
      <w:r w:rsidRPr="00AC734D">
        <w:rPr>
          <w:sz w:val="18"/>
          <w:szCs w:val="18"/>
          <w:lang w:val="fr-CH"/>
        </w:rPr>
        <w:tab/>
      </w:r>
      <w:r w:rsidR="00D42F16" w:rsidRPr="00AC734D">
        <w:rPr>
          <w:sz w:val="18"/>
          <w:szCs w:val="18"/>
          <w:lang w:val="fr-CH"/>
        </w:rPr>
        <w:t>Transport, entreprise de communications</w:t>
      </w:r>
    </w:p>
    <w:p w:rsidR="00D42F16" w:rsidRPr="00AC734D" w:rsidRDefault="00A65A4F" w:rsidP="00D42F16">
      <w:pPr>
        <w:pStyle w:val="SingleTxtG"/>
        <w:rPr>
          <w:sz w:val="18"/>
          <w:szCs w:val="18"/>
          <w:lang w:val="fr-CH"/>
        </w:rPr>
      </w:pPr>
      <w:r w:rsidRPr="00AC734D">
        <w:rPr>
          <w:sz w:val="18"/>
          <w:szCs w:val="18"/>
          <w:lang w:val="fr-CH"/>
        </w:rPr>
        <w:t>B8</w:t>
      </w:r>
      <w:r w:rsidRPr="00AC734D">
        <w:rPr>
          <w:sz w:val="18"/>
          <w:szCs w:val="18"/>
          <w:lang w:val="fr-CH"/>
        </w:rPr>
        <w:tab/>
      </w:r>
      <w:r w:rsidR="00D42F16" w:rsidRPr="00AC734D">
        <w:rPr>
          <w:sz w:val="18"/>
          <w:szCs w:val="18"/>
          <w:lang w:val="fr-CH"/>
        </w:rPr>
        <w:t>Banques, assurances, affaires, immobilier</w:t>
      </w:r>
    </w:p>
    <w:p w:rsidR="00D42F16" w:rsidRPr="00AC734D" w:rsidRDefault="00D42F16" w:rsidP="00D42F16">
      <w:pPr>
        <w:pStyle w:val="SingleTxtG"/>
        <w:rPr>
          <w:sz w:val="18"/>
          <w:szCs w:val="18"/>
          <w:lang w:val="fr-CH"/>
        </w:rPr>
      </w:pPr>
      <w:r w:rsidRPr="00AC734D">
        <w:rPr>
          <w:sz w:val="18"/>
          <w:szCs w:val="18"/>
          <w:lang w:val="fr-CH"/>
        </w:rPr>
        <w:t>B9</w:t>
      </w:r>
      <w:r w:rsidR="00A65A4F" w:rsidRPr="00AC734D">
        <w:rPr>
          <w:sz w:val="18"/>
          <w:szCs w:val="18"/>
          <w:lang w:val="fr-CH"/>
        </w:rPr>
        <w:tab/>
      </w:r>
      <w:r w:rsidRPr="00AC734D">
        <w:rPr>
          <w:sz w:val="18"/>
          <w:szCs w:val="18"/>
          <w:lang w:val="fr-CH"/>
        </w:rPr>
        <w:t>Prestations de service</w:t>
      </w:r>
    </w:p>
    <w:p w:rsidR="00D42F16" w:rsidRPr="00544AE5" w:rsidRDefault="00D42F16" w:rsidP="00D80082">
      <w:pPr>
        <w:pStyle w:val="SingleTxtG"/>
        <w:numPr>
          <w:ilvl w:val="0"/>
          <w:numId w:val="5"/>
        </w:numPr>
        <w:spacing w:before="240"/>
        <w:rPr>
          <w:lang w:val="fr-CH"/>
        </w:rPr>
      </w:pPr>
      <w:r w:rsidRPr="00544AE5">
        <w:rPr>
          <w:lang w:val="fr-CH"/>
        </w:rPr>
        <w:t>Les données montrent clairement que les femmes sont surtout embauchées dans le secteur agricole, dans l’industrie extractive et dans la restauration, hôtel et commerce. Elles sont très peu nombreuses dans la construction et dans l’industrie manufacturière. Les statistiques se recoupent pour montrer que, dans le secteur privé formel, les femmes ne représentent que 11</w:t>
      </w:r>
      <w:r w:rsidR="00246A29">
        <w:rPr>
          <w:lang w:val="fr-CH"/>
        </w:rPr>
        <w:t> %</w:t>
      </w:r>
      <w:r w:rsidRPr="00544AE5">
        <w:rPr>
          <w:lang w:val="fr-CH"/>
        </w:rPr>
        <w:t xml:space="preserve"> des salariés du tertiaire et 2</w:t>
      </w:r>
      <w:r w:rsidR="00246A29">
        <w:rPr>
          <w:lang w:val="fr-CH"/>
        </w:rPr>
        <w:t> %</w:t>
      </w:r>
      <w:r w:rsidRPr="00544AE5">
        <w:rPr>
          <w:lang w:val="fr-CH"/>
        </w:rPr>
        <w:t xml:space="preserve"> du secondaire.</w:t>
      </w:r>
    </w:p>
    <w:p w:rsidR="00D42F16" w:rsidRPr="00544AE5" w:rsidRDefault="00D42F16" w:rsidP="00D80082">
      <w:pPr>
        <w:pStyle w:val="SingleTxtG"/>
        <w:numPr>
          <w:ilvl w:val="0"/>
          <w:numId w:val="5"/>
        </w:numPr>
        <w:spacing w:before="240"/>
        <w:rPr>
          <w:lang w:val="fr-CH"/>
        </w:rPr>
      </w:pPr>
      <w:r w:rsidRPr="00544AE5">
        <w:rPr>
          <w:lang w:val="fr-CH"/>
        </w:rPr>
        <w:t xml:space="preserve">Si l’on compare le taux de participation des femmes au secteur privé formel, selon les régions, il ressort le </w:t>
      </w:r>
      <w:r w:rsidR="005814A6">
        <w:rPr>
          <w:lang w:val="fr-CH"/>
        </w:rPr>
        <w:t>t</w:t>
      </w:r>
      <w:r w:rsidRPr="00544AE5">
        <w:rPr>
          <w:lang w:val="fr-CH"/>
        </w:rPr>
        <w:t>ableau</w:t>
      </w:r>
      <w:r w:rsidR="00544AE5" w:rsidRPr="00544AE5">
        <w:rPr>
          <w:lang w:val="fr-CH"/>
        </w:rPr>
        <w:t xml:space="preserve"> </w:t>
      </w:r>
      <w:r w:rsidRPr="00544AE5">
        <w:rPr>
          <w:lang w:val="fr-CH"/>
        </w:rPr>
        <w:t>suivant</w:t>
      </w:r>
      <w:r w:rsidR="00994B13">
        <w:rPr>
          <w:lang w:val="fr-CH"/>
        </w:rPr>
        <w:t> :</w:t>
      </w:r>
    </w:p>
    <w:p w:rsidR="00D80082" w:rsidRPr="00D80082" w:rsidRDefault="00D80082" w:rsidP="00D80082">
      <w:pPr>
        <w:pStyle w:val="SingleTxtG"/>
        <w:spacing w:after="0"/>
        <w:rPr>
          <w:lang w:val="fr-CH"/>
        </w:rPr>
      </w:pPr>
      <w:r w:rsidRPr="00D80082">
        <w:rPr>
          <w:lang w:val="fr-CH"/>
        </w:rPr>
        <w:t>Tableau 10</w:t>
      </w:r>
    </w:p>
    <w:p w:rsidR="00D80082" w:rsidRPr="005F01FA" w:rsidRDefault="00D80082" w:rsidP="00D80082">
      <w:pPr>
        <w:pStyle w:val="SingleTxtG"/>
        <w:rPr>
          <w:b/>
          <w:lang w:val="fr-CH"/>
        </w:rPr>
      </w:pPr>
      <w:r w:rsidRPr="005F01FA">
        <w:rPr>
          <w:b/>
          <w:lang w:val="fr-CH"/>
        </w:rPr>
        <w:t>Participation des femmes au secteur privé formel, selon les régions</w:t>
      </w:r>
    </w:p>
    <w:tbl>
      <w:tblPr>
        <w:tblW w:w="7370" w:type="dxa"/>
        <w:tblInd w:w="1134" w:type="dxa"/>
        <w:tblBorders>
          <w:top w:val="single" w:sz="4" w:space="0" w:color="auto"/>
        </w:tblBorders>
        <w:tblCellMar>
          <w:left w:w="0" w:type="dxa"/>
          <w:right w:w="0" w:type="dxa"/>
        </w:tblCellMar>
        <w:tblLook w:val="04A0"/>
      </w:tblPr>
      <w:tblGrid>
        <w:gridCol w:w="1943"/>
        <w:gridCol w:w="1909"/>
        <w:gridCol w:w="1787"/>
        <w:gridCol w:w="1731"/>
      </w:tblGrid>
      <w:tr w:rsidR="00D80082" w:rsidRPr="00EF3A23" w:rsidTr="00D80082">
        <w:trPr>
          <w:trHeight w:val="240"/>
          <w:tblHeader/>
        </w:trPr>
        <w:tc>
          <w:tcPr>
            <w:tcW w:w="2409" w:type="dxa"/>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200" w:lineRule="exact"/>
              <w:rPr>
                <w:bCs/>
                <w:i/>
                <w:sz w:val="16"/>
                <w:szCs w:val="26"/>
                <w:lang w:val="fr-CH"/>
              </w:rPr>
            </w:pPr>
            <w:r w:rsidRPr="00EF3A23">
              <w:rPr>
                <w:bCs/>
                <w:i/>
                <w:sz w:val="16"/>
                <w:szCs w:val="26"/>
                <w:lang w:val="fr-CH"/>
              </w:rPr>
              <w:t>Régions</w:t>
            </w:r>
          </w:p>
        </w:tc>
        <w:tc>
          <w:tcPr>
            <w:tcW w:w="2409" w:type="dxa"/>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200" w:lineRule="exact"/>
              <w:ind w:left="113"/>
              <w:jc w:val="right"/>
              <w:rPr>
                <w:bCs/>
                <w:i/>
                <w:sz w:val="16"/>
                <w:szCs w:val="26"/>
                <w:lang w:val="fr-CH"/>
              </w:rPr>
            </w:pPr>
            <w:r>
              <w:rPr>
                <w:bCs/>
                <w:i/>
                <w:sz w:val="16"/>
                <w:szCs w:val="26"/>
                <w:lang w:val="fr-CH"/>
              </w:rPr>
              <w:t>Femmes</w:t>
            </w:r>
            <w:r w:rsidRPr="00EF3A23">
              <w:rPr>
                <w:bCs/>
                <w:i/>
                <w:sz w:val="16"/>
                <w:szCs w:val="26"/>
                <w:lang w:val="fr-CH"/>
              </w:rPr>
              <w:t xml:space="preserve"> salariées</w:t>
            </w:r>
          </w:p>
        </w:tc>
        <w:tc>
          <w:tcPr>
            <w:tcW w:w="2266" w:type="dxa"/>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200" w:lineRule="exact"/>
              <w:ind w:left="113"/>
              <w:jc w:val="right"/>
              <w:rPr>
                <w:bCs/>
                <w:i/>
                <w:sz w:val="16"/>
                <w:szCs w:val="26"/>
                <w:lang w:val="fr-CH"/>
              </w:rPr>
            </w:pPr>
            <w:r w:rsidRPr="00EF3A23">
              <w:rPr>
                <w:bCs/>
                <w:i/>
                <w:sz w:val="16"/>
                <w:szCs w:val="26"/>
                <w:lang w:val="fr-CH"/>
              </w:rPr>
              <w:t>Total salariés</w:t>
            </w:r>
          </w:p>
        </w:tc>
        <w:tc>
          <w:tcPr>
            <w:tcW w:w="2198" w:type="dxa"/>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200" w:lineRule="exact"/>
              <w:ind w:left="113"/>
              <w:jc w:val="right"/>
              <w:rPr>
                <w:bCs/>
                <w:i/>
                <w:sz w:val="16"/>
                <w:szCs w:val="26"/>
                <w:lang w:val="fr-CH"/>
              </w:rPr>
            </w:pPr>
            <w:r>
              <w:rPr>
                <w:bCs/>
                <w:i/>
                <w:sz w:val="16"/>
                <w:szCs w:val="26"/>
                <w:lang w:val="fr-CH"/>
              </w:rPr>
              <w:t>%</w:t>
            </w:r>
            <w:r w:rsidRPr="00EF3A23">
              <w:rPr>
                <w:bCs/>
                <w:i/>
                <w:sz w:val="16"/>
                <w:szCs w:val="26"/>
                <w:lang w:val="fr-CH"/>
              </w:rPr>
              <w:t xml:space="preserve"> femmes</w:t>
            </w:r>
          </w:p>
        </w:tc>
      </w:tr>
      <w:tr w:rsidR="00D80082" w:rsidRPr="00EF3A23" w:rsidTr="00D80082">
        <w:trPr>
          <w:trHeight w:val="240"/>
        </w:trPr>
        <w:tc>
          <w:tcPr>
            <w:tcW w:w="2409" w:type="dxa"/>
            <w:tcBorders>
              <w:top w:val="single" w:sz="12" w:space="0" w:color="auto"/>
            </w:tcBorders>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Conakry</w:t>
            </w:r>
          </w:p>
        </w:tc>
        <w:tc>
          <w:tcPr>
            <w:tcW w:w="2409"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EF3A23">
              <w:rPr>
                <w:sz w:val="18"/>
                <w:szCs w:val="26"/>
                <w:lang w:val="fr-CH"/>
              </w:rPr>
              <w:t>670</w:t>
            </w:r>
          </w:p>
        </w:tc>
        <w:tc>
          <w:tcPr>
            <w:tcW w:w="2266"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EF3A23">
              <w:rPr>
                <w:sz w:val="18"/>
                <w:szCs w:val="26"/>
                <w:lang w:val="fr-CH"/>
              </w:rPr>
              <w:t>4</w:t>
            </w:r>
            <w:r>
              <w:rPr>
                <w:sz w:val="18"/>
                <w:szCs w:val="26"/>
                <w:lang w:val="fr-CH"/>
              </w:rPr>
              <w:t xml:space="preserve"> </w:t>
            </w:r>
            <w:r w:rsidRPr="00EF3A23">
              <w:rPr>
                <w:sz w:val="18"/>
                <w:szCs w:val="26"/>
                <w:lang w:val="fr-CH"/>
              </w:rPr>
              <w:t>953</w:t>
            </w:r>
          </w:p>
        </w:tc>
        <w:tc>
          <w:tcPr>
            <w:tcW w:w="2198"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EF3A23">
              <w:rPr>
                <w:sz w:val="18"/>
                <w:szCs w:val="26"/>
                <w:lang w:val="fr-CH"/>
              </w:rPr>
              <w:t>13</w:t>
            </w:r>
            <w:r>
              <w:rPr>
                <w:sz w:val="18"/>
                <w:szCs w:val="26"/>
                <w:lang w:val="fr-CH"/>
              </w:rPr>
              <w:t> %</w:t>
            </w:r>
          </w:p>
        </w:tc>
      </w:tr>
      <w:tr w:rsidR="00D80082" w:rsidRPr="00EF3A23" w:rsidTr="00D80082">
        <w:trPr>
          <w:trHeight w:val="240"/>
        </w:trPr>
        <w:tc>
          <w:tcPr>
            <w:tcW w:w="2409"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bCs/>
                <w:sz w:val="18"/>
                <w:szCs w:val="26"/>
                <w:lang w:val="fr-CH"/>
              </w:rPr>
            </w:pPr>
            <w:r w:rsidRPr="00EF3A23">
              <w:rPr>
                <w:sz w:val="18"/>
                <w:szCs w:val="26"/>
                <w:lang w:val="fr-CH"/>
              </w:rPr>
              <w:t>Labé</w:t>
            </w:r>
          </w:p>
        </w:tc>
        <w:tc>
          <w:tcPr>
            <w:tcW w:w="240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EF3A23">
              <w:rPr>
                <w:sz w:val="18"/>
                <w:szCs w:val="26"/>
                <w:lang w:val="fr-CH"/>
              </w:rPr>
              <w:t>152</w:t>
            </w:r>
          </w:p>
        </w:tc>
        <w:tc>
          <w:tcPr>
            <w:tcW w:w="2266"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EF3A23">
              <w:rPr>
                <w:sz w:val="18"/>
                <w:szCs w:val="26"/>
                <w:lang w:val="fr-CH"/>
              </w:rPr>
              <w:t>961</w:t>
            </w:r>
          </w:p>
        </w:tc>
        <w:tc>
          <w:tcPr>
            <w:tcW w:w="2198"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15</w:t>
            </w:r>
            <w:r>
              <w:rPr>
                <w:sz w:val="18"/>
                <w:szCs w:val="26"/>
                <w:lang w:val="fr-CH"/>
              </w:rPr>
              <w:t> %</w:t>
            </w:r>
          </w:p>
        </w:tc>
      </w:tr>
      <w:tr w:rsidR="00D80082" w:rsidRPr="00EF3A23" w:rsidTr="00D80082">
        <w:trPr>
          <w:trHeight w:val="240"/>
        </w:trPr>
        <w:tc>
          <w:tcPr>
            <w:tcW w:w="2409"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bCs/>
                <w:sz w:val="18"/>
                <w:szCs w:val="26"/>
                <w:lang w:val="fr-CH"/>
              </w:rPr>
            </w:pPr>
            <w:r w:rsidRPr="00EF3A23">
              <w:rPr>
                <w:sz w:val="18"/>
                <w:szCs w:val="26"/>
                <w:lang w:val="fr-CH"/>
              </w:rPr>
              <w:t>Kindia</w:t>
            </w:r>
          </w:p>
        </w:tc>
        <w:tc>
          <w:tcPr>
            <w:tcW w:w="240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EF3A23">
              <w:rPr>
                <w:sz w:val="18"/>
                <w:szCs w:val="26"/>
                <w:lang w:val="fr-CH"/>
              </w:rPr>
              <w:t>475*</w:t>
            </w:r>
          </w:p>
        </w:tc>
        <w:tc>
          <w:tcPr>
            <w:tcW w:w="2266"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EF3A23">
              <w:rPr>
                <w:sz w:val="18"/>
                <w:szCs w:val="26"/>
                <w:lang w:val="fr-CH"/>
              </w:rPr>
              <w:t>6</w:t>
            </w:r>
            <w:r>
              <w:rPr>
                <w:sz w:val="18"/>
                <w:szCs w:val="26"/>
                <w:lang w:val="fr-CH"/>
              </w:rPr>
              <w:t xml:space="preserve"> </w:t>
            </w:r>
            <w:r w:rsidRPr="00EF3A23">
              <w:rPr>
                <w:sz w:val="18"/>
                <w:szCs w:val="26"/>
                <w:lang w:val="fr-CH"/>
              </w:rPr>
              <w:t>548</w:t>
            </w:r>
          </w:p>
        </w:tc>
        <w:tc>
          <w:tcPr>
            <w:tcW w:w="2198"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7</w:t>
            </w:r>
            <w:r>
              <w:rPr>
                <w:sz w:val="18"/>
                <w:szCs w:val="26"/>
                <w:lang w:val="fr-CH"/>
              </w:rPr>
              <w:t> %</w:t>
            </w:r>
          </w:p>
        </w:tc>
      </w:tr>
      <w:tr w:rsidR="00D80082" w:rsidRPr="00EF3A23" w:rsidTr="00D80082">
        <w:trPr>
          <w:trHeight w:val="240"/>
        </w:trPr>
        <w:tc>
          <w:tcPr>
            <w:tcW w:w="2409"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bCs/>
                <w:sz w:val="18"/>
                <w:szCs w:val="26"/>
                <w:lang w:val="fr-CH"/>
              </w:rPr>
            </w:pPr>
            <w:r w:rsidRPr="00EF3A23">
              <w:rPr>
                <w:sz w:val="18"/>
                <w:szCs w:val="26"/>
                <w:lang w:val="fr-CH"/>
              </w:rPr>
              <w:t>N’zérékoré</w:t>
            </w:r>
          </w:p>
        </w:tc>
        <w:tc>
          <w:tcPr>
            <w:tcW w:w="240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EF3A23">
              <w:rPr>
                <w:sz w:val="18"/>
                <w:szCs w:val="26"/>
                <w:lang w:val="fr-CH"/>
              </w:rPr>
              <w:t>509</w:t>
            </w:r>
          </w:p>
        </w:tc>
        <w:tc>
          <w:tcPr>
            <w:tcW w:w="2266"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EF3A23">
              <w:rPr>
                <w:sz w:val="18"/>
                <w:szCs w:val="26"/>
                <w:lang w:val="fr-CH"/>
              </w:rPr>
              <w:t>3</w:t>
            </w:r>
            <w:r>
              <w:rPr>
                <w:sz w:val="18"/>
                <w:szCs w:val="26"/>
                <w:lang w:val="fr-CH"/>
              </w:rPr>
              <w:t xml:space="preserve"> </w:t>
            </w:r>
            <w:r w:rsidRPr="00EF3A23">
              <w:rPr>
                <w:sz w:val="18"/>
                <w:szCs w:val="26"/>
                <w:lang w:val="fr-CH"/>
              </w:rPr>
              <w:t>114</w:t>
            </w:r>
          </w:p>
        </w:tc>
        <w:tc>
          <w:tcPr>
            <w:tcW w:w="2198"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16</w:t>
            </w:r>
            <w:r>
              <w:rPr>
                <w:sz w:val="18"/>
                <w:szCs w:val="26"/>
                <w:lang w:val="fr-CH"/>
              </w:rPr>
              <w:t> %</w:t>
            </w:r>
          </w:p>
        </w:tc>
      </w:tr>
      <w:tr w:rsidR="00D80082" w:rsidRPr="00EF3A23" w:rsidTr="00D80082">
        <w:trPr>
          <w:trHeight w:val="240"/>
        </w:trPr>
        <w:tc>
          <w:tcPr>
            <w:tcW w:w="2409"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bCs/>
                <w:sz w:val="18"/>
                <w:szCs w:val="26"/>
                <w:lang w:val="fr-CH"/>
              </w:rPr>
            </w:pPr>
            <w:r w:rsidRPr="00EF3A23">
              <w:rPr>
                <w:sz w:val="18"/>
                <w:szCs w:val="26"/>
                <w:lang w:val="fr-CH"/>
              </w:rPr>
              <w:t>Kankan</w:t>
            </w:r>
          </w:p>
        </w:tc>
        <w:tc>
          <w:tcPr>
            <w:tcW w:w="2409"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EF3A23">
              <w:rPr>
                <w:sz w:val="18"/>
                <w:szCs w:val="26"/>
                <w:lang w:val="fr-CH"/>
              </w:rPr>
              <w:t>117</w:t>
            </w:r>
          </w:p>
        </w:tc>
        <w:tc>
          <w:tcPr>
            <w:tcW w:w="2266"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EF3A23">
              <w:rPr>
                <w:sz w:val="18"/>
                <w:szCs w:val="26"/>
                <w:lang w:val="fr-CH"/>
              </w:rPr>
              <w:t>2</w:t>
            </w:r>
            <w:r>
              <w:rPr>
                <w:sz w:val="18"/>
                <w:szCs w:val="26"/>
                <w:lang w:val="fr-CH"/>
              </w:rPr>
              <w:t xml:space="preserve"> </w:t>
            </w:r>
            <w:r w:rsidRPr="00EF3A23">
              <w:rPr>
                <w:sz w:val="18"/>
                <w:szCs w:val="26"/>
                <w:lang w:val="fr-CH"/>
              </w:rPr>
              <w:t>065</w:t>
            </w:r>
          </w:p>
        </w:tc>
        <w:tc>
          <w:tcPr>
            <w:tcW w:w="2198"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5</w:t>
            </w:r>
            <w:r>
              <w:rPr>
                <w:sz w:val="18"/>
                <w:szCs w:val="26"/>
                <w:lang w:val="fr-CH"/>
              </w:rPr>
              <w:t> %</w:t>
            </w:r>
          </w:p>
        </w:tc>
      </w:tr>
      <w:tr w:rsidR="00D80082" w:rsidRPr="00EF3A23" w:rsidTr="00D80082">
        <w:trPr>
          <w:trHeight w:val="240"/>
        </w:trPr>
        <w:tc>
          <w:tcPr>
            <w:tcW w:w="2409" w:type="dxa"/>
            <w:tcBorders>
              <w:bottom w:val="single" w:sz="12" w:space="0" w:color="auto"/>
            </w:tcBorders>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Total</w:t>
            </w:r>
          </w:p>
        </w:tc>
        <w:tc>
          <w:tcPr>
            <w:tcW w:w="2409" w:type="dxa"/>
            <w:tcBorders>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EF3A23">
              <w:rPr>
                <w:sz w:val="18"/>
                <w:szCs w:val="26"/>
                <w:lang w:val="fr-CH"/>
              </w:rPr>
              <w:t>1 923</w:t>
            </w:r>
          </w:p>
        </w:tc>
        <w:tc>
          <w:tcPr>
            <w:tcW w:w="2266" w:type="dxa"/>
            <w:tcBorders>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EF3A23">
              <w:rPr>
                <w:sz w:val="18"/>
                <w:szCs w:val="26"/>
                <w:lang w:val="fr-CH"/>
              </w:rPr>
              <w:t>17 641</w:t>
            </w:r>
          </w:p>
        </w:tc>
        <w:tc>
          <w:tcPr>
            <w:tcW w:w="2198" w:type="dxa"/>
            <w:tcBorders>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p>
        </w:tc>
      </w:tr>
    </w:tbl>
    <w:p w:rsidR="00D80082" w:rsidRPr="00D80082" w:rsidRDefault="00D80082" w:rsidP="00D80082">
      <w:pPr>
        <w:pStyle w:val="SingleTxtG"/>
        <w:spacing w:after="0"/>
        <w:rPr>
          <w:i/>
          <w:sz w:val="18"/>
          <w:szCs w:val="18"/>
          <w:lang w:val="fr-CH"/>
        </w:rPr>
      </w:pPr>
      <w:r w:rsidRPr="00D80082">
        <w:rPr>
          <w:i/>
          <w:sz w:val="18"/>
          <w:szCs w:val="18"/>
          <w:lang w:val="fr-CH"/>
        </w:rPr>
        <w:t>* 241 femmes sont dans le secteur minier</w:t>
      </w:r>
    </w:p>
    <w:p w:rsidR="00D80082" w:rsidRPr="00D80082" w:rsidRDefault="00D80082" w:rsidP="00D80082">
      <w:pPr>
        <w:pStyle w:val="SingleTxtG"/>
        <w:ind w:right="1138"/>
        <w:rPr>
          <w:i/>
          <w:sz w:val="18"/>
          <w:szCs w:val="18"/>
          <w:lang w:val="fr-CH"/>
        </w:rPr>
      </w:pPr>
      <w:r w:rsidRPr="00D80082">
        <w:rPr>
          <w:b/>
          <w:i/>
          <w:sz w:val="18"/>
          <w:szCs w:val="18"/>
          <w:lang w:val="fr-CH"/>
        </w:rPr>
        <w:t>Source :</w:t>
      </w:r>
      <w:r w:rsidRPr="00D80082">
        <w:rPr>
          <w:i/>
          <w:sz w:val="18"/>
          <w:szCs w:val="18"/>
          <w:lang w:val="fr-CH"/>
        </w:rPr>
        <w:t xml:space="preserve"> AGUIPE</w:t>
      </w:r>
    </w:p>
    <w:p w:rsidR="00D42F16" w:rsidRPr="00544AE5" w:rsidRDefault="00D42F16" w:rsidP="00D80082">
      <w:pPr>
        <w:pStyle w:val="SingleTxtG"/>
        <w:numPr>
          <w:ilvl w:val="0"/>
          <w:numId w:val="5"/>
        </w:numPr>
        <w:spacing w:before="240"/>
        <w:rPr>
          <w:lang w:val="fr-CH"/>
        </w:rPr>
      </w:pPr>
      <w:r w:rsidRPr="00544AE5">
        <w:rPr>
          <w:lang w:val="fr-CH"/>
        </w:rPr>
        <w:t>Alors que le nombre total d’emplois est supérieur dans la région de Kindia, c’est là où les femmes sont le moins représentées. Le plus gros employeur étant l’industrie extractive, on pouvait s’attendre à ce que les femmes y soient moins présentes comparativement aux hommes. Il n’empêche que sur un total de 475 femmes salariées, 241, soit 50</w:t>
      </w:r>
      <w:r w:rsidR="00246A29">
        <w:rPr>
          <w:lang w:val="fr-CH"/>
        </w:rPr>
        <w:t> %</w:t>
      </w:r>
      <w:r w:rsidR="005814A6">
        <w:rPr>
          <w:lang w:val="fr-CH"/>
        </w:rPr>
        <w:t>,</w:t>
      </w:r>
      <w:r w:rsidRPr="00544AE5">
        <w:rPr>
          <w:lang w:val="fr-CH"/>
        </w:rPr>
        <w:t xml:space="preserve"> le sont dans cette catégorie d’emploi.</w:t>
      </w:r>
    </w:p>
    <w:p w:rsidR="00D42F16" w:rsidRPr="00544AE5" w:rsidRDefault="00D42F16" w:rsidP="00D80082">
      <w:pPr>
        <w:pStyle w:val="SingleTxtG"/>
        <w:numPr>
          <w:ilvl w:val="0"/>
          <w:numId w:val="5"/>
        </w:numPr>
        <w:spacing w:before="240"/>
        <w:rPr>
          <w:lang w:val="fr-CH"/>
        </w:rPr>
      </w:pPr>
      <w:r w:rsidRPr="00544AE5">
        <w:rPr>
          <w:lang w:val="fr-CH"/>
        </w:rPr>
        <w:t xml:space="preserve">Au regard de la participation féminine active totale, le taux des femmes salariées du secteur public est très faible. Le </w:t>
      </w:r>
      <w:r w:rsidR="005814A6">
        <w:rPr>
          <w:lang w:val="fr-CH"/>
        </w:rPr>
        <w:t>t</w:t>
      </w:r>
      <w:r w:rsidRPr="00544AE5">
        <w:rPr>
          <w:lang w:val="fr-CH"/>
        </w:rPr>
        <w:t>ableau suivant le démontre.</w:t>
      </w:r>
    </w:p>
    <w:p w:rsidR="00D80082" w:rsidRPr="005F01FA" w:rsidRDefault="00D80082" w:rsidP="00D80082">
      <w:pPr>
        <w:pStyle w:val="SingleTxtG"/>
        <w:spacing w:after="0"/>
        <w:rPr>
          <w:lang w:val="fr-CH"/>
        </w:rPr>
      </w:pPr>
      <w:r>
        <w:rPr>
          <w:lang w:val="fr-CH"/>
        </w:rPr>
        <w:br w:type="page"/>
      </w:r>
      <w:r w:rsidRPr="005F01FA">
        <w:rPr>
          <w:lang w:val="fr-CH"/>
        </w:rPr>
        <w:t>Tableau 11</w:t>
      </w:r>
    </w:p>
    <w:p w:rsidR="00D80082" w:rsidRPr="005F01FA" w:rsidRDefault="00D80082" w:rsidP="00D80082">
      <w:pPr>
        <w:pStyle w:val="SingleTxtG"/>
        <w:rPr>
          <w:b/>
          <w:lang w:val="fr-CH"/>
        </w:rPr>
      </w:pPr>
      <w:r w:rsidRPr="005F01FA">
        <w:rPr>
          <w:b/>
          <w:lang w:val="fr-CH"/>
        </w:rPr>
        <w:t>Répartition de la population féminine active occupée, âgée de 15 à 69 ans, selon la situation dans la profession</w:t>
      </w:r>
    </w:p>
    <w:tbl>
      <w:tblPr>
        <w:tblW w:w="7370" w:type="dxa"/>
        <w:tblInd w:w="1134" w:type="dxa"/>
        <w:tblBorders>
          <w:top w:val="single" w:sz="4" w:space="0" w:color="auto"/>
        </w:tblBorders>
        <w:tblCellMar>
          <w:left w:w="0" w:type="dxa"/>
          <w:right w:w="0" w:type="dxa"/>
        </w:tblCellMar>
        <w:tblLook w:val="04A0"/>
      </w:tblPr>
      <w:tblGrid>
        <w:gridCol w:w="4430"/>
        <w:gridCol w:w="2940"/>
      </w:tblGrid>
      <w:tr w:rsidR="00D80082" w:rsidRPr="00EF3A23" w:rsidTr="00D80082">
        <w:trPr>
          <w:trHeight w:val="240"/>
          <w:tblHeader/>
        </w:trPr>
        <w:tc>
          <w:tcPr>
            <w:tcW w:w="5495" w:type="dxa"/>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200" w:lineRule="exact"/>
              <w:rPr>
                <w:bCs/>
                <w:i/>
                <w:sz w:val="16"/>
                <w:szCs w:val="26"/>
                <w:lang w:val="fr-CH"/>
              </w:rPr>
            </w:pPr>
            <w:r w:rsidRPr="00EF3A23">
              <w:rPr>
                <w:bCs/>
                <w:i/>
                <w:sz w:val="16"/>
                <w:szCs w:val="26"/>
                <w:lang w:val="fr-CH"/>
              </w:rPr>
              <w:t xml:space="preserve">Situation </w:t>
            </w:r>
          </w:p>
        </w:tc>
        <w:tc>
          <w:tcPr>
            <w:tcW w:w="3653" w:type="dxa"/>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200" w:lineRule="exact"/>
              <w:ind w:left="113"/>
              <w:jc w:val="center"/>
              <w:rPr>
                <w:bCs/>
                <w:i/>
                <w:sz w:val="16"/>
                <w:szCs w:val="26"/>
                <w:lang w:val="fr-CH"/>
              </w:rPr>
            </w:pPr>
            <w:r>
              <w:rPr>
                <w:bCs/>
                <w:i/>
                <w:sz w:val="16"/>
                <w:szCs w:val="26"/>
                <w:lang w:val="fr-CH"/>
              </w:rPr>
              <w:t>%</w:t>
            </w:r>
          </w:p>
        </w:tc>
      </w:tr>
      <w:tr w:rsidR="00D80082" w:rsidRPr="00EF3A23" w:rsidTr="00D80082">
        <w:trPr>
          <w:trHeight w:val="240"/>
        </w:trPr>
        <w:tc>
          <w:tcPr>
            <w:tcW w:w="5495" w:type="dxa"/>
            <w:tcBorders>
              <w:top w:val="single" w:sz="12" w:space="0" w:color="auto"/>
            </w:tcBorders>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Employeur </w:t>
            </w:r>
          </w:p>
        </w:tc>
        <w:tc>
          <w:tcPr>
            <w:tcW w:w="3653"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bCs/>
                <w:sz w:val="18"/>
                <w:szCs w:val="26"/>
                <w:lang w:val="fr-CH"/>
              </w:rPr>
            </w:pPr>
            <w:r w:rsidRPr="00EF3A23">
              <w:rPr>
                <w:sz w:val="18"/>
                <w:szCs w:val="26"/>
                <w:lang w:val="fr-CH"/>
              </w:rPr>
              <w:t>0,1</w:t>
            </w:r>
            <w:r>
              <w:rPr>
                <w:sz w:val="18"/>
                <w:szCs w:val="26"/>
                <w:lang w:val="fr-CH"/>
              </w:rPr>
              <w:t> %</w:t>
            </w:r>
          </w:p>
        </w:tc>
      </w:tr>
      <w:tr w:rsidR="00D80082" w:rsidRPr="00EF3A23" w:rsidTr="00D80082">
        <w:trPr>
          <w:trHeight w:val="240"/>
        </w:trPr>
        <w:tc>
          <w:tcPr>
            <w:tcW w:w="5495"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bCs/>
                <w:sz w:val="18"/>
                <w:szCs w:val="26"/>
                <w:lang w:val="fr-CH"/>
              </w:rPr>
            </w:pPr>
            <w:r w:rsidRPr="00EF3A23">
              <w:rPr>
                <w:sz w:val="18"/>
                <w:szCs w:val="26"/>
                <w:lang w:val="fr-CH"/>
              </w:rPr>
              <w:t>Salariée publique</w:t>
            </w:r>
          </w:p>
        </w:tc>
        <w:tc>
          <w:tcPr>
            <w:tcW w:w="3653"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1,2</w:t>
            </w:r>
            <w:r>
              <w:rPr>
                <w:sz w:val="18"/>
                <w:szCs w:val="26"/>
                <w:lang w:val="fr-CH"/>
              </w:rPr>
              <w:t> %</w:t>
            </w:r>
          </w:p>
        </w:tc>
      </w:tr>
      <w:tr w:rsidR="00D80082" w:rsidRPr="00EF3A23" w:rsidTr="00D80082">
        <w:trPr>
          <w:trHeight w:val="240"/>
        </w:trPr>
        <w:tc>
          <w:tcPr>
            <w:tcW w:w="5495"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Salariée mixte </w:t>
            </w:r>
          </w:p>
        </w:tc>
        <w:tc>
          <w:tcPr>
            <w:tcW w:w="3653"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bCs/>
                <w:sz w:val="18"/>
                <w:szCs w:val="26"/>
                <w:lang w:val="fr-CH"/>
              </w:rPr>
            </w:pPr>
            <w:r w:rsidRPr="00EF3A23">
              <w:rPr>
                <w:sz w:val="18"/>
                <w:szCs w:val="26"/>
                <w:lang w:val="fr-CH"/>
              </w:rPr>
              <w:t>0,2</w:t>
            </w:r>
            <w:r>
              <w:rPr>
                <w:sz w:val="18"/>
                <w:szCs w:val="26"/>
                <w:lang w:val="fr-CH"/>
              </w:rPr>
              <w:t> %</w:t>
            </w:r>
          </w:p>
        </w:tc>
      </w:tr>
      <w:tr w:rsidR="00D80082" w:rsidRPr="00EF3A23" w:rsidTr="00D80082">
        <w:trPr>
          <w:trHeight w:val="240"/>
        </w:trPr>
        <w:tc>
          <w:tcPr>
            <w:tcW w:w="5495"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Salariée privée </w:t>
            </w:r>
          </w:p>
        </w:tc>
        <w:tc>
          <w:tcPr>
            <w:tcW w:w="3653"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bCs/>
                <w:sz w:val="18"/>
                <w:szCs w:val="26"/>
                <w:lang w:val="fr-CH"/>
              </w:rPr>
            </w:pPr>
            <w:r w:rsidRPr="00EF3A23">
              <w:rPr>
                <w:sz w:val="18"/>
                <w:szCs w:val="26"/>
                <w:lang w:val="fr-CH"/>
              </w:rPr>
              <w:t>0,5</w:t>
            </w:r>
            <w:r>
              <w:rPr>
                <w:sz w:val="18"/>
                <w:szCs w:val="26"/>
                <w:lang w:val="fr-CH"/>
              </w:rPr>
              <w:t> %</w:t>
            </w:r>
          </w:p>
        </w:tc>
      </w:tr>
      <w:tr w:rsidR="00D80082" w:rsidRPr="00EF3A23" w:rsidTr="00D80082">
        <w:trPr>
          <w:trHeight w:val="240"/>
        </w:trPr>
        <w:tc>
          <w:tcPr>
            <w:tcW w:w="5495"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Indépendante </w:t>
            </w:r>
          </w:p>
        </w:tc>
        <w:tc>
          <w:tcPr>
            <w:tcW w:w="3653"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bCs/>
                <w:sz w:val="18"/>
                <w:szCs w:val="26"/>
                <w:lang w:val="fr-CH"/>
              </w:rPr>
            </w:pPr>
            <w:r w:rsidRPr="00EF3A23">
              <w:rPr>
                <w:bCs/>
                <w:sz w:val="18"/>
                <w:szCs w:val="26"/>
                <w:lang w:val="fr-CH"/>
              </w:rPr>
              <w:t>51,1</w:t>
            </w:r>
            <w:r>
              <w:rPr>
                <w:sz w:val="18"/>
                <w:szCs w:val="26"/>
                <w:lang w:val="fr-CH"/>
              </w:rPr>
              <w:t> %</w:t>
            </w:r>
          </w:p>
        </w:tc>
      </w:tr>
      <w:tr w:rsidR="00D80082" w:rsidRPr="00EF3A23" w:rsidTr="00D80082">
        <w:trPr>
          <w:trHeight w:val="240"/>
        </w:trPr>
        <w:tc>
          <w:tcPr>
            <w:tcW w:w="5495"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Apprentie </w:t>
            </w:r>
          </w:p>
        </w:tc>
        <w:tc>
          <w:tcPr>
            <w:tcW w:w="3653"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bCs/>
                <w:sz w:val="18"/>
                <w:szCs w:val="26"/>
                <w:lang w:val="fr-CH"/>
              </w:rPr>
            </w:pPr>
            <w:r w:rsidRPr="00EF3A23">
              <w:rPr>
                <w:sz w:val="18"/>
                <w:szCs w:val="26"/>
                <w:lang w:val="fr-CH"/>
              </w:rPr>
              <w:t>1,8</w:t>
            </w:r>
            <w:r>
              <w:rPr>
                <w:sz w:val="18"/>
                <w:szCs w:val="26"/>
                <w:lang w:val="fr-CH"/>
              </w:rPr>
              <w:t> %</w:t>
            </w:r>
          </w:p>
        </w:tc>
      </w:tr>
      <w:tr w:rsidR="00D80082" w:rsidRPr="00EF3A23" w:rsidTr="00D80082">
        <w:trPr>
          <w:trHeight w:val="240"/>
        </w:trPr>
        <w:tc>
          <w:tcPr>
            <w:tcW w:w="5495"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Aide familiale </w:t>
            </w:r>
          </w:p>
        </w:tc>
        <w:tc>
          <w:tcPr>
            <w:tcW w:w="3653"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bCs/>
                <w:sz w:val="18"/>
                <w:szCs w:val="26"/>
                <w:lang w:val="fr-CH"/>
              </w:rPr>
            </w:pPr>
            <w:r w:rsidRPr="00EF3A23">
              <w:rPr>
                <w:sz w:val="18"/>
                <w:szCs w:val="26"/>
                <w:lang w:val="fr-CH"/>
              </w:rPr>
              <w:t>45,1</w:t>
            </w:r>
            <w:r>
              <w:rPr>
                <w:sz w:val="18"/>
                <w:szCs w:val="26"/>
                <w:lang w:val="fr-CH"/>
              </w:rPr>
              <w:t> %</w:t>
            </w:r>
          </w:p>
        </w:tc>
      </w:tr>
      <w:tr w:rsidR="00D80082" w:rsidRPr="00EF3A23" w:rsidTr="00D80082">
        <w:trPr>
          <w:trHeight w:val="240"/>
        </w:trPr>
        <w:tc>
          <w:tcPr>
            <w:tcW w:w="5495" w:type="dxa"/>
            <w:tcBorders>
              <w:bottom w:val="single" w:sz="12" w:space="0" w:color="auto"/>
            </w:tcBorders>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Coopérative </w:t>
            </w:r>
          </w:p>
        </w:tc>
        <w:tc>
          <w:tcPr>
            <w:tcW w:w="3653" w:type="dxa"/>
            <w:tcBorders>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center"/>
              <w:rPr>
                <w:sz w:val="18"/>
                <w:szCs w:val="26"/>
                <w:lang w:val="fr-CH"/>
              </w:rPr>
            </w:pPr>
            <w:r w:rsidRPr="00EF3A23">
              <w:rPr>
                <w:sz w:val="18"/>
                <w:szCs w:val="26"/>
                <w:lang w:val="fr-CH"/>
              </w:rPr>
              <w:t>0,1</w:t>
            </w:r>
            <w:r>
              <w:rPr>
                <w:sz w:val="18"/>
                <w:szCs w:val="26"/>
                <w:lang w:val="fr-CH"/>
              </w:rPr>
              <w:t> %</w:t>
            </w:r>
          </w:p>
        </w:tc>
      </w:tr>
    </w:tbl>
    <w:p w:rsidR="00D80082" w:rsidRPr="00EF3A23" w:rsidRDefault="00D80082" w:rsidP="00D80082">
      <w:pPr>
        <w:pStyle w:val="SingleTxtG"/>
        <w:rPr>
          <w:i/>
          <w:sz w:val="18"/>
          <w:szCs w:val="18"/>
          <w:lang w:val="fr-CH"/>
        </w:rPr>
      </w:pPr>
      <w:r w:rsidRPr="00EF3A23">
        <w:rPr>
          <w:b/>
          <w:i/>
          <w:sz w:val="18"/>
          <w:szCs w:val="18"/>
          <w:lang w:val="fr-CH"/>
        </w:rPr>
        <w:t>Source</w:t>
      </w:r>
      <w:r>
        <w:rPr>
          <w:b/>
          <w:i/>
          <w:sz w:val="18"/>
          <w:szCs w:val="18"/>
          <w:lang w:val="fr-CH"/>
        </w:rPr>
        <w:t> :</w:t>
      </w:r>
      <w:r w:rsidRPr="00EF3A23">
        <w:rPr>
          <w:i/>
          <w:sz w:val="18"/>
          <w:szCs w:val="18"/>
          <w:lang w:val="fr-CH"/>
        </w:rPr>
        <w:t xml:space="preserve"> Ministère de la </w:t>
      </w:r>
      <w:r>
        <w:rPr>
          <w:i/>
          <w:sz w:val="18"/>
          <w:szCs w:val="18"/>
          <w:lang w:val="fr-CH"/>
        </w:rPr>
        <w:t>f</w:t>
      </w:r>
      <w:r w:rsidRPr="00EF3A23">
        <w:rPr>
          <w:i/>
          <w:sz w:val="18"/>
          <w:szCs w:val="18"/>
          <w:lang w:val="fr-CH"/>
        </w:rPr>
        <w:t>onction publique</w:t>
      </w:r>
    </w:p>
    <w:p w:rsidR="00D42F16" w:rsidRPr="00544AE5" w:rsidRDefault="00D42F16" w:rsidP="00D80082">
      <w:pPr>
        <w:pStyle w:val="SingleTxtG"/>
        <w:numPr>
          <w:ilvl w:val="0"/>
          <w:numId w:val="5"/>
        </w:numPr>
        <w:spacing w:before="240"/>
        <w:rPr>
          <w:lang w:val="fr-CH"/>
        </w:rPr>
      </w:pPr>
      <w:r w:rsidRPr="00544AE5">
        <w:rPr>
          <w:lang w:val="fr-CH"/>
        </w:rPr>
        <w:t>Sur près de 60</w:t>
      </w:r>
      <w:r w:rsidR="005814A6">
        <w:rPr>
          <w:lang w:val="fr-CH"/>
        </w:rPr>
        <w:t xml:space="preserve"> </w:t>
      </w:r>
      <w:r w:rsidRPr="00544AE5">
        <w:rPr>
          <w:lang w:val="fr-CH"/>
        </w:rPr>
        <w:t xml:space="preserve">000 agents de la </w:t>
      </w:r>
      <w:r w:rsidR="005814A6">
        <w:rPr>
          <w:lang w:val="fr-CH"/>
        </w:rPr>
        <w:t>f</w:t>
      </w:r>
      <w:r w:rsidRPr="00544AE5">
        <w:rPr>
          <w:lang w:val="fr-CH"/>
        </w:rPr>
        <w:t>onction publique, à peine 15</w:t>
      </w:r>
      <w:r w:rsidR="005814A6">
        <w:rPr>
          <w:lang w:val="fr-CH"/>
        </w:rPr>
        <w:t xml:space="preserve"> </w:t>
      </w:r>
      <w:r w:rsidRPr="00544AE5">
        <w:rPr>
          <w:lang w:val="fr-CH"/>
        </w:rPr>
        <w:t xml:space="preserve">000 sont des femmes. Ainsi, dans le secteur public, comme dans le privé, les Guinéennes sont peu représentées dans les effectifs salariés et sont surtout regroupées au sein de la catégorie des cadres moyens et des agents d’exécution, comme en fait foi le </w:t>
      </w:r>
      <w:r w:rsidR="005814A6">
        <w:rPr>
          <w:lang w:val="fr-CH"/>
        </w:rPr>
        <w:t>t</w:t>
      </w:r>
      <w:r w:rsidRPr="00544AE5">
        <w:rPr>
          <w:lang w:val="fr-CH"/>
        </w:rPr>
        <w:t>ableau</w:t>
      </w:r>
      <w:r w:rsidR="00544AE5" w:rsidRPr="00544AE5">
        <w:rPr>
          <w:lang w:val="fr-CH"/>
        </w:rPr>
        <w:t xml:space="preserve"> </w:t>
      </w:r>
      <w:r w:rsidRPr="00544AE5">
        <w:rPr>
          <w:lang w:val="fr-CH"/>
        </w:rPr>
        <w:t>ci-après.</w:t>
      </w:r>
    </w:p>
    <w:p w:rsidR="00D42F16" w:rsidRPr="00544AE5" w:rsidRDefault="00D42F16" w:rsidP="00D80082">
      <w:pPr>
        <w:pStyle w:val="SingleTxtG"/>
        <w:numPr>
          <w:ilvl w:val="0"/>
          <w:numId w:val="5"/>
        </w:numPr>
        <w:spacing w:before="240"/>
        <w:rPr>
          <w:lang w:val="fr-CH"/>
        </w:rPr>
      </w:pPr>
      <w:r w:rsidRPr="00544AE5">
        <w:rPr>
          <w:lang w:val="fr-CH"/>
        </w:rPr>
        <w:t xml:space="preserve">En effet, la structure de l’emploi montre que dans la </w:t>
      </w:r>
      <w:r w:rsidR="005814A6">
        <w:rPr>
          <w:lang w:val="fr-CH"/>
        </w:rPr>
        <w:t>f</w:t>
      </w:r>
      <w:r w:rsidRPr="00544AE5">
        <w:rPr>
          <w:lang w:val="fr-CH"/>
        </w:rPr>
        <w:t>onction publique les femmes ne représentent que 22</w:t>
      </w:r>
      <w:r w:rsidR="00246A29">
        <w:rPr>
          <w:lang w:val="fr-CH"/>
        </w:rPr>
        <w:t> %</w:t>
      </w:r>
      <w:r w:rsidRPr="00544AE5">
        <w:rPr>
          <w:lang w:val="fr-CH"/>
        </w:rPr>
        <w:t xml:space="preserve"> des effectifs, répartis comme suit</w:t>
      </w:r>
      <w:r w:rsidR="00994B13">
        <w:rPr>
          <w:lang w:val="fr-CH"/>
        </w:rPr>
        <w:t> :</w:t>
      </w:r>
      <w:r w:rsidRPr="00544AE5">
        <w:rPr>
          <w:lang w:val="fr-CH"/>
        </w:rPr>
        <w:t xml:space="preserve"> contractuelles (20</w:t>
      </w:r>
      <w:r w:rsidR="00246A29">
        <w:rPr>
          <w:lang w:val="fr-CH"/>
        </w:rPr>
        <w:t> %</w:t>
      </w:r>
      <w:r w:rsidRPr="00544AE5">
        <w:rPr>
          <w:lang w:val="fr-CH"/>
        </w:rPr>
        <w:t>), agentes d’exécution (37</w:t>
      </w:r>
      <w:r w:rsidR="00246A29">
        <w:rPr>
          <w:lang w:val="fr-CH"/>
        </w:rPr>
        <w:t> %</w:t>
      </w:r>
      <w:r w:rsidRPr="00544AE5">
        <w:rPr>
          <w:lang w:val="fr-CH"/>
        </w:rPr>
        <w:t>), cadres moyens (24</w:t>
      </w:r>
      <w:r w:rsidR="00246A29">
        <w:rPr>
          <w:lang w:val="fr-CH"/>
        </w:rPr>
        <w:t> %</w:t>
      </w:r>
      <w:r w:rsidRPr="00544AE5">
        <w:rPr>
          <w:lang w:val="fr-CH"/>
        </w:rPr>
        <w:t>) et cadres de conception (14</w:t>
      </w:r>
      <w:r w:rsidR="00246A29">
        <w:rPr>
          <w:lang w:val="fr-CH"/>
        </w:rPr>
        <w:t> %</w:t>
      </w:r>
      <w:r w:rsidRPr="00544AE5">
        <w:rPr>
          <w:lang w:val="fr-CH"/>
        </w:rPr>
        <w:t>).</w:t>
      </w:r>
    </w:p>
    <w:p w:rsidR="00D80082" w:rsidRPr="00D80082" w:rsidRDefault="00D80082" w:rsidP="00D80082">
      <w:pPr>
        <w:pStyle w:val="SingleTxtG"/>
        <w:spacing w:after="0"/>
        <w:rPr>
          <w:lang w:val="fr-CH"/>
        </w:rPr>
      </w:pPr>
      <w:r w:rsidRPr="00D80082">
        <w:rPr>
          <w:lang w:val="fr-CH"/>
        </w:rPr>
        <w:t>Tableau 12</w:t>
      </w:r>
    </w:p>
    <w:p w:rsidR="00D80082" w:rsidRPr="005F01FA" w:rsidRDefault="00D80082" w:rsidP="00D80082">
      <w:pPr>
        <w:pStyle w:val="SingleTxtG"/>
        <w:rPr>
          <w:b/>
          <w:lang w:val="fr-CH"/>
        </w:rPr>
      </w:pPr>
      <w:r w:rsidRPr="005F01FA">
        <w:rPr>
          <w:b/>
          <w:lang w:val="fr-CH"/>
        </w:rPr>
        <w:t>Structure de l’emploi public par hiérarchie, selon le sexe</w:t>
      </w:r>
    </w:p>
    <w:tbl>
      <w:tblPr>
        <w:tblW w:w="7370" w:type="dxa"/>
        <w:tblInd w:w="1134" w:type="dxa"/>
        <w:tblBorders>
          <w:top w:val="single" w:sz="4" w:space="0" w:color="auto"/>
        </w:tblBorders>
        <w:tblCellMar>
          <w:left w:w="0" w:type="dxa"/>
          <w:right w:w="0" w:type="dxa"/>
        </w:tblCellMar>
        <w:tblLook w:val="04A0"/>
      </w:tblPr>
      <w:tblGrid>
        <w:gridCol w:w="3296"/>
        <w:gridCol w:w="1932"/>
        <w:gridCol w:w="2142"/>
      </w:tblGrid>
      <w:tr w:rsidR="00D80082" w:rsidRPr="00EF3A23" w:rsidTr="00D80082">
        <w:trPr>
          <w:trHeight w:val="240"/>
          <w:tblHeader/>
        </w:trPr>
        <w:tc>
          <w:tcPr>
            <w:tcW w:w="4219" w:type="dxa"/>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200" w:lineRule="exact"/>
              <w:rPr>
                <w:bCs/>
                <w:i/>
                <w:sz w:val="16"/>
                <w:szCs w:val="26"/>
                <w:lang w:val="fr-CH"/>
              </w:rPr>
            </w:pPr>
            <w:r w:rsidRPr="00EF3A23">
              <w:rPr>
                <w:bCs/>
                <w:i/>
                <w:sz w:val="16"/>
                <w:szCs w:val="26"/>
                <w:lang w:val="fr-CH"/>
              </w:rPr>
              <w:t>Structure hiérarchique</w:t>
            </w:r>
          </w:p>
        </w:tc>
        <w:tc>
          <w:tcPr>
            <w:tcW w:w="2410" w:type="dxa"/>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200" w:lineRule="exact"/>
              <w:ind w:left="113"/>
              <w:jc w:val="right"/>
              <w:rPr>
                <w:bCs/>
                <w:i/>
                <w:sz w:val="16"/>
                <w:szCs w:val="26"/>
                <w:lang w:val="fr-CH"/>
              </w:rPr>
            </w:pPr>
            <w:r w:rsidRPr="00EF3A23">
              <w:rPr>
                <w:bCs/>
                <w:i/>
                <w:sz w:val="16"/>
                <w:szCs w:val="26"/>
                <w:lang w:val="fr-CH"/>
              </w:rPr>
              <w:t>Hommes</w:t>
            </w:r>
          </w:p>
        </w:tc>
        <w:tc>
          <w:tcPr>
            <w:tcW w:w="2710" w:type="dxa"/>
            <w:tcBorders>
              <w:top w:val="single" w:sz="4" w:space="0" w:color="auto"/>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80" w:after="80" w:line="200" w:lineRule="exact"/>
              <w:ind w:left="113"/>
              <w:jc w:val="right"/>
              <w:rPr>
                <w:bCs/>
                <w:i/>
                <w:sz w:val="16"/>
                <w:szCs w:val="26"/>
                <w:lang w:val="fr-CH"/>
              </w:rPr>
            </w:pPr>
            <w:r w:rsidRPr="00EF3A23">
              <w:rPr>
                <w:bCs/>
                <w:i/>
                <w:sz w:val="16"/>
                <w:szCs w:val="26"/>
                <w:lang w:val="fr-CH"/>
              </w:rPr>
              <w:t>Femmes</w:t>
            </w:r>
          </w:p>
        </w:tc>
      </w:tr>
      <w:tr w:rsidR="00D80082" w:rsidRPr="00EF3A23" w:rsidTr="00D80082">
        <w:trPr>
          <w:trHeight w:val="240"/>
        </w:trPr>
        <w:tc>
          <w:tcPr>
            <w:tcW w:w="4219" w:type="dxa"/>
            <w:tcBorders>
              <w:top w:val="single" w:sz="12" w:space="0" w:color="auto"/>
            </w:tcBorders>
            <w:shd w:val="clear" w:color="auto" w:fill="auto"/>
          </w:tcPr>
          <w:p w:rsidR="00D80082" w:rsidRPr="00EF3A23" w:rsidRDefault="00D80082" w:rsidP="00D80082">
            <w:pPr>
              <w:keepNext/>
              <w:suppressAutoHyphens w:val="0"/>
              <w:autoSpaceDE w:val="0"/>
              <w:autoSpaceDN w:val="0"/>
              <w:adjustRightInd w:val="0"/>
              <w:spacing w:before="40" w:after="40" w:line="220" w:lineRule="exact"/>
              <w:rPr>
                <w:bCs/>
                <w:sz w:val="18"/>
                <w:szCs w:val="26"/>
                <w:lang w:val="fr-CH"/>
              </w:rPr>
            </w:pPr>
            <w:r w:rsidRPr="00EF3A23">
              <w:rPr>
                <w:sz w:val="18"/>
                <w:szCs w:val="26"/>
                <w:lang w:val="fr-CH"/>
              </w:rPr>
              <w:t>Hiérarchie A (32</w:t>
            </w:r>
            <w:r>
              <w:rPr>
                <w:sz w:val="18"/>
                <w:szCs w:val="26"/>
                <w:lang w:val="fr-CH"/>
              </w:rPr>
              <w:t> %</w:t>
            </w:r>
            <w:r w:rsidRPr="00EF3A23">
              <w:rPr>
                <w:sz w:val="18"/>
                <w:szCs w:val="26"/>
                <w:lang w:val="fr-CH"/>
              </w:rPr>
              <w:t>)</w:t>
            </w:r>
          </w:p>
        </w:tc>
        <w:tc>
          <w:tcPr>
            <w:tcW w:w="2410"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86</w:t>
            </w:r>
            <w:r>
              <w:rPr>
                <w:sz w:val="18"/>
                <w:szCs w:val="26"/>
                <w:lang w:val="fr-CH"/>
              </w:rPr>
              <w:t> %</w:t>
            </w:r>
          </w:p>
        </w:tc>
        <w:tc>
          <w:tcPr>
            <w:tcW w:w="2710" w:type="dxa"/>
            <w:tcBorders>
              <w:top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14</w:t>
            </w:r>
            <w:r>
              <w:rPr>
                <w:sz w:val="18"/>
                <w:szCs w:val="26"/>
                <w:lang w:val="fr-CH"/>
              </w:rPr>
              <w:t> %</w:t>
            </w:r>
          </w:p>
        </w:tc>
      </w:tr>
      <w:tr w:rsidR="00D80082" w:rsidRPr="00EF3A23" w:rsidTr="00D80082">
        <w:trPr>
          <w:trHeight w:val="240"/>
        </w:trPr>
        <w:tc>
          <w:tcPr>
            <w:tcW w:w="4219"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bCs/>
                <w:sz w:val="18"/>
                <w:szCs w:val="26"/>
                <w:lang w:val="fr-CH"/>
              </w:rPr>
            </w:pPr>
            <w:r w:rsidRPr="00EF3A23">
              <w:rPr>
                <w:sz w:val="18"/>
                <w:szCs w:val="26"/>
                <w:lang w:val="fr-CH"/>
              </w:rPr>
              <w:t>Hiérarchie B (40</w:t>
            </w:r>
            <w:r>
              <w:rPr>
                <w:sz w:val="18"/>
                <w:szCs w:val="26"/>
                <w:lang w:val="fr-CH"/>
              </w:rPr>
              <w:t> %</w:t>
            </w:r>
            <w:r w:rsidRPr="00EF3A23">
              <w:rPr>
                <w:sz w:val="18"/>
                <w:szCs w:val="26"/>
                <w:lang w:val="fr-CH"/>
              </w:rPr>
              <w:t>)</w:t>
            </w:r>
          </w:p>
        </w:tc>
        <w:tc>
          <w:tcPr>
            <w:tcW w:w="2410"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EF3A23">
              <w:rPr>
                <w:sz w:val="18"/>
                <w:szCs w:val="26"/>
                <w:lang w:val="fr-CH"/>
              </w:rPr>
              <w:t>76</w:t>
            </w:r>
            <w:r>
              <w:rPr>
                <w:sz w:val="18"/>
                <w:szCs w:val="26"/>
                <w:lang w:val="fr-CH"/>
              </w:rPr>
              <w:t> %</w:t>
            </w:r>
          </w:p>
        </w:tc>
        <w:tc>
          <w:tcPr>
            <w:tcW w:w="2710"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EF3A23">
              <w:rPr>
                <w:sz w:val="18"/>
                <w:szCs w:val="26"/>
                <w:lang w:val="fr-CH"/>
              </w:rPr>
              <w:t>24</w:t>
            </w:r>
            <w:r>
              <w:rPr>
                <w:sz w:val="18"/>
                <w:szCs w:val="26"/>
                <w:lang w:val="fr-CH"/>
              </w:rPr>
              <w:t> %</w:t>
            </w:r>
          </w:p>
        </w:tc>
      </w:tr>
      <w:tr w:rsidR="00D80082" w:rsidRPr="00EF3A23" w:rsidTr="00D80082">
        <w:trPr>
          <w:trHeight w:val="240"/>
        </w:trPr>
        <w:tc>
          <w:tcPr>
            <w:tcW w:w="4219" w:type="dxa"/>
            <w:shd w:val="clear" w:color="auto" w:fill="auto"/>
          </w:tcPr>
          <w:p w:rsidR="00D80082" w:rsidRPr="00EF3A23" w:rsidRDefault="00D80082" w:rsidP="00D80082">
            <w:pPr>
              <w:keepNext/>
              <w:suppressAutoHyphens w:val="0"/>
              <w:autoSpaceDE w:val="0"/>
              <w:autoSpaceDN w:val="0"/>
              <w:adjustRightInd w:val="0"/>
              <w:spacing w:before="40" w:after="40" w:line="220" w:lineRule="exact"/>
              <w:rPr>
                <w:bCs/>
                <w:sz w:val="18"/>
                <w:szCs w:val="26"/>
                <w:lang w:val="fr-CH"/>
              </w:rPr>
            </w:pPr>
            <w:r w:rsidRPr="00EF3A23">
              <w:rPr>
                <w:sz w:val="18"/>
                <w:szCs w:val="26"/>
                <w:lang w:val="fr-CH"/>
              </w:rPr>
              <w:t>Hiérarchie C (17</w:t>
            </w:r>
            <w:r>
              <w:rPr>
                <w:sz w:val="18"/>
                <w:szCs w:val="26"/>
                <w:lang w:val="fr-CH"/>
              </w:rPr>
              <w:t> %</w:t>
            </w:r>
            <w:r w:rsidRPr="00EF3A23">
              <w:rPr>
                <w:sz w:val="18"/>
                <w:szCs w:val="26"/>
                <w:lang w:val="fr-CH"/>
              </w:rPr>
              <w:t>)</w:t>
            </w:r>
          </w:p>
        </w:tc>
        <w:tc>
          <w:tcPr>
            <w:tcW w:w="2410"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EF3A23">
              <w:rPr>
                <w:sz w:val="18"/>
                <w:szCs w:val="26"/>
                <w:lang w:val="fr-CH"/>
              </w:rPr>
              <w:t>63</w:t>
            </w:r>
            <w:r>
              <w:rPr>
                <w:sz w:val="18"/>
                <w:szCs w:val="26"/>
                <w:lang w:val="fr-CH"/>
              </w:rPr>
              <w:t> %</w:t>
            </w:r>
          </w:p>
        </w:tc>
        <w:tc>
          <w:tcPr>
            <w:tcW w:w="2710" w:type="dxa"/>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EF3A23">
              <w:rPr>
                <w:sz w:val="18"/>
                <w:szCs w:val="26"/>
                <w:lang w:val="fr-CH"/>
              </w:rPr>
              <w:t>37</w:t>
            </w:r>
            <w:r>
              <w:rPr>
                <w:sz w:val="18"/>
                <w:szCs w:val="26"/>
                <w:lang w:val="fr-CH"/>
              </w:rPr>
              <w:t> %</w:t>
            </w:r>
          </w:p>
        </w:tc>
      </w:tr>
      <w:tr w:rsidR="00D80082" w:rsidRPr="00EF3A23" w:rsidTr="00D80082">
        <w:trPr>
          <w:trHeight w:val="240"/>
        </w:trPr>
        <w:tc>
          <w:tcPr>
            <w:tcW w:w="4219" w:type="dxa"/>
            <w:tcBorders>
              <w:bottom w:val="single" w:sz="12" w:space="0" w:color="auto"/>
            </w:tcBorders>
            <w:shd w:val="clear" w:color="auto" w:fill="auto"/>
          </w:tcPr>
          <w:p w:rsidR="00D80082" w:rsidRPr="00EF3A23" w:rsidRDefault="00D80082" w:rsidP="00D80082">
            <w:pPr>
              <w:keepNext/>
              <w:suppressAutoHyphens w:val="0"/>
              <w:autoSpaceDE w:val="0"/>
              <w:autoSpaceDN w:val="0"/>
              <w:adjustRightInd w:val="0"/>
              <w:spacing w:before="40" w:after="40" w:line="220" w:lineRule="exact"/>
              <w:rPr>
                <w:sz w:val="18"/>
                <w:szCs w:val="26"/>
                <w:lang w:val="fr-CH"/>
              </w:rPr>
            </w:pPr>
            <w:r w:rsidRPr="00EF3A23">
              <w:rPr>
                <w:sz w:val="18"/>
                <w:szCs w:val="26"/>
                <w:lang w:val="fr-CH"/>
              </w:rPr>
              <w:t xml:space="preserve">Postes contractuels </w:t>
            </w:r>
          </w:p>
        </w:tc>
        <w:tc>
          <w:tcPr>
            <w:tcW w:w="2410" w:type="dxa"/>
            <w:tcBorders>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EF3A23">
              <w:rPr>
                <w:sz w:val="18"/>
                <w:szCs w:val="26"/>
                <w:lang w:val="fr-CH"/>
              </w:rPr>
              <w:t>79</w:t>
            </w:r>
            <w:r>
              <w:rPr>
                <w:sz w:val="18"/>
                <w:szCs w:val="26"/>
                <w:lang w:val="fr-CH"/>
              </w:rPr>
              <w:t> %</w:t>
            </w:r>
          </w:p>
        </w:tc>
        <w:tc>
          <w:tcPr>
            <w:tcW w:w="2710" w:type="dxa"/>
            <w:tcBorders>
              <w:bottom w:val="single" w:sz="12" w:space="0" w:color="auto"/>
            </w:tcBorders>
            <w:shd w:val="clear" w:color="auto" w:fill="auto"/>
            <w:vAlign w:val="bottom"/>
          </w:tcPr>
          <w:p w:rsidR="00D80082" w:rsidRPr="00EF3A23"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EF3A23">
              <w:rPr>
                <w:sz w:val="18"/>
                <w:szCs w:val="26"/>
                <w:lang w:val="fr-CH"/>
              </w:rPr>
              <w:t>20</w:t>
            </w:r>
            <w:r>
              <w:rPr>
                <w:sz w:val="18"/>
                <w:szCs w:val="26"/>
                <w:lang w:val="fr-CH"/>
              </w:rPr>
              <w:t> %</w:t>
            </w:r>
          </w:p>
        </w:tc>
      </w:tr>
    </w:tbl>
    <w:p w:rsidR="00D80082" w:rsidRPr="00EF3A23" w:rsidRDefault="00D80082" w:rsidP="00D80082">
      <w:pPr>
        <w:pStyle w:val="SingleTxtG"/>
        <w:rPr>
          <w:i/>
          <w:sz w:val="18"/>
          <w:szCs w:val="18"/>
          <w:lang w:val="fr-CH"/>
        </w:rPr>
      </w:pPr>
      <w:r w:rsidRPr="00EF3A23">
        <w:rPr>
          <w:b/>
          <w:i/>
          <w:sz w:val="18"/>
          <w:szCs w:val="18"/>
          <w:lang w:val="fr-CH"/>
        </w:rPr>
        <w:t>Source</w:t>
      </w:r>
      <w:r>
        <w:rPr>
          <w:b/>
          <w:i/>
          <w:sz w:val="18"/>
          <w:szCs w:val="18"/>
          <w:lang w:val="fr-CH"/>
        </w:rPr>
        <w:t> :</w:t>
      </w:r>
      <w:r w:rsidRPr="00EF3A23">
        <w:rPr>
          <w:i/>
          <w:sz w:val="18"/>
          <w:szCs w:val="18"/>
          <w:lang w:val="fr-CH"/>
        </w:rPr>
        <w:t xml:space="preserve"> Ministère de la </w:t>
      </w:r>
      <w:r>
        <w:rPr>
          <w:i/>
          <w:sz w:val="18"/>
          <w:szCs w:val="18"/>
          <w:lang w:val="fr-CH"/>
        </w:rPr>
        <w:t>f</w:t>
      </w:r>
      <w:r w:rsidRPr="00EF3A23">
        <w:rPr>
          <w:i/>
          <w:sz w:val="18"/>
          <w:szCs w:val="18"/>
          <w:lang w:val="fr-CH"/>
        </w:rPr>
        <w:t>onction publique</w:t>
      </w:r>
    </w:p>
    <w:p w:rsidR="00D80082" w:rsidRPr="005F01FA" w:rsidRDefault="00D80082" w:rsidP="00D80082">
      <w:pPr>
        <w:pStyle w:val="SingleTxtG"/>
        <w:spacing w:after="0"/>
        <w:rPr>
          <w:lang w:val="fr-CH"/>
        </w:rPr>
      </w:pPr>
      <w:r w:rsidRPr="005F01FA">
        <w:rPr>
          <w:lang w:val="fr-CH"/>
        </w:rPr>
        <w:t>Tableau 13</w:t>
      </w:r>
    </w:p>
    <w:p w:rsidR="00D80082" w:rsidRPr="005F01FA" w:rsidRDefault="00D80082" w:rsidP="00D80082">
      <w:pPr>
        <w:pStyle w:val="SingleTxtG"/>
        <w:rPr>
          <w:b/>
          <w:lang w:val="fr-CH"/>
        </w:rPr>
      </w:pPr>
      <w:r w:rsidRPr="005F01FA">
        <w:rPr>
          <w:b/>
          <w:lang w:val="fr-CH"/>
        </w:rPr>
        <w:t>Départements ministériels</w:t>
      </w:r>
    </w:p>
    <w:tbl>
      <w:tblPr>
        <w:tblW w:w="7370" w:type="dxa"/>
        <w:tblInd w:w="1134" w:type="dxa"/>
        <w:tblBorders>
          <w:top w:val="single" w:sz="4" w:space="0" w:color="auto"/>
        </w:tblBorders>
        <w:tblCellMar>
          <w:left w:w="0" w:type="dxa"/>
          <w:right w:w="0" w:type="dxa"/>
        </w:tblCellMar>
        <w:tblLook w:val="04A0"/>
      </w:tblPr>
      <w:tblGrid>
        <w:gridCol w:w="3276"/>
        <w:gridCol w:w="1364"/>
        <w:gridCol w:w="1365"/>
        <w:gridCol w:w="1365"/>
      </w:tblGrid>
      <w:tr w:rsidR="00D80082" w:rsidRPr="000C3E99" w:rsidTr="00D80082">
        <w:trPr>
          <w:trHeight w:val="240"/>
          <w:tblHeader/>
        </w:trPr>
        <w:tc>
          <w:tcPr>
            <w:tcW w:w="3276" w:type="dxa"/>
            <w:tcBorders>
              <w:top w:val="single" w:sz="4" w:space="0" w:color="auto"/>
              <w:bottom w:val="single" w:sz="12" w:space="0" w:color="auto"/>
            </w:tcBorders>
            <w:shd w:val="clear" w:color="auto" w:fill="auto"/>
            <w:vAlign w:val="bottom"/>
          </w:tcPr>
          <w:p w:rsidR="00D80082" w:rsidRPr="000C3E99" w:rsidRDefault="00D80082" w:rsidP="00D80082">
            <w:pPr>
              <w:keepNext/>
              <w:suppressAutoHyphens w:val="0"/>
              <w:autoSpaceDE w:val="0"/>
              <w:autoSpaceDN w:val="0"/>
              <w:adjustRightInd w:val="0"/>
              <w:spacing w:before="80" w:after="80" w:line="200" w:lineRule="exact"/>
              <w:rPr>
                <w:i/>
                <w:sz w:val="16"/>
                <w:szCs w:val="26"/>
                <w:lang w:val="fr-CH"/>
              </w:rPr>
            </w:pPr>
            <w:r w:rsidRPr="000C3E99">
              <w:rPr>
                <w:i/>
                <w:sz w:val="16"/>
                <w:szCs w:val="26"/>
                <w:lang w:val="fr-CH"/>
              </w:rPr>
              <w:t>Postes de responsabilités</w:t>
            </w:r>
          </w:p>
        </w:tc>
        <w:tc>
          <w:tcPr>
            <w:tcW w:w="1364" w:type="dxa"/>
            <w:tcBorders>
              <w:top w:val="single" w:sz="4" w:space="0" w:color="auto"/>
              <w:bottom w:val="single" w:sz="12" w:space="0" w:color="auto"/>
            </w:tcBorders>
            <w:shd w:val="clear" w:color="auto" w:fill="auto"/>
            <w:vAlign w:val="bottom"/>
          </w:tcPr>
          <w:p w:rsidR="00D80082" w:rsidRPr="000C3E99" w:rsidRDefault="00D80082" w:rsidP="00D80082">
            <w:pPr>
              <w:keepNext/>
              <w:suppressAutoHyphens w:val="0"/>
              <w:autoSpaceDE w:val="0"/>
              <w:autoSpaceDN w:val="0"/>
              <w:adjustRightInd w:val="0"/>
              <w:spacing w:before="80" w:after="80" w:line="200" w:lineRule="exact"/>
              <w:ind w:left="113"/>
              <w:jc w:val="right"/>
              <w:rPr>
                <w:i/>
                <w:sz w:val="16"/>
                <w:szCs w:val="26"/>
                <w:lang w:val="fr-CH"/>
              </w:rPr>
            </w:pPr>
            <w:r w:rsidRPr="000C3E99">
              <w:rPr>
                <w:i/>
                <w:sz w:val="16"/>
                <w:szCs w:val="26"/>
                <w:lang w:val="fr-CH"/>
              </w:rPr>
              <w:t>Hommes</w:t>
            </w:r>
          </w:p>
        </w:tc>
        <w:tc>
          <w:tcPr>
            <w:tcW w:w="1365" w:type="dxa"/>
            <w:tcBorders>
              <w:top w:val="single" w:sz="4" w:space="0" w:color="auto"/>
              <w:bottom w:val="single" w:sz="12" w:space="0" w:color="auto"/>
            </w:tcBorders>
            <w:shd w:val="clear" w:color="auto" w:fill="auto"/>
            <w:vAlign w:val="bottom"/>
          </w:tcPr>
          <w:p w:rsidR="00D80082" w:rsidRPr="000C3E99" w:rsidRDefault="00D80082" w:rsidP="00D80082">
            <w:pPr>
              <w:keepNext/>
              <w:suppressAutoHyphens w:val="0"/>
              <w:autoSpaceDE w:val="0"/>
              <w:autoSpaceDN w:val="0"/>
              <w:adjustRightInd w:val="0"/>
              <w:spacing w:before="80" w:after="80" w:line="200" w:lineRule="exact"/>
              <w:ind w:left="113"/>
              <w:jc w:val="right"/>
              <w:rPr>
                <w:i/>
                <w:sz w:val="16"/>
                <w:szCs w:val="26"/>
                <w:lang w:val="fr-CH"/>
              </w:rPr>
            </w:pPr>
            <w:r w:rsidRPr="000C3E99">
              <w:rPr>
                <w:i/>
                <w:sz w:val="16"/>
                <w:szCs w:val="26"/>
                <w:lang w:val="fr-CH"/>
              </w:rPr>
              <w:t>Femmes</w:t>
            </w:r>
          </w:p>
        </w:tc>
        <w:tc>
          <w:tcPr>
            <w:tcW w:w="1365" w:type="dxa"/>
            <w:tcBorders>
              <w:top w:val="single" w:sz="4" w:space="0" w:color="auto"/>
              <w:bottom w:val="single" w:sz="12" w:space="0" w:color="auto"/>
            </w:tcBorders>
            <w:shd w:val="clear" w:color="auto" w:fill="auto"/>
            <w:vAlign w:val="bottom"/>
          </w:tcPr>
          <w:p w:rsidR="00D80082" w:rsidRPr="000C3E99" w:rsidRDefault="00D80082" w:rsidP="00D80082">
            <w:pPr>
              <w:keepNext/>
              <w:suppressAutoHyphens w:val="0"/>
              <w:autoSpaceDE w:val="0"/>
              <w:autoSpaceDN w:val="0"/>
              <w:adjustRightInd w:val="0"/>
              <w:spacing w:before="80" w:after="80" w:line="200" w:lineRule="exact"/>
              <w:ind w:left="113"/>
              <w:jc w:val="right"/>
              <w:rPr>
                <w:i/>
                <w:sz w:val="16"/>
                <w:szCs w:val="26"/>
                <w:lang w:val="fr-CH"/>
              </w:rPr>
            </w:pPr>
            <w:r w:rsidRPr="000C3E99">
              <w:rPr>
                <w:i/>
                <w:sz w:val="16"/>
                <w:szCs w:val="26"/>
                <w:lang w:val="fr-CH"/>
              </w:rPr>
              <w:t>Total</w:t>
            </w:r>
          </w:p>
        </w:tc>
      </w:tr>
      <w:tr w:rsidR="00D80082" w:rsidRPr="000C3E99" w:rsidTr="00D80082">
        <w:trPr>
          <w:trHeight w:val="240"/>
        </w:trPr>
        <w:tc>
          <w:tcPr>
            <w:tcW w:w="3276" w:type="dxa"/>
            <w:tcBorders>
              <w:top w:val="single" w:sz="12" w:space="0" w:color="auto"/>
            </w:tcBorders>
            <w:shd w:val="clear" w:color="auto" w:fill="auto"/>
          </w:tcPr>
          <w:p w:rsidR="00D80082" w:rsidRPr="000C3E99" w:rsidRDefault="00D80082" w:rsidP="00D80082">
            <w:pPr>
              <w:keepNext/>
              <w:suppressAutoHyphens w:val="0"/>
              <w:autoSpaceDE w:val="0"/>
              <w:autoSpaceDN w:val="0"/>
              <w:adjustRightInd w:val="0"/>
              <w:spacing w:before="40" w:after="40" w:line="220" w:lineRule="exact"/>
              <w:rPr>
                <w:sz w:val="18"/>
                <w:szCs w:val="26"/>
                <w:lang w:val="fr-CH"/>
              </w:rPr>
            </w:pPr>
            <w:r w:rsidRPr="000C3E99">
              <w:rPr>
                <w:sz w:val="18"/>
                <w:szCs w:val="26"/>
                <w:lang w:val="fr-CH"/>
              </w:rPr>
              <w:t>Secrétaires généraux</w:t>
            </w:r>
          </w:p>
        </w:tc>
        <w:tc>
          <w:tcPr>
            <w:tcW w:w="1364" w:type="dxa"/>
            <w:tcBorders>
              <w:top w:val="single" w:sz="12" w:space="0" w:color="auto"/>
            </w:tcBorders>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0C3E99">
              <w:rPr>
                <w:sz w:val="18"/>
                <w:szCs w:val="26"/>
                <w:lang w:val="fr-CH"/>
              </w:rPr>
              <w:t>35</w:t>
            </w:r>
          </w:p>
        </w:tc>
        <w:tc>
          <w:tcPr>
            <w:tcW w:w="1365" w:type="dxa"/>
            <w:tcBorders>
              <w:top w:val="single" w:sz="12" w:space="0" w:color="auto"/>
            </w:tcBorders>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0C3E99">
              <w:rPr>
                <w:sz w:val="18"/>
                <w:szCs w:val="26"/>
                <w:lang w:val="fr-CH"/>
              </w:rPr>
              <w:t>2</w:t>
            </w:r>
          </w:p>
        </w:tc>
        <w:tc>
          <w:tcPr>
            <w:tcW w:w="1365" w:type="dxa"/>
            <w:tcBorders>
              <w:top w:val="single" w:sz="12" w:space="0" w:color="auto"/>
            </w:tcBorders>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0C3E99">
              <w:rPr>
                <w:sz w:val="18"/>
                <w:szCs w:val="26"/>
                <w:lang w:val="fr-CH"/>
              </w:rPr>
              <w:t>37</w:t>
            </w:r>
          </w:p>
        </w:tc>
      </w:tr>
      <w:tr w:rsidR="00D80082" w:rsidRPr="000C3E99" w:rsidTr="00D80082">
        <w:trPr>
          <w:trHeight w:val="240"/>
        </w:trPr>
        <w:tc>
          <w:tcPr>
            <w:tcW w:w="3276" w:type="dxa"/>
            <w:shd w:val="clear" w:color="auto" w:fill="auto"/>
          </w:tcPr>
          <w:p w:rsidR="00D80082" w:rsidRPr="000C3E99" w:rsidRDefault="00D80082" w:rsidP="00D80082">
            <w:pPr>
              <w:keepNext/>
              <w:suppressAutoHyphens w:val="0"/>
              <w:autoSpaceDE w:val="0"/>
              <w:autoSpaceDN w:val="0"/>
              <w:adjustRightInd w:val="0"/>
              <w:spacing w:before="40" w:after="40" w:line="220" w:lineRule="exact"/>
              <w:rPr>
                <w:sz w:val="18"/>
                <w:szCs w:val="26"/>
                <w:lang w:val="fr-CH"/>
              </w:rPr>
            </w:pPr>
            <w:r w:rsidRPr="000C3E99">
              <w:rPr>
                <w:sz w:val="18"/>
                <w:szCs w:val="26"/>
                <w:lang w:val="fr-CH"/>
              </w:rPr>
              <w:t>Chefs de cabinet</w:t>
            </w:r>
          </w:p>
        </w:tc>
        <w:tc>
          <w:tcPr>
            <w:tcW w:w="1364" w:type="dxa"/>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0C3E99">
              <w:rPr>
                <w:sz w:val="18"/>
                <w:szCs w:val="26"/>
                <w:lang w:val="fr-CH"/>
              </w:rPr>
              <w:t>33</w:t>
            </w:r>
          </w:p>
        </w:tc>
        <w:tc>
          <w:tcPr>
            <w:tcW w:w="1365" w:type="dxa"/>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0C3E99">
              <w:rPr>
                <w:sz w:val="18"/>
                <w:szCs w:val="26"/>
                <w:lang w:val="fr-CH"/>
              </w:rPr>
              <w:t>5</w:t>
            </w:r>
          </w:p>
        </w:tc>
        <w:tc>
          <w:tcPr>
            <w:tcW w:w="1365" w:type="dxa"/>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0C3E99">
              <w:rPr>
                <w:sz w:val="18"/>
                <w:szCs w:val="26"/>
                <w:lang w:val="fr-CH"/>
              </w:rPr>
              <w:t>38</w:t>
            </w:r>
          </w:p>
        </w:tc>
      </w:tr>
      <w:tr w:rsidR="00D80082" w:rsidRPr="000C3E99" w:rsidTr="00D80082">
        <w:trPr>
          <w:trHeight w:val="240"/>
        </w:trPr>
        <w:tc>
          <w:tcPr>
            <w:tcW w:w="3276" w:type="dxa"/>
            <w:shd w:val="clear" w:color="auto" w:fill="auto"/>
          </w:tcPr>
          <w:p w:rsidR="00D80082" w:rsidRPr="000C3E99" w:rsidRDefault="00D80082" w:rsidP="00D80082">
            <w:pPr>
              <w:keepNext/>
              <w:suppressAutoHyphens w:val="0"/>
              <w:autoSpaceDE w:val="0"/>
              <w:autoSpaceDN w:val="0"/>
              <w:adjustRightInd w:val="0"/>
              <w:spacing w:before="40" w:after="40" w:line="220" w:lineRule="exact"/>
              <w:rPr>
                <w:sz w:val="18"/>
                <w:szCs w:val="26"/>
                <w:lang w:val="fr-CH"/>
              </w:rPr>
            </w:pPr>
            <w:r w:rsidRPr="000C3E99">
              <w:rPr>
                <w:sz w:val="18"/>
                <w:szCs w:val="26"/>
                <w:lang w:val="fr-CH"/>
              </w:rPr>
              <w:t>Conseillers</w:t>
            </w:r>
          </w:p>
        </w:tc>
        <w:tc>
          <w:tcPr>
            <w:tcW w:w="1364" w:type="dxa"/>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0C3E99">
              <w:rPr>
                <w:sz w:val="18"/>
                <w:szCs w:val="26"/>
                <w:lang w:val="fr-CH"/>
              </w:rPr>
              <w:t>56</w:t>
            </w:r>
          </w:p>
        </w:tc>
        <w:tc>
          <w:tcPr>
            <w:tcW w:w="1365" w:type="dxa"/>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0C3E99">
              <w:rPr>
                <w:sz w:val="18"/>
                <w:szCs w:val="26"/>
                <w:lang w:val="fr-CH"/>
              </w:rPr>
              <w:t>13</w:t>
            </w:r>
          </w:p>
        </w:tc>
        <w:tc>
          <w:tcPr>
            <w:tcW w:w="1365" w:type="dxa"/>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0C3E99">
              <w:rPr>
                <w:sz w:val="18"/>
                <w:szCs w:val="26"/>
                <w:lang w:val="fr-CH"/>
              </w:rPr>
              <w:t>69</w:t>
            </w:r>
          </w:p>
        </w:tc>
      </w:tr>
      <w:tr w:rsidR="00D80082" w:rsidRPr="000C3E99" w:rsidTr="00D80082">
        <w:trPr>
          <w:trHeight w:val="240"/>
        </w:trPr>
        <w:tc>
          <w:tcPr>
            <w:tcW w:w="3276" w:type="dxa"/>
            <w:shd w:val="clear" w:color="auto" w:fill="auto"/>
          </w:tcPr>
          <w:p w:rsidR="00D80082" w:rsidRPr="000C3E99" w:rsidRDefault="00D80082" w:rsidP="00D80082">
            <w:pPr>
              <w:keepNext/>
              <w:suppressAutoHyphens w:val="0"/>
              <w:autoSpaceDE w:val="0"/>
              <w:autoSpaceDN w:val="0"/>
              <w:adjustRightInd w:val="0"/>
              <w:spacing w:before="40" w:after="40" w:line="220" w:lineRule="exact"/>
              <w:rPr>
                <w:sz w:val="18"/>
                <w:szCs w:val="26"/>
                <w:lang w:val="fr-CH"/>
              </w:rPr>
            </w:pPr>
            <w:r w:rsidRPr="000C3E99">
              <w:rPr>
                <w:sz w:val="18"/>
                <w:szCs w:val="26"/>
                <w:lang w:val="fr-CH"/>
              </w:rPr>
              <w:t>Directeurs nationaux</w:t>
            </w:r>
          </w:p>
        </w:tc>
        <w:tc>
          <w:tcPr>
            <w:tcW w:w="1364" w:type="dxa"/>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0C3E99">
              <w:rPr>
                <w:sz w:val="18"/>
                <w:szCs w:val="26"/>
                <w:lang w:val="fr-CH"/>
              </w:rPr>
              <w:t>88</w:t>
            </w:r>
          </w:p>
        </w:tc>
        <w:tc>
          <w:tcPr>
            <w:tcW w:w="1365" w:type="dxa"/>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0C3E99">
              <w:rPr>
                <w:sz w:val="18"/>
                <w:szCs w:val="26"/>
                <w:lang w:val="fr-CH"/>
              </w:rPr>
              <w:t>8</w:t>
            </w:r>
          </w:p>
        </w:tc>
        <w:tc>
          <w:tcPr>
            <w:tcW w:w="1365" w:type="dxa"/>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0C3E99">
              <w:rPr>
                <w:sz w:val="18"/>
                <w:szCs w:val="26"/>
                <w:lang w:val="fr-CH"/>
              </w:rPr>
              <w:t>96</w:t>
            </w:r>
          </w:p>
        </w:tc>
      </w:tr>
      <w:tr w:rsidR="00D80082" w:rsidRPr="000C3E99" w:rsidTr="00D80082">
        <w:trPr>
          <w:trHeight w:val="240"/>
        </w:trPr>
        <w:tc>
          <w:tcPr>
            <w:tcW w:w="3276" w:type="dxa"/>
            <w:tcBorders>
              <w:bottom w:val="single" w:sz="12" w:space="0" w:color="auto"/>
            </w:tcBorders>
            <w:shd w:val="clear" w:color="auto" w:fill="auto"/>
          </w:tcPr>
          <w:p w:rsidR="00D80082" w:rsidRPr="000C3E99" w:rsidRDefault="00D80082" w:rsidP="00D80082">
            <w:pPr>
              <w:keepNext/>
              <w:suppressAutoHyphens w:val="0"/>
              <w:autoSpaceDE w:val="0"/>
              <w:autoSpaceDN w:val="0"/>
              <w:adjustRightInd w:val="0"/>
              <w:spacing w:before="40" w:after="40" w:line="220" w:lineRule="exact"/>
              <w:rPr>
                <w:sz w:val="18"/>
                <w:szCs w:val="26"/>
                <w:lang w:val="fr-CH"/>
              </w:rPr>
            </w:pPr>
            <w:r w:rsidRPr="000C3E99">
              <w:rPr>
                <w:sz w:val="18"/>
                <w:szCs w:val="26"/>
                <w:lang w:val="fr-CH"/>
              </w:rPr>
              <w:t xml:space="preserve">Directeurs généraux </w:t>
            </w:r>
          </w:p>
        </w:tc>
        <w:tc>
          <w:tcPr>
            <w:tcW w:w="1364" w:type="dxa"/>
            <w:tcBorders>
              <w:bottom w:val="single" w:sz="12" w:space="0" w:color="auto"/>
            </w:tcBorders>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0C3E99">
              <w:rPr>
                <w:sz w:val="18"/>
                <w:szCs w:val="26"/>
                <w:lang w:val="fr-CH"/>
              </w:rPr>
              <w:t>66</w:t>
            </w:r>
          </w:p>
        </w:tc>
        <w:tc>
          <w:tcPr>
            <w:tcW w:w="1365" w:type="dxa"/>
            <w:tcBorders>
              <w:bottom w:val="single" w:sz="12" w:space="0" w:color="auto"/>
            </w:tcBorders>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0C3E99">
              <w:rPr>
                <w:sz w:val="18"/>
                <w:szCs w:val="26"/>
                <w:lang w:val="fr-CH"/>
              </w:rPr>
              <w:t>8</w:t>
            </w:r>
          </w:p>
        </w:tc>
        <w:tc>
          <w:tcPr>
            <w:tcW w:w="1365" w:type="dxa"/>
            <w:tcBorders>
              <w:bottom w:val="single" w:sz="12" w:space="0" w:color="auto"/>
            </w:tcBorders>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sz w:val="18"/>
                <w:szCs w:val="26"/>
                <w:lang w:val="fr-CH"/>
              </w:rPr>
            </w:pPr>
            <w:r w:rsidRPr="000C3E99">
              <w:rPr>
                <w:sz w:val="18"/>
                <w:szCs w:val="26"/>
                <w:lang w:val="fr-CH"/>
              </w:rPr>
              <w:t>74</w:t>
            </w:r>
          </w:p>
        </w:tc>
      </w:tr>
    </w:tbl>
    <w:p w:rsidR="00D80082" w:rsidRPr="000C3E99" w:rsidRDefault="00D80082" w:rsidP="00D80082">
      <w:pPr>
        <w:pStyle w:val="SingleTxtG"/>
        <w:rPr>
          <w:i/>
          <w:sz w:val="18"/>
          <w:szCs w:val="18"/>
          <w:lang w:val="fr-CH"/>
        </w:rPr>
      </w:pPr>
      <w:r w:rsidRPr="000C3E99">
        <w:rPr>
          <w:b/>
          <w:i/>
          <w:sz w:val="18"/>
          <w:szCs w:val="18"/>
          <w:lang w:val="fr-CH"/>
        </w:rPr>
        <w:t>Source</w:t>
      </w:r>
      <w:r>
        <w:rPr>
          <w:b/>
          <w:i/>
          <w:sz w:val="18"/>
          <w:szCs w:val="18"/>
          <w:lang w:val="fr-CH"/>
        </w:rPr>
        <w:t> :</w:t>
      </w:r>
      <w:r w:rsidRPr="000C3E99">
        <w:rPr>
          <w:b/>
          <w:i/>
          <w:sz w:val="18"/>
          <w:szCs w:val="18"/>
          <w:lang w:val="fr-CH"/>
        </w:rPr>
        <w:t xml:space="preserve"> </w:t>
      </w:r>
      <w:r w:rsidRPr="000C3E99">
        <w:rPr>
          <w:i/>
          <w:sz w:val="18"/>
          <w:szCs w:val="18"/>
          <w:lang w:val="fr-CH"/>
        </w:rPr>
        <w:t xml:space="preserve">Ministère de la </w:t>
      </w:r>
      <w:r>
        <w:rPr>
          <w:i/>
          <w:sz w:val="18"/>
          <w:szCs w:val="18"/>
          <w:lang w:val="fr-CH"/>
        </w:rPr>
        <w:t>f</w:t>
      </w:r>
      <w:r w:rsidRPr="000C3E99">
        <w:rPr>
          <w:i/>
          <w:sz w:val="18"/>
          <w:szCs w:val="18"/>
          <w:lang w:val="fr-CH"/>
        </w:rPr>
        <w:t>onction publique</w:t>
      </w:r>
    </w:p>
    <w:p w:rsidR="00D80082" w:rsidRPr="005F01FA" w:rsidRDefault="00D80082" w:rsidP="00D80082">
      <w:pPr>
        <w:pStyle w:val="SingleTxtG"/>
        <w:spacing w:after="0"/>
      </w:pPr>
      <w:r>
        <w:br w:type="page"/>
      </w:r>
      <w:r w:rsidRPr="005F01FA">
        <w:t>Tableau 14</w:t>
      </w:r>
    </w:p>
    <w:p w:rsidR="00D80082" w:rsidRPr="005F01FA" w:rsidRDefault="00D80082" w:rsidP="00D80082">
      <w:pPr>
        <w:pStyle w:val="SingleTxtG"/>
        <w:rPr>
          <w:b/>
          <w:lang w:val="fr-CH"/>
        </w:rPr>
      </w:pPr>
      <w:r w:rsidRPr="005F01FA">
        <w:rPr>
          <w:b/>
          <w:lang w:val="fr-CH"/>
        </w:rPr>
        <w:t>Administration territoriale</w:t>
      </w:r>
    </w:p>
    <w:tbl>
      <w:tblPr>
        <w:tblW w:w="7370" w:type="dxa"/>
        <w:tblInd w:w="1134" w:type="dxa"/>
        <w:tblBorders>
          <w:top w:val="single" w:sz="4" w:space="0" w:color="auto"/>
        </w:tblBorders>
        <w:tblCellMar>
          <w:left w:w="0" w:type="dxa"/>
          <w:right w:w="0" w:type="dxa"/>
        </w:tblCellMar>
        <w:tblLook w:val="04A0"/>
      </w:tblPr>
      <w:tblGrid>
        <w:gridCol w:w="3276"/>
        <w:gridCol w:w="1364"/>
        <w:gridCol w:w="1365"/>
        <w:gridCol w:w="1365"/>
      </w:tblGrid>
      <w:tr w:rsidR="00D80082" w:rsidRPr="000C3E99" w:rsidTr="00D80082">
        <w:trPr>
          <w:trHeight w:val="240"/>
          <w:tblHeader/>
        </w:trPr>
        <w:tc>
          <w:tcPr>
            <w:tcW w:w="3276" w:type="dxa"/>
            <w:tcBorders>
              <w:top w:val="single" w:sz="4" w:space="0" w:color="auto"/>
              <w:bottom w:val="single" w:sz="12" w:space="0" w:color="auto"/>
            </w:tcBorders>
            <w:shd w:val="clear" w:color="auto" w:fill="auto"/>
            <w:vAlign w:val="bottom"/>
          </w:tcPr>
          <w:p w:rsidR="00D80082" w:rsidRPr="000C3E99" w:rsidRDefault="00D80082" w:rsidP="00D80082">
            <w:pPr>
              <w:keepNext/>
              <w:suppressAutoHyphens w:val="0"/>
              <w:autoSpaceDE w:val="0"/>
              <w:autoSpaceDN w:val="0"/>
              <w:adjustRightInd w:val="0"/>
              <w:spacing w:before="80" w:after="80" w:line="200" w:lineRule="exact"/>
              <w:rPr>
                <w:bCs/>
                <w:i/>
                <w:sz w:val="16"/>
                <w:szCs w:val="26"/>
                <w:lang w:val="fr-CH"/>
              </w:rPr>
            </w:pPr>
            <w:r w:rsidRPr="000C3E99">
              <w:rPr>
                <w:bCs/>
                <w:i/>
                <w:sz w:val="16"/>
                <w:szCs w:val="26"/>
                <w:lang w:val="fr-CH"/>
              </w:rPr>
              <w:t>POSTES</w:t>
            </w:r>
          </w:p>
        </w:tc>
        <w:tc>
          <w:tcPr>
            <w:tcW w:w="1364" w:type="dxa"/>
            <w:tcBorders>
              <w:top w:val="single" w:sz="4" w:space="0" w:color="auto"/>
              <w:bottom w:val="single" w:sz="12" w:space="0" w:color="auto"/>
            </w:tcBorders>
            <w:shd w:val="clear" w:color="auto" w:fill="auto"/>
            <w:vAlign w:val="bottom"/>
          </w:tcPr>
          <w:p w:rsidR="00D80082" w:rsidRPr="000C3E99" w:rsidRDefault="00D80082" w:rsidP="00D80082">
            <w:pPr>
              <w:keepNext/>
              <w:suppressAutoHyphens w:val="0"/>
              <w:autoSpaceDE w:val="0"/>
              <w:autoSpaceDN w:val="0"/>
              <w:adjustRightInd w:val="0"/>
              <w:spacing w:before="80" w:after="80" w:line="200" w:lineRule="exact"/>
              <w:ind w:left="113"/>
              <w:jc w:val="right"/>
              <w:rPr>
                <w:bCs/>
                <w:i/>
                <w:sz w:val="16"/>
                <w:szCs w:val="26"/>
                <w:lang w:val="fr-CH"/>
              </w:rPr>
            </w:pPr>
            <w:r w:rsidRPr="000C3E99">
              <w:rPr>
                <w:bCs/>
                <w:i/>
                <w:sz w:val="16"/>
                <w:szCs w:val="26"/>
                <w:lang w:val="fr-CH"/>
              </w:rPr>
              <w:t>Hommes</w:t>
            </w:r>
          </w:p>
        </w:tc>
        <w:tc>
          <w:tcPr>
            <w:tcW w:w="1365" w:type="dxa"/>
            <w:tcBorders>
              <w:top w:val="single" w:sz="4" w:space="0" w:color="auto"/>
              <w:bottom w:val="single" w:sz="12" w:space="0" w:color="auto"/>
            </w:tcBorders>
            <w:shd w:val="clear" w:color="auto" w:fill="auto"/>
            <w:vAlign w:val="bottom"/>
          </w:tcPr>
          <w:p w:rsidR="00D80082" w:rsidRPr="000C3E99" w:rsidRDefault="00D80082" w:rsidP="00D80082">
            <w:pPr>
              <w:keepNext/>
              <w:suppressAutoHyphens w:val="0"/>
              <w:autoSpaceDE w:val="0"/>
              <w:autoSpaceDN w:val="0"/>
              <w:adjustRightInd w:val="0"/>
              <w:spacing w:before="80" w:after="80" w:line="200" w:lineRule="exact"/>
              <w:ind w:left="113"/>
              <w:jc w:val="right"/>
              <w:rPr>
                <w:bCs/>
                <w:i/>
                <w:sz w:val="16"/>
                <w:szCs w:val="26"/>
                <w:lang w:val="fr-CH"/>
              </w:rPr>
            </w:pPr>
            <w:r w:rsidRPr="000C3E99">
              <w:rPr>
                <w:bCs/>
                <w:i/>
                <w:sz w:val="16"/>
                <w:szCs w:val="26"/>
                <w:lang w:val="fr-CH"/>
              </w:rPr>
              <w:t>Femmes</w:t>
            </w:r>
          </w:p>
        </w:tc>
        <w:tc>
          <w:tcPr>
            <w:tcW w:w="1365" w:type="dxa"/>
            <w:tcBorders>
              <w:top w:val="single" w:sz="4" w:space="0" w:color="auto"/>
              <w:bottom w:val="single" w:sz="12" w:space="0" w:color="auto"/>
            </w:tcBorders>
            <w:shd w:val="clear" w:color="auto" w:fill="auto"/>
            <w:vAlign w:val="bottom"/>
          </w:tcPr>
          <w:p w:rsidR="00D80082" w:rsidRPr="000C3E99" w:rsidRDefault="00D80082" w:rsidP="00D80082">
            <w:pPr>
              <w:keepNext/>
              <w:suppressAutoHyphens w:val="0"/>
              <w:autoSpaceDE w:val="0"/>
              <w:autoSpaceDN w:val="0"/>
              <w:adjustRightInd w:val="0"/>
              <w:spacing w:before="80" w:after="80" w:line="200" w:lineRule="exact"/>
              <w:ind w:left="113"/>
              <w:jc w:val="right"/>
              <w:rPr>
                <w:bCs/>
                <w:i/>
                <w:sz w:val="16"/>
                <w:szCs w:val="26"/>
                <w:lang w:val="fr-CH"/>
              </w:rPr>
            </w:pPr>
            <w:r w:rsidRPr="000C3E99">
              <w:rPr>
                <w:bCs/>
                <w:i/>
                <w:sz w:val="16"/>
                <w:szCs w:val="26"/>
                <w:lang w:val="fr-CH"/>
              </w:rPr>
              <w:t>Total</w:t>
            </w:r>
          </w:p>
        </w:tc>
      </w:tr>
      <w:tr w:rsidR="00D80082" w:rsidRPr="000C3E99" w:rsidTr="00D80082">
        <w:trPr>
          <w:trHeight w:val="240"/>
        </w:trPr>
        <w:tc>
          <w:tcPr>
            <w:tcW w:w="3276" w:type="dxa"/>
            <w:tcBorders>
              <w:top w:val="single" w:sz="12" w:space="0" w:color="auto"/>
            </w:tcBorders>
            <w:shd w:val="clear" w:color="auto" w:fill="auto"/>
          </w:tcPr>
          <w:p w:rsidR="00D80082" w:rsidRPr="000C3E99" w:rsidRDefault="00D80082" w:rsidP="00D80082">
            <w:pPr>
              <w:keepNext/>
              <w:suppressAutoHyphens w:val="0"/>
              <w:autoSpaceDE w:val="0"/>
              <w:autoSpaceDN w:val="0"/>
              <w:adjustRightInd w:val="0"/>
              <w:spacing w:before="40" w:after="40" w:line="220" w:lineRule="exact"/>
              <w:rPr>
                <w:bCs/>
                <w:sz w:val="18"/>
                <w:szCs w:val="26"/>
                <w:lang w:val="fr-CH"/>
              </w:rPr>
            </w:pPr>
            <w:r w:rsidRPr="000C3E99">
              <w:rPr>
                <w:bCs/>
                <w:sz w:val="18"/>
                <w:szCs w:val="26"/>
                <w:lang w:val="fr-CH"/>
              </w:rPr>
              <w:t xml:space="preserve">Gouverneurs </w:t>
            </w:r>
          </w:p>
        </w:tc>
        <w:tc>
          <w:tcPr>
            <w:tcW w:w="1364" w:type="dxa"/>
            <w:tcBorders>
              <w:top w:val="single" w:sz="12" w:space="0" w:color="auto"/>
            </w:tcBorders>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0C3E99">
              <w:rPr>
                <w:bCs/>
                <w:sz w:val="18"/>
                <w:szCs w:val="26"/>
                <w:lang w:val="fr-CH"/>
              </w:rPr>
              <w:t>7</w:t>
            </w:r>
          </w:p>
        </w:tc>
        <w:tc>
          <w:tcPr>
            <w:tcW w:w="1365" w:type="dxa"/>
            <w:tcBorders>
              <w:top w:val="single" w:sz="12" w:space="0" w:color="auto"/>
            </w:tcBorders>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0C3E99">
              <w:rPr>
                <w:bCs/>
                <w:sz w:val="18"/>
                <w:szCs w:val="26"/>
                <w:lang w:val="fr-CH"/>
              </w:rPr>
              <w:t>1</w:t>
            </w:r>
          </w:p>
        </w:tc>
        <w:tc>
          <w:tcPr>
            <w:tcW w:w="1365" w:type="dxa"/>
            <w:tcBorders>
              <w:top w:val="single" w:sz="12" w:space="0" w:color="auto"/>
            </w:tcBorders>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0C3E99">
              <w:rPr>
                <w:bCs/>
                <w:sz w:val="18"/>
                <w:szCs w:val="26"/>
                <w:lang w:val="fr-CH"/>
              </w:rPr>
              <w:t>8</w:t>
            </w:r>
          </w:p>
        </w:tc>
      </w:tr>
      <w:tr w:rsidR="00D80082" w:rsidRPr="000C3E99" w:rsidTr="00D80082">
        <w:trPr>
          <w:trHeight w:val="240"/>
        </w:trPr>
        <w:tc>
          <w:tcPr>
            <w:tcW w:w="3276" w:type="dxa"/>
            <w:shd w:val="clear" w:color="auto" w:fill="auto"/>
          </w:tcPr>
          <w:p w:rsidR="00D80082" w:rsidRPr="000C3E99" w:rsidRDefault="00D80082" w:rsidP="00D80082">
            <w:pPr>
              <w:keepNext/>
              <w:suppressAutoHyphens w:val="0"/>
              <w:autoSpaceDE w:val="0"/>
              <w:autoSpaceDN w:val="0"/>
              <w:adjustRightInd w:val="0"/>
              <w:spacing w:before="40" w:after="40" w:line="220" w:lineRule="exact"/>
              <w:rPr>
                <w:bCs/>
                <w:sz w:val="18"/>
                <w:szCs w:val="26"/>
                <w:lang w:val="fr-CH"/>
              </w:rPr>
            </w:pPr>
            <w:r w:rsidRPr="000C3E99">
              <w:rPr>
                <w:bCs/>
                <w:sz w:val="18"/>
                <w:szCs w:val="26"/>
                <w:lang w:val="fr-CH"/>
              </w:rPr>
              <w:t xml:space="preserve">Préfets </w:t>
            </w:r>
          </w:p>
        </w:tc>
        <w:tc>
          <w:tcPr>
            <w:tcW w:w="1364" w:type="dxa"/>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0C3E99">
              <w:rPr>
                <w:bCs/>
                <w:sz w:val="18"/>
                <w:szCs w:val="26"/>
                <w:lang w:val="fr-CH"/>
              </w:rPr>
              <w:t>30</w:t>
            </w:r>
          </w:p>
        </w:tc>
        <w:tc>
          <w:tcPr>
            <w:tcW w:w="1365" w:type="dxa"/>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0C3E99">
              <w:rPr>
                <w:bCs/>
                <w:sz w:val="18"/>
                <w:szCs w:val="26"/>
                <w:lang w:val="fr-CH"/>
              </w:rPr>
              <w:t>3</w:t>
            </w:r>
          </w:p>
        </w:tc>
        <w:tc>
          <w:tcPr>
            <w:tcW w:w="1365" w:type="dxa"/>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0C3E99">
              <w:rPr>
                <w:bCs/>
                <w:sz w:val="18"/>
                <w:szCs w:val="26"/>
                <w:lang w:val="fr-CH"/>
              </w:rPr>
              <w:t>33</w:t>
            </w:r>
          </w:p>
        </w:tc>
      </w:tr>
      <w:tr w:rsidR="00D80082" w:rsidRPr="000C3E99" w:rsidTr="00D80082">
        <w:trPr>
          <w:trHeight w:val="240"/>
        </w:trPr>
        <w:tc>
          <w:tcPr>
            <w:tcW w:w="3276" w:type="dxa"/>
            <w:shd w:val="clear" w:color="auto" w:fill="auto"/>
          </w:tcPr>
          <w:p w:rsidR="00D80082" w:rsidRPr="000C3E99" w:rsidRDefault="00D80082" w:rsidP="00D80082">
            <w:pPr>
              <w:keepNext/>
              <w:suppressAutoHyphens w:val="0"/>
              <w:autoSpaceDE w:val="0"/>
              <w:autoSpaceDN w:val="0"/>
              <w:adjustRightInd w:val="0"/>
              <w:spacing w:before="40" w:after="40" w:line="220" w:lineRule="exact"/>
              <w:rPr>
                <w:bCs/>
                <w:sz w:val="18"/>
                <w:szCs w:val="26"/>
                <w:lang w:val="fr-CH"/>
              </w:rPr>
            </w:pPr>
            <w:r w:rsidRPr="000C3E99">
              <w:rPr>
                <w:bCs/>
                <w:sz w:val="18"/>
                <w:szCs w:val="26"/>
                <w:lang w:val="fr-CH"/>
              </w:rPr>
              <w:t xml:space="preserve">Directeurs régionaux </w:t>
            </w:r>
          </w:p>
        </w:tc>
        <w:tc>
          <w:tcPr>
            <w:tcW w:w="1364" w:type="dxa"/>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0C3E99">
              <w:rPr>
                <w:bCs/>
                <w:sz w:val="18"/>
                <w:szCs w:val="26"/>
                <w:lang w:val="fr-CH"/>
              </w:rPr>
              <w:t>238</w:t>
            </w:r>
          </w:p>
        </w:tc>
        <w:tc>
          <w:tcPr>
            <w:tcW w:w="1365" w:type="dxa"/>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0C3E99">
              <w:rPr>
                <w:bCs/>
                <w:sz w:val="18"/>
                <w:szCs w:val="26"/>
                <w:lang w:val="fr-CH"/>
              </w:rPr>
              <w:t>10</w:t>
            </w:r>
          </w:p>
        </w:tc>
        <w:tc>
          <w:tcPr>
            <w:tcW w:w="1365" w:type="dxa"/>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0C3E99">
              <w:rPr>
                <w:bCs/>
                <w:sz w:val="18"/>
                <w:szCs w:val="26"/>
                <w:lang w:val="fr-CH"/>
              </w:rPr>
              <w:t>248</w:t>
            </w:r>
          </w:p>
        </w:tc>
      </w:tr>
      <w:tr w:rsidR="00D80082" w:rsidRPr="000C3E99" w:rsidTr="00D80082">
        <w:trPr>
          <w:trHeight w:val="240"/>
        </w:trPr>
        <w:tc>
          <w:tcPr>
            <w:tcW w:w="3276" w:type="dxa"/>
            <w:shd w:val="clear" w:color="auto" w:fill="auto"/>
          </w:tcPr>
          <w:p w:rsidR="00D80082" w:rsidRPr="000C3E99" w:rsidRDefault="00D80082" w:rsidP="00D80082">
            <w:pPr>
              <w:keepNext/>
              <w:suppressAutoHyphens w:val="0"/>
              <w:autoSpaceDE w:val="0"/>
              <w:autoSpaceDN w:val="0"/>
              <w:adjustRightInd w:val="0"/>
              <w:spacing w:before="40" w:after="40" w:line="220" w:lineRule="exact"/>
              <w:rPr>
                <w:bCs/>
                <w:sz w:val="18"/>
                <w:szCs w:val="26"/>
                <w:lang w:val="fr-CH"/>
              </w:rPr>
            </w:pPr>
            <w:r w:rsidRPr="000C3E99">
              <w:rPr>
                <w:bCs/>
                <w:sz w:val="18"/>
                <w:szCs w:val="26"/>
                <w:lang w:val="fr-CH"/>
              </w:rPr>
              <w:t>Directeurs préfectoraux</w:t>
            </w:r>
          </w:p>
        </w:tc>
        <w:tc>
          <w:tcPr>
            <w:tcW w:w="1364" w:type="dxa"/>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0C3E99">
              <w:rPr>
                <w:bCs/>
                <w:sz w:val="18"/>
                <w:szCs w:val="26"/>
                <w:lang w:val="fr-CH"/>
              </w:rPr>
              <w:t>1</w:t>
            </w:r>
            <w:r>
              <w:rPr>
                <w:bCs/>
                <w:sz w:val="18"/>
                <w:szCs w:val="26"/>
                <w:lang w:val="fr-CH"/>
              </w:rPr>
              <w:t xml:space="preserve"> </w:t>
            </w:r>
            <w:r w:rsidRPr="000C3E99">
              <w:rPr>
                <w:bCs/>
                <w:sz w:val="18"/>
                <w:szCs w:val="26"/>
                <w:lang w:val="fr-CH"/>
              </w:rPr>
              <w:t>000</w:t>
            </w:r>
          </w:p>
        </w:tc>
        <w:tc>
          <w:tcPr>
            <w:tcW w:w="1365" w:type="dxa"/>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0C3E99">
              <w:rPr>
                <w:bCs/>
                <w:sz w:val="18"/>
                <w:szCs w:val="26"/>
                <w:lang w:val="fr-CH"/>
              </w:rPr>
              <w:t>3</w:t>
            </w:r>
          </w:p>
        </w:tc>
        <w:tc>
          <w:tcPr>
            <w:tcW w:w="1365" w:type="dxa"/>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0C3E99">
              <w:rPr>
                <w:bCs/>
                <w:sz w:val="18"/>
                <w:szCs w:val="26"/>
                <w:lang w:val="fr-CH"/>
              </w:rPr>
              <w:t>1</w:t>
            </w:r>
            <w:r>
              <w:rPr>
                <w:bCs/>
                <w:sz w:val="18"/>
                <w:szCs w:val="26"/>
                <w:lang w:val="fr-CH"/>
              </w:rPr>
              <w:t xml:space="preserve"> </w:t>
            </w:r>
            <w:r w:rsidRPr="000C3E99">
              <w:rPr>
                <w:bCs/>
                <w:sz w:val="18"/>
                <w:szCs w:val="26"/>
                <w:lang w:val="fr-CH"/>
              </w:rPr>
              <w:t>003</w:t>
            </w:r>
          </w:p>
        </w:tc>
      </w:tr>
      <w:tr w:rsidR="00D80082" w:rsidRPr="000C3E99" w:rsidTr="00D80082">
        <w:trPr>
          <w:trHeight w:val="240"/>
        </w:trPr>
        <w:tc>
          <w:tcPr>
            <w:tcW w:w="3276" w:type="dxa"/>
            <w:tcBorders>
              <w:bottom w:val="single" w:sz="12" w:space="0" w:color="auto"/>
            </w:tcBorders>
            <w:shd w:val="clear" w:color="auto" w:fill="auto"/>
          </w:tcPr>
          <w:p w:rsidR="00D80082" w:rsidRPr="000C3E99" w:rsidRDefault="00D80082" w:rsidP="00D80082">
            <w:pPr>
              <w:keepNext/>
              <w:suppressAutoHyphens w:val="0"/>
              <w:autoSpaceDE w:val="0"/>
              <w:autoSpaceDN w:val="0"/>
              <w:adjustRightInd w:val="0"/>
              <w:spacing w:before="40" w:after="40" w:line="220" w:lineRule="exact"/>
              <w:rPr>
                <w:bCs/>
                <w:sz w:val="18"/>
                <w:szCs w:val="26"/>
                <w:lang w:val="fr-CH"/>
              </w:rPr>
            </w:pPr>
            <w:r w:rsidRPr="000C3E99">
              <w:rPr>
                <w:bCs/>
                <w:sz w:val="18"/>
                <w:szCs w:val="26"/>
                <w:lang w:val="fr-CH"/>
              </w:rPr>
              <w:t>Directeurs communaux</w:t>
            </w:r>
          </w:p>
        </w:tc>
        <w:tc>
          <w:tcPr>
            <w:tcW w:w="1364" w:type="dxa"/>
            <w:tcBorders>
              <w:bottom w:val="single" w:sz="12" w:space="0" w:color="auto"/>
            </w:tcBorders>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0C3E99">
              <w:rPr>
                <w:bCs/>
                <w:sz w:val="18"/>
                <w:szCs w:val="26"/>
                <w:lang w:val="fr-CH"/>
              </w:rPr>
              <w:t>144</w:t>
            </w:r>
          </w:p>
        </w:tc>
        <w:tc>
          <w:tcPr>
            <w:tcW w:w="1365" w:type="dxa"/>
            <w:tcBorders>
              <w:bottom w:val="single" w:sz="12" w:space="0" w:color="auto"/>
            </w:tcBorders>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0C3E99">
              <w:rPr>
                <w:bCs/>
                <w:sz w:val="18"/>
                <w:szCs w:val="26"/>
                <w:lang w:val="fr-CH"/>
              </w:rPr>
              <w:t>11</w:t>
            </w:r>
          </w:p>
        </w:tc>
        <w:tc>
          <w:tcPr>
            <w:tcW w:w="1365" w:type="dxa"/>
            <w:tcBorders>
              <w:bottom w:val="single" w:sz="12" w:space="0" w:color="auto"/>
            </w:tcBorders>
            <w:shd w:val="clear" w:color="auto" w:fill="auto"/>
            <w:vAlign w:val="bottom"/>
          </w:tcPr>
          <w:p w:rsidR="00D80082" w:rsidRPr="000C3E99" w:rsidRDefault="00D80082" w:rsidP="00D80082">
            <w:pPr>
              <w:keepNext/>
              <w:suppressAutoHyphens w:val="0"/>
              <w:autoSpaceDE w:val="0"/>
              <w:autoSpaceDN w:val="0"/>
              <w:adjustRightInd w:val="0"/>
              <w:spacing w:before="40" w:after="40" w:line="220" w:lineRule="exact"/>
              <w:ind w:left="113"/>
              <w:jc w:val="right"/>
              <w:rPr>
                <w:bCs/>
                <w:sz w:val="18"/>
                <w:szCs w:val="26"/>
                <w:lang w:val="fr-CH"/>
              </w:rPr>
            </w:pPr>
            <w:r w:rsidRPr="000C3E99">
              <w:rPr>
                <w:bCs/>
                <w:sz w:val="18"/>
                <w:szCs w:val="26"/>
                <w:lang w:val="fr-CH"/>
              </w:rPr>
              <w:t>155</w:t>
            </w:r>
          </w:p>
        </w:tc>
      </w:tr>
    </w:tbl>
    <w:p w:rsidR="00D80082" w:rsidRPr="000C3E99" w:rsidRDefault="00D80082" w:rsidP="00D80082">
      <w:pPr>
        <w:pStyle w:val="SingleTxtG"/>
        <w:rPr>
          <w:b/>
          <w:i/>
          <w:sz w:val="18"/>
          <w:szCs w:val="18"/>
          <w:lang w:val="fr-CH"/>
        </w:rPr>
      </w:pPr>
      <w:r w:rsidRPr="000C3E99">
        <w:rPr>
          <w:b/>
          <w:i/>
          <w:sz w:val="18"/>
          <w:szCs w:val="18"/>
          <w:lang w:val="fr-CH"/>
        </w:rPr>
        <w:t>Source</w:t>
      </w:r>
      <w:r>
        <w:rPr>
          <w:b/>
          <w:i/>
          <w:sz w:val="18"/>
          <w:szCs w:val="18"/>
          <w:lang w:val="fr-CH"/>
        </w:rPr>
        <w:t> :</w:t>
      </w:r>
      <w:r w:rsidRPr="000C3E99">
        <w:rPr>
          <w:b/>
          <w:i/>
          <w:sz w:val="18"/>
          <w:szCs w:val="18"/>
          <w:lang w:val="fr-CH"/>
        </w:rPr>
        <w:t xml:space="preserve"> </w:t>
      </w:r>
      <w:r w:rsidRPr="000C3E99">
        <w:rPr>
          <w:i/>
          <w:sz w:val="18"/>
          <w:szCs w:val="18"/>
          <w:lang w:val="fr-CH"/>
        </w:rPr>
        <w:t xml:space="preserve">Ministère de la </w:t>
      </w:r>
      <w:r>
        <w:rPr>
          <w:i/>
          <w:sz w:val="18"/>
          <w:szCs w:val="18"/>
          <w:lang w:val="fr-CH"/>
        </w:rPr>
        <w:t>f</w:t>
      </w:r>
      <w:r w:rsidRPr="000C3E99">
        <w:rPr>
          <w:i/>
          <w:sz w:val="18"/>
          <w:szCs w:val="18"/>
          <w:lang w:val="fr-CH"/>
        </w:rPr>
        <w:t>onction publique</w:t>
      </w:r>
    </w:p>
    <w:p w:rsidR="00994B13" w:rsidRDefault="000C3E99" w:rsidP="00FC36E1">
      <w:pPr>
        <w:pStyle w:val="H1G"/>
        <w:rPr>
          <w:lang w:val="fr-CH"/>
        </w:rPr>
      </w:pPr>
      <w:r>
        <w:rPr>
          <w:lang w:val="fr-CH"/>
        </w:rPr>
        <w:tab/>
      </w:r>
      <w:r>
        <w:rPr>
          <w:lang w:val="fr-CH"/>
        </w:rPr>
        <w:tab/>
      </w:r>
      <w:r w:rsidR="00D42F16" w:rsidRPr="00FC36E1">
        <w:rPr>
          <w:lang w:val="fr-CH"/>
        </w:rPr>
        <w:t>Article 12</w:t>
      </w:r>
      <w:r w:rsidR="00994B13">
        <w:rPr>
          <w:lang w:val="fr-CH"/>
        </w:rPr>
        <w:t> :</w:t>
      </w:r>
      <w:r w:rsidR="00D42F16" w:rsidRPr="00FC36E1">
        <w:rPr>
          <w:lang w:val="fr-CH"/>
        </w:rPr>
        <w:t xml:space="preserve"> La </w:t>
      </w:r>
      <w:r w:rsidR="005814A6">
        <w:rPr>
          <w:lang w:val="fr-CH"/>
        </w:rPr>
        <w:t>s</w:t>
      </w:r>
      <w:r w:rsidR="00D42F16" w:rsidRPr="00FC36E1">
        <w:rPr>
          <w:lang w:val="fr-CH"/>
        </w:rPr>
        <w:t>anté</w:t>
      </w:r>
    </w:p>
    <w:p w:rsidR="00994B13" w:rsidRDefault="00D42F16" w:rsidP="00D80082">
      <w:pPr>
        <w:pStyle w:val="SingleTxtG"/>
        <w:numPr>
          <w:ilvl w:val="0"/>
          <w:numId w:val="5"/>
        </w:numPr>
        <w:spacing w:before="240"/>
        <w:rPr>
          <w:lang w:val="fr-CH"/>
        </w:rPr>
      </w:pPr>
      <w:r w:rsidRPr="00544AE5">
        <w:rPr>
          <w:lang w:val="fr-CH"/>
        </w:rPr>
        <w:t>Ce droit</w:t>
      </w:r>
      <w:r w:rsidR="00544AE5" w:rsidRPr="00544AE5">
        <w:rPr>
          <w:lang w:val="fr-CH"/>
        </w:rPr>
        <w:t xml:space="preserve"> </w:t>
      </w:r>
      <w:r w:rsidRPr="00544AE5">
        <w:rPr>
          <w:lang w:val="fr-CH"/>
        </w:rPr>
        <w:t xml:space="preserve">est consacré par l’article 15 de la </w:t>
      </w:r>
      <w:r w:rsidR="005814A6">
        <w:rPr>
          <w:lang w:val="fr-CH"/>
        </w:rPr>
        <w:t>C</w:t>
      </w:r>
      <w:r w:rsidRPr="00544AE5">
        <w:rPr>
          <w:lang w:val="fr-CH"/>
        </w:rPr>
        <w:t xml:space="preserve">onstitution aux termes duquel « chacun a droit à la santé et au </w:t>
      </w:r>
      <w:r w:rsidR="00E56161" w:rsidRPr="00544AE5">
        <w:rPr>
          <w:lang w:val="fr-CH"/>
        </w:rPr>
        <w:t>bienêtre</w:t>
      </w:r>
      <w:r w:rsidRPr="00544AE5">
        <w:rPr>
          <w:lang w:val="fr-CH"/>
        </w:rPr>
        <w:t xml:space="preserve"> physique. L’</w:t>
      </w:r>
      <w:r w:rsidR="005814A6">
        <w:rPr>
          <w:lang w:val="fr-CH"/>
        </w:rPr>
        <w:t>É</w:t>
      </w:r>
      <w:r w:rsidRPr="00544AE5">
        <w:rPr>
          <w:lang w:val="fr-CH"/>
        </w:rPr>
        <w:t>tat a le devoir de les promouvoir, de lutter contre les épidémies et les fléaux sociaux ».</w:t>
      </w:r>
    </w:p>
    <w:p w:rsidR="00994B13" w:rsidRDefault="00D42F16" w:rsidP="00D80082">
      <w:pPr>
        <w:pStyle w:val="SingleTxtG"/>
        <w:numPr>
          <w:ilvl w:val="0"/>
          <w:numId w:val="5"/>
        </w:numPr>
        <w:spacing w:before="240"/>
        <w:rPr>
          <w:lang w:val="fr-CH"/>
        </w:rPr>
      </w:pPr>
      <w:r w:rsidRPr="00544AE5">
        <w:rPr>
          <w:lang w:val="fr-CH"/>
        </w:rPr>
        <w:t>Le code de la santé contient des dispositions permettant l’application du principe du droit à la santé reconnu à tous les citoyens.</w:t>
      </w:r>
    </w:p>
    <w:p w:rsidR="00D42F16" w:rsidRPr="00544AE5" w:rsidRDefault="00D42F16" w:rsidP="00D80082">
      <w:pPr>
        <w:pStyle w:val="SingleTxtG"/>
        <w:numPr>
          <w:ilvl w:val="0"/>
          <w:numId w:val="5"/>
        </w:numPr>
        <w:spacing w:before="240"/>
        <w:rPr>
          <w:lang w:val="fr-CH"/>
        </w:rPr>
      </w:pPr>
      <w:r w:rsidRPr="00544AE5">
        <w:rPr>
          <w:lang w:val="fr-CH"/>
        </w:rPr>
        <w:t xml:space="preserve">Un des principes généraux de la politique sanitaire de </w:t>
      </w:r>
      <w:smartTag w:uri="urn:schemas-microsoft-com:office:smarttags" w:element="PersonName">
        <w:smartTagPr>
          <w:attr w:name="ProductID" w:val="la R￩publique"/>
        </w:smartTagPr>
        <w:r w:rsidRPr="00544AE5">
          <w:rPr>
            <w:lang w:val="fr-CH"/>
          </w:rPr>
          <w:t>la République</w:t>
        </w:r>
      </w:smartTag>
      <w:r w:rsidRPr="00544AE5">
        <w:rPr>
          <w:lang w:val="fr-CH"/>
        </w:rPr>
        <w:t xml:space="preserve"> de Guinée est que chaque Guinéen doit bénéficier, en temps opportun et à coût abordable, des soins promotionnels, préventifs et curatifs requis pour son état de santé.</w:t>
      </w:r>
    </w:p>
    <w:p w:rsidR="00D42F16" w:rsidRPr="00544AE5" w:rsidRDefault="00D42F16" w:rsidP="00D80082">
      <w:pPr>
        <w:pStyle w:val="SingleTxtG"/>
        <w:numPr>
          <w:ilvl w:val="0"/>
          <w:numId w:val="5"/>
        </w:numPr>
        <w:spacing w:before="240"/>
        <w:rPr>
          <w:lang w:val="fr-CH"/>
        </w:rPr>
      </w:pPr>
      <w:r w:rsidRPr="00544AE5">
        <w:rPr>
          <w:lang w:val="fr-CH"/>
        </w:rPr>
        <w:t>La politique sanitaire est basée sur les soins de santé primaires issus de l’Initiative de Bamako qui vise à procurer à l’ensemble de la population des soins essentiels de santé à moindre coût pour réduire la morbidité et la létalité.</w:t>
      </w:r>
    </w:p>
    <w:p w:rsidR="00994B13" w:rsidRDefault="00D42F16" w:rsidP="00D80082">
      <w:pPr>
        <w:pStyle w:val="SingleTxtG"/>
        <w:numPr>
          <w:ilvl w:val="0"/>
          <w:numId w:val="5"/>
        </w:numPr>
        <w:spacing w:before="240"/>
        <w:rPr>
          <w:lang w:val="fr-CH"/>
        </w:rPr>
      </w:pPr>
      <w:r w:rsidRPr="00544AE5">
        <w:rPr>
          <w:lang w:val="fr-CH"/>
        </w:rPr>
        <w:t>Dans le concret, certaines mesures ont été prises pour promouvoir la santé de la femme et surtout réduire la mortalité maternelle.</w:t>
      </w:r>
    </w:p>
    <w:p w:rsidR="00994B13" w:rsidRDefault="00D42F16" w:rsidP="00D80082">
      <w:pPr>
        <w:pStyle w:val="SingleTxtG"/>
        <w:numPr>
          <w:ilvl w:val="0"/>
          <w:numId w:val="5"/>
        </w:numPr>
        <w:rPr>
          <w:lang w:val="fr-CH"/>
        </w:rPr>
      </w:pPr>
      <w:r w:rsidRPr="00544AE5">
        <w:rPr>
          <w:lang w:val="fr-CH"/>
        </w:rPr>
        <w:t>Il s’agit</w:t>
      </w:r>
      <w:r w:rsidR="00994B13">
        <w:rPr>
          <w:lang w:val="fr-CH"/>
        </w:rPr>
        <w:t> :</w:t>
      </w:r>
    </w:p>
    <w:p w:rsidR="00994B13" w:rsidRDefault="00D42F16" w:rsidP="000C3E99">
      <w:pPr>
        <w:pStyle w:val="Bullet1G"/>
        <w:rPr>
          <w:lang w:val="fr-CH"/>
        </w:rPr>
      </w:pPr>
      <w:r w:rsidRPr="00544AE5">
        <w:rPr>
          <w:lang w:val="fr-CH"/>
        </w:rPr>
        <w:t>Du programme santé pour tous qui prévoit la fourniture des services de proximité approfondis aux femmes</w:t>
      </w:r>
      <w:r w:rsidR="00544AE5" w:rsidRPr="00544AE5">
        <w:rPr>
          <w:lang w:val="fr-CH"/>
        </w:rPr>
        <w:t xml:space="preserve"> </w:t>
      </w:r>
      <w:r w:rsidRPr="00544AE5">
        <w:rPr>
          <w:lang w:val="fr-CH"/>
        </w:rPr>
        <w:t>pendant la grossesse, l’accouchement et après l’accou</w:t>
      </w:r>
      <w:r w:rsidR="00A65A4F">
        <w:rPr>
          <w:lang w:val="fr-CH"/>
        </w:rPr>
        <w:t>chement ;</w:t>
      </w:r>
    </w:p>
    <w:p w:rsidR="00994B13" w:rsidRDefault="00D42F16" w:rsidP="000C3E99">
      <w:pPr>
        <w:pStyle w:val="Bullet1G"/>
        <w:rPr>
          <w:lang w:val="fr-CH"/>
        </w:rPr>
      </w:pPr>
      <w:r w:rsidRPr="00544AE5">
        <w:rPr>
          <w:lang w:val="fr-CH"/>
        </w:rPr>
        <w:t>Cette mesure a permis de rehausser les taux de consultations</w:t>
      </w:r>
      <w:r w:rsidR="00544AE5" w:rsidRPr="00544AE5">
        <w:rPr>
          <w:lang w:val="fr-CH"/>
        </w:rPr>
        <w:t xml:space="preserve"> </w:t>
      </w:r>
      <w:r w:rsidRPr="00544AE5">
        <w:rPr>
          <w:lang w:val="fr-CH"/>
        </w:rPr>
        <w:t>pré et post natales</w:t>
      </w:r>
      <w:r w:rsidR="00994B13">
        <w:rPr>
          <w:lang w:val="fr-CH"/>
        </w:rPr>
        <w:t> ;</w:t>
      </w:r>
    </w:p>
    <w:p w:rsidR="00994B13" w:rsidRDefault="00D42F16" w:rsidP="000C3E99">
      <w:pPr>
        <w:pStyle w:val="Bullet1G"/>
        <w:rPr>
          <w:lang w:val="fr-CH"/>
        </w:rPr>
      </w:pPr>
      <w:r w:rsidRPr="00544AE5">
        <w:rPr>
          <w:lang w:val="fr-CH"/>
        </w:rPr>
        <w:t>Des actions de lutte contre les IST/</w:t>
      </w:r>
      <w:r w:rsidR="000D4A50">
        <w:rPr>
          <w:lang w:val="fr-CH"/>
        </w:rPr>
        <w:t>sida</w:t>
      </w:r>
      <w:r w:rsidRPr="00544AE5">
        <w:rPr>
          <w:lang w:val="fr-CH"/>
        </w:rPr>
        <w:t xml:space="preserve"> à travers le programme de prévention de la transmission de mère à l’enfant</w:t>
      </w:r>
      <w:r w:rsidR="00994B13">
        <w:rPr>
          <w:lang w:val="fr-CH"/>
        </w:rPr>
        <w:t> ;</w:t>
      </w:r>
    </w:p>
    <w:p w:rsidR="00994B13" w:rsidRDefault="00D42F16" w:rsidP="000C3E99">
      <w:pPr>
        <w:pStyle w:val="Bullet1G"/>
        <w:rPr>
          <w:lang w:val="fr-CH"/>
        </w:rPr>
      </w:pPr>
      <w:r w:rsidRPr="00544AE5">
        <w:rPr>
          <w:lang w:val="fr-CH"/>
        </w:rPr>
        <w:t>De la gratuité de la césarienne</w:t>
      </w:r>
      <w:r w:rsidR="00994B13">
        <w:rPr>
          <w:lang w:val="fr-CH"/>
        </w:rPr>
        <w:t> ;</w:t>
      </w:r>
    </w:p>
    <w:p w:rsidR="00994B13" w:rsidRDefault="000C3E99" w:rsidP="000C3E99">
      <w:pPr>
        <w:pStyle w:val="Bullet1G"/>
        <w:rPr>
          <w:lang w:val="fr-CH"/>
        </w:rPr>
      </w:pPr>
      <w:r>
        <w:rPr>
          <w:lang w:val="fr-CH"/>
        </w:rPr>
        <w:t>D</w:t>
      </w:r>
      <w:r w:rsidR="00D42F16" w:rsidRPr="00544AE5">
        <w:rPr>
          <w:lang w:val="fr-CH"/>
        </w:rPr>
        <w:t>e la lutte</w:t>
      </w:r>
      <w:r w:rsidR="00544AE5" w:rsidRPr="00544AE5">
        <w:rPr>
          <w:lang w:val="fr-CH"/>
        </w:rPr>
        <w:t xml:space="preserve"> </w:t>
      </w:r>
      <w:r w:rsidR="00D42F16" w:rsidRPr="00544AE5">
        <w:rPr>
          <w:lang w:val="fr-CH"/>
        </w:rPr>
        <w:t xml:space="preserve">contre les pratiques néfastes à la santé morale et physique de </w:t>
      </w:r>
      <w:r w:rsidR="000D4A50">
        <w:rPr>
          <w:lang w:val="fr-CH"/>
        </w:rPr>
        <w:t xml:space="preserve">la </w:t>
      </w:r>
      <w:r w:rsidR="00D42F16" w:rsidRPr="00544AE5">
        <w:rPr>
          <w:lang w:val="fr-CH"/>
        </w:rPr>
        <w:t>femme comme l’excision et les violences basées sur le genre</w:t>
      </w:r>
      <w:r w:rsidR="00544AE5" w:rsidRPr="00544AE5">
        <w:rPr>
          <w:lang w:val="fr-CH"/>
        </w:rPr>
        <w:t xml:space="preserve"> </w:t>
      </w:r>
      <w:r w:rsidR="00D42F16" w:rsidRPr="00544AE5">
        <w:rPr>
          <w:lang w:val="fr-CH"/>
        </w:rPr>
        <w:t>à travers l’ouverture des centres d’information de proximité</w:t>
      </w:r>
      <w:r w:rsidR="000D4A50">
        <w:rPr>
          <w:lang w:val="fr-CH"/>
        </w:rPr>
        <w:t xml:space="preserve"> </w:t>
      </w:r>
      <w:r w:rsidR="00D42F16" w:rsidRPr="00544AE5">
        <w:rPr>
          <w:lang w:val="fr-CH"/>
        </w:rPr>
        <w:t xml:space="preserve">(C.P) dans les cinq (5) communes de Conakry et les </w:t>
      </w:r>
      <w:r w:rsidR="00E56161" w:rsidRPr="00544AE5">
        <w:rPr>
          <w:lang w:val="fr-CH"/>
        </w:rPr>
        <w:t>trente-trois</w:t>
      </w:r>
      <w:r w:rsidR="00D42F16" w:rsidRPr="00544AE5">
        <w:rPr>
          <w:lang w:val="fr-CH"/>
        </w:rPr>
        <w:t xml:space="preserve"> (33) communes de l’intérieur</w:t>
      </w:r>
      <w:r w:rsidR="00544AE5" w:rsidRPr="00544AE5">
        <w:rPr>
          <w:lang w:val="fr-CH"/>
        </w:rPr>
        <w:t xml:space="preserve"> </w:t>
      </w:r>
      <w:r w:rsidR="00D42F16" w:rsidRPr="00544AE5">
        <w:rPr>
          <w:lang w:val="fr-CH"/>
        </w:rPr>
        <w:t>du pays</w:t>
      </w:r>
      <w:r w:rsidR="00994B13">
        <w:rPr>
          <w:lang w:val="fr-CH"/>
        </w:rPr>
        <w:t> ;</w:t>
      </w:r>
    </w:p>
    <w:p w:rsidR="00994B13" w:rsidRDefault="00D42F16" w:rsidP="000C3E99">
      <w:pPr>
        <w:pStyle w:val="Bullet1G"/>
        <w:rPr>
          <w:lang w:val="fr-CH"/>
        </w:rPr>
      </w:pPr>
      <w:r w:rsidRPr="00544AE5">
        <w:rPr>
          <w:lang w:val="fr-CH"/>
        </w:rPr>
        <w:t>La redynamisation des MURIGA (mutuelle pour la réduction des risques liés</w:t>
      </w:r>
      <w:r w:rsidR="00544AE5" w:rsidRPr="00544AE5">
        <w:rPr>
          <w:lang w:val="fr-CH"/>
        </w:rPr>
        <w:t xml:space="preserve"> </w:t>
      </w:r>
      <w:r w:rsidRPr="00544AE5">
        <w:rPr>
          <w:lang w:val="fr-CH"/>
        </w:rPr>
        <w:t>à la grossesse</w:t>
      </w:r>
      <w:r w:rsidR="000D4A50">
        <w:rPr>
          <w:lang w:val="fr-CH"/>
        </w:rPr>
        <w:t>)</w:t>
      </w:r>
      <w:r w:rsidR="00994B13">
        <w:rPr>
          <w:lang w:val="fr-CH"/>
        </w:rPr>
        <w:t>.</w:t>
      </w:r>
    </w:p>
    <w:p w:rsidR="00994B13" w:rsidRDefault="00D42F16" w:rsidP="00D80082">
      <w:pPr>
        <w:pStyle w:val="SingleTxtG"/>
        <w:numPr>
          <w:ilvl w:val="0"/>
          <w:numId w:val="5"/>
        </w:numPr>
        <w:rPr>
          <w:lang w:val="fr-CH"/>
        </w:rPr>
      </w:pPr>
      <w:r w:rsidRPr="00544AE5">
        <w:rPr>
          <w:lang w:val="fr-CH"/>
        </w:rPr>
        <w:t>Et l’accouchement dans le cadre du projet « maternité sans risque »</w:t>
      </w:r>
      <w:r w:rsidR="00994B13">
        <w:rPr>
          <w:lang w:val="fr-CH"/>
        </w:rPr>
        <w:t> ;</w:t>
      </w:r>
    </w:p>
    <w:p w:rsidR="00994B13" w:rsidRDefault="00D42F16" w:rsidP="000C3E99">
      <w:pPr>
        <w:pStyle w:val="Bullet1G"/>
        <w:rPr>
          <w:lang w:val="fr-CH"/>
        </w:rPr>
      </w:pPr>
      <w:r w:rsidRPr="00544AE5">
        <w:rPr>
          <w:lang w:val="fr-CH"/>
        </w:rPr>
        <w:t xml:space="preserve">L’appui au comité national de lutte contre le </w:t>
      </w:r>
      <w:r w:rsidR="000D4A50">
        <w:rPr>
          <w:lang w:val="fr-CH"/>
        </w:rPr>
        <w:t>sida</w:t>
      </w:r>
      <w:r w:rsidRPr="00544AE5">
        <w:rPr>
          <w:lang w:val="fr-CH"/>
        </w:rPr>
        <w:t xml:space="preserve"> (CNLS) pour la vulgarisation des droits des femmes en général, et celles vivant</w:t>
      </w:r>
      <w:r w:rsidR="00544AE5" w:rsidRPr="00544AE5">
        <w:rPr>
          <w:lang w:val="fr-CH"/>
        </w:rPr>
        <w:t xml:space="preserve"> </w:t>
      </w:r>
      <w:r w:rsidRPr="00544AE5">
        <w:rPr>
          <w:lang w:val="fr-CH"/>
        </w:rPr>
        <w:t>avec le VIH/</w:t>
      </w:r>
      <w:r w:rsidR="000D4A50">
        <w:rPr>
          <w:lang w:val="fr-CH"/>
        </w:rPr>
        <w:t>sida</w:t>
      </w:r>
      <w:r w:rsidR="00544AE5" w:rsidRPr="00544AE5">
        <w:rPr>
          <w:lang w:val="fr-CH"/>
        </w:rPr>
        <w:t xml:space="preserve"> </w:t>
      </w:r>
      <w:r w:rsidRPr="00544AE5">
        <w:rPr>
          <w:lang w:val="fr-CH"/>
        </w:rPr>
        <w:t>en particulier</w:t>
      </w:r>
      <w:r w:rsidR="00994B13">
        <w:rPr>
          <w:lang w:val="fr-CH"/>
        </w:rPr>
        <w:t> ;</w:t>
      </w:r>
    </w:p>
    <w:p w:rsidR="00994B13" w:rsidRDefault="00D42F16" w:rsidP="000C3E99">
      <w:pPr>
        <w:pStyle w:val="Bullet1G"/>
        <w:rPr>
          <w:lang w:val="fr-CH"/>
        </w:rPr>
      </w:pPr>
      <w:r w:rsidRPr="00544AE5">
        <w:rPr>
          <w:lang w:val="fr-CH"/>
        </w:rPr>
        <w:t>La campagne de sensibilisation des exciseuses en HAUTE</w:t>
      </w:r>
      <w:r w:rsidR="000D4A50">
        <w:rPr>
          <w:lang w:val="fr-CH"/>
        </w:rPr>
        <w:t>-</w:t>
      </w:r>
      <w:r w:rsidRPr="00544AE5">
        <w:rPr>
          <w:lang w:val="fr-CH"/>
        </w:rPr>
        <w:t>GUIN</w:t>
      </w:r>
      <w:r w:rsidR="000D4A50">
        <w:rPr>
          <w:lang w:val="fr-CH"/>
        </w:rPr>
        <w:t>É</w:t>
      </w:r>
      <w:r w:rsidRPr="00544AE5">
        <w:rPr>
          <w:lang w:val="fr-CH"/>
        </w:rPr>
        <w:t>E</w:t>
      </w:r>
      <w:r w:rsidR="00544AE5" w:rsidRPr="00544AE5">
        <w:rPr>
          <w:lang w:val="fr-CH"/>
        </w:rPr>
        <w:t xml:space="preserve"> </w:t>
      </w:r>
      <w:r w:rsidRPr="00544AE5">
        <w:rPr>
          <w:lang w:val="fr-CH"/>
        </w:rPr>
        <w:t>et leur reconversion professionnelle après dépôt de couteaux</w:t>
      </w:r>
      <w:r w:rsidR="00994B13">
        <w:rPr>
          <w:lang w:val="fr-CH"/>
        </w:rPr>
        <w:t> ;</w:t>
      </w:r>
    </w:p>
    <w:p w:rsidR="00994B13" w:rsidRDefault="00D42F16" w:rsidP="00D80082">
      <w:pPr>
        <w:pStyle w:val="SingleTxtG"/>
        <w:numPr>
          <w:ilvl w:val="0"/>
          <w:numId w:val="5"/>
        </w:numPr>
        <w:spacing w:before="240"/>
        <w:rPr>
          <w:lang w:val="fr-CH"/>
        </w:rPr>
      </w:pPr>
      <w:r w:rsidRPr="00544AE5">
        <w:rPr>
          <w:lang w:val="fr-CH"/>
        </w:rPr>
        <w:t xml:space="preserve">Malgré des efforts importants et très spécifiques, les résultats de la </w:t>
      </w:r>
      <w:r w:rsidR="000D4A50">
        <w:rPr>
          <w:lang w:val="fr-CH"/>
        </w:rPr>
        <w:t>G</w:t>
      </w:r>
      <w:r w:rsidRPr="00544AE5">
        <w:rPr>
          <w:lang w:val="fr-CH"/>
        </w:rPr>
        <w:t>uinée sont en termes Indicateurs très médiocres, en partie en raison de la situation politique et économique du pays ainsi que des problèmes de gouvernance</w:t>
      </w:r>
      <w:r w:rsidR="000D4A50">
        <w:rPr>
          <w:lang w:val="fr-CH"/>
        </w:rPr>
        <w:t>.</w:t>
      </w:r>
      <w:r w:rsidRPr="00544AE5">
        <w:rPr>
          <w:lang w:val="fr-CH"/>
        </w:rPr>
        <w:t xml:space="preserve"> </w:t>
      </w:r>
      <w:r w:rsidR="000D4A50">
        <w:rPr>
          <w:lang w:val="fr-CH"/>
        </w:rPr>
        <w:t>L</w:t>
      </w:r>
      <w:r w:rsidRPr="00544AE5">
        <w:rPr>
          <w:lang w:val="fr-CH"/>
        </w:rPr>
        <w:t>a situation a été encore aggravée par les conflits à ses frontières (Cote d’Ivoire, Guinée</w:t>
      </w:r>
      <w:r w:rsidR="000D4A50">
        <w:rPr>
          <w:lang w:val="fr-CH"/>
        </w:rPr>
        <w:t>-</w:t>
      </w:r>
      <w:r w:rsidRPr="00544AE5">
        <w:rPr>
          <w:lang w:val="fr-CH"/>
        </w:rPr>
        <w:t>Bissau, Libéria, Sierra Leone) et leur impact sur la vie</w:t>
      </w:r>
      <w:r w:rsidR="00544AE5" w:rsidRPr="00544AE5">
        <w:rPr>
          <w:lang w:val="fr-CH"/>
        </w:rPr>
        <w:t xml:space="preserve"> </w:t>
      </w:r>
      <w:r w:rsidRPr="00544AE5">
        <w:rPr>
          <w:lang w:val="fr-CH"/>
        </w:rPr>
        <w:t>économique du pays (plan national de repositionnement de la P</w:t>
      </w:r>
      <w:r w:rsidR="00A65A4F">
        <w:rPr>
          <w:lang w:val="fr-CH"/>
        </w:rPr>
        <w:t> </w:t>
      </w:r>
      <w:r w:rsidRPr="00544AE5">
        <w:rPr>
          <w:lang w:val="fr-CH"/>
        </w:rPr>
        <w:t>F</w:t>
      </w:r>
      <w:r w:rsidR="00A65A4F">
        <w:rPr>
          <w:lang w:val="fr-CH"/>
        </w:rPr>
        <w:t> 20</w:t>
      </w:r>
      <w:r w:rsidRPr="00544AE5">
        <w:rPr>
          <w:lang w:val="fr-CH"/>
        </w:rPr>
        <w:t>1</w:t>
      </w:r>
      <w:r w:rsidR="00A65A4F">
        <w:rPr>
          <w:lang w:val="fr-CH"/>
        </w:rPr>
        <w:t>0</w:t>
      </w:r>
      <w:r w:rsidRPr="00544AE5">
        <w:rPr>
          <w:lang w:val="fr-CH"/>
        </w:rPr>
        <w:t>)</w:t>
      </w:r>
      <w:r w:rsidR="000D4A50">
        <w:rPr>
          <w:lang w:val="fr-CH"/>
        </w:rPr>
        <w:t>.</w:t>
      </w:r>
      <w:r w:rsidR="000C3E99">
        <w:rPr>
          <w:lang w:val="fr-CH"/>
        </w:rPr>
        <w:tab/>
      </w:r>
      <w:r w:rsidRPr="00FC36E1">
        <w:rPr>
          <w:lang w:val="fr-CH"/>
        </w:rPr>
        <w:t>La santé maternelle est marquée par</w:t>
      </w:r>
      <w:r w:rsidR="00994B13">
        <w:rPr>
          <w:lang w:val="fr-CH"/>
        </w:rPr>
        <w:t> :</w:t>
      </w:r>
    </w:p>
    <w:p w:rsidR="00D42F16" w:rsidRPr="00544AE5" w:rsidRDefault="00D42F16" w:rsidP="000C3E99">
      <w:pPr>
        <w:pStyle w:val="Bullet1G"/>
        <w:rPr>
          <w:lang w:val="fr-CH"/>
        </w:rPr>
      </w:pPr>
      <w:r w:rsidRPr="00544AE5">
        <w:rPr>
          <w:lang w:val="fr-CH"/>
        </w:rPr>
        <w:t>Une mortalité maternelle élevée</w:t>
      </w:r>
      <w:r w:rsidR="00994B13">
        <w:rPr>
          <w:lang w:val="fr-CH"/>
        </w:rPr>
        <w:t> ;</w:t>
      </w:r>
    </w:p>
    <w:p w:rsidR="00D42F16" w:rsidRPr="00544AE5" w:rsidRDefault="00D42F16" w:rsidP="000C3E99">
      <w:pPr>
        <w:pStyle w:val="Bullet1G"/>
        <w:rPr>
          <w:lang w:val="fr-CH"/>
        </w:rPr>
      </w:pPr>
      <w:r w:rsidRPr="00544AE5">
        <w:rPr>
          <w:lang w:val="fr-CH"/>
        </w:rPr>
        <w:t>Une insuffisance de suivi</w:t>
      </w:r>
      <w:r w:rsidR="00544AE5" w:rsidRPr="00544AE5">
        <w:rPr>
          <w:lang w:val="fr-CH"/>
        </w:rPr>
        <w:t xml:space="preserve"> </w:t>
      </w:r>
      <w:r w:rsidRPr="00544AE5">
        <w:rPr>
          <w:lang w:val="fr-CH"/>
        </w:rPr>
        <w:t>des grossesses et d’accouchements assistés</w:t>
      </w:r>
      <w:r w:rsidR="00994B13">
        <w:rPr>
          <w:lang w:val="fr-CH"/>
        </w:rPr>
        <w:t> ;</w:t>
      </w:r>
    </w:p>
    <w:p w:rsidR="00D42F16" w:rsidRPr="00544AE5" w:rsidRDefault="00D42F16" w:rsidP="000C3E99">
      <w:pPr>
        <w:pStyle w:val="Bullet1G"/>
        <w:rPr>
          <w:lang w:val="fr-CH"/>
        </w:rPr>
      </w:pPr>
      <w:r w:rsidRPr="00544AE5">
        <w:rPr>
          <w:lang w:val="fr-CH"/>
        </w:rPr>
        <w:t>Une faible qualité des soins obstétricaux et une accessibilité limitée</w:t>
      </w:r>
      <w:r w:rsidR="00994B13">
        <w:rPr>
          <w:lang w:val="fr-CH"/>
        </w:rPr>
        <w:t> ;</w:t>
      </w:r>
    </w:p>
    <w:p w:rsidR="00D42F16" w:rsidRPr="00544AE5" w:rsidRDefault="00D42F16" w:rsidP="000C3E99">
      <w:pPr>
        <w:pStyle w:val="Bullet1G"/>
        <w:rPr>
          <w:lang w:val="fr-CH"/>
        </w:rPr>
      </w:pPr>
      <w:r w:rsidRPr="00544AE5">
        <w:rPr>
          <w:lang w:val="fr-CH"/>
        </w:rPr>
        <w:t>Des grossesses précoces, trop rapproché</w:t>
      </w:r>
      <w:r w:rsidR="000D4A50">
        <w:rPr>
          <w:lang w:val="fr-CH"/>
        </w:rPr>
        <w:t>e</w:t>
      </w:r>
      <w:r w:rsidRPr="00544AE5">
        <w:rPr>
          <w:lang w:val="fr-CH"/>
        </w:rPr>
        <w:t>s et grossesses non désirées</w:t>
      </w:r>
      <w:r w:rsidR="00994B13">
        <w:rPr>
          <w:lang w:val="fr-CH"/>
        </w:rPr>
        <w:t> ;</w:t>
      </w:r>
    </w:p>
    <w:p w:rsidR="00D42F16" w:rsidRPr="00544AE5" w:rsidRDefault="00D42F16" w:rsidP="000C3E99">
      <w:pPr>
        <w:pStyle w:val="Bullet1G"/>
        <w:rPr>
          <w:lang w:val="fr-CH"/>
        </w:rPr>
      </w:pPr>
      <w:r w:rsidRPr="00544AE5">
        <w:rPr>
          <w:lang w:val="fr-CH"/>
        </w:rPr>
        <w:t>La persistance des comportements à risque.</w:t>
      </w:r>
    </w:p>
    <w:p w:rsidR="00994B13" w:rsidRDefault="000C3E99" w:rsidP="00FC36E1">
      <w:pPr>
        <w:pStyle w:val="H23G"/>
        <w:rPr>
          <w:lang w:val="fr-CH"/>
        </w:rPr>
      </w:pPr>
      <w:r>
        <w:rPr>
          <w:lang w:val="fr-CH"/>
        </w:rPr>
        <w:tab/>
      </w:r>
      <w:r>
        <w:rPr>
          <w:lang w:val="fr-CH"/>
        </w:rPr>
        <w:tab/>
      </w:r>
      <w:r w:rsidRPr="00FC36E1">
        <w:rPr>
          <w:lang w:val="fr-CH"/>
        </w:rPr>
        <w:t>Politiques, programmes et services</w:t>
      </w:r>
      <w:r w:rsidR="00994B13">
        <w:rPr>
          <w:lang w:val="fr-CH"/>
        </w:rPr>
        <w:t> :</w:t>
      </w:r>
    </w:p>
    <w:p w:rsidR="00994B13" w:rsidRDefault="00D42F16" w:rsidP="00D80082">
      <w:pPr>
        <w:pStyle w:val="SingleTxtG"/>
        <w:numPr>
          <w:ilvl w:val="0"/>
          <w:numId w:val="5"/>
        </w:numPr>
        <w:spacing w:before="240"/>
        <w:rPr>
          <w:lang w:val="fr-CH"/>
        </w:rPr>
      </w:pPr>
      <w:r w:rsidRPr="00544AE5">
        <w:rPr>
          <w:lang w:val="fr-CH"/>
        </w:rPr>
        <w:t xml:space="preserve">D’importantes mesures ont été prises par le Gouvernement </w:t>
      </w:r>
      <w:r w:rsidR="000D4A50">
        <w:rPr>
          <w:lang w:val="fr-CH"/>
        </w:rPr>
        <w:t>g</w:t>
      </w:r>
      <w:r w:rsidRPr="00544AE5">
        <w:rPr>
          <w:lang w:val="fr-CH"/>
        </w:rPr>
        <w:t>uinéen en matière de SR et santé maternelle, avec l’appui des partenaires et la mise en place de nombreuses politiques et programmes dont, entre autres</w:t>
      </w:r>
      <w:r w:rsidR="00994B13">
        <w:rPr>
          <w:lang w:val="fr-CH"/>
        </w:rPr>
        <w:t> :</w:t>
      </w:r>
    </w:p>
    <w:p w:rsidR="00994B13" w:rsidRDefault="00D42F16" w:rsidP="009E67D5">
      <w:pPr>
        <w:pStyle w:val="H23G"/>
        <w:numPr>
          <w:ilvl w:val="0"/>
          <w:numId w:val="27"/>
        </w:numPr>
        <w:ind w:right="1138"/>
        <w:rPr>
          <w:lang w:val="fr-CH"/>
        </w:rPr>
      </w:pPr>
      <w:r w:rsidRPr="00FC36E1">
        <w:rPr>
          <w:lang w:val="fr-CH"/>
        </w:rPr>
        <w:t>PEV/SSP/ME</w:t>
      </w:r>
    </w:p>
    <w:p w:rsidR="00D42F16" w:rsidRPr="00D80082" w:rsidRDefault="00D42F16" w:rsidP="00D80082">
      <w:pPr>
        <w:pStyle w:val="SingleTxtG"/>
      </w:pPr>
      <w:r w:rsidRPr="00D80082">
        <w:t>Malgré la couverture territoriale quelque peu satisfaisante</w:t>
      </w:r>
      <w:r w:rsidR="00994B13" w:rsidRPr="00D80082">
        <w:t> :</w:t>
      </w:r>
    </w:p>
    <w:p w:rsidR="00D42F16" w:rsidRPr="00544AE5" w:rsidRDefault="00D42F16" w:rsidP="000C3E99">
      <w:pPr>
        <w:pStyle w:val="Bullet1G"/>
        <w:rPr>
          <w:lang w:val="fr-CH"/>
        </w:rPr>
      </w:pPr>
      <w:r w:rsidRPr="00544AE5">
        <w:rPr>
          <w:lang w:val="fr-CH"/>
        </w:rPr>
        <w:t>60</w:t>
      </w:r>
      <w:r w:rsidR="00246A29">
        <w:rPr>
          <w:lang w:val="fr-CH"/>
        </w:rPr>
        <w:t> %</w:t>
      </w:r>
      <w:r w:rsidRPr="00544AE5">
        <w:rPr>
          <w:lang w:val="fr-CH"/>
        </w:rPr>
        <w:t xml:space="preserve"> seulement de la population ont accès aux services santé de base</w:t>
      </w:r>
      <w:r w:rsidR="00994B13">
        <w:rPr>
          <w:lang w:val="fr-CH"/>
        </w:rPr>
        <w:t> ;</w:t>
      </w:r>
    </w:p>
    <w:p w:rsidR="00D42F16" w:rsidRPr="00544AE5" w:rsidRDefault="00D42F16" w:rsidP="000C3E99">
      <w:pPr>
        <w:pStyle w:val="Bullet1G"/>
        <w:rPr>
          <w:lang w:val="fr-CH"/>
        </w:rPr>
      </w:pPr>
      <w:r w:rsidRPr="00544AE5">
        <w:rPr>
          <w:lang w:val="fr-CH"/>
        </w:rPr>
        <w:t>69</w:t>
      </w:r>
      <w:r w:rsidR="00246A29">
        <w:rPr>
          <w:lang w:val="fr-CH"/>
        </w:rPr>
        <w:t> %</w:t>
      </w:r>
      <w:r w:rsidRPr="00544AE5">
        <w:rPr>
          <w:lang w:val="fr-CH"/>
        </w:rPr>
        <w:t xml:space="preserve"> des enfants sont vaccinés</w:t>
      </w:r>
      <w:r w:rsidR="00994B13">
        <w:rPr>
          <w:lang w:val="fr-CH"/>
        </w:rPr>
        <w:t> ;</w:t>
      </w:r>
    </w:p>
    <w:p w:rsidR="00D42F16" w:rsidRPr="00544AE5" w:rsidRDefault="00D42F16" w:rsidP="000C3E99">
      <w:pPr>
        <w:pStyle w:val="Bullet1G"/>
        <w:rPr>
          <w:lang w:val="fr-CH"/>
        </w:rPr>
      </w:pPr>
      <w:r w:rsidRPr="00544AE5">
        <w:rPr>
          <w:lang w:val="fr-CH"/>
        </w:rPr>
        <w:t>65</w:t>
      </w:r>
      <w:r w:rsidR="00246A29">
        <w:rPr>
          <w:lang w:val="fr-CH"/>
        </w:rPr>
        <w:t> %</w:t>
      </w:r>
      <w:r w:rsidRPr="00544AE5">
        <w:rPr>
          <w:lang w:val="fr-CH"/>
        </w:rPr>
        <w:t xml:space="preserve"> de femmes enceintes bénéficient de suivi</w:t>
      </w:r>
      <w:r w:rsidR="00994B13">
        <w:rPr>
          <w:lang w:val="fr-CH"/>
        </w:rPr>
        <w:t> ;</w:t>
      </w:r>
    </w:p>
    <w:p w:rsidR="00D42F16" w:rsidRPr="00544AE5" w:rsidRDefault="00D42F16" w:rsidP="000C3E99">
      <w:pPr>
        <w:pStyle w:val="Bullet1G"/>
        <w:rPr>
          <w:lang w:val="fr-CH"/>
        </w:rPr>
      </w:pPr>
      <w:r w:rsidRPr="00544AE5">
        <w:rPr>
          <w:lang w:val="fr-CH"/>
        </w:rPr>
        <w:t>25</w:t>
      </w:r>
      <w:r w:rsidR="00246A29">
        <w:rPr>
          <w:lang w:val="fr-CH"/>
        </w:rPr>
        <w:t> %</w:t>
      </w:r>
      <w:r w:rsidRPr="00544AE5">
        <w:rPr>
          <w:lang w:val="fr-CH"/>
        </w:rPr>
        <w:t xml:space="preserve"> des accouchements sont assistés.</w:t>
      </w:r>
    </w:p>
    <w:p w:rsidR="00994B13" w:rsidRDefault="00D42F16" w:rsidP="009E67D5">
      <w:pPr>
        <w:pStyle w:val="H23G"/>
        <w:numPr>
          <w:ilvl w:val="0"/>
          <w:numId w:val="27"/>
        </w:numPr>
        <w:ind w:right="1138"/>
        <w:rPr>
          <w:lang w:val="fr-CH"/>
        </w:rPr>
      </w:pPr>
      <w:r w:rsidRPr="00FC36E1">
        <w:rPr>
          <w:lang w:val="fr-CH"/>
        </w:rPr>
        <w:t xml:space="preserve">Programme </w:t>
      </w:r>
      <w:r w:rsidR="000D4A50">
        <w:rPr>
          <w:lang w:val="fr-CH"/>
        </w:rPr>
        <w:t>n</w:t>
      </w:r>
      <w:r w:rsidRPr="00FC36E1">
        <w:rPr>
          <w:lang w:val="fr-CH"/>
        </w:rPr>
        <w:t xml:space="preserve">ational de </w:t>
      </w:r>
      <w:r w:rsidR="000D4A50">
        <w:rPr>
          <w:lang w:val="fr-CH"/>
        </w:rPr>
        <w:t>l</w:t>
      </w:r>
      <w:r w:rsidRPr="00FC36E1">
        <w:rPr>
          <w:lang w:val="fr-CH"/>
        </w:rPr>
        <w:t xml:space="preserve">utte contre le </w:t>
      </w:r>
      <w:r w:rsidR="000D4A50">
        <w:rPr>
          <w:lang w:val="fr-CH"/>
        </w:rPr>
        <w:t>sida</w:t>
      </w:r>
      <w:r w:rsidRPr="00FC36E1">
        <w:rPr>
          <w:lang w:val="fr-CH"/>
        </w:rPr>
        <w:t xml:space="preserve"> (PNLS)</w:t>
      </w:r>
    </w:p>
    <w:p w:rsidR="00994B13" w:rsidRPr="00D80082" w:rsidRDefault="00D42F16" w:rsidP="00D80082">
      <w:pPr>
        <w:pStyle w:val="SingleTxtG"/>
      </w:pPr>
      <w:r w:rsidRPr="00D80082">
        <w:t>Théoriquement, le PNLS vise à</w:t>
      </w:r>
      <w:r w:rsidR="00994B13" w:rsidRPr="00D80082">
        <w:t> :</w:t>
      </w:r>
    </w:p>
    <w:p w:rsidR="00D42F16" w:rsidRPr="00544AE5" w:rsidRDefault="00D42F16" w:rsidP="000C3E99">
      <w:pPr>
        <w:pStyle w:val="Bullet1G"/>
        <w:rPr>
          <w:lang w:val="fr-CH"/>
        </w:rPr>
      </w:pPr>
      <w:r w:rsidRPr="00544AE5">
        <w:rPr>
          <w:lang w:val="fr-CH"/>
        </w:rPr>
        <w:t>Réduire la propagation de l’infection au VIH</w:t>
      </w:r>
      <w:r w:rsidR="00994B13">
        <w:rPr>
          <w:lang w:val="fr-CH"/>
        </w:rPr>
        <w:t> ;</w:t>
      </w:r>
    </w:p>
    <w:p w:rsidR="00994B13" w:rsidRDefault="00D42F16" w:rsidP="000C3E99">
      <w:pPr>
        <w:pStyle w:val="Bullet1G"/>
        <w:rPr>
          <w:lang w:val="fr-CH"/>
        </w:rPr>
      </w:pPr>
      <w:r w:rsidRPr="00544AE5">
        <w:rPr>
          <w:lang w:val="fr-CH"/>
        </w:rPr>
        <w:t>Prendre en charge les personnes vivant avec le VIH</w:t>
      </w:r>
      <w:r w:rsidR="00994B13">
        <w:rPr>
          <w:lang w:val="fr-CH"/>
        </w:rPr>
        <w:t> ;</w:t>
      </w:r>
    </w:p>
    <w:p w:rsidR="00994B13" w:rsidRDefault="00D42F16" w:rsidP="000C3E99">
      <w:pPr>
        <w:pStyle w:val="Bullet1G"/>
        <w:rPr>
          <w:lang w:val="fr-CH"/>
        </w:rPr>
      </w:pPr>
      <w:r w:rsidRPr="00544AE5">
        <w:rPr>
          <w:lang w:val="fr-CH"/>
        </w:rPr>
        <w:t>Réduire l’impact socioéconomique du VIH/</w:t>
      </w:r>
      <w:r w:rsidR="000D4A50">
        <w:rPr>
          <w:lang w:val="fr-CH"/>
        </w:rPr>
        <w:t>sida</w:t>
      </w:r>
      <w:r w:rsidR="00994B13">
        <w:rPr>
          <w:lang w:val="fr-CH"/>
        </w:rPr>
        <w:t> ;</w:t>
      </w:r>
    </w:p>
    <w:p w:rsidR="00D42F16" w:rsidRPr="00544AE5" w:rsidRDefault="00D42F16" w:rsidP="000C3E99">
      <w:pPr>
        <w:pStyle w:val="Bullet1G"/>
        <w:rPr>
          <w:lang w:val="fr-CH"/>
        </w:rPr>
      </w:pPr>
      <w:r w:rsidRPr="00544AE5">
        <w:rPr>
          <w:lang w:val="fr-CH"/>
        </w:rPr>
        <w:t>Promouvoir la recherche sur les IST/</w:t>
      </w:r>
      <w:r w:rsidR="000D4A50">
        <w:rPr>
          <w:lang w:val="fr-CH"/>
        </w:rPr>
        <w:t>sida</w:t>
      </w:r>
      <w:r w:rsidRPr="00544AE5">
        <w:rPr>
          <w:lang w:val="fr-CH"/>
        </w:rPr>
        <w:t>.</w:t>
      </w:r>
    </w:p>
    <w:p w:rsidR="00D42F16" w:rsidRPr="00FC36E1" w:rsidRDefault="00D42F16" w:rsidP="009E67D5">
      <w:pPr>
        <w:pStyle w:val="H23G"/>
        <w:numPr>
          <w:ilvl w:val="0"/>
          <w:numId w:val="27"/>
        </w:numPr>
        <w:ind w:right="1138"/>
        <w:rPr>
          <w:lang w:val="fr-CH"/>
        </w:rPr>
      </w:pPr>
      <w:r w:rsidRPr="00FC36E1">
        <w:rPr>
          <w:lang w:val="fr-CH"/>
        </w:rPr>
        <w:t>Programme de lutte contre les troubles dus à la carence en iode</w:t>
      </w:r>
    </w:p>
    <w:p w:rsidR="00D42F16" w:rsidRPr="00544AE5" w:rsidRDefault="00D42F16" w:rsidP="00D80082">
      <w:pPr>
        <w:pStyle w:val="SingleTxtG"/>
        <w:numPr>
          <w:ilvl w:val="0"/>
          <w:numId w:val="5"/>
        </w:numPr>
        <w:spacing w:before="240"/>
        <w:rPr>
          <w:lang w:val="fr-CH"/>
        </w:rPr>
      </w:pPr>
      <w:r w:rsidRPr="00544AE5">
        <w:rPr>
          <w:lang w:val="fr-CH"/>
        </w:rPr>
        <w:t xml:space="preserve">Le programme vise à diminuer le taux de prévalence par la </w:t>
      </w:r>
      <w:r w:rsidR="000D4A50">
        <w:rPr>
          <w:lang w:val="fr-CH"/>
        </w:rPr>
        <w:t>f</w:t>
      </w:r>
      <w:r w:rsidRPr="00544AE5">
        <w:rPr>
          <w:lang w:val="fr-CH"/>
        </w:rPr>
        <w:t>ormation des agents de santé, la distribution de capsules iodées aux enfants de 0 à 15 ans et aux femmes en âge de procréer et la fourniture de sel iodé à plus de 80</w:t>
      </w:r>
      <w:r w:rsidR="00246A29">
        <w:rPr>
          <w:lang w:val="fr-CH"/>
        </w:rPr>
        <w:t> %</w:t>
      </w:r>
      <w:r w:rsidRPr="00544AE5">
        <w:rPr>
          <w:lang w:val="fr-CH"/>
        </w:rPr>
        <w:t xml:space="preserve"> de la </w:t>
      </w:r>
      <w:r w:rsidR="000D4A50">
        <w:rPr>
          <w:lang w:val="fr-CH"/>
        </w:rPr>
        <w:t>p</w:t>
      </w:r>
      <w:r w:rsidRPr="00544AE5">
        <w:rPr>
          <w:lang w:val="fr-CH"/>
        </w:rPr>
        <w:t>opulation. À cela s’ajoutent des programmes information – éducation – communication (IEC). Depuis la mise en œuvre du programme</w:t>
      </w:r>
      <w:r w:rsidR="000D4A50">
        <w:rPr>
          <w:lang w:val="fr-CH"/>
        </w:rPr>
        <w:t>,</w:t>
      </w:r>
      <w:r w:rsidRPr="00544AE5">
        <w:rPr>
          <w:lang w:val="fr-CH"/>
        </w:rPr>
        <w:t xml:space="preserve"> le taux de prévalence des TDCI est passé de 63,6</w:t>
      </w:r>
      <w:r w:rsidR="00A65A4F">
        <w:rPr>
          <w:lang w:val="fr-CH"/>
        </w:rPr>
        <w:t> </w:t>
      </w:r>
      <w:r w:rsidR="00246A29">
        <w:rPr>
          <w:lang w:val="fr-CH"/>
        </w:rPr>
        <w:t>%</w:t>
      </w:r>
      <w:r w:rsidRPr="00544AE5">
        <w:rPr>
          <w:lang w:val="fr-CH"/>
        </w:rPr>
        <w:t xml:space="preserve"> à 45</w:t>
      </w:r>
      <w:r w:rsidR="00246A29">
        <w:rPr>
          <w:lang w:val="fr-CH"/>
        </w:rPr>
        <w:t> %</w:t>
      </w:r>
      <w:r w:rsidRPr="00544AE5">
        <w:rPr>
          <w:lang w:val="fr-CH"/>
        </w:rPr>
        <w:t xml:space="preserve"> et le taux de consommation du sel iodé est passé de 0 </w:t>
      </w:r>
      <w:r w:rsidR="000D4A50">
        <w:rPr>
          <w:lang w:val="fr-CH"/>
        </w:rPr>
        <w:t xml:space="preserve">% </w:t>
      </w:r>
      <w:r w:rsidRPr="00544AE5">
        <w:rPr>
          <w:lang w:val="fr-CH"/>
        </w:rPr>
        <w:t>à 12</w:t>
      </w:r>
      <w:r w:rsidR="00A65A4F">
        <w:rPr>
          <w:lang w:val="fr-CH"/>
        </w:rPr>
        <w:t> </w:t>
      </w:r>
      <w:r w:rsidR="00246A29">
        <w:rPr>
          <w:lang w:val="fr-CH"/>
        </w:rPr>
        <w:t>%</w:t>
      </w:r>
      <w:r w:rsidRPr="00544AE5">
        <w:rPr>
          <w:lang w:val="fr-CH"/>
        </w:rPr>
        <w:t>.</w:t>
      </w:r>
    </w:p>
    <w:p w:rsidR="00D42F16" w:rsidRPr="00FC36E1" w:rsidRDefault="00D42F16" w:rsidP="009E67D5">
      <w:pPr>
        <w:pStyle w:val="H23G"/>
        <w:numPr>
          <w:ilvl w:val="0"/>
          <w:numId w:val="27"/>
        </w:numPr>
        <w:ind w:right="1138"/>
        <w:rPr>
          <w:lang w:val="fr-CH"/>
        </w:rPr>
      </w:pPr>
      <w:r w:rsidRPr="00FC36E1">
        <w:rPr>
          <w:lang w:val="fr-CH"/>
        </w:rPr>
        <w:t xml:space="preserve">Projet </w:t>
      </w:r>
      <w:r w:rsidR="000D4A50">
        <w:rPr>
          <w:lang w:val="fr-CH"/>
        </w:rPr>
        <w:t>s</w:t>
      </w:r>
      <w:r w:rsidRPr="00FC36E1">
        <w:rPr>
          <w:lang w:val="fr-CH"/>
        </w:rPr>
        <w:t xml:space="preserve">anté de la </w:t>
      </w:r>
      <w:r w:rsidR="000D4A50">
        <w:rPr>
          <w:lang w:val="fr-CH"/>
        </w:rPr>
        <w:t>r</w:t>
      </w:r>
      <w:r w:rsidRPr="00FC36E1">
        <w:rPr>
          <w:lang w:val="fr-CH"/>
        </w:rPr>
        <w:t>eproduction (PSR)</w:t>
      </w:r>
    </w:p>
    <w:p w:rsidR="00994B13" w:rsidRDefault="00D42F16" w:rsidP="00D80082">
      <w:pPr>
        <w:pStyle w:val="SingleTxtG"/>
        <w:numPr>
          <w:ilvl w:val="0"/>
          <w:numId w:val="5"/>
        </w:numPr>
        <w:spacing w:before="240"/>
        <w:rPr>
          <w:lang w:val="fr-CH"/>
        </w:rPr>
      </w:pPr>
      <w:r w:rsidRPr="00544AE5">
        <w:rPr>
          <w:lang w:val="fr-CH"/>
        </w:rPr>
        <w:t xml:space="preserve">L’objectif visé est d’accroître l’utilisation et améliorer les services de santé de la reproduction par le renforcement des capacités institutionnelles, la fourniture de services de qualité et la sensibilisation de la population. Ce programme est principalement financé par l’UNFPA, la Banque </w:t>
      </w:r>
      <w:r w:rsidR="000D4A50">
        <w:rPr>
          <w:lang w:val="fr-CH"/>
        </w:rPr>
        <w:t>m</w:t>
      </w:r>
      <w:r w:rsidRPr="00544AE5">
        <w:rPr>
          <w:lang w:val="fr-CH"/>
        </w:rPr>
        <w:t xml:space="preserve">ondiale, l’USAID et </w:t>
      </w:r>
      <w:smartTag w:uri="urn:schemas-microsoft-com:office:smarttags" w:element="PersonName">
        <w:smartTagPr>
          <w:attr w:name="ProductID" w:val="la GTZ. Sa"/>
        </w:smartTagPr>
        <w:r w:rsidRPr="00544AE5">
          <w:rPr>
            <w:lang w:val="fr-CH"/>
          </w:rPr>
          <w:t>la GTZ. Sa</w:t>
        </w:r>
      </w:smartTag>
      <w:r w:rsidRPr="00544AE5">
        <w:rPr>
          <w:lang w:val="fr-CH"/>
        </w:rPr>
        <w:t xml:space="preserve"> mise en œuvre s’inscrit dans la logique des orientations de la </w:t>
      </w:r>
      <w:r w:rsidR="000D4A50">
        <w:rPr>
          <w:lang w:val="fr-CH"/>
        </w:rPr>
        <w:t>p</w:t>
      </w:r>
      <w:r w:rsidRPr="00544AE5">
        <w:rPr>
          <w:lang w:val="fr-CH"/>
        </w:rPr>
        <w:t xml:space="preserve">olitique de </w:t>
      </w:r>
      <w:r w:rsidR="000D4A50">
        <w:rPr>
          <w:lang w:val="fr-CH"/>
        </w:rPr>
        <w:t>p</w:t>
      </w:r>
      <w:r w:rsidRPr="00544AE5">
        <w:rPr>
          <w:lang w:val="fr-CH"/>
        </w:rPr>
        <w:t>opulation</w:t>
      </w:r>
      <w:r w:rsidR="00A65A4F">
        <w:rPr>
          <w:lang w:val="fr-CH"/>
        </w:rPr>
        <w:t>.</w:t>
      </w:r>
    </w:p>
    <w:p w:rsidR="00D42F16" w:rsidRPr="00544AE5" w:rsidRDefault="00D42F16" w:rsidP="00D80082">
      <w:pPr>
        <w:pStyle w:val="SingleTxtG"/>
        <w:numPr>
          <w:ilvl w:val="0"/>
          <w:numId w:val="5"/>
        </w:numPr>
        <w:spacing w:before="240"/>
        <w:rPr>
          <w:lang w:val="fr-CH"/>
        </w:rPr>
      </w:pPr>
      <w:r w:rsidRPr="00544AE5">
        <w:rPr>
          <w:lang w:val="fr-CH"/>
        </w:rPr>
        <w:t xml:space="preserve">En effet, ce programme contribue à la maîtrise de la croissance démographique, autant qu’à la protection du capital santé de la femme et des groupes vulnérables. Le PSR n’est encore opérationnel qu’en Guinée </w:t>
      </w:r>
      <w:r w:rsidR="000D4A50">
        <w:rPr>
          <w:lang w:val="fr-CH"/>
        </w:rPr>
        <w:t>m</w:t>
      </w:r>
      <w:r w:rsidRPr="00544AE5">
        <w:rPr>
          <w:lang w:val="fr-CH"/>
        </w:rPr>
        <w:t>aritime, en Moyenne</w:t>
      </w:r>
      <w:r w:rsidR="000D4A50">
        <w:rPr>
          <w:lang w:val="fr-CH"/>
        </w:rPr>
        <w:t>-</w:t>
      </w:r>
      <w:r w:rsidRPr="00544AE5">
        <w:rPr>
          <w:lang w:val="fr-CH"/>
        </w:rPr>
        <w:t>Guinée et à Conakry.</w:t>
      </w:r>
    </w:p>
    <w:p w:rsidR="00D42F16" w:rsidRPr="00FC36E1" w:rsidRDefault="00D42F16" w:rsidP="009E67D5">
      <w:pPr>
        <w:pStyle w:val="H23G"/>
        <w:numPr>
          <w:ilvl w:val="0"/>
          <w:numId w:val="27"/>
        </w:numPr>
        <w:ind w:right="1138"/>
        <w:rPr>
          <w:lang w:val="fr-CH"/>
        </w:rPr>
      </w:pPr>
      <w:r w:rsidRPr="00FC36E1">
        <w:rPr>
          <w:lang w:val="fr-CH"/>
        </w:rPr>
        <w:t xml:space="preserve">Population </w:t>
      </w:r>
      <w:r w:rsidR="000D4A50">
        <w:rPr>
          <w:lang w:val="fr-CH"/>
        </w:rPr>
        <w:t>c</w:t>
      </w:r>
      <w:r w:rsidRPr="00FC36E1">
        <w:rPr>
          <w:lang w:val="fr-CH"/>
        </w:rPr>
        <w:t xml:space="preserve">adre </w:t>
      </w:r>
      <w:r w:rsidR="000D4A50">
        <w:rPr>
          <w:lang w:val="fr-CH"/>
        </w:rPr>
        <w:t>g</w:t>
      </w:r>
      <w:r w:rsidRPr="00FC36E1">
        <w:rPr>
          <w:lang w:val="fr-CH"/>
        </w:rPr>
        <w:t xml:space="preserve">enre et </w:t>
      </w:r>
      <w:r w:rsidR="000D4A50">
        <w:rPr>
          <w:lang w:val="fr-CH"/>
        </w:rPr>
        <w:t>d</w:t>
      </w:r>
      <w:r w:rsidRPr="00FC36E1">
        <w:rPr>
          <w:lang w:val="fr-CH"/>
        </w:rPr>
        <w:t>éveloppement (PGCD)</w:t>
      </w:r>
    </w:p>
    <w:p w:rsidR="00D42F16" w:rsidRPr="00544AE5" w:rsidRDefault="00D42F16" w:rsidP="00D80082">
      <w:pPr>
        <w:pStyle w:val="SingleTxtG"/>
        <w:numPr>
          <w:ilvl w:val="0"/>
          <w:numId w:val="5"/>
        </w:numPr>
        <w:spacing w:before="240"/>
        <w:rPr>
          <w:lang w:val="fr-CH"/>
        </w:rPr>
      </w:pPr>
      <w:r w:rsidRPr="00544AE5">
        <w:rPr>
          <w:lang w:val="fr-CH"/>
        </w:rPr>
        <w:t>Cette action doit s'étendre su</w:t>
      </w:r>
      <w:r w:rsidR="00994B13">
        <w:rPr>
          <w:lang w:val="fr-CH"/>
        </w:rPr>
        <w:t>r toute l'étendue du territoire.</w:t>
      </w:r>
    </w:p>
    <w:p w:rsidR="00D42F16" w:rsidRPr="00544AE5" w:rsidRDefault="00D42F16" w:rsidP="00D80082">
      <w:pPr>
        <w:pStyle w:val="SingleTxtG"/>
        <w:numPr>
          <w:ilvl w:val="0"/>
          <w:numId w:val="5"/>
        </w:numPr>
        <w:spacing w:before="240"/>
        <w:rPr>
          <w:lang w:val="fr-CH"/>
        </w:rPr>
      </w:pPr>
      <w:r w:rsidRPr="00544AE5">
        <w:rPr>
          <w:lang w:val="fr-CH"/>
        </w:rPr>
        <w:t>D’autres résultats du programme se libellent ainsi</w:t>
      </w:r>
      <w:r w:rsidR="00994B13">
        <w:rPr>
          <w:lang w:val="fr-CH"/>
        </w:rPr>
        <w:t> :</w:t>
      </w:r>
    </w:p>
    <w:p w:rsidR="00D42F16" w:rsidRPr="00544AE5" w:rsidRDefault="00D42F16" w:rsidP="000C3E99">
      <w:pPr>
        <w:pStyle w:val="Bullet1G"/>
        <w:rPr>
          <w:lang w:val="fr-CH"/>
        </w:rPr>
      </w:pPr>
      <w:r w:rsidRPr="00544AE5">
        <w:rPr>
          <w:lang w:val="fr-CH"/>
        </w:rPr>
        <w:t>75</w:t>
      </w:r>
      <w:r w:rsidR="00246A29">
        <w:rPr>
          <w:lang w:val="fr-CH"/>
        </w:rPr>
        <w:t> %</w:t>
      </w:r>
      <w:r w:rsidRPr="00544AE5">
        <w:rPr>
          <w:lang w:val="fr-CH"/>
        </w:rPr>
        <w:t xml:space="preserve"> des leaders et décideurs sont sensibilisés</w:t>
      </w:r>
      <w:r w:rsidR="00994B13">
        <w:rPr>
          <w:lang w:val="fr-CH"/>
        </w:rPr>
        <w:t> ;</w:t>
      </w:r>
    </w:p>
    <w:p w:rsidR="00D42F16" w:rsidRPr="00544AE5" w:rsidRDefault="00D42F16" w:rsidP="000C3E99">
      <w:pPr>
        <w:pStyle w:val="Bullet1G"/>
        <w:rPr>
          <w:lang w:val="fr-CH"/>
        </w:rPr>
      </w:pPr>
      <w:r w:rsidRPr="00544AE5">
        <w:rPr>
          <w:lang w:val="fr-CH"/>
        </w:rPr>
        <w:t>25</w:t>
      </w:r>
      <w:r w:rsidR="00246A29">
        <w:rPr>
          <w:lang w:val="fr-CH"/>
        </w:rPr>
        <w:t> %</w:t>
      </w:r>
      <w:r w:rsidRPr="00544AE5">
        <w:rPr>
          <w:lang w:val="fr-CH"/>
        </w:rPr>
        <w:t xml:space="preserve"> des naissances hors des structures sanitaires sont assistées</w:t>
      </w:r>
      <w:r w:rsidR="00994B13">
        <w:rPr>
          <w:lang w:val="fr-CH"/>
        </w:rPr>
        <w:t> ;</w:t>
      </w:r>
    </w:p>
    <w:p w:rsidR="00D42F16" w:rsidRPr="00544AE5" w:rsidRDefault="00D42F16" w:rsidP="000C3E99">
      <w:pPr>
        <w:pStyle w:val="Bullet1G"/>
        <w:rPr>
          <w:lang w:val="fr-CH"/>
        </w:rPr>
      </w:pPr>
      <w:r w:rsidRPr="00544AE5">
        <w:rPr>
          <w:lang w:val="fr-CH"/>
        </w:rPr>
        <w:t>65</w:t>
      </w:r>
      <w:r w:rsidR="00246A29">
        <w:rPr>
          <w:lang w:val="fr-CH"/>
        </w:rPr>
        <w:t> %</w:t>
      </w:r>
      <w:r w:rsidRPr="00544AE5">
        <w:rPr>
          <w:lang w:val="fr-CH"/>
        </w:rPr>
        <w:t xml:space="preserve"> des préfectures sanitaires ont un système de monitoring.</w:t>
      </w:r>
    </w:p>
    <w:p w:rsidR="00D42F16" w:rsidRPr="00544AE5" w:rsidRDefault="00D42F16" w:rsidP="00D80082">
      <w:pPr>
        <w:pStyle w:val="SingleTxtG"/>
        <w:numPr>
          <w:ilvl w:val="0"/>
          <w:numId w:val="5"/>
        </w:numPr>
        <w:spacing w:before="240"/>
        <w:rPr>
          <w:lang w:val="fr-CH"/>
        </w:rPr>
      </w:pPr>
      <w:r w:rsidRPr="00544AE5">
        <w:rPr>
          <w:lang w:val="fr-CH"/>
        </w:rPr>
        <w:t>Dans le cadre du PPSG, un Fonds d’</w:t>
      </w:r>
      <w:r w:rsidR="000D4A50">
        <w:rPr>
          <w:lang w:val="fr-CH"/>
        </w:rPr>
        <w:t>a</w:t>
      </w:r>
      <w:r w:rsidRPr="00544AE5">
        <w:rPr>
          <w:lang w:val="fr-CH"/>
        </w:rPr>
        <w:t xml:space="preserve">ppui à la </w:t>
      </w:r>
      <w:r w:rsidR="000D4A50">
        <w:rPr>
          <w:lang w:val="fr-CH"/>
        </w:rPr>
        <w:t>p</w:t>
      </w:r>
      <w:r w:rsidRPr="00544AE5">
        <w:rPr>
          <w:lang w:val="fr-CH"/>
        </w:rPr>
        <w:t>opulation (FAP) a justement été mis en place pour financer des activités considérées comme prioritaires par les communautés pour répondre aux besoins de santé de la reproduction des groupes les plus vulnérables dont les femmes et les adolescents. Ce programme n’a pas encore été évalué.</w:t>
      </w:r>
    </w:p>
    <w:p w:rsidR="00D42F16" w:rsidRPr="00544AE5" w:rsidRDefault="00D42F16" w:rsidP="00D80082">
      <w:pPr>
        <w:pStyle w:val="SingleTxtG"/>
        <w:numPr>
          <w:ilvl w:val="0"/>
          <w:numId w:val="5"/>
        </w:numPr>
        <w:spacing w:before="240"/>
        <w:rPr>
          <w:lang w:val="fr-CH"/>
        </w:rPr>
      </w:pPr>
      <w:r w:rsidRPr="00544AE5">
        <w:rPr>
          <w:lang w:val="fr-CH"/>
        </w:rPr>
        <w:t>La politique et le programme national de la santé de reproduction avec ses</w:t>
      </w:r>
      <w:r w:rsidR="00544AE5" w:rsidRPr="00544AE5">
        <w:rPr>
          <w:lang w:val="fr-CH"/>
        </w:rPr>
        <w:t xml:space="preserve"> </w:t>
      </w:r>
      <w:r w:rsidRPr="00544AE5">
        <w:rPr>
          <w:lang w:val="fr-CH"/>
        </w:rPr>
        <w:t>programmes sectoriels en santé maternelle, la santé des jeunes et des adolescents et la santé des hommes et des femmes</w:t>
      </w:r>
      <w:r w:rsidR="00994B13">
        <w:rPr>
          <w:lang w:val="fr-CH"/>
        </w:rPr>
        <w:t> :</w:t>
      </w:r>
    </w:p>
    <w:p w:rsidR="00D42F16" w:rsidRPr="00544AE5" w:rsidRDefault="00D42F16" w:rsidP="000C3E99">
      <w:pPr>
        <w:pStyle w:val="Bullet1G"/>
        <w:rPr>
          <w:lang w:val="fr-CH"/>
        </w:rPr>
      </w:pPr>
      <w:r w:rsidRPr="00544AE5">
        <w:rPr>
          <w:lang w:val="fr-CH"/>
        </w:rPr>
        <w:t>L’élaboration et l’adoption de la loi SR loi L/2000/010/AN du 10 juillet 2000</w:t>
      </w:r>
      <w:r w:rsidR="00994B13">
        <w:rPr>
          <w:lang w:val="fr-CH"/>
        </w:rPr>
        <w:t> ;</w:t>
      </w:r>
    </w:p>
    <w:p w:rsidR="00D42F16" w:rsidRPr="00544AE5" w:rsidRDefault="00D42F16" w:rsidP="000C3E99">
      <w:pPr>
        <w:pStyle w:val="Bullet1G"/>
        <w:rPr>
          <w:lang w:val="fr-CH"/>
        </w:rPr>
      </w:pPr>
      <w:r w:rsidRPr="00544AE5">
        <w:rPr>
          <w:lang w:val="fr-CH"/>
        </w:rPr>
        <w:t>Le programme maternité sans risque 2001-2010</w:t>
      </w:r>
      <w:r w:rsidR="00994B13">
        <w:rPr>
          <w:lang w:val="fr-CH"/>
        </w:rPr>
        <w:t> ;</w:t>
      </w:r>
    </w:p>
    <w:p w:rsidR="00D42F16" w:rsidRPr="00544AE5" w:rsidRDefault="00D42F16" w:rsidP="000C3E99">
      <w:pPr>
        <w:pStyle w:val="Bullet1G"/>
        <w:rPr>
          <w:lang w:val="fr-CH"/>
        </w:rPr>
      </w:pPr>
      <w:r w:rsidRPr="00544AE5">
        <w:rPr>
          <w:lang w:val="fr-CH"/>
        </w:rPr>
        <w:t>La stratégie de prise en charge intégrée des maladies de l’enfant(PCIME)</w:t>
      </w:r>
      <w:r w:rsidR="00994B13">
        <w:rPr>
          <w:lang w:val="fr-CH"/>
        </w:rPr>
        <w:t> ;</w:t>
      </w:r>
    </w:p>
    <w:p w:rsidR="00D42F16" w:rsidRPr="00544AE5" w:rsidRDefault="00D42F16" w:rsidP="000C3E99">
      <w:pPr>
        <w:pStyle w:val="Bullet1G"/>
        <w:rPr>
          <w:lang w:val="fr-CH"/>
        </w:rPr>
      </w:pPr>
      <w:r w:rsidRPr="00544AE5">
        <w:rPr>
          <w:lang w:val="fr-CH"/>
        </w:rPr>
        <w:t>Le plan national de développement sanitaire 2003 2012</w:t>
      </w:r>
      <w:r w:rsidR="000D4A50">
        <w:rPr>
          <w:lang w:val="fr-CH"/>
        </w:rPr>
        <w:t xml:space="preserve"> </w:t>
      </w:r>
      <w:r w:rsidRPr="00544AE5">
        <w:rPr>
          <w:lang w:val="fr-CH"/>
        </w:rPr>
        <w:t>(PNDS)</w:t>
      </w:r>
      <w:r w:rsidR="00994B13">
        <w:rPr>
          <w:lang w:val="fr-CH"/>
        </w:rPr>
        <w:t> ;</w:t>
      </w:r>
    </w:p>
    <w:p w:rsidR="00D42F16" w:rsidRPr="00544AE5" w:rsidRDefault="00D42F16" w:rsidP="000C3E99">
      <w:pPr>
        <w:pStyle w:val="Bullet1G"/>
        <w:rPr>
          <w:lang w:val="fr-CH"/>
        </w:rPr>
      </w:pPr>
      <w:r w:rsidRPr="00544AE5">
        <w:rPr>
          <w:lang w:val="fr-CH"/>
        </w:rPr>
        <w:t xml:space="preserve">Le plan stratégique en santé et développement des adolescents et les jeunes en </w:t>
      </w:r>
      <w:r w:rsidR="000D4A50">
        <w:rPr>
          <w:lang w:val="fr-CH"/>
        </w:rPr>
        <w:t>G</w:t>
      </w:r>
      <w:r w:rsidRPr="00544AE5">
        <w:rPr>
          <w:lang w:val="fr-CH"/>
        </w:rPr>
        <w:t>uinée 2008</w:t>
      </w:r>
      <w:r w:rsidR="000D4A50">
        <w:rPr>
          <w:lang w:val="fr-CH"/>
        </w:rPr>
        <w:t>-</w:t>
      </w:r>
      <w:r w:rsidRPr="00544AE5">
        <w:rPr>
          <w:lang w:val="fr-CH"/>
        </w:rPr>
        <w:t>2012 APPUI OMS, UNFPA, PLAN, 2008.</w:t>
      </w:r>
    </w:p>
    <w:p w:rsidR="00994B13" w:rsidRDefault="00D42F16" w:rsidP="00D80082">
      <w:pPr>
        <w:pStyle w:val="SingleTxtG"/>
        <w:numPr>
          <w:ilvl w:val="0"/>
          <w:numId w:val="5"/>
        </w:numPr>
        <w:spacing w:before="240"/>
        <w:rPr>
          <w:lang w:val="fr-CH"/>
        </w:rPr>
      </w:pPr>
      <w:r w:rsidRPr="00544AE5">
        <w:rPr>
          <w:lang w:val="fr-CH"/>
        </w:rPr>
        <w:t>Feuille de route nationale pour accélérer la réduction de la mortalité maternelle, néonatale et infanto</w:t>
      </w:r>
      <w:r w:rsidR="000D4A50">
        <w:rPr>
          <w:lang w:val="fr-CH"/>
        </w:rPr>
        <w:t>-</w:t>
      </w:r>
      <w:r w:rsidRPr="00544AE5">
        <w:rPr>
          <w:lang w:val="fr-CH"/>
        </w:rPr>
        <w:t xml:space="preserve"> juvénile de la </w:t>
      </w:r>
      <w:r w:rsidR="000D4A50">
        <w:rPr>
          <w:lang w:val="fr-CH"/>
        </w:rPr>
        <w:t>G</w:t>
      </w:r>
      <w:r w:rsidRPr="00544AE5">
        <w:rPr>
          <w:lang w:val="fr-CH"/>
        </w:rPr>
        <w:t>uinée</w:t>
      </w:r>
      <w:r w:rsidR="000D4A50">
        <w:rPr>
          <w:lang w:val="fr-CH"/>
        </w:rPr>
        <w:t xml:space="preserve"> </w:t>
      </w:r>
      <w:r w:rsidRPr="00544AE5">
        <w:rPr>
          <w:lang w:val="fr-CH"/>
        </w:rPr>
        <w:t>2006</w:t>
      </w:r>
      <w:r w:rsidR="000D4A50">
        <w:rPr>
          <w:lang w:val="fr-CH"/>
        </w:rPr>
        <w:t>-</w:t>
      </w:r>
      <w:r w:rsidRPr="00544AE5">
        <w:rPr>
          <w:lang w:val="fr-CH"/>
        </w:rPr>
        <w:t>2015</w:t>
      </w:r>
      <w:r w:rsidR="000D4A50">
        <w:rPr>
          <w:lang w:val="fr-CH"/>
        </w:rPr>
        <w:t xml:space="preserve"> </w:t>
      </w:r>
      <w:r w:rsidRPr="00544AE5">
        <w:rPr>
          <w:lang w:val="fr-CH"/>
        </w:rPr>
        <w:t>(2009)</w:t>
      </w:r>
      <w:r w:rsidR="00994B13">
        <w:rPr>
          <w:lang w:val="fr-CH"/>
        </w:rPr>
        <w:t> :</w:t>
      </w:r>
    </w:p>
    <w:p w:rsidR="00994B13" w:rsidRDefault="00D42F16" w:rsidP="000C3E99">
      <w:pPr>
        <w:pStyle w:val="Bullet1G"/>
        <w:rPr>
          <w:lang w:val="fr-CH"/>
        </w:rPr>
      </w:pPr>
      <w:r w:rsidRPr="00544AE5">
        <w:rPr>
          <w:lang w:val="fr-CH"/>
        </w:rPr>
        <w:t>Plan stratégique national de repositionnement de la PF</w:t>
      </w:r>
      <w:r w:rsidR="00544AE5" w:rsidRPr="00544AE5">
        <w:rPr>
          <w:lang w:val="fr-CH"/>
        </w:rPr>
        <w:t xml:space="preserve"> </w:t>
      </w:r>
      <w:r w:rsidRPr="00544AE5">
        <w:rPr>
          <w:lang w:val="fr-CH"/>
        </w:rPr>
        <w:t xml:space="preserve">de la </w:t>
      </w:r>
      <w:r w:rsidR="000D4A50">
        <w:rPr>
          <w:lang w:val="fr-CH"/>
        </w:rPr>
        <w:t>G</w:t>
      </w:r>
      <w:r w:rsidRPr="00544AE5">
        <w:rPr>
          <w:lang w:val="fr-CH"/>
        </w:rPr>
        <w:t>uinée (2010)</w:t>
      </w:r>
      <w:r w:rsidR="00A65A4F">
        <w:rPr>
          <w:lang w:val="fr-CH"/>
        </w:rPr>
        <w:t> ;</w:t>
      </w:r>
    </w:p>
    <w:p w:rsidR="00994B13" w:rsidRDefault="00D42F16" w:rsidP="000C3E99">
      <w:pPr>
        <w:pStyle w:val="Bullet1G"/>
        <w:rPr>
          <w:lang w:val="fr-CH"/>
        </w:rPr>
      </w:pPr>
      <w:r w:rsidRPr="00544AE5">
        <w:rPr>
          <w:lang w:val="fr-CH"/>
        </w:rPr>
        <w:t>Standard adapté à la santé des jeunes et adolescents, appui OMS (2010)</w:t>
      </w:r>
      <w:r w:rsidR="00A65A4F">
        <w:rPr>
          <w:lang w:val="fr-CH"/>
        </w:rPr>
        <w:t> ;</w:t>
      </w:r>
    </w:p>
    <w:p w:rsidR="00994B13" w:rsidRDefault="00D42F16" w:rsidP="000C3E99">
      <w:pPr>
        <w:pStyle w:val="Bullet1G"/>
        <w:rPr>
          <w:lang w:val="fr-CH"/>
        </w:rPr>
      </w:pPr>
      <w:r w:rsidRPr="00544AE5">
        <w:rPr>
          <w:lang w:val="fr-CH"/>
        </w:rPr>
        <w:t xml:space="preserve">Normes et procédures en SR en </w:t>
      </w:r>
      <w:r w:rsidR="000D4A50">
        <w:rPr>
          <w:lang w:val="fr-CH"/>
        </w:rPr>
        <w:t>G</w:t>
      </w:r>
      <w:r w:rsidRPr="00544AE5">
        <w:rPr>
          <w:lang w:val="fr-CH"/>
        </w:rPr>
        <w:t>uinée</w:t>
      </w:r>
      <w:r w:rsidR="00994B13">
        <w:rPr>
          <w:lang w:val="fr-CH"/>
        </w:rPr>
        <w:t> :</w:t>
      </w:r>
      <w:r w:rsidRPr="00544AE5">
        <w:rPr>
          <w:lang w:val="fr-CH"/>
        </w:rPr>
        <w:t xml:space="preserve"> composante commune, santé de la mère et de l’enfant, volet mères et enfants, santé des jeunes et des femmes, composante appui (2010)</w:t>
      </w:r>
      <w:r w:rsidR="00A65A4F">
        <w:rPr>
          <w:lang w:val="fr-CH"/>
        </w:rPr>
        <w:t>.</w:t>
      </w:r>
    </w:p>
    <w:p w:rsidR="00994B13" w:rsidRDefault="00D42F16" w:rsidP="00D80082">
      <w:pPr>
        <w:pStyle w:val="SingleTxtG"/>
        <w:numPr>
          <w:ilvl w:val="0"/>
          <w:numId w:val="5"/>
        </w:numPr>
        <w:spacing w:before="240"/>
        <w:rPr>
          <w:lang w:val="fr-CH"/>
        </w:rPr>
      </w:pPr>
      <w:r w:rsidRPr="00544AE5">
        <w:rPr>
          <w:lang w:val="fr-CH"/>
        </w:rPr>
        <w:t>Compétence en « vie saine » des jeunes en Guinée</w:t>
      </w:r>
      <w:r w:rsidR="000D4A50">
        <w:rPr>
          <w:lang w:val="fr-CH"/>
        </w:rPr>
        <w:t>,</w:t>
      </w:r>
      <w:r w:rsidRPr="00544AE5">
        <w:rPr>
          <w:lang w:val="fr-CH"/>
        </w:rPr>
        <w:t xml:space="preserve"> appui UNFPA (2009)</w:t>
      </w:r>
      <w:r w:rsidR="00A65A4F">
        <w:rPr>
          <w:lang w:val="fr-CH"/>
        </w:rPr>
        <w:t>.</w:t>
      </w:r>
    </w:p>
    <w:p w:rsidR="00D42F16" w:rsidRPr="00FC36E1" w:rsidRDefault="000C3E99" w:rsidP="00FC36E1">
      <w:pPr>
        <w:pStyle w:val="H23G"/>
        <w:rPr>
          <w:lang w:val="fr-CH"/>
        </w:rPr>
      </w:pPr>
      <w:r>
        <w:rPr>
          <w:lang w:val="fr-CH"/>
        </w:rPr>
        <w:tab/>
      </w:r>
      <w:r>
        <w:rPr>
          <w:lang w:val="fr-CH"/>
        </w:rPr>
        <w:tab/>
      </w:r>
      <w:r w:rsidR="00EE4B0C">
        <w:rPr>
          <w:lang w:val="fr-CH"/>
        </w:rPr>
        <w:t>Constats et analyse</w:t>
      </w:r>
    </w:p>
    <w:p w:rsidR="00D42F16" w:rsidRPr="00544AE5" w:rsidRDefault="00D42F16" w:rsidP="00D80082">
      <w:pPr>
        <w:pStyle w:val="SingleTxtG"/>
        <w:numPr>
          <w:ilvl w:val="0"/>
          <w:numId w:val="5"/>
        </w:numPr>
        <w:spacing w:before="240"/>
        <w:rPr>
          <w:lang w:val="fr-CH"/>
        </w:rPr>
      </w:pPr>
      <w:r w:rsidRPr="00544AE5">
        <w:rPr>
          <w:lang w:val="fr-CH"/>
        </w:rPr>
        <w:t>Malgré les progrès enregistrés dans les domaines de la couverture sanitaire territoriale et la fourniture des soins de santé de base, les femmes restent confrontées à des problèmes qui les touchent, particulièrement dans leur fonction de reproduction. Les principaux problèmes sont la mortalité maternelle, la malnutrition et de plus en plus le VIH/</w:t>
      </w:r>
      <w:r w:rsidR="000D4A50">
        <w:rPr>
          <w:lang w:val="fr-CH"/>
        </w:rPr>
        <w:t>sida</w:t>
      </w:r>
      <w:r w:rsidRPr="00544AE5">
        <w:rPr>
          <w:lang w:val="fr-CH"/>
        </w:rPr>
        <w:t>.</w:t>
      </w:r>
    </w:p>
    <w:p w:rsidR="00994B13" w:rsidRDefault="00D42F16" w:rsidP="00D80082">
      <w:pPr>
        <w:pStyle w:val="SingleTxtG"/>
        <w:numPr>
          <w:ilvl w:val="0"/>
          <w:numId w:val="5"/>
        </w:numPr>
        <w:spacing w:before="240"/>
        <w:rPr>
          <w:lang w:val="fr-CH"/>
        </w:rPr>
      </w:pPr>
      <w:r w:rsidRPr="00544AE5">
        <w:rPr>
          <w:lang w:val="fr-CH"/>
        </w:rPr>
        <w:t>Le taux de mortalité maternel</w:t>
      </w:r>
      <w:r w:rsidR="000D4A50">
        <w:rPr>
          <w:lang w:val="fr-CH"/>
        </w:rPr>
        <w:t>le</w:t>
      </w:r>
      <w:r w:rsidRPr="00544AE5">
        <w:rPr>
          <w:lang w:val="fr-CH"/>
        </w:rPr>
        <w:t xml:space="preserve"> met en relief le risque obstétrical de la grossesse et de la maternité. Selon l'EDS II26, ce taux est de 528 pour 100 000 naissantes vivantes</w:t>
      </w:r>
      <w:r w:rsidR="00A65A4F">
        <w:rPr>
          <w:lang w:val="fr-CH"/>
        </w:rPr>
        <w:t>.</w:t>
      </w:r>
    </w:p>
    <w:p w:rsidR="00994B13" w:rsidRDefault="00D42F16" w:rsidP="00D80082">
      <w:pPr>
        <w:pStyle w:val="SingleTxtG"/>
        <w:numPr>
          <w:ilvl w:val="0"/>
          <w:numId w:val="5"/>
        </w:numPr>
        <w:spacing w:before="240"/>
        <w:rPr>
          <w:lang w:val="fr-CH"/>
        </w:rPr>
      </w:pPr>
      <w:r w:rsidRPr="00544AE5">
        <w:rPr>
          <w:lang w:val="fr-CH"/>
        </w:rPr>
        <w:t>La tranche la plus touchée est celle de</w:t>
      </w:r>
      <w:r w:rsidR="000D4A50">
        <w:rPr>
          <w:lang w:val="fr-CH"/>
        </w:rPr>
        <w:t>s</w:t>
      </w:r>
      <w:r w:rsidRPr="00544AE5">
        <w:rPr>
          <w:lang w:val="fr-CH"/>
        </w:rPr>
        <w:t xml:space="preserve"> 25 à 29 ans qui correspond à la période de forte fécondité. Un décès sur deux serait dû à des causes maternelles. Parmi les facteurs directement liés à la mortalité maternelle, trois sont majeurs et peuvent être classés comme les causes immédiates</w:t>
      </w:r>
      <w:r w:rsidR="00994B13">
        <w:rPr>
          <w:lang w:val="fr-CH"/>
        </w:rPr>
        <w:t> :</w:t>
      </w:r>
      <w:r w:rsidRPr="00544AE5">
        <w:rPr>
          <w:lang w:val="fr-CH"/>
        </w:rPr>
        <w:t xml:space="preserve"> les hémorragies, les infections et les avortements provoqués. On estime à 40</w:t>
      </w:r>
      <w:r w:rsidR="00246A29">
        <w:rPr>
          <w:lang w:val="fr-CH"/>
        </w:rPr>
        <w:t> %</w:t>
      </w:r>
      <w:r w:rsidRPr="00544AE5">
        <w:rPr>
          <w:lang w:val="fr-CH"/>
        </w:rPr>
        <w:t xml:space="preserve"> la part des hémorragies liées à l’accouchement dans les décès maternels. Elles surviennent généralement sur des terrains déjà fragilisés par l’anémie et les infections.</w:t>
      </w:r>
    </w:p>
    <w:p w:rsidR="00D42F16" w:rsidRPr="00544AE5" w:rsidRDefault="00D42F16" w:rsidP="00D80082">
      <w:pPr>
        <w:pStyle w:val="SingleTxtG"/>
        <w:numPr>
          <w:ilvl w:val="0"/>
          <w:numId w:val="5"/>
        </w:numPr>
        <w:spacing w:before="240"/>
        <w:rPr>
          <w:lang w:val="fr-CH"/>
        </w:rPr>
      </w:pPr>
      <w:r w:rsidRPr="00544AE5">
        <w:rPr>
          <w:lang w:val="fr-CH"/>
        </w:rPr>
        <w:t>Ces dernières comptent pour environ 31</w:t>
      </w:r>
      <w:r w:rsidR="00246A29">
        <w:rPr>
          <w:lang w:val="fr-CH"/>
        </w:rPr>
        <w:t> %</w:t>
      </w:r>
      <w:r w:rsidRPr="00544AE5">
        <w:rPr>
          <w:lang w:val="fr-CH"/>
        </w:rPr>
        <w:t xml:space="preserve"> des décès. Pour leur part, les avortements provoqués dans des conditions non hygiéniques contribuent à 20</w:t>
      </w:r>
      <w:r w:rsidR="00246A29">
        <w:rPr>
          <w:lang w:val="fr-CH"/>
        </w:rPr>
        <w:t> %</w:t>
      </w:r>
      <w:r w:rsidRPr="00544AE5">
        <w:rPr>
          <w:lang w:val="fr-CH"/>
        </w:rPr>
        <w:t xml:space="preserve"> des décès.</w:t>
      </w:r>
    </w:p>
    <w:p w:rsidR="00D42F16" w:rsidRPr="00FC36E1" w:rsidRDefault="006478BF" w:rsidP="00FC36E1">
      <w:pPr>
        <w:pStyle w:val="H23G"/>
        <w:rPr>
          <w:lang w:val="fr-CH"/>
        </w:rPr>
      </w:pPr>
      <w:r>
        <w:rPr>
          <w:lang w:val="fr-CH"/>
        </w:rPr>
        <w:tab/>
      </w:r>
      <w:r>
        <w:rPr>
          <w:lang w:val="fr-CH"/>
        </w:rPr>
        <w:tab/>
      </w:r>
      <w:r w:rsidR="00D42F16" w:rsidRPr="00FC36E1">
        <w:rPr>
          <w:lang w:val="fr-CH"/>
        </w:rPr>
        <w:t>Pratiques de violence</w:t>
      </w:r>
    </w:p>
    <w:p w:rsidR="00D42F16" w:rsidRPr="00544AE5" w:rsidRDefault="00D42F16" w:rsidP="00D80082">
      <w:pPr>
        <w:pStyle w:val="SingleTxtG"/>
        <w:numPr>
          <w:ilvl w:val="0"/>
          <w:numId w:val="5"/>
        </w:numPr>
        <w:spacing w:before="240"/>
        <w:rPr>
          <w:lang w:val="fr-CH"/>
        </w:rPr>
      </w:pPr>
      <w:r w:rsidRPr="00544AE5">
        <w:rPr>
          <w:lang w:val="fr-CH"/>
        </w:rPr>
        <w:t>Les principales formes de violence à l’endroit des femmes sont les coups et blessures, la répudiation, le lévirat, le sororat, les mariages précoces, les mariages forcés, les mutilations génitales féminines, les viols et l’obligation du port du voile et du masque.</w:t>
      </w:r>
    </w:p>
    <w:p w:rsidR="00D42F16" w:rsidRPr="00544AE5" w:rsidRDefault="00D42F16" w:rsidP="00D80082">
      <w:pPr>
        <w:pStyle w:val="SingleTxtG"/>
        <w:numPr>
          <w:ilvl w:val="0"/>
          <w:numId w:val="5"/>
        </w:numPr>
        <w:spacing w:before="240"/>
        <w:rPr>
          <w:lang w:val="fr-CH"/>
        </w:rPr>
      </w:pPr>
      <w:r w:rsidRPr="00544AE5">
        <w:rPr>
          <w:lang w:val="fr-CH"/>
        </w:rPr>
        <w:t>Dans le cas particulier de la violence conjugale et des viols, les problèmes sont aggravés par un accès limité aux soins et services de santé. Même quand les services existent</w:t>
      </w:r>
      <w:r w:rsidR="000D4A50">
        <w:rPr>
          <w:lang w:val="fr-CH"/>
        </w:rPr>
        <w:t>,</w:t>
      </w:r>
      <w:r w:rsidRPr="00544AE5">
        <w:rPr>
          <w:lang w:val="fr-CH"/>
        </w:rPr>
        <w:t xml:space="preserve"> les femmes sont confrontées à l’incapacité de les payer, à leur mauvaise qualité ou encore au poids des coutumes et traditions. Il faut encore ajouter qu’un manque d’information adéquate contribue à éloigner les femmes des soins de santé appropriés et à négliger la protection de leur capitale santé. Depuis une décennie, les s</w:t>
      </w:r>
      <w:r w:rsidR="004D07A5">
        <w:rPr>
          <w:lang w:val="fr-CH"/>
        </w:rPr>
        <w:t xml:space="preserve">tructures gouvernementales </w:t>
      </w:r>
      <w:r w:rsidRPr="00544AE5">
        <w:rPr>
          <w:lang w:val="fr-CH"/>
        </w:rPr>
        <w:t>pour la promotion de la femme et les ONG entreprennent de vastes campagnes en faveur de l’abolition</w:t>
      </w:r>
      <w:r w:rsidR="00544AE5" w:rsidRPr="00544AE5">
        <w:rPr>
          <w:lang w:val="fr-CH"/>
        </w:rPr>
        <w:t xml:space="preserve"> </w:t>
      </w:r>
      <w:r w:rsidRPr="00544AE5">
        <w:rPr>
          <w:lang w:val="fr-CH"/>
        </w:rPr>
        <w:t>progressive de toute forme de violence, telles que</w:t>
      </w:r>
      <w:r w:rsidR="00994B13">
        <w:rPr>
          <w:lang w:val="fr-CH"/>
        </w:rPr>
        <w:t> :</w:t>
      </w:r>
    </w:p>
    <w:p w:rsidR="00D42F16" w:rsidRPr="00FC36E1" w:rsidRDefault="006478BF" w:rsidP="00FC36E1">
      <w:pPr>
        <w:pStyle w:val="H1G"/>
        <w:rPr>
          <w:lang w:val="fr-CH"/>
        </w:rPr>
      </w:pPr>
      <w:r>
        <w:rPr>
          <w:lang w:val="fr-CH"/>
        </w:rPr>
        <w:tab/>
      </w:r>
      <w:r>
        <w:rPr>
          <w:lang w:val="fr-CH"/>
        </w:rPr>
        <w:tab/>
      </w:r>
      <w:r w:rsidR="00D42F16" w:rsidRPr="00FC36E1">
        <w:rPr>
          <w:lang w:val="fr-CH"/>
        </w:rPr>
        <w:t>Article 13</w:t>
      </w:r>
      <w:r w:rsidR="00994B13">
        <w:rPr>
          <w:lang w:val="fr-CH"/>
        </w:rPr>
        <w:t> :</w:t>
      </w:r>
      <w:r w:rsidR="00D42F16" w:rsidRPr="00FC36E1">
        <w:rPr>
          <w:lang w:val="fr-CH"/>
        </w:rPr>
        <w:t xml:space="preserve"> Avantages </w:t>
      </w:r>
      <w:r w:rsidR="000D4A50">
        <w:rPr>
          <w:lang w:val="fr-CH"/>
        </w:rPr>
        <w:t>é</w:t>
      </w:r>
      <w:r w:rsidR="00D42F16" w:rsidRPr="00FC36E1">
        <w:rPr>
          <w:lang w:val="fr-CH"/>
        </w:rPr>
        <w:t xml:space="preserve">conomiques et </w:t>
      </w:r>
      <w:r w:rsidR="000D4A50">
        <w:rPr>
          <w:lang w:val="fr-CH"/>
        </w:rPr>
        <w:t>s</w:t>
      </w:r>
      <w:r w:rsidR="00D42F16" w:rsidRPr="00FC36E1">
        <w:rPr>
          <w:lang w:val="fr-CH"/>
        </w:rPr>
        <w:t>ociaux</w:t>
      </w:r>
    </w:p>
    <w:p w:rsidR="00994B13" w:rsidRDefault="00D42F16" w:rsidP="00D80082">
      <w:pPr>
        <w:pStyle w:val="SingleTxtG"/>
        <w:numPr>
          <w:ilvl w:val="0"/>
          <w:numId w:val="5"/>
        </w:numPr>
        <w:spacing w:before="240"/>
        <w:rPr>
          <w:lang w:val="fr-CH"/>
        </w:rPr>
      </w:pPr>
      <w:r w:rsidRPr="00544AE5">
        <w:rPr>
          <w:lang w:val="fr-CH"/>
        </w:rPr>
        <w:t>Les femmes constituent la couche la plus pauvre de la population guinéenne. Cette pauvreté frappe plus celles du milieu rural que celles du milieu urbain</w:t>
      </w:r>
      <w:r w:rsidR="000D4A50">
        <w:rPr>
          <w:lang w:val="fr-CH"/>
        </w:rPr>
        <w:t>.</w:t>
      </w:r>
      <w:r w:rsidRPr="00544AE5">
        <w:rPr>
          <w:lang w:val="fr-CH"/>
        </w:rPr>
        <w:t xml:space="preserve"> </w:t>
      </w:r>
      <w:r w:rsidR="000D4A50">
        <w:rPr>
          <w:lang w:val="fr-CH"/>
        </w:rPr>
        <w:t>C</w:t>
      </w:r>
      <w:r w:rsidRPr="00544AE5">
        <w:rPr>
          <w:lang w:val="fr-CH"/>
        </w:rPr>
        <w:t>ela s’explique en partie par la difficulté des femmes à accéder aux facteurs de production (terre, technologie, intrant et en crédit)</w:t>
      </w:r>
      <w:r w:rsidR="00716C26">
        <w:rPr>
          <w:lang w:val="fr-CH"/>
        </w:rPr>
        <w:t>.</w:t>
      </w:r>
    </w:p>
    <w:p w:rsidR="00D42F16" w:rsidRPr="00544AE5" w:rsidRDefault="00D42F16" w:rsidP="00D80082">
      <w:pPr>
        <w:pStyle w:val="SingleTxtG"/>
        <w:numPr>
          <w:ilvl w:val="0"/>
          <w:numId w:val="5"/>
        </w:numPr>
        <w:spacing w:before="240"/>
        <w:rPr>
          <w:lang w:val="fr-CH"/>
        </w:rPr>
      </w:pPr>
      <w:r w:rsidRPr="00544AE5">
        <w:rPr>
          <w:lang w:val="fr-CH"/>
        </w:rPr>
        <w:t xml:space="preserve">La garantie de l’autonomie financière de la femme est confirmée par le code civil qui dispose </w:t>
      </w:r>
      <w:r w:rsidR="000D4A50">
        <w:rPr>
          <w:lang w:val="fr-CH"/>
        </w:rPr>
        <w:t xml:space="preserve">que </w:t>
      </w:r>
      <w:r w:rsidRPr="00544AE5">
        <w:rPr>
          <w:lang w:val="fr-CH"/>
        </w:rPr>
        <w:t>« la femme mariée a la pleine capacité, la libre administration et disposition des biens qu’elle acquiert, elle peut ouvrir un compte bancaire, déposer ou retirer de l’argent, obtenir un crédit bancaire »</w:t>
      </w:r>
      <w:r w:rsidR="00716C26">
        <w:rPr>
          <w:lang w:val="fr-CH"/>
        </w:rPr>
        <w:t>.</w:t>
      </w:r>
    </w:p>
    <w:p w:rsidR="00994B13" w:rsidRDefault="00D42F16" w:rsidP="00D80082">
      <w:pPr>
        <w:pStyle w:val="SingleTxtG"/>
        <w:numPr>
          <w:ilvl w:val="0"/>
          <w:numId w:val="5"/>
        </w:numPr>
        <w:spacing w:before="240"/>
        <w:rPr>
          <w:lang w:val="fr-CH"/>
        </w:rPr>
      </w:pPr>
      <w:r w:rsidRPr="00544AE5">
        <w:rPr>
          <w:lang w:val="fr-CH"/>
        </w:rPr>
        <w:t>En ce qui concerne l’accès des femmes aux crédits</w:t>
      </w:r>
      <w:r w:rsidR="000D4A50">
        <w:rPr>
          <w:lang w:val="fr-CH"/>
        </w:rPr>
        <w:t>,</w:t>
      </w:r>
      <w:r w:rsidRPr="00544AE5">
        <w:rPr>
          <w:lang w:val="fr-CH"/>
        </w:rPr>
        <w:t xml:space="preserve"> celui-ci est limité par défaut des garanties suffisantes qui vont rassurer</w:t>
      </w:r>
      <w:r w:rsidR="00544AE5" w:rsidRPr="00544AE5">
        <w:rPr>
          <w:lang w:val="fr-CH"/>
        </w:rPr>
        <w:t xml:space="preserve"> </w:t>
      </w:r>
      <w:r w:rsidRPr="00544AE5">
        <w:rPr>
          <w:lang w:val="fr-CH"/>
        </w:rPr>
        <w:t>le dispensateur des crédits du recouvrement</w:t>
      </w:r>
      <w:r w:rsidR="00716C26">
        <w:rPr>
          <w:lang w:val="fr-CH"/>
        </w:rPr>
        <w:t>.</w:t>
      </w:r>
    </w:p>
    <w:p w:rsidR="00994B13" w:rsidRDefault="00D42F16" w:rsidP="00D80082">
      <w:pPr>
        <w:pStyle w:val="SingleTxtG"/>
        <w:numPr>
          <w:ilvl w:val="0"/>
          <w:numId w:val="5"/>
        </w:numPr>
        <w:spacing w:before="240"/>
        <w:rPr>
          <w:lang w:val="fr-CH"/>
        </w:rPr>
      </w:pPr>
      <w:r w:rsidRPr="00544AE5">
        <w:rPr>
          <w:lang w:val="fr-CH"/>
        </w:rPr>
        <w:t>Ce manque de garantie se justifie une fois de plus par la pauvreté qui caractéri</w:t>
      </w:r>
      <w:r w:rsidR="00716C26">
        <w:rPr>
          <w:lang w:val="fr-CH"/>
        </w:rPr>
        <w:t xml:space="preserve">se la couche féminine en </w:t>
      </w:r>
      <w:r w:rsidR="000D4A50">
        <w:rPr>
          <w:lang w:val="fr-CH"/>
        </w:rPr>
        <w:t>G</w:t>
      </w:r>
      <w:r w:rsidR="00716C26">
        <w:rPr>
          <w:lang w:val="fr-CH"/>
        </w:rPr>
        <w:t>uinée.</w:t>
      </w:r>
    </w:p>
    <w:p w:rsidR="00994B13" w:rsidRDefault="00D42F16" w:rsidP="00D80082">
      <w:pPr>
        <w:pStyle w:val="SingleTxtG"/>
        <w:numPr>
          <w:ilvl w:val="0"/>
          <w:numId w:val="5"/>
        </w:numPr>
        <w:spacing w:before="240"/>
        <w:rPr>
          <w:lang w:val="fr-CH"/>
        </w:rPr>
      </w:pPr>
      <w:r w:rsidRPr="00544AE5">
        <w:rPr>
          <w:lang w:val="fr-CH"/>
        </w:rPr>
        <w:t>La majorité, (près de 70</w:t>
      </w:r>
      <w:r w:rsidR="00246A29">
        <w:rPr>
          <w:lang w:val="fr-CH"/>
        </w:rPr>
        <w:t> %</w:t>
      </w:r>
      <w:r w:rsidRPr="00544AE5">
        <w:rPr>
          <w:lang w:val="fr-CH"/>
        </w:rPr>
        <w:t>) des femmes vivent en milieu rural avec pour principale activité l’agriculture</w:t>
      </w:r>
      <w:r w:rsidR="00716C26">
        <w:rPr>
          <w:lang w:val="fr-CH"/>
        </w:rPr>
        <w:t>.</w:t>
      </w:r>
    </w:p>
    <w:p w:rsidR="00994B13" w:rsidRDefault="00D42F16" w:rsidP="00D80082">
      <w:pPr>
        <w:pStyle w:val="SingleTxtG"/>
        <w:numPr>
          <w:ilvl w:val="0"/>
          <w:numId w:val="5"/>
        </w:numPr>
        <w:spacing w:before="240"/>
        <w:rPr>
          <w:lang w:val="fr-CH"/>
        </w:rPr>
      </w:pPr>
      <w:r w:rsidRPr="00544AE5">
        <w:rPr>
          <w:lang w:val="fr-CH"/>
        </w:rPr>
        <w:t>Or cette activité exige l’accès à la terre, accès très difficile pour les femmes, étant donné qu’en milieu rural, les</w:t>
      </w:r>
      <w:r w:rsidR="00544AE5" w:rsidRPr="00544AE5">
        <w:rPr>
          <w:lang w:val="fr-CH"/>
        </w:rPr>
        <w:t xml:space="preserve"> </w:t>
      </w:r>
      <w:r w:rsidRPr="00544AE5">
        <w:rPr>
          <w:lang w:val="fr-CH"/>
        </w:rPr>
        <w:t>terres sont familiales, et que les femmes ne peuvent les hériter</w:t>
      </w:r>
      <w:r w:rsidR="00716C26">
        <w:rPr>
          <w:lang w:val="fr-CH"/>
        </w:rPr>
        <w:t>.</w:t>
      </w:r>
    </w:p>
    <w:p w:rsidR="00994B13" w:rsidRDefault="00D42F16" w:rsidP="00D80082">
      <w:pPr>
        <w:pStyle w:val="SingleTxtG"/>
        <w:numPr>
          <w:ilvl w:val="0"/>
          <w:numId w:val="5"/>
        </w:numPr>
        <w:spacing w:before="240"/>
        <w:rPr>
          <w:lang w:val="fr-CH"/>
        </w:rPr>
      </w:pPr>
      <w:r w:rsidRPr="00544AE5">
        <w:rPr>
          <w:lang w:val="fr-CH"/>
        </w:rPr>
        <w:t xml:space="preserve">Pour renforcer les capacités économiques des femmes, le </w:t>
      </w:r>
      <w:r w:rsidR="000D4A50">
        <w:rPr>
          <w:lang w:val="fr-CH"/>
        </w:rPr>
        <w:t>G</w:t>
      </w:r>
      <w:r w:rsidRPr="00544AE5">
        <w:rPr>
          <w:lang w:val="fr-CH"/>
        </w:rPr>
        <w:t>ouvernement guinéen</w:t>
      </w:r>
      <w:r w:rsidR="00544AE5" w:rsidRPr="00544AE5">
        <w:rPr>
          <w:lang w:val="fr-CH"/>
        </w:rPr>
        <w:t xml:space="preserve"> </w:t>
      </w:r>
      <w:r w:rsidRPr="00544AE5">
        <w:rPr>
          <w:lang w:val="fr-CH"/>
        </w:rPr>
        <w:t xml:space="preserve">a mis </w:t>
      </w:r>
      <w:r w:rsidR="000D4A50">
        <w:rPr>
          <w:lang w:val="fr-CH"/>
        </w:rPr>
        <w:t xml:space="preserve">en </w:t>
      </w:r>
      <w:r w:rsidRPr="00544AE5">
        <w:rPr>
          <w:lang w:val="fr-CH"/>
        </w:rPr>
        <w:t>place le projet d’appui aux activités économique des femmes</w:t>
      </w:r>
      <w:r w:rsidR="000D4A50">
        <w:rPr>
          <w:lang w:val="fr-CH"/>
        </w:rPr>
        <w:t xml:space="preserve"> </w:t>
      </w:r>
      <w:r w:rsidRPr="00544AE5">
        <w:rPr>
          <w:lang w:val="fr-CH"/>
        </w:rPr>
        <w:t>(PAEEF).</w:t>
      </w:r>
      <w:r w:rsidR="00544AE5" w:rsidRPr="00544AE5">
        <w:rPr>
          <w:lang w:val="fr-CH"/>
        </w:rPr>
        <w:t xml:space="preserve"> </w:t>
      </w:r>
      <w:r w:rsidRPr="00544AE5">
        <w:rPr>
          <w:lang w:val="fr-CH"/>
        </w:rPr>
        <w:t>Dans le cadre de l’entreprenariat féminin</w:t>
      </w:r>
      <w:r w:rsidR="000D4A50">
        <w:rPr>
          <w:lang w:val="fr-CH"/>
        </w:rPr>
        <w:t>,</w:t>
      </w:r>
      <w:r w:rsidRPr="00544AE5">
        <w:rPr>
          <w:lang w:val="fr-CH"/>
        </w:rPr>
        <w:t xml:space="preserve"> les actions suivantes ont été réalisées</w:t>
      </w:r>
      <w:r w:rsidR="00544AE5" w:rsidRPr="00544AE5">
        <w:rPr>
          <w:lang w:val="fr-CH"/>
        </w:rPr>
        <w:t xml:space="preserve"> </w:t>
      </w:r>
      <w:r w:rsidRPr="00544AE5">
        <w:rPr>
          <w:lang w:val="fr-CH"/>
        </w:rPr>
        <w:t>et ont</w:t>
      </w:r>
      <w:r w:rsidR="00544AE5" w:rsidRPr="00544AE5">
        <w:rPr>
          <w:lang w:val="fr-CH"/>
        </w:rPr>
        <w:t xml:space="preserve"> </w:t>
      </w:r>
      <w:r w:rsidRPr="00544AE5">
        <w:rPr>
          <w:lang w:val="fr-CH"/>
        </w:rPr>
        <w:t>abouti aux résultats suivants</w:t>
      </w:r>
      <w:r w:rsidR="00994B13">
        <w:rPr>
          <w:lang w:val="fr-CH"/>
        </w:rPr>
        <w:t> :</w:t>
      </w:r>
      <w:r w:rsidRPr="00544AE5">
        <w:rPr>
          <w:lang w:val="fr-CH"/>
        </w:rPr>
        <w:t xml:space="preserve"> dans le secteur minier, les femmes évoluent essentiellement dans l’artisanat</w:t>
      </w:r>
      <w:r w:rsidR="000D4A50">
        <w:rPr>
          <w:lang w:val="fr-CH"/>
        </w:rPr>
        <w:t>,</w:t>
      </w:r>
      <w:r w:rsidRPr="00544AE5">
        <w:rPr>
          <w:lang w:val="fr-CH"/>
        </w:rPr>
        <w:t xml:space="preserve"> </w:t>
      </w:r>
      <w:r w:rsidR="000D4A50">
        <w:rPr>
          <w:lang w:val="fr-CH"/>
        </w:rPr>
        <w:t xml:space="preserve">d’après ce qu’a démontré </w:t>
      </w:r>
      <w:r w:rsidRPr="00544AE5">
        <w:rPr>
          <w:lang w:val="fr-CH"/>
        </w:rPr>
        <w:t>une enquête</w:t>
      </w:r>
      <w:r w:rsidR="00716C26">
        <w:rPr>
          <w:lang w:val="fr-CH"/>
        </w:rPr>
        <w:t>.</w:t>
      </w:r>
    </w:p>
    <w:p w:rsidR="00D42F16" w:rsidRPr="00544AE5" w:rsidRDefault="00D42F16" w:rsidP="00D80082">
      <w:pPr>
        <w:pStyle w:val="SingleTxtG"/>
        <w:numPr>
          <w:ilvl w:val="0"/>
          <w:numId w:val="5"/>
        </w:numPr>
        <w:spacing w:before="240"/>
        <w:rPr>
          <w:lang w:val="fr-CH"/>
        </w:rPr>
      </w:pPr>
      <w:r w:rsidRPr="00544AE5">
        <w:rPr>
          <w:lang w:val="fr-CH"/>
        </w:rPr>
        <w:t xml:space="preserve">Pour renforcer l’intervention du secteur privé, le </w:t>
      </w:r>
      <w:r w:rsidR="000D4A50">
        <w:rPr>
          <w:lang w:val="fr-CH"/>
        </w:rPr>
        <w:t>G</w:t>
      </w:r>
      <w:r w:rsidRPr="00544AE5">
        <w:rPr>
          <w:lang w:val="fr-CH"/>
        </w:rPr>
        <w:t xml:space="preserve">ouvernement a </w:t>
      </w:r>
      <w:r w:rsidR="00E56161" w:rsidRPr="00544AE5">
        <w:rPr>
          <w:lang w:val="fr-CH"/>
        </w:rPr>
        <w:t>créé</w:t>
      </w:r>
      <w:r w:rsidRPr="00544AE5">
        <w:rPr>
          <w:lang w:val="fr-CH"/>
        </w:rPr>
        <w:t xml:space="preserve"> l’</w:t>
      </w:r>
      <w:r w:rsidR="000D4A50">
        <w:rPr>
          <w:lang w:val="fr-CH"/>
        </w:rPr>
        <w:t>A</w:t>
      </w:r>
      <w:r w:rsidRPr="00544AE5">
        <w:rPr>
          <w:lang w:val="fr-CH"/>
        </w:rPr>
        <w:t xml:space="preserve">gence pour la promotion des investissements privés APP qui constitue le </w:t>
      </w:r>
      <w:r w:rsidR="000D4A50">
        <w:rPr>
          <w:lang w:val="fr-CH"/>
        </w:rPr>
        <w:t>g</w:t>
      </w:r>
      <w:r w:rsidRPr="00544AE5">
        <w:rPr>
          <w:lang w:val="fr-CH"/>
        </w:rPr>
        <w:t>uichet unique en matière</w:t>
      </w:r>
      <w:r w:rsidR="00544AE5" w:rsidRPr="00544AE5">
        <w:rPr>
          <w:lang w:val="fr-CH"/>
        </w:rPr>
        <w:t xml:space="preserve"> </w:t>
      </w:r>
      <w:r w:rsidRPr="00544AE5">
        <w:rPr>
          <w:lang w:val="fr-CH"/>
        </w:rPr>
        <w:t>de création d’entreprises</w:t>
      </w:r>
      <w:r w:rsidR="000D4A50">
        <w:rPr>
          <w:lang w:val="fr-CH"/>
        </w:rPr>
        <w:t> ;</w:t>
      </w:r>
      <w:r w:rsidRPr="00544AE5">
        <w:rPr>
          <w:lang w:val="fr-CH"/>
        </w:rPr>
        <w:t xml:space="preserve"> un volet de ses activités est consacré à l’entreprenariat féminin.</w:t>
      </w:r>
    </w:p>
    <w:p w:rsidR="00994B13" w:rsidRDefault="00D42F16" w:rsidP="00D80082">
      <w:pPr>
        <w:pStyle w:val="SingleTxtG"/>
        <w:numPr>
          <w:ilvl w:val="0"/>
          <w:numId w:val="5"/>
        </w:numPr>
        <w:spacing w:before="240"/>
        <w:rPr>
          <w:lang w:val="fr-CH"/>
        </w:rPr>
      </w:pPr>
      <w:r w:rsidRPr="00544AE5">
        <w:rPr>
          <w:lang w:val="fr-CH"/>
        </w:rPr>
        <w:t>Force est de reconna</w:t>
      </w:r>
      <w:r w:rsidR="000D4A50">
        <w:rPr>
          <w:lang w:val="fr-CH"/>
        </w:rPr>
        <w:t>î</w:t>
      </w:r>
      <w:r w:rsidRPr="00544AE5">
        <w:rPr>
          <w:lang w:val="fr-CH"/>
        </w:rPr>
        <w:t>tre qu’en matière de crédits les femmes ne bénéficient le plus souvent que des microcrédits envoyés par des institutions de micro</w:t>
      </w:r>
      <w:r w:rsidR="000D4A50">
        <w:rPr>
          <w:lang w:val="fr-CH"/>
        </w:rPr>
        <w:t>-</w:t>
      </w:r>
      <w:r w:rsidRPr="00544AE5">
        <w:rPr>
          <w:lang w:val="fr-CH"/>
        </w:rPr>
        <w:t>finance</w:t>
      </w:r>
      <w:r w:rsidR="00544AE5" w:rsidRPr="00544AE5">
        <w:rPr>
          <w:lang w:val="fr-CH"/>
        </w:rPr>
        <w:t xml:space="preserve"> </w:t>
      </w:r>
      <w:r w:rsidRPr="00544AE5">
        <w:rPr>
          <w:lang w:val="fr-CH"/>
        </w:rPr>
        <w:t>se présentant sous la forme de programmes ou de projets.</w:t>
      </w:r>
    </w:p>
    <w:p w:rsidR="00D42F16" w:rsidRPr="00544AE5" w:rsidRDefault="00D42F16" w:rsidP="00D80082">
      <w:pPr>
        <w:pStyle w:val="SingleTxtG"/>
        <w:numPr>
          <w:ilvl w:val="0"/>
          <w:numId w:val="5"/>
        </w:numPr>
        <w:spacing w:before="240"/>
        <w:rPr>
          <w:lang w:val="fr-CH"/>
        </w:rPr>
      </w:pPr>
      <w:r w:rsidRPr="00544AE5">
        <w:rPr>
          <w:lang w:val="fr-CH"/>
        </w:rPr>
        <w:t xml:space="preserve">C’est le cas du Projet de </w:t>
      </w:r>
      <w:r w:rsidR="000D4A50">
        <w:rPr>
          <w:lang w:val="fr-CH"/>
        </w:rPr>
        <w:t>d</w:t>
      </w:r>
      <w:r w:rsidRPr="00544AE5">
        <w:rPr>
          <w:lang w:val="fr-CH"/>
        </w:rPr>
        <w:t xml:space="preserve">éveloppement </w:t>
      </w:r>
      <w:r w:rsidR="000D4A50">
        <w:rPr>
          <w:lang w:val="fr-CH"/>
        </w:rPr>
        <w:t>s</w:t>
      </w:r>
      <w:r w:rsidRPr="00544AE5">
        <w:rPr>
          <w:lang w:val="fr-CH"/>
        </w:rPr>
        <w:t xml:space="preserve">ocial </w:t>
      </w:r>
      <w:r w:rsidR="000D4A50">
        <w:rPr>
          <w:lang w:val="fr-CH"/>
        </w:rPr>
        <w:t>d</w:t>
      </w:r>
      <w:r w:rsidRPr="00544AE5">
        <w:rPr>
          <w:lang w:val="fr-CH"/>
        </w:rPr>
        <w:t>urable en Haute et Moyenne</w:t>
      </w:r>
      <w:r w:rsidR="000D4A50">
        <w:rPr>
          <w:lang w:val="fr-CH"/>
        </w:rPr>
        <w:t>-</w:t>
      </w:r>
      <w:r w:rsidRPr="00544AE5">
        <w:rPr>
          <w:lang w:val="fr-CH"/>
        </w:rPr>
        <w:t>Guinée (PDSD/HG et MG)</w:t>
      </w:r>
      <w:r w:rsidR="000D4A50">
        <w:rPr>
          <w:lang w:val="fr-CH"/>
        </w:rPr>
        <w:t> ;</w:t>
      </w:r>
      <w:r w:rsidRPr="00544AE5">
        <w:rPr>
          <w:lang w:val="fr-CH"/>
        </w:rPr>
        <w:t xml:space="preserve"> c’est également le cas des associations de services financiers (ASF) initi</w:t>
      </w:r>
      <w:r w:rsidR="000D4A50">
        <w:rPr>
          <w:lang w:val="fr-CH"/>
        </w:rPr>
        <w:t>és</w:t>
      </w:r>
      <w:r w:rsidRPr="00544AE5">
        <w:rPr>
          <w:lang w:val="fr-CH"/>
        </w:rPr>
        <w:t xml:space="preserve"> par la Banque </w:t>
      </w:r>
      <w:r w:rsidR="000D4A50">
        <w:rPr>
          <w:lang w:val="fr-CH"/>
        </w:rPr>
        <w:t>a</w:t>
      </w:r>
      <w:r w:rsidRPr="00544AE5">
        <w:rPr>
          <w:lang w:val="fr-CH"/>
        </w:rPr>
        <w:t xml:space="preserve">fricaine de </w:t>
      </w:r>
      <w:r w:rsidR="000D4A50">
        <w:rPr>
          <w:lang w:val="fr-CH"/>
        </w:rPr>
        <w:t>d</w:t>
      </w:r>
      <w:r w:rsidRPr="00544AE5">
        <w:rPr>
          <w:lang w:val="fr-CH"/>
        </w:rPr>
        <w:t>éveloppement et le FIDA.</w:t>
      </w:r>
    </w:p>
    <w:p w:rsidR="00994B13" w:rsidRDefault="006478BF" w:rsidP="00FC36E1">
      <w:pPr>
        <w:pStyle w:val="H1G"/>
        <w:rPr>
          <w:lang w:val="fr-CH"/>
        </w:rPr>
      </w:pPr>
      <w:r>
        <w:rPr>
          <w:lang w:val="fr-CH"/>
        </w:rPr>
        <w:tab/>
      </w:r>
      <w:r>
        <w:rPr>
          <w:lang w:val="fr-CH"/>
        </w:rPr>
        <w:tab/>
      </w:r>
      <w:r w:rsidR="00D42F16" w:rsidRPr="00FC36E1">
        <w:rPr>
          <w:lang w:val="fr-CH"/>
        </w:rPr>
        <w:t>Article 14</w:t>
      </w:r>
      <w:r w:rsidR="00994B13">
        <w:rPr>
          <w:lang w:val="fr-CH"/>
        </w:rPr>
        <w:t> :</w:t>
      </w:r>
      <w:r w:rsidR="00D42F16" w:rsidRPr="00FC36E1">
        <w:rPr>
          <w:lang w:val="fr-CH"/>
        </w:rPr>
        <w:t xml:space="preserve"> La </w:t>
      </w:r>
      <w:r w:rsidR="000D4A50">
        <w:rPr>
          <w:lang w:val="fr-CH"/>
        </w:rPr>
        <w:t>s</w:t>
      </w:r>
      <w:r w:rsidR="00D42F16" w:rsidRPr="00FC36E1">
        <w:rPr>
          <w:lang w:val="fr-CH"/>
        </w:rPr>
        <w:t xml:space="preserve">ituation des </w:t>
      </w:r>
      <w:r w:rsidR="000D4A50">
        <w:rPr>
          <w:lang w:val="fr-CH"/>
        </w:rPr>
        <w:t>f</w:t>
      </w:r>
      <w:r w:rsidR="00D42F16" w:rsidRPr="00FC36E1">
        <w:rPr>
          <w:lang w:val="fr-CH"/>
        </w:rPr>
        <w:t xml:space="preserve">emmes </w:t>
      </w:r>
      <w:r w:rsidR="000D4A50">
        <w:rPr>
          <w:lang w:val="fr-CH"/>
        </w:rPr>
        <w:t>r</w:t>
      </w:r>
      <w:r w:rsidR="00D42F16" w:rsidRPr="00FC36E1">
        <w:rPr>
          <w:lang w:val="fr-CH"/>
        </w:rPr>
        <w:t>urales</w:t>
      </w:r>
    </w:p>
    <w:p w:rsidR="00994B13" w:rsidRDefault="00D42F16" w:rsidP="00D80082">
      <w:pPr>
        <w:pStyle w:val="SingleTxtG"/>
        <w:numPr>
          <w:ilvl w:val="0"/>
          <w:numId w:val="5"/>
        </w:numPr>
        <w:spacing w:before="240"/>
        <w:rPr>
          <w:lang w:val="fr-CH"/>
        </w:rPr>
      </w:pPr>
      <w:r w:rsidRPr="00544AE5">
        <w:rPr>
          <w:lang w:val="fr-CH"/>
        </w:rPr>
        <w:t>Les femmes sont confrontées à plusieurs problèmes</w:t>
      </w:r>
      <w:r w:rsidR="000D4A50">
        <w:rPr>
          <w:lang w:val="fr-CH"/>
        </w:rPr>
        <w:t>,</w:t>
      </w:r>
      <w:r w:rsidRPr="00544AE5">
        <w:rPr>
          <w:lang w:val="fr-CH"/>
        </w:rPr>
        <w:t xml:space="preserve"> notamment l’analphabétisme, la pauvreté accrue, le poids des</w:t>
      </w:r>
      <w:r w:rsidR="00544AE5" w:rsidRPr="00544AE5">
        <w:rPr>
          <w:lang w:val="fr-CH"/>
        </w:rPr>
        <w:t xml:space="preserve"> </w:t>
      </w:r>
      <w:r w:rsidRPr="00544AE5">
        <w:rPr>
          <w:lang w:val="fr-CH"/>
        </w:rPr>
        <w:t>pesanteurs socia</w:t>
      </w:r>
      <w:r w:rsidR="000D4A50">
        <w:rPr>
          <w:lang w:val="fr-CH"/>
        </w:rPr>
        <w:t>les</w:t>
      </w:r>
      <w:r w:rsidRPr="00544AE5">
        <w:rPr>
          <w:lang w:val="fr-CH"/>
        </w:rPr>
        <w:t xml:space="preserve"> culturel</w:t>
      </w:r>
      <w:r w:rsidR="000D4A50">
        <w:rPr>
          <w:lang w:val="fr-CH"/>
        </w:rPr>
        <w:t>le</w:t>
      </w:r>
      <w:r w:rsidRPr="00544AE5">
        <w:rPr>
          <w:lang w:val="fr-CH"/>
        </w:rPr>
        <w:t>s,</w:t>
      </w:r>
      <w:r w:rsidR="00544AE5" w:rsidRPr="00544AE5">
        <w:rPr>
          <w:lang w:val="fr-CH"/>
        </w:rPr>
        <w:t xml:space="preserve"> </w:t>
      </w:r>
      <w:r w:rsidRPr="00544AE5">
        <w:rPr>
          <w:lang w:val="fr-CH"/>
        </w:rPr>
        <w:t>la difficulté d’accès aux services sociaux de base</w:t>
      </w:r>
      <w:r w:rsidR="00544AE5" w:rsidRPr="00544AE5">
        <w:rPr>
          <w:lang w:val="fr-CH"/>
        </w:rPr>
        <w:t xml:space="preserve"> </w:t>
      </w:r>
      <w:r w:rsidRPr="00544AE5">
        <w:rPr>
          <w:lang w:val="fr-CH"/>
        </w:rPr>
        <w:t>à savoir</w:t>
      </w:r>
      <w:r w:rsidR="00544AE5" w:rsidRPr="00544AE5">
        <w:rPr>
          <w:lang w:val="fr-CH"/>
        </w:rPr>
        <w:t xml:space="preserve"> </w:t>
      </w:r>
      <w:r w:rsidRPr="00544AE5">
        <w:rPr>
          <w:lang w:val="fr-CH"/>
        </w:rPr>
        <w:t>l’eau potable, les services de santé et</w:t>
      </w:r>
      <w:r w:rsidR="00544AE5" w:rsidRPr="00544AE5">
        <w:rPr>
          <w:lang w:val="fr-CH"/>
        </w:rPr>
        <w:t xml:space="preserve"> </w:t>
      </w:r>
      <w:r w:rsidRPr="00544AE5">
        <w:rPr>
          <w:lang w:val="fr-CH"/>
        </w:rPr>
        <w:t>de justice dans les</w:t>
      </w:r>
      <w:r w:rsidR="00544AE5" w:rsidRPr="00544AE5">
        <w:rPr>
          <w:lang w:val="fr-CH"/>
        </w:rPr>
        <w:t xml:space="preserve"> </w:t>
      </w:r>
      <w:r w:rsidRPr="00544AE5">
        <w:rPr>
          <w:lang w:val="fr-CH"/>
        </w:rPr>
        <w:t>cas de violation de leurs droits.</w:t>
      </w:r>
    </w:p>
    <w:p w:rsidR="00994B13" w:rsidRDefault="00D42F16" w:rsidP="00D80082">
      <w:pPr>
        <w:pStyle w:val="SingleTxtG"/>
        <w:numPr>
          <w:ilvl w:val="0"/>
          <w:numId w:val="5"/>
        </w:numPr>
        <w:spacing w:before="240"/>
        <w:rPr>
          <w:lang w:val="fr-CH"/>
        </w:rPr>
      </w:pPr>
      <w:r w:rsidRPr="00544AE5">
        <w:rPr>
          <w:lang w:val="fr-CH"/>
        </w:rPr>
        <w:t>En outre</w:t>
      </w:r>
      <w:r w:rsidR="000D4A50">
        <w:rPr>
          <w:lang w:val="fr-CH"/>
        </w:rPr>
        <w:t>,</w:t>
      </w:r>
      <w:r w:rsidRPr="00544AE5">
        <w:rPr>
          <w:lang w:val="fr-CH"/>
        </w:rPr>
        <w:t xml:space="preserve"> on peut citer les violences persistantes à leur égard, particulièrement les violences domestiques et l’excision, le manque de formation, d’information, de moyen de production, le poids des charges familiales et surtout le manque de pouvoir de décision.</w:t>
      </w:r>
    </w:p>
    <w:p w:rsidR="00994B13" w:rsidRDefault="00D42F16" w:rsidP="00D80082">
      <w:pPr>
        <w:pStyle w:val="SingleTxtG"/>
        <w:numPr>
          <w:ilvl w:val="0"/>
          <w:numId w:val="5"/>
        </w:numPr>
        <w:spacing w:before="240"/>
        <w:rPr>
          <w:lang w:val="fr-CH"/>
        </w:rPr>
      </w:pPr>
      <w:r w:rsidRPr="00544AE5">
        <w:rPr>
          <w:lang w:val="fr-CH"/>
        </w:rPr>
        <w:t xml:space="preserve">Cependant </w:t>
      </w:r>
      <w:r w:rsidR="00E56161" w:rsidRPr="00544AE5">
        <w:rPr>
          <w:lang w:val="fr-CH"/>
        </w:rPr>
        <w:t>il</w:t>
      </w:r>
      <w:r w:rsidRPr="00544AE5">
        <w:rPr>
          <w:lang w:val="fr-CH"/>
        </w:rPr>
        <w:t xml:space="preserve"> existe une réelle volonté de poursuivre le processus de décentralisation. La concertation, tant au niveau national que local, a joué un rôle prépondérant dans la crédibilisation des structures locales, surtout en ce qui concerne la</w:t>
      </w:r>
      <w:r w:rsidR="00544AE5" w:rsidRPr="00544AE5">
        <w:rPr>
          <w:lang w:val="fr-CH"/>
        </w:rPr>
        <w:t xml:space="preserve"> </w:t>
      </w:r>
      <w:r w:rsidRPr="00544AE5">
        <w:rPr>
          <w:lang w:val="fr-CH"/>
        </w:rPr>
        <w:t>CRD en tant que maître d’ouvrage du développement L’</w:t>
      </w:r>
      <w:r w:rsidR="008B3ABE">
        <w:rPr>
          <w:lang w:val="fr-CH"/>
        </w:rPr>
        <w:t>e</w:t>
      </w:r>
      <w:r w:rsidRPr="00544AE5">
        <w:rPr>
          <w:lang w:val="fr-CH"/>
        </w:rPr>
        <w:t>xistence d’un partenariat impliquant des acteurs à plusieurs niveaux</w:t>
      </w:r>
      <w:r w:rsidR="006478BF">
        <w:rPr>
          <w:lang w:val="fr-CH"/>
        </w:rPr>
        <w:t xml:space="preserve"> (</w:t>
      </w:r>
      <w:r w:rsidRPr="00544AE5">
        <w:rPr>
          <w:lang w:val="fr-CH"/>
        </w:rPr>
        <w:t>gouvernement central, partenaires au développement et collectivités locales) constitue un angle de travail essentiel pour une démarche durable</w:t>
      </w:r>
      <w:r w:rsidR="00544AE5" w:rsidRPr="00544AE5">
        <w:rPr>
          <w:lang w:val="fr-CH"/>
        </w:rPr>
        <w:t xml:space="preserve"> </w:t>
      </w:r>
      <w:r w:rsidRPr="00544AE5">
        <w:rPr>
          <w:lang w:val="fr-CH"/>
        </w:rPr>
        <w:t>du développement local.</w:t>
      </w:r>
    </w:p>
    <w:p w:rsidR="00994B13" w:rsidRDefault="00D42F16" w:rsidP="00D80082">
      <w:pPr>
        <w:pStyle w:val="SingleTxtG"/>
        <w:numPr>
          <w:ilvl w:val="0"/>
          <w:numId w:val="5"/>
        </w:numPr>
        <w:spacing w:before="240"/>
        <w:rPr>
          <w:lang w:val="fr-CH"/>
        </w:rPr>
      </w:pPr>
      <w:r w:rsidRPr="00544AE5">
        <w:rPr>
          <w:lang w:val="fr-CH"/>
        </w:rPr>
        <w:t>Pour</w:t>
      </w:r>
      <w:r w:rsidR="00544AE5" w:rsidRPr="00544AE5">
        <w:rPr>
          <w:lang w:val="fr-CH"/>
        </w:rPr>
        <w:t xml:space="preserve"> </w:t>
      </w:r>
      <w:r w:rsidRPr="00544AE5">
        <w:rPr>
          <w:lang w:val="fr-CH"/>
        </w:rPr>
        <w:t>répondre aux problèmes qui assaillent les ruraux en général et en particulier les femmes,</w:t>
      </w:r>
      <w:r w:rsidR="00544AE5" w:rsidRPr="00544AE5">
        <w:rPr>
          <w:lang w:val="fr-CH"/>
        </w:rPr>
        <w:t xml:space="preserve"> </w:t>
      </w:r>
      <w:r w:rsidRPr="00544AE5">
        <w:rPr>
          <w:lang w:val="fr-CH"/>
        </w:rPr>
        <w:t>les options stratégiques pour le Programme de pays 2009-2014</w:t>
      </w:r>
      <w:r w:rsidR="00544AE5" w:rsidRPr="00544AE5">
        <w:rPr>
          <w:lang w:val="fr-CH"/>
        </w:rPr>
        <w:t xml:space="preserve"> </w:t>
      </w:r>
      <w:r w:rsidRPr="00544AE5">
        <w:rPr>
          <w:lang w:val="fr-CH"/>
        </w:rPr>
        <w:t>(COSOP) ont été adoptées et des actions concrètes</w:t>
      </w:r>
      <w:r w:rsidR="00544AE5" w:rsidRPr="00544AE5">
        <w:rPr>
          <w:lang w:val="fr-CH"/>
        </w:rPr>
        <w:t xml:space="preserve"> </w:t>
      </w:r>
      <w:r w:rsidRPr="00544AE5">
        <w:rPr>
          <w:lang w:val="fr-CH"/>
        </w:rPr>
        <w:t xml:space="preserve">sont entamées par le </w:t>
      </w:r>
      <w:r w:rsidR="008B3ABE">
        <w:rPr>
          <w:lang w:val="fr-CH"/>
        </w:rPr>
        <w:t>G</w:t>
      </w:r>
      <w:r w:rsidRPr="00544AE5">
        <w:rPr>
          <w:lang w:val="fr-CH"/>
        </w:rPr>
        <w:t>ouvernement, les ONG</w:t>
      </w:r>
      <w:r w:rsidR="00544AE5" w:rsidRPr="00544AE5">
        <w:rPr>
          <w:lang w:val="fr-CH"/>
        </w:rPr>
        <w:t xml:space="preserve"> </w:t>
      </w:r>
      <w:r w:rsidRPr="00544AE5">
        <w:rPr>
          <w:lang w:val="fr-CH"/>
        </w:rPr>
        <w:t>et les partenaires au développement.</w:t>
      </w:r>
    </w:p>
    <w:p w:rsidR="00994B13" w:rsidRDefault="00D42F16" w:rsidP="00D80082">
      <w:pPr>
        <w:pStyle w:val="SingleTxtG"/>
        <w:numPr>
          <w:ilvl w:val="0"/>
          <w:numId w:val="5"/>
        </w:numPr>
        <w:spacing w:before="240"/>
        <w:rPr>
          <w:lang w:val="fr-CH"/>
        </w:rPr>
      </w:pPr>
      <w:r w:rsidRPr="00544AE5">
        <w:rPr>
          <w:lang w:val="fr-CH"/>
        </w:rPr>
        <w:t>L’objectif global du COSOP 2009-2014 est de contribuer à la mise en place</w:t>
      </w:r>
      <w:r w:rsidR="00544AE5" w:rsidRPr="00544AE5">
        <w:rPr>
          <w:lang w:val="fr-CH"/>
        </w:rPr>
        <w:t xml:space="preserve"> </w:t>
      </w:r>
      <w:r w:rsidRPr="00544AE5">
        <w:rPr>
          <w:lang w:val="fr-CH"/>
        </w:rPr>
        <w:t xml:space="preserve">des bases économiques d’un développement agricole durable et </w:t>
      </w:r>
      <w:r w:rsidR="008B3ABE">
        <w:rPr>
          <w:lang w:val="fr-CH"/>
        </w:rPr>
        <w:t xml:space="preserve">de </w:t>
      </w:r>
      <w:r w:rsidRPr="00544AE5">
        <w:rPr>
          <w:lang w:val="fr-CH"/>
        </w:rPr>
        <w:t>renforcer la capacité des ruraux pauvres pour une meilleure gouvernance locale.</w:t>
      </w:r>
    </w:p>
    <w:p w:rsidR="00994B13" w:rsidRDefault="00841C68" w:rsidP="00D80082">
      <w:pPr>
        <w:pStyle w:val="SingleTxtG"/>
        <w:numPr>
          <w:ilvl w:val="0"/>
          <w:numId w:val="5"/>
        </w:numPr>
        <w:rPr>
          <w:lang w:val="fr-CH"/>
        </w:rPr>
      </w:pPr>
      <w:r>
        <w:rPr>
          <w:lang w:val="fr-CH"/>
        </w:rPr>
        <w:br w:type="page"/>
      </w:r>
      <w:r w:rsidR="00D42F16" w:rsidRPr="00544AE5">
        <w:rPr>
          <w:lang w:val="fr-CH"/>
        </w:rPr>
        <w:t>Le COSOP 2009-2014 a trois objectifs spécifiques</w:t>
      </w:r>
      <w:r w:rsidR="00994B13">
        <w:rPr>
          <w:lang w:val="fr-CH"/>
        </w:rPr>
        <w:t> :</w:t>
      </w:r>
    </w:p>
    <w:p w:rsidR="00994B13" w:rsidRDefault="00D42F16" w:rsidP="006478BF">
      <w:pPr>
        <w:pStyle w:val="Bullet1G"/>
        <w:rPr>
          <w:lang w:val="fr-CH"/>
        </w:rPr>
      </w:pPr>
      <w:r w:rsidRPr="00544AE5">
        <w:rPr>
          <w:lang w:val="fr-CH"/>
        </w:rPr>
        <w:t>Objectif stratégique 1</w:t>
      </w:r>
      <w:r w:rsidR="00994B13">
        <w:rPr>
          <w:lang w:val="fr-CH"/>
        </w:rPr>
        <w:t> :</w:t>
      </w:r>
      <w:r w:rsidRPr="00544AE5">
        <w:rPr>
          <w:lang w:val="fr-CH"/>
        </w:rPr>
        <w:t xml:space="preserve"> Renforcer la gouvernance locale et favoriser l’autonomie sociale et éco</w:t>
      </w:r>
      <w:r w:rsidR="00716C26">
        <w:rPr>
          <w:lang w:val="fr-CH"/>
        </w:rPr>
        <w:t>nomique de la population rurale ;</w:t>
      </w:r>
    </w:p>
    <w:p w:rsidR="00994B13" w:rsidRDefault="00D42F16" w:rsidP="006478BF">
      <w:pPr>
        <w:pStyle w:val="Bullet1G"/>
        <w:rPr>
          <w:lang w:val="fr-CH"/>
        </w:rPr>
      </w:pPr>
      <w:r w:rsidRPr="00544AE5">
        <w:rPr>
          <w:lang w:val="fr-CH"/>
        </w:rPr>
        <w:t>Objectif stratégique 2</w:t>
      </w:r>
      <w:r w:rsidR="00994B13">
        <w:rPr>
          <w:lang w:val="fr-CH"/>
        </w:rPr>
        <w:t> :</w:t>
      </w:r>
      <w:r w:rsidRPr="00544AE5">
        <w:rPr>
          <w:lang w:val="fr-CH"/>
        </w:rPr>
        <w:t xml:space="preserve"> Améliorer la productivité et la compétitivité des activités des ruraux pauvres à travers une professionnalisation et une responsabilisation de leurs organisations dans le développement des filières agricoles porteuses</w:t>
      </w:r>
      <w:r w:rsidR="00994B13">
        <w:rPr>
          <w:lang w:val="fr-CH"/>
        </w:rPr>
        <w:t> ;</w:t>
      </w:r>
    </w:p>
    <w:p w:rsidR="00994B13" w:rsidRDefault="00D42F16" w:rsidP="006478BF">
      <w:pPr>
        <w:pStyle w:val="Bullet1G"/>
        <w:rPr>
          <w:lang w:val="fr-CH"/>
        </w:rPr>
      </w:pPr>
      <w:r w:rsidRPr="00544AE5">
        <w:rPr>
          <w:lang w:val="fr-CH"/>
        </w:rPr>
        <w:t>Objectif stratégique 3</w:t>
      </w:r>
      <w:r w:rsidR="00994B13">
        <w:rPr>
          <w:lang w:val="fr-CH"/>
        </w:rPr>
        <w:t> :</w:t>
      </w:r>
      <w:r w:rsidRPr="00544AE5">
        <w:rPr>
          <w:lang w:val="fr-CH"/>
        </w:rPr>
        <w:t xml:space="preserve"> Renforcer l’accès des groupes marginalisés et plus particulièrement les femmes aux microcrédits adaptés à leurs besoins à travers la consolidation des Associations des </w:t>
      </w:r>
      <w:r w:rsidR="008B3ABE">
        <w:rPr>
          <w:lang w:val="fr-CH"/>
        </w:rPr>
        <w:t>s</w:t>
      </w:r>
      <w:r w:rsidRPr="00544AE5">
        <w:rPr>
          <w:lang w:val="fr-CH"/>
        </w:rPr>
        <w:t xml:space="preserve">ervices </w:t>
      </w:r>
      <w:r w:rsidR="008B3ABE">
        <w:rPr>
          <w:lang w:val="fr-CH"/>
        </w:rPr>
        <w:t>f</w:t>
      </w:r>
      <w:r w:rsidRPr="00544AE5">
        <w:rPr>
          <w:lang w:val="fr-CH"/>
        </w:rPr>
        <w:t>inanciers (ASF)</w:t>
      </w:r>
      <w:r w:rsidR="00716C26">
        <w:rPr>
          <w:lang w:val="fr-CH"/>
        </w:rPr>
        <w:t>.</w:t>
      </w:r>
    </w:p>
    <w:p w:rsidR="00994B13" w:rsidRDefault="00D42F16" w:rsidP="00D80082">
      <w:pPr>
        <w:pStyle w:val="SingleTxtG"/>
        <w:numPr>
          <w:ilvl w:val="0"/>
          <w:numId w:val="5"/>
        </w:numPr>
        <w:spacing w:before="240"/>
        <w:rPr>
          <w:lang w:val="fr-CH"/>
        </w:rPr>
      </w:pPr>
      <w:r w:rsidRPr="00544AE5">
        <w:rPr>
          <w:lang w:val="fr-CH"/>
        </w:rPr>
        <w:t>Afin de réaliser l’Objectif stratégique 1, le Fonds soutiendra l’offre de biens /services aux CRD à travers un le programme d’appui aux communautés villageoises, phase</w:t>
      </w:r>
      <w:r w:rsidR="009E67D5">
        <w:rPr>
          <w:lang w:val="fr-CH"/>
        </w:rPr>
        <w:t> </w:t>
      </w:r>
      <w:r w:rsidRPr="00544AE5">
        <w:rPr>
          <w:lang w:val="fr-CH"/>
        </w:rPr>
        <w:t>II (PACVII)</w:t>
      </w:r>
      <w:r w:rsidR="008B3ABE">
        <w:rPr>
          <w:lang w:val="fr-CH"/>
        </w:rPr>
        <w:t> ;</w:t>
      </w:r>
      <w:r w:rsidRPr="00544AE5">
        <w:rPr>
          <w:lang w:val="fr-CH"/>
        </w:rPr>
        <w:t xml:space="preserve"> la réalisation de </w:t>
      </w:r>
      <w:r w:rsidR="008B3ABE">
        <w:rPr>
          <w:lang w:val="fr-CH"/>
        </w:rPr>
        <w:t>l’</w:t>
      </w:r>
      <w:r w:rsidRPr="00544AE5">
        <w:rPr>
          <w:lang w:val="fr-CH"/>
        </w:rPr>
        <w:t>Objectif stratégique 2, à savoir l’offre de biens/services des filières ciblées, sera atteinte à travers la mise en œuvre du Programme national d’appui aux acteurs des filières agricoles (PNAAFA). La consolidation des ASF (Objectif stratégique</w:t>
      </w:r>
      <w:r w:rsidR="009E67D5">
        <w:rPr>
          <w:lang w:val="fr-CH"/>
        </w:rPr>
        <w:t> </w:t>
      </w:r>
      <w:r w:rsidRPr="00544AE5">
        <w:rPr>
          <w:lang w:val="fr-CH"/>
        </w:rPr>
        <w:t xml:space="preserve">3). L’Objectif </w:t>
      </w:r>
      <w:r w:rsidR="008B3ABE">
        <w:rPr>
          <w:lang w:val="fr-CH"/>
        </w:rPr>
        <w:t>s</w:t>
      </w:r>
      <w:r w:rsidRPr="00544AE5">
        <w:rPr>
          <w:lang w:val="fr-CH"/>
        </w:rPr>
        <w:t xml:space="preserve">tratégique 1 du COSOP est aligné sur l’axe 1 du </w:t>
      </w:r>
      <w:r w:rsidR="008B3ABE">
        <w:rPr>
          <w:lang w:val="fr-CH"/>
        </w:rPr>
        <w:t>d</w:t>
      </w:r>
      <w:r w:rsidRPr="00544AE5">
        <w:rPr>
          <w:lang w:val="fr-CH"/>
        </w:rPr>
        <w:t xml:space="preserve">ocument de Stratégie de </w:t>
      </w:r>
      <w:r w:rsidR="008B3ABE">
        <w:rPr>
          <w:lang w:val="fr-CH"/>
        </w:rPr>
        <w:t>r</w:t>
      </w:r>
      <w:r w:rsidRPr="00544AE5">
        <w:rPr>
          <w:lang w:val="fr-CH"/>
        </w:rPr>
        <w:t xml:space="preserve">éduction de la </w:t>
      </w:r>
      <w:r w:rsidR="008B3ABE">
        <w:rPr>
          <w:lang w:val="fr-CH"/>
        </w:rPr>
        <w:t>p</w:t>
      </w:r>
      <w:r w:rsidRPr="00544AE5">
        <w:rPr>
          <w:lang w:val="fr-CH"/>
        </w:rPr>
        <w:t>auvreté-2</w:t>
      </w:r>
      <w:r w:rsidR="00544AE5" w:rsidRPr="00544AE5">
        <w:rPr>
          <w:lang w:val="fr-CH"/>
        </w:rPr>
        <w:t xml:space="preserve"> </w:t>
      </w:r>
      <w:r w:rsidRPr="00544AE5">
        <w:rPr>
          <w:lang w:val="fr-CH"/>
        </w:rPr>
        <w:t>(DRSP 2), les objectifs stratégiques</w:t>
      </w:r>
      <w:r w:rsidR="009E67D5">
        <w:rPr>
          <w:lang w:val="fr-CH"/>
        </w:rPr>
        <w:t> </w:t>
      </w:r>
      <w:r w:rsidRPr="00544AE5">
        <w:rPr>
          <w:lang w:val="fr-CH"/>
        </w:rPr>
        <w:t>2 et</w:t>
      </w:r>
      <w:r w:rsidR="009E67D5">
        <w:rPr>
          <w:lang w:val="fr-CH"/>
        </w:rPr>
        <w:t> </w:t>
      </w:r>
      <w:r w:rsidRPr="00544AE5">
        <w:rPr>
          <w:lang w:val="fr-CH"/>
        </w:rPr>
        <w:t>3</w:t>
      </w:r>
      <w:r w:rsidR="00544AE5" w:rsidRPr="00544AE5">
        <w:rPr>
          <w:lang w:val="fr-CH"/>
        </w:rPr>
        <w:t xml:space="preserve"> </w:t>
      </w:r>
      <w:r w:rsidRPr="00544AE5">
        <w:rPr>
          <w:lang w:val="fr-CH"/>
        </w:rPr>
        <w:t>sur l’axe 2</w:t>
      </w:r>
      <w:r w:rsidR="00544AE5" w:rsidRPr="00544AE5">
        <w:rPr>
          <w:lang w:val="fr-CH"/>
        </w:rPr>
        <w:t xml:space="preserve"> </w:t>
      </w:r>
      <w:r w:rsidRPr="00544AE5">
        <w:rPr>
          <w:lang w:val="fr-CH"/>
        </w:rPr>
        <w:t>du DRSP 2</w:t>
      </w:r>
      <w:r w:rsidR="00544AE5" w:rsidRPr="00544AE5">
        <w:rPr>
          <w:lang w:val="fr-CH"/>
        </w:rPr>
        <w:t xml:space="preserve"> </w:t>
      </w:r>
      <w:r w:rsidRPr="00544AE5">
        <w:rPr>
          <w:lang w:val="fr-CH"/>
        </w:rPr>
        <w:t xml:space="preserve">et la </w:t>
      </w:r>
      <w:r w:rsidR="008B3ABE">
        <w:rPr>
          <w:lang w:val="fr-CH"/>
        </w:rPr>
        <w:t>p</w:t>
      </w:r>
      <w:r w:rsidRPr="00544AE5">
        <w:rPr>
          <w:lang w:val="fr-CH"/>
        </w:rPr>
        <w:t xml:space="preserve">olitique </w:t>
      </w:r>
      <w:r w:rsidR="008B3ABE">
        <w:rPr>
          <w:lang w:val="fr-CH"/>
        </w:rPr>
        <w:t>n</w:t>
      </w:r>
      <w:r w:rsidRPr="00544AE5">
        <w:rPr>
          <w:lang w:val="fr-CH"/>
        </w:rPr>
        <w:t xml:space="preserve">ationale de </w:t>
      </w:r>
      <w:r w:rsidR="008B3ABE">
        <w:rPr>
          <w:lang w:val="fr-CH"/>
        </w:rPr>
        <w:t>d</w:t>
      </w:r>
      <w:r w:rsidRPr="00544AE5">
        <w:rPr>
          <w:lang w:val="fr-CH"/>
        </w:rPr>
        <w:t xml:space="preserve">éveloppement </w:t>
      </w:r>
      <w:r w:rsidR="008B3ABE">
        <w:rPr>
          <w:lang w:val="fr-CH"/>
        </w:rPr>
        <w:t>a</w:t>
      </w:r>
      <w:r w:rsidRPr="00544AE5">
        <w:rPr>
          <w:lang w:val="fr-CH"/>
        </w:rPr>
        <w:t>gricole (PNDA).</w:t>
      </w:r>
    </w:p>
    <w:p w:rsidR="00994B13" w:rsidRDefault="00D42F16" w:rsidP="00D80082">
      <w:pPr>
        <w:pStyle w:val="SingleTxtG"/>
        <w:numPr>
          <w:ilvl w:val="0"/>
          <w:numId w:val="5"/>
        </w:numPr>
        <w:spacing w:before="240"/>
        <w:rPr>
          <w:lang w:val="fr-CH"/>
        </w:rPr>
      </w:pPr>
      <w:r w:rsidRPr="00544AE5">
        <w:rPr>
          <w:lang w:val="fr-CH"/>
        </w:rPr>
        <w:t>En plus de cet important programme, l’</w:t>
      </w:r>
      <w:r w:rsidR="008B3ABE">
        <w:rPr>
          <w:lang w:val="fr-CH"/>
        </w:rPr>
        <w:t>É</w:t>
      </w:r>
      <w:r w:rsidRPr="00544AE5">
        <w:rPr>
          <w:lang w:val="fr-CH"/>
        </w:rPr>
        <w:t xml:space="preserve">tat a mis en place des </w:t>
      </w:r>
      <w:r w:rsidR="00DC075F" w:rsidRPr="00544AE5">
        <w:rPr>
          <w:lang w:val="fr-CH"/>
        </w:rPr>
        <w:t>plate</w:t>
      </w:r>
      <w:r w:rsidR="00DC075F">
        <w:rPr>
          <w:lang w:val="fr-CH"/>
        </w:rPr>
        <w:t>s</w:t>
      </w:r>
      <w:r w:rsidR="00DC075F" w:rsidRPr="00544AE5">
        <w:rPr>
          <w:lang w:val="fr-CH"/>
        </w:rPr>
        <w:t>-formes</w:t>
      </w:r>
      <w:r w:rsidRPr="00544AE5">
        <w:rPr>
          <w:lang w:val="fr-CH"/>
        </w:rPr>
        <w:t xml:space="preserve"> multifonctionnelles dans plusieurs localités pour non seulement faciliter l’irrigation des champs mais aussi pour l’éclairage des lieux d’alphabétisation ainsi que la transformation des produits locaux par</w:t>
      </w:r>
      <w:r w:rsidR="00544AE5" w:rsidRPr="00544AE5">
        <w:rPr>
          <w:lang w:val="fr-CH"/>
        </w:rPr>
        <w:t xml:space="preserve"> </w:t>
      </w:r>
      <w:r w:rsidRPr="00544AE5">
        <w:rPr>
          <w:lang w:val="fr-CH"/>
        </w:rPr>
        <w:t>les femmes.</w:t>
      </w:r>
    </w:p>
    <w:p w:rsidR="00994B13" w:rsidRDefault="00D42F16" w:rsidP="00D80082">
      <w:pPr>
        <w:pStyle w:val="SingleTxtG"/>
        <w:numPr>
          <w:ilvl w:val="0"/>
          <w:numId w:val="5"/>
        </w:numPr>
        <w:spacing w:before="240"/>
        <w:rPr>
          <w:lang w:val="fr-CH"/>
        </w:rPr>
      </w:pPr>
      <w:r w:rsidRPr="00544AE5">
        <w:rPr>
          <w:lang w:val="fr-CH"/>
        </w:rPr>
        <w:t xml:space="preserve">La poursuite de la politique de formation des </w:t>
      </w:r>
      <w:r w:rsidR="00E56161" w:rsidRPr="00544AE5">
        <w:rPr>
          <w:lang w:val="fr-CH"/>
        </w:rPr>
        <w:t>sages-femmes</w:t>
      </w:r>
      <w:r w:rsidRPr="00544AE5">
        <w:rPr>
          <w:lang w:val="fr-CH"/>
        </w:rPr>
        <w:t xml:space="preserve"> et leur déploiement dans les centres de santé.</w:t>
      </w:r>
    </w:p>
    <w:p w:rsidR="00994B13" w:rsidRDefault="00D42F16" w:rsidP="00D80082">
      <w:pPr>
        <w:pStyle w:val="SingleTxtG"/>
        <w:numPr>
          <w:ilvl w:val="0"/>
          <w:numId w:val="5"/>
        </w:numPr>
        <w:spacing w:before="240"/>
        <w:rPr>
          <w:lang w:val="fr-CH"/>
        </w:rPr>
      </w:pPr>
      <w:r w:rsidRPr="00544AE5">
        <w:rPr>
          <w:lang w:val="fr-CH"/>
        </w:rPr>
        <w:t xml:space="preserve">La mise en place d’un Programme </w:t>
      </w:r>
      <w:r w:rsidR="008B3ABE">
        <w:rPr>
          <w:lang w:val="fr-CH"/>
        </w:rPr>
        <w:t>n</w:t>
      </w:r>
      <w:r w:rsidRPr="00544AE5">
        <w:rPr>
          <w:lang w:val="fr-CH"/>
        </w:rPr>
        <w:t>ational d’</w:t>
      </w:r>
      <w:r w:rsidR="008B3ABE">
        <w:rPr>
          <w:lang w:val="fr-CH"/>
        </w:rPr>
        <w:t>a</w:t>
      </w:r>
      <w:r w:rsidRPr="00544AE5">
        <w:rPr>
          <w:lang w:val="fr-CH"/>
        </w:rPr>
        <w:t xml:space="preserve">lphabétisation des </w:t>
      </w:r>
      <w:r w:rsidR="008B3ABE">
        <w:rPr>
          <w:lang w:val="fr-CH"/>
        </w:rPr>
        <w:t>f</w:t>
      </w:r>
      <w:r w:rsidRPr="00544AE5">
        <w:rPr>
          <w:lang w:val="fr-CH"/>
        </w:rPr>
        <w:t>emmes, la</w:t>
      </w:r>
      <w:r w:rsidR="00544AE5" w:rsidRPr="00544AE5">
        <w:rPr>
          <w:lang w:val="fr-CH"/>
        </w:rPr>
        <w:t xml:space="preserve"> </w:t>
      </w:r>
      <w:r w:rsidRPr="00544AE5">
        <w:rPr>
          <w:lang w:val="fr-CH"/>
        </w:rPr>
        <w:t>lutte contre l’excision par la répression des exciseuses et des parents.</w:t>
      </w:r>
    </w:p>
    <w:p w:rsidR="00994B13" w:rsidRDefault="00D42F16" w:rsidP="00D80082">
      <w:pPr>
        <w:pStyle w:val="SingleTxtG"/>
        <w:numPr>
          <w:ilvl w:val="0"/>
          <w:numId w:val="5"/>
        </w:numPr>
        <w:spacing w:before="240"/>
        <w:rPr>
          <w:lang w:val="fr-CH"/>
        </w:rPr>
      </w:pPr>
      <w:r w:rsidRPr="00544AE5">
        <w:rPr>
          <w:lang w:val="fr-CH"/>
        </w:rPr>
        <w:t>La formation des animateurs (trices) et leur déploiement sur l’ensemble du territoire national.</w:t>
      </w:r>
    </w:p>
    <w:p w:rsidR="00994B13" w:rsidRDefault="00D42F16" w:rsidP="00D80082">
      <w:pPr>
        <w:pStyle w:val="SingleTxtG"/>
        <w:numPr>
          <w:ilvl w:val="0"/>
          <w:numId w:val="5"/>
        </w:numPr>
        <w:spacing w:before="240"/>
        <w:rPr>
          <w:lang w:val="fr-CH"/>
        </w:rPr>
      </w:pPr>
      <w:r w:rsidRPr="00544AE5">
        <w:rPr>
          <w:lang w:val="fr-CH"/>
        </w:rPr>
        <w:t>La mise en place des centres d’écoute d’orientation et de conseil en milieu rural de la Haute</w:t>
      </w:r>
      <w:r w:rsidR="008B3ABE">
        <w:rPr>
          <w:lang w:val="fr-CH"/>
        </w:rPr>
        <w:t>-</w:t>
      </w:r>
      <w:r w:rsidRPr="00544AE5">
        <w:rPr>
          <w:lang w:val="fr-CH"/>
        </w:rPr>
        <w:t xml:space="preserve">Guinée et de la Guinée </w:t>
      </w:r>
      <w:r w:rsidR="008B3ABE">
        <w:rPr>
          <w:lang w:val="fr-CH"/>
        </w:rPr>
        <w:t>f</w:t>
      </w:r>
      <w:r w:rsidRPr="00544AE5">
        <w:rPr>
          <w:lang w:val="fr-CH"/>
        </w:rPr>
        <w:t>orestière.</w:t>
      </w:r>
    </w:p>
    <w:p w:rsidR="00994B13" w:rsidRDefault="00D42F16" w:rsidP="00D80082">
      <w:pPr>
        <w:pStyle w:val="SingleTxtG"/>
        <w:numPr>
          <w:ilvl w:val="0"/>
          <w:numId w:val="5"/>
        </w:numPr>
        <w:spacing w:before="240"/>
        <w:rPr>
          <w:lang w:val="fr-CH"/>
        </w:rPr>
      </w:pPr>
      <w:r w:rsidRPr="00544AE5">
        <w:rPr>
          <w:lang w:val="fr-CH"/>
        </w:rPr>
        <w:t xml:space="preserve">La création d’un Fonds de </w:t>
      </w:r>
      <w:r w:rsidR="00EE224E">
        <w:rPr>
          <w:lang w:val="fr-CH"/>
        </w:rPr>
        <w:t>d</w:t>
      </w:r>
      <w:r w:rsidRPr="00544AE5">
        <w:rPr>
          <w:lang w:val="fr-CH"/>
        </w:rPr>
        <w:t xml:space="preserve">éveloppement </w:t>
      </w:r>
      <w:r w:rsidR="00EE224E">
        <w:rPr>
          <w:lang w:val="fr-CH"/>
        </w:rPr>
        <w:t>s</w:t>
      </w:r>
      <w:r w:rsidRPr="00544AE5">
        <w:rPr>
          <w:lang w:val="fr-CH"/>
        </w:rPr>
        <w:t>ocial et de</w:t>
      </w:r>
      <w:r w:rsidR="00544AE5" w:rsidRPr="00544AE5">
        <w:rPr>
          <w:lang w:val="fr-CH"/>
        </w:rPr>
        <w:t xml:space="preserve"> </w:t>
      </w:r>
      <w:r w:rsidR="00EE224E">
        <w:rPr>
          <w:lang w:val="fr-CH"/>
        </w:rPr>
        <w:t>s</w:t>
      </w:r>
      <w:r w:rsidRPr="00544AE5">
        <w:rPr>
          <w:lang w:val="fr-CH"/>
        </w:rPr>
        <w:t>olidarité</w:t>
      </w:r>
      <w:r w:rsidR="00544AE5" w:rsidRPr="00544AE5">
        <w:rPr>
          <w:lang w:val="fr-CH"/>
        </w:rPr>
        <w:t xml:space="preserve"> </w:t>
      </w:r>
      <w:r w:rsidRPr="00544AE5">
        <w:rPr>
          <w:lang w:val="fr-CH"/>
        </w:rPr>
        <w:t>dont une partie est consacrée aux femmes (120 milliards de francs guinéens).</w:t>
      </w:r>
    </w:p>
    <w:p w:rsidR="00D42F16" w:rsidRPr="00544AE5" w:rsidRDefault="00D42F16" w:rsidP="00D80082">
      <w:pPr>
        <w:pStyle w:val="SingleTxtG"/>
        <w:numPr>
          <w:ilvl w:val="0"/>
          <w:numId w:val="5"/>
        </w:numPr>
        <w:spacing w:before="240"/>
        <w:rPr>
          <w:lang w:val="fr-CH"/>
        </w:rPr>
      </w:pPr>
      <w:r w:rsidRPr="00544AE5">
        <w:rPr>
          <w:lang w:val="fr-CH"/>
        </w:rPr>
        <w:t>L’élaboration d’un document de politique de sécurisation financière au profit des femmes.</w:t>
      </w:r>
    </w:p>
    <w:p w:rsidR="00994B13" w:rsidRDefault="00D42F16" w:rsidP="00D80082">
      <w:pPr>
        <w:pStyle w:val="SingleTxtG"/>
        <w:numPr>
          <w:ilvl w:val="0"/>
          <w:numId w:val="5"/>
        </w:numPr>
        <w:spacing w:before="240"/>
        <w:rPr>
          <w:lang w:val="fr-CH"/>
        </w:rPr>
      </w:pPr>
      <w:r w:rsidRPr="00544AE5">
        <w:rPr>
          <w:lang w:val="fr-CH"/>
        </w:rPr>
        <w:t>L’élaboration d’un plan stratégique quinquennal de mise en œuvre de l’application de la CEDEF. L’élaboration de 8 plans d’actions régionaux de mise en œuvre des recommandations de la 39</w:t>
      </w:r>
      <w:r w:rsidRPr="00EE224E">
        <w:rPr>
          <w:vertAlign w:val="superscript"/>
          <w:lang w:val="fr-CH"/>
        </w:rPr>
        <w:t>ème</w:t>
      </w:r>
      <w:r w:rsidR="00544AE5" w:rsidRPr="00544AE5">
        <w:rPr>
          <w:lang w:val="fr-CH"/>
        </w:rPr>
        <w:t xml:space="preserve"> </w:t>
      </w:r>
      <w:r w:rsidRPr="00544AE5">
        <w:rPr>
          <w:lang w:val="fr-CH"/>
        </w:rPr>
        <w:t>session du Comité CEDEF sur l’application de la CEDEF au niveau local. La formation en budgétisation sensible au genre des membres des comités régionaux de la CEDEF pour la prise en compte du</w:t>
      </w:r>
      <w:r w:rsidR="00544AE5" w:rsidRPr="00544AE5">
        <w:rPr>
          <w:lang w:val="fr-CH"/>
        </w:rPr>
        <w:t xml:space="preserve"> </w:t>
      </w:r>
      <w:r w:rsidRPr="00544AE5">
        <w:rPr>
          <w:lang w:val="fr-CH"/>
        </w:rPr>
        <w:t>genre dans la budgétisation et faire des plaidoyers auprès des élus locaux pour la prise en compte dans le code des collectivités.</w:t>
      </w:r>
    </w:p>
    <w:p w:rsidR="00994B13" w:rsidRDefault="00D42F16" w:rsidP="00D80082">
      <w:pPr>
        <w:pStyle w:val="SingleTxtG"/>
        <w:numPr>
          <w:ilvl w:val="0"/>
          <w:numId w:val="5"/>
        </w:numPr>
        <w:spacing w:before="240"/>
        <w:rPr>
          <w:lang w:val="fr-CH"/>
        </w:rPr>
      </w:pPr>
      <w:r w:rsidRPr="00544AE5">
        <w:rPr>
          <w:lang w:val="fr-CH"/>
        </w:rPr>
        <w:t>La formation des femmes rurales en leadership féminin et en technique de prévention et des gestions des conflits communautaires.</w:t>
      </w:r>
    </w:p>
    <w:p w:rsidR="00994B13" w:rsidRDefault="00D42F16" w:rsidP="00D80082">
      <w:pPr>
        <w:pStyle w:val="SingleTxtG"/>
        <w:numPr>
          <w:ilvl w:val="0"/>
          <w:numId w:val="5"/>
        </w:numPr>
        <w:spacing w:before="240"/>
        <w:rPr>
          <w:lang w:val="fr-CH"/>
        </w:rPr>
      </w:pPr>
      <w:r w:rsidRPr="00544AE5">
        <w:rPr>
          <w:lang w:val="fr-CH"/>
        </w:rPr>
        <w:t>La réalisation d’activités pour l’implication des femmes dans la</w:t>
      </w:r>
      <w:r w:rsidR="00544AE5" w:rsidRPr="00544AE5">
        <w:rPr>
          <w:lang w:val="fr-CH"/>
        </w:rPr>
        <w:t xml:space="preserve"> </w:t>
      </w:r>
      <w:r w:rsidRPr="00544AE5">
        <w:rPr>
          <w:lang w:val="fr-CH"/>
        </w:rPr>
        <w:t>gestion des ressources naturelles.</w:t>
      </w:r>
    </w:p>
    <w:p w:rsidR="00994B13" w:rsidRDefault="00D42F16" w:rsidP="00D80082">
      <w:pPr>
        <w:pStyle w:val="SingleTxtG"/>
        <w:numPr>
          <w:ilvl w:val="0"/>
          <w:numId w:val="5"/>
        </w:numPr>
        <w:spacing w:before="240"/>
        <w:rPr>
          <w:lang w:val="fr-CH"/>
        </w:rPr>
      </w:pPr>
      <w:r w:rsidRPr="00544AE5">
        <w:rPr>
          <w:lang w:val="fr-CH"/>
        </w:rPr>
        <w:t xml:space="preserve">L’adoption par le </w:t>
      </w:r>
      <w:r w:rsidR="00EE224E">
        <w:rPr>
          <w:lang w:val="fr-CH"/>
        </w:rPr>
        <w:t>G</w:t>
      </w:r>
      <w:r w:rsidRPr="00544AE5">
        <w:rPr>
          <w:lang w:val="fr-CH"/>
        </w:rPr>
        <w:t>ouvernement de la politique nationale de la famille dont l’une des composantes</w:t>
      </w:r>
      <w:r w:rsidR="00544AE5" w:rsidRPr="00544AE5">
        <w:rPr>
          <w:lang w:val="fr-CH"/>
        </w:rPr>
        <w:t xml:space="preserve"> </w:t>
      </w:r>
      <w:r w:rsidRPr="00544AE5">
        <w:rPr>
          <w:lang w:val="fr-CH"/>
        </w:rPr>
        <w:t>essentielle est la femme.</w:t>
      </w:r>
    </w:p>
    <w:p w:rsidR="00D42F16" w:rsidRPr="00FC36E1" w:rsidRDefault="006478BF" w:rsidP="00FC36E1">
      <w:pPr>
        <w:pStyle w:val="H1G"/>
        <w:rPr>
          <w:lang w:val="fr-CH"/>
        </w:rPr>
      </w:pPr>
      <w:r>
        <w:rPr>
          <w:lang w:val="fr-CH"/>
        </w:rPr>
        <w:tab/>
      </w:r>
      <w:r>
        <w:rPr>
          <w:lang w:val="fr-CH"/>
        </w:rPr>
        <w:tab/>
      </w:r>
      <w:r w:rsidR="00D42F16" w:rsidRPr="00FC36E1">
        <w:rPr>
          <w:lang w:val="fr-CH"/>
        </w:rPr>
        <w:t>Article 15</w:t>
      </w:r>
      <w:r w:rsidR="00994B13">
        <w:rPr>
          <w:lang w:val="fr-CH"/>
        </w:rPr>
        <w:t> :</w:t>
      </w:r>
      <w:r w:rsidR="00D42F16" w:rsidRPr="00FC36E1">
        <w:rPr>
          <w:lang w:val="fr-CH"/>
        </w:rPr>
        <w:t xml:space="preserve"> La </w:t>
      </w:r>
      <w:r w:rsidR="00EE224E">
        <w:rPr>
          <w:lang w:val="fr-CH"/>
        </w:rPr>
        <w:t>c</w:t>
      </w:r>
      <w:r w:rsidR="00D42F16" w:rsidRPr="00FC36E1">
        <w:rPr>
          <w:lang w:val="fr-CH"/>
        </w:rPr>
        <w:t xml:space="preserve">apacité de la </w:t>
      </w:r>
      <w:r w:rsidR="00EE224E">
        <w:rPr>
          <w:lang w:val="fr-CH"/>
        </w:rPr>
        <w:t>f</w:t>
      </w:r>
      <w:r w:rsidR="00D42F16" w:rsidRPr="00FC36E1">
        <w:rPr>
          <w:lang w:val="fr-CH"/>
        </w:rPr>
        <w:t>emme</w:t>
      </w:r>
    </w:p>
    <w:p w:rsidR="00994B13" w:rsidRDefault="00D42F16" w:rsidP="00D80082">
      <w:pPr>
        <w:pStyle w:val="SingleTxtG"/>
        <w:numPr>
          <w:ilvl w:val="0"/>
          <w:numId w:val="5"/>
        </w:numPr>
        <w:spacing w:before="240"/>
        <w:rPr>
          <w:lang w:val="fr-CH"/>
        </w:rPr>
      </w:pPr>
      <w:r w:rsidRPr="00544AE5">
        <w:rPr>
          <w:lang w:val="fr-CH"/>
        </w:rPr>
        <w:t>En République de Guinée tous les textes</w:t>
      </w:r>
      <w:r w:rsidR="00544AE5" w:rsidRPr="00544AE5">
        <w:rPr>
          <w:lang w:val="fr-CH"/>
        </w:rPr>
        <w:t xml:space="preserve"> </w:t>
      </w:r>
      <w:r w:rsidRPr="00544AE5">
        <w:rPr>
          <w:lang w:val="fr-CH"/>
        </w:rPr>
        <w:t>ont institué l’égalité de l’homme et de la femme devant la loi</w:t>
      </w:r>
      <w:r w:rsidR="00EE224E">
        <w:rPr>
          <w:lang w:val="fr-CH"/>
        </w:rPr>
        <w:t>,</w:t>
      </w:r>
      <w:r w:rsidRPr="00544AE5">
        <w:rPr>
          <w:lang w:val="fr-CH"/>
        </w:rPr>
        <w:t xml:space="preserve"> excepté le code civil.</w:t>
      </w:r>
    </w:p>
    <w:p w:rsidR="00994B13" w:rsidRDefault="00D42F16" w:rsidP="00D80082">
      <w:pPr>
        <w:pStyle w:val="SingleTxtG"/>
        <w:numPr>
          <w:ilvl w:val="0"/>
          <w:numId w:val="5"/>
        </w:numPr>
        <w:spacing w:before="240"/>
        <w:rPr>
          <w:lang w:val="fr-CH"/>
        </w:rPr>
      </w:pPr>
      <w:r w:rsidRPr="00544AE5">
        <w:rPr>
          <w:lang w:val="fr-CH"/>
        </w:rPr>
        <w:t>Pour éliminer les articles discriminatoires à l’égard de la femme dans le code civil, ce code a fait l’objet d’une révision.</w:t>
      </w:r>
    </w:p>
    <w:p w:rsidR="00994B13" w:rsidRDefault="00D42F16" w:rsidP="00D80082">
      <w:pPr>
        <w:pStyle w:val="SingleTxtG"/>
        <w:numPr>
          <w:ilvl w:val="0"/>
          <w:numId w:val="5"/>
        </w:numPr>
        <w:spacing w:before="240"/>
        <w:rPr>
          <w:lang w:val="fr-CH"/>
        </w:rPr>
      </w:pPr>
      <w:r w:rsidRPr="00544AE5">
        <w:rPr>
          <w:lang w:val="fr-CH"/>
        </w:rPr>
        <w:t>Le projet de code civil révisé est actuellement en voie de dépôt auprès du conseil national de transition (CNT) pour adoption.</w:t>
      </w:r>
    </w:p>
    <w:p w:rsidR="00994B13" w:rsidRDefault="00D42F16" w:rsidP="00D80082">
      <w:pPr>
        <w:pStyle w:val="SingleTxtG"/>
        <w:numPr>
          <w:ilvl w:val="0"/>
          <w:numId w:val="5"/>
        </w:numPr>
        <w:spacing w:before="240"/>
        <w:rPr>
          <w:lang w:val="fr-CH"/>
        </w:rPr>
      </w:pPr>
      <w:r w:rsidRPr="00544AE5">
        <w:rPr>
          <w:lang w:val="fr-CH"/>
        </w:rPr>
        <w:t>Une fois ce projet adopté</w:t>
      </w:r>
      <w:r w:rsidR="00EE224E">
        <w:rPr>
          <w:lang w:val="fr-CH"/>
        </w:rPr>
        <w:t>,</w:t>
      </w:r>
      <w:r w:rsidRPr="00544AE5">
        <w:rPr>
          <w:lang w:val="fr-CH"/>
        </w:rPr>
        <w:t xml:space="preserve"> il n’y aura plus une loi nationale discriminatoire à l’égard de la femme.</w:t>
      </w:r>
    </w:p>
    <w:p w:rsidR="00994B13" w:rsidRDefault="00D42F16" w:rsidP="00D80082">
      <w:pPr>
        <w:pStyle w:val="SingleTxtG"/>
        <w:numPr>
          <w:ilvl w:val="0"/>
          <w:numId w:val="5"/>
        </w:numPr>
        <w:spacing w:before="240"/>
        <w:rPr>
          <w:lang w:val="fr-CH"/>
        </w:rPr>
      </w:pPr>
      <w:r w:rsidRPr="00544AE5">
        <w:rPr>
          <w:lang w:val="fr-CH"/>
        </w:rPr>
        <w:t>Par ailleurs le code civil guinéen proclame le principe de la pleine capacité de la femme, y compris celle de conclure n’importe quel contrat</w:t>
      </w:r>
      <w:r w:rsidR="00544AE5" w:rsidRPr="00544AE5">
        <w:rPr>
          <w:lang w:val="fr-CH"/>
        </w:rPr>
        <w:t xml:space="preserve"> </w:t>
      </w:r>
      <w:r w:rsidRPr="00544AE5">
        <w:rPr>
          <w:lang w:val="fr-CH"/>
        </w:rPr>
        <w:t>et celle de tester en justice.</w:t>
      </w:r>
    </w:p>
    <w:p w:rsidR="00D42F16" w:rsidRPr="00FC36E1" w:rsidRDefault="006478BF" w:rsidP="00FC36E1">
      <w:pPr>
        <w:pStyle w:val="H1G"/>
        <w:rPr>
          <w:lang w:val="fr-CH"/>
        </w:rPr>
      </w:pPr>
      <w:r>
        <w:rPr>
          <w:lang w:val="fr-CH"/>
        </w:rPr>
        <w:tab/>
      </w:r>
      <w:r>
        <w:rPr>
          <w:lang w:val="fr-CH"/>
        </w:rPr>
        <w:tab/>
      </w:r>
      <w:r w:rsidR="00D42F16" w:rsidRPr="00FC36E1">
        <w:rPr>
          <w:lang w:val="fr-CH"/>
        </w:rPr>
        <w:t>Article 16</w:t>
      </w:r>
      <w:r w:rsidR="00994B13">
        <w:rPr>
          <w:lang w:val="fr-CH"/>
        </w:rPr>
        <w:t> :</w:t>
      </w:r>
      <w:r w:rsidR="00D42F16" w:rsidRPr="00FC36E1">
        <w:rPr>
          <w:lang w:val="fr-CH"/>
        </w:rPr>
        <w:t xml:space="preserve"> L’égalité dans la </w:t>
      </w:r>
      <w:r w:rsidR="00EE224E">
        <w:rPr>
          <w:lang w:val="fr-CH"/>
        </w:rPr>
        <w:t>f</w:t>
      </w:r>
      <w:r w:rsidR="00D42F16" w:rsidRPr="00FC36E1">
        <w:rPr>
          <w:lang w:val="fr-CH"/>
        </w:rPr>
        <w:t>amille</w:t>
      </w:r>
    </w:p>
    <w:p w:rsidR="00994B13" w:rsidRDefault="00D42F16" w:rsidP="00D80082">
      <w:pPr>
        <w:pStyle w:val="SingleTxtG"/>
        <w:numPr>
          <w:ilvl w:val="0"/>
          <w:numId w:val="5"/>
        </w:numPr>
        <w:spacing w:before="240"/>
        <w:rPr>
          <w:lang w:val="fr-CH"/>
        </w:rPr>
      </w:pPr>
      <w:r w:rsidRPr="00544AE5">
        <w:rPr>
          <w:lang w:val="fr-CH"/>
        </w:rPr>
        <w:t>Le droit guinéen reconnait l’égalité entre l’homme et la femme en ce qui concerne les conditions de conclusion du mariage.</w:t>
      </w:r>
    </w:p>
    <w:p w:rsidR="00994B13" w:rsidRDefault="00D42F16" w:rsidP="00D80082">
      <w:pPr>
        <w:pStyle w:val="SingleTxtG"/>
        <w:numPr>
          <w:ilvl w:val="0"/>
          <w:numId w:val="5"/>
        </w:numPr>
        <w:spacing w:before="240"/>
        <w:rPr>
          <w:lang w:val="fr-CH"/>
        </w:rPr>
      </w:pPr>
      <w:r w:rsidRPr="00544AE5">
        <w:rPr>
          <w:lang w:val="fr-CH"/>
        </w:rPr>
        <w:t>Toutefois, les pratiques locales font que jusqu’à présent, on assiste au mariage forcé et au mariage précoce.</w:t>
      </w:r>
    </w:p>
    <w:p w:rsidR="00994B13" w:rsidRDefault="00D42F16" w:rsidP="00D80082">
      <w:pPr>
        <w:pStyle w:val="SingleTxtG"/>
        <w:numPr>
          <w:ilvl w:val="0"/>
          <w:numId w:val="5"/>
        </w:numPr>
        <w:spacing w:before="240"/>
        <w:rPr>
          <w:lang w:val="fr-CH"/>
        </w:rPr>
      </w:pPr>
      <w:r w:rsidRPr="00544AE5">
        <w:rPr>
          <w:lang w:val="fr-CH"/>
        </w:rPr>
        <w:t>Durant le mariage, le code civil guinéen reconnait aussi au mari certain droit qu’il exerce seul, parmi ce droit on peut citer</w:t>
      </w:r>
      <w:r w:rsidR="00994B13">
        <w:rPr>
          <w:lang w:val="fr-CH"/>
        </w:rPr>
        <w:t> :</w:t>
      </w:r>
    </w:p>
    <w:p w:rsidR="00994B13" w:rsidRDefault="00D42F16" w:rsidP="00D80082">
      <w:pPr>
        <w:pStyle w:val="SingleTxtG"/>
        <w:numPr>
          <w:ilvl w:val="0"/>
          <w:numId w:val="5"/>
        </w:numPr>
        <w:spacing w:before="240"/>
        <w:rPr>
          <w:lang w:val="fr-CH"/>
        </w:rPr>
      </w:pPr>
      <w:r w:rsidRPr="00544AE5">
        <w:rPr>
          <w:lang w:val="fr-CH"/>
        </w:rPr>
        <w:t xml:space="preserve">La puissance paternelle qui fait du mari le seul chef de la famille, </w:t>
      </w:r>
      <w:r w:rsidR="00EE224E">
        <w:rPr>
          <w:lang w:val="fr-CH"/>
        </w:rPr>
        <w:t>À</w:t>
      </w:r>
      <w:r w:rsidRPr="00544AE5">
        <w:rPr>
          <w:lang w:val="fr-CH"/>
        </w:rPr>
        <w:t xml:space="preserve"> ce titre</w:t>
      </w:r>
      <w:r w:rsidR="00EE224E">
        <w:rPr>
          <w:lang w:val="fr-CH"/>
        </w:rPr>
        <w:t>,</w:t>
      </w:r>
      <w:r w:rsidRPr="00544AE5">
        <w:rPr>
          <w:lang w:val="fr-CH"/>
        </w:rPr>
        <w:t xml:space="preserve"> c’est lui</w:t>
      </w:r>
      <w:r w:rsidR="00544AE5" w:rsidRPr="00544AE5">
        <w:rPr>
          <w:lang w:val="fr-CH"/>
        </w:rPr>
        <w:t xml:space="preserve"> </w:t>
      </w:r>
      <w:r w:rsidRPr="00544AE5">
        <w:rPr>
          <w:lang w:val="fr-CH"/>
        </w:rPr>
        <w:t>qui choisit le domicile conjugal.</w:t>
      </w:r>
    </w:p>
    <w:p w:rsidR="00994B13" w:rsidRDefault="00D42F16" w:rsidP="00D80082">
      <w:pPr>
        <w:pStyle w:val="SingleTxtG"/>
        <w:numPr>
          <w:ilvl w:val="0"/>
          <w:numId w:val="5"/>
        </w:numPr>
        <w:spacing w:before="240"/>
        <w:rPr>
          <w:lang w:val="fr-CH"/>
        </w:rPr>
      </w:pPr>
      <w:r w:rsidRPr="00544AE5">
        <w:rPr>
          <w:lang w:val="fr-CH"/>
        </w:rPr>
        <w:t>La tutelle des enfants mineurs et cela</w:t>
      </w:r>
      <w:r w:rsidR="00544AE5" w:rsidRPr="00544AE5">
        <w:rPr>
          <w:lang w:val="fr-CH"/>
        </w:rPr>
        <w:t xml:space="preserve"> </w:t>
      </w:r>
      <w:r w:rsidRPr="00544AE5">
        <w:rPr>
          <w:lang w:val="fr-CH"/>
        </w:rPr>
        <w:t>du vivant des parents, En cas de décès</w:t>
      </w:r>
      <w:r w:rsidR="00544AE5" w:rsidRPr="00544AE5">
        <w:rPr>
          <w:lang w:val="fr-CH"/>
        </w:rPr>
        <w:t xml:space="preserve"> </w:t>
      </w:r>
      <w:r w:rsidRPr="00544AE5">
        <w:rPr>
          <w:lang w:val="fr-CH"/>
        </w:rPr>
        <w:t>du père, le conseil de famille choisit</w:t>
      </w:r>
      <w:r w:rsidR="00544AE5" w:rsidRPr="00544AE5">
        <w:rPr>
          <w:lang w:val="fr-CH"/>
        </w:rPr>
        <w:t xml:space="preserve"> </w:t>
      </w:r>
      <w:r w:rsidRPr="00544AE5">
        <w:rPr>
          <w:lang w:val="fr-CH"/>
        </w:rPr>
        <w:t>celui qui sera tuteur</w:t>
      </w:r>
      <w:r w:rsidR="00544AE5" w:rsidRPr="00544AE5">
        <w:rPr>
          <w:lang w:val="fr-CH"/>
        </w:rPr>
        <w:t xml:space="preserve"> </w:t>
      </w:r>
      <w:r w:rsidR="005D60C0">
        <w:rPr>
          <w:lang w:val="fr-CH"/>
        </w:rPr>
        <w:t xml:space="preserve">et aura </w:t>
      </w:r>
      <w:r w:rsidRPr="00544AE5">
        <w:rPr>
          <w:lang w:val="fr-CH"/>
        </w:rPr>
        <w:t>la garde des enfants âgés de sept ans et plus en cas de divorce.</w:t>
      </w:r>
    </w:p>
    <w:p w:rsidR="00D42F16" w:rsidRPr="00544AE5" w:rsidRDefault="00D42F16" w:rsidP="00D80082">
      <w:pPr>
        <w:pStyle w:val="SingleTxtG"/>
        <w:numPr>
          <w:ilvl w:val="0"/>
          <w:numId w:val="5"/>
        </w:numPr>
        <w:spacing w:before="240"/>
        <w:rPr>
          <w:lang w:val="fr-CH"/>
        </w:rPr>
      </w:pPr>
      <w:r w:rsidRPr="00544AE5">
        <w:rPr>
          <w:lang w:val="fr-CH"/>
        </w:rPr>
        <w:t>Toutes ces inégalités ont fait l’objet de révision</w:t>
      </w:r>
      <w:r w:rsidR="005D60C0">
        <w:rPr>
          <w:lang w:val="fr-CH"/>
        </w:rPr>
        <w:t> ;</w:t>
      </w:r>
      <w:r w:rsidRPr="00544AE5">
        <w:rPr>
          <w:lang w:val="fr-CH"/>
        </w:rPr>
        <w:t xml:space="preserve"> l’adoption du projet de code civil révisé résoudrait tous ces problèmes. Il faut ajouter à cela l’élaboration d’une politique de la famille et la création d’une direction nationale chargée de la mise en œuvre de cette politique. </w:t>
      </w:r>
      <w:r w:rsidR="005D60C0">
        <w:rPr>
          <w:lang w:val="fr-CH"/>
        </w:rPr>
        <w:t>Vingt et un</w:t>
      </w:r>
      <w:r w:rsidRPr="00544AE5">
        <w:rPr>
          <w:lang w:val="fr-CH"/>
        </w:rPr>
        <w:t xml:space="preserve"> cadres ont été déjà formés dans la technique d’élaboration de plan d’action de sa mise en œuvre.</w:t>
      </w:r>
    </w:p>
    <w:p w:rsidR="00994B13" w:rsidRDefault="00D42F16" w:rsidP="00D80082">
      <w:pPr>
        <w:pStyle w:val="SingleTxtG"/>
        <w:numPr>
          <w:ilvl w:val="0"/>
          <w:numId w:val="5"/>
        </w:numPr>
        <w:spacing w:before="240"/>
        <w:rPr>
          <w:lang w:val="fr-CH"/>
        </w:rPr>
      </w:pPr>
      <w:r w:rsidRPr="00544AE5">
        <w:rPr>
          <w:lang w:val="fr-CH"/>
        </w:rPr>
        <w:t>Par ailleurs, le code oblige la célébration</w:t>
      </w:r>
      <w:r w:rsidR="00544AE5" w:rsidRPr="00544AE5">
        <w:rPr>
          <w:lang w:val="fr-CH"/>
        </w:rPr>
        <w:t xml:space="preserve"> </w:t>
      </w:r>
      <w:r w:rsidRPr="00544AE5">
        <w:rPr>
          <w:lang w:val="fr-CH"/>
        </w:rPr>
        <w:t>du mariage civil avant tout autre</w:t>
      </w:r>
      <w:r w:rsidR="00544AE5" w:rsidRPr="00544AE5">
        <w:rPr>
          <w:lang w:val="fr-CH"/>
        </w:rPr>
        <w:t xml:space="preserve"> </w:t>
      </w:r>
      <w:r w:rsidRPr="00544AE5">
        <w:rPr>
          <w:lang w:val="fr-CH"/>
        </w:rPr>
        <w:t>mariage</w:t>
      </w:r>
      <w:r w:rsidR="00544AE5" w:rsidRPr="00544AE5">
        <w:rPr>
          <w:lang w:val="fr-CH"/>
        </w:rPr>
        <w:t xml:space="preserve"> </w:t>
      </w:r>
      <w:r w:rsidRPr="00544AE5">
        <w:rPr>
          <w:lang w:val="fr-CH"/>
        </w:rPr>
        <w:t>et l’ordonnance 010 DE 2000 en son article 3 dispose que</w:t>
      </w:r>
      <w:r w:rsidR="00994B13">
        <w:rPr>
          <w:lang w:val="fr-CH"/>
        </w:rPr>
        <w:t> :</w:t>
      </w:r>
    </w:p>
    <w:p w:rsidR="00994B13" w:rsidRDefault="00D42F16" w:rsidP="00D80082">
      <w:pPr>
        <w:pStyle w:val="SingleTxtG"/>
        <w:numPr>
          <w:ilvl w:val="0"/>
          <w:numId w:val="5"/>
        </w:numPr>
        <w:spacing w:before="240"/>
        <w:rPr>
          <w:lang w:val="fr-CH"/>
        </w:rPr>
      </w:pPr>
      <w:r w:rsidRPr="00544AE5">
        <w:rPr>
          <w:lang w:val="fr-CH"/>
        </w:rPr>
        <w:t>« Les individus ont le droit de décider librement et avec discernement des</w:t>
      </w:r>
      <w:r w:rsidR="00544AE5" w:rsidRPr="00544AE5">
        <w:rPr>
          <w:lang w:val="fr-CH"/>
        </w:rPr>
        <w:t xml:space="preserve"> </w:t>
      </w:r>
      <w:r w:rsidRPr="00544AE5">
        <w:rPr>
          <w:lang w:val="fr-CH"/>
        </w:rPr>
        <w:t>questions ayant trait à la santé de la reproduction dans le respect des lois en vigueur, de l’ordre public et des bonnes mœurs,</w:t>
      </w:r>
    </w:p>
    <w:p w:rsidR="00994B13" w:rsidRDefault="005D60C0" w:rsidP="00D80082">
      <w:pPr>
        <w:pStyle w:val="SingleTxtG"/>
        <w:numPr>
          <w:ilvl w:val="0"/>
          <w:numId w:val="5"/>
        </w:numPr>
        <w:spacing w:before="240"/>
        <w:rPr>
          <w:lang w:val="fr-CH"/>
        </w:rPr>
      </w:pPr>
      <w:r>
        <w:rPr>
          <w:lang w:val="fr-CH"/>
        </w:rPr>
        <w:t>« </w:t>
      </w:r>
      <w:r w:rsidR="00D42F16" w:rsidRPr="00544AE5">
        <w:rPr>
          <w:lang w:val="fr-CH"/>
        </w:rPr>
        <w:t>Ils peuvent décider du nombre de leurs enfants, de leur naissance</w:t>
      </w:r>
      <w:r>
        <w:rPr>
          <w:lang w:val="fr-CH"/>
        </w:rPr>
        <w:t>,</w:t>
      </w:r>
      <w:r w:rsidR="00544AE5" w:rsidRPr="00544AE5">
        <w:rPr>
          <w:lang w:val="fr-CH"/>
        </w:rPr>
        <w:t xml:space="preserve"> </w:t>
      </w:r>
      <w:r w:rsidR="00D42F16" w:rsidRPr="00544AE5">
        <w:rPr>
          <w:lang w:val="fr-CH"/>
        </w:rPr>
        <w:t>de disposer des informations nécessaires pour ce faire</w:t>
      </w:r>
      <w:r w:rsidR="00544AE5" w:rsidRPr="00544AE5">
        <w:rPr>
          <w:lang w:val="fr-CH"/>
        </w:rPr>
        <w:t xml:space="preserve"> </w:t>
      </w:r>
      <w:r w:rsidR="00D42F16" w:rsidRPr="00544AE5">
        <w:rPr>
          <w:lang w:val="fr-CH"/>
        </w:rPr>
        <w:t>et du droit d’accéder</w:t>
      </w:r>
      <w:r w:rsidR="00544AE5" w:rsidRPr="00544AE5">
        <w:rPr>
          <w:lang w:val="fr-CH"/>
        </w:rPr>
        <w:t xml:space="preserve"> </w:t>
      </w:r>
      <w:r w:rsidR="00D42F16" w:rsidRPr="00544AE5">
        <w:rPr>
          <w:lang w:val="fr-CH"/>
        </w:rPr>
        <w:t>à la meilleure santé</w:t>
      </w:r>
      <w:r w:rsidR="00544AE5" w:rsidRPr="00544AE5">
        <w:rPr>
          <w:lang w:val="fr-CH"/>
        </w:rPr>
        <w:t xml:space="preserve"> </w:t>
      </w:r>
      <w:r w:rsidR="00D42F16" w:rsidRPr="00544AE5">
        <w:rPr>
          <w:lang w:val="fr-CH"/>
        </w:rPr>
        <w:t>en matière de reproduction ».</w:t>
      </w:r>
    </w:p>
    <w:p w:rsidR="00D42F16" w:rsidRPr="00FC36E1" w:rsidRDefault="006478BF" w:rsidP="00FC36E1">
      <w:pPr>
        <w:pStyle w:val="H1G"/>
        <w:rPr>
          <w:lang w:val="fr-CH"/>
        </w:rPr>
      </w:pPr>
      <w:r>
        <w:rPr>
          <w:lang w:val="fr-CH"/>
        </w:rPr>
        <w:tab/>
      </w:r>
      <w:r>
        <w:rPr>
          <w:lang w:val="fr-CH"/>
        </w:rPr>
        <w:tab/>
      </w:r>
      <w:r w:rsidR="00D42F16" w:rsidRPr="00FC36E1">
        <w:rPr>
          <w:lang w:val="fr-CH"/>
        </w:rPr>
        <w:t>Article 18</w:t>
      </w:r>
      <w:r w:rsidR="00994B13">
        <w:rPr>
          <w:lang w:val="fr-CH"/>
        </w:rPr>
        <w:t> :</w:t>
      </w:r>
      <w:r w:rsidR="00D42F16" w:rsidRPr="00FC36E1">
        <w:rPr>
          <w:lang w:val="fr-CH"/>
        </w:rPr>
        <w:t xml:space="preserve"> L’engagement des </w:t>
      </w:r>
      <w:r w:rsidR="005D60C0">
        <w:rPr>
          <w:lang w:val="fr-CH"/>
        </w:rPr>
        <w:t>É</w:t>
      </w:r>
      <w:r w:rsidR="00D42F16" w:rsidRPr="00FC36E1">
        <w:rPr>
          <w:lang w:val="fr-CH"/>
        </w:rPr>
        <w:t>tats parties</w:t>
      </w:r>
    </w:p>
    <w:p w:rsidR="00D42F16" w:rsidRPr="00544AE5" w:rsidRDefault="00D42F16" w:rsidP="00D80082">
      <w:pPr>
        <w:pStyle w:val="SingleTxtG"/>
        <w:numPr>
          <w:ilvl w:val="0"/>
          <w:numId w:val="5"/>
        </w:numPr>
        <w:spacing w:before="240"/>
        <w:rPr>
          <w:lang w:val="fr-CH"/>
        </w:rPr>
      </w:pPr>
      <w:r w:rsidRPr="00544AE5">
        <w:rPr>
          <w:lang w:val="fr-CH"/>
        </w:rPr>
        <w:t xml:space="preserve">En vertu de l’article 18 de la CEDEF, il est fait obligation aux </w:t>
      </w:r>
      <w:r w:rsidR="005D60C0">
        <w:rPr>
          <w:lang w:val="fr-CH"/>
        </w:rPr>
        <w:t>É</w:t>
      </w:r>
      <w:r w:rsidRPr="00544AE5">
        <w:rPr>
          <w:lang w:val="fr-CH"/>
        </w:rPr>
        <w:t xml:space="preserve">tats parties de produire selon les directives des Nations Unies des rapports initiaux, périodiques et subséquents et </w:t>
      </w:r>
      <w:r w:rsidR="005D60C0">
        <w:rPr>
          <w:lang w:val="fr-CH"/>
        </w:rPr>
        <w:t xml:space="preserve">de </w:t>
      </w:r>
      <w:r w:rsidRPr="00544AE5">
        <w:rPr>
          <w:lang w:val="fr-CH"/>
        </w:rPr>
        <w:t xml:space="preserve">les présenter devant le </w:t>
      </w:r>
      <w:r w:rsidR="005D60C0">
        <w:rPr>
          <w:lang w:val="fr-CH"/>
        </w:rPr>
        <w:t>C</w:t>
      </w:r>
      <w:r w:rsidRPr="00544AE5">
        <w:rPr>
          <w:lang w:val="fr-CH"/>
        </w:rPr>
        <w:t xml:space="preserve">omité des Nations </w:t>
      </w:r>
      <w:r w:rsidR="005D60C0">
        <w:rPr>
          <w:lang w:val="fr-CH"/>
        </w:rPr>
        <w:t>U</w:t>
      </w:r>
      <w:r w:rsidRPr="00544AE5">
        <w:rPr>
          <w:lang w:val="fr-CH"/>
        </w:rPr>
        <w:t>nies.</w:t>
      </w:r>
    </w:p>
    <w:p w:rsidR="00D42F16" w:rsidRPr="00544AE5" w:rsidRDefault="00D42F16" w:rsidP="00D80082">
      <w:pPr>
        <w:pStyle w:val="SingleTxtG"/>
        <w:numPr>
          <w:ilvl w:val="0"/>
          <w:numId w:val="5"/>
        </w:numPr>
        <w:spacing w:before="240"/>
        <w:rPr>
          <w:lang w:val="fr-CH"/>
        </w:rPr>
      </w:pPr>
      <w:r w:rsidRPr="00544AE5">
        <w:rPr>
          <w:lang w:val="fr-CH"/>
        </w:rPr>
        <w:t xml:space="preserve">Au jour d’aujourd’hui, la Guinée a </w:t>
      </w:r>
      <w:r w:rsidR="006478BF" w:rsidRPr="00544AE5">
        <w:rPr>
          <w:lang w:val="fr-CH"/>
        </w:rPr>
        <w:t>fourni</w:t>
      </w:r>
      <w:r w:rsidRPr="00544AE5">
        <w:rPr>
          <w:lang w:val="fr-CH"/>
        </w:rPr>
        <w:t xml:space="preserve"> beaucoup d’efforts dans ce domaine, malgré le retard qui l’oblige à combiner les différents rapports déjà présentés.</w:t>
      </w:r>
    </w:p>
    <w:p w:rsidR="00D42F16" w:rsidRPr="00544AE5" w:rsidRDefault="00D42F16" w:rsidP="00D80082">
      <w:pPr>
        <w:pStyle w:val="SingleTxtG"/>
        <w:numPr>
          <w:ilvl w:val="0"/>
          <w:numId w:val="5"/>
        </w:numPr>
        <w:spacing w:before="240"/>
        <w:rPr>
          <w:lang w:val="fr-CH"/>
        </w:rPr>
      </w:pPr>
      <w:r w:rsidRPr="00544AE5">
        <w:rPr>
          <w:lang w:val="fr-CH"/>
        </w:rPr>
        <w:t>Même si l’idéal est que ces rapports soient déposés à temps, il faut reconna</w:t>
      </w:r>
      <w:r w:rsidR="005D60C0">
        <w:rPr>
          <w:lang w:val="fr-CH"/>
        </w:rPr>
        <w:t>î</w:t>
      </w:r>
      <w:r w:rsidRPr="00544AE5">
        <w:rPr>
          <w:lang w:val="fr-CH"/>
        </w:rPr>
        <w:t>tre que la mise en œuvre effective de la CEDEF</w:t>
      </w:r>
      <w:r w:rsidR="00544AE5" w:rsidRPr="00544AE5">
        <w:rPr>
          <w:lang w:val="fr-CH"/>
        </w:rPr>
        <w:t xml:space="preserve"> </w:t>
      </w:r>
      <w:r w:rsidRPr="00544AE5">
        <w:rPr>
          <w:lang w:val="fr-CH"/>
        </w:rPr>
        <w:t>exige beaucoup</w:t>
      </w:r>
      <w:r w:rsidR="00544AE5" w:rsidRPr="00544AE5">
        <w:rPr>
          <w:lang w:val="fr-CH"/>
        </w:rPr>
        <w:t xml:space="preserve"> </w:t>
      </w:r>
      <w:r w:rsidRPr="00544AE5">
        <w:rPr>
          <w:lang w:val="fr-CH"/>
        </w:rPr>
        <w:t>de moyens financiers</w:t>
      </w:r>
      <w:r w:rsidR="00544AE5" w:rsidRPr="00544AE5">
        <w:rPr>
          <w:lang w:val="fr-CH"/>
        </w:rPr>
        <w:t xml:space="preserve"> </w:t>
      </w:r>
      <w:r w:rsidRPr="00544AE5">
        <w:rPr>
          <w:lang w:val="fr-CH"/>
        </w:rPr>
        <w:t>et des ressources humaines bien formées</w:t>
      </w:r>
      <w:r w:rsidR="00544AE5" w:rsidRPr="00544AE5">
        <w:rPr>
          <w:lang w:val="fr-CH"/>
        </w:rPr>
        <w:t xml:space="preserve"> </w:t>
      </w:r>
      <w:r w:rsidRPr="00544AE5">
        <w:rPr>
          <w:lang w:val="fr-CH"/>
        </w:rPr>
        <w:t>et la période 2007-2011 est</w:t>
      </w:r>
      <w:r w:rsidR="00544AE5" w:rsidRPr="00544AE5">
        <w:rPr>
          <w:lang w:val="fr-CH"/>
        </w:rPr>
        <w:t xml:space="preserve"> </w:t>
      </w:r>
      <w:r w:rsidRPr="00544AE5">
        <w:rPr>
          <w:lang w:val="fr-CH"/>
        </w:rPr>
        <w:t>caractérisée par une instabilité chronique qui a rendu difficile l’atteinte des objectifs de l’</w:t>
      </w:r>
      <w:r w:rsidR="005D60C0">
        <w:rPr>
          <w:lang w:val="fr-CH"/>
        </w:rPr>
        <w:t>É</w:t>
      </w:r>
      <w:r w:rsidRPr="00544AE5">
        <w:rPr>
          <w:lang w:val="fr-CH"/>
        </w:rPr>
        <w:t>tat. Avec le retour du pays à une vie constitutionnelle normale</w:t>
      </w:r>
      <w:r w:rsidR="00544AE5" w:rsidRPr="00544AE5">
        <w:rPr>
          <w:lang w:val="fr-CH"/>
        </w:rPr>
        <w:t xml:space="preserve"> </w:t>
      </w:r>
      <w:r w:rsidRPr="00544AE5">
        <w:rPr>
          <w:lang w:val="fr-CH"/>
        </w:rPr>
        <w:t>des efforts seront</w:t>
      </w:r>
      <w:r w:rsidR="00544AE5" w:rsidRPr="00544AE5">
        <w:rPr>
          <w:lang w:val="fr-CH"/>
        </w:rPr>
        <w:t xml:space="preserve"> </w:t>
      </w:r>
      <w:r w:rsidRPr="00544AE5">
        <w:rPr>
          <w:lang w:val="fr-CH"/>
        </w:rPr>
        <w:t>fournis</w:t>
      </w:r>
      <w:r w:rsidR="00544AE5" w:rsidRPr="00544AE5">
        <w:rPr>
          <w:lang w:val="fr-CH"/>
        </w:rPr>
        <w:t xml:space="preserve"> </w:t>
      </w:r>
      <w:r w:rsidRPr="00544AE5">
        <w:rPr>
          <w:lang w:val="fr-CH"/>
        </w:rPr>
        <w:t>sur le terrain avec des moyens suffisants pour corriger les imperfections par rapport aux observations et mettre en œuvre les recommandations du comité CEDEF des Nation Unies.</w:t>
      </w:r>
    </w:p>
    <w:p w:rsidR="00D42F16" w:rsidRPr="00FC36E1" w:rsidRDefault="006478BF" w:rsidP="00FC36E1">
      <w:pPr>
        <w:pStyle w:val="H1G"/>
        <w:rPr>
          <w:lang w:val="fr-CH"/>
        </w:rPr>
      </w:pPr>
      <w:r>
        <w:rPr>
          <w:lang w:val="fr-CH"/>
        </w:rPr>
        <w:tab/>
      </w:r>
      <w:r>
        <w:rPr>
          <w:lang w:val="fr-CH"/>
        </w:rPr>
        <w:tab/>
      </w:r>
      <w:r w:rsidR="00D42F16" w:rsidRPr="00FC36E1">
        <w:rPr>
          <w:lang w:val="fr-CH"/>
        </w:rPr>
        <w:t>Article 24</w:t>
      </w:r>
      <w:r w:rsidR="00994B13">
        <w:rPr>
          <w:lang w:val="fr-CH"/>
        </w:rPr>
        <w:t> :</w:t>
      </w:r>
      <w:r w:rsidR="00D42F16" w:rsidRPr="00FC36E1">
        <w:rPr>
          <w:lang w:val="fr-CH"/>
        </w:rPr>
        <w:t xml:space="preserve"> Les </w:t>
      </w:r>
      <w:r w:rsidR="005D60C0">
        <w:rPr>
          <w:lang w:val="fr-CH"/>
        </w:rPr>
        <w:t>m</w:t>
      </w:r>
      <w:r w:rsidR="00D42F16" w:rsidRPr="00FC36E1">
        <w:rPr>
          <w:lang w:val="fr-CH"/>
        </w:rPr>
        <w:t>esures à prendre pour la pleine réalisation de la Convention sur l’</w:t>
      </w:r>
      <w:r w:rsidR="005D60C0">
        <w:rPr>
          <w:lang w:val="fr-CH"/>
        </w:rPr>
        <w:t>é</w:t>
      </w:r>
      <w:r w:rsidR="00D42F16" w:rsidRPr="00FC36E1">
        <w:rPr>
          <w:lang w:val="fr-CH"/>
        </w:rPr>
        <w:t xml:space="preserve">limination de toutes les </w:t>
      </w:r>
      <w:r w:rsidR="005D60C0">
        <w:rPr>
          <w:lang w:val="fr-CH"/>
        </w:rPr>
        <w:t>f</w:t>
      </w:r>
      <w:r w:rsidR="00D42F16" w:rsidRPr="00FC36E1">
        <w:rPr>
          <w:lang w:val="fr-CH"/>
        </w:rPr>
        <w:t xml:space="preserve">ormes de </w:t>
      </w:r>
      <w:r w:rsidR="005D60C0">
        <w:rPr>
          <w:lang w:val="fr-CH"/>
        </w:rPr>
        <w:t>d</w:t>
      </w:r>
      <w:r w:rsidR="00D42F16" w:rsidRPr="00FC36E1">
        <w:rPr>
          <w:lang w:val="fr-CH"/>
        </w:rPr>
        <w:t>iscriminatio</w:t>
      </w:r>
      <w:r w:rsidR="00994B13">
        <w:rPr>
          <w:lang w:val="fr-CH"/>
        </w:rPr>
        <w:t>ns à </w:t>
      </w:r>
      <w:r w:rsidR="00EE4B0C">
        <w:rPr>
          <w:lang w:val="fr-CH"/>
        </w:rPr>
        <w:t>l’</w:t>
      </w:r>
      <w:r w:rsidR="005D60C0">
        <w:rPr>
          <w:lang w:val="fr-CH"/>
        </w:rPr>
        <w:t>é</w:t>
      </w:r>
      <w:r w:rsidR="00EE4B0C">
        <w:rPr>
          <w:lang w:val="fr-CH"/>
        </w:rPr>
        <w:t xml:space="preserve">gard des </w:t>
      </w:r>
      <w:r w:rsidR="005D60C0">
        <w:rPr>
          <w:lang w:val="fr-CH"/>
        </w:rPr>
        <w:t>f</w:t>
      </w:r>
      <w:r w:rsidR="00EE4B0C">
        <w:rPr>
          <w:lang w:val="fr-CH"/>
        </w:rPr>
        <w:t>emmes (CEDEF)</w:t>
      </w:r>
    </w:p>
    <w:p w:rsidR="00994B13" w:rsidRDefault="00D42F16" w:rsidP="00D80082">
      <w:pPr>
        <w:pStyle w:val="SingleTxtG"/>
        <w:numPr>
          <w:ilvl w:val="0"/>
          <w:numId w:val="5"/>
        </w:numPr>
        <w:spacing w:before="240"/>
        <w:rPr>
          <w:lang w:val="fr-CH"/>
        </w:rPr>
      </w:pPr>
      <w:r w:rsidRPr="00544AE5">
        <w:rPr>
          <w:lang w:val="fr-CH"/>
        </w:rPr>
        <w:t>Depuis l’élection d’un civil à la tête de l’</w:t>
      </w:r>
      <w:r w:rsidR="005D60C0">
        <w:rPr>
          <w:lang w:val="fr-CH"/>
        </w:rPr>
        <w:t>É</w:t>
      </w:r>
      <w:r w:rsidRPr="00544AE5">
        <w:rPr>
          <w:lang w:val="fr-CH"/>
        </w:rPr>
        <w:t xml:space="preserve">tat, la volonté politique existe pour permettre au pays d’atteindre les OMD, mais aussi de respecter les engagements du pays. </w:t>
      </w:r>
      <w:r w:rsidR="00E56161" w:rsidRPr="00544AE5">
        <w:rPr>
          <w:lang w:val="fr-CH"/>
        </w:rPr>
        <w:t>Étant</w:t>
      </w:r>
      <w:r w:rsidRPr="00544AE5">
        <w:rPr>
          <w:lang w:val="fr-CH"/>
        </w:rPr>
        <w:t xml:space="preserve"> donné que la contrainte majeure de la réalisation de la CEDEF est</w:t>
      </w:r>
      <w:r w:rsidR="00544AE5" w:rsidRPr="00544AE5">
        <w:rPr>
          <w:lang w:val="fr-CH"/>
        </w:rPr>
        <w:t xml:space="preserve"> </w:t>
      </w:r>
      <w:r w:rsidRPr="00544AE5">
        <w:rPr>
          <w:lang w:val="fr-CH"/>
        </w:rPr>
        <w:t>la faiblesse des ressources financières</w:t>
      </w:r>
      <w:r w:rsidR="005D60C0">
        <w:rPr>
          <w:lang w:val="fr-CH"/>
        </w:rPr>
        <w:t>,</w:t>
      </w:r>
      <w:r w:rsidRPr="00544AE5">
        <w:rPr>
          <w:lang w:val="fr-CH"/>
        </w:rPr>
        <w:t xml:space="preserve"> ce problème aura sa solution dans l’application du DRSP, du PLAN QUINQUENAL 2011-2016 et des autres politiques sectorielles.</w:t>
      </w:r>
    </w:p>
    <w:p w:rsidR="00994B13" w:rsidRDefault="006478BF" w:rsidP="004622AB">
      <w:pPr>
        <w:pStyle w:val="HChG"/>
        <w:rPr>
          <w:lang w:val="fr-CH"/>
        </w:rPr>
      </w:pPr>
      <w:r>
        <w:rPr>
          <w:lang w:val="fr-CH"/>
        </w:rPr>
        <w:tab/>
      </w:r>
      <w:r w:rsidR="001B2DE3">
        <w:rPr>
          <w:lang w:val="fr-CH"/>
        </w:rPr>
        <w:t>V</w:t>
      </w:r>
      <w:r>
        <w:rPr>
          <w:lang w:val="fr-CH"/>
        </w:rPr>
        <w:t>.</w:t>
      </w:r>
      <w:r>
        <w:rPr>
          <w:lang w:val="fr-CH"/>
        </w:rPr>
        <w:tab/>
      </w:r>
      <w:r w:rsidR="001B2DE3">
        <w:rPr>
          <w:lang w:val="fr-CH"/>
        </w:rPr>
        <w:t>L</w:t>
      </w:r>
      <w:r w:rsidRPr="00FC36E1">
        <w:rPr>
          <w:lang w:val="fr-CH"/>
        </w:rPr>
        <w:t>es atteintes aux droits des femmes</w:t>
      </w:r>
    </w:p>
    <w:p w:rsidR="00D42F16" w:rsidRPr="00FC36E1" w:rsidRDefault="006478BF" w:rsidP="004622AB">
      <w:pPr>
        <w:pStyle w:val="H1G"/>
        <w:rPr>
          <w:lang w:val="fr-CH"/>
        </w:rPr>
      </w:pPr>
      <w:r>
        <w:rPr>
          <w:lang w:val="fr-CH"/>
        </w:rPr>
        <w:tab/>
      </w:r>
      <w:r w:rsidR="009D07CB">
        <w:rPr>
          <w:lang w:val="fr-CH"/>
        </w:rPr>
        <w:t>A</w:t>
      </w:r>
      <w:r w:rsidR="00D42F16" w:rsidRPr="00FC36E1">
        <w:rPr>
          <w:lang w:val="fr-CH"/>
        </w:rPr>
        <w:t>.</w:t>
      </w:r>
      <w:r w:rsidR="00D42F16" w:rsidRPr="00FC36E1">
        <w:rPr>
          <w:lang w:val="fr-CH"/>
        </w:rPr>
        <w:tab/>
        <w:t>Les mutilations génitales féminines et autres pratiques néfastes à la santé de</w:t>
      </w:r>
      <w:r w:rsidR="009D07CB">
        <w:rPr>
          <w:lang w:val="fr-CH"/>
        </w:rPr>
        <w:t xml:space="preserve">s </w:t>
      </w:r>
      <w:r w:rsidR="00D42F16" w:rsidRPr="00FC36E1">
        <w:rPr>
          <w:lang w:val="fr-CH"/>
        </w:rPr>
        <w:t>femm</w:t>
      </w:r>
      <w:r w:rsidR="00EE4B0C">
        <w:rPr>
          <w:lang w:val="fr-CH"/>
        </w:rPr>
        <w:t>e</w:t>
      </w:r>
      <w:r w:rsidR="009D07CB">
        <w:rPr>
          <w:lang w:val="fr-CH"/>
        </w:rPr>
        <w:t>s</w:t>
      </w:r>
    </w:p>
    <w:p w:rsidR="00D42F16" w:rsidRPr="00544AE5" w:rsidRDefault="00D42F16" w:rsidP="00D80082">
      <w:pPr>
        <w:pStyle w:val="SingleTxtG"/>
        <w:numPr>
          <w:ilvl w:val="0"/>
          <w:numId w:val="5"/>
        </w:numPr>
        <w:spacing w:before="240"/>
        <w:rPr>
          <w:lang w:val="fr-CH"/>
        </w:rPr>
      </w:pPr>
      <w:r w:rsidRPr="00544AE5">
        <w:rPr>
          <w:lang w:val="fr-CH"/>
        </w:rPr>
        <w:t>Aux termes de l'article 3 de la CEDEF, les États parties s'engagent à prendre «</w:t>
      </w:r>
      <w:r w:rsidR="00553ABE">
        <w:rPr>
          <w:lang w:val="fr-CH"/>
        </w:rPr>
        <w:t> </w:t>
      </w:r>
      <w:r w:rsidRPr="00544AE5">
        <w:rPr>
          <w:lang w:val="fr-CH"/>
        </w:rPr>
        <w:t>dans tous les domaines, notamment dans les domaines politique, social, économique et culturel, toutes les mesures appropriées, y compris des dispositions législatives, pour assurer le plein développement et le progrès des femmes, en vue de garantir l’exercice et la jouissance des droits de l’homme et des libertés fondamentales sur la base de l’égalité avec les hommes</w:t>
      </w:r>
      <w:r w:rsidR="00553ABE">
        <w:rPr>
          <w:lang w:val="fr-CH"/>
        </w:rPr>
        <w:t> </w:t>
      </w:r>
      <w:r w:rsidRPr="00544AE5">
        <w:rPr>
          <w:lang w:val="fr-CH"/>
        </w:rPr>
        <w:t>».</w:t>
      </w:r>
    </w:p>
    <w:p w:rsidR="00994B13" w:rsidRDefault="00D42F16" w:rsidP="00D80082">
      <w:pPr>
        <w:pStyle w:val="SingleTxtG"/>
        <w:numPr>
          <w:ilvl w:val="0"/>
          <w:numId w:val="5"/>
        </w:numPr>
        <w:spacing w:before="240"/>
        <w:rPr>
          <w:lang w:val="fr-CH"/>
        </w:rPr>
      </w:pPr>
      <w:r w:rsidRPr="00544AE5">
        <w:rPr>
          <w:lang w:val="fr-CH"/>
        </w:rPr>
        <w:t>Il existe en Guinée des pratiques telles que la clitoridectomie, l’excision et l'infibulation qui vont à l’encontre des dispositions de la Convention en ce qu’elles causent à la fois un dommage à l’intégrité physique de la femme et une atteinte à son intimité. En Guinée, près de 9 femmes sur 10 sont excisées. L’excision est aujourd'hui pratiquée dans toutes les régions du pays, en milieu urbain comme en milieu rural.</w:t>
      </w:r>
    </w:p>
    <w:p w:rsidR="00994B13" w:rsidRDefault="00D42F16" w:rsidP="00D80082">
      <w:pPr>
        <w:pStyle w:val="SingleTxtG"/>
        <w:numPr>
          <w:ilvl w:val="0"/>
          <w:numId w:val="5"/>
        </w:numPr>
        <w:spacing w:before="240"/>
        <w:rPr>
          <w:lang w:val="fr-CH"/>
        </w:rPr>
      </w:pPr>
      <w:r w:rsidRPr="00544AE5">
        <w:rPr>
          <w:lang w:val="fr-CH"/>
        </w:rPr>
        <w:t xml:space="preserve">Toutefois, le pays vient de se doter d’un arsenal juridique pour lutter contre les </w:t>
      </w:r>
      <w:r w:rsidR="001B2DE3">
        <w:rPr>
          <w:lang w:val="fr-CH"/>
        </w:rPr>
        <w:t>m</w:t>
      </w:r>
      <w:r w:rsidRPr="00544AE5">
        <w:rPr>
          <w:lang w:val="fr-CH"/>
        </w:rPr>
        <w:t xml:space="preserve">utilations </w:t>
      </w:r>
      <w:r w:rsidR="001B2DE3">
        <w:rPr>
          <w:lang w:val="fr-CH"/>
        </w:rPr>
        <w:t>g</w:t>
      </w:r>
      <w:r w:rsidRPr="00544AE5">
        <w:rPr>
          <w:lang w:val="fr-CH"/>
        </w:rPr>
        <w:t xml:space="preserve">énitales </w:t>
      </w:r>
      <w:r w:rsidR="001B2DE3">
        <w:rPr>
          <w:lang w:val="fr-CH"/>
        </w:rPr>
        <w:t>f</w:t>
      </w:r>
      <w:r w:rsidRPr="00544AE5">
        <w:rPr>
          <w:lang w:val="fr-CH"/>
        </w:rPr>
        <w:t xml:space="preserve">éminines et </w:t>
      </w:r>
      <w:r w:rsidR="001B2DE3">
        <w:rPr>
          <w:lang w:val="fr-CH"/>
        </w:rPr>
        <w:t>l’</w:t>
      </w:r>
      <w:r w:rsidRPr="00544AE5">
        <w:rPr>
          <w:lang w:val="fr-CH"/>
        </w:rPr>
        <w:t>excision.</w:t>
      </w:r>
    </w:p>
    <w:p w:rsidR="00D42F16" w:rsidRPr="00FC36E1" w:rsidRDefault="006478BF" w:rsidP="004622AB">
      <w:pPr>
        <w:pStyle w:val="H1G"/>
        <w:rPr>
          <w:lang w:val="fr-CH"/>
        </w:rPr>
      </w:pPr>
      <w:r>
        <w:rPr>
          <w:lang w:val="fr-CH"/>
        </w:rPr>
        <w:tab/>
      </w:r>
      <w:r w:rsidR="009D07CB">
        <w:rPr>
          <w:lang w:val="fr-CH"/>
        </w:rPr>
        <w:t>B</w:t>
      </w:r>
      <w:r>
        <w:rPr>
          <w:lang w:val="fr-CH"/>
        </w:rPr>
        <w:t>.</w:t>
      </w:r>
      <w:r w:rsidR="00D42F16" w:rsidRPr="00FC36E1">
        <w:rPr>
          <w:lang w:val="fr-CH"/>
        </w:rPr>
        <w:tab/>
        <w:t>Les violence</w:t>
      </w:r>
      <w:r w:rsidR="00EE4B0C">
        <w:rPr>
          <w:lang w:val="fr-CH"/>
        </w:rPr>
        <w:t>s domestiques</w:t>
      </w:r>
    </w:p>
    <w:p w:rsidR="00D42F16" w:rsidRPr="00544AE5" w:rsidRDefault="00D42F16" w:rsidP="00D80082">
      <w:pPr>
        <w:pStyle w:val="SingleTxtG"/>
        <w:numPr>
          <w:ilvl w:val="0"/>
          <w:numId w:val="5"/>
        </w:numPr>
        <w:spacing w:before="240"/>
        <w:rPr>
          <w:lang w:val="fr-CH"/>
        </w:rPr>
      </w:pPr>
      <w:r w:rsidRPr="00544AE5">
        <w:rPr>
          <w:lang w:val="fr-CH"/>
        </w:rPr>
        <w:t>Les principales formes de violence à l’endroit des femmes sont les coups et blessures, la répudiation, le lévirat, le sororat, les mariages précoces, les mariages forcés, les mutilations génitales féminines, les viols et l’obligation du port du voile et du masque pour certaines femmes.</w:t>
      </w:r>
    </w:p>
    <w:p w:rsidR="00D42F16" w:rsidRPr="00544AE5" w:rsidRDefault="00D42F16" w:rsidP="00D80082">
      <w:pPr>
        <w:pStyle w:val="SingleTxtG"/>
        <w:numPr>
          <w:ilvl w:val="0"/>
          <w:numId w:val="5"/>
        </w:numPr>
        <w:spacing w:before="240"/>
        <w:rPr>
          <w:lang w:val="fr-CH"/>
        </w:rPr>
      </w:pPr>
      <w:r w:rsidRPr="00544AE5">
        <w:rPr>
          <w:lang w:val="fr-CH"/>
        </w:rPr>
        <w:t>Dans le cas particulier de la violence conjugale et des viols, les problèmes sont aggravés par un manque d’accès aux soins et services de santé. Même quand les services existent les femmes sont confrontées à l’incapacité de les payer, à leur mauvaise qualité ou encore au poids des coutumes et traditions. Il faut encore ajouter qu’un manque d’information adéquate contribue à éloigner les femmes des soins de santé appropriés et à négliger la protection de leur capital santé. Depuis une décennie, les structures gouvernementales</w:t>
      </w:r>
      <w:r w:rsidR="00544AE5" w:rsidRPr="00544AE5">
        <w:rPr>
          <w:lang w:val="fr-CH"/>
        </w:rPr>
        <w:t xml:space="preserve"> </w:t>
      </w:r>
      <w:r w:rsidRPr="00544AE5">
        <w:rPr>
          <w:lang w:val="fr-CH"/>
        </w:rPr>
        <w:t>pour la promotion de la femme et les ONG entreprennent de vastes campagnes en faveur de l’abolition</w:t>
      </w:r>
      <w:r w:rsidR="00544AE5" w:rsidRPr="00544AE5">
        <w:rPr>
          <w:lang w:val="fr-CH"/>
        </w:rPr>
        <w:t xml:space="preserve"> </w:t>
      </w:r>
      <w:r w:rsidRPr="00544AE5">
        <w:rPr>
          <w:lang w:val="fr-CH"/>
        </w:rPr>
        <w:t>progressive de toutes les</w:t>
      </w:r>
      <w:r w:rsidR="00544AE5" w:rsidRPr="00544AE5">
        <w:rPr>
          <w:lang w:val="fr-CH"/>
        </w:rPr>
        <w:t xml:space="preserve"> </w:t>
      </w:r>
      <w:r w:rsidRPr="00544AE5">
        <w:rPr>
          <w:lang w:val="fr-CH"/>
        </w:rPr>
        <w:t>formes</w:t>
      </w:r>
      <w:r w:rsidR="00544AE5" w:rsidRPr="00544AE5">
        <w:rPr>
          <w:lang w:val="fr-CH"/>
        </w:rPr>
        <w:t xml:space="preserve"> </w:t>
      </w:r>
      <w:r w:rsidRPr="00544AE5">
        <w:rPr>
          <w:lang w:val="fr-CH"/>
        </w:rPr>
        <w:t>de violence contre les femmes et les filles.</w:t>
      </w:r>
    </w:p>
    <w:p w:rsidR="00D42F16" w:rsidRPr="00544AE5" w:rsidRDefault="006478BF" w:rsidP="004622AB">
      <w:pPr>
        <w:pStyle w:val="H1G"/>
        <w:rPr>
          <w:lang w:val="fr-CH"/>
        </w:rPr>
      </w:pPr>
      <w:r>
        <w:rPr>
          <w:lang w:val="fr-CH"/>
        </w:rPr>
        <w:tab/>
      </w:r>
      <w:r w:rsidR="009D07CB">
        <w:rPr>
          <w:lang w:val="fr-CH"/>
        </w:rPr>
        <w:t>C</w:t>
      </w:r>
      <w:r>
        <w:rPr>
          <w:lang w:val="fr-CH"/>
        </w:rPr>
        <w:t>.</w:t>
      </w:r>
      <w:r w:rsidR="00D42F16" w:rsidRPr="00FC36E1">
        <w:rPr>
          <w:lang w:val="fr-CH"/>
        </w:rPr>
        <w:tab/>
        <w:t>Le transfer</w:t>
      </w:r>
      <w:r w:rsidR="00EE4B0C">
        <w:rPr>
          <w:lang w:val="fr-CH"/>
        </w:rPr>
        <w:t>t de la nationalité à l'enfant</w:t>
      </w:r>
      <w:r w:rsidR="00D42F16" w:rsidRPr="00FC36E1">
        <w:rPr>
          <w:lang w:val="fr-CH"/>
        </w:rPr>
        <w:t xml:space="preserve"> </w:t>
      </w:r>
    </w:p>
    <w:p w:rsidR="00D42F16" w:rsidRPr="00544AE5" w:rsidRDefault="00760ED1" w:rsidP="00D80082">
      <w:pPr>
        <w:pStyle w:val="SingleTxtG"/>
        <w:numPr>
          <w:ilvl w:val="0"/>
          <w:numId w:val="5"/>
        </w:numPr>
        <w:spacing w:before="240"/>
        <w:rPr>
          <w:lang w:val="fr-CH"/>
        </w:rPr>
      </w:pPr>
      <w:r>
        <w:rPr>
          <w:lang w:val="fr-CH"/>
        </w:rPr>
        <w:t>L</w:t>
      </w:r>
      <w:r w:rsidR="00D42F16" w:rsidRPr="00544AE5">
        <w:rPr>
          <w:lang w:val="fr-CH"/>
        </w:rPr>
        <w:t>es dispositions du Code de la nationalité</w:t>
      </w:r>
      <w:r w:rsidR="00D42F16" w:rsidRPr="001B2DE3">
        <w:rPr>
          <w:color w:val="FFFF00"/>
          <w:lang w:val="fr-CH"/>
        </w:rPr>
        <w:t>5</w:t>
      </w:r>
      <w:r w:rsidR="00D42F16" w:rsidRPr="00544AE5">
        <w:rPr>
          <w:lang w:val="fr-CH"/>
        </w:rPr>
        <w:t xml:space="preserve"> et notamment son article 8 relatif à la nationalité </w:t>
      </w:r>
      <w:r w:rsidR="001B2DE3">
        <w:rPr>
          <w:lang w:val="fr-CH"/>
        </w:rPr>
        <w:t>g</w:t>
      </w:r>
      <w:r w:rsidR="00D42F16" w:rsidRPr="00544AE5">
        <w:rPr>
          <w:lang w:val="fr-CH"/>
        </w:rPr>
        <w:t>uinéenne d’origine sont contraires à la Convention. En effet, l'homme transfère ipso facto sa nationalité à son enfant contrairement à la femme (sauf dans des cas limitativement énumérés, si le père est apatride ou de nationalité inconnue).</w:t>
      </w:r>
    </w:p>
    <w:p w:rsidR="00D42F16" w:rsidRPr="00544AE5" w:rsidRDefault="00D42F16" w:rsidP="00D80082">
      <w:pPr>
        <w:pStyle w:val="SingleTxtG"/>
        <w:numPr>
          <w:ilvl w:val="0"/>
          <w:numId w:val="5"/>
        </w:numPr>
        <w:spacing w:before="240"/>
        <w:rPr>
          <w:lang w:val="fr-CH"/>
        </w:rPr>
      </w:pPr>
      <w:r w:rsidRPr="00544AE5">
        <w:rPr>
          <w:lang w:val="fr-CH"/>
        </w:rPr>
        <w:t xml:space="preserve">Concernant le transfert de la nationalité en cas de mariage, l'homme transfère sa nationalité à sa femme et </w:t>
      </w:r>
      <w:r w:rsidR="001B2DE3">
        <w:rPr>
          <w:lang w:val="fr-CH"/>
        </w:rPr>
        <w:t xml:space="preserve">à </w:t>
      </w:r>
      <w:r w:rsidRPr="00544AE5">
        <w:rPr>
          <w:lang w:val="fr-CH"/>
        </w:rPr>
        <w:t>ses enfants.</w:t>
      </w:r>
    </w:p>
    <w:p w:rsidR="00D42F16" w:rsidRPr="00FC36E1" w:rsidRDefault="006478BF" w:rsidP="004622AB">
      <w:pPr>
        <w:pStyle w:val="H1G"/>
        <w:rPr>
          <w:lang w:val="fr-CH"/>
        </w:rPr>
      </w:pPr>
      <w:r>
        <w:rPr>
          <w:lang w:val="fr-CH"/>
        </w:rPr>
        <w:tab/>
      </w:r>
      <w:r w:rsidR="009D07CB">
        <w:rPr>
          <w:lang w:val="fr-CH"/>
        </w:rPr>
        <w:t>D</w:t>
      </w:r>
      <w:r>
        <w:rPr>
          <w:lang w:val="fr-CH"/>
        </w:rPr>
        <w:t>.</w:t>
      </w:r>
      <w:r w:rsidR="00EE4B0C">
        <w:rPr>
          <w:lang w:val="fr-CH"/>
        </w:rPr>
        <w:tab/>
        <w:t>L'éducation</w:t>
      </w:r>
    </w:p>
    <w:p w:rsidR="00D42F16" w:rsidRPr="00544AE5" w:rsidRDefault="00D42F16" w:rsidP="00D80082">
      <w:pPr>
        <w:pStyle w:val="SingleTxtG"/>
        <w:numPr>
          <w:ilvl w:val="0"/>
          <w:numId w:val="5"/>
        </w:numPr>
        <w:spacing w:before="240"/>
        <w:rPr>
          <w:lang w:val="fr-CH"/>
        </w:rPr>
      </w:pPr>
      <w:r w:rsidRPr="00544AE5">
        <w:rPr>
          <w:lang w:val="fr-CH"/>
        </w:rPr>
        <w:t>L’article 10 de la CEDEF consacre l’égalité dans le domaine de l’éducation et de la formation.</w:t>
      </w:r>
    </w:p>
    <w:p w:rsidR="00994B13" w:rsidRDefault="00D42F16" w:rsidP="00D80082">
      <w:pPr>
        <w:pStyle w:val="SingleTxtG"/>
        <w:numPr>
          <w:ilvl w:val="0"/>
          <w:numId w:val="5"/>
        </w:numPr>
        <w:spacing w:before="240"/>
        <w:rPr>
          <w:lang w:val="fr-CH"/>
        </w:rPr>
      </w:pPr>
      <w:r w:rsidRPr="00544AE5">
        <w:rPr>
          <w:lang w:val="fr-CH"/>
        </w:rPr>
        <w:t>Les données chiffrées démontrent une certaine inégalité entre les hommes et les femmes dans le domaine de l'éducation en Guinée</w:t>
      </w:r>
      <w:r w:rsidR="001B2DE3">
        <w:rPr>
          <w:lang w:val="fr-CH"/>
        </w:rPr>
        <w:t>.</w:t>
      </w:r>
    </w:p>
    <w:p w:rsidR="00D42F16" w:rsidRPr="00FC36E1" w:rsidRDefault="006478BF" w:rsidP="004622AB">
      <w:pPr>
        <w:pStyle w:val="H1G"/>
        <w:rPr>
          <w:lang w:val="fr-CH"/>
        </w:rPr>
      </w:pPr>
      <w:r>
        <w:rPr>
          <w:lang w:val="fr-CH"/>
        </w:rPr>
        <w:tab/>
      </w:r>
      <w:r w:rsidR="009D07CB">
        <w:rPr>
          <w:lang w:val="fr-CH"/>
        </w:rPr>
        <w:t>E</w:t>
      </w:r>
      <w:r>
        <w:rPr>
          <w:lang w:val="fr-CH"/>
        </w:rPr>
        <w:t>.</w:t>
      </w:r>
      <w:r w:rsidR="00D42F16" w:rsidRPr="00FC36E1">
        <w:rPr>
          <w:lang w:val="fr-CH"/>
        </w:rPr>
        <w:tab/>
      </w:r>
      <w:r w:rsidR="0021549A">
        <w:rPr>
          <w:lang w:val="fr-CH"/>
        </w:rPr>
        <w:t>L’</w:t>
      </w:r>
      <w:r w:rsidR="005E1D12">
        <w:rPr>
          <w:lang w:val="fr-CH"/>
        </w:rPr>
        <w:t>emploi</w:t>
      </w:r>
      <w:r w:rsidR="0021549A">
        <w:rPr>
          <w:lang w:val="fr-CH"/>
        </w:rPr>
        <w:t xml:space="preserve"> </w:t>
      </w:r>
      <w:r w:rsidR="00D42F16" w:rsidRPr="00FC36E1">
        <w:rPr>
          <w:lang w:val="fr-CH"/>
        </w:rPr>
        <w:t xml:space="preserve">et la participation de la femme à la </w:t>
      </w:r>
      <w:r w:rsidR="00994B13">
        <w:rPr>
          <w:lang w:val="fr-CH"/>
        </w:rPr>
        <w:t>vie politique et publique et</w:t>
      </w:r>
      <w:r w:rsidR="00F64BF4">
        <w:rPr>
          <w:lang w:val="fr-CH"/>
        </w:rPr>
        <w:t> </w:t>
      </w:r>
      <w:r w:rsidR="00994B13">
        <w:rPr>
          <w:lang w:val="fr-CH"/>
        </w:rPr>
        <w:t>sa </w:t>
      </w:r>
      <w:r w:rsidR="00D42F16" w:rsidRPr="00FC36E1">
        <w:rPr>
          <w:lang w:val="fr-CH"/>
        </w:rPr>
        <w:t>représentat</w:t>
      </w:r>
      <w:r w:rsidR="00EE4B0C">
        <w:rPr>
          <w:lang w:val="fr-CH"/>
        </w:rPr>
        <w:t>ion à</w:t>
      </w:r>
      <w:r w:rsidR="00867F9A">
        <w:rPr>
          <w:lang w:val="fr-CH"/>
        </w:rPr>
        <w:t> </w:t>
      </w:r>
      <w:r w:rsidR="00EE4B0C">
        <w:rPr>
          <w:lang w:val="fr-CH"/>
        </w:rPr>
        <w:t>l'échelle internationale</w:t>
      </w:r>
    </w:p>
    <w:p w:rsidR="00D42F16" w:rsidRPr="00544AE5" w:rsidRDefault="00D42F16" w:rsidP="00D80082">
      <w:pPr>
        <w:pStyle w:val="SingleTxtG"/>
        <w:numPr>
          <w:ilvl w:val="0"/>
          <w:numId w:val="5"/>
        </w:numPr>
        <w:spacing w:before="240"/>
        <w:rPr>
          <w:lang w:val="fr-CH"/>
        </w:rPr>
      </w:pPr>
      <w:r w:rsidRPr="00544AE5">
        <w:rPr>
          <w:lang w:val="fr-CH"/>
        </w:rPr>
        <w:t>Malgré la mise en place de certaines mesures spécifiques, on constate une absence de véritable plan d'action ou de politique en faveur de l'emploi des femmes. La plupart des femmes guinéennes</w:t>
      </w:r>
      <w:r w:rsidR="00544AE5" w:rsidRPr="00544AE5">
        <w:rPr>
          <w:lang w:val="fr-CH"/>
        </w:rPr>
        <w:t xml:space="preserve"> </w:t>
      </w:r>
      <w:r w:rsidRPr="00544AE5">
        <w:rPr>
          <w:lang w:val="fr-CH"/>
        </w:rPr>
        <w:t>évoluent dans le secteur informel. Il est impossible de quantifier le pourcentage de femmes évoluant au sein de l’économie informelle mais il est indéniable que leur participation est conséquente. On retrouve notamment les femmes commerçantes sur les marchés ou exerçant des activités de teinture par exemple.</w:t>
      </w:r>
    </w:p>
    <w:p w:rsidR="00D42F16" w:rsidRPr="00FC36E1" w:rsidRDefault="006478BF" w:rsidP="004622AB">
      <w:pPr>
        <w:pStyle w:val="H1G"/>
        <w:rPr>
          <w:lang w:val="fr-CH"/>
        </w:rPr>
      </w:pPr>
      <w:r>
        <w:rPr>
          <w:lang w:val="fr-CH"/>
        </w:rPr>
        <w:tab/>
      </w:r>
      <w:r w:rsidR="009D07CB">
        <w:rPr>
          <w:lang w:val="fr-CH"/>
        </w:rPr>
        <w:t>F</w:t>
      </w:r>
      <w:r>
        <w:rPr>
          <w:lang w:val="fr-CH"/>
        </w:rPr>
        <w:t>.</w:t>
      </w:r>
      <w:r w:rsidR="00D42F16" w:rsidRPr="00FC36E1">
        <w:rPr>
          <w:lang w:val="fr-CH"/>
        </w:rPr>
        <w:tab/>
        <w:t>La discrimination dans tous les domaines d</w:t>
      </w:r>
      <w:r w:rsidR="00EE4B0C">
        <w:rPr>
          <w:lang w:val="fr-CH"/>
        </w:rPr>
        <w:t>e la vie économique et sociale</w:t>
      </w:r>
    </w:p>
    <w:p w:rsidR="00D42F16" w:rsidRPr="00544AE5" w:rsidRDefault="00D42F16" w:rsidP="00D80082">
      <w:pPr>
        <w:pStyle w:val="SingleTxtG"/>
        <w:numPr>
          <w:ilvl w:val="0"/>
          <w:numId w:val="5"/>
        </w:numPr>
        <w:spacing w:before="240"/>
        <w:rPr>
          <w:lang w:val="fr-CH"/>
        </w:rPr>
      </w:pPr>
      <w:r w:rsidRPr="00544AE5">
        <w:rPr>
          <w:lang w:val="fr-CH"/>
        </w:rPr>
        <w:t>La CEDEF consacre la possibilité pour les femmes d’être actrices</w:t>
      </w:r>
      <w:r w:rsidR="00544AE5" w:rsidRPr="00544AE5">
        <w:rPr>
          <w:lang w:val="fr-CH"/>
        </w:rPr>
        <w:t xml:space="preserve"> </w:t>
      </w:r>
      <w:r w:rsidRPr="00544AE5">
        <w:rPr>
          <w:lang w:val="fr-CH"/>
        </w:rPr>
        <w:t>dans tous les domaines de la vie économique et sociale. Or, les femmes et les jeunes filles sont de facto victimes de discrimination dans ces domaines.</w:t>
      </w:r>
    </w:p>
    <w:p w:rsidR="00994B13" w:rsidRDefault="00D42F16" w:rsidP="00D80082">
      <w:pPr>
        <w:pStyle w:val="SingleTxtG"/>
        <w:numPr>
          <w:ilvl w:val="0"/>
          <w:numId w:val="5"/>
        </w:numPr>
        <w:spacing w:before="240"/>
        <w:rPr>
          <w:lang w:val="fr-CH"/>
        </w:rPr>
      </w:pPr>
      <w:r w:rsidRPr="00544AE5">
        <w:rPr>
          <w:lang w:val="fr-CH"/>
        </w:rPr>
        <w:t>En ce qui concerne l’accès aux prêts bancaires, prêts hypothécaires et autres formes de crédits (CEDEF, article 13</w:t>
      </w:r>
      <w:r w:rsidR="001B2DE3">
        <w:rPr>
          <w:lang w:val="fr-CH"/>
        </w:rPr>
        <w:t>,</w:t>
      </w:r>
      <w:r w:rsidR="00716C26">
        <w:rPr>
          <w:lang w:val="fr-CH"/>
        </w:rPr>
        <w:t> </w:t>
      </w:r>
      <w:r w:rsidRPr="00544AE5">
        <w:rPr>
          <w:lang w:val="fr-CH"/>
        </w:rPr>
        <w:t>b), il apparaît que les femmes subissent une discrimination de facto.</w:t>
      </w:r>
    </w:p>
    <w:p w:rsidR="00994B13" w:rsidRDefault="00D42F16" w:rsidP="00D80082">
      <w:pPr>
        <w:pStyle w:val="SingleTxtG"/>
        <w:numPr>
          <w:ilvl w:val="0"/>
          <w:numId w:val="5"/>
        </w:numPr>
        <w:spacing w:before="240"/>
        <w:rPr>
          <w:lang w:val="fr-CH"/>
        </w:rPr>
      </w:pPr>
      <w:r w:rsidRPr="00544AE5">
        <w:rPr>
          <w:lang w:val="fr-CH"/>
        </w:rPr>
        <w:t>En matière de succession, les femmes guinéennes sont également discriminées dans la mesure où il n'existe pas de code successoral. De plus, la coexistence des droits musulman, coutumier et civil contribue à accentuer les inégalités entre hommes et femmes.</w:t>
      </w:r>
    </w:p>
    <w:p w:rsidR="00D42F16" w:rsidRPr="00FC36E1" w:rsidRDefault="006478BF" w:rsidP="004622AB">
      <w:pPr>
        <w:pStyle w:val="HChG"/>
        <w:rPr>
          <w:lang w:val="fr-CH"/>
        </w:rPr>
      </w:pPr>
      <w:r>
        <w:rPr>
          <w:lang w:val="fr-CH"/>
        </w:rPr>
        <w:tab/>
      </w:r>
      <w:r w:rsidR="001B2DE3">
        <w:rPr>
          <w:lang w:val="fr-CH"/>
        </w:rPr>
        <w:t>VI</w:t>
      </w:r>
      <w:r>
        <w:rPr>
          <w:lang w:val="fr-CH"/>
        </w:rPr>
        <w:t>.</w:t>
      </w:r>
      <w:r>
        <w:rPr>
          <w:lang w:val="fr-CH"/>
        </w:rPr>
        <w:tab/>
      </w:r>
      <w:r w:rsidRPr="00FC36E1">
        <w:rPr>
          <w:lang w:val="fr-CH"/>
        </w:rPr>
        <w:t>Contra</w:t>
      </w:r>
      <w:r>
        <w:rPr>
          <w:lang w:val="fr-CH"/>
        </w:rPr>
        <w:t>intes et p</w:t>
      </w:r>
      <w:r w:rsidRPr="00FC36E1">
        <w:rPr>
          <w:lang w:val="fr-CH"/>
        </w:rPr>
        <w:t>erspectives</w:t>
      </w:r>
    </w:p>
    <w:p w:rsidR="00D42F16" w:rsidRPr="00544AE5" w:rsidRDefault="00D42F16" w:rsidP="00D80082">
      <w:pPr>
        <w:pStyle w:val="SingleTxtG"/>
        <w:numPr>
          <w:ilvl w:val="0"/>
          <w:numId w:val="5"/>
        </w:numPr>
        <w:spacing w:before="240"/>
        <w:rPr>
          <w:lang w:val="fr-CH"/>
        </w:rPr>
      </w:pPr>
      <w:r w:rsidRPr="00544AE5">
        <w:rPr>
          <w:lang w:val="fr-CH"/>
        </w:rPr>
        <w:t>Les mutilations génitales féminines et les autres pratiques néfastes à la santé de la femme ainsi que les violences</w:t>
      </w:r>
      <w:r w:rsidR="001B2DE3">
        <w:rPr>
          <w:lang w:val="fr-CH"/>
        </w:rPr>
        <w:t>,</w:t>
      </w:r>
      <w:r w:rsidRPr="00544AE5">
        <w:rPr>
          <w:lang w:val="fr-CH"/>
        </w:rPr>
        <w:t xml:space="preserve"> notamment domestiques</w:t>
      </w:r>
      <w:r w:rsidR="001B2DE3">
        <w:rPr>
          <w:lang w:val="fr-CH"/>
        </w:rPr>
        <w:t>,</w:t>
      </w:r>
      <w:r w:rsidRPr="00544AE5">
        <w:rPr>
          <w:lang w:val="fr-CH"/>
        </w:rPr>
        <w:t xml:space="preserve"> sont des pratiqu</w:t>
      </w:r>
      <w:r w:rsidR="001B2DE3">
        <w:rPr>
          <w:lang w:val="fr-CH"/>
        </w:rPr>
        <w:t>e</w:t>
      </w:r>
      <w:r w:rsidRPr="00544AE5">
        <w:rPr>
          <w:lang w:val="fr-CH"/>
        </w:rPr>
        <w:t>s encore courantes en République de Guinée qui nécessitent toute l’attention du Comité.</w:t>
      </w:r>
    </w:p>
    <w:p w:rsidR="00D42F16" w:rsidRPr="00544AE5" w:rsidRDefault="00D42F16" w:rsidP="00D80082">
      <w:pPr>
        <w:pStyle w:val="SingleTxtG"/>
        <w:numPr>
          <w:ilvl w:val="0"/>
          <w:numId w:val="5"/>
        </w:numPr>
        <w:spacing w:before="240"/>
        <w:rPr>
          <w:lang w:val="fr-CH"/>
        </w:rPr>
      </w:pPr>
      <w:r w:rsidRPr="00544AE5">
        <w:rPr>
          <w:lang w:val="fr-CH"/>
        </w:rPr>
        <w:t>Certes, elles pourraient être sanctionnées juridiquement dans le cadre général des incriminations de traitement d’épreuves et autres pratiques nuisibles à la santé prévu</w:t>
      </w:r>
      <w:r w:rsidR="001B2DE3">
        <w:rPr>
          <w:lang w:val="fr-CH"/>
        </w:rPr>
        <w:t>e</w:t>
      </w:r>
      <w:r w:rsidRPr="00544AE5">
        <w:rPr>
          <w:lang w:val="fr-CH"/>
        </w:rPr>
        <w:t xml:space="preserve">s par l'article 213 du </w:t>
      </w:r>
      <w:r w:rsidR="001B2DE3">
        <w:rPr>
          <w:lang w:val="fr-CH"/>
        </w:rPr>
        <w:t>c</w:t>
      </w:r>
      <w:r w:rsidRPr="00544AE5">
        <w:rPr>
          <w:lang w:val="fr-CH"/>
        </w:rPr>
        <w:t xml:space="preserve">ode </w:t>
      </w:r>
      <w:r w:rsidR="001B2DE3">
        <w:rPr>
          <w:lang w:val="fr-CH"/>
        </w:rPr>
        <w:t>p</w:t>
      </w:r>
      <w:r w:rsidRPr="00544AE5">
        <w:rPr>
          <w:lang w:val="fr-CH"/>
        </w:rPr>
        <w:t>énal mais à ce jour, aucune plainte n’a été enregistrée, les victimes craignant que les magistrats ne sanctionnent pas ces pratiques.</w:t>
      </w:r>
    </w:p>
    <w:p w:rsidR="00994B13" w:rsidRDefault="00D42F16" w:rsidP="00D80082">
      <w:pPr>
        <w:pStyle w:val="SingleTxtG"/>
        <w:numPr>
          <w:ilvl w:val="0"/>
          <w:numId w:val="5"/>
        </w:numPr>
        <w:spacing w:before="240"/>
        <w:rPr>
          <w:lang w:val="fr-CH"/>
        </w:rPr>
      </w:pPr>
      <w:r w:rsidRPr="00544AE5">
        <w:rPr>
          <w:lang w:val="fr-CH"/>
        </w:rPr>
        <w:t xml:space="preserve">Le Gouvernement </w:t>
      </w:r>
      <w:r w:rsidR="001B2DE3">
        <w:rPr>
          <w:lang w:val="fr-CH"/>
        </w:rPr>
        <w:t>g</w:t>
      </w:r>
      <w:r w:rsidRPr="00544AE5">
        <w:rPr>
          <w:lang w:val="fr-CH"/>
        </w:rPr>
        <w:t xml:space="preserve">uinéen a mis en place plusieurs mesures afin de lutter contre la pratique de l'excision. On peut notamment citer l'interdiction de l'excision en milieu médical, mesure peu incidente considérant que l'excision se pratique le plus souvent en dehors de toute structure médicale. La Guinée a également mis en place un programme conjoint UNFPA-UNICEF de lutte contre les </w:t>
      </w:r>
      <w:r w:rsidR="001B2DE3">
        <w:rPr>
          <w:lang w:val="fr-CH"/>
        </w:rPr>
        <w:t>m</w:t>
      </w:r>
      <w:r w:rsidRPr="00544AE5">
        <w:rPr>
          <w:lang w:val="fr-CH"/>
        </w:rPr>
        <w:t xml:space="preserve">utilations </w:t>
      </w:r>
      <w:r w:rsidR="001B2DE3">
        <w:rPr>
          <w:lang w:val="fr-CH"/>
        </w:rPr>
        <w:t>g</w:t>
      </w:r>
      <w:r w:rsidRPr="00544AE5">
        <w:rPr>
          <w:lang w:val="fr-CH"/>
        </w:rPr>
        <w:t>énitales/la pratique de l’excision en 2010 et a adopté une loi sur la santé de la reproduction.</w:t>
      </w:r>
    </w:p>
    <w:p w:rsidR="00D42F16" w:rsidRPr="00544AE5" w:rsidRDefault="00D42F16" w:rsidP="00D80082">
      <w:pPr>
        <w:pStyle w:val="SingleTxtG"/>
        <w:numPr>
          <w:ilvl w:val="0"/>
          <w:numId w:val="5"/>
        </w:numPr>
        <w:spacing w:before="240"/>
        <w:rPr>
          <w:lang w:val="fr-CH"/>
        </w:rPr>
      </w:pPr>
      <w:r w:rsidRPr="00544AE5">
        <w:rPr>
          <w:lang w:val="fr-CH"/>
        </w:rPr>
        <w:t xml:space="preserve">Le Gouvernement </w:t>
      </w:r>
      <w:r w:rsidR="005953AE">
        <w:rPr>
          <w:lang w:val="fr-CH"/>
        </w:rPr>
        <w:t>g</w:t>
      </w:r>
      <w:r w:rsidRPr="00544AE5">
        <w:rPr>
          <w:lang w:val="fr-CH"/>
        </w:rPr>
        <w:t>uinéen s'est également engagé dans une politique de sensibilisation de la population sur le caractère néfaste de certaines pratiques en créant notamment un Comité national d’action pour l’éradication des pratiques néfastes à la santé de la femme et de l'enfant en 1999. Or, le décret n°99-157/PM-RM du 16 juin 1999 ne définit pas précisément le sens qu’il entend donner aux «</w:t>
      </w:r>
      <w:r w:rsidR="005953AE">
        <w:rPr>
          <w:lang w:val="fr-CH"/>
        </w:rPr>
        <w:t> </w:t>
      </w:r>
      <w:r w:rsidRPr="00544AE5">
        <w:rPr>
          <w:lang w:val="fr-CH"/>
        </w:rPr>
        <w:t>pratiques néfastes</w:t>
      </w:r>
      <w:r w:rsidR="005953AE">
        <w:rPr>
          <w:lang w:val="fr-CH"/>
        </w:rPr>
        <w:t> </w:t>
      </w:r>
      <w:r w:rsidRPr="00544AE5">
        <w:rPr>
          <w:lang w:val="fr-CH"/>
        </w:rPr>
        <w:t>». La FIDH constate que les actions de sensibilisation n'ont en rien permis l'éradication de ces pratiques.</w:t>
      </w:r>
    </w:p>
    <w:p w:rsidR="00D42F16" w:rsidRPr="00FC36E1" w:rsidRDefault="006478BF" w:rsidP="00AB27CD">
      <w:pPr>
        <w:pStyle w:val="HChG"/>
        <w:rPr>
          <w:lang w:val="fr-CH"/>
        </w:rPr>
      </w:pPr>
      <w:r>
        <w:rPr>
          <w:lang w:val="fr-CH"/>
        </w:rPr>
        <w:tab/>
      </w:r>
      <w:r w:rsidR="005953AE">
        <w:rPr>
          <w:lang w:val="fr-CH"/>
        </w:rPr>
        <w:t>VI</w:t>
      </w:r>
      <w:r>
        <w:rPr>
          <w:lang w:val="fr-CH"/>
        </w:rPr>
        <w:t>I.</w:t>
      </w:r>
      <w:r>
        <w:rPr>
          <w:lang w:val="fr-CH"/>
        </w:rPr>
        <w:tab/>
      </w:r>
      <w:r w:rsidR="00D42F16" w:rsidRPr="00FC36E1">
        <w:rPr>
          <w:lang w:val="fr-CH"/>
        </w:rPr>
        <w:t>Conclusion</w:t>
      </w:r>
    </w:p>
    <w:p w:rsidR="00994B13" w:rsidRDefault="00D42F16" w:rsidP="00D80082">
      <w:pPr>
        <w:pStyle w:val="SingleTxtG"/>
        <w:numPr>
          <w:ilvl w:val="0"/>
          <w:numId w:val="5"/>
        </w:numPr>
        <w:spacing w:before="240"/>
        <w:rPr>
          <w:lang w:val="fr-CH"/>
        </w:rPr>
      </w:pPr>
      <w:r w:rsidRPr="00544AE5">
        <w:rPr>
          <w:lang w:val="fr-CH"/>
        </w:rPr>
        <w:t>En application</w:t>
      </w:r>
      <w:r w:rsidR="00544AE5" w:rsidRPr="00544AE5">
        <w:rPr>
          <w:lang w:val="fr-CH"/>
        </w:rPr>
        <w:t xml:space="preserve"> </w:t>
      </w:r>
      <w:r w:rsidRPr="00544AE5">
        <w:rPr>
          <w:lang w:val="fr-CH"/>
        </w:rPr>
        <w:t>de ses engagements internationaux, la République de Guinée a élaboré ses 7</w:t>
      </w:r>
      <w:r w:rsidRPr="005953AE">
        <w:rPr>
          <w:vertAlign w:val="superscript"/>
          <w:lang w:val="fr-CH"/>
        </w:rPr>
        <w:t>ème</w:t>
      </w:r>
      <w:r w:rsidRPr="00544AE5">
        <w:rPr>
          <w:lang w:val="fr-CH"/>
        </w:rPr>
        <w:t xml:space="preserve"> et 8</w:t>
      </w:r>
      <w:r w:rsidRPr="005953AE">
        <w:rPr>
          <w:vertAlign w:val="superscript"/>
          <w:lang w:val="fr-CH"/>
        </w:rPr>
        <w:t>ème</w:t>
      </w:r>
      <w:r w:rsidRPr="00544AE5">
        <w:rPr>
          <w:lang w:val="fr-CH"/>
        </w:rPr>
        <w:t xml:space="preserve"> rapports combinés sur la mise en œuvre de la </w:t>
      </w:r>
      <w:r w:rsidR="005953AE">
        <w:rPr>
          <w:lang w:val="fr-CH"/>
        </w:rPr>
        <w:t>C</w:t>
      </w:r>
      <w:r w:rsidRPr="00544AE5">
        <w:rPr>
          <w:lang w:val="fr-CH"/>
        </w:rPr>
        <w:t>onvention sur l’élimination de toutes les formes de discrimination à l’égard de</w:t>
      </w:r>
      <w:r w:rsidR="005953AE">
        <w:rPr>
          <w:lang w:val="fr-CH"/>
        </w:rPr>
        <w:t>s</w:t>
      </w:r>
      <w:r w:rsidRPr="00544AE5">
        <w:rPr>
          <w:lang w:val="fr-CH"/>
        </w:rPr>
        <w:t xml:space="preserve"> femme</w:t>
      </w:r>
      <w:r w:rsidR="005953AE">
        <w:rPr>
          <w:lang w:val="fr-CH"/>
        </w:rPr>
        <w:t>s</w:t>
      </w:r>
      <w:r w:rsidRPr="00544AE5">
        <w:rPr>
          <w:lang w:val="fr-CH"/>
        </w:rPr>
        <w:t>.</w:t>
      </w:r>
    </w:p>
    <w:p w:rsidR="00994B13" w:rsidRDefault="00D42F16" w:rsidP="00D80082">
      <w:pPr>
        <w:pStyle w:val="SingleTxtG"/>
        <w:numPr>
          <w:ilvl w:val="0"/>
          <w:numId w:val="5"/>
        </w:numPr>
        <w:spacing w:before="240"/>
        <w:rPr>
          <w:lang w:val="fr-CH"/>
        </w:rPr>
      </w:pPr>
      <w:r w:rsidRPr="00544AE5">
        <w:rPr>
          <w:lang w:val="fr-CH"/>
        </w:rPr>
        <w:t>Ces rapports qui couvrent la période allant de 2007 à 2011 traitent tous les domaines de la CEDEF qui touchent la protection et la promotion de la femme.</w:t>
      </w:r>
    </w:p>
    <w:p w:rsidR="00994B13" w:rsidRDefault="00D42F16" w:rsidP="00D80082">
      <w:pPr>
        <w:pStyle w:val="SingleTxtG"/>
        <w:numPr>
          <w:ilvl w:val="0"/>
          <w:numId w:val="5"/>
        </w:numPr>
        <w:spacing w:before="240"/>
        <w:rPr>
          <w:lang w:val="fr-CH"/>
        </w:rPr>
      </w:pPr>
      <w:r w:rsidRPr="00544AE5">
        <w:rPr>
          <w:lang w:val="fr-CH"/>
        </w:rPr>
        <w:t>Ainsi</w:t>
      </w:r>
      <w:r w:rsidR="005953AE">
        <w:rPr>
          <w:lang w:val="fr-CH"/>
        </w:rPr>
        <w:t>,</w:t>
      </w:r>
      <w:r w:rsidRPr="00544AE5">
        <w:rPr>
          <w:lang w:val="fr-CH"/>
        </w:rPr>
        <w:t xml:space="preserve"> ces rapports contiennent les progrès enregistrés, les contraintes rencontrées, les défis et les perspectives.</w:t>
      </w:r>
    </w:p>
    <w:p w:rsidR="00994B13" w:rsidRDefault="00D42F16" w:rsidP="00D80082">
      <w:pPr>
        <w:pStyle w:val="SingleTxtG"/>
        <w:numPr>
          <w:ilvl w:val="0"/>
          <w:numId w:val="5"/>
        </w:numPr>
        <w:spacing w:before="240"/>
        <w:rPr>
          <w:lang w:val="fr-CH"/>
        </w:rPr>
      </w:pPr>
      <w:r w:rsidRPr="00544AE5">
        <w:rPr>
          <w:lang w:val="fr-CH"/>
        </w:rPr>
        <w:t xml:space="preserve">Dans le domaine des progrès enregistrés, la Guinée a connu </w:t>
      </w:r>
      <w:r w:rsidR="005953AE">
        <w:rPr>
          <w:lang w:val="fr-CH"/>
        </w:rPr>
        <w:t xml:space="preserve">une </w:t>
      </w:r>
      <w:r w:rsidRPr="00544AE5">
        <w:rPr>
          <w:lang w:val="fr-CH"/>
        </w:rPr>
        <w:t>évolution</w:t>
      </w:r>
      <w:r w:rsidR="005953AE">
        <w:rPr>
          <w:lang w:val="fr-CH"/>
        </w:rPr>
        <w:t> ;</w:t>
      </w:r>
      <w:r w:rsidRPr="00544AE5">
        <w:rPr>
          <w:lang w:val="fr-CH"/>
        </w:rPr>
        <w:t xml:space="preserve"> sur le plan textuel la nouvelle constitution est un véritable abreuvoir des droits de l’homme.</w:t>
      </w:r>
    </w:p>
    <w:p w:rsidR="00D42F16" w:rsidRPr="00544AE5" w:rsidRDefault="00D42F16" w:rsidP="00D80082">
      <w:pPr>
        <w:pStyle w:val="SingleTxtG"/>
        <w:numPr>
          <w:ilvl w:val="0"/>
          <w:numId w:val="5"/>
        </w:numPr>
        <w:spacing w:before="240"/>
        <w:rPr>
          <w:lang w:val="fr-CH"/>
        </w:rPr>
      </w:pPr>
      <w:r w:rsidRPr="00544AE5">
        <w:rPr>
          <w:lang w:val="fr-CH"/>
        </w:rPr>
        <w:t>Cependant, force est de reconna</w:t>
      </w:r>
      <w:r w:rsidR="005953AE">
        <w:rPr>
          <w:lang w:val="fr-CH"/>
        </w:rPr>
        <w:t>î</w:t>
      </w:r>
      <w:r w:rsidRPr="00544AE5">
        <w:rPr>
          <w:lang w:val="fr-CH"/>
        </w:rPr>
        <w:t>tre que peu de progrès significatifs ont été</w:t>
      </w:r>
      <w:r w:rsidR="00544AE5" w:rsidRPr="00544AE5">
        <w:rPr>
          <w:lang w:val="fr-CH"/>
        </w:rPr>
        <w:t xml:space="preserve"> </w:t>
      </w:r>
      <w:r w:rsidRPr="00544AE5">
        <w:rPr>
          <w:lang w:val="fr-CH"/>
        </w:rPr>
        <w:t>réalisés dans ladite période à cause de l’instabilité chronique sur le</w:t>
      </w:r>
      <w:r w:rsidR="005953AE">
        <w:rPr>
          <w:lang w:val="fr-CH"/>
        </w:rPr>
        <w:t>s</w:t>
      </w:r>
      <w:r w:rsidRPr="00544AE5">
        <w:rPr>
          <w:lang w:val="fr-CH"/>
        </w:rPr>
        <w:t xml:space="preserve"> plan</w:t>
      </w:r>
      <w:r w:rsidR="005953AE">
        <w:rPr>
          <w:lang w:val="fr-CH"/>
        </w:rPr>
        <w:t>s</w:t>
      </w:r>
      <w:r w:rsidRPr="00544AE5">
        <w:rPr>
          <w:lang w:val="fr-CH"/>
        </w:rPr>
        <w:t xml:space="preserve"> politique, é</w:t>
      </w:r>
      <w:r w:rsidR="006478BF">
        <w:rPr>
          <w:lang w:val="fr-CH"/>
        </w:rPr>
        <w:t>conomique, culturel et social.</w:t>
      </w:r>
    </w:p>
    <w:p w:rsidR="00D42F16" w:rsidRDefault="00E05673" w:rsidP="004622AB">
      <w:pPr>
        <w:pStyle w:val="HChG"/>
        <w:rPr>
          <w:lang w:val="fr-CH"/>
        </w:rPr>
      </w:pPr>
      <w:r>
        <w:rPr>
          <w:lang w:val="fr-CH"/>
        </w:rPr>
        <w:br w:type="page"/>
      </w:r>
      <w:r w:rsidR="00D42F16" w:rsidRPr="00FC36E1">
        <w:rPr>
          <w:lang w:val="fr-CH"/>
        </w:rPr>
        <w:t>An</w:t>
      </w:r>
      <w:r w:rsidR="00EE4B0C">
        <w:rPr>
          <w:lang w:val="fr-CH"/>
        </w:rPr>
        <w:t>nexes</w:t>
      </w:r>
    </w:p>
    <w:p w:rsidR="00803F8A" w:rsidRDefault="00AB27CD" w:rsidP="00803F8A">
      <w:pPr>
        <w:pStyle w:val="H1G"/>
        <w:spacing w:before="120" w:after="120"/>
        <w:rPr>
          <w:lang w:val="fr-CH"/>
        </w:rPr>
      </w:pPr>
      <w:r>
        <w:rPr>
          <w:lang w:val="fr-CH"/>
        </w:rPr>
        <w:tab/>
      </w:r>
      <w:r>
        <w:rPr>
          <w:lang w:val="fr-CH"/>
        </w:rPr>
        <w:tab/>
      </w:r>
      <w:r w:rsidR="00803F8A">
        <w:rPr>
          <w:lang w:val="fr-CH"/>
        </w:rPr>
        <w:t>Annexe I</w:t>
      </w:r>
    </w:p>
    <w:p w:rsidR="004B0DAF" w:rsidRDefault="00AB27CD" w:rsidP="00803F8A">
      <w:pPr>
        <w:pStyle w:val="H1G"/>
        <w:spacing w:before="120" w:after="120"/>
        <w:rPr>
          <w:lang w:val="fr-CH"/>
        </w:rPr>
      </w:pPr>
      <w:r>
        <w:rPr>
          <w:lang w:val="fr-CH"/>
        </w:rPr>
        <w:tab/>
      </w:r>
      <w:r>
        <w:rPr>
          <w:lang w:val="fr-CH"/>
        </w:rPr>
        <w:tab/>
      </w:r>
      <w:r w:rsidR="004B0DAF" w:rsidRPr="00544AE5">
        <w:rPr>
          <w:lang w:val="fr-CH"/>
        </w:rPr>
        <w:t xml:space="preserve">Questions du Comité de suivi au </w:t>
      </w:r>
      <w:r w:rsidR="004B0DAF">
        <w:rPr>
          <w:lang w:val="fr-CH"/>
        </w:rPr>
        <w:t>G</w:t>
      </w:r>
      <w:r w:rsidR="004B0DAF" w:rsidRPr="00544AE5">
        <w:rPr>
          <w:lang w:val="fr-CH"/>
        </w:rPr>
        <w:t>ouvernement</w:t>
      </w:r>
    </w:p>
    <w:p w:rsidR="004B0DAF" w:rsidRPr="00544AE5" w:rsidRDefault="004B0DAF" w:rsidP="004B0DAF">
      <w:pPr>
        <w:pStyle w:val="H23G"/>
        <w:rPr>
          <w:lang w:val="fr-CH"/>
        </w:rPr>
      </w:pPr>
      <w:r>
        <w:rPr>
          <w:lang w:val="fr-CH"/>
        </w:rPr>
        <w:tab/>
      </w:r>
      <w:r w:rsidRPr="00544AE5">
        <w:rPr>
          <w:lang w:val="fr-CH"/>
        </w:rPr>
        <w:t>1</w:t>
      </w:r>
      <w:r w:rsidR="00803F8A">
        <w:rPr>
          <w:lang w:val="fr-CH"/>
        </w:rPr>
        <w:t>.</w:t>
      </w:r>
      <w:r w:rsidRPr="00544AE5">
        <w:rPr>
          <w:lang w:val="fr-CH"/>
        </w:rPr>
        <w:tab/>
        <w:t xml:space="preserve">Domaine Juridique et </w:t>
      </w:r>
      <w:r>
        <w:rPr>
          <w:lang w:val="fr-CH"/>
        </w:rPr>
        <w:t>Législatif</w:t>
      </w:r>
    </w:p>
    <w:p w:rsidR="004B0DAF" w:rsidRPr="00544AE5" w:rsidRDefault="00841C68" w:rsidP="00803F8A">
      <w:pPr>
        <w:pStyle w:val="SingleTxtG"/>
        <w:rPr>
          <w:lang w:val="fr-CH"/>
        </w:rPr>
      </w:pPr>
      <w:r>
        <w:rPr>
          <w:lang w:val="fr-CH"/>
        </w:rPr>
        <w:t>a)</w:t>
      </w:r>
      <w:r>
        <w:rPr>
          <w:lang w:val="fr-CH"/>
        </w:rPr>
        <w:tab/>
      </w:r>
      <w:r w:rsidR="004B0DAF" w:rsidRPr="00544AE5">
        <w:rPr>
          <w:lang w:val="fr-CH"/>
        </w:rPr>
        <w:t xml:space="preserve">Accélérer le processus de ratification du protocole additionnel à la CEDEF ; </w:t>
      </w:r>
    </w:p>
    <w:p w:rsidR="004B0DAF" w:rsidRPr="00544AE5" w:rsidRDefault="004B0DAF" w:rsidP="00803F8A">
      <w:pPr>
        <w:pStyle w:val="Bullet2G"/>
        <w:ind w:hanging="588"/>
        <w:rPr>
          <w:lang w:val="fr-CH"/>
        </w:rPr>
      </w:pPr>
      <w:r w:rsidRPr="00544AE5">
        <w:rPr>
          <w:lang w:val="fr-CH"/>
        </w:rPr>
        <w:t xml:space="preserve">Le processus de ratification du Protocole Additionnel à la Convention sur l’Elimination de toutes les formes de Discrimination à l’Egard des Femmes est en cours. Le retard accusé se justifie par la longue période d’instabilité politique, économique, sociale et culturelle que le pays a connue. Après l’élection d’un Président civil, le document a été envoyé pour examen aux structures concernées, notamment les organisations des femmes, les départements ministériels, les institutions républicaines et l’ensemble des acteurs impliqués dans la défense des droits des femmes. </w:t>
      </w:r>
    </w:p>
    <w:p w:rsidR="004B0DAF" w:rsidRPr="00544AE5" w:rsidRDefault="00841C68" w:rsidP="00803F8A">
      <w:pPr>
        <w:pStyle w:val="SingleTxtG"/>
        <w:rPr>
          <w:lang w:val="fr-CH"/>
        </w:rPr>
      </w:pPr>
      <w:r>
        <w:rPr>
          <w:lang w:val="fr-CH"/>
        </w:rPr>
        <w:t>b)</w:t>
      </w:r>
      <w:r>
        <w:rPr>
          <w:lang w:val="fr-CH"/>
        </w:rPr>
        <w:tab/>
      </w:r>
      <w:r w:rsidR="004B0DAF" w:rsidRPr="00544AE5">
        <w:rPr>
          <w:lang w:val="fr-CH"/>
        </w:rPr>
        <w:t>Accélérer le processus de ratification et de dépôt de l’instrument de ratification du protocole à la Charte Africaine des Droits de l’homme et des peuples relatif aux droits de la femme ;</w:t>
      </w:r>
    </w:p>
    <w:p w:rsidR="004B0DAF" w:rsidRPr="00544AE5" w:rsidRDefault="004B0DAF" w:rsidP="00803F8A">
      <w:pPr>
        <w:pStyle w:val="Bullet2G"/>
        <w:ind w:hanging="588"/>
        <w:rPr>
          <w:lang w:val="fr-CH"/>
        </w:rPr>
      </w:pPr>
      <w:r w:rsidRPr="00544AE5">
        <w:rPr>
          <w:lang w:val="fr-CH"/>
        </w:rPr>
        <w:t xml:space="preserve">Le protocole à la Charte Africaine des Droits de l’Homme et des Peuples relatif aux Droits des Femmes est déjà ratifié par la Guinée depuis le 10 novembre 2004. </w:t>
      </w:r>
    </w:p>
    <w:p w:rsidR="004B0DAF" w:rsidRPr="00544AE5" w:rsidRDefault="004B0DAF" w:rsidP="004B0DAF">
      <w:pPr>
        <w:pStyle w:val="Bullet2G"/>
        <w:numPr>
          <w:ilvl w:val="0"/>
          <w:numId w:val="0"/>
        </w:numPr>
        <w:ind w:left="2268"/>
        <w:rPr>
          <w:lang w:val="fr-CH"/>
        </w:rPr>
      </w:pPr>
      <w:r w:rsidRPr="00544AE5">
        <w:rPr>
          <w:lang w:val="fr-CH"/>
        </w:rPr>
        <w:t xml:space="preserve">Avec l’avènement de la Troisième République, les dispositions urgentes sont déjà prises pour le dépôt des instruments de ratification auprès du Président de L’Union Africaine. </w:t>
      </w:r>
    </w:p>
    <w:p w:rsidR="004B0DAF" w:rsidRPr="00544AE5" w:rsidRDefault="004B0DAF" w:rsidP="00803F8A">
      <w:pPr>
        <w:pStyle w:val="SingleTxtG"/>
        <w:rPr>
          <w:lang w:val="fr-CH"/>
        </w:rPr>
      </w:pPr>
      <w:r>
        <w:rPr>
          <w:lang w:val="fr-CH"/>
        </w:rPr>
        <w:t>c)</w:t>
      </w:r>
      <w:r>
        <w:rPr>
          <w:lang w:val="fr-CH"/>
        </w:rPr>
        <w:tab/>
      </w:r>
      <w:r w:rsidRPr="00544AE5">
        <w:rPr>
          <w:lang w:val="fr-CH"/>
        </w:rPr>
        <w:t xml:space="preserve">Elaborer une loi spéciale sur la parité entre les sexes ; </w:t>
      </w:r>
    </w:p>
    <w:p w:rsidR="004B0DAF" w:rsidRPr="00544AE5" w:rsidRDefault="004B0DAF" w:rsidP="00803F8A">
      <w:pPr>
        <w:pStyle w:val="Bullet2G"/>
        <w:ind w:hanging="564"/>
        <w:rPr>
          <w:lang w:val="fr-CH"/>
        </w:rPr>
      </w:pPr>
      <w:r w:rsidRPr="00544AE5">
        <w:rPr>
          <w:lang w:val="fr-CH"/>
        </w:rPr>
        <w:t xml:space="preserve">Un projet de loi spécifique sur la parité entre l’homme et la femme est élaboré et est en cours d’adoption. </w:t>
      </w:r>
    </w:p>
    <w:p w:rsidR="004B0DAF" w:rsidRPr="00544AE5" w:rsidRDefault="004B0DAF" w:rsidP="00803F8A">
      <w:pPr>
        <w:pStyle w:val="SingleTxtG"/>
        <w:rPr>
          <w:lang w:val="fr-CH"/>
        </w:rPr>
      </w:pPr>
      <w:r w:rsidRPr="00544AE5">
        <w:rPr>
          <w:lang w:val="fr-CH"/>
        </w:rPr>
        <w:t>e)</w:t>
      </w:r>
      <w:r w:rsidRPr="00544AE5">
        <w:rPr>
          <w:lang w:val="fr-CH"/>
        </w:rPr>
        <w:tab/>
        <w:t xml:space="preserve">Accélérer le processus de promulgation du projet de code civil révisé et le </w:t>
      </w:r>
      <w:r>
        <w:rPr>
          <w:lang w:val="fr-CH"/>
        </w:rPr>
        <w:t>code de l’enfant</w:t>
      </w:r>
    </w:p>
    <w:p w:rsidR="004B0DAF" w:rsidRPr="00544AE5" w:rsidRDefault="004B0DAF" w:rsidP="00803F8A">
      <w:pPr>
        <w:pStyle w:val="Bullet2G"/>
        <w:ind w:hanging="540"/>
        <w:rPr>
          <w:lang w:val="fr-CH"/>
        </w:rPr>
      </w:pPr>
      <w:r w:rsidRPr="00544AE5">
        <w:rPr>
          <w:lang w:val="fr-CH"/>
        </w:rPr>
        <w:t xml:space="preserve">Le Code de l’Enfant est adopté par la Loi L/2008/011/AN du 19 Août 2008, ADOPTANT ET PROMULGANT LA LOI PORTANT CODE DE L’ENFANT GUINEEN (JOUNAL OFFICIEL DE LA REPUBLIQUE DE GUINEE, NUMÉRO SPECIAL EDITION JUILLET 2009). </w:t>
      </w:r>
    </w:p>
    <w:p w:rsidR="004B0DAF" w:rsidRPr="00544AE5" w:rsidRDefault="004B0DAF" w:rsidP="00803F8A">
      <w:pPr>
        <w:pStyle w:val="Bullet2G"/>
        <w:ind w:hanging="564"/>
        <w:rPr>
          <w:lang w:val="fr-CH"/>
        </w:rPr>
      </w:pPr>
      <w:r w:rsidRPr="00544AE5">
        <w:rPr>
          <w:lang w:val="fr-CH"/>
        </w:rPr>
        <w:t xml:space="preserve">Quant au projet de code civil révisé, l’exposé de motifs qui soutient son examen par le gouvernement est déjà élaboré par les magistrats commis à cette tâche et sera bientôt transmis au Conseil National de la Transition pour son adoption. </w:t>
      </w:r>
    </w:p>
    <w:p w:rsidR="004B0DAF" w:rsidRPr="00544AE5" w:rsidRDefault="004B0DAF" w:rsidP="00803F8A">
      <w:pPr>
        <w:pStyle w:val="SingleTxtG"/>
        <w:rPr>
          <w:lang w:val="fr-CH"/>
        </w:rPr>
      </w:pPr>
      <w:r w:rsidRPr="00544AE5">
        <w:rPr>
          <w:lang w:val="fr-CH"/>
        </w:rPr>
        <w:t>f)</w:t>
      </w:r>
      <w:r w:rsidRPr="00544AE5">
        <w:rPr>
          <w:lang w:val="fr-CH"/>
        </w:rPr>
        <w:tab/>
        <w:t xml:space="preserve">Promouvoir l’appropriation du contenu de la CEDEF par le personnel de tous les départements ministériels, particulièrement ceux de la justice, ainsi que de l’intérieur, de la sécurité et de la défense. </w:t>
      </w:r>
    </w:p>
    <w:p w:rsidR="004B0DAF" w:rsidRPr="00544AE5" w:rsidRDefault="004B0DAF" w:rsidP="00803F8A">
      <w:pPr>
        <w:pStyle w:val="Bullet2G"/>
        <w:ind w:hanging="564"/>
        <w:rPr>
          <w:lang w:val="fr-CH"/>
        </w:rPr>
      </w:pPr>
      <w:r w:rsidRPr="00544AE5">
        <w:rPr>
          <w:lang w:val="fr-CH"/>
        </w:rPr>
        <w:t xml:space="preserve">Le personnel des départements ministériels, particulièrement ceux de la justice, de l’intérieur, de la sécurité et de la défense se sont approprié le contenu de </w:t>
      </w:r>
      <w:smartTag w:uri="urn:schemas-microsoft-com:office:smarttags" w:element="PersonName">
        <w:smartTagPr>
          <w:attr w:name="ProductID" w:val="la CEDEF"/>
        </w:smartTagPr>
        <w:r w:rsidRPr="00544AE5">
          <w:rPr>
            <w:lang w:val="fr-CH"/>
          </w:rPr>
          <w:t>la CEDEF</w:t>
        </w:r>
      </w:smartTag>
      <w:r w:rsidRPr="00544AE5">
        <w:rPr>
          <w:lang w:val="fr-CH"/>
        </w:rPr>
        <w:t xml:space="preserve"> à travers plusieurs séminaires et ateliers de formation organisés à cet effet par le Ministère des Affaires Sociales, de la Promotion Féminine et de l’Enfance. </w:t>
      </w:r>
    </w:p>
    <w:p w:rsidR="004B0DAF" w:rsidRPr="00544AE5" w:rsidRDefault="004B0DAF" w:rsidP="00803F8A">
      <w:pPr>
        <w:pStyle w:val="Bullet2G"/>
        <w:ind w:hanging="564"/>
        <w:rPr>
          <w:lang w:val="fr-CH"/>
        </w:rPr>
      </w:pPr>
      <w:r w:rsidRPr="00544AE5">
        <w:rPr>
          <w:lang w:val="fr-CH"/>
        </w:rPr>
        <w:t>Au niveau de la justice : La formation de 230 magistrats et auxiliaires de la justice sur les violences faites aux femmes, le concept genre et les instruments juridiques nationaux, sous régionaux, régionaux et internationaux de lutte contre les violences basées sur le Genre et le contenu de la CEDEF dans les 8 régions administratives du pays.</w:t>
      </w:r>
    </w:p>
    <w:p w:rsidR="004B0DAF" w:rsidRPr="00544AE5" w:rsidRDefault="004B0DAF" w:rsidP="00803F8A">
      <w:pPr>
        <w:pStyle w:val="Bullet2G"/>
        <w:ind w:hanging="540"/>
        <w:rPr>
          <w:lang w:val="fr-CH"/>
        </w:rPr>
      </w:pPr>
      <w:r w:rsidRPr="00544AE5">
        <w:rPr>
          <w:lang w:val="fr-CH"/>
        </w:rPr>
        <w:t xml:space="preserve">Au niveau du Ministère de l’intérieur : La formation de 520 agents et officiers des services de sécurité sur </w:t>
      </w:r>
      <w:smartTag w:uri="urn:schemas-microsoft-com:office:smarttags" w:element="PersonName">
        <w:smartTagPr>
          <w:attr w:name="ProductID" w:val="la CEDEF"/>
        </w:smartTagPr>
        <w:r w:rsidRPr="00544AE5">
          <w:rPr>
            <w:lang w:val="fr-CH"/>
          </w:rPr>
          <w:t>la CEDEF</w:t>
        </w:r>
      </w:smartTag>
      <w:r w:rsidRPr="00544AE5">
        <w:rPr>
          <w:lang w:val="fr-CH"/>
        </w:rPr>
        <w:t xml:space="preserve"> et les résolutions 1325, 1820,1888 et 1889 du conseil de sécurité des Nations Unies.</w:t>
      </w:r>
    </w:p>
    <w:p w:rsidR="004B0DAF" w:rsidRPr="00544AE5" w:rsidRDefault="004B0DAF" w:rsidP="00803F8A">
      <w:pPr>
        <w:pStyle w:val="Bullet2G"/>
        <w:ind w:hanging="516"/>
        <w:rPr>
          <w:lang w:val="fr-CH"/>
        </w:rPr>
      </w:pPr>
      <w:r w:rsidRPr="00544AE5">
        <w:rPr>
          <w:lang w:val="fr-CH"/>
        </w:rPr>
        <w:t xml:space="preserve">Au niveau du Ministère de la sécurité de la défense : La formation de 30 officiers supérieurs, instructeurs dans les centres de formation des militaires et 520 officiers, sous officiers et hommes de rang sur </w:t>
      </w:r>
      <w:smartTag w:uri="urn:schemas-microsoft-com:office:smarttags" w:element="PersonName">
        <w:smartTagPr>
          <w:attr w:name="ProductID" w:val="la CEDEF"/>
        </w:smartTagPr>
        <w:r w:rsidRPr="00544AE5">
          <w:rPr>
            <w:lang w:val="fr-CH"/>
          </w:rPr>
          <w:t>la CEDEF</w:t>
        </w:r>
      </w:smartTag>
      <w:r w:rsidRPr="00544AE5">
        <w:rPr>
          <w:lang w:val="fr-CH"/>
        </w:rPr>
        <w:t xml:space="preserve"> et les résolutions 1325, 1820,1888 et 1889 du Conseil de Sécurité des Nations Unies. A ce jour il existe une équipe de magistrats, d’auxiliaires de justice, de militaires et paramilitaires qui œuvre pour l’application de la CEDEF, des résolutions 1325 sur Femme Paix et Sécurité, 1820 sur les Violences Faites aux Femmes et leur répression, 1888 sur le Viol dans les conflits armés et 1889 sur le renforcement du rôle des femmes dans les périodes de post conflit dans les 8 régions administratives du pays. </w:t>
      </w:r>
    </w:p>
    <w:p w:rsidR="004B0DAF" w:rsidRPr="00544AE5" w:rsidRDefault="004B0DAF" w:rsidP="00803F8A">
      <w:pPr>
        <w:pStyle w:val="SingleTxtG"/>
        <w:rPr>
          <w:lang w:val="fr-CH"/>
        </w:rPr>
      </w:pPr>
      <w:r w:rsidRPr="00544AE5">
        <w:rPr>
          <w:lang w:val="fr-CH"/>
        </w:rPr>
        <w:t>g)</w:t>
      </w:r>
      <w:r w:rsidRPr="00544AE5">
        <w:rPr>
          <w:lang w:val="fr-CH"/>
        </w:rPr>
        <w:tab/>
        <w:t>Assurer le processus de formation des cadres à tous les</w:t>
      </w:r>
      <w:r>
        <w:rPr>
          <w:lang w:val="fr-CH"/>
        </w:rPr>
        <w:t xml:space="preserve"> niveaux sur le concept Genre ;</w:t>
      </w:r>
    </w:p>
    <w:p w:rsidR="004B0DAF" w:rsidRPr="00544AE5" w:rsidRDefault="004B0DAF" w:rsidP="00803F8A">
      <w:pPr>
        <w:pStyle w:val="Bullet2G"/>
        <w:ind w:hanging="516"/>
        <w:rPr>
          <w:lang w:val="fr-CH"/>
        </w:rPr>
      </w:pPr>
      <w:r w:rsidRPr="00544AE5">
        <w:rPr>
          <w:lang w:val="fr-CH"/>
        </w:rPr>
        <w:t xml:space="preserve">Le concept genre est connu par plusieurs cadres aux différents niveaux par le biais de la formation assurée par les différents projets du Département tels que : « le Projet Appui à la Promotion du Genre/PNUD », « Projet Appui au Mouvement Féminin » appuyée par l’UNFPA, « le Projet conjoint UNFPA-UNICEF de lutte contre les Mutilations Génitales Féminines/Excision, le gouvernement et les partenaires techniques et financiers. Des structures sont même créées dans les départements ministériels pour mieux assurer ce processus. </w:t>
      </w:r>
    </w:p>
    <w:p w:rsidR="004B0DAF" w:rsidRPr="00544AE5" w:rsidRDefault="004B0DAF" w:rsidP="00803F8A">
      <w:pPr>
        <w:pStyle w:val="SingleTxtG"/>
        <w:rPr>
          <w:lang w:val="fr-CH"/>
        </w:rPr>
      </w:pPr>
      <w:r>
        <w:rPr>
          <w:lang w:val="fr-CH"/>
        </w:rPr>
        <w:t>h)</w:t>
      </w:r>
      <w:r>
        <w:rPr>
          <w:lang w:val="fr-CH"/>
        </w:rPr>
        <w:tab/>
      </w:r>
      <w:r w:rsidRPr="00544AE5">
        <w:rPr>
          <w:lang w:val="fr-CH"/>
        </w:rPr>
        <w:t xml:space="preserve">Elaborer et adopter une politique nationale Genre ; </w:t>
      </w:r>
    </w:p>
    <w:p w:rsidR="004B0DAF" w:rsidRPr="00544AE5" w:rsidRDefault="004B0DAF" w:rsidP="00803F8A">
      <w:pPr>
        <w:pStyle w:val="Bullet2G"/>
        <w:ind w:hanging="492"/>
        <w:rPr>
          <w:lang w:val="fr-CH"/>
        </w:rPr>
      </w:pPr>
      <w:r w:rsidRPr="00544AE5">
        <w:rPr>
          <w:lang w:val="fr-CH"/>
        </w:rPr>
        <w:t xml:space="preserve">Une Politique Nationale Genre est élaborée et adoptée au Mois de janvier 2011. </w:t>
      </w:r>
    </w:p>
    <w:p w:rsidR="004B0DAF" w:rsidRPr="00544AE5" w:rsidRDefault="004B0DAF" w:rsidP="00803F8A">
      <w:pPr>
        <w:pStyle w:val="Bullet2G"/>
        <w:ind w:hanging="516"/>
        <w:rPr>
          <w:lang w:val="fr-CH"/>
        </w:rPr>
      </w:pPr>
      <w:r w:rsidRPr="00544AE5">
        <w:rPr>
          <w:lang w:val="fr-CH"/>
        </w:rPr>
        <w:t xml:space="preserve">Un programme de dissémination de cette politique est en cours à travers les régions administratives. </w:t>
      </w:r>
    </w:p>
    <w:p w:rsidR="004B0DAF" w:rsidRPr="00544AE5" w:rsidRDefault="004B0DAF" w:rsidP="00803F8A">
      <w:pPr>
        <w:pStyle w:val="SingleTxtG"/>
        <w:rPr>
          <w:lang w:val="fr-CH"/>
        </w:rPr>
      </w:pPr>
      <w:r w:rsidRPr="00544AE5">
        <w:rPr>
          <w:lang w:val="fr-CH"/>
        </w:rPr>
        <w:t>i)</w:t>
      </w:r>
      <w:r w:rsidRPr="00544AE5">
        <w:rPr>
          <w:lang w:val="fr-CH"/>
        </w:rPr>
        <w:tab/>
        <w:t xml:space="preserve">Réaliser des recherches/actions sur le phénomène de la traite des femmes et des filles en Guinée ; </w:t>
      </w:r>
    </w:p>
    <w:p w:rsidR="004B0DAF" w:rsidRPr="00544AE5" w:rsidRDefault="004B0DAF" w:rsidP="00803F8A">
      <w:pPr>
        <w:pStyle w:val="Bullet2G"/>
        <w:ind w:hanging="516"/>
        <w:rPr>
          <w:lang w:val="fr-CH"/>
        </w:rPr>
      </w:pPr>
      <w:r w:rsidRPr="00544AE5">
        <w:rPr>
          <w:lang w:val="fr-CH"/>
        </w:rPr>
        <w:t xml:space="preserve">Des recherches/actions sur le phénomène de la traite des femmes et filles sont en cours sous la supervision du Ministère d’Etat des Affaires Sociales, de la Promotion Féminine et de l’Enfance et le Comité National de Lutte contre la Traite des Personnes. </w:t>
      </w:r>
    </w:p>
    <w:p w:rsidR="004B0DAF" w:rsidRPr="00544AE5" w:rsidRDefault="004B0DAF" w:rsidP="00803F8A">
      <w:pPr>
        <w:pStyle w:val="SingleTxtG"/>
        <w:rPr>
          <w:lang w:val="fr-CH"/>
        </w:rPr>
      </w:pPr>
      <w:r w:rsidRPr="00544AE5">
        <w:rPr>
          <w:lang w:val="fr-CH"/>
        </w:rPr>
        <w:t>j)</w:t>
      </w:r>
      <w:r w:rsidRPr="00544AE5">
        <w:rPr>
          <w:lang w:val="fr-CH"/>
        </w:rPr>
        <w:tab/>
        <w:t xml:space="preserve">Opérationnaliser les mécanismes de suivi de la CEDEF (comité national, comités régionaux et les centres d’assistance juridique aux femmes) ; </w:t>
      </w:r>
    </w:p>
    <w:p w:rsidR="004B0DAF" w:rsidRPr="00544AE5" w:rsidRDefault="004B0DAF" w:rsidP="00803F8A">
      <w:pPr>
        <w:pStyle w:val="Bullet2G"/>
        <w:ind w:hanging="492"/>
        <w:rPr>
          <w:lang w:val="fr-CH"/>
        </w:rPr>
      </w:pPr>
      <w:r w:rsidRPr="00544AE5">
        <w:rPr>
          <w:lang w:val="fr-CH"/>
        </w:rPr>
        <w:t xml:space="preserve">Les mécanismes de suivi de </w:t>
      </w:r>
      <w:smartTag w:uri="urn:schemas-microsoft-com:office:smarttags" w:element="PersonName">
        <w:smartTagPr>
          <w:attr w:name="ProductID" w:val="la CEDEF"/>
        </w:smartTagPr>
        <w:r w:rsidRPr="00544AE5">
          <w:rPr>
            <w:lang w:val="fr-CH"/>
          </w:rPr>
          <w:t>la CEDEF</w:t>
        </w:r>
      </w:smartTag>
      <w:r w:rsidRPr="00544AE5">
        <w:rPr>
          <w:lang w:val="fr-CH"/>
        </w:rPr>
        <w:t xml:space="preserve"> sont mis en place et sont opérationnels. Quant aux centres d’assistance juridique, ils sont entrain d’être mis en place progressivement. </w:t>
      </w:r>
    </w:p>
    <w:p w:rsidR="004B0DAF" w:rsidRPr="00544AE5" w:rsidRDefault="004B0DAF" w:rsidP="00803F8A">
      <w:pPr>
        <w:pStyle w:val="SingleTxtG"/>
        <w:rPr>
          <w:lang w:val="fr-CH"/>
        </w:rPr>
      </w:pPr>
      <w:r w:rsidRPr="00544AE5">
        <w:rPr>
          <w:lang w:val="fr-CH"/>
        </w:rPr>
        <w:t>k)</w:t>
      </w:r>
      <w:r w:rsidRPr="00544AE5">
        <w:rPr>
          <w:lang w:val="fr-CH"/>
        </w:rPr>
        <w:tab/>
        <w:t xml:space="preserve">Accélérer le processus de ratification de la convention des Nations Unies sur la criminalité transnationale organisée et ses deux protocoles additionnels (migration légale et traite des personnes, notamment des femmes et des enfants) ; </w:t>
      </w:r>
    </w:p>
    <w:p w:rsidR="004B0DAF" w:rsidRPr="00544AE5" w:rsidRDefault="004B0DAF" w:rsidP="00193C73">
      <w:pPr>
        <w:pStyle w:val="Bullet2G"/>
        <w:ind w:hanging="516"/>
        <w:rPr>
          <w:lang w:val="fr-CH"/>
        </w:rPr>
      </w:pPr>
      <w:r w:rsidRPr="00544AE5">
        <w:rPr>
          <w:lang w:val="fr-CH"/>
        </w:rPr>
        <w:t xml:space="preserve">La Guinée a adhéré à la Convention des Nations Unies sur la Criminalité Transnationale Organisée et à ses deux protocoles additionnels (migration illégale, et traite des personnes notamment les femmes et les enfants) depuis septembre 2004. </w:t>
      </w:r>
    </w:p>
    <w:p w:rsidR="004B0DAF" w:rsidRPr="00544AE5" w:rsidRDefault="004B0DAF" w:rsidP="00193C73">
      <w:pPr>
        <w:pStyle w:val="SingleTxtG"/>
        <w:ind w:left="1701" w:hanging="573"/>
        <w:rPr>
          <w:lang w:val="fr-CH"/>
        </w:rPr>
      </w:pPr>
      <w:r w:rsidRPr="00544AE5">
        <w:rPr>
          <w:lang w:val="fr-CH"/>
        </w:rPr>
        <w:t>l)</w:t>
      </w:r>
      <w:r w:rsidRPr="00544AE5">
        <w:rPr>
          <w:lang w:val="fr-CH"/>
        </w:rPr>
        <w:tab/>
        <w:t xml:space="preserve">Initier et promulguer une loi sur le harcèlement sexuel ; </w:t>
      </w:r>
    </w:p>
    <w:p w:rsidR="004B0DAF" w:rsidRPr="00544AE5" w:rsidRDefault="004B0DAF" w:rsidP="00193C73">
      <w:pPr>
        <w:pStyle w:val="Bullet2G"/>
        <w:ind w:hanging="468"/>
        <w:rPr>
          <w:lang w:val="fr-CH"/>
        </w:rPr>
      </w:pPr>
      <w:r w:rsidRPr="00544AE5">
        <w:rPr>
          <w:lang w:val="fr-CH"/>
        </w:rPr>
        <w:t xml:space="preserve">Aucune loi n’est encore initiée sur le harcèlement sexuel. Cependant la question fait l’objet de débat au niveau national. </w:t>
      </w:r>
    </w:p>
    <w:p w:rsidR="004B0DAF" w:rsidRPr="00544AE5" w:rsidRDefault="004B0DAF" w:rsidP="00193C73">
      <w:pPr>
        <w:pStyle w:val="SingleTxtG"/>
        <w:ind w:left="1701" w:hanging="573"/>
        <w:rPr>
          <w:lang w:val="fr-CH"/>
        </w:rPr>
      </w:pPr>
      <w:r w:rsidRPr="00544AE5">
        <w:rPr>
          <w:lang w:val="fr-CH"/>
        </w:rPr>
        <w:t>m)</w:t>
      </w:r>
      <w:r w:rsidRPr="00544AE5">
        <w:rPr>
          <w:lang w:val="fr-CH"/>
        </w:rPr>
        <w:tab/>
        <w:t xml:space="preserve">Veiller à l’adoption et l’application des lois pénales contre les auteurs de toutes formes de violence à l’égard des femmes et des filles ; </w:t>
      </w:r>
    </w:p>
    <w:p w:rsidR="004B0DAF" w:rsidRPr="00544AE5" w:rsidRDefault="004B0DAF" w:rsidP="00193C73">
      <w:pPr>
        <w:pStyle w:val="Bullet2G"/>
        <w:ind w:hanging="444"/>
        <w:rPr>
          <w:lang w:val="fr-CH"/>
        </w:rPr>
      </w:pPr>
      <w:r w:rsidRPr="00544AE5">
        <w:rPr>
          <w:lang w:val="fr-CH"/>
        </w:rPr>
        <w:t xml:space="preserve">Les lois pénales se durcissent contre les auteurs de toutes les formes de violences à l’égard des femmes et des filles surtout dans le code de l’enfant déjà adopté </w:t>
      </w:r>
    </w:p>
    <w:p w:rsidR="004B0DAF" w:rsidRPr="00544AE5" w:rsidRDefault="004B0DAF" w:rsidP="00193C73">
      <w:pPr>
        <w:pStyle w:val="SingleTxtG"/>
        <w:ind w:left="1128" w:firstLine="24"/>
        <w:rPr>
          <w:lang w:val="fr-CH"/>
        </w:rPr>
      </w:pPr>
      <w:r w:rsidRPr="00544AE5">
        <w:rPr>
          <w:lang w:val="fr-CH"/>
        </w:rPr>
        <w:t>n)</w:t>
      </w:r>
      <w:r w:rsidRPr="00544AE5">
        <w:rPr>
          <w:lang w:val="fr-CH"/>
        </w:rPr>
        <w:tab/>
        <w:t xml:space="preserve">Veiller à l’application effective des lois et règlements relatifs à l’emploi ; </w:t>
      </w:r>
    </w:p>
    <w:p w:rsidR="004B0DAF" w:rsidRPr="00544AE5" w:rsidRDefault="004B0DAF" w:rsidP="00193C73">
      <w:pPr>
        <w:pStyle w:val="Bullet2G"/>
        <w:ind w:hanging="492"/>
        <w:rPr>
          <w:lang w:val="fr-CH"/>
        </w:rPr>
      </w:pPr>
      <w:r w:rsidRPr="00544AE5">
        <w:rPr>
          <w:lang w:val="fr-CH"/>
        </w:rPr>
        <w:t>Le Ministère de la Fonction Publique et du Travail veille à la bonne application des lois et règlements relatifs à l’emploi. Des études sont commanditées pour apprécier le niveau d’emploi des femmes. En plus le Ministère de la fonction publique travail sur le PPTD, le programme pays pour le travail décent dont les axes prioritaires accordent aux</w:t>
      </w:r>
      <w:r w:rsidRPr="00544AE5">
        <w:rPr>
          <w:rFonts w:ascii="Arial" w:hAnsi="Arial" w:cs="Arial"/>
          <w:b/>
          <w:sz w:val="26"/>
          <w:szCs w:val="26"/>
          <w:lang w:val="fr-CH"/>
        </w:rPr>
        <w:t xml:space="preserve"> </w:t>
      </w:r>
      <w:r w:rsidRPr="00544AE5">
        <w:rPr>
          <w:lang w:val="fr-CH"/>
        </w:rPr>
        <w:t xml:space="preserve">femmes et aux jeunes une place de choix </w:t>
      </w:r>
    </w:p>
    <w:p w:rsidR="004B0DAF" w:rsidRPr="00544AE5" w:rsidRDefault="004B0DAF" w:rsidP="004B0DAF">
      <w:pPr>
        <w:pStyle w:val="SingleTxtG"/>
        <w:ind w:left="2098"/>
        <w:rPr>
          <w:lang w:val="fr-CH"/>
        </w:rPr>
      </w:pPr>
      <w:r w:rsidRPr="00544AE5">
        <w:rPr>
          <w:lang w:val="fr-CH"/>
        </w:rPr>
        <w:t xml:space="preserve">Les axes prioritaires du programme pays de la Guinée pour le travail décent sont : </w:t>
      </w:r>
    </w:p>
    <w:p w:rsidR="004B0DAF" w:rsidRPr="00544AE5" w:rsidRDefault="004B0DAF" w:rsidP="00193C73">
      <w:pPr>
        <w:pStyle w:val="Bullet2G"/>
        <w:ind w:hanging="492"/>
        <w:rPr>
          <w:lang w:val="fr-CH"/>
        </w:rPr>
      </w:pPr>
      <w:r w:rsidRPr="00544AE5">
        <w:rPr>
          <w:lang w:val="fr-CH"/>
        </w:rPr>
        <w:t>Le renforcement du dialogue social ;</w:t>
      </w:r>
    </w:p>
    <w:p w:rsidR="004B0DAF" w:rsidRPr="00544AE5" w:rsidRDefault="004B0DAF" w:rsidP="00193C73">
      <w:pPr>
        <w:pStyle w:val="Bullet2G"/>
        <w:ind w:hanging="492"/>
        <w:rPr>
          <w:lang w:val="fr-CH"/>
        </w:rPr>
      </w:pPr>
      <w:r w:rsidRPr="00544AE5">
        <w:rPr>
          <w:lang w:val="fr-CH"/>
        </w:rPr>
        <w:t>La promotion d’emplois décents pour les jeunes hommes et femmes en milieu urbain et rural par le développement d’entreprises durables ;</w:t>
      </w:r>
    </w:p>
    <w:p w:rsidR="004B0DAF" w:rsidRPr="00544AE5" w:rsidRDefault="004B0DAF" w:rsidP="00193C73">
      <w:pPr>
        <w:pStyle w:val="Bullet2G"/>
        <w:ind w:hanging="492"/>
        <w:rPr>
          <w:lang w:val="fr-CH"/>
        </w:rPr>
      </w:pPr>
      <w:r w:rsidRPr="00544AE5">
        <w:rPr>
          <w:lang w:val="fr-CH"/>
        </w:rPr>
        <w:t xml:space="preserve">La consolidation et l'extension de la protection sociale. </w:t>
      </w:r>
    </w:p>
    <w:p w:rsidR="004B0DAF" w:rsidRPr="00544AE5" w:rsidRDefault="004B0DAF" w:rsidP="00193C73">
      <w:pPr>
        <w:pStyle w:val="SingleTxtG"/>
        <w:ind w:left="1701" w:hanging="492"/>
        <w:rPr>
          <w:lang w:val="fr-CH"/>
        </w:rPr>
      </w:pPr>
      <w:r w:rsidRPr="00544AE5">
        <w:rPr>
          <w:lang w:val="fr-CH"/>
        </w:rPr>
        <w:t>o)</w:t>
      </w:r>
      <w:r w:rsidRPr="00544AE5">
        <w:rPr>
          <w:lang w:val="fr-CH"/>
        </w:rPr>
        <w:tab/>
        <w:t xml:space="preserve">Promouvoir les droits des femmes en matière de santé de la reproduction ; </w:t>
      </w:r>
    </w:p>
    <w:p w:rsidR="004B0DAF" w:rsidRPr="00544AE5" w:rsidRDefault="004B0DAF" w:rsidP="00193C73">
      <w:pPr>
        <w:pStyle w:val="Bullet2G"/>
        <w:ind w:hanging="492"/>
        <w:rPr>
          <w:lang w:val="fr-CH"/>
        </w:rPr>
      </w:pPr>
      <w:r w:rsidRPr="00544AE5">
        <w:rPr>
          <w:lang w:val="fr-CH"/>
        </w:rPr>
        <w:t xml:space="preserve">En ce qui concerne la promotion des droits des femmes en matière de santé de la reproduction, ces droits sont renforcés tous les jours à la suite des campagnes de sensibilisation organisées par les ONG, la société civile et l’état. Aujourd’hui les problèmes liés à la planification familiale, à l’abandon de l’excision, la prise en charge des fistules et autres pratiques néfastes à la santé de la mère et de l’enfant sont dans tous les agendas. </w:t>
      </w:r>
    </w:p>
    <w:p w:rsidR="004B0DAF" w:rsidRPr="00544AE5" w:rsidRDefault="004B0DAF" w:rsidP="00193C73">
      <w:pPr>
        <w:pStyle w:val="Bullet2G"/>
        <w:ind w:hanging="492"/>
        <w:rPr>
          <w:lang w:val="fr-CH"/>
        </w:rPr>
      </w:pPr>
      <w:r w:rsidRPr="00544AE5">
        <w:rPr>
          <w:lang w:val="fr-CH"/>
        </w:rPr>
        <w:t xml:space="preserve">En plus de la loi L/ 010/AN/ 2000 du 10 juillet 2000 Portant Santé de </w:t>
      </w:r>
      <w:smartTag w:uri="urn:schemas-microsoft-com:office:smarttags" w:element="PersonName">
        <w:smartTagPr>
          <w:attr w:name="ProductID" w:val="la Reproduction"/>
        </w:smartTagPr>
        <w:r w:rsidRPr="00544AE5">
          <w:rPr>
            <w:lang w:val="fr-CH"/>
          </w:rPr>
          <w:t>la Reproduction</w:t>
        </w:r>
      </w:smartTag>
      <w:r w:rsidRPr="00544AE5">
        <w:rPr>
          <w:lang w:val="fr-CH"/>
        </w:rPr>
        <w:t xml:space="preserve">, il existe le code de l’enfant qui prévoit des dispositions très sévères contre les auteurs d’infractions en matière de Santé de la Reproduction. </w:t>
      </w:r>
    </w:p>
    <w:p w:rsidR="004B0DAF" w:rsidRPr="00544AE5" w:rsidRDefault="004B0DAF" w:rsidP="00193C73">
      <w:pPr>
        <w:pStyle w:val="SingleTxtG"/>
        <w:ind w:left="1701" w:hanging="492"/>
        <w:rPr>
          <w:lang w:val="fr-CH"/>
        </w:rPr>
      </w:pPr>
      <w:r w:rsidRPr="00544AE5">
        <w:rPr>
          <w:lang w:val="fr-CH"/>
        </w:rPr>
        <w:t>p)</w:t>
      </w:r>
      <w:r w:rsidRPr="00544AE5">
        <w:rPr>
          <w:lang w:val="fr-CH"/>
        </w:rPr>
        <w:tab/>
        <w:t xml:space="preserve">Elaborer et adopter une loi spécifique sur la traite des personnes, notamment les femmes, les filles et les enfants ; </w:t>
      </w:r>
    </w:p>
    <w:p w:rsidR="004B0DAF" w:rsidRPr="00544AE5" w:rsidRDefault="004B0DAF" w:rsidP="00193C73">
      <w:pPr>
        <w:pStyle w:val="Bullet2G"/>
        <w:ind w:hanging="492"/>
        <w:rPr>
          <w:lang w:val="fr-CH"/>
        </w:rPr>
      </w:pPr>
      <w:r w:rsidRPr="00544AE5">
        <w:rPr>
          <w:lang w:val="fr-CH"/>
        </w:rPr>
        <w:t xml:space="preserve">Un projet de loi spécifique sur la traite des personnes et autres infractions similaires est disponible son adoption est en cours. </w:t>
      </w:r>
    </w:p>
    <w:p w:rsidR="004B0DAF" w:rsidRPr="00544AE5" w:rsidRDefault="00193C73" w:rsidP="00193C73">
      <w:pPr>
        <w:pStyle w:val="SingleTxtG"/>
        <w:ind w:firstLine="42"/>
        <w:rPr>
          <w:lang w:val="fr-CH"/>
        </w:rPr>
      </w:pPr>
      <w:r>
        <w:rPr>
          <w:lang w:val="fr-CH"/>
        </w:rPr>
        <w:t xml:space="preserve"> </w:t>
      </w:r>
      <w:r w:rsidR="004B0DAF" w:rsidRPr="00544AE5">
        <w:rPr>
          <w:lang w:val="fr-CH"/>
        </w:rPr>
        <w:t>q)</w:t>
      </w:r>
      <w:r w:rsidR="004B0DAF" w:rsidRPr="00544AE5">
        <w:rPr>
          <w:lang w:val="fr-CH"/>
        </w:rPr>
        <w:tab/>
        <w:t xml:space="preserve">Règlementer la prostitution ; </w:t>
      </w:r>
    </w:p>
    <w:p w:rsidR="004B0DAF" w:rsidRPr="00544AE5" w:rsidRDefault="004B0DAF" w:rsidP="00193C73">
      <w:pPr>
        <w:pStyle w:val="Bullet2G"/>
        <w:ind w:hanging="444"/>
        <w:rPr>
          <w:lang w:val="fr-CH"/>
        </w:rPr>
      </w:pPr>
      <w:r w:rsidRPr="00544AE5">
        <w:rPr>
          <w:lang w:val="fr-CH"/>
        </w:rPr>
        <w:t xml:space="preserve">Des dispositions sont prises pour réglementer la prostitution à travers un décret du Président de </w:t>
      </w:r>
      <w:smartTag w:uri="urn:schemas-microsoft-com:office:smarttags" w:element="PersonName">
        <w:smartTagPr>
          <w:attr w:name="ProductID" w:val="la R￩publique"/>
        </w:smartTagPr>
        <w:r w:rsidRPr="00544AE5">
          <w:rPr>
            <w:lang w:val="fr-CH"/>
          </w:rPr>
          <w:t>la République</w:t>
        </w:r>
      </w:smartTag>
      <w:r w:rsidRPr="00544AE5">
        <w:rPr>
          <w:lang w:val="fr-CH"/>
        </w:rPr>
        <w:t xml:space="preserve"> ainsi que les arrêtés et décisions des ministres concernés. </w:t>
      </w:r>
    </w:p>
    <w:p w:rsidR="004B0DAF" w:rsidRPr="00544AE5" w:rsidRDefault="004B0DAF" w:rsidP="00193C73">
      <w:pPr>
        <w:pStyle w:val="SingleTxtG"/>
        <w:ind w:left="1248" w:firstLine="24"/>
        <w:rPr>
          <w:lang w:val="fr-CH"/>
        </w:rPr>
      </w:pPr>
      <w:r w:rsidRPr="00544AE5">
        <w:rPr>
          <w:lang w:val="fr-CH"/>
        </w:rPr>
        <w:t>r)</w:t>
      </w:r>
      <w:r w:rsidRPr="00544AE5">
        <w:rPr>
          <w:lang w:val="fr-CH"/>
        </w:rPr>
        <w:tab/>
        <w:t xml:space="preserve">Adopter et mettre en œuvre une loi spécifique sur les personnes handicapées ; notamment les femmes et filles ; </w:t>
      </w:r>
    </w:p>
    <w:p w:rsidR="004B0DAF" w:rsidRPr="00544AE5" w:rsidRDefault="004B0DAF" w:rsidP="00193C73">
      <w:pPr>
        <w:pStyle w:val="Bullet2G"/>
        <w:ind w:hanging="468"/>
        <w:rPr>
          <w:lang w:val="fr-CH"/>
        </w:rPr>
      </w:pPr>
      <w:r w:rsidRPr="00544AE5">
        <w:rPr>
          <w:lang w:val="fr-CH"/>
        </w:rPr>
        <w:t>La ratification de la Convention Internationale sur la protection des personnes handicapées en 2008 et l’adoption d’une loi spécifique sur les personnes handicapées notamment les filles et les femmes.</w:t>
      </w:r>
    </w:p>
    <w:p w:rsidR="004B0DAF" w:rsidRPr="00544AE5" w:rsidRDefault="004B0DAF" w:rsidP="004B0DAF">
      <w:pPr>
        <w:pStyle w:val="H23G"/>
        <w:rPr>
          <w:lang w:val="fr-CH"/>
        </w:rPr>
      </w:pPr>
      <w:r>
        <w:rPr>
          <w:lang w:val="fr-CH"/>
        </w:rPr>
        <w:tab/>
        <w:t>2.</w:t>
      </w:r>
      <w:r>
        <w:rPr>
          <w:lang w:val="fr-CH"/>
        </w:rPr>
        <w:tab/>
      </w:r>
      <w:r w:rsidRPr="00544AE5">
        <w:rPr>
          <w:lang w:val="fr-CH"/>
        </w:rPr>
        <w:t>Doma</w:t>
      </w:r>
      <w:r>
        <w:rPr>
          <w:lang w:val="fr-CH"/>
        </w:rPr>
        <w:t>ine Politique et Institutionnel</w:t>
      </w:r>
    </w:p>
    <w:p w:rsidR="004B0DAF" w:rsidRPr="00544AE5" w:rsidRDefault="004B0DAF" w:rsidP="00193C73">
      <w:pPr>
        <w:pStyle w:val="SingleTxtG"/>
        <w:rPr>
          <w:lang w:val="fr-CH"/>
        </w:rPr>
      </w:pPr>
      <w:r w:rsidRPr="00544AE5">
        <w:rPr>
          <w:lang w:val="fr-CH"/>
        </w:rPr>
        <w:t>a)</w:t>
      </w:r>
      <w:r w:rsidRPr="00544AE5">
        <w:rPr>
          <w:lang w:val="fr-CH"/>
        </w:rPr>
        <w:tab/>
        <w:t xml:space="preserve">Prendre des « mesures temporaires spéciales » en faveur de la promotion des femmes en leur accordant au moins 30% des postes de prises de décisions sur le plan international, régional et national ; : </w:t>
      </w:r>
    </w:p>
    <w:p w:rsidR="004B0DAF" w:rsidRPr="00544AE5" w:rsidRDefault="004B0DAF" w:rsidP="00193C73">
      <w:pPr>
        <w:pStyle w:val="Bullet2G"/>
        <w:ind w:hanging="444"/>
        <w:rPr>
          <w:lang w:val="fr-CH"/>
        </w:rPr>
      </w:pPr>
      <w:r w:rsidRPr="00544AE5">
        <w:rPr>
          <w:lang w:val="fr-CH"/>
        </w:rPr>
        <w:t xml:space="preserve">La constitution de 2009 consacre le quota de 30 % aux femmes dans les postes électifs. Le code électoral instaure en son article 129 le quota de 30% des femmes sur la liste des candidats à la députation. </w:t>
      </w:r>
    </w:p>
    <w:p w:rsidR="004B0DAF" w:rsidRPr="00544AE5" w:rsidRDefault="004B0DAF" w:rsidP="00193C73">
      <w:pPr>
        <w:pStyle w:val="SingleTxtG"/>
        <w:ind w:hanging="6"/>
        <w:rPr>
          <w:lang w:val="fr-CH"/>
        </w:rPr>
      </w:pPr>
      <w:r w:rsidRPr="00544AE5">
        <w:rPr>
          <w:lang w:val="fr-CH"/>
        </w:rPr>
        <w:t>b)</w:t>
      </w:r>
      <w:r w:rsidRPr="00544AE5">
        <w:rPr>
          <w:lang w:val="fr-CH"/>
        </w:rPr>
        <w:tab/>
        <w:t xml:space="preserve">Faciliter leur participation aux activités des différentes instances et organes des organisations de leur ressort ; </w:t>
      </w:r>
    </w:p>
    <w:p w:rsidR="004B0DAF" w:rsidRPr="00544AE5" w:rsidRDefault="004B0DAF" w:rsidP="00193C73">
      <w:pPr>
        <w:pStyle w:val="SingleTxtG"/>
        <w:ind w:firstLine="552"/>
        <w:rPr>
          <w:lang w:val="fr-CH"/>
        </w:rPr>
      </w:pPr>
      <w:r w:rsidRPr="00544AE5">
        <w:rPr>
          <w:lang w:val="fr-CH"/>
        </w:rPr>
        <w:t xml:space="preserve">Les femmes siègent dans les organes locaux de gestion et leur sécurité a été renforcée à tous les niveaux. </w:t>
      </w:r>
    </w:p>
    <w:p w:rsidR="004B0DAF" w:rsidRPr="00544AE5" w:rsidRDefault="004B0DAF" w:rsidP="00193C73">
      <w:pPr>
        <w:pStyle w:val="SingleTxtG"/>
        <w:ind w:hanging="6"/>
        <w:rPr>
          <w:lang w:val="fr-CH"/>
        </w:rPr>
      </w:pPr>
      <w:r w:rsidRPr="00544AE5">
        <w:rPr>
          <w:lang w:val="fr-CH"/>
        </w:rPr>
        <w:t>c)</w:t>
      </w:r>
      <w:r w:rsidRPr="00544AE5">
        <w:rPr>
          <w:lang w:val="fr-CH"/>
        </w:rPr>
        <w:tab/>
        <w:t xml:space="preserve">Renforcer la sécurité des femmes et des filles à tous les niveaux ; </w:t>
      </w:r>
    </w:p>
    <w:p w:rsidR="004B0DAF" w:rsidRPr="00544AE5" w:rsidRDefault="004B0DAF" w:rsidP="00193C73">
      <w:pPr>
        <w:pStyle w:val="Bullet2G"/>
        <w:ind w:hanging="444"/>
        <w:rPr>
          <w:lang w:val="fr-CH"/>
        </w:rPr>
      </w:pPr>
      <w:r w:rsidRPr="00544AE5">
        <w:rPr>
          <w:lang w:val="fr-CH"/>
        </w:rPr>
        <w:t>L’élévation du Ministère de la Solidarité Nationale, de la Promotion Féminine et de l’Enfance au rang de Ministère d’Etat avec la création à ses côtés d’un Ministère Délégué ;</w:t>
      </w:r>
    </w:p>
    <w:p w:rsidR="004B0DAF" w:rsidRPr="00544AE5" w:rsidRDefault="004B0DAF" w:rsidP="00193C73">
      <w:pPr>
        <w:pStyle w:val="Bullet2G"/>
        <w:ind w:hanging="444"/>
        <w:rPr>
          <w:lang w:val="fr-CH"/>
        </w:rPr>
      </w:pPr>
      <w:r w:rsidRPr="00544AE5">
        <w:rPr>
          <w:lang w:val="fr-CH"/>
        </w:rPr>
        <w:t>La création des directions nationales telles que : la promotion féminine et du genre, de la famille et le service national d’appui à l’autopromotion des femmes (CAAF).et des cellules genre ayant rang de division dans tous les départements ministériels ;</w:t>
      </w:r>
    </w:p>
    <w:p w:rsidR="004B0DAF" w:rsidRPr="00544AE5" w:rsidRDefault="004B0DAF" w:rsidP="00193C73">
      <w:pPr>
        <w:pStyle w:val="Bullet2G"/>
        <w:ind w:hanging="444"/>
        <w:rPr>
          <w:lang w:val="fr-CH"/>
        </w:rPr>
      </w:pPr>
      <w:r w:rsidRPr="00544AE5">
        <w:rPr>
          <w:lang w:val="fr-CH"/>
        </w:rPr>
        <w:t>La création de l’observatoire national de lutte contre les VBG ayant statut consultatif ;</w:t>
      </w:r>
    </w:p>
    <w:p w:rsidR="004B0DAF" w:rsidRPr="00544AE5" w:rsidRDefault="004B0DAF" w:rsidP="00193C73">
      <w:pPr>
        <w:pStyle w:val="Bullet2G"/>
        <w:ind w:hanging="444"/>
        <w:rPr>
          <w:lang w:val="fr-CH"/>
        </w:rPr>
      </w:pPr>
      <w:r w:rsidRPr="00544AE5">
        <w:rPr>
          <w:lang w:val="fr-CH"/>
        </w:rPr>
        <w:t>La création de l’institution nationale indépendante des droits de l’homme ;</w:t>
      </w:r>
    </w:p>
    <w:p w:rsidR="004B0DAF" w:rsidRPr="00544AE5" w:rsidRDefault="004B0DAF" w:rsidP="00193C73">
      <w:pPr>
        <w:pStyle w:val="Bullet2G"/>
        <w:ind w:hanging="444"/>
        <w:rPr>
          <w:lang w:val="fr-CH"/>
        </w:rPr>
      </w:pPr>
      <w:r w:rsidRPr="00544AE5">
        <w:rPr>
          <w:lang w:val="fr-CH"/>
        </w:rPr>
        <w:t>La création d’un institut national de statistiques au ministère du plan ;</w:t>
      </w:r>
    </w:p>
    <w:p w:rsidR="004B0DAF" w:rsidRPr="00544AE5" w:rsidRDefault="004B0DAF" w:rsidP="00193C73">
      <w:pPr>
        <w:pStyle w:val="Bullet2G"/>
        <w:ind w:hanging="444"/>
        <w:rPr>
          <w:lang w:val="fr-CH"/>
        </w:rPr>
      </w:pPr>
      <w:r w:rsidRPr="00544AE5">
        <w:rPr>
          <w:lang w:val="fr-CH"/>
        </w:rPr>
        <w:t>La création de deux réseaux de population et genre, le réseau des femmes (PVVIH), l’association des femmes (fistuleuses), le RENACOT (le réseau national des communicateurs traditionnels) ;</w:t>
      </w:r>
    </w:p>
    <w:p w:rsidR="004B0DAF" w:rsidRPr="00544AE5" w:rsidRDefault="004B0DAF" w:rsidP="00193C73">
      <w:pPr>
        <w:pStyle w:val="Bullet2G"/>
        <w:ind w:hanging="444"/>
        <w:rPr>
          <w:lang w:val="fr-CH"/>
        </w:rPr>
      </w:pPr>
      <w:r w:rsidRPr="00544AE5">
        <w:rPr>
          <w:lang w:val="fr-CH"/>
        </w:rPr>
        <w:t>La création des cellules genre dans tous les départements ministériels et au niveau des institutions républicaines ;</w:t>
      </w:r>
    </w:p>
    <w:p w:rsidR="004B0DAF" w:rsidRPr="00544AE5" w:rsidRDefault="004B0DAF" w:rsidP="00193C73">
      <w:pPr>
        <w:pStyle w:val="Bullet2G"/>
        <w:ind w:hanging="444"/>
        <w:rPr>
          <w:lang w:val="fr-CH"/>
        </w:rPr>
      </w:pPr>
      <w:r w:rsidRPr="00544AE5">
        <w:rPr>
          <w:lang w:val="fr-CH"/>
        </w:rPr>
        <w:t>L’existence d’un cluster protection avec ancrage au MASPFE ;</w:t>
      </w:r>
    </w:p>
    <w:p w:rsidR="004B0DAF" w:rsidRPr="00544AE5" w:rsidRDefault="004B0DAF" w:rsidP="00193C73">
      <w:pPr>
        <w:pStyle w:val="Bullet2G"/>
        <w:ind w:hanging="444"/>
        <w:rPr>
          <w:lang w:val="fr-CH"/>
        </w:rPr>
      </w:pPr>
      <w:r w:rsidRPr="00544AE5">
        <w:rPr>
          <w:lang w:val="fr-CH"/>
        </w:rPr>
        <w:t>L’existence du DRSP intermédiaire 2012 2013 prenant en compte le genre.</w:t>
      </w:r>
    </w:p>
    <w:p w:rsidR="004B0DAF" w:rsidRPr="00544AE5" w:rsidRDefault="004B0DAF" w:rsidP="004B0DAF">
      <w:pPr>
        <w:pStyle w:val="H23G"/>
        <w:rPr>
          <w:lang w:val="fr-CH"/>
        </w:rPr>
      </w:pPr>
      <w:r>
        <w:rPr>
          <w:lang w:val="fr-CH"/>
        </w:rPr>
        <w:tab/>
        <w:t>3.</w:t>
      </w:r>
      <w:r>
        <w:rPr>
          <w:lang w:val="fr-CH"/>
        </w:rPr>
        <w:tab/>
      </w:r>
      <w:r w:rsidRPr="00544AE5">
        <w:rPr>
          <w:lang w:val="fr-CH"/>
        </w:rPr>
        <w:t xml:space="preserve">Domaine Culturel et Educatif </w:t>
      </w:r>
    </w:p>
    <w:p w:rsidR="004B0DAF" w:rsidRPr="00544AE5" w:rsidRDefault="004B0DAF" w:rsidP="00193C73">
      <w:pPr>
        <w:pStyle w:val="SingleTxtG"/>
        <w:rPr>
          <w:lang w:val="fr-CH"/>
        </w:rPr>
      </w:pPr>
      <w:r w:rsidRPr="00544AE5">
        <w:rPr>
          <w:lang w:val="fr-CH"/>
        </w:rPr>
        <w:t>a)</w:t>
      </w:r>
      <w:r w:rsidRPr="00544AE5">
        <w:rPr>
          <w:lang w:val="fr-CH"/>
        </w:rPr>
        <w:tab/>
        <w:t>Poursuivre et renforcer les programmes de scolarisation, de maintien et de réussite scola</w:t>
      </w:r>
      <w:r w:rsidR="00193C73">
        <w:rPr>
          <w:lang w:val="fr-CH"/>
        </w:rPr>
        <w:t>ire et universitaire des filles</w:t>
      </w:r>
      <w:r w:rsidRPr="00544AE5">
        <w:rPr>
          <w:lang w:val="fr-CH"/>
        </w:rPr>
        <w:t xml:space="preserve">; </w:t>
      </w:r>
    </w:p>
    <w:p w:rsidR="004B0DAF" w:rsidRPr="00544AE5" w:rsidRDefault="004B0DAF" w:rsidP="004B0DAF">
      <w:pPr>
        <w:pStyle w:val="SingleTxtG"/>
        <w:ind w:left="1701"/>
        <w:rPr>
          <w:lang w:val="fr-CH"/>
        </w:rPr>
      </w:pPr>
      <w:r w:rsidRPr="00544AE5">
        <w:rPr>
          <w:lang w:val="fr-CH"/>
        </w:rPr>
        <w:t xml:space="preserve">Les mesures de renforcement des programmes de scolarisation, de maintien, de réussite scolaire et universitaire des filles sont prises en compte ainsi que l’appui à l’éducation et à l’alphabétisation des femmes. </w:t>
      </w:r>
    </w:p>
    <w:p w:rsidR="004B0DAF" w:rsidRPr="00544AE5" w:rsidRDefault="004B0DAF" w:rsidP="00193C73">
      <w:pPr>
        <w:pStyle w:val="SingleTxtG"/>
        <w:rPr>
          <w:lang w:val="fr-CH"/>
        </w:rPr>
      </w:pPr>
      <w:r w:rsidRPr="00544AE5">
        <w:rPr>
          <w:lang w:val="fr-CH"/>
        </w:rPr>
        <w:t>b)</w:t>
      </w:r>
      <w:r w:rsidRPr="00544AE5">
        <w:rPr>
          <w:lang w:val="fr-CH"/>
        </w:rPr>
        <w:tab/>
        <w:t>Accentuer l’éducation et l’alphabétisation des femmes ;</w:t>
      </w:r>
    </w:p>
    <w:p w:rsidR="004B0DAF" w:rsidRPr="00544AE5" w:rsidRDefault="004B0DAF" w:rsidP="004B0DAF">
      <w:pPr>
        <w:pStyle w:val="SingleTxtG"/>
        <w:ind w:left="1701"/>
        <w:rPr>
          <w:lang w:val="fr-CH"/>
        </w:rPr>
      </w:pPr>
      <w:r w:rsidRPr="00544AE5">
        <w:rPr>
          <w:lang w:val="fr-CH"/>
        </w:rPr>
        <w:t xml:space="preserve">Le gouvernement Guinéen a créé un département chargé de l’alphabétisation et de la promotion des langues nationales. </w:t>
      </w:r>
    </w:p>
    <w:p w:rsidR="004B0DAF" w:rsidRPr="00544AE5" w:rsidRDefault="004B0DAF" w:rsidP="00193C73">
      <w:pPr>
        <w:pStyle w:val="SingleTxtG"/>
        <w:rPr>
          <w:lang w:val="fr-CH"/>
        </w:rPr>
      </w:pPr>
      <w:r w:rsidRPr="00544AE5">
        <w:rPr>
          <w:lang w:val="fr-CH"/>
        </w:rPr>
        <w:t>c)</w:t>
      </w:r>
      <w:r w:rsidRPr="00544AE5">
        <w:rPr>
          <w:lang w:val="fr-CH"/>
        </w:rPr>
        <w:tab/>
        <w:t>Renforcer l’opérationnalisation de la Chaire Genre de l’Université Gamal Abdel Nasser de Conakry :</w:t>
      </w:r>
    </w:p>
    <w:p w:rsidR="004B0DAF" w:rsidRPr="00544AE5" w:rsidRDefault="004B0DAF" w:rsidP="00193C73">
      <w:pPr>
        <w:pStyle w:val="Bullet2G"/>
        <w:ind w:hanging="564"/>
        <w:rPr>
          <w:lang w:val="fr-CH"/>
        </w:rPr>
      </w:pPr>
      <w:r w:rsidRPr="00544AE5">
        <w:rPr>
          <w:lang w:val="fr-CH"/>
        </w:rPr>
        <w:t xml:space="preserve">La chaire genre de l’université Gamal Nasser est opérationnelle et renforcée. </w:t>
      </w:r>
    </w:p>
    <w:p w:rsidR="004B0DAF" w:rsidRPr="00544AE5" w:rsidRDefault="004B0DAF" w:rsidP="00193C73">
      <w:pPr>
        <w:pStyle w:val="Bullet2G"/>
        <w:ind w:hanging="564"/>
        <w:rPr>
          <w:lang w:val="fr-CH"/>
        </w:rPr>
      </w:pPr>
      <w:r w:rsidRPr="00544AE5">
        <w:rPr>
          <w:lang w:val="fr-CH"/>
        </w:rPr>
        <w:t>La création de l’observatoire des droits de l’homme à l’université de Sonfonia</w:t>
      </w:r>
    </w:p>
    <w:p w:rsidR="004B0DAF" w:rsidRPr="00544AE5" w:rsidRDefault="004B0DAF" w:rsidP="00193C73">
      <w:pPr>
        <w:pStyle w:val="Bullet2G"/>
        <w:ind w:hanging="564"/>
        <w:rPr>
          <w:lang w:val="fr-CH"/>
        </w:rPr>
      </w:pPr>
      <w:r w:rsidRPr="00544AE5">
        <w:rPr>
          <w:lang w:val="fr-CH"/>
        </w:rPr>
        <w:t>La création de la Coalition Nationale de l’Education Pour Tous (CNCEPT) harmonisant les actions de la société civile dans les secteurs éducatifs</w:t>
      </w:r>
    </w:p>
    <w:p w:rsidR="004B0DAF" w:rsidRPr="00544AE5" w:rsidRDefault="004B0DAF" w:rsidP="00193C73">
      <w:pPr>
        <w:pStyle w:val="Bullet2G"/>
        <w:ind w:hanging="564"/>
        <w:rPr>
          <w:lang w:val="fr-CH"/>
        </w:rPr>
      </w:pPr>
      <w:r w:rsidRPr="00544AE5">
        <w:rPr>
          <w:lang w:val="fr-CH"/>
        </w:rPr>
        <w:t xml:space="preserve">Dans tous les programmes d’éducation et au niveau de tous les cycles la priorité est accordée aux filles. </w:t>
      </w:r>
    </w:p>
    <w:p w:rsidR="004B0DAF" w:rsidRPr="00544AE5" w:rsidRDefault="004B0DAF" w:rsidP="004B0DAF">
      <w:pPr>
        <w:pStyle w:val="H23G"/>
        <w:rPr>
          <w:lang w:val="fr-CH"/>
        </w:rPr>
      </w:pPr>
      <w:r>
        <w:rPr>
          <w:lang w:val="fr-CH"/>
        </w:rPr>
        <w:tab/>
        <w:t>4.</w:t>
      </w:r>
      <w:r>
        <w:rPr>
          <w:lang w:val="fr-CH"/>
        </w:rPr>
        <w:tab/>
      </w:r>
      <w:r w:rsidRPr="00544AE5">
        <w:rPr>
          <w:lang w:val="fr-CH"/>
        </w:rPr>
        <w:t xml:space="preserve">Domaine Social et Economique : </w:t>
      </w:r>
    </w:p>
    <w:p w:rsidR="004B0DAF" w:rsidRPr="00544AE5" w:rsidRDefault="004B0DAF" w:rsidP="00193C73">
      <w:pPr>
        <w:pStyle w:val="SingleTxtG"/>
        <w:rPr>
          <w:lang w:val="fr-CH"/>
        </w:rPr>
      </w:pPr>
      <w:r w:rsidRPr="00544AE5">
        <w:rPr>
          <w:lang w:val="fr-CH"/>
        </w:rPr>
        <w:t>a)</w:t>
      </w:r>
      <w:r w:rsidRPr="00544AE5">
        <w:rPr>
          <w:lang w:val="fr-CH"/>
        </w:rPr>
        <w:tab/>
        <w:t xml:space="preserve">Favoriser l’accès des femmes aux allocations familiales et aux pensions de réversion pour les femmes dont les maris ne sont pas salariés: </w:t>
      </w:r>
    </w:p>
    <w:p w:rsidR="004B0DAF" w:rsidRPr="00544AE5" w:rsidRDefault="004B0DAF" w:rsidP="00193C73">
      <w:pPr>
        <w:pStyle w:val="SingleTxtG"/>
        <w:ind w:firstLine="552"/>
        <w:rPr>
          <w:lang w:val="fr-CH"/>
        </w:rPr>
      </w:pPr>
      <w:r w:rsidRPr="00544AE5">
        <w:rPr>
          <w:lang w:val="fr-CH"/>
        </w:rPr>
        <w:t xml:space="preserve">Les dispositions sont entrain d’être prises au niveau du Ministère du Travail et de la Fonction Publique pour favoriser l’accès des femmes aux allocations familiales et aux pensions de reversement. </w:t>
      </w:r>
    </w:p>
    <w:p w:rsidR="004B0DAF" w:rsidRPr="00544AE5" w:rsidRDefault="004B0DAF" w:rsidP="00193C73">
      <w:pPr>
        <w:pStyle w:val="SingleTxtG"/>
        <w:rPr>
          <w:lang w:val="fr-CH"/>
        </w:rPr>
      </w:pPr>
      <w:r w:rsidRPr="00544AE5">
        <w:rPr>
          <w:lang w:val="fr-CH"/>
        </w:rPr>
        <w:t>b)</w:t>
      </w:r>
      <w:r w:rsidRPr="00544AE5">
        <w:rPr>
          <w:lang w:val="fr-CH"/>
        </w:rPr>
        <w:tab/>
        <w:t xml:space="preserve">Rehausser le Fonds National d’Appui aux Activités Economiques des Femmes et procéder à une meilleure décentralisation; </w:t>
      </w:r>
    </w:p>
    <w:p w:rsidR="004B0DAF" w:rsidRPr="00544AE5" w:rsidRDefault="004B0DAF" w:rsidP="00193C73">
      <w:pPr>
        <w:pStyle w:val="SingleTxtG"/>
        <w:ind w:firstLine="552"/>
        <w:rPr>
          <w:lang w:val="fr-CH"/>
        </w:rPr>
      </w:pPr>
      <w:r w:rsidRPr="00544AE5">
        <w:rPr>
          <w:lang w:val="fr-CH"/>
        </w:rPr>
        <w:t>La Présidence de la République a mis en place un Fonds de Développement Social et de Solidarité doté de cent vingt milliards de francs guinéens pour appuyer l’Entreprenariat Féminin qui vient s’ajouter au Fonds National d’Appui aux Activités Economiques des Femmes et aux Jeunes qui existait déjà.</w:t>
      </w:r>
    </w:p>
    <w:p w:rsidR="004B0DAF" w:rsidRPr="00544AE5" w:rsidRDefault="004B0DAF" w:rsidP="00193C73">
      <w:pPr>
        <w:pStyle w:val="SingleTxtG"/>
        <w:rPr>
          <w:lang w:val="fr-CH"/>
        </w:rPr>
      </w:pPr>
      <w:r w:rsidRPr="00544AE5">
        <w:rPr>
          <w:lang w:val="fr-CH"/>
        </w:rPr>
        <w:t>c)</w:t>
      </w:r>
      <w:r w:rsidRPr="00544AE5">
        <w:rPr>
          <w:lang w:val="fr-CH"/>
        </w:rPr>
        <w:tab/>
        <w:t xml:space="preserve">La mise en place d’un réseau d’organisations pour l’application de la Résolution 1325 du Conseil de sécurité et d’un comité de pilotage. </w:t>
      </w:r>
    </w:p>
    <w:p w:rsidR="004B0DAF" w:rsidRPr="00544AE5" w:rsidRDefault="004B0DAF" w:rsidP="00193C73">
      <w:pPr>
        <w:pStyle w:val="SingleTxtG"/>
        <w:ind w:firstLine="552"/>
        <w:rPr>
          <w:lang w:val="fr-CH"/>
        </w:rPr>
      </w:pPr>
      <w:r w:rsidRPr="00544AE5">
        <w:rPr>
          <w:lang w:val="fr-CH"/>
        </w:rPr>
        <w:t>Il existe un réseau au sein de la Société civile fortement impliquée dans la diffusion de la Résolution 1325 et même des autres résolutions du Conseil de sécurité et la CEDEF.</w:t>
      </w:r>
    </w:p>
    <w:p w:rsidR="004B0DAF" w:rsidRPr="00544AE5" w:rsidRDefault="004B0DAF" w:rsidP="00193C73">
      <w:pPr>
        <w:pStyle w:val="SingleTxtG"/>
        <w:ind w:firstLine="552"/>
        <w:rPr>
          <w:lang w:val="fr-CH"/>
        </w:rPr>
      </w:pPr>
      <w:r w:rsidRPr="00544AE5">
        <w:rPr>
          <w:lang w:val="fr-CH"/>
        </w:rPr>
        <w:t xml:space="preserve">Au sein de l’armée et des corps paramilitaires, il existe des noyaux de personnes qui se sont appropriées le contenu de la CEDEF et des résolutions du Conseil de sécurité des Nations Unies pour les démultiplier sur le terrain. </w:t>
      </w:r>
    </w:p>
    <w:p w:rsidR="004B0DAF" w:rsidRPr="00544AE5" w:rsidRDefault="004B0DAF" w:rsidP="00193C73">
      <w:pPr>
        <w:pStyle w:val="SingleTxtG"/>
        <w:rPr>
          <w:lang w:val="fr-CH"/>
        </w:rPr>
      </w:pPr>
      <w:r w:rsidRPr="00544AE5">
        <w:rPr>
          <w:lang w:val="fr-CH"/>
        </w:rPr>
        <w:t>d)</w:t>
      </w:r>
      <w:r w:rsidRPr="00544AE5">
        <w:rPr>
          <w:lang w:val="fr-CH"/>
        </w:rPr>
        <w:tab/>
        <w:t xml:space="preserve">Accorder une attention particulière à l’article 14 de la CEDEF relatif aux femmes rurales; </w:t>
      </w:r>
    </w:p>
    <w:p w:rsidR="004B0DAF" w:rsidRPr="00544AE5" w:rsidRDefault="004B0DAF" w:rsidP="00193C73">
      <w:pPr>
        <w:pStyle w:val="SingleTxtG"/>
        <w:ind w:firstLine="552"/>
        <w:rPr>
          <w:lang w:val="fr-CH"/>
        </w:rPr>
      </w:pPr>
      <w:r w:rsidRPr="00544AE5">
        <w:rPr>
          <w:lang w:val="fr-CH"/>
        </w:rPr>
        <w:t xml:space="preserve">Les préoccupations des femmes rurales sont prises en compte dans tous les programmes, projets de développement conformément à l’article 14 de la CEDEF. Certains projets de développement ne concernent que les femmes. </w:t>
      </w:r>
    </w:p>
    <w:p w:rsidR="004B0DAF" w:rsidRPr="00544AE5" w:rsidRDefault="004B0DAF" w:rsidP="00193C73">
      <w:pPr>
        <w:pStyle w:val="SingleTxtG"/>
        <w:rPr>
          <w:lang w:val="fr-CH"/>
        </w:rPr>
      </w:pPr>
      <w:r w:rsidRPr="00544AE5">
        <w:rPr>
          <w:lang w:val="fr-CH"/>
        </w:rPr>
        <w:t>e)</w:t>
      </w:r>
      <w:r w:rsidRPr="00544AE5">
        <w:rPr>
          <w:lang w:val="fr-CH"/>
        </w:rPr>
        <w:tab/>
        <w:t xml:space="preserve">Promouvoir la création et la pérennisation des mutuelles et coopératives de femmes ; </w:t>
      </w:r>
    </w:p>
    <w:p w:rsidR="004B0DAF" w:rsidRPr="00544AE5" w:rsidRDefault="004B0DAF" w:rsidP="004B0DAF">
      <w:pPr>
        <w:pStyle w:val="SingleTxtG"/>
        <w:ind w:left="1689"/>
        <w:rPr>
          <w:lang w:val="fr-CH"/>
        </w:rPr>
      </w:pPr>
      <w:r w:rsidRPr="00544AE5">
        <w:rPr>
          <w:lang w:val="fr-CH"/>
        </w:rPr>
        <w:t xml:space="preserve">Les OPA se développement rapidement et essayent d’organiser les services pour leurs membres et défendent leurs intérêts. La Guinée compte actuellement près de 6000 OPA sous le couvert de la loi L/2005/O14/AN régissant les groupements économiques à caractères coopérative, les mutuelles à caractère non financier et les coopératives. Certaines OPA dynamiques jouent un rôle important dans le développement des filières, notamment la fédération des paysans du Fouta Djallon (FPFD) pour la pomme de terre, l’oignon et la tomate, la fédération des organisations paysannes de basse guinée (FOP-BG) pour la production de riz, la fédération régionales des planteurs de palmiers et hévéa (FEREPPAH), la fédération de planteurs de café en guinée forestière , regroupées au sein de la confédération nationale des organisations paysannes de Guinée (CNOP-G), et les organisations des éleveurs regroupées au sein de la confédération nationale des éleveurs de Guinée(CONEG), ainsi que de nombreuses autres fédérations, unions non fédérées et groupements de producteurs, et également de transformateurs. Le niveau de maturité et de dynamisme, et la capacité d’investissement et d’intervention des OPA sont très hétérogènes. Principales faiblesses sont :(i) parfois un manque de transparence dans la gestion des ressources qui crée un manque de confiance entre les responsables et leurs membres ; (ii) des faiblesses dans les capacités de mobilisation des ressources internes ; et (iii) une insuffisance de leaders ayant une vision claire des objectifs du développement de leur OPA. </w:t>
      </w:r>
    </w:p>
    <w:p w:rsidR="004B0DAF" w:rsidRPr="00544AE5" w:rsidRDefault="004B0DAF" w:rsidP="00193C73">
      <w:pPr>
        <w:pStyle w:val="SingleTxtG"/>
        <w:rPr>
          <w:lang w:val="fr-CH"/>
        </w:rPr>
      </w:pPr>
      <w:r w:rsidRPr="00544AE5">
        <w:rPr>
          <w:lang w:val="fr-CH"/>
        </w:rPr>
        <w:t>f)</w:t>
      </w:r>
      <w:r w:rsidRPr="00544AE5">
        <w:rPr>
          <w:lang w:val="fr-CH"/>
        </w:rPr>
        <w:tab/>
        <w:t xml:space="preserve">Valoriser la contribution des femmes, en général, et des femmes rurales et du secteur informel, en particulier dans les programmes de développement économiques, social et culturel du pays. </w:t>
      </w:r>
    </w:p>
    <w:p w:rsidR="004B0DAF" w:rsidRPr="00776CCD" w:rsidRDefault="004B0DAF" w:rsidP="00193C73">
      <w:pPr>
        <w:pStyle w:val="SingleTxtG"/>
        <w:rPr>
          <w:b/>
          <w:lang w:val="fr-CH"/>
        </w:rPr>
      </w:pPr>
      <w:r w:rsidRPr="00776CCD">
        <w:rPr>
          <w:b/>
          <w:lang w:val="fr-CH"/>
        </w:rPr>
        <w:t xml:space="preserve">Au niveau du développement rural : </w:t>
      </w:r>
    </w:p>
    <w:p w:rsidR="004B0DAF" w:rsidRPr="00544AE5" w:rsidRDefault="004B0DAF" w:rsidP="00193C73">
      <w:pPr>
        <w:pStyle w:val="SingleTxtG"/>
        <w:ind w:firstLine="552"/>
        <w:rPr>
          <w:lang w:val="fr-CH"/>
        </w:rPr>
      </w:pPr>
      <w:r w:rsidRPr="00544AE5">
        <w:rPr>
          <w:lang w:val="fr-CH"/>
        </w:rPr>
        <w:t xml:space="preserve">Valoriser la contribution des femmes, en général, et des femmes rurales et du secteur informel en particulier revient à une application stricte d’un certains nombres de politiques et programmes conçus pour répondre à ces soucis ce sont : la Politique Nationale de Développement Agricole (PNDA), la Stratégie Nationale de Réduction de la Pauvreté (SNRP), le code des collectivités territoriales décentralisées, la politique nationale du genre, l’engagement du pays pour atteindre les OMD d’ici 2015. </w:t>
      </w:r>
    </w:p>
    <w:p w:rsidR="004B0DAF" w:rsidRPr="00544AE5" w:rsidRDefault="004B0DAF" w:rsidP="00193C73">
      <w:pPr>
        <w:pStyle w:val="SingleTxtG"/>
        <w:ind w:firstLine="552"/>
        <w:rPr>
          <w:lang w:val="fr-CH"/>
        </w:rPr>
      </w:pPr>
      <w:r w:rsidRPr="00544AE5">
        <w:rPr>
          <w:lang w:val="fr-CH"/>
        </w:rPr>
        <w:t xml:space="preserve">En effet, la PNDA adoptée en 2007 est basée sur le développement des filières agricoles et animales, elle vise à atteindre vers 2015 une agriculture à caractères familial dominant mais intensive, durable, garantissant la souveraineté alimentaire </w:t>
      </w:r>
    </w:p>
    <w:p w:rsidR="004B0DAF" w:rsidRPr="00544AE5" w:rsidRDefault="004B0DAF" w:rsidP="00193C73">
      <w:pPr>
        <w:pStyle w:val="SingleTxtG"/>
        <w:ind w:firstLine="552"/>
        <w:rPr>
          <w:lang w:val="fr-CH"/>
        </w:rPr>
      </w:pPr>
      <w:r w:rsidRPr="00544AE5">
        <w:rPr>
          <w:lang w:val="fr-CH"/>
        </w:rPr>
        <w:t>Elle a définit une stratégie de pérennisation des acquis des projets et programmés de développement (financement public, gestion des ressources humaines) et renforcer les capacités de recherche et du conseil agricole ainsi que les systèmes d’information ;</w:t>
      </w:r>
    </w:p>
    <w:p w:rsidR="004B0DAF" w:rsidRPr="00544AE5" w:rsidRDefault="004B0DAF" w:rsidP="00193C73">
      <w:pPr>
        <w:pStyle w:val="SingleTxtG"/>
        <w:ind w:firstLine="552"/>
        <w:rPr>
          <w:lang w:val="fr-CH"/>
        </w:rPr>
      </w:pPr>
      <w:r w:rsidRPr="00544AE5">
        <w:rPr>
          <w:lang w:val="fr-CH"/>
        </w:rPr>
        <w:t>En outre la PNDA prévoit un mécanisme de financement durable du secteur rural (banque de développement agricole, extension du réseau de micro-finance) pour Valoriser les eaux de surface et réhabiliter les ouvrages hydro agricoles existants , améliorer les technique post récoltes et technologies agroalimentaires a la portée des petits producteurs ;</w:t>
      </w:r>
    </w:p>
    <w:p w:rsidR="004B0DAF" w:rsidRPr="00544AE5" w:rsidRDefault="004B0DAF" w:rsidP="00193C73">
      <w:pPr>
        <w:pStyle w:val="SingleTxtG"/>
        <w:ind w:firstLine="552"/>
        <w:rPr>
          <w:lang w:val="fr-CH"/>
        </w:rPr>
      </w:pPr>
      <w:r w:rsidRPr="00544AE5">
        <w:rPr>
          <w:lang w:val="fr-CH"/>
        </w:rPr>
        <w:t>Cette même politique Nationale veut introduire la mécanisation agricole (traction animale et motorisée) et investir dans le secteur de l’industrie agroalimentaire en renforçant les études sur des filières porteuses (bananes, mangues, acajou etc.)</w:t>
      </w:r>
    </w:p>
    <w:p w:rsidR="004B0DAF" w:rsidRPr="00544AE5" w:rsidRDefault="004B0DAF" w:rsidP="00193C73">
      <w:pPr>
        <w:pStyle w:val="SingleTxtG"/>
        <w:rPr>
          <w:lang w:val="fr-CH"/>
        </w:rPr>
      </w:pPr>
      <w:r w:rsidRPr="00544AE5">
        <w:rPr>
          <w:lang w:val="fr-CH"/>
        </w:rPr>
        <w:t>g)</w:t>
      </w:r>
      <w:r w:rsidRPr="00544AE5">
        <w:rPr>
          <w:lang w:val="fr-CH"/>
        </w:rPr>
        <w:tab/>
        <w:t>Tenir compte des besoins spécifiques des femmes au cours du recensement général de la population et de l’habitat, prévu en 2008.</w:t>
      </w:r>
    </w:p>
    <w:p w:rsidR="004B0DAF" w:rsidRPr="00544AE5" w:rsidRDefault="004B0DAF" w:rsidP="00193C73">
      <w:pPr>
        <w:pStyle w:val="SingleTxtG"/>
        <w:ind w:firstLine="552"/>
        <w:rPr>
          <w:lang w:val="fr-CH"/>
        </w:rPr>
      </w:pPr>
      <w:r w:rsidRPr="00544AE5">
        <w:rPr>
          <w:lang w:val="fr-CH"/>
        </w:rPr>
        <w:t xml:space="preserve">Les dispositions sont envisagées pour prendre en compte les besoins spécifiques des femmes au cours du recensement général de la population et de l’habitat prévu pour l’année 2012. </w:t>
      </w:r>
    </w:p>
    <w:p w:rsidR="004B0DAF" w:rsidRPr="00544AE5" w:rsidRDefault="004B0DAF" w:rsidP="00193C73">
      <w:pPr>
        <w:pStyle w:val="SingleTxtG"/>
        <w:rPr>
          <w:lang w:val="fr-CH"/>
        </w:rPr>
      </w:pPr>
      <w:r w:rsidRPr="00544AE5">
        <w:rPr>
          <w:lang w:val="fr-CH"/>
        </w:rPr>
        <w:t>h)</w:t>
      </w:r>
      <w:r w:rsidRPr="00544AE5">
        <w:rPr>
          <w:lang w:val="fr-CH"/>
        </w:rPr>
        <w:tab/>
        <w:t>Augmenter de façon significative le pourcentage du budget national de développement alloué au Ministère des affaires Sociales de la condition Féminine et de l’enfance ;</w:t>
      </w:r>
    </w:p>
    <w:p w:rsidR="004B0DAF" w:rsidRPr="00544AE5" w:rsidRDefault="004B0DAF" w:rsidP="00193C73">
      <w:pPr>
        <w:pStyle w:val="SingleTxtG"/>
        <w:rPr>
          <w:lang w:val="fr-CH"/>
        </w:rPr>
      </w:pPr>
      <w:r w:rsidRPr="00544AE5">
        <w:rPr>
          <w:lang w:val="fr-CH"/>
        </w:rPr>
        <w:t>Le budget du Ministère des Affaires Sociales, de la Promotion Féminine et de l’Enfance a connu une augmentation significative au regard de la priorité accordée aux femmes par le gouvernement.</w:t>
      </w:r>
    </w:p>
    <w:p w:rsidR="004B0DAF" w:rsidRPr="00544AE5" w:rsidRDefault="004B0DAF" w:rsidP="004B0DAF">
      <w:pPr>
        <w:pStyle w:val="H23G"/>
        <w:rPr>
          <w:lang w:val="fr-CH"/>
        </w:rPr>
      </w:pPr>
      <w:r>
        <w:rPr>
          <w:lang w:val="fr-CH"/>
        </w:rPr>
        <w:tab/>
        <w:t>B.</w:t>
      </w:r>
      <w:r>
        <w:rPr>
          <w:lang w:val="fr-CH"/>
        </w:rPr>
        <w:tab/>
      </w:r>
      <w:r w:rsidRPr="00544AE5">
        <w:rPr>
          <w:lang w:val="fr-CH"/>
        </w:rPr>
        <w:t xml:space="preserve">Recommandations du Comité de suivi </w:t>
      </w:r>
    </w:p>
    <w:p w:rsidR="004B0DAF" w:rsidRPr="00544AE5" w:rsidRDefault="004B0DAF" w:rsidP="00193C73">
      <w:pPr>
        <w:pStyle w:val="SingleTxtG"/>
        <w:rPr>
          <w:lang w:val="fr-CH"/>
        </w:rPr>
      </w:pPr>
      <w:r>
        <w:rPr>
          <w:lang w:val="fr-CH"/>
        </w:rPr>
        <w:t>a)</w:t>
      </w:r>
      <w:r>
        <w:rPr>
          <w:lang w:val="fr-CH"/>
        </w:rPr>
        <w:tab/>
      </w:r>
      <w:r w:rsidRPr="00544AE5">
        <w:rPr>
          <w:lang w:val="fr-CH"/>
        </w:rPr>
        <w:t xml:space="preserve">Aux Institutions Républicaines : </w:t>
      </w:r>
    </w:p>
    <w:p w:rsidR="004B0DAF" w:rsidRPr="00544AE5" w:rsidRDefault="004B0DAF" w:rsidP="00193C73">
      <w:pPr>
        <w:pStyle w:val="Bullet2G"/>
        <w:ind w:hanging="540"/>
        <w:rPr>
          <w:lang w:val="fr-CH"/>
        </w:rPr>
      </w:pPr>
      <w:r w:rsidRPr="00544AE5">
        <w:rPr>
          <w:lang w:val="fr-CH"/>
        </w:rPr>
        <w:t xml:space="preserve">Aucune Institution Républicaine n’a encore atteint le quota de 50% pour le positionnement des femmes aux postes de prise des décisions, ni aucun parti politique sur sa liste électorale. Le nouveau code électoral prévoit un quota de 30 % sur les listes électorales de chaque parti politique. </w:t>
      </w:r>
    </w:p>
    <w:p w:rsidR="004B0DAF" w:rsidRPr="00544AE5" w:rsidRDefault="004B0DAF" w:rsidP="00193C73">
      <w:pPr>
        <w:pStyle w:val="SingleTxtG"/>
        <w:rPr>
          <w:lang w:val="fr-CH"/>
        </w:rPr>
      </w:pPr>
      <w:r>
        <w:rPr>
          <w:lang w:val="fr-CH"/>
        </w:rPr>
        <w:t>b)</w:t>
      </w:r>
      <w:r>
        <w:rPr>
          <w:lang w:val="fr-CH"/>
        </w:rPr>
        <w:tab/>
      </w:r>
      <w:r w:rsidRPr="00544AE5">
        <w:rPr>
          <w:lang w:val="fr-CH"/>
        </w:rPr>
        <w:t xml:space="preserve">A la Société Civile Guinéenne : </w:t>
      </w:r>
    </w:p>
    <w:p w:rsidR="004B0DAF" w:rsidRPr="00544AE5" w:rsidRDefault="004B0DAF" w:rsidP="00193C73">
      <w:pPr>
        <w:pStyle w:val="SingleTxtG"/>
        <w:ind w:firstLine="552"/>
        <w:rPr>
          <w:lang w:val="fr-CH"/>
        </w:rPr>
      </w:pPr>
      <w:r w:rsidRPr="00544AE5">
        <w:rPr>
          <w:lang w:val="fr-CH"/>
        </w:rPr>
        <w:t xml:space="preserve">Les questions du Comité de Suivi de la CEDEF à l’endroit de la Société Civile Guinéenne ont leurs réponses dans les actions menées par celle-ci </w:t>
      </w:r>
    </w:p>
    <w:p w:rsidR="004B0DAF" w:rsidRPr="00544AE5" w:rsidRDefault="004B0DAF" w:rsidP="00193C73">
      <w:pPr>
        <w:pStyle w:val="Bullet2G"/>
        <w:ind w:hanging="540"/>
        <w:rPr>
          <w:lang w:val="fr-CH"/>
        </w:rPr>
      </w:pPr>
      <w:r w:rsidRPr="00544AE5">
        <w:rPr>
          <w:lang w:val="fr-CH"/>
        </w:rPr>
        <w:t xml:space="preserve">Les actions menées par la société civile : </w:t>
      </w:r>
    </w:p>
    <w:p w:rsidR="004B0DAF" w:rsidRPr="00544AE5" w:rsidRDefault="004B0DAF" w:rsidP="00193C73">
      <w:pPr>
        <w:pStyle w:val="Bullet2G"/>
        <w:ind w:hanging="516"/>
        <w:rPr>
          <w:lang w:val="fr-CH"/>
        </w:rPr>
      </w:pPr>
      <w:r w:rsidRPr="00544AE5">
        <w:rPr>
          <w:lang w:val="fr-CH"/>
        </w:rPr>
        <w:t>La vulgarisation des droits des femmes ;</w:t>
      </w:r>
    </w:p>
    <w:p w:rsidR="004B0DAF" w:rsidRPr="00544AE5" w:rsidRDefault="004B0DAF" w:rsidP="00193C73">
      <w:pPr>
        <w:pStyle w:val="Bullet2G"/>
        <w:ind w:hanging="516"/>
        <w:rPr>
          <w:lang w:val="fr-CH"/>
        </w:rPr>
      </w:pPr>
      <w:r w:rsidRPr="00544AE5">
        <w:rPr>
          <w:lang w:val="fr-CH"/>
        </w:rPr>
        <w:t>La formation des leaders politiques et religieux sur les droits des femmes ;</w:t>
      </w:r>
    </w:p>
    <w:p w:rsidR="004B0DAF" w:rsidRPr="00544AE5" w:rsidRDefault="004B0DAF" w:rsidP="00193C73">
      <w:pPr>
        <w:pStyle w:val="Bullet2G"/>
        <w:ind w:hanging="516"/>
        <w:rPr>
          <w:lang w:val="fr-CH"/>
        </w:rPr>
      </w:pPr>
      <w:r w:rsidRPr="00544AE5">
        <w:rPr>
          <w:lang w:val="fr-CH"/>
        </w:rPr>
        <w:t xml:space="preserve">La formation des professionnels de la justice et les membres des forces de défense et de sécurité sur </w:t>
      </w:r>
      <w:smartTag w:uri="urn:schemas-microsoft-com:office:smarttags" w:element="PersonName">
        <w:smartTagPr>
          <w:attr w:name="ProductID" w:val="la CEDEF"/>
        </w:smartTagPr>
        <w:r w:rsidRPr="00544AE5">
          <w:rPr>
            <w:lang w:val="fr-CH"/>
          </w:rPr>
          <w:t>la CEDEF</w:t>
        </w:r>
      </w:smartTag>
      <w:r w:rsidRPr="00544AE5">
        <w:rPr>
          <w:lang w:val="fr-CH"/>
        </w:rPr>
        <w:t xml:space="preserve"> et les résolutions 1325, 1820,1888 et 1889 du conseil de sécurité des nations unies ;</w:t>
      </w:r>
    </w:p>
    <w:p w:rsidR="004B0DAF" w:rsidRPr="00544AE5" w:rsidRDefault="004B0DAF" w:rsidP="00193C73">
      <w:pPr>
        <w:pStyle w:val="Bullet2G"/>
        <w:ind w:hanging="516"/>
        <w:rPr>
          <w:lang w:val="fr-CH"/>
        </w:rPr>
      </w:pPr>
      <w:r w:rsidRPr="00544AE5">
        <w:rPr>
          <w:lang w:val="fr-CH"/>
        </w:rPr>
        <w:t>La création des centres d’écoute et d’assistance judiciaire ;</w:t>
      </w:r>
    </w:p>
    <w:p w:rsidR="004B0DAF" w:rsidRPr="00544AE5" w:rsidRDefault="004B0DAF" w:rsidP="00193C73">
      <w:pPr>
        <w:pStyle w:val="Bullet2G"/>
        <w:ind w:hanging="516"/>
        <w:rPr>
          <w:lang w:val="fr-CH"/>
        </w:rPr>
      </w:pPr>
      <w:r w:rsidRPr="00544AE5">
        <w:rPr>
          <w:lang w:val="fr-CH"/>
        </w:rPr>
        <w:t>La formation du personnel des medias en droits des femmes</w:t>
      </w:r>
    </w:p>
    <w:p w:rsidR="004B0DAF" w:rsidRPr="00544AE5" w:rsidRDefault="004B0DAF" w:rsidP="00193C73">
      <w:pPr>
        <w:pStyle w:val="Bullet2G"/>
        <w:ind w:hanging="516"/>
        <w:rPr>
          <w:lang w:val="fr-CH"/>
        </w:rPr>
      </w:pPr>
      <w:r w:rsidRPr="00544AE5">
        <w:rPr>
          <w:lang w:val="fr-CH"/>
        </w:rPr>
        <w:t xml:space="preserve">Création d’une multitude de structures fédérées sous forme de coalitions d’ONG pour renforcer la protection des droits de la femme (FEGUIREF, RAFEP GUINEE, CEFE, Coalition Nationale Guinéenne de l’Education Pour Tous (CNGEPT), redynamisation de REFAMP, CONAG DCF, REFMAP, les réseaux des religieux chrétiens et musulmans. </w:t>
      </w:r>
    </w:p>
    <w:p w:rsidR="004B0DAF" w:rsidRPr="00544AE5" w:rsidRDefault="004B0DAF" w:rsidP="00193C73">
      <w:pPr>
        <w:pStyle w:val="SingleTxtG"/>
        <w:rPr>
          <w:lang w:val="fr-CH"/>
        </w:rPr>
      </w:pPr>
      <w:r w:rsidRPr="00544AE5">
        <w:rPr>
          <w:lang w:val="fr-CH"/>
        </w:rPr>
        <w:t>c)</w:t>
      </w:r>
      <w:r w:rsidRPr="00544AE5">
        <w:rPr>
          <w:lang w:val="fr-CH"/>
        </w:rPr>
        <w:tab/>
        <w:t xml:space="preserve">Aux Partenaires Bi et Multilatéraux : </w:t>
      </w:r>
    </w:p>
    <w:p w:rsidR="004B0DAF" w:rsidRPr="00544AE5" w:rsidRDefault="004B0DAF" w:rsidP="00193C73">
      <w:pPr>
        <w:pStyle w:val="SingleTxtG"/>
        <w:ind w:firstLine="552"/>
        <w:rPr>
          <w:lang w:val="fr-CH"/>
        </w:rPr>
      </w:pPr>
      <w:r w:rsidRPr="00544AE5">
        <w:rPr>
          <w:lang w:val="fr-CH"/>
        </w:rPr>
        <w:t xml:space="preserve">Même si on peut déplorer une lenteur dans le financement des projets, programmes et plans sociaux en faveur des femmes et des filles par les partenaires bis et multicanaux nous pouvons dire sans ambages que ces derniers ont respecté leurs engagements vis-à-vis de l’Etat Guinéen. </w:t>
      </w:r>
    </w:p>
    <w:p w:rsidR="004B0DAF" w:rsidRPr="00544AE5" w:rsidRDefault="004B0DAF" w:rsidP="00193C73">
      <w:pPr>
        <w:pStyle w:val="SingleTxtG"/>
        <w:ind w:firstLine="552"/>
        <w:rPr>
          <w:lang w:val="fr-CH"/>
        </w:rPr>
      </w:pPr>
      <w:r w:rsidRPr="00544AE5">
        <w:rPr>
          <w:lang w:val="fr-CH"/>
        </w:rPr>
        <w:t xml:space="preserve">La mise en place de tous les projets importants du Ministère d’Etat chargé de la promotion Féminine et de l’Enfance ou du Ministère Délégué a été appuyé par les partenaires techniques et financiers (UNICEF, UNFPA, et le PNUD) leurs appuis ont permis la mise en œuvre effective des recommandations de la 39e session du comité de </w:t>
      </w:r>
      <w:smartTag w:uri="urn:schemas-microsoft-com:office:smarttags" w:element="PersonName">
        <w:smartTagPr>
          <w:attr w:name="ProductID" w:val="la CEDEF. Ce"/>
        </w:smartTagPr>
        <w:r w:rsidRPr="00544AE5">
          <w:rPr>
            <w:lang w:val="fr-CH"/>
          </w:rPr>
          <w:t>la CEDEF. Ce</w:t>
        </w:r>
      </w:smartTag>
      <w:r w:rsidRPr="00544AE5">
        <w:rPr>
          <w:lang w:val="fr-CH"/>
        </w:rPr>
        <w:t xml:space="preserve"> sont : « le projet appui à la promotion du genre/PNUD », « Projet Appui au Mouvement Féminin/UNFPA », et le «le Projet GUI6/ GENRE/UNICEF», le Projet conjoint de Lutte contre les Mutilations Génitales Féminines et Excision de façon directe sans oublier les autres institutions du système des Nations Unies comme le Haut Commissariat aux Droits de l’Homme qui veille rigoureusement au respect scrupuleux des droits humains, l’ONU/SIDA qui lutte contre le SIDA, l’OMS, la FAO, la Banque Mondiale, la BAD, la FRANCOPHONIE, bref l’ensemble des partenaires ont respecté leurs engagements. </w:t>
      </w:r>
    </w:p>
    <w:p w:rsidR="004B0DAF" w:rsidRPr="00544AE5" w:rsidRDefault="004B0DAF" w:rsidP="00193C73">
      <w:pPr>
        <w:pStyle w:val="Bullet1G"/>
        <w:ind w:firstLine="75"/>
        <w:rPr>
          <w:lang w:val="fr-CH"/>
        </w:rPr>
      </w:pPr>
      <w:r w:rsidRPr="00544AE5">
        <w:rPr>
          <w:lang w:val="fr-CH"/>
        </w:rPr>
        <w:t>L’enquête nationale sur les violences basées sur genre en 2009</w:t>
      </w:r>
    </w:p>
    <w:p w:rsidR="00E05673" w:rsidRDefault="004B0DAF" w:rsidP="00193C73">
      <w:pPr>
        <w:pStyle w:val="Bullet1G"/>
        <w:numPr>
          <w:ilvl w:val="0"/>
          <w:numId w:val="0"/>
        </w:numPr>
        <w:ind w:left="1124" w:firstLine="562"/>
        <w:rPr>
          <w:lang w:val="fr-CH"/>
        </w:rPr>
      </w:pPr>
      <w:r w:rsidRPr="00544AE5">
        <w:rPr>
          <w:lang w:val="fr-CH"/>
        </w:rPr>
        <w:t>L’élaboration et la vulgarisation du document sur la stratégie nationale de lutte contre les VBG 2009 ont été appuyées par les partenaires techniques.</w:t>
      </w:r>
    </w:p>
    <w:p w:rsidR="006478BF" w:rsidRPr="006478BF" w:rsidRDefault="006478BF" w:rsidP="006478BF">
      <w:pPr>
        <w:pStyle w:val="Bullet1G"/>
        <w:numPr>
          <w:ilvl w:val="0"/>
          <w:numId w:val="0"/>
        </w:numPr>
        <w:spacing w:before="240" w:after="0"/>
        <w:ind w:left="1134"/>
        <w:jc w:val="center"/>
        <w:rPr>
          <w:u w:val="single"/>
          <w:lang w:val="fr-CH"/>
        </w:rPr>
      </w:pPr>
      <w:r>
        <w:rPr>
          <w:u w:val="single"/>
          <w:lang w:val="fr-CH"/>
        </w:rPr>
        <w:tab/>
      </w:r>
      <w:r>
        <w:rPr>
          <w:u w:val="single"/>
          <w:lang w:val="fr-CH"/>
        </w:rPr>
        <w:tab/>
      </w:r>
      <w:r>
        <w:rPr>
          <w:u w:val="single"/>
          <w:lang w:val="fr-CH"/>
        </w:rPr>
        <w:tab/>
      </w:r>
    </w:p>
    <w:sectPr w:rsidR="006478BF" w:rsidRPr="006478BF" w:rsidSect="000E5211">
      <w:headerReference w:type="even" r:id="rId30"/>
      <w:headerReference w:type="default" r:id="rId31"/>
      <w:footerReference w:type="even" r:id="rId32"/>
      <w:footerReference w:type="default" r:id="rId33"/>
      <w:footerReference w:type="first" r:id="rId34"/>
      <w:endnotePr>
        <w:numFmt w:val="decimal"/>
      </w:endnotePr>
      <w:pgSz w:w="11907" w:h="16840" w:code="9"/>
      <w:pgMar w:top="1701" w:right="1134" w:bottom="1843"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44EA" w:rsidRDefault="00C244EA"/>
  </w:endnote>
  <w:endnote w:type="continuationSeparator" w:id="0">
    <w:p w:rsidR="00C244EA" w:rsidRDefault="00C244EA"/>
  </w:endnote>
  <w:endnote w:type="continuationNotice" w:id="1">
    <w:p w:rsidR="00C244EA" w:rsidRDefault="00C244E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charset w:val="00"/>
    <w:family w:val="roman"/>
    <w:pitch w:val="variable"/>
    <w:sig w:usb0="00000287" w:usb1="00000000" w:usb2="00000000" w:usb3="00000000" w:csb0="0000009F" w:csb1="00000000"/>
  </w:font>
  <w:font w:name="Century Gothic">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7CD" w:rsidRPr="00246FAF" w:rsidRDefault="00AB27CD" w:rsidP="00246FAF">
    <w:pPr>
      <w:pStyle w:val="Footer"/>
      <w:tabs>
        <w:tab w:val="right" w:pos="9638"/>
      </w:tabs>
    </w:pPr>
    <w:r w:rsidRPr="00246FAF">
      <w:rPr>
        <w:b/>
        <w:sz w:val="18"/>
      </w:rPr>
      <w:fldChar w:fldCharType="begin"/>
    </w:r>
    <w:r w:rsidRPr="00246FAF">
      <w:rPr>
        <w:b/>
        <w:sz w:val="18"/>
      </w:rPr>
      <w:instrText xml:space="preserve"> PAGE  \* MERGEFORMAT </w:instrText>
    </w:r>
    <w:r w:rsidRPr="00246FAF">
      <w:rPr>
        <w:b/>
        <w:sz w:val="18"/>
      </w:rPr>
      <w:fldChar w:fldCharType="separate"/>
    </w:r>
    <w:r w:rsidR="00BA7C32">
      <w:rPr>
        <w:b/>
        <w:noProof/>
        <w:sz w:val="18"/>
      </w:rPr>
      <w:t>2</w:t>
    </w:r>
    <w:r w:rsidRPr="00246FAF">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7CD" w:rsidRPr="00246FAF" w:rsidRDefault="00AB27CD" w:rsidP="00246FAF">
    <w:pPr>
      <w:pStyle w:val="Footer"/>
      <w:tabs>
        <w:tab w:val="right" w:pos="9638"/>
      </w:tabs>
      <w:rPr>
        <w:b/>
        <w:sz w:val="18"/>
      </w:rPr>
    </w:pPr>
    <w:r>
      <w:tab/>
    </w:r>
    <w:r w:rsidRPr="00246FAF">
      <w:rPr>
        <w:b/>
        <w:sz w:val="18"/>
      </w:rPr>
      <w:fldChar w:fldCharType="begin"/>
    </w:r>
    <w:r w:rsidRPr="00246FAF">
      <w:rPr>
        <w:b/>
        <w:sz w:val="18"/>
      </w:rPr>
      <w:instrText xml:space="preserve"> PAGE  \* MERGEFORMAT </w:instrText>
    </w:r>
    <w:r w:rsidRPr="00246FAF">
      <w:rPr>
        <w:b/>
        <w:sz w:val="18"/>
      </w:rPr>
      <w:fldChar w:fldCharType="separate"/>
    </w:r>
    <w:r w:rsidR="00F83D14">
      <w:rPr>
        <w:b/>
        <w:noProof/>
        <w:sz w:val="18"/>
      </w:rPr>
      <w:t>41</w:t>
    </w:r>
    <w:r w:rsidRPr="00246FA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D14" w:rsidRPr="00DA7692" w:rsidRDefault="00F83D14" w:rsidP="00F83D14">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13-40169</w:t>
    </w:r>
  </w:p>
  <w:p w:rsidR="00CD1A5D" w:rsidRDefault="00CD1A5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44EA" w:rsidRPr="000B175B" w:rsidRDefault="00C244EA" w:rsidP="000B175B">
      <w:pPr>
        <w:tabs>
          <w:tab w:val="right" w:pos="2155"/>
        </w:tabs>
        <w:spacing w:after="80"/>
        <w:ind w:left="680"/>
        <w:rPr>
          <w:u w:val="single"/>
        </w:rPr>
      </w:pPr>
      <w:r>
        <w:rPr>
          <w:u w:val="single"/>
        </w:rPr>
        <w:tab/>
      </w:r>
    </w:p>
  </w:footnote>
  <w:footnote w:type="continuationSeparator" w:id="0">
    <w:p w:rsidR="00C244EA" w:rsidRPr="00FC68B7" w:rsidRDefault="00C244EA" w:rsidP="00FC68B7">
      <w:pPr>
        <w:tabs>
          <w:tab w:val="left" w:pos="2155"/>
        </w:tabs>
        <w:spacing w:after="80"/>
        <w:ind w:left="680"/>
        <w:rPr>
          <w:u w:val="single"/>
        </w:rPr>
      </w:pPr>
      <w:r>
        <w:rPr>
          <w:u w:val="single"/>
        </w:rPr>
        <w:tab/>
      </w:r>
    </w:p>
  </w:footnote>
  <w:footnote w:type="continuationNotice" w:id="1">
    <w:p w:rsidR="00C244EA" w:rsidRDefault="00C244EA"/>
  </w:footnote>
  <w:footnote w:id="2">
    <w:p w:rsidR="00AB27CD" w:rsidRPr="00253207" w:rsidRDefault="00AB27CD" w:rsidP="00991A0A">
      <w:pPr>
        <w:pStyle w:val="FootnoteText"/>
        <w:rPr>
          <w:lang w:val="fr-FR"/>
        </w:rPr>
      </w:pPr>
      <w:r>
        <w:tab/>
      </w:r>
      <w:r w:rsidRPr="00C11106">
        <w:rPr>
          <w:sz w:val="20"/>
          <w:lang w:val="fr-FR"/>
        </w:rPr>
        <w:t>*</w:t>
      </w:r>
      <w:r w:rsidRPr="005478E3">
        <w:rPr>
          <w:lang w:val="fr-FR"/>
        </w:rPr>
        <w:tab/>
        <w:t>Conformément aux informations communiqué</w:t>
      </w:r>
      <w:r>
        <w:rPr>
          <w:lang w:val="fr-FR"/>
        </w:rPr>
        <w:t>e</w:t>
      </w:r>
      <w:r w:rsidRPr="005478E3">
        <w:rPr>
          <w:lang w:val="fr-FR"/>
        </w:rPr>
        <w:t xml:space="preserve">s aux États parties concernant le traitement de leurs rapports, le </w:t>
      </w:r>
      <w:r>
        <w:rPr>
          <w:lang w:val="fr-FR"/>
        </w:rPr>
        <w:t>pré</w:t>
      </w:r>
      <w:r w:rsidRPr="005478E3">
        <w:rPr>
          <w:lang w:val="fr-FR"/>
        </w:rPr>
        <w:t>sen</w:t>
      </w:r>
      <w:r>
        <w:rPr>
          <w:lang w:val="fr-FR"/>
        </w:rPr>
        <w:t>t document n’a pas été revu par</w:t>
      </w:r>
      <w:r w:rsidRPr="005478E3">
        <w:rPr>
          <w:lang w:val="fr-FR"/>
        </w:rPr>
        <w:t xml:space="preserve"> les services d’édition</w:t>
      </w:r>
      <w:r>
        <w:rPr>
          <w:lang w:val="fr-FR"/>
        </w:rPr>
        <w:t>.</w:t>
      </w:r>
    </w:p>
  </w:footnote>
  <w:footnote w:id="3">
    <w:p w:rsidR="00AB27CD" w:rsidRPr="00AF24B3" w:rsidRDefault="00AB27CD" w:rsidP="00803F8A">
      <w:pPr>
        <w:pStyle w:val="FootnoteText"/>
        <w:rPr>
          <w:lang w:val="fr-CH"/>
        </w:rPr>
      </w:pPr>
      <w:r w:rsidRPr="00AF24B3">
        <w:rPr>
          <w:rStyle w:val="FootnoteReference"/>
          <w:lang w:val="fr-CH"/>
        </w:rPr>
        <w:tab/>
      </w:r>
      <w:r w:rsidRPr="00AF24B3">
        <w:rPr>
          <w:rStyle w:val="FootnoteReference"/>
          <w:sz w:val="20"/>
          <w:vertAlign w:val="baseline"/>
          <w:lang w:val="fr-CH"/>
        </w:rPr>
        <w:t>*</w:t>
      </w:r>
      <w:r w:rsidRPr="00AF24B3">
        <w:rPr>
          <w:rStyle w:val="FootnoteReference"/>
          <w:sz w:val="20"/>
          <w:vertAlign w:val="baseline"/>
          <w:lang w:val="fr-CH"/>
        </w:rPr>
        <w:tab/>
      </w:r>
      <w:r>
        <w:rPr>
          <w:lang w:val="fr-FR"/>
        </w:rPr>
        <w:t>Les a</w:t>
      </w:r>
      <w:r w:rsidRPr="003F60EA">
        <w:rPr>
          <w:lang w:val="fr-FR"/>
        </w:rPr>
        <w:t xml:space="preserve">nnexes </w:t>
      </w:r>
      <w:r>
        <w:rPr>
          <w:lang w:val="fr-FR"/>
        </w:rPr>
        <w:t>II</w:t>
      </w:r>
      <w:r w:rsidRPr="003F60EA">
        <w:rPr>
          <w:lang w:val="fr-FR"/>
        </w:rPr>
        <w:t xml:space="preserve"> à </w:t>
      </w:r>
      <w:r w:rsidR="00374BA5">
        <w:rPr>
          <w:lang w:val="fr-FR"/>
        </w:rPr>
        <w:t>IX</w:t>
      </w:r>
      <w:r w:rsidRPr="003F60EA">
        <w:rPr>
          <w:lang w:val="fr-FR"/>
        </w:rPr>
        <w:t xml:space="preserve"> peuvent </w:t>
      </w:r>
      <w:r>
        <w:rPr>
          <w:lang w:val="fr-FR"/>
        </w:rPr>
        <w:t>ê</w:t>
      </w:r>
      <w:r w:rsidRPr="003F60EA">
        <w:rPr>
          <w:lang w:val="fr-FR"/>
        </w:rPr>
        <w:t>tre consultés dans les archives du Secr</w:t>
      </w:r>
      <w:r>
        <w:rPr>
          <w:lang w:val="fr-FR"/>
        </w:rPr>
        <w:t>étariat.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7CD" w:rsidRPr="00246FAF" w:rsidRDefault="00AB27CD" w:rsidP="00246FAF">
    <w:pPr>
      <w:pStyle w:val="Header"/>
    </w:pPr>
    <w:r>
      <w:t>CEDAW/C/GIN/7-8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7CD" w:rsidRPr="00246FAF" w:rsidRDefault="00AB27CD" w:rsidP="00246FAF">
    <w:pPr>
      <w:pStyle w:val="Header"/>
      <w:jc w:val="right"/>
    </w:pPr>
    <w:r>
      <w:t>CEDAW/C/GIN/7-8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E4B4C"/>
    <w:multiLevelType w:val="hybridMultilevel"/>
    <w:tmpl w:val="AF1A0686"/>
    <w:lvl w:ilvl="0" w:tplc="08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
    <w:nsid w:val="02AE7883"/>
    <w:multiLevelType w:val="hybridMultilevel"/>
    <w:tmpl w:val="04C42A9A"/>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2">
    <w:nsid w:val="03F2036B"/>
    <w:multiLevelType w:val="hybridMultilevel"/>
    <w:tmpl w:val="B22E0BFA"/>
    <w:lvl w:ilvl="0" w:tplc="9008FA9E">
      <w:start w:val="1"/>
      <w:numFmt w:val="bullet"/>
      <w:pStyle w:val="FootnoteReference"/>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65100BE"/>
    <w:multiLevelType w:val="hybridMultilevel"/>
    <w:tmpl w:val="6CFEE276"/>
    <w:lvl w:ilvl="0" w:tplc="6A84E31A">
      <w:start w:val="1"/>
      <w:numFmt w:val="decimal"/>
      <w:lvlText w:val="%1."/>
      <w:lvlJc w:val="left"/>
      <w:pPr>
        <w:ind w:left="1134" w:firstLine="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0CE42C2C"/>
    <w:multiLevelType w:val="hybridMultilevel"/>
    <w:tmpl w:val="10CCCAE8"/>
    <w:lvl w:ilvl="0" w:tplc="A37A03E0">
      <w:start w:val="78"/>
      <w:numFmt w:val="bullet"/>
      <w:lvlText w:val="-"/>
      <w:lvlJc w:val="left"/>
      <w:pPr>
        <w:ind w:left="1500" w:hanging="360"/>
      </w:pPr>
      <w:rPr>
        <w:rFonts w:ascii="Times New Roman" w:eastAsia="Times New Roman"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
    <w:nsid w:val="1194007E"/>
    <w:multiLevelType w:val="hybridMultilevel"/>
    <w:tmpl w:val="12524650"/>
    <w:lvl w:ilvl="0" w:tplc="08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
    <w:nsid w:val="1A06169F"/>
    <w:multiLevelType w:val="hybridMultilevel"/>
    <w:tmpl w:val="72BACD4A"/>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7">
    <w:nsid w:val="1AED3219"/>
    <w:multiLevelType w:val="hybridMultilevel"/>
    <w:tmpl w:val="282A5CC4"/>
    <w:lvl w:ilvl="0" w:tplc="6A84E31A">
      <w:start w:val="1"/>
      <w:numFmt w:val="decimal"/>
      <w:lvlText w:val="%1."/>
      <w:lvlJc w:val="left"/>
      <w:pPr>
        <w:ind w:left="1134" w:firstLine="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8">
    <w:nsid w:val="573273D1"/>
    <w:multiLevelType w:val="hybridMultilevel"/>
    <w:tmpl w:val="69FA3574"/>
    <w:lvl w:ilvl="0" w:tplc="F1B09F78">
      <w:start w:val="78"/>
      <w:numFmt w:val="bullet"/>
      <w:lvlText w:val="-"/>
      <w:lvlJc w:val="left"/>
      <w:pPr>
        <w:ind w:left="1500" w:hanging="360"/>
      </w:pPr>
      <w:rPr>
        <w:rFonts w:ascii="Times New Roman" w:eastAsia="Times New Roman"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9">
    <w:nsid w:val="5856171E"/>
    <w:multiLevelType w:val="hybridMultilevel"/>
    <w:tmpl w:val="869C9D0A"/>
    <w:lvl w:ilvl="0" w:tplc="5412C62E">
      <w:start w:val="1"/>
      <w:numFmt w:val="upperRoman"/>
      <w:lvlText w:val="%1."/>
      <w:lvlJc w:val="left"/>
      <w:pPr>
        <w:tabs>
          <w:tab w:val="num" w:pos="1458"/>
        </w:tabs>
        <w:ind w:left="1458" w:hanging="720"/>
      </w:pPr>
      <w:rPr>
        <w:rFonts w:hint="default"/>
      </w:rPr>
    </w:lvl>
    <w:lvl w:ilvl="1" w:tplc="04090019" w:tentative="1">
      <w:start w:val="1"/>
      <w:numFmt w:val="lowerLetter"/>
      <w:lvlText w:val="%2."/>
      <w:lvlJc w:val="left"/>
      <w:pPr>
        <w:tabs>
          <w:tab w:val="num" w:pos="1818"/>
        </w:tabs>
        <w:ind w:left="1818" w:hanging="360"/>
      </w:pPr>
    </w:lvl>
    <w:lvl w:ilvl="2" w:tplc="0409001B" w:tentative="1">
      <w:start w:val="1"/>
      <w:numFmt w:val="lowerRoman"/>
      <w:lvlText w:val="%3."/>
      <w:lvlJc w:val="right"/>
      <w:pPr>
        <w:tabs>
          <w:tab w:val="num" w:pos="2538"/>
        </w:tabs>
        <w:ind w:left="2538" w:hanging="180"/>
      </w:pPr>
    </w:lvl>
    <w:lvl w:ilvl="3" w:tplc="0409000F" w:tentative="1">
      <w:start w:val="1"/>
      <w:numFmt w:val="decimal"/>
      <w:lvlText w:val="%4."/>
      <w:lvlJc w:val="left"/>
      <w:pPr>
        <w:tabs>
          <w:tab w:val="num" w:pos="3258"/>
        </w:tabs>
        <w:ind w:left="3258" w:hanging="360"/>
      </w:pPr>
    </w:lvl>
    <w:lvl w:ilvl="4" w:tplc="04090019" w:tentative="1">
      <w:start w:val="1"/>
      <w:numFmt w:val="lowerLetter"/>
      <w:lvlText w:val="%5."/>
      <w:lvlJc w:val="left"/>
      <w:pPr>
        <w:tabs>
          <w:tab w:val="num" w:pos="3978"/>
        </w:tabs>
        <w:ind w:left="3978" w:hanging="360"/>
      </w:pPr>
    </w:lvl>
    <w:lvl w:ilvl="5" w:tplc="0409001B" w:tentative="1">
      <w:start w:val="1"/>
      <w:numFmt w:val="lowerRoman"/>
      <w:lvlText w:val="%6."/>
      <w:lvlJc w:val="right"/>
      <w:pPr>
        <w:tabs>
          <w:tab w:val="num" w:pos="4698"/>
        </w:tabs>
        <w:ind w:left="4698" w:hanging="180"/>
      </w:pPr>
    </w:lvl>
    <w:lvl w:ilvl="6" w:tplc="0409000F" w:tentative="1">
      <w:start w:val="1"/>
      <w:numFmt w:val="decimal"/>
      <w:lvlText w:val="%7."/>
      <w:lvlJc w:val="left"/>
      <w:pPr>
        <w:tabs>
          <w:tab w:val="num" w:pos="5418"/>
        </w:tabs>
        <w:ind w:left="5418" w:hanging="360"/>
      </w:pPr>
    </w:lvl>
    <w:lvl w:ilvl="7" w:tplc="04090019" w:tentative="1">
      <w:start w:val="1"/>
      <w:numFmt w:val="lowerLetter"/>
      <w:lvlText w:val="%8."/>
      <w:lvlJc w:val="left"/>
      <w:pPr>
        <w:tabs>
          <w:tab w:val="num" w:pos="6138"/>
        </w:tabs>
        <w:ind w:left="6138" w:hanging="360"/>
      </w:pPr>
    </w:lvl>
    <w:lvl w:ilvl="8" w:tplc="0409001B" w:tentative="1">
      <w:start w:val="1"/>
      <w:numFmt w:val="lowerRoman"/>
      <w:lvlText w:val="%9."/>
      <w:lvlJc w:val="right"/>
      <w:pPr>
        <w:tabs>
          <w:tab w:val="num" w:pos="6858"/>
        </w:tabs>
        <w:ind w:left="6858" w:hanging="180"/>
      </w:pPr>
    </w:lvl>
  </w:abstractNum>
  <w:abstractNum w:abstractNumId="10">
    <w:nsid w:val="59666AEF"/>
    <w:multiLevelType w:val="hybridMultilevel"/>
    <w:tmpl w:val="5E5A35FC"/>
    <w:lvl w:ilvl="0" w:tplc="04090001">
      <w:start w:val="1"/>
      <w:numFmt w:val="bullet"/>
      <w:lvlText w:val=""/>
      <w:lvlJc w:val="left"/>
      <w:pPr>
        <w:ind w:left="2409" w:hanging="360"/>
      </w:pPr>
      <w:rPr>
        <w:rFonts w:ascii="Symbol" w:hAnsi="Symbol" w:hint="default"/>
      </w:rPr>
    </w:lvl>
    <w:lvl w:ilvl="1" w:tplc="04090003" w:tentative="1">
      <w:start w:val="1"/>
      <w:numFmt w:val="bullet"/>
      <w:lvlText w:val="o"/>
      <w:lvlJc w:val="left"/>
      <w:pPr>
        <w:ind w:left="3129" w:hanging="360"/>
      </w:pPr>
      <w:rPr>
        <w:rFonts w:ascii="Courier New" w:hAnsi="Courier New" w:cs="Courier New" w:hint="default"/>
      </w:rPr>
    </w:lvl>
    <w:lvl w:ilvl="2" w:tplc="04090005" w:tentative="1">
      <w:start w:val="1"/>
      <w:numFmt w:val="bullet"/>
      <w:lvlText w:val=""/>
      <w:lvlJc w:val="left"/>
      <w:pPr>
        <w:ind w:left="3849" w:hanging="360"/>
      </w:pPr>
      <w:rPr>
        <w:rFonts w:ascii="Wingdings" w:hAnsi="Wingdings" w:hint="default"/>
      </w:rPr>
    </w:lvl>
    <w:lvl w:ilvl="3" w:tplc="04090001" w:tentative="1">
      <w:start w:val="1"/>
      <w:numFmt w:val="bullet"/>
      <w:lvlText w:val=""/>
      <w:lvlJc w:val="left"/>
      <w:pPr>
        <w:ind w:left="4569" w:hanging="360"/>
      </w:pPr>
      <w:rPr>
        <w:rFonts w:ascii="Symbol" w:hAnsi="Symbol" w:hint="default"/>
      </w:rPr>
    </w:lvl>
    <w:lvl w:ilvl="4" w:tplc="04090003" w:tentative="1">
      <w:start w:val="1"/>
      <w:numFmt w:val="bullet"/>
      <w:lvlText w:val="o"/>
      <w:lvlJc w:val="left"/>
      <w:pPr>
        <w:ind w:left="5289" w:hanging="360"/>
      </w:pPr>
      <w:rPr>
        <w:rFonts w:ascii="Courier New" w:hAnsi="Courier New" w:cs="Courier New" w:hint="default"/>
      </w:rPr>
    </w:lvl>
    <w:lvl w:ilvl="5" w:tplc="04090005" w:tentative="1">
      <w:start w:val="1"/>
      <w:numFmt w:val="bullet"/>
      <w:lvlText w:val=""/>
      <w:lvlJc w:val="left"/>
      <w:pPr>
        <w:ind w:left="6009" w:hanging="360"/>
      </w:pPr>
      <w:rPr>
        <w:rFonts w:ascii="Wingdings" w:hAnsi="Wingdings" w:hint="default"/>
      </w:rPr>
    </w:lvl>
    <w:lvl w:ilvl="6" w:tplc="04090001" w:tentative="1">
      <w:start w:val="1"/>
      <w:numFmt w:val="bullet"/>
      <w:lvlText w:val=""/>
      <w:lvlJc w:val="left"/>
      <w:pPr>
        <w:ind w:left="6729" w:hanging="360"/>
      </w:pPr>
      <w:rPr>
        <w:rFonts w:ascii="Symbol" w:hAnsi="Symbol" w:hint="default"/>
      </w:rPr>
    </w:lvl>
    <w:lvl w:ilvl="7" w:tplc="04090003" w:tentative="1">
      <w:start w:val="1"/>
      <w:numFmt w:val="bullet"/>
      <w:lvlText w:val="o"/>
      <w:lvlJc w:val="left"/>
      <w:pPr>
        <w:ind w:left="7449" w:hanging="360"/>
      </w:pPr>
      <w:rPr>
        <w:rFonts w:ascii="Courier New" w:hAnsi="Courier New" w:cs="Courier New" w:hint="default"/>
      </w:rPr>
    </w:lvl>
    <w:lvl w:ilvl="8" w:tplc="04090005" w:tentative="1">
      <w:start w:val="1"/>
      <w:numFmt w:val="bullet"/>
      <w:lvlText w:val=""/>
      <w:lvlJc w:val="left"/>
      <w:pPr>
        <w:ind w:left="8169" w:hanging="360"/>
      </w:pPr>
      <w:rPr>
        <w:rFonts w:ascii="Wingdings" w:hAnsi="Wingdings" w:hint="default"/>
      </w:rPr>
    </w:lvl>
  </w:abstractNum>
  <w:abstractNum w:abstractNumId="11">
    <w:nsid w:val="60C93B40"/>
    <w:multiLevelType w:val="hybridMultilevel"/>
    <w:tmpl w:val="8C369B14"/>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12">
    <w:nsid w:val="68862366"/>
    <w:multiLevelType w:val="hybridMultilevel"/>
    <w:tmpl w:val="523E6D94"/>
    <w:lvl w:ilvl="0" w:tplc="040C0001">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D756477"/>
    <w:multiLevelType w:val="hybridMultilevel"/>
    <w:tmpl w:val="289C691A"/>
    <w:lvl w:ilvl="0" w:tplc="D6BC8FC6">
      <w:start w:val="1"/>
      <w:numFmt w:val="upperRoman"/>
      <w:lvlText w:val="%1."/>
      <w:lvlJc w:val="left"/>
      <w:pPr>
        <w:tabs>
          <w:tab w:val="num" w:pos="1455"/>
        </w:tabs>
        <w:ind w:left="1455" w:hanging="7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14">
    <w:nsid w:val="6D912594"/>
    <w:multiLevelType w:val="hybridMultilevel"/>
    <w:tmpl w:val="959E41A6"/>
    <w:lvl w:ilvl="0" w:tplc="6A0A8D58">
      <w:start w:val="78"/>
      <w:numFmt w:val="bullet"/>
      <w:lvlText w:val="̶"/>
      <w:lvlJc w:val="left"/>
      <w:pPr>
        <w:ind w:left="1500" w:hanging="360"/>
      </w:pPr>
      <w:rPr>
        <w:rFonts w:ascii="Times New Roman" w:eastAsia="Times New Roman"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2"/>
  </w:num>
  <w:num w:numId="2">
    <w:abstractNumId w:val="12"/>
  </w:num>
  <w:num w:numId="3">
    <w:abstractNumId w:val="8"/>
  </w:num>
  <w:num w:numId="4">
    <w:abstractNumId w:val="4"/>
  </w:num>
  <w:num w:numId="5">
    <w:abstractNumId w:val="3"/>
  </w:num>
  <w:num w:numId="6">
    <w:abstractNumId w:val="6"/>
  </w:num>
  <w:num w:numId="7">
    <w:abstractNumId w:val="1"/>
  </w:num>
  <w:num w:numId="8">
    <w:abstractNumId w:val="10"/>
  </w:num>
  <w:num w:numId="9">
    <w:abstractNumId w:val="11"/>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4"/>
  </w:num>
  <w:num w:numId="28">
    <w:abstractNumId w:val="5"/>
  </w:num>
  <w:num w:numId="29">
    <w:abstractNumId w:val="0"/>
  </w:num>
  <w:num w:numId="30">
    <w:abstractNumId w:val="7"/>
  </w:num>
  <w:num w:numId="31">
    <w:abstractNumId w:val="9"/>
  </w:num>
  <w:num w:numId="32">
    <w:abstractNumId w:val="1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de-DE" w:vendorID="64" w:dllVersion="131078" w:nlCheck="1" w:checkStyle="1"/>
  <w:activeWritingStyle w:appName="MSWord" w:lang="en-US" w:vendorID="64" w:dllVersion="131078" w:nlCheck="1" w:checkStyle="1"/>
  <w:stylePaneFormatFilter w:val="3001"/>
  <w:doNotTrackMoves/>
  <w:defaultTabStop w:val="562"/>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755F4"/>
    <w:rsid w:val="00002A7D"/>
    <w:rsid w:val="000038A8"/>
    <w:rsid w:val="00006790"/>
    <w:rsid w:val="00027624"/>
    <w:rsid w:val="00034BE1"/>
    <w:rsid w:val="00036502"/>
    <w:rsid w:val="000479EF"/>
    <w:rsid w:val="00050F20"/>
    <w:rsid w:val="00050F6B"/>
    <w:rsid w:val="00052B66"/>
    <w:rsid w:val="000678CD"/>
    <w:rsid w:val="0007091A"/>
    <w:rsid w:val="00072C8C"/>
    <w:rsid w:val="00073D85"/>
    <w:rsid w:val="00081CE0"/>
    <w:rsid w:val="00084D30"/>
    <w:rsid w:val="00087744"/>
    <w:rsid w:val="00090320"/>
    <w:rsid w:val="000931C0"/>
    <w:rsid w:val="000A2E09"/>
    <w:rsid w:val="000B175B"/>
    <w:rsid w:val="000B33CE"/>
    <w:rsid w:val="000B3A0F"/>
    <w:rsid w:val="000C0FFD"/>
    <w:rsid w:val="000C16CE"/>
    <w:rsid w:val="000C18F6"/>
    <w:rsid w:val="000C3E99"/>
    <w:rsid w:val="000C7963"/>
    <w:rsid w:val="000D278C"/>
    <w:rsid w:val="000D3989"/>
    <w:rsid w:val="000D4A50"/>
    <w:rsid w:val="000D5CE6"/>
    <w:rsid w:val="000D7924"/>
    <w:rsid w:val="000E0415"/>
    <w:rsid w:val="000E2FF9"/>
    <w:rsid w:val="000E3DCF"/>
    <w:rsid w:val="000E5211"/>
    <w:rsid w:val="000F38B7"/>
    <w:rsid w:val="000F56E2"/>
    <w:rsid w:val="000F7715"/>
    <w:rsid w:val="000F7B6F"/>
    <w:rsid w:val="000F7B76"/>
    <w:rsid w:val="001016C7"/>
    <w:rsid w:val="0010181A"/>
    <w:rsid w:val="00131178"/>
    <w:rsid w:val="00142682"/>
    <w:rsid w:val="001454D1"/>
    <w:rsid w:val="00156B99"/>
    <w:rsid w:val="00166124"/>
    <w:rsid w:val="00166158"/>
    <w:rsid w:val="0018490B"/>
    <w:rsid w:val="00184DDA"/>
    <w:rsid w:val="001900CD"/>
    <w:rsid w:val="00192CC0"/>
    <w:rsid w:val="00193254"/>
    <w:rsid w:val="00193C73"/>
    <w:rsid w:val="0019529E"/>
    <w:rsid w:val="001A0452"/>
    <w:rsid w:val="001A3FA6"/>
    <w:rsid w:val="001B2DE3"/>
    <w:rsid w:val="001B4B04"/>
    <w:rsid w:val="001B5875"/>
    <w:rsid w:val="001C4B9C"/>
    <w:rsid w:val="001C6663"/>
    <w:rsid w:val="001C70D3"/>
    <w:rsid w:val="001C7895"/>
    <w:rsid w:val="001D25D4"/>
    <w:rsid w:val="001D26DF"/>
    <w:rsid w:val="001D5E85"/>
    <w:rsid w:val="001E77C7"/>
    <w:rsid w:val="001F1599"/>
    <w:rsid w:val="001F19C4"/>
    <w:rsid w:val="002010E9"/>
    <w:rsid w:val="00201F78"/>
    <w:rsid w:val="002029C0"/>
    <w:rsid w:val="002043F0"/>
    <w:rsid w:val="00211E0B"/>
    <w:rsid w:val="0021549A"/>
    <w:rsid w:val="00224D7F"/>
    <w:rsid w:val="0023098D"/>
    <w:rsid w:val="00232575"/>
    <w:rsid w:val="00234A3C"/>
    <w:rsid w:val="002373AF"/>
    <w:rsid w:val="002423D8"/>
    <w:rsid w:val="00246A29"/>
    <w:rsid w:val="00246FAF"/>
    <w:rsid w:val="00247258"/>
    <w:rsid w:val="00247D90"/>
    <w:rsid w:val="00250140"/>
    <w:rsid w:val="00253207"/>
    <w:rsid w:val="00257CAC"/>
    <w:rsid w:val="00263457"/>
    <w:rsid w:val="00272C00"/>
    <w:rsid w:val="002832A8"/>
    <w:rsid w:val="00286DFC"/>
    <w:rsid w:val="002974E9"/>
    <w:rsid w:val="002A7F94"/>
    <w:rsid w:val="002B109A"/>
    <w:rsid w:val="002B4696"/>
    <w:rsid w:val="002C532C"/>
    <w:rsid w:val="002C6D45"/>
    <w:rsid w:val="002D06FB"/>
    <w:rsid w:val="002D6E53"/>
    <w:rsid w:val="002E0B26"/>
    <w:rsid w:val="002E0F1B"/>
    <w:rsid w:val="002E1631"/>
    <w:rsid w:val="002E3E4B"/>
    <w:rsid w:val="002E6E9E"/>
    <w:rsid w:val="002F046D"/>
    <w:rsid w:val="002F053A"/>
    <w:rsid w:val="002F05AE"/>
    <w:rsid w:val="00301764"/>
    <w:rsid w:val="00302D02"/>
    <w:rsid w:val="00306073"/>
    <w:rsid w:val="00310993"/>
    <w:rsid w:val="00310B1F"/>
    <w:rsid w:val="003225DB"/>
    <w:rsid w:val="003229D8"/>
    <w:rsid w:val="0032302F"/>
    <w:rsid w:val="00336C97"/>
    <w:rsid w:val="00342432"/>
    <w:rsid w:val="00352D4B"/>
    <w:rsid w:val="0035638C"/>
    <w:rsid w:val="003565E4"/>
    <w:rsid w:val="003709D8"/>
    <w:rsid w:val="0037478F"/>
    <w:rsid w:val="003749B3"/>
    <w:rsid w:val="00374BA5"/>
    <w:rsid w:val="00380A9A"/>
    <w:rsid w:val="003812A1"/>
    <w:rsid w:val="00382482"/>
    <w:rsid w:val="003A46BB"/>
    <w:rsid w:val="003A4EC7"/>
    <w:rsid w:val="003A7295"/>
    <w:rsid w:val="003B1F60"/>
    <w:rsid w:val="003C2CC4"/>
    <w:rsid w:val="003C6BBF"/>
    <w:rsid w:val="003D1544"/>
    <w:rsid w:val="003D4B23"/>
    <w:rsid w:val="003D776A"/>
    <w:rsid w:val="003E278A"/>
    <w:rsid w:val="003F60EA"/>
    <w:rsid w:val="00413520"/>
    <w:rsid w:val="0041543E"/>
    <w:rsid w:val="00417058"/>
    <w:rsid w:val="004325CB"/>
    <w:rsid w:val="00440A07"/>
    <w:rsid w:val="0044330F"/>
    <w:rsid w:val="004443FB"/>
    <w:rsid w:val="004506F7"/>
    <w:rsid w:val="00451982"/>
    <w:rsid w:val="004622AB"/>
    <w:rsid w:val="00462880"/>
    <w:rsid w:val="00476F24"/>
    <w:rsid w:val="00481E26"/>
    <w:rsid w:val="0049166C"/>
    <w:rsid w:val="00493F83"/>
    <w:rsid w:val="00494310"/>
    <w:rsid w:val="004951FF"/>
    <w:rsid w:val="004A15A4"/>
    <w:rsid w:val="004B0DAF"/>
    <w:rsid w:val="004C4252"/>
    <w:rsid w:val="004C55B0"/>
    <w:rsid w:val="004C6B7B"/>
    <w:rsid w:val="004D07A5"/>
    <w:rsid w:val="004D5562"/>
    <w:rsid w:val="004E517A"/>
    <w:rsid w:val="004E7BB8"/>
    <w:rsid w:val="004F6BA0"/>
    <w:rsid w:val="00501DD2"/>
    <w:rsid w:val="005021E0"/>
    <w:rsid w:val="00503BEA"/>
    <w:rsid w:val="005073EA"/>
    <w:rsid w:val="00516A1F"/>
    <w:rsid w:val="00533616"/>
    <w:rsid w:val="00535ABA"/>
    <w:rsid w:val="0053768B"/>
    <w:rsid w:val="005420F2"/>
    <w:rsid w:val="0054285C"/>
    <w:rsid w:val="005439BB"/>
    <w:rsid w:val="00544715"/>
    <w:rsid w:val="00544AE5"/>
    <w:rsid w:val="00546224"/>
    <w:rsid w:val="00553ABE"/>
    <w:rsid w:val="00553F2F"/>
    <w:rsid w:val="0056237B"/>
    <w:rsid w:val="00562634"/>
    <w:rsid w:val="005653C1"/>
    <w:rsid w:val="005814A6"/>
    <w:rsid w:val="005826CE"/>
    <w:rsid w:val="00584173"/>
    <w:rsid w:val="00584E1E"/>
    <w:rsid w:val="005953AE"/>
    <w:rsid w:val="00595520"/>
    <w:rsid w:val="005A3211"/>
    <w:rsid w:val="005A3A2D"/>
    <w:rsid w:val="005A4018"/>
    <w:rsid w:val="005A44B9"/>
    <w:rsid w:val="005B1BA0"/>
    <w:rsid w:val="005B3DB3"/>
    <w:rsid w:val="005B4DBF"/>
    <w:rsid w:val="005D15CA"/>
    <w:rsid w:val="005D60C0"/>
    <w:rsid w:val="005E1D12"/>
    <w:rsid w:val="005F1F85"/>
    <w:rsid w:val="005F3066"/>
    <w:rsid w:val="005F3E61"/>
    <w:rsid w:val="00604DDD"/>
    <w:rsid w:val="00605704"/>
    <w:rsid w:val="00607E77"/>
    <w:rsid w:val="006115CC"/>
    <w:rsid w:val="00611FC4"/>
    <w:rsid w:val="006176FB"/>
    <w:rsid w:val="00621AEE"/>
    <w:rsid w:val="00625CC8"/>
    <w:rsid w:val="00630FCB"/>
    <w:rsid w:val="00636011"/>
    <w:rsid w:val="00640B26"/>
    <w:rsid w:val="00641130"/>
    <w:rsid w:val="006478BF"/>
    <w:rsid w:val="0065758A"/>
    <w:rsid w:val="00657F57"/>
    <w:rsid w:val="006770B2"/>
    <w:rsid w:val="00682CE7"/>
    <w:rsid w:val="006940E1"/>
    <w:rsid w:val="006A3C72"/>
    <w:rsid w:val="006A7392"/>
    <w:rsid w:val="006B03A1"/>
    <w:rsid w:val="006B67D9"/>
    <w:rsid w:val="006C18AF"/>
    <w:rsid w:val="006C5535"/>
    <w:rsid w:val="006D0196"/>
    <w:rsid w:val="006D0589"/>
    <w:rsid w:val="006D34A4"/>
    <w:rsid w:val="006E208B"/>
    <w:rsid w:val="006E564B"/>
    <w:rsid w:val="006E7154"/>
    <w:rsid w:val="007003CD"/>
    <w:rsid w:val="0070701E"/>
    <w:rsid w:val="007070A5"/>
    <w:rsid w:val="0071067D"/>
    <w:rsid w:val="00716C26"/>
    <w:rsid w:val="007213B2"/>
    <w:rsid w:val="0072632A"/>
    <w:rsid w:val="007358E8"/>
    <w:rsid w:val="00736ECE"/>
    <w:rsid w:val="0074533B"/>
    <w:rsid w:val="00751D73"/>
    <w:rsid w:val="00755960"/>
    <w:rsid w:val="00760ED1"/>
    <w:rsid w:val="007643BC"/>
    <w:rsid w:val="0076548B"/>
    <w:rsid w:val="00767EA7"/>
    <w:rsid w:val="007755F4"/>
    <w:rsid w:val="00776A28"/>
    <w:rsid w:val="00776CCD"/>
    <w:rsid w:val="00786901"/>
    <w:rsid w:val="007959FE"/>
    <w:rsid w:val="007A0CF1"/>
    <w:rsid w:val="007A1B56"/>
    <w:rsid w:val="007A6A70"/>
    <w:rsid w:val="007B64E1"/>
    <w:rsid w:val="007B6BA5"/>
    <w:rsid w:val="007C3390"/>
    <w:rsid w:val="007C42D8"/>
    <w:rsid w:val="007C4BEF"/>
    <w:rsid w:val="007C4F4B"/>
    <w:rsid w:val="007C5528"/>
    <w:rsid w:val="007D1E5A"/>
    <w:rsid w:val="007D7362"/>
    <w:rsid w:val="007F5CE2"/>
    <w:rsid w:val="007F6611"/>
    <w:rsid w:val="007F789D"/>
    <w:rsid w:val="00801E69"/>
    <w:rsid w:val="00803F8A"/>
    <w:rsid w:val="008051EB"/>
    <w:rsid w:val="00810BAC"/>
    <w:rsid w:val="008175E9"/>
    <w:rsid w:val="008242D7"/>
    <w:rsid w:val="0082577B"/>
    <w:rsid w:val="00833318"/>
    <w:rsid w:val="00841C68"/>
    <w:rsid w:val="00842B2E"/>
    <w:rsid w:val="00860685"/>
    <w:rsid w:val="00865361"/>
    <w:rsid w:val="00866893"/>
    <w:rsid w:val="00866F02"/>
    <w:rsid w:val="00867D18"/>
    <w:rsid w:val="00867F9A"/>
    <w:rsid w:val="008701A6"/>
    <w:rsid w:val="00871F9A"/>
    <w:rsid w:val="00871FD5"/>
    <w:rsid w:val="00874003"/>
    <w:rsid w:val="0088172E"/>
    <w:rsid w:val="00881EFA"/>
    <w:rsid w:val="008918BF"/>
    <w:rsid w:val="008979B1"/>
    <w:rsid w:val="008A41D9"/>
    <w:rsid w:val="008A6B25"/>
    <w:rsid w:val="008A6C4F"/>
    <w:rsid w:val="008A7B48"/>
    <w:rsid w:val="008B389E"/>
    <w:rsid w:val="008B3ABE"/>
    <w:rsid w:val="008B4D6B"/>
    <w:rsid w:val="008B7964"/>
    <w:rsid w:val="008C1E63"/>
    <w:rsid w:val="008D045E"/>
    <w:rsid w:val="008D3F25"/>
    <w:rsid w:val="008D4D82"/>
    <w:rsid w:val="008E0E46"/>
    <w:rsid w:val="008E2B34"/>
    <w:rsid w:val="008E47FA"/>
    <w:rsid w:val="008E7116"/>
    <w:rsid w:val="008F143B"/>
    <w:rsid w:val="008F19F5"/>
    <w:rsid w:val="008F3882"/>
    <w:rsid w:val="008F4B7C"/>
    <w:rsid w:val="008F553F"/>
    <w:rsid w:val="008F6E07"/>
    <w:rsid w:val="00903783"/>
    <w:rsid w:val="009107D8"/>
    <w:rsid w:val="00913AB7"/>
    <w:rsid w:val="00915625"/>
    <w:rsid w:val="009265B3"/>
    <w:rsid w:val="00926E47"/>
    <w:rsid w:val="009460A2"/>
    <w:rsid w:val="00947162"/>
    <w:rsid w:val="00963084"/>
    <w:rsid w:val="0096375C"/>
    <w:rsid w:val="009662E6"/>
    <w:rsid w:val="0097095E"/>
    <w:rsid w:val="00977109"/>
    <w:rsid w:val="0098592B"/>
    <w:rsid w:val="00985FC4"/>
    <w:rsid w:val="00987481"/>
    <w:rsid w:val="00990766"/>
    <w:rsid w:val="00990BC0"/>
    <w:rsid w:val="00991261"/>
    <w:rsid w:val="00991A0A"/>
    <w:rsid w:val="0099285D"/>
    <w:rsid w:val="00994B13"/>
    <w:rsid w:val="009964C4"/>
    <w:rsid w:val="009A7B81"/>
    <w:rsid w:val="009D01C0"/>
    <w:rsid w:val="009D07CB"/>
    <w:rsid w:val="009D0DD4"/>
    <w:rsid w:val="009D6A08"/>
    <w:rsid w:val="009E0A16"/>
    <w:rsid w:val="009E67D5"/>
    <w:rsid w:val="009E7970"/>
    <w:rsid w:val="009F0C52"/>
    <w:rsid w:val="009F2EAC"/>
    <w:rsid w:val="009F57E3"/>
    <w:rsid w:val="009F649C"/>
    <w:rsid w:val="00A07173"/>
    <w:rsid w:val="00A10F4F"/>
    <w:rsid w:val="00A11067"/>
    <w:rsid w:val="00A12095"/>
    <w:rsid w:val="00A1704A"/>
    <w:rsid w:val="00A2049C"/>
    <w:rsid w:val="00A33F3D"/>
    <w:rsid w:val="00A37345"/>
    <w:rsid w:val="00A40BBD"/>
    <w:rsid w:val="00A425EB"/>
    <w:rsid w:val="00A45A03"/>
    <w:rsid w:val="00A56D26"/>
    <w:rsid w:val="00A57647"/>
    <w:rsid w:val="00A603AB"/>
    <w:rsid w:val="00A65A4F"/>
    <w:rsid w:val="00A65B63"/>
    <w:rsid w:val="00A72F22"/>
    <w:rsid w:val="00A733BC"/>
    <w:rsid w:val="00A73B93"/>
    <w:rsid w:val="00A748A6"/>
    <w:rsid w:val="00A7682F"/>
    <w:rsid w:val="00A76A69"/>
    <w:rsid w:val="00A805FF"/>
    <w:rsid w:val="00A879A4"/>
    <w:rsid w:val="00AA27E8"/>
    <w:rsid w:val="00AA6F07"/>
    <w:rsid w:val="00AB27CD"/>
    <w:rsid w:val="00AB2A4A"/>
    <w:rsid w:val="00AC0F2C"/>
    <w:rsid w:val="00AC502A"/>
    <w:rsid w:val="00AC734D"/>
    <w:rsid w:val="00AD12B5"/>
    <w:rsid w:val="00AD7780"/>
    <w:rsid w:val="00AD7BA2"/>
    <w:rsid w:val="00AF24B3"/>
    <w:rsid w:val="00AF569C"/>
    <w:rsid w:val="00AF58C1"/>
    <w:rsid w:val="00B06643"/>
    <w:rsid w:val="00B07FA3"/>
    <w:rsid w:val="00B14F8F"/>
    <w:rsid w:val="00B15055"/>
    <w:rsid w:val="00B23A82"/>
    <w:rsid w:val="00B25EBD"/>
    <w:rsid w:val="00B30179"/>
    <w:rsid w:val="00B31DE8"/>
    <w:rsid w:val="00B33269"/>
    <w:rsid w:val="00B33A88"/>
    <w:rsid w:val="00B3673B"/>
    <w:rsid w:val="00B37B15"/>
    <w:rsid w:val="00B45C02"/>
    <w:rsid w:val="00B51C59"/>
    <w:rsid w:val="00B53C63"/>
    <w:rsid w:val="00B567C4"/>
    <w:rsid w:val="00B72A1E"/>
    <w:rsid w:val="00B75A2B"/>
    <w:rsid w:val="00B81E12"/>
    <w:rsid w:val="00B902AE"/>
    <w:rsid w:val="00B91F1F"/>
    <w:rsid w:val="00B95B6B"/>
    <w:rsid w:val="00BA339B"/>
    <w:rsid w:val="00BA6E3F"/>
    <w:rsid w:val="00BA7C32"/>
    <w:rsid w:val="00BB18D2"/>
    <w:rsid w:val="00BB6CE8"/>
    <w:rsid w:val="00BC021A"/>
    <w:rsid w:val="00BC1D22"/>
    <w:rsid w:val="00BC1E7E"/>
    <w:rsid w:val="00BC74E9"/>
    <w:rsid w:val="00BE36A9"/>
    <w:rsid w:val="00BE618E"/>
    <w:rsid w:val="00BE7BEC"/>
    <w:rsid w:val="00BF0A5A"/>
    <w:rsid w:val="00BF0E63"/>
    <w:rsid w:val="00BF12A3"/>
    <w:rsid w:val="00BF16D7"/>
    <w:rsid w:val="00BF2373"/>
    <w:rsid w:val="00C0025B"/>
    <w:rsid w:val="00C044E2"/>
    <w:rsid w:val="00C048CB"/>
    <w:rsid w:val="00C066F3"/>
    <w:rsid w:val="00C10696"/>
    <w:rsid w:val="00C12BEE"/>
    <w:rsid w:val="00C244EA"/>
    <w:rsid w:val="00C463DD"/>
    <w:rsid w:val="00C63CD1"/>
    <w:rsid w:val="00C64454"/>
    <w:rsid w:val="00C72BC3"/>
    <w:rsid w:val="00C745C3"/>
    <w:rsid w:val="00C84EC1"/>
    <w:rsid w:val="00CA24A4"/>
    <w:rsid w:val="00CA54F0"/>
    <w:rsid w:val="00CB348D"/>
    <w:rsid w:val="00CC4EDE"/>
    <w:rsid w:val="00CD1A5D"/>
    <w:rsid w:val="00CD318B"/>
    <w:rsid w:val="00CD335B"/>
    <w:rsid w:val="00CD46F5"/>
    <w:rsid w:val="00CE4A8F"/>
    <w:rsid w:val="00CE7D48"/>
    <w:rsid w:val="00CF071D"/>
    <w:rsid w:val="00D059D8"/>
    <w:rsid w:val="00D11F17"/>
    <w:rsid w:val="00D15B04"/>
    <w:rsid w:val="00D2031B"/>
    <w:rsid w:val="00D25FE2"/>
    <w:rsid w:val="00D3067C"/>
    <w:rsid w:val="00D37DA9"/>
    <w:rsid w:val="00D406A7"/>
    <w:rsid w:val="00D411DD"/>
    <w:rsid w:val="00D418E3"/>
    <w:rsid w:val="00D42F16"/>
    <w:rsid w:val="00D43252"/>
    <w:rsid w:val="00D44D86"/>
    <w:rsid w:val="00D50B7D"/>
    <w:rsid w:val="00D52012"/>
    <w:rsid w:val="00D704E5"/>
    <w:rsid w:val="00D72727"/>
    <w:rsid w:val="00D7526D"/>
    <w:rsid w:val="00D757C4"/>
    <w:rsid w:val="00D76536"/>
    <w:rsid w:val="00D80082"/>
    <w:rsid w:val="00D87200"/>
    <w:rsid w:val="00D973C4"/>
    <w:rsid w:val="00D978C6"/>
    <w:rsid w:val="00DA0956"/>
    <w:rsid w:val="00DA357F"/>
    <w:rsid w:val="00DA3E12"/>
    <w:rsid w:val="00DB33E8"/>
    <w:rsid w:val="00DC075F"/>
    <w:rsid w:val="00DC18AD"/>
    <w:rsid w:val="00DC6521"/>
    <w:rsid w:val="00DD469C"/>
    <w:rsid w:val="00DD4C56"/>
    <w:rsid w:val="00DD77F5"/>
    <w:rsid w:val="00DE591A"/>
    <w:rsid w:val="00DF7CAE"/>
    <w:rsid w:val="00E05673"/>
    <w:rsid w:val="00E15023"/>
    <w:rsid w:val="00E27D7A"/>
    <w:rsid w:val="00E423C0"/>
    <w:rsid w:val="00E450D1"/>
    <w:rsid w:val="00E47AF0"/>
    <w:rsid w:val="00E56161"/>
    <w:rsid w:val="00E62D82"/>
    <w:rsid w:val="00E6414C"/>
    <w:rsid w:val="00E64EF5"/>
    <w:rsid w:val="00E712B1"/>
    <w:rsid w:val="00E7260F"/>
    <w:rsid w:val="00E77B38"/>
    <w:rsid w:val="00E8404F"/>
    <w:rsid w:val="00E8702D"/>
    <w:rsid w:val="00E916A9"/>
    <w:rsid w:val="00E916DE"/>
    <w:rsid w:val="00E96630"/>
    <w:rsid w:val="00EB3E2D"/>
    <w:rsid w:val="00ED18DC"/>
    <w:rsid w:val="00ED6201"/>
    <w:rsid w:val="00ED7A2A"/>
    <w:rsid w:val="00EE224E"/>
    <w:rsid w:val="00EE4B0C"/>
    <w:rsid w:val="00EF1D7F"/>
    <w:rsid w:val="00EF3A23"/>
    <w:rsid w:val="00F0137E"/>
    <w:rsid w:val="00F035E5"/>
    <w:rsid w:val="00F0615E"/>
    <w:rsid w:val="00F17B25"/>
    <w:rsid w:val="00F21786"/>
    <w:rsid w:val="00F359F9"/>
    <w:rsid w:val="00F3742B"/>
    <w:rsid w:val="00F41F8E"/>
    <w:rsid w:val="00F47A9B"/>
    <w:rsid w:val="00F56D63"/>
    <w:rsid w:val="00F576F5"/>
    <w:rsid w:val="00F57A48"/>
    <w:rsid w:val="00F609A9"/>
    <w:rsid w:val="00F64BF4"/>
    <w:rsid w:val="00F74C88"/>
    <w:rsid w:val="00F75677"/>
    <w:rsid w:val="00F8069A"/>
    <w:rsid w:val="00F80C99"/>
    <w:rsid w:val="00F83D14"/>
    <w:rsid w:val="00F849A6"/>
    <w:rsid w:val="00F867EC"/>
    <w:rsid w:val="00F91B2B"/>
    <w:rsid w:val="00F923C8"/>
    <w:rsid w:val="00F93E11"/>
    <w:rsid w:val="00F962D9"/>
    <w:rsid w:val="00FB205F"/>
    <w:rsid w:val="00FC03CD"/>
    <w:rsid w:val="00FC0646"/>
    <w:rsid w:val="00FC36E1"/>
    <w:rsid w:val="00FC392F"/>
    <w:rsid w:val="00FC509F"/>
    <w:rsid w:val="00FC68B7"/>
    <w:rsid w:val="00FD3520"/>
    <w:rsid w:val="00FE6985"/>
    <w:rsid w:val="00FF5287"/>
    <w:rsid w:val="00FF7B7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header" w:uiPriority="99"/>
    <w:lsdException w:name="caption" w:qFormat="1"/>
    <w:lsdException w:name="annotation reference" w:uiPriority="99"/>
    <w:lsdException w:name="Title" w:qFormat="1"/>
    <w:lsdException w:name="Subtitle" w:qFormat="1"/>
    <w:lsdException w:name="Strong"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uiPriority w:val="9"/>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SingleTxtG">
    <w:name w:val="_ Single Txt_G"/>
    <w:basedOn w:val="Normal"/>
    <w:pPr>
      <w:spacing w:after="120"/>
      <w:ind w:left="1134" w:right="1134"/>
      <w:jc w:val="both"/>
    </w:pPr>
  </w:style>
  <w:style w:type="character" w:customStyle="1" w:styleId="Heading1Char">
    <w:name w:val="Heading 1 Char"/>
    <w:aliases w:val="Table_G Char"/>
    <w:link w:val="Heading1"/>
    <w:locked/>
    <w:rsid w:val="000D7924"/>
    <w:rPr>
      <w:lang w:val="en-GB" w:eastAsia="en-US" w:bidi="ar-SA"/>
    </w:rPr>
  </w:style>
  <w:style w:type="character" w:customStyle="1" w:styleId="Heading2Char">
    <w:name w:val="Heading 2 Char"/>
    <w:link w:val="Heading2"/>
    <w:semiHidden/>
    <w:locked/>
    <w:rsid w:val="000D7924"/>
    <w:rPr>
      <w:lang w:val="en-GB" w:eastAsia="en-US" w:bidi="ar-SA"/>
    </w:rPr>
  </w:style>
  <w:style w:type="character" w:customStyle="1" w:styleId="Heading3Char">
    <w:name w:val="Heading 3 Char"/>
    <w:link w:val="Heading3"/>
    <w:semiHidden/>
    <w:locked/>
    <w:rsid w:val="000D7924"/>
    <w:rPr>
      <w:lang w:val="en-GB" w:eastAsia="en-US" w:bidi="ar-SA"/>
    </w:rPr>
  </w:style>
  <w:style w:type="character" w:customStyle="1" w:styleId="Heading4Char">
    <w:name w:val="Heading 4 Char"/>
    <w:link w:val="Heading4"/>
    <w:locked/>
    <w:rsid w:val="000D7924"/>
    <w:rPr>
      <w:lang w:val="en-GB" w:eastAsia="en-US" w:bidi="ar-SA"/>
    </w:rPr>
  </w:style>
  <w:style w:type="character" w:customStyle="1" w:styleId="Heading5Char">
    <w:name w:val="Heading 5 Char"/>
    <w:link w:val="Heading5"/>
    <w:uiPriority w:val="9"/>
    <w:locked/>
    <w:rsid w:val="000D7924"/>
    <w:rPr>
      <w:lang w:val="en-GB" w:eastAsia="en-US" w:bidi="ar-SA"/>
    </w:rPr>
  </w:style>
  <w:style w:type="character" w:customStyle="1" w:styleId="Heading6Char">
    <w:name w:val="Heading 6 Char"/>
    <w:link w:val="Heading6"/>
    <w:semiHidden/>
    <w:locked/>
    <w:rsid w:val="000D7924"/>
    <w:rPr>
      <w:lang w:val="en-GB" w:eastAsia="en-US" w:bidi="ar-SA"/>
    </w:rPr>
  </w:style>
  <w:style w:type="character" w:customStyle="1" w:styleId="Heading7Char">
    <w:name w:val="Heading 7 Char"/>
    <w:link w:val="Heading7"/>
    <w:semiHidden/>
    <w:locked/>
    <w:rsid w:val="000D7924"/>
    <w:rPr>
      <w:lang w:val="en-GB" w:eastAsia="en-US" w:bidi="ar-SA"/>
    </w:rPr>
  </w:style>
  <w:style w:type="character" w:customStyle="1" w:styleId="Heading8Char">
    <w:name w:val="Heading 8 Char"/>
    <w:link w:val="Heading8"/>
    <w:semiHidden/>
    <w:locked/>
    <w:rsid w:val="000D7924"/>
    <w:rPr>
      <w:lang w:val="en-GB" w:eastAsia="en-US" w:bidi="ar-SA"/>
    </w:rPr>
  </w:style>
  <w:style w:type="character" w:customStyle="1" w:styleId="Heading9Char">
    <w:name w:val="Heading 9 Char"/>
    <w:link w:val="Heading9"/>
    <w:semiHidden/>
    <w:locked/>
    <w:rsid w:val="000D7924"/>
    <w:rPr>
      <w:lang w:val="en-GB" w:eastAsia="en-US" w:bidi="ar-SA"/>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note bp, Car Car Char Car Char Car Car Char Car Char Char, Car Car Car Car Car Car Car Car Char Car Car Char Car Car Car Char Car Char Char Char,ftref,Car Car Char Car Char Car Car Char Car Char Char"/>
    <w:rsid w:val="007B6BA5"/>
    <w:rPr>
      <w:rFonts w:ascii="Times New Roman" w:hAnsi="Times New Roman"/>
      <w:sz w:val="18"/>
      <w:vertAlign w:val="superscript"/>
    </w:rPr>
  </w:style>
  <w:style w:type="paragraph" w:styleId="FootnoteText">
    <w:name w:val="footnote text"/>
    <w:aliases w:val="5_G,FOOTNOTES,fn,single space,footnote text,Texte de note de bas de page,footnote text Car,Texte de note de bas de page Car,footnote text Car Car Car,footnote text Car1 Car,Note de bas de page Car Car Car Car Car,ALTS FOOTNOTE,ADB,f,ft"/>
    <w:basedOn w:val="Normal"/>
    <w:link w:val="FootnoteTextChar"/>
    <w:rsid w:val="00F0137E"/>
    <w:pPr>
      <w:tabs>
        <w:tab w:val="right" w:pos="1021"/>
      </w:tabs>
      <w:spacing w:line="220" w:lineRule="exact"/>
      <w:ind w:left="1134" w:right="1134" w:hanging="1134"/>
    </w:pPr>
    <w:rPr>
      <w:sz w:val="18"/>
    </w:rPr>
  </w:style>
  <w:style w:type="character" w:customStyle="1" w:styleId="FootnoteTextChar">
    <w:name w:val="Footnote Text Char"/>
    <w:aliases w:val="5_G Char,FOOTNOTES Char,fn Char,single space Char,footnote text Char,Texte de note de bas de page Char,footnote text Car Char,Texte de note de bas de page Car Char,footnote text Car Car Car Char,footnote text Car1 Car Char,ADB Char"/>
    <w:link w:val="FootnoteText"/>
    <w:locked/>
    <w:rsid w:val="00991A0A"/>
    <w:rPr>
      <w:sz w:val="18"/>
      <w:lang w:val="en-GB" w:eastAsia="en-US" w:bidi="ar-SA"/>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
      </w:numPr>
      <w:spacing w:after="120"/>
      <w:ind w:right="1134"/>
      <w:jc w:val="both"/>
    </w:pPr>
  </w:style>
  <w:style w:type="character" w:styleId="Hyperlink">
    <w:name w:val="Hyperlink"/>
    <w:rsid w:val="00F035E5"/>
    <w:rPr>
      <w:color w:val="auto"/>
      <w:u w:val="none"/>
    </w:rPr>
  </w:style>
  <w:style w:type="paragraph" w:styleId="Footer">
    <w:name w:val="footer"/>
    <w:aliases w:val="3_G"/>
    <w:basedOn w:val="Normal"/>
    <w:link w:val="FooterChar"/>
    <w:uiPriority w:val="99"/>
    <w:rsid w:val="009F2EAC"/>
    <w:pPr>
      <w:spacing w:line="240" w:lineRule="auto"/>
    </w:pPr>
    <w:rPr>
      <w:sz w:val="16"/>
    </w:rPr>
  </w:style>
  <w:style w:type="character" w:customStyle="1" w:styleId="FooterChar">
    <w:name w:val="Footer Char"/>
    <w:aliases w:val="3_G Char"/>
    <w:link w:val="Footer"/>
    <w:uiPriority w:val="99"/>
    <w:semiHidden/>
    <w:locked/>
    <w:rsid w:val="000D7924"/>
    <w:rPr>
      <w:sz w:val="16"/>
      <w:lang w:val="en-GB" w:eastAsia="en-US" w:bidi="ar-SA"/>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character" w:customStyle="1" w:styleId="HeaderChar">
    <w:name w:val="Header Char"/>
    <w:aliases w:val="6_G Char"/>
    <w:link w:val="Header"/>
    <w:uiPriority w:val="99"/>
    <w:semiHidden/>
    <w:locked/>
    <w:rsid w:val="000D7924"/>
    <w:rPr>
      <w:b/>
      <w:sz w:val="18"/>
      <w:lang w:val="en-GB" w:eastAsia="en-US" w:bidi="ar-SA"/>
    </w:rPr>
  </w:style>
  <w:style w:type="paragraph" w:customStyle="1" w:styleId="Bullet2G">
    <w:name w:val="_Bullet 2_G"/>
    <w:basedOn w:val="Normal"/>
    <w:rsid w:val="000C7963"/>
    <w:pPr>
      <w:numPr>
        <w:numId w:val="2"/>
      </w:numPr>
      <w:spacing w:after="120"/>
      <w:ind w:right="1134"/>
      <w:jc w:val="both"/>
    </w:pPr>
  </w:style>
  <w:style w:type="table" w:styleId="TableGrid">
    <w:name w:val="Table Grid"/>
    <w:basedOn w:val="TableNormal"/>
    <w:uiPriority w:val="59"/>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paragraph" w:styleId="BodyText">
    <w:name w:val="Body Text"/>
    <w:basedOn w:val="Normal"/>
    <w:link w:val="BodyTextChar"/>
    <w:rsid w:val="000D7924"/>
    <w:pPr>
      <w:suppressAutoHyphens w:val="0"/>
      <w:spacing w:after="120" w:line="240" w:lineRule="auto"/>
    </w:pPr>
    <w:rPr>
      <w:sz w:val="24"/>
      <w:szCs w:val="24"/>
      <w:lang w:val="fr-FR" w:eastAsia="fr-FR"/>
    </w:rPr>
  </w:style>
  <w:style w:type="character" w:customStyle="1" w:styleId="BodyTextChar">
    <w:name w:val="Body Text Char"/>
    <w:link w:val="BodyText"/>
    <w:semiHidden/>
    <w:locked/>
    <w:rsid w:val="000D7924"/>
    <w:rPr>
      <w:sz w:val="24"/>
      <w:szCs w:val="24"/>
      <w:lang w:val="fr-FR" w:eastAsia="fr-FR" w:bidi="ar-SA"/>
    </w:rPr>
  </w:style>
  <w:style w:type="paragraph" w:styleId="ListBullet3">
    <w:name w:val="List Bullet 3"/>
    <w:basedOn w:val="Normal"/>
    <w:autoRedefine/>
    <w:rsid w:val="000D7924"/>
    <w:pPr>
      <w:suppressAutoHyphens w:val="0"/>
      <w:spacing w:line="240" w:lineRule="auto"/>
      <w:ind w:left="360" w:hanging="360"/>
      <w:jc w:val="both"/>
    </w:pPr>
    <w:rPr>
      <w:rFonts w:ascii="Bookman Old Style" w:hAnsi="Bookman Old Style" w:cs="Bookman Old Style"/>
      <w:sz w:val="28"/>
      <w:szCs w:val="28"/>
      <w:lang w:val="fr-FR" w:eastAsia="fr-FR"/>
    </w:rPr>
  </w:style>
  <w:style w:type="paragraph" w:styleId="BodyText2">
    <w:name w:val="Body Text 2"/>
    <w:basedOn w:val="Normal"/>
    <w:link w:val="BodyText2Char"/>
    <w:rsid w:val="000D7924"/>
    <w:pPr>
      <w:suppressAutoHyphens w:val="0"/>
      <w:spacing w:after="120" w:line="480" w:lineRule="auto"/>
    </w:pPr>
    <w:rPr>
      <w:sz w:val="24"/>
      <w:szCs w:val="24"/>
      <w:lang w:val="fr-FR" w:eastAsia="fr-FR"/>
    </w:rPr>
  </w:style>
  <w:style w:type="character" w:customStyle="1" w:styleId="BodyText2Char">
    <w:name w:val="Body Text 2 Char"/>
    <w:link w:val="BodyText2"/>
    <w:locked/>
    <w:rsid w:val="000D7924"/>
    <w:rPr>
      <w:sz w:val="24"/>
      <w:szCs w:val="24"/>
      <w:lang w:val="fr-FR" w:eastAsia="fr-FR" w:bidi="ar-SA"/>
    </w:rPr>
  </w:style>
  <w:style w:type="paragraph" w:styleId="Title">
    <w:name w:val="Title"/>
    <w:basedOn w:val="Normal"/>
    <w:link w:val="TitleChar"/>
    <w:qFormat/>
    <w:rsid w:val="000D7924"/>
    <w:pPr>
      <w:suppressAutoHyphens w:val="0"/>
      <w:spacing w:line="240" w:lineRule="auto"/>
      <w:jc w:val="center"/>
    </w:pPr>
    <w:rPr>
      <w:b/>
      <w:bCs/>
      <w:sz w:val="24"/>
      <w:szCs w:val="24"/>
      <w:lang w:val="fr-FR"/>
    </w:rPr>
  </w:style>
  <w:style w:type="character" w:customStyle="1" w:styleId="TitleChar">
    <w:name w:val="Title Char"/>
    <w:link w:val="Title"/>
    <w:locked/>
    <w:rsid w:val="000D7924"/>
    <w:rPr>
      <w:b/>
      <w:bCs/>
      <w:sz w:val="24"/>
      <w:szCs w:val="24"/>
      <w:lang w:val="fr-FR" w:eastAsia="en-US" w:bidi="ar-SA"/>
    </w:rPr>
  </w:style>
  <w:style w:type="paragraph" w:styleId="BodyTextIndent2">
    <w:name w:val="Body Text Indent 2"/>
    <w:basedOn w:val="Normal"/>
    <w:link w:val="BodyTextIndent2Char"/>
    <w:rsid w:val="000D7924"/>
    <w:pPr>
      <w:suppressAutoHyphens w:val="0"/>
      <w:spacing w:after="120" w:line="480" w:lineRule="auto"/>
      <w:ind w:left="283"/>
    </w:pPr>
    <w:rPr>
      <w:sz w:val="24"/>
      <w:szCs w:val="24"/>
      <w:lang w:val="fr-FR" w:eastAsia="fr-FR"/>
    </w:rPr>
  </w:style>
  <w:style w:type="character" w:customStyle="1" w:styleId="BodyTextIndent2Char">
    <w:name w:val="Body Text Indent 2 Char"/>
    <w:link w:val="BodyTextIndent2"/>
    <w:semiHidden/>
    <w:locked/>
    <w:rsid w:val="000D7924"/>
    <w:rPr>
      <w:sz w:val="24"/>
      <w:szCs w:val="24"/>
      <w:lang w:val="fr-FR" w:eastAsia="fr-FR" w:bidi="ar-SA"/>
    </w:rPr>
  </w:style>
  <w:style w:type="paragraph" w:styleId="BodyText3">
    <w:name w:val="Body Text 3"/>
    <w:basedOn w:val="Normal"/>
    <w:link w:val="BodyText3Char"/>
    <w:rsid w:val="000D7924"/>
    <w:pPr>
      <w:suppressAutoHyphens w:val="0"/>
      <w:spacing w:line="240" w:lineRule="auto"/>
      <w:jc w:val="both"/>
    </w:pPr>
    <w:rPr>
      <w:rFonts w:ascii="Century Gothic" w:hAnsi="Century Gothic" w:cs="Century Gothic"/>
      <w:sz w:val="24"/>
      <w:szCs w:val="24"/>
      <w:lang w:val="fr-FR" w:eastAsia="fr-FR"/>
    </w:rPr>
  </w:style>
  <w:style w:type="character" w:customStyle="1" w:styleId="BodyText3Char">
    <w:name w:val="Body Text 3 Char"/>
    <w:link w:val="BodyText3"/>
    <w:semiHidden/>
    <w:locked/>
    <w:rsid w:val="000D7924"/>
    <w:rPr>
      <w:rFonts w:ascii="Century Gothic" w:hAnsi="Century Gothic" w:cs="Century Gothic"/>
      <w:sz w:val="24"/>
      <w:szCs w:val="24"/>
      <w:lang w:val="fr-FR" w:eastAsia="fr-FR" w:bidi="ar-SA"/>
    </w:rPr>
  </w:style>
  <w:style w:type="paragraph" w:styleId="Caption">
    <w:name w:val="caption"/>
    <w:basedOn w:val="Normal"/>
    <w:next w:val="Normal"/>
    <w:qFormat/>
    <w:rsid w:val="000D7924"/>
    <w:pPr>
      <w:suppressAutoHyphens w:val="0"/>
      <w:spacing w:line="240" w:lineRule="auto"/>
      <w:jc w:val="both"/>
    </w:pPr>
    <w:rPr>
      <w:rFonts w:ascii="Century Gothic" w:hAnsi="Century Gothic" w:cs="Century Gothic"/>
      <w:i/>
      <w:iCs/>
      <w:lang w:val="fr-FR" w:eastAsia="fr-FR"/>
    </w:rPr>
  </w:style>
  <w:style w:type="paragraph" w:styleId="BalloonText">
    <w:name w:val="Balloon Text"/>
    <w:basedOn w:val="Normal"/>
    <w:link w:val="BalloonTextChar"/>
    <w:uiPriority w:val="99"/>
    <w:rsid w:val="0032302F"/>
    <w:pPr>
      <w:spacing w:line="240" w:lineRule="auto"/>
    </w:pPr>
    <w:rPr>
      <w:rFonts w:ascii="Tahoma" w:hAnsi="Tahoma"/>
      <w:sz w:val="16"/>
      <w:szCs w:val="16"/>
    </w:rPr>
  </w:style>
  <w:style w:type="character" w:customStyle="1" w:styleId="BalloonTextChar">
    <w:name w:val="Balloon Text Char"/>
    <w:link w:val="BalloonText"/>
    <w:uiPriority w:val="99"/>
    <w:rsid w:val="0032302F"/>
    <w:rPr>
      <w:rFonts w:ascii="Tahoma" w:hAnsi="Tahoma" w:cs="Tahoma"/>
      <w:sz w:val="16"/>
      <w:szCs w:val="16"/>
      <w:lang w:val="en-GB" w:eastAsia="en-US"/>
    </w:rPr>
  </w:style>
  <w:style w:type="paragraph" w:styleId="NoSpacing">
    <w:name w:val="No Spacing"/>
    <w:uiPriority w:val="1"/>
    <w:qFormat/>
    <w:rsid w:val="008F553F"/>
    <w:rPr>
      <w:rFonts w:ascii="Calibri" w:eastAsia="Calibri" w:hAnsi="Calibri"/>
      <w:sz w:val="22"/>
      <w:szCs w:val="22"/>
      <w:lang w:val="fr-FR"/>
    </w:rPr>
  </w:style>
  <w:style w:type="paragraph" w:styleId="ListParagraph">
    <w:name w:val="List Paragraph"/>
    <w:basedOn w:val="Normal"/>
    <w:uiPriority w:val="34"/>
    <w:qFormat/>
    <w:rsid w:val="008F553F"/>
    <w:pPr>
      <w:suppressAutoHyphens w:val="0"/>
      <w:spacing w:after="200" w:line="276" w:lineRule="auto"/>
      <w:ind w:left="720"/>
      <w:contextualSpacing/>
    </w:pPr>
    <w:rPr>
      <w:rFonts w:ascii="Calibri" w:eastAsia="Calibri" w:hAnsi="Calibri"/>
      <w:sz w:val="22"/>
      <w:szCs w:val="22"/>
      <w:lang w:val="fr-FR"/>
    </w:rPr>
  </w:style>
  <w:style w:type="paragraph" w:styleId="NormalWeb">
    <w:name w:val="Normal (Web)"/>
    <w:basedOn w:val="Normal"/>
    <w:rsid w:val="00D42F16"/>
    <w:pPr>
      <w:suppressAutoHyphens w:val="0"/>
      <w:spacing w:before="100" w:beforeAutospacing="1" w:after="100" w:afterAutospacing="1" w:line="240" w:lineRule="auto"/>
    </w:pPr>
    <w:rPr>
      <w:sz w:val="24"/>
      <w:szCs w:val="24"/>
      <w:lang w:val="fr-FR" w:eastAsia="fr-FR"/>
    </w:rPr>
  </w:style>
  <w:style w:type="character" w:styleId="HTMLCode">
    <w:name w:val="HTML Code"/>
    <w:rsid w:val="00D42F16"/>
    <w:rPr>
      <w:rFonts w:ascii="Courier New" w:eastAsia="Times New Roman" w:hAnsi="Courier New" w:cs="Courier New"/>
      <w:sz w:val="20"/>
      <w:szCs w:val="20"/>
      <w:shd w:val="clear" w:color="auto" w:fill="auto"/>
    </w:rPr>
  </w:style>
  <w:style w:type="character" w:customStyle="1" w:styleId="plainlinksneverexpand">
    <w:name w:val="plainlinksneverexpand"/>
    <w:rsid w:val="00D42F16"/>
  </w:style>
  <w:style w:type="character" w:customStyle="1" w:styleId="geo-dms1">
    <w:name w:val="geo-dms1"/>
    <w:rsid w:val="00D42F16"/>
    <w:rPr>
      <w:vanish w:val="0"/>
      <w:webHidden w:val="0"/>
      <w:specVanish w:val="0"/>
    </w:rPr>
  </w:style>
  <w:style w:type="character" w:customStyle="1" w:styleId="latitude2">
    <w:name w:val="latitude2"/>
    <w:rsid w:val="00D42F16"/>
  </w:style>
  <w:style w:type="character" w:customStyle="1" w:styleId="longitude">
    <w:name w:val="longitude"/>
    <w:rsid w:val="00D42F16"/>
  </w:style>
  <w:style w:type="character" w:customStyle="1" w:styleId="geo-multi-punct1">
    <w:name w:val="geo-multi-punct1"/>
    <w:rsid w:val="00D42F16"/>
    <w:rPr>
      <w:vanish/>
      <w:webHidden w:val="0"/>
      <w:specVanish w:val="0"/>
    </w:rPr>
  </w:style>
  <w:style w:type="character" w:customStyle="1" w:styleId="geo-decgeo">
    <w:name w:val="geo-dec geo"/>
    <w:rsid w:val="00D42F16"/>
  </w:style>
  <w:style w:type="character" w:customStyle="1" w:styleId="citecrochet1">
    <w:name w:val="cite_crochet1"/>
    <w:rsid w:val="00D42F16"/>
    <w:rPr>
      <w:vanish/>
      <w:webHidden w:val="0"/>
      <w:specVanish w:val="0"/>
    </w:rPr>
  </w:style>
  <w:style w:type="character" w:customStyle="1" w:styleId="nowrap1">
    <w:name w:val="nowrap1"/>
    <w:rsid w:val="00D42F16"/>
  </w:style>
  <w:style w:type="character" w:styleId="CommentReference">
    <w:name w:val="annotation reference"/>
    <w:uiPriority w:val="99"/>
    <w:unhideWhenUsed/>
    <w:rsid w:val="00D42F16"/>
    <w:rPr>
      <w:sz w:val="16"/>
      <w:szCs w:val="16"/>
    </w:rPr>
  </w:style>
  <w:style w:type="paragraph" w:styleId="CommentText">
    <w:name w:val="annotation text"/>
    <w:basedOn w:val="Normal"/>
    <w:link w:val="CommentTextChar"/>
    <w:unhideWhenUsed/>
    <w:rsid w:val="00D42F16"/>
    <w:pPr>
      <w:suppressAutoHyphens w:val="0"/>
      <w:spacing w:after="200" w:line="276" w:lineRule="auto"/>
    </w:pPr>
    <w:rPr>
      <w:rFonts w:ascii="Calibri" w:eastAsia="Calibri" w:hAnsi="Calibri"/>
      <w:lang w:val="fr-FR"/>
    </w:rPr>
  </w:style>
  <w:style w:type="character" w:customStyle="1" w:styleId="CommentTextChar">
    <w:name w:val="Comment Text Char"/>
    <w:link w:val="CommentText"/>
    <w:rsid w:val="00D42F16"/>
    <w:rPr>
      <w:rFonts w:ascii="Calibri" w:eastAsia="Calibri" w:hAnsi="Calibri"/>
      <w:lang w:val="fr-FR" w:eastAsia="en-US"/>
    </w:rPr>
  </w:style>
  <w:style w:type="paragraph" w:styleId="CommentSubject">
    <w:name w:val="annotation subject"/>
    <w:basedOn w:val="CommentText"/>
    <w:next w:val="CommentText"/>
    <w:link w:val="CommentSubjectChar"/>
    <w:uiPriority w:val="99"/>
    <w:unhideWhenUsed/>
    <w:rsid w:val="00D42F16"/>
    <w:rPr>
      <w:b/>
      <w:bCs/>
    </w:rPr>
  </w:style>
  <w:style w:type="character" w:customStyle="1" w:styleId="CommentSubjectChar">
    <w:name w:val="Comment Subject Char"/>
    <w:link w:val="CommentSubject"/>
    <w:uiPriority w:val="99"/>
    <w:rsid w:val="00D42F16"/>
    <w:rPr>
      <w:rFonts w:ascii="Calibri" w:eastAsia="Calibri" w:hAnsi="Calibri"/>
      <w:b/>
      <w:bCs/>
      <w:lang w:val="fr-FR" w:eastAsia="en-US"/>
    </w:rPr>
  </w:style>
  <w:style w:type="paragraph" w:customStyle="1" w:styleId="DSRP2">
    <w:name w:val="DSRP2"/>
    <w:basedOn w:val="Normal"/>
    <w:next w:val="Normal"/>
    <w:autoRedefine/>
    <w:rsid w:val="00D42F16"/>
    <w:pPr>
      <w:suppressAutoHyphens w:val="0"/>
      <w:spacing w:line="240" w:lineRule="auto"/>
      <w:jc w:val="center"/>
    </w:pPr>
    <w:rPr>
      <w:rFonts w:ascii="Arial Black" w:hAnsi="Arial Black" w:cs="Arial"/>
      <w:b/>
      <w:bCs/>
      <w:sz w:val="24"/>
      <w:szCs w:val="24"/>
      <w:lang w:val="fr-FR" w:eastAsia="ar-SA"/>
    </w:rPr>
  </w:style>
  <w:style w:type="character" w:customStyle="1" w:styleId="A3">
    <w:name w:val="A3"/>
    <w:rsid w:val="00D42F16"/>
    <w:rPr>
      <w:rFonts w:cs="Arial"/>
      <w:color w:val="000000"/>
      <w:sz w:val="22"/>
      <w:szCs w:val="22"/>
    </w:rPr>
  </w:style>
  <w:style w:type="paragraph" w:customStyle="1" w:styleId="Default">
    <w:name w:val="Default"/>
    <w:rsid w:val="00D42F16"/>
    <w:pPr>
      <w:autoSpaceDE w:val="0"/>
      <w:autoSpaceDN w:val="0"/>
      <w:adjustRightInd w:val="0"/>
    </w:pPr>
    <w:rPr>
      <w:rFonts w:ascii="Arial" w:hAnsi="Arial" w:cs="Arial"/>
      <w:color w:val="000000"/>
      <w:sz w:val="24"/>
      <w:szCs w:val="24"/>
      <w:lang w:val="fr-FR"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r.wikipedia.org/wiki/Guin%C3%A9e-Bissau" TargetMode="External"/><Relationship Id="rId13" Type="http://schemas.openxmlformats.org/officeDocument/2006/relationships/hyperlink" Target="http://fr.wikipedia.org/wiki/Sierra_Leone" TargetMode="External"/><Relationship Id="rId18" Type="http://schemas.openxmlformats.org/officeDocument/2006/relationships/hyperlink" Target="http://fr.wikipedia.org/wiki/Haute-Guin%C3%A9e" TargetMode="External"/><Relationship Id="rId26" Type="http://schemas.openxmlformats.org/officeDocument/2006/relationships/hyperlink" Target="http://fr.wikipedia.org/wiki/Arachide" TargetMode="External"/><Relationship Id="rId3" Type="http://schemas.openxmlformats.org/officeDocument/2006/relationships/settings" Target="settings.xml"/><Relationship Id="rId21" Type="http://schemas.openxmlformats.org/officeDocument/2006/relationships/hyperlink" Target="http://fr.wikipedia.org/wiki/Organisation_Internationale_de_la_Francophonie" TargetMode="External"/><Relationship Id="rId34"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fr.wikipedia.org/wiki/Liberia" TargetMode="External"/><Relationship Id="rId17" Type="http://schemas.openxmlformats.org/officeDocument/2006/relationships/hyperlink" Target="http://fr.wikipedia.org/wiki/Fouta_Djallon" TargetMode="External"/><Relationship Id="rId25" Type="http://schemas.openxmlformats.org/officeDocument/2006/relationships/hyperlink" Target="http://fr.wikipedia.org/wiki/Haute-Guin%C3%A9e"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fr.wikipedia.org/wiki/Moyenne-Guin%C3%A9e" TargetMode="External"/><Relationship Id="rId20" Type="http://schemas.openxmlformats.org/officeDocument/2006/relationships/hyperlink" Target="http://fr.wikipedia.org/wiki/Fran%C3%A7ais" TargetMode="External"/><Relationship Id="rId29" Type="http://schemas.openxmlformats.org/officeDocument/2006/relationships/hyperlink" Target="http://fr.wikipedia.org/wiki/Manio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r.wikipedia.org/wiki/C%C3%B4te_d%27Ivoire" TargetMode="External"/><Relationship Id="rId24" Type="http://schemas.openxmlformats.org/officeDocument/2006/relationships/hyperlink" Target="http://fr.wikipedia.org/wiki/Fonio"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fr.wikipedia.org/wiki/Guin%C3%A9e_maritime" TargetMode="External"/><Relationship Id="rId23" Type="http://schemas.openxmlformats.org/officeDocument/2006/relationships/hyperlink" Target="http://fr.wikipedia.org/wiki/Mil_(c%C3%A9r%C3%A9ale)" TargetMode="External"/><Relationship Id="rId28" Type="http://schemas.openxmlformats.org/officeDocument/2006/relationships/hyperlink" Target="http://fr.wikipedia.org/wiki/Riz" TargetMode="External"/><Relationship Id="rId36" Type="http://schemas.openxmlformats.org/officeDocument/2006/relationships/theme" Target="theme/theme1.xml"/><Relationship Id="rId10" Type="http://schemas.openxmlformats.org/officeDocument/2006/relationships/hyperlink" Target="http://fr.wikipedia.org/wiki/Mali" TargetMode="External"/><Relationship Id="rId19" Type="http://schemas.openxmlformats.org/officeDocument/2006/relationships/hyperlink" Target="http://fr.wikipedia.org/wiki/Guin%C3%A9e_foresti%C3%A8re"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fr.wikipedia.org/wiki/S%C3%A9n%C3%A9gal" TargetMode="External"/><Relationship Id="rId14" Type="http://schemas.openxmlformats.org/officeDocument/2006/relationships/hyperlink" Target="http://fr.wikipedia.org/wiki/Oc%C3%A9an_Atlantique" TargetMode="External"/><Relationship Id="rId22" Type="http://schemas.openxmlformats.org/officeDocument/2006/relationships/hyperlink" Target="http://fr.wikipedia.org/wiki/Bauxite" TargetMode="External"/><Relationship Id="rId27" Type="http://schemas.openxmlformats.org/officeDocument/2006/relationships/hyperlink" Target="http://fr.wikipedia.org/wiki/Koundara" TargetMode="External"/><Relationship Id="rId30" Type="http://schemas.openxmlformats.org/officeDocument/2006/relationships/header" Target="header1.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15993</Words>
  <Characters>87963</Characters>
  <Application>Microsoft Office Outlook</Application>
  <DocSecurity>4</DocSecurity>
  <Lines>1396</Lines>
  <Paragraphs>402</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103554</CharactersWithSpaces>
  <SharedDoc>false</SharedDoc>
  <HLinks>
    <vt:vector size="132" baseType="variant">
      <vt:variant>
        <vt:i4>7340065</vt:i4>
      </vt:variant>
      <vt:variant>
        <vt:i4>63</vt:i4>
      </vt:variant>
      <vt:variant>
        <vt:i4>0</vt:i4>
      </vt:variant>
      <vt:variant>
        <vt:i4>5</vt:i4>
      </vt:variant>
      <vt:variant>
        <vt:lpwstr>http://fr.wikipedia.org/wiki/Manioc</vt:lpwstr>
      </vt:variant>
      <vt:variant>
        <vt:lpwstr/>
      </vt:variant>
      <vt:variant>
        <vt:i4>1310784</vt:i4>
      </vt:variant>
      <vt:variant>
        <vt:i4>60</vt:i4>
      </vt:variant>
      <vt:variant>
        <vt:i4>0</vt:i4>
      </vt:variant>
      <vt:variant>
        <vt:i4>5</vt:i4>
      </vt:variant>
      <vt:variant>
        <vt:lpwstr>http://fr.wikipedia.org/wiki/Riz</vt:lpwstr>
      </vt:variant>
      <vt:variant>
        <vt:lpwstr/>
      </vt:variant>
      <vt:variant>
        <vt:i4>1310793</vt:i4>
      </vt:variant>
      <vt:variant>
        <vt:i4>57</vt:i4>
      </vt:variant>
      <vt:variant>
        <vt:i4>0</vt:i4>
      </vt:variant>
      <vt:variant>
        <vt:i4>5</vt:i4>
      </vt:variant>
      <vt:variant>
        <vt:lpwstr>http://fr.wikipedia.org/wiki/Koundara</vt:lpwstr>
      </vt:variant>
      <vt:variant>
        <vt:lpwstr/>
      </vt:variant>
      <vt:variant>
        <vt:i4>1048657</vt:i4>
      </vt:variant>
      <vt:variant>
        <vt:i4>54</vt:i4>
      </vt:variant>
      <vt:variant>
        <vt:i4>0</vt:i4>
      </vt:variant>
      <vt:variant>
        <vt:i4>5</vt:i4>
      </vt:variant>
      <vt:variant>
        <vt:lpwstr>http://fr.wikipedia.org/wiki/Arachide</vt:lpwstr>
      </vt:variant>
      <vt:variant>
        <vt:lpwstr/>
      </vt:variant>
      <vt:variant>
        <vt:i4>7864437</vt:i4>
      </vt:variant>
      <vt:variant>
        <vt:i4>51</vt:i4>
      </vt:variant>
      <vt:variant>
        <vt:i4>0</vt:i4>
      </vt:variant>
      <vt:variant>
        <vt:i4>5</vt:i4>
      </vt:variant>
      <vt:variant>
        <vt:lpwstr>http://fr.wikipedia.org/wiki/Haute-Guin%C3%A9e</vt:lpwstr>
      </vt:variant>
      <vt:variant>
        <vt:lpwstr/>
      </vt:variant>
      <vt:variant>
        <vt:i4>8060975</vt:i4>
      </vt:variant>
      <vt:variant>
        <vt:i4>48</vt:i4>
      </vt:variant>
      <vt:variant>
        <vt:i4>0</vt:i4>
      </vt:variant>
      <vt:variant>
        <vt:i4>5</vt:i4>
      </vt:variant>
      <vt:variant>
        <vt:lpwstr>http://fr.wikipedia.org/wiki/Fonio</vt:lpwstr>
      </vt:variant>
      <vt:variant>
        <vt:lpwstr/>
      </vt:variant>
      <vt:variant>
        <vt:i4>655472</vt:i4>
      </vt:variant>
      <vt:variant>
        <vt:i4>45</vt:i4>
      </vt:variant>
      <vt:variant>
        <vt:i4>0</vt:i4>
      </vt:variant>
      <vt:variant>
        <vt:i4>5</vt:i4>
      </vt:variant>
      <vt:variant>
        <vt:lpwstr>http://fr.wikipedia.org/wiki/Mil_(c%C3%A9r%C3%A9ale)</vt:lpwstr>
      </vt:variant>
      <vt:variant>
        <vt:lpwstr/>
      </vt:variant>
      <vt:variant>
        <vt:i4>458820</vt:i4>
      </vt:variant>
      <vt:variant>
        <vt:i4>42</vt:i4>
      </vt:variant>
      <vt:variant>
        <vt:i4>0</vt:i4>
      </vt:variant>
      <vt:variant>
        <vt:i4>5</vt:i4>
      </vt:variant>
      <vt:variant>
        <vt:lpwstr>http://fr.wikipedia.org/wiki/Bauxite</vt:lpwstr>
      </vt:variant>
      <vt:variant>
        <vt:lpwstr/>
      </vt:variant>
      <vt:variant>
        <vt:i4>8323116</vt:i4>
      </vt:variant>
      <vt:variant>
        <vt:i4>39</vt:i4>
      </vt:variant>
      <vt:variant>
        <vt:i4>0</vt:i4>
      </vt:variant>
      <vt:variant>
        <vt:i4>5</vt:i4>
      </vt:variant>
      <vt:variant>
        <vt:lpwstr>http://fr.wikipedia.org/wiki/Organisation_Internationale_de_la_Francophonie</vt:lpwstr>
      </vt:variant>
      <vt:variant>
        <vt:lpwstr/>
      </vt:variant>
      <vt:variant>
        <vt:i4>8257581</vt:i4>
      </vt:variant>
      <vt:variant>
        <vt:i4>36</vt:i4>
      </vt:variant>
      <vt:variant>
        <vt:i4>0</vt:i4>
      </vt:variant>
      <vt:variant>
        <vt:i4>5</vt:i4>
      </vt:variant>
      <vt:variant>
        <vt:lpwstr>http://fr.wikipedia.org/wiki/Fran%C3%A7ais</vt:lpwstr>
      </vt:variant>
      <vt:variant>
        <vt:lpwstr/>
      </vt:variant>
      <vt:variant>
        <vt:i4>1376361</vt:i4>
      </vt:variant>
      <vt:variant>
        <vt:i4>33</vt:i4>
      </vt:variant>
      <vt:variant>
        <vt:i4>0</vt:i4>
      </vt:variant>
      <vt:variant>
        <vt:i4>5</vt:i4>
      </vt:variant>
      <vt:variant>
        <vt:lpwstr>http://fr.wikipedia.org/wiki/Guin%C3%A9e_foresti%C3%A8re</vt:lpwstr>
      </vt:variant>
      <vt:variant>
        <vt:lpwstr/>
      </vt:variant>
      <vt:variant>
        <vt:i4>7864437</vt:i4>
      </vt:variant>
      <vt:variant>
        <vt:i4>30</vt:i4>
      </vt:variant>
      <vt:variant>
        <vt:i4>0</vt:i4>
      </vt:variant>
      <vt:variant>
        <vt:i4>5</vt:i4>
      </vt:variant>
      <vt:variant>
        <vt:lpwstr>http://fr.wikipedia.org/wiki/Haute-Guin%C3%A9e</vt:lpwstr>
      </vt:variant>
      <vt:variant>
        <vt:lpwstr/>
      </vt:variant>
      <vt:variant>
        <vt:i4>6881284</vt:i4>
      </vt:variant>
      <vt:variant>
        <vt:i4>27</vt:i4>
      </vt:variant>
      <vt:variant>
        <vt:i4>0</vt:i4>
      </vt:variant>
      <vt:variant>
        <vt:i4>5</vt:i4>
      </vt:variant>
      <vt:variant>
        <vt:lpwstr>http://fr.wikipedia.org/wiki/Fouta_Djallon</vt:lpwstr>
      </vt:variant>
      <vt:variant>
        <vt:lpwstr/>
      </vt:variant>
      <vt:variant>
        <vt:i4>2031620</vt:i4>
      </vt:variant>
      <vt:variant>
        <vt:i4>24</vt:i4>
      </vt:variant>
      <vt:variant>
        <vt:i4>0</vt:i4>
      </vt:variant>
      <vt:variant>
        <vt:i4>5</vt:i4>
      </vt:variant>
      <vt:variant>
        <vt:lpwstr>http://fr.wikipedia.org/wiki/Moyenne-Guin%C3%A9e</vt:lpwstr>
      </vt:variant>
      <vt:variant>
        <vt:lpwstr/>
      </vt:variant>
      <vt:variant>
        <vt:i4>393331</vt:i4>
      </vt:variant>
      <vt:variant>
        <vt:i4>21</vt:i4>
      </vt:variant>
      <vt:variant>
        <vt:i4>0</vt:i4>
      </vt:variant>
      <vt:variant>
        <vt:i4>5</vt:i4>
      </vt:variant>
      <vt:variant>
        <vt:lpwstr>http://fr.wikipedia.org/wiki/Guin%C3%A9e_maritime</vt:lpwstr>
      </vt:variant>
      <vt:variant>
        <vt:lpwstr/>
      </vt:variant>
      <vt:variant>
        <vt:i4>5177380</vt:i4>
      </vt:variant>
      <vt:variant>
        <vt:i4>18</vt:i4>
      </vt:variant>
      <vt:variant>
        <vt:i4>0</vt:i4>
      </vt:variant>
      <vt:variant>
        <vt:i4>5</vt:i4>
      </vt:variant>
      <vt:variant>
        <vt:lpwstr>http://fr.wikipedia.org/wiki/Oc%C3%A9an_Atlantique</vt:lpwstr>
      </vt:variant>
      <vt:variant>
        <vt:lpwstr/>
      </vt:variant>
      <vt:variant>
        <vt:i4>2883664</vt:i4>
      </vt:variant>
      <vt:variant>
        <vt:i4>15</vt:i4>
      </vt:variant>
      <vt:variant>
        <vt:i4>0</vt:i4>
      </vt:variant>
      <vt:variant>
        <vt:i4>5</vt:i4>
      </vt:variant>
      <vt:variant>
        <vt:lpwstr>http://fr.wikipedia.org/wiki/Sierra_Leone</vt:lpwstr>
      </vt:variant>
      <vt:variant>
        <vt:lpwstr/>
      </vt:variant>
      <vt:variant>
        <vt:i4>65612</vt:i4>
      </vt:variant>
      <vt:variant>
        <vt:i4>12</vt:i4>
      </vt:variant>
      <vt:variant>
        <vt:i4>0</vt:i4>
      </vt:variant>
      <vt:variant>
        <vt:i4>5</vt:i4>
      </vt:variant>
      <vt:variant>
        <vt:lpwstr>http://fr.wikipedia.org/wiki/Liberia</vt:lpwstr>
      </vt:variant>
      <vt:variant>
        <vt:lpwstr/>
      </vt:variant>
      <vt:variant>
        <vt:i4>4849787</vt:i4>
      </vt:variant>
      <vt:variant>
        <vt:i4>9</vt:i4>
      </vt:variant>
      <vt:variant>
        <vt:i4>0</vt:i4>
      </vt:variant>
      <vt:variant>
        <vt:i4>5</vt:i4>
      </vt:variant>
      <vt:variant>
        <vt:lpwstr>http://fr.wikipedia.org/wiki/C%C3%B4te_d%27Ivoire</vt:lpwstr>
      </vt:variant>
      <vt:variant>
        <vt:lpwstr/>
      </vt:variant>
      <vt:variant>
        <vt:i4>1900616</vt:i4>
      </vt:variant>
      <vt:variant>
        <vt:i4>6</vt:i4>
      </vt:variant>
      <vt:variant>
        <vt:i4>0</vt:i4>
      </vt:variant>
      <vt:variant>
        <vt:i4>5</vt:i4>
      </vt:variant>
      <vt:variant>
        <vt:lpwstr>http://fr.wikipedia.org/wiki/Mali</vt:lpwstr>
      </vt:variant>
      <vt:variant>
        <vt:lpwstr/>
      </vt:variant>
      <vt:variant>
        <vt:i4>7077934</vt:i4>
      </vt:variant>
      <vt:variant>
        <vt:i4>3</vt:i4>
      </vt:variant>
      <vt:variant>
        <vt:i4>0</vt:i4>
      </vt:variant>
      <vt:variant>
        <vt:i4>5</vt:i4>
      </vt:variant>
      <vt:variant>
        <vt:lpwstr>http://fr.wikipedia.org/wiki/S%C3%A9n%C3%A9gal</vt:lpwstr>
      </vt:variant>
      <vt:variant>
        <vt:lpwstr/>
      </vt:variant>
      <vt:variant>
        <vt:i4>7340154</vt:i4>
      </vt:variant>
      <vt:variant>
        <vt:i4>0</vt:i4>
      </vt:variant>
      <vt:variant>
        <vt:i4>0</vt:i4>
      </vt:variant>
      <vt:variant>
        <vt:i4>5</vt:i4>
      </vt:variant>
      <vt:variant>
        <vt:lpwstr>http://fr.wikipedia.org/wiki/Guin%C3%A9e-Bissau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default</dc:creator>
  <cp:keywords/>
  <cp:lastModifiedBy>DCM</cp:lastModifiedBy>
  <cp:revision>2</cp:revision>
  <cp:lastPrinted>2013-01-18T14:26:00Z</cp:lastPrinted>
  <dcterms:created xsi:type="dcterms:W3CDTF">2013-01-18T14:33:00Z</dcterms:created>
  <dcterms:modified xsi:type="dcterms:W3CDTF">2013-01-18T14:33:00Z</dcterms:modified>
</cp:coreProperties>
</file>