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r w:rsidR="00F904EB">
              <w:t>C/</w:t>
            </w:r>
            <w:proofErr w:type="spellStart"/>
            <w:r w:rsidR="00F904EB">
              <w:t>SR.2034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F904EB">
              <w:rPr>
                <w:sz w:val="20"/>
                <w:lang w:val="en-US"/>
              </w:rPr>
              <w:fldChar w:fldCharType="separate"/>
            </w:r>
            <w:r w:rsidR="00F904EB">
              <w:rPr>
                <w:sz w:val="20"/>
                <w:lang w:val="en-US"/>
              </w:rPr>
              <w:t>20 October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972385" w:rsidRPr="00F904EB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F10D8" w:rsidRPr="005F33F7" w:rsidRDefault="00DF10D8" w:rsidP="00DF10D8">
      <w:pPr>
        <w:spacing w:before="120"/>
        <w:rPr>
          <w:b/>
          <w:sz w:val="24"/>
          <w:szCs w:val="24"/>
        </w:rPr>
      </w:pPr>
      <w:r w:rsidRPr="005F33F7">
        <w:rPr>
          <w:b/>
          <w:sz w:val="24"/>
          <w:szCs w:val="24"/>
        </w:rPr>
        <w:t>Комитет по ликвидации расовой дискриминации</w:t>
      </w:r>
    </w:p>
    <w:p w:rsidR="00DF10D8" w:rsidRPr="00AF7701" w:rsidRDefault="00DF10D8" w:rsidP="00DF10D8">
      <w:pPr>
        <w:rPr>
          <w:b/>
        </w:rPr>
      </w:pPr>
      <w:r w:rsidRPr="00AF7701">
        <w:rPr>
          <w:b/>
        </w:rPr>
        <w:t>Семьдесят седьмая сессия</w:t>
      </w:r>
    </w:p>
    <w:p w:rsidR="00DF10D8" w:rsidRPr="00DF10D8" w:rsidRDefault="00DF10D8" w:rsidP="00DF10D8">
      <w:pPr>
        <w:spacing w:before="120"/>
      </w:pPr>
      <w:r>
        <w:rPr>
          <w:b/>
        </w:rPr>
        <w:t xml:space="preserve">Краткий отчет о 2034-м </w:t>
      </w:r>
      <w:r w:rsidRPr="00DF10D8">
        <w:rPr>
          <w:b/>
        </w:rPr>
        <w:t>заседании</w:t>
      </w:r>
      <w:r w:rsidRPr="00DF10D8">
        <w:t>,</w:t>
      </w:r>
    </w:p>
    <w:p w:rsidR="00DF10D8" w:rsidRPr="00DF10D8" w:rsidRDefault="00DF10D8" w:rsidP="00DF10D8">
      <w:r w:rsidRPr="00DF10D8">
        <w:t>состоявшемся во Дворце Вильсона в Женеве</w:t>
      </w:r>
      <w:r w:rsidRPr="00DF10D8">
        <w:br/>
        <w:t>во вторник</w:t>
      </w:r>
      <w:r>
        <w:t>,</w:t>
      </w:r>
      <w:r w:rsidRPr="00DF10D8">
        <w:t xml:space="preserve"> 17 августа 2010 года, в 15 ч. 00 м.</w:t>
      </w:r>
    </w:p>
    <w:p w:rsidR="00DF10D8" w:rsidRPr="00DF10D8" w:rsidRDefault="00DF10D8" w:rsidP="00AF7701">
      <w:pPr>
        <w:spacing w:before="120"/>
      </w:pPr>
      <w:r w:rsidRPr="00DF10D8">
        <w:rPr>
          <w:i/>
        </w:rPr>
        <w:t>Председатель</w:t>
      </w:r>
      <w:r w:rsidRPr="00DF10D8">
        <w:t>:</w:t>
      </w:r>
      <w:r w:rsidRPr="00DF10D8">
        <w:tab/>
        <w:t>г-н Кемаль</w:t>
      </w:r>
    </w:p>
    <w:p w:rsidR="00DF10D8" w:rsidRPr="00DF10D8" w:rsidRDefault="00DF10D8" w:rsidP="005F33F7">
      <w:pPr>
        <w:spacing w:before="360" w:after="240"/>
        <w:rPr>
          <w:sz w:val="28"/>
          <w:szCs w:val="28"/>
        </w:rPr>
      </w:pPr>
      <w:r w:rsidRPr="00DF10D8">
        <w:rPr>
          <w:sz w:val="28"/>
          <w:szCs w:val="28"/>
        </w:rPr>
        <w:t>Содержание</w:t>
      </w:r>
    </w:p>
    <w:p w:rsidR="00DF10D8" w:rsidRPr="00DF10D8" w:rsidRDefault="00DF10D8" w:rsidP="004C1DAB">
      <w:pPr>
        <w:pStyle w:val="SingleTxtGR"/>
      </w:pPr>
      <w:r w:rsidRPr="00DF10D8">
        <w:t>Рассмотрение докладов, замечаний и информации, представляемых государс</w:t>
      </w:r>
      <w:r w:rsidRPr="00DF10D8">
        <w:t>т</w:t>
      </w:r>
      <w:r w:rsidRPr="00DF10D8">
        <w:t>вами-участниками в соо</w:t>
      </w:r>
      <w:r w:rsidRPr="00DF10D8">
        <w:t>т</w:t>
      </w:r>
      <w:r w:rsidRPr="00DF10D8">
        <w:t>ветствии со статьей 9 Конвенции (</w:t>
      </w:r>
      <w:r w:rsidRPr="00DF10D8">
        <w:rPr>
          <w:i/>
        </w:rPr>
        <w:t>продолжение</w:t>
      </w:r>
      <w:r w:rsidRPr="00DF10D8">
        <w:t>)</w:t>
      </w:r>
    </w:p>
    <w:p w:rsidR="00DF10D8" w:rsidRPr="00DF10D8" w:rsidRDefault="00DF10D8" w:rsidP="00BE0A9D">
      <w:pPr>
        <w:pStyle w:val="SingleTxtGR"/>
        <w:ind w:left="1701"/>
        <w:rPr>
          <w:i/>
        </w:rPr>
      </w:pPr>
      <w:r w:rsidRPr="00DF10D8">
        <w:rPr>
          <w:i/>
        </w:rPr>
        <w:t>Восемнадцатый и девятнадцатый периодические доклады Дании</w:t>
      </w:r>
    </w:p>
    <w:p w:rsidR="00DF10D8" w:rsidRPr="00D03C3E" w:rsidRDefault="00DF10D8" w:rsidP="00BE0A9D">
      <w:pPr>
        <w:pStyle w:val="SingleTxtGR"/>
        <w:pageBreakBefore/>
        <w:rPr>
          <w:i/>
        </w:rPr>
      </w:pPr>
      <w:r w:rsidRPr="00D03C3E">
        <w:rPr>
          <w:i/>
        </w:rPr>
        <w:t>Заседание открывается в 15 ч. 10 м.</w:t>
      </w:r>
    </w:p>
    <w:p w:rsidR="00DF10D8" w:rsidRPr="004164F3" w:rsidRDefault="004164F3" w:rsidP="004164F3">
      <w:pPr>
        <w:pStyle w:val="H23GR"/>
        <w:rPr>
          <w:b w:val="0"/>
        </w:rPr>
      </w:pPr>
      <w:r w:rsidRPr="00BE0A9D">
        <w:tab/>
      </w:r>
      <w:r w:rsidRPr="00BE0A9D">
        <w:tab/>
      </w:r>
      <w:r w:rsidR="00DF10D8" w:rsidRPr="00DF10D8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DF10D8" w:rsidRPr="004164F3">
        <w:rPr>
          <w:b w:val="0"/>
        </w:rPr>
        <w:t>(пункт</w:t>
      </w:r>
      <w:r>
        <w:rPr>
          <w:b w:val="0"/>
        </w:rPr>
        <w:t> </w:t>
      </w:r>
      <w:r w:rsidR="00DF10D8" w:rsidRPr="004164F3">
        <w:rPr>
          <w:b w:val="0"/>
        </w:rPr>
        <w:t>4 повестки дня) (</w:t>
      </w:r>
      <w:r w:rsidR="00DF10D8" w:rsidRPr="004164F3">
        <w:rPr>
          <w:b w:val="0"/>
          <w:i/>
        </w:rPr>
        <w:t>продолжение</w:t>
      </w:r>
      <w:r w:rsidR="00DF10D8" w:rsidRPr="004164F3">
        <w:rPr>
          <w:b w:val="0"/>
        </w:rPr>
        <w:t>)</w:t>
      </w:r>
    </w:p>
    <w:p w:rsidR="00DF10D8" w:rsidRPr="00795E47" w:rsidRDefault="00DF10D8" w:rsidP="004164F3">
      <w:pPr>
        <w:pStyle w:val="SingleTxtGR"/>
        <w:rPr>
          <w:i/>
        </w:rPr>
      </w:pPr>
      <w:r w:rsidRPr="00795E47">
        <w:rPr>
          <w:i/>
        </w:rPr>
        <w:t xml:space="preserve">Восемнадцатый и девятнадцатый периодические доклады Дании </w:t>
      </w:r>
      <w:r w:rsidRPr="00AB0D5F">
        <w:t>(</w:t>
      </w:r>
      <w:r w:rsidRPr="00AB0D5F">
        <w:rPr>
          <w:lang w:val="en-US"/>
        </w:rPr>
        <w:t>CERD</w:t>
      </w:r>
      <w:r w:rsidRPr="00AB0D5F">
        <w:t>/</w:t>
      </w:r>
      <w:r w:rsidRPr="00AB0D5F">
        <w:rPr>
          <w:lang w:val="en-US"/>
        </w:rPr>
        <w:t>C</w:t>
      </w:r>
      <w:r w:rsidRPr="00AB0D5F">
        <w:t>/</w:t>
      </w:r>
      <w:r w:rsidRPr="00AB0D5F">
        <w:rPr>
          <w:lang w:val="en-US"/>
        </w:rPr>
        <w:t>DNK</w:t>
      </w:r>
      <w:r w:rsidRPr="00AB0D5F">
        <w:t xml:space="preserve">/18−19; </w:t>
      </w:r>
      <w:r w:rsidRPr="00AB0D5F">
        <w:rPr>
          <w:lang w:val="en-US"/>
        </w:rPr>
        <w:t>CERD</w:t>
      </w:r>
      <w:r w:rsidRPr="00AB0D5F">
        <w:t>/</w:t>
      </w:r>
      <w:r w:rsidRPr="00AB0D5F">
        <w:rPr>
          <w:lang w:val="en-US"/>
        </w:rPr>
        <w:t>C</w:t>
      </w:r>
      <w:r w:rsidRPr="00AB0D5F">
        <w:t>/</w:t>
      </w:r>
      <w:r w:rsidRPr="00AB0D5F">
        <w:rPr>
          <w:lang w:val="en-US"/>
        </w:rPr>
        <w:t>DNK</w:t>
      </w:r>
      <w:r w:rsidRPr="00AB0D5F">
        <w:t>/</w:t>
      </w:r>
      <w:r w:rsidRPr="00AB0D5F">
        <w:rPr>
          <w:lang w:val="en-US"/>
        </w:rPr>
        <w:t>Q</w:t>
      </w:r>
      <w:r w:rsidRPr="00AB0D5F">
        <w:t>/18−19)</w:t>
      </w:r>
    </w:p>
    <w:p w:rsidR="00DF10D8" w:rsidRPr="00DF10D8" w:rsidRDefault="00DF10D8" w:rsidP="004164F3">
      <w:pPr>
        <w:pStyle w:val="SingleTxtGR"/>
      </w:pPr>
      <w:r w:rsidRPr="00DF10D8">
        <w:t>1.</w:t>
      </w:r>
      <w:r w:rsidRPr="00DF10D8">
        <w:tab/>
      </w:r>
      <w:r w:rsidRPr="004164F3">
        <w:rPr>
          <w:i/>
        </w:rPr>
        <w:t>По приглашению Председателя делегация Дании занимает места за ст</w:t>
      </w:r>
      <w:r w:rsidRPr="004164F3">
        <w:rPr>
          <w:i/>
        </w:rPr>
        <w:t>о</w:t>
      </w:r>
      <w:r w:rsidRPr="004164F3">
        <w:rPr>
          <w:i/>
        </w:rPr>
        <w:t>лом Комитета.</w:t>
      </w:r>
    </w:p>
    <w:p w:rsidR="00DF10D8" w:rsidRPr="00DF10D8" w:rsidRDefault="00DF10D8" w:rsidP="004164F3">
      <w:pPr>
        <w:pStyle w:val="SingleTxtGR"/>
      </w:pPr>
      <w:r w:rsidRPr="00DF10D8">
        <w:t>2.</w:t>
      </w:r>
      <w:r w:rsidRPr="00DF10D8">
        <w:tab/>
      </w:r>
      <w:r w:rsidRPr="00DF10D8">
        <w:rPr>
          <w:b/>
        </w:rPr>
        <w:t>Г-н Якобсен</w:t>
      </w:r>
      <w:r w:rsidRPr="00DF10D8">
        <w:t xml:space="preserve"> (Дания) говорит, что с момента представления последнего периодического доклада в августе 2006 года произошло несколько событий, имеющих большое значение </w:t>
      </w:r>
      <w:r w:rsidR="00CD3782">
        <w:t>для</w:t>
      </w:r>
      <w:r w:rsidRPr="00DF10D8">
        <w:t xml:space="preserve"> применения Конвенции. В июле 2010 года пр</w:t>
      </w:r>
      <w:r w:rsidRPr="00DF10D8">
        <w:t>а</w:t>
      </w:r>
      <w:r w:rsidRPr="00DF10D8">
        <w:t>вительство Дании приня</w:t>
      </w:r>
      <w:r w:rsidR="00CD3782">
        <w:t>ло</w:t>
      </w:r>
      <w:r w:rsidRPr="00DF10D8">
        <w:t xml:space="preserve"> дополнительные меры по борьбе с расовой дискр</w:t>
      </w:r>
      <w:r w:rsidRPr="00DF10D8">
        <w:t>и</w:t>
      </w:r>
      <w:r w:rsidRPr="00DF10D8">
        <w:t xml:space="preserve">минацией. В </w:t>
      </w:r>
      <w:r w:rsidR="00CD3782">
        <w:t>это время, в частности,</w:t>
      </w:r>
      <w:r w:rsidRPr="00DF10D8">
        <w:t xml:space="preserve"> было начато осуществление нового плана действий по борьбе с дискриминацией </w:t>
      </w:r>
      <w:r w:rsidR="00CD3782">
        <w:t>на основе расы</w:t>
      </w:r>
      <w:r w:rsidRPr="00DF10D8">
        <w:t xml:space="preserve"> или этнического прои</w:t>
      </w:r>
      <w:r w:rsidRPr="00DF10D8">
        <w:t>с</w:t>
      </w:r>
      <w:r w:rsidRPr="00DF10D8">
        <w:t xml:space="preserve">хождения и по поощрению разнообразия и </w:t>
      </w:r>
      <w:r w:rsidR="009E293F">
        <w:t xml:space="preserve">равенства </w:t>
      </w:r>
      <w:r w:rsidR="00CD3782">
        <w:t>возможностей, который включает меры по поддержке соответствующих инициатив</w:t>
      </w:r>
      <w:r w:rsidRPr="00DF10D8">
        <w:t xml:space="preserve"> местных органов управления, муниципалитет</w:t>
      </w:r>
      <w:r w:rsidR="00CD3782">
        <w:t>ы</w:t>
      </w:r>
      <w:r w:rsidRPr="00DF10D8">
        <w:t xml:space="preserve"> оказ</w:t>
      </w:r>
      <w:r w:rsidR="005F1C41">
        <w:t>ывали</w:t>
      </w:r>
      <w:r w:rsidRPr="00DF10D8">
        <w:t xml:space="preserve"> помощь жертвам дискриминации, б</w:t>
      </w:r>
      <w:r w:rsidRPr="00DF10D8">
        <w:t>ы</w:t>
      </w:r>
      <w:r w:rsidRPr="00DF10D8">
        <w:t>ла организ</w:t>
      </w:r>
      <w:r w:rsidRPr="00DF10D8">
        <w:t>о</w:t>
      </w:r>
      <w:r w:rsidRPr="00DF10D8">
        <w:t xml:space="preserve">вана информационно-пропагандистская кампания, </w:t>
      </w:r>
      <w:r w:rsidR="005F1C41">
        <w:t>посвященная уважению</w:t>
      </w:r>
      <w:r w:rsidRPr="00DF10D8">
        <w:t xml:space="preserve"> основных прав, и было </w:t>
      </w:r>
      <w:r w:rsidR="005F1C41">
        <w:t>проведено</w:t>
      </w:r>
      <w:r w:rsidRPr="00DF10D8">
        <w:t xml:space="preserve"> несколько исследований по опр</w:t>
      </w:r>
      <w:r w:rsidRPr="00DF10D8">
        <w:t>е</w:t>
      </w:r>
      <w:r w:rsidRPr="00DF10D8">
        <w:t>делению масштабов дискриминации в стр</w:t>
      </w:r>
      <w:r w:rsidRPr="00DF10D8">
        <w:t>а</w:t>
      </w:r>
      <w:r w:rsidRPr="00DF10D8">
        <w:t>не.</w:t>
      </w:r>
    </w:p>
    <w:p w:rsidR="00DF10D8" w:rsidRPr="00DF10D8" w:rsidRDefault="00DF10D8" w:rsidP="004164F3">
      <w:pPr>
        <w:pStyle w:val="SingleTxtGR"/>
      </w:pPr>
      <w:r w:rsidRPr="00DF10D8">
        <w:t>3.</w:t>
      </w:r>
      <w:r w:rsidRPr="00DF10D8">
        <w:tab/>
        <w:t>Кроме того, правительство Дании продолжает уделять пристальное вн</w:t>
      </w:r>
      <w:r w:rsidRPr="00DF10D8">
        <w:t>и</w:t>
      </w:r>
      <w:r w:rsidRPr="00DF10D8">
        <w:t>мание мерам по предотвращению пр</w:t>
      </w:r>
      <w:r w:rsidR="005F1C41">
        <w:t>авонарушений</w:t>
      </w:r>
      <w:r w:rsidRPr="00DF10D8">
        <w:t xml:space="preserve"> на почве рас</w:t>
      </w:r>
      <w:r w:rsidRPr="00DF10D8">
        <w:t>о</w:t>
      </w:r>
      <w:r w:rsidRPr="00DF10D8">
        <w:t xml:space="preserve">вой ненависти, включая устные и письменные заявления, и по-прежнему полно решимости </w:t>
      </w:r>
      <w:r w:rsidR="005F1C41">
        <w:t>привлекать к ответственности</w:t>
      </w:r>
      <w:r w:rsidRPr="00DF10D8">
        <w:t xml:space="preserve"> всех, кто совершает преступления и правонар</w:t>
      </w:r>
      <w:r w:rsidRPr="00DF10D8">
        <w:t>у</w:t>
      </w:r>
      <w:r w:rsidRPr="00DF10D8">
        <w:t>шения такого рода. В этом контексте правительство представило в 2009 году план действий, озаглавленный "Общее и надежное будущее", цель которого з</w:t>
      </w:r>
      <w:r w:rsidRPr="00DF10D8">
        <w:t>а</w:t>
      </w:r>
      <w:r w:rsidRPr="00DF10D8">
        <w:t xml:space="preserve">ключается в </w:t>
      </w:r>
      <w:r w:rsidR="005F1C41">
        <w:t>недопущении</w:t>
      </w:r>
      <w:r w:rsidRPr="00DF10D8">
        <w:t xml:space="preserve"> экстремизма и радикализации молодежи. Служба безопасности и разведки Дании (</w:t>
      </w:r>
      <w:r w:rsidRPr="00DF10D8">
        <w:rPr>
          <w:lang w:val="en-US"/>
        </w:rPr>
        <w:t>CERD</w:t>
      </w:r>
      <w:r w:rsidRPr="00DF10D8">
        <w:t>/</w:t>
      </w:r>
      <w:r w:rsidRPr="00DF10D8">
        <w:rPr>
          <w:lang w:val="en-US"/>
        </w:rPr>
        <w:t>C</w:t>
      </w:r>
      <w:r w:rsidRPr="00DF10D8">
        <w:t>/</w:t>
      </w:r>
      <w:r w:rsidRPr="00DF10D8">
        <w:rPr>
          <w:lang w:val="en-US"/>
        </w:rPr>
        <w:t>DNK</w:t>
      </w:r>
      <w:r w:rsidRPr="00DF10D8">
        <w:t>/18−19, пункт 45) приступила к реализации новой программы, которая непосредственно ориентирована на пр</w:t>
      </w:r>
      <w:r w:rsidRPr="00DF10D8">
        <w:t>е</w:t>
      </w:r>
      <w:r w:rsidRPr="00DF10D8">
        <w:t>дотвращение преступлений на почве ненависти и которая имеет своей целью выявлять признаки организованной и систематической преступной деятельн</w:t>
      </w:r>
      <w:r w:rsidRPr="00DF10D8">
        <w:t>о</w:t>
      </w:r>
      <w:r w:rsidRPr="00DF10D8">
        <w:t>сти, порождаемой расизмом и ксенофобией. Как и в предыдущие г</w:t>
      </w:r>
      <w:r w:rsidRPr="00DF10D8">
        <w:t>о</w:t>
      </w:r>
      <w:r w:rsidRPr="00DF10D8">
        <w:t xml:space="preserve">ды, в ноябре 2010 года </w:t>
      </w:r>
      <w:r w:rsidR="009E293F">
        <w:t>м</w:t>
      </w:r>
      <w:r w:rsidRPr="00DF10D8">
        <w:t>инистр по делам интеграции вручит ежегодную пр</w:t>
      </w:r>
      <w:r w:rsidRPr="00DF10D8">
        <w:t>е</w:t>
      </w:r>
      <w:r w:rsidRPr="00DF10D8">
        <w:t>мию за успехи в области интеграции.</w:t>
      </w:r>
    </w:p>
    <w:p w:rsidR="00DF10D8" w:rsidRPr="00DF10D8" w:rsidRDefault="00DF10D8" w:rsidP="004164F3">
      <w:pPr>
        <w:pStyle w:val="SingleTxtGR"/>
      </w:pPr>
      <w:r w:rsidRPr="00DF10D8">
        <w:t>4.</w:t>
      </w:r>
      <w:r w:rsidRPr="00DF10D8">
        <w:tab/>
        <w:t>В сфере образования Дания приняла участие в проводившемся Организ</w:t>
      </w:r>
      <w:r w:rsidRPr="00DF10D8">
        <w:t>а</w:t>
      </w:r>
      <w:r w:rsidRPr="00DF10D8">
        <w:t>цией сотрудничества и экономического развития (О</w:t>
      </w:r>
      <w:r w:rsidR="005F1C41">
        <w:t>Э</w:t>
      </w:r>
      <w:r w:rsidRPr="00DF10D8">
        <w:t>СР) исследовани</w:t>
      </w:r>
      <w:r w:rsidR="005F1C41">
        <w:t>и</w:t>
      </w:r>
      <w:r w:rsidRPr="00DF10D8">
        <w:t xml:space="preserve"> образ</w:t>
      </w:r>
      <w:r w:rsidRPr="00DF10D8">
        <w:t>о</w:t>
      </w:r>
      <w:r w:rsidRPr="00DF10D8">
        <w:t>вательного процесса, в рамках которого был</w:t>
      </w:r>
      <w:r w:rsidR="005F1C41">
        <w:t>а</w:t>
      </w:r>
      <w:r w:rsidRPr="00DF10D8">
        <w:t xml:space="preserve"> проанализирован</w:t>
      </w:r>
      <w:r w:rsidR="00B972F4">
        <w:t>а успеваемость детей</w:t>
      </w:r>
      <w:r w:rsidRPr="00DF10D8">
        <w:t xml:space="preserve"> из семей иммигрантов, в частности в </w:t>
      </w:r>
      <w:r w:rsidR="00B972F4">
        <w:t>системе</w:t>
      </w:r>
      <w:r w:rsidRPr="00DF10D8">
        <w:t xml:space="preserve"> школьного образования, и цель которого заключалась в </w:t>
      </w:r>
      <w:r w:rsidR="00B972F4">
        <w:t>получении достоверных данных</w:t>
      </w:r>
      <w:r w:rsidRPr="00DF10D8">
        <w:t xml:space="preserve"> о доступе таких детей к образованию, их участии в образовательном процессе и успеваем</w:t>
      </w:r>
      <w:r w:rsidRPr="00DF10D8">
        <w:t>о</w:t>
      </w:r>
      <w:r w:rsidRPr="00DF10D8">
        <w:t xml:space="preserve">сти в школе в сравнении с другими учащимися и </w:t>
      </w:r>
      <w:r w:rsidR="00B972F4">
        <w:t>рассмотрении ряда</w:t>
      </w:r>
      <w:r w:rsidRPr="00DF10D8">
        <w:t xml:space="preserve"> возможных н</w:t>
      </w:r>
      <w:r w:rsidRPr="00DF10D8">
        <w:t>а</w:t>
      </w:r>
      <w:r w:rsidRPr="00DF10D8">
        <w:t>правлений государственной деятельности с учетом положительного опыта мн</w:t>
      </w:r>
      <w:r w:rsidRPr="00DF10D8">
        <w:t>о</w:t>
      </w:r>
      <w:r w:rsidRPr="00DF10D8">
        <w:t>гих других стран. Это исследование позволило Дании выявить сильные и сл</w:t>
      </w:r>
      <w:r w:rsidRPr="00DF10D8">
        <w:t>а</w:t>
      </w:r>
      <w:r w:rsidRPr="00DF10D8">
        <w:t xml:space="preserve">бые стороны в </w:t>
      </w:r>
      <w:r w:rsidR="00C6327F">
        <w:t>своей системе</w:t>
      </w:r>
      <w:r w:rsidRPr="00DF10D8">
        <w:t xml:space="preserve"> о</w:t>
      </w:r>
      <w:r w:rsidRPr="00DF10D8">
        <w:t>б</w:t>
      </w:r>
      <w:r w:rsidRPr="00DF10D8">
        <w:t>разования.</w:t>
      </w:r>
    </w:p>
    <w:p w:rsidR="00DF10D8" w:rsidRPr="00DF10D8" w:rsidRDefault="00DF10D8" w:rsidP="004164F3">
      <w:pPr>
        <w:pStyle w:val="SingleTxtGR"/>
      </w:pPr>
      <w:r w:rsidRPr="00DF10D8">
        <w:t>5.</w:t>
      </w:r>
      <w:r w:rsidRPr="00DF10D8">
        <w:tab/>
      </w:r>
      <w:r w:rsidRPr="00DF10D8">
        <w:rPr>
          <w:b/>
        </w:rPr>
        <w:t>Г-жа Аукен</w:t>
      </w:r>
      <w:r w:rsidRPr="00DF10D8">
        <w:t xml:space="preserve"> (Дания), касаясь первого вопроса </w:t>
      </w:r>
      <w:r w:rsidR="00C6327F">
        <w:t>из перечня тем</w:t>
      </w:r>
      <w:r w:rsidRPr="00DF10D8">
        <w:t>, подгото</w:t>
      </w:r>
      <w:r w:rsidRPr="00DF10D8">
        <w:t>в</w:t>
      </w:r>
      <w:r w:rsidRPr="00DF10D8">
        <w:t>ленно</w:t>
      </w:r>
      <w:r w:rsidR="00C6327F">
        <w:t>го</w:t>
      </w:r>
      <w:r w:rsidRPr="00DF10D8">
        <w:t xml:space="preserve"> Докладчиком по Дании (</w:t>
      </w:r>
      <w:r w:rsidRPr="00DF10D8">
        <w:rPr>
          <w:lang w:val="en-US"/>
        </w:rPr>
        <w:t>CERD</w:t>
      </w:r>
      <w:r w:rsidRPr="00DF10D8">
        <w:t>/</w:t>
      </w:r>
      <w:r w:rsidRPr="00DF10D8">
        <w:rPr>
          <w:lang w:val="en-US"/>
        </w:rPr>
        <w:t>C</w:t>
      </w:r>
      <w:r w:rsidRPr="00DF10D8">
        <w:t>/</w:t>
      </w:r>
      <w:r w:rsidRPr="00DF10D8">
        <w:rPr>
          <w:lang w:val="en-US"/>
        </w:rPr>
        <w:t>DNK</w:t>
      </w:r>
      <w:r w:rsidRPr="00DF10D8">
        <w:t>/18−19), говорит, что при прин</w:t>
      </w:r>
      <w:r w:rsidRPr="00DF10D8">
        <w:t>я</w:t>
      </w:r>
      <w:r w:rsidRPr="00DF10D8">
        <w:t>тии решения о возбуждении преследования в связи с нар</w:t>
      </w:r>
      <w:r w:rsidRPr="00DF10D8">
        <w:t>у</w:t>
      </w:r>
      <w:r w:rsidRPr="00DF10D8">
        <w:t xml:space="preserve">шением статьи 266 </w:t>
      </w:r>
      <w:r w:rsidRPr="00DF10D8">
        <w:rPr>
          <w:lang w:val="en-US"/>
        </w:rPr>
        <w:t>b</w:t>
      </w:r>
      <w:r w:rsidRPr="00DF10D8">
        <w:t xml:space="preserve">) Уголовного кодекса Дании </w:t>
      </w:r>
      <w:r w:rsidR="00C6327F">
        <w:t>Генеральный</w:t>
      </w:r>
      <w:r w:rsidRPr="00DF10D8">
        <w:t xml:space="preserve"> прокурор основывается на оценке, з</w:t>
      </w:r>
      <w:r w:rsidRPr="00DF10D8">
        <w:t>а</w:t>
      </w:r>
      <w:r w:rsidRPr="00DF10D8">
        <w:t>ключающейся, в частности, в определении того, позволит ли расследование у</w:t>
      </w:r>
      <w:r w:rsidRPr="00DF10D8">
        <w:t>с</w:t>
      </w:r>
      <w:r w:rsidRPr="00DF10D8">
        <w:t xml:space="preserve">тановить достоверность указанных фактов и определить обстоятельства, при которых </w:t>
      </w:r>
      <w:r w:rsidR="00C6327F">
        <w:t xml:space="preserve">были совершены </w:t>
      </w:r>
      <w:r w:rsidRPr="00DF10D8">
        <w:t xml:space="preserve">соответствующие действия. В одних случаях </w:t>
      </w:r>
      <w:r w:rsidR="00C6327F">
        <w:t>Ген</w:t>
      </w:r>
      <w:r w:rsidR="00C6327F">
        <w:t>е</w:t>
      </w:r>
      <w:r w:rsidR="00C6327F">
        <w:t>ральный</w:t>
      </w:r>
      <w:r w:rsidRPr="00DF10D8">
        <w:t xml:space="preserve"> прокурор, действуя подобным образом, </w:t>
      </w:r>
      <w:r w:rsidR="00C6327F">
        <w:t xml:space="preserve">заключил, что </w:t>
      </w:r>
      <w:r w:rsidR="00285B55">
        <w:t xml:space="preserve">вменявшиеся </w:t>
      </w:r>
      <w:r w:rsidR="00C6327F">
        <w:t>в</w:t>
      </w:r>
      <w:r w:rsidR="005B1057">
        <w:t xml:space="preserve"> вину</w:t>
      </w:r>
      <w:r w:rsidRPr="00DF10D8">
        <w:t xml:space="preserve"> заявления не представляли собой нарушения положений стать</w:t>
      </w:r>
      <w:r w:rsidR="00285B55">
        <w:t>и</w:t>
      </w:r>
      <w:r w:rsidR="00795E47">
        <w:t> </w:t>
      </w:r>
      <w:r w:rsidRPr="00DF10D8">
        <w:t>266</w:t>
      </w:r>
      <w:r w:rsidR="00795E47">
        <w:t> </w:t>
      </w:r>
      <w:r w:rsidRPr="00DF10D8">
        <w:rPr>
          <w:lang w:val="en-US"/>
        </w:rPr>
        <w:t>b</w:t>
      </w:r>
      <w:r w:rsidRPr="00DF10D8">
        <w:t xml:space="preserve">) Уголовного кодекса, либо потому, что </w:t>
      </w:r>
      <w:r w:rsidR="005B1057">
        <w:t>они были сделаны</w:t>
      </w:r>
      <w:r w:rsidRPr="00DF10D8">
        <w:t xml:space="preserve"> без намерения прич</w:t>
      </w:r>
      <w:r w:rsidRPr="00DF10D8">
        <w:t>и</w:t>
      </w:r>
      <w:r w:rsidRPr="00DF10D8">
        <w:t xml:space="preserve">нить ущерб, либо </w:t>
      </w:r>
      <w:r w:rsidR="005B1057">
        <w:t xml:space="preserve">потому, что </w:t>
      </w:r>
      <w:r w:rsidRPr="00DF10D8">
        <w:t xml:space="preserve">они были </w:t>
      </w:r>
      <w:r w:rsidR="005B1057">
        <w:t>вы</w:t>
      </w:r>
      <w:r w:rsidRPr="00DF10D8">
        <w:t xml:space="preserve">сказаны в </w:t>
      </w:r>
      <w:r w:rsidR="005B1057">
        <w:t>частном</w:t>
      </w:r>
      <w:r w:rsidRPr="00DF10D8">
        <w:t xml:space="preserve"> разговоре или в беседе </w:t>
      </w:r>
      <w:r w:rsidR="005B1057">
        <w:t xml:space="preserve">с участием </w:t>
      </w:r>
      <w:r w:rsidRPr="00DF10D8">
        <w:t xml:space="preserve">ограниченного числа лиц. В других случаях </w:t>
      </w:r>
      <w:r w:rsidR="005B1057">
        <w:t>Г</w:t>
      </w:r>
      <w:r w:rsidR="005B1057">
        <w:t>е</w:t>
      </w:r>
      <w:r w:rsidR="005B1057">
        <w:t>неральный</w:t>
      </w:r>
      <w:r w:rsidRPr="00DF10D8">
        <w:t xml:space="preserve"> прокурор также </w:t>
      </w:r>
      <w:r w:rsidR="005B1057">
        <w:t>счел</w:t>
      </w:r>
      <w:r w:rsidRPr="00DF10D8">
        <w:t xml:space="preserve">, что эти высказывания не были направлены против какой-то конкретной группы лиц. В 2009 году </w:t>
      </w:r>
      <w:r w:rsidR="005B1057">
        <w:t>Генеральный</w:t>
      </w:r>
      <w:r w:rsidRPr="00DF10D8">
        <w:t xml:space="preserve"> прокурор получил 11 ж</w:t>
      </w:r>
      <w:r w:rsidRPr="00DF10D8">
        <w:t>а</w:t>
      </w:r>
      <w:r w:rsidRPr="00DF10D8">
        <w:t>лоб, из которых по шести было проведено расследование, а пять были сочтены бе</w:t>
      </w:r>
      <w:r w:rsidRPr="00DF10D8">
        <w:t>з</w:t>
      </w:r>
      <w:r w:rsidRPr="00DF10D8">
        <w:t>основательными.</w:t>
      </w:r>
    </w:p>
    <w:p w:rsidR="00947D9A" w:rsidRPr="00156F84" w:rsidRDefault="00947D9A" w:rsidP="00947D9A">
      <w:pPr>
        <w:pStyle w:val="SingleTxtGR"/>
      </w:pPr>
      <w:r w:rsidRPr="00156F84">
        <w:t>6.</w:t>
      </w:r>
      <w:r w:rsidRPr="00156F84">
        <w:tab/>
        <w:t>Касаясь вопроса о принятых или запланированных конкретных мерах по дальнейшему поощрению жертв расовой ненависти и дискриминации к пре</w:t>
      </w:r>
      <w:r w:rsidRPr="00156F84">
        <w:t>д</w:t>
      </w:r>
      <w:r w:rsidRPr="00156F84">
        <w:t>ставлению в полицию сведений о правонарушения</w:t>
      </w:r>
      <w:r>
        <w:t>х</w:t>
      </w:r>
      <w:r w:rsidRPr="00156F84">
        <w:t xml:space="preserve"> расистского характера и по созданию возможностей для их активного участия в судебных проце</w:t>
      </w:r>
      <w:r w:rsidRPr="00156F84">
        <w:t>с</w:t>
      </w:r>
      <w:r w:rsidRPr="00156F84">
        <w:t>сах, г-жа Аукен говорит, что правительство Дании отдает себе отчет в том, что далеко не все совершаемые на почве расовой или этнической ненависти преступления и правонару</w:t>
      </w:r>
      <w:r>
        <w:t>шения</w:t>
      </w:r>
      <w:r w:rsidRPr="00156F84">
        <w:t xml:space="preserve"> становятся известны властям и что необходимо </w:t>
      </w:r>
      <w:r>
        <w:t>сделать</w:t>
      </w:r>
      <w:r w:rsidRPr="00156F84">
        <w:t xml:space="preserve"> все возможное для того, чтобы побудить лиц, оказ</w:t>
      </w:r>
      <w:r>
        <w:t>ывающихся</w:t>
      </w:r>
      <w:r w:rsidRPr="00156F84">
        <w:t xml:space="preserve"> жертвами таких пр</w:t>
      </w:r>
      <w:r w:rsidRPr="00156F84">
        <w:t>е</w:t>
      </w:r>
      <w:r w:rsidRPr="00156F84">
        <w:t xml:space="preserve">ступлений, </w:t>
      </w:r>
      <w:r>
        <w:t>сообщать</w:t>
      </w:r>
      <w:r w:rsidRPr="00156F84">
        <w:t xml:space="preserve"> о них </w:t>
      </w:r>
      <w:r>
        <w:t xml:space="preserve">в </w:t>
      </w:r>
      <w:r w:rsidRPr="00156F84">
        <w:t>органы полиции. Национальная полиция осущес</w:t>
      </w:r>
      <w:r w:rsidRPr="00156F84">
        <w:t>т</w:t>
      </w:r>
      <w:r w:rsidRPr="00156F84">
        <w:t>вляет подготовку плана действий по выявлению преступлений</w:t>
      </w:r>
      <w:r>
        <w:t xml:space="preserve"> на почве </w:t>
      </w:r>
      <w:r w:rsidRPr="00156F84">
        <w:t>расовой ненави</w:t>
      </w:r>
      <w:r>
        <w:t>сти</w:t>
      </w:r>
      <w:r w:rsidRPr="00156F84">
        <w:t xml:space="preserve">, а в Копенгагене проводится кампания под девизом "Положим конец преступлениям на почве ненависти!". Для того чтобы жертвы актов расизма могли </w:t>
      </w:r>
      <w:r>
        <w:t>беспрепятственно сообща</w:t>
      </w:r>
      <w:r w:rsidRPr="00156F84">
        <w:t xml:space="preserve">ть о них, была создана специальная "горячая" телефонная линия. Помимо этого, </w:t>
      </w:r>
      <w:r>
        <w:t>Генеральный прокурор</w:t>
      </w:r>
      <w:r w:rsidRPr="00156F84">
        <w:t xml:space="preserve"> обнародова</w:t>
      </w:r>
      <w:r>
        <w:t>л</w:t>
      </w:r>
      <w:r w:rsidRPr="00156F84">
        <w:t xml:space="preserve"> новые директивы о порядке рассмотрения дел</w:t>
      </w:r>
      <w:r>
        <w:t xml:space="preserve"> о подобных преступлениях</w:t>
      </w:r>
      <w:r w:rsidRPr="00156F84">
        <w:t>.</w:t>
      </w:r>
    </w:p>
    <w:p w:rsidR="00947D9A" w:rsidRPr="00156F84" w:rsidRDefault="00947D9A" w:rsidP="00947D9A">
      <w:pPr>
        <w:pStyle w:val="SingleTxtGR"/>
      </w:pPr>
      <w:r w:rsidRPr="00156F84">
        <w:t>7.</w:t>
      </w:r>
      <w:r w:rsidRPr="00156F84">
        <w:tab/>
      </w:r>
      <w:r w:rsidRPr="00156F84">
        <w:rPr>
          <w:b/>
        </w:rPr>
        <w:t xml:space="preserve">Г-н </w:t>
      </w:r>
      <w:r>
        <w:rPr>
          <w:b/>
        </w:rPr>
        <w:t>в</w:t>
      </w:r>
      <w:r w:rsidRPr="00156F84">
        <w:rPr>
          <w:b/>
        </w:rPr>
        <w:t>ан Деурс</w:t>
      </w:r>
      <w:r w:rsidRPr="00156F84">
        <w:t xml:space="preserve"> </w:t>
      </w:r>
      <w:r>
        <w:t>в ответ на вопрос</w:t>
      </w:r>
      <w:r w:rsidRPr="00156F84">
        <w:t xml:space="preserve"> о том, какие меры направлены на в</w:t>
      </w:r>
      <w:r w:rsidRPr="00156F84">
        <w:t>ы</w:t>
      </w:r>
      <w:r w:rsidRPr="00156F84">
        <w:t>полнение рекомендации Комитета о</w:t>
      </w:r>
      <w:r>
        <w:t xml:space="preserve"> предоставлении</w:t>
      </w:r>
      <w:r w:rsidRPr="00156F84">
        <w:t xml:space="preserve"> просителям убежища пр</w:t>
      </w:r>
      <w:r w:rsidRPr="00156F84">
        <w:t>а</w:t>
      </w:r>
      <w:r w:rsidRPr="00156F84">
        <w:t>ва на обжалование решений Апелляционной комиссии по делам беженцев, п</w:t>
      </w:r>
      <w:r w:rsidRPr="00156F84">
        <w:t>о</w:t>
      </w:r>
      <w:r w:rsidRPr="00156F84">
        <w:t>ясняет, что Апелляционная комиссия представляет собой независимый орган, решения которого окончательны и не могут являться предметом какого бы то ни было судебного пересмотра. Просители убежища, ходатайства которых были отклонены, имеют право на их пере</w:t>
      </w:r>
      <w:r>
        <w:t>смотр в случае изменений</w:t>
      </w:r>
      <w:r w:rsidRPr="00156F84">
        <w:t xml:space="preserve"> в личном пол</w:t>
      </w:r>
      <w:r w:rsidRPr="00156F84">
        <w:t>о</w:t>
      </w:r>
      <w:r w:rsidRPr="00156F84">
        <w:t>жении или в случае включения в их досье новых элементов, касающихся п</w:t>
      </w:r>
      <w:r w:rsidRPr="00156F84">
        <w:t>о</w:t>
      </w:r>
      <w:r w:rsidRPr="00156F84">
        <w:t>данного ходатайства. В 2009 году Апелляционная комиссия рассмотрела 51 х</w:t>
      </w:r>
      <w:r w:rsidRPr="00156F84">
        <w:t>о</w:t>
      </w:r>
      <w:r w:rsidRPr="00156F84">
        <w:t>датайство, из которых 26 были удовлетворены, а 12 отклонены; 13 просителей убежища воспользовались дополнительной защитой или статусом временной защиты.</w:t>
      </w:r>
    </w:p>
    <w:p w:rsidR="00947D9A" w:rsidRPr="00156F84" w:rsidRDefault="00947D9A" w:rsidP="00947D9A">
      <w:pPr>
        <w:pStyle w:val="SingleTxtGR"/>
      </w:pPr>
      <w:r w:rsidRPr="00156F84">
        <w:t>8.</w:t>
      </w:r>
      <w:r w:rsidRPr="00156F84">
        <w:tab/>
      </w:r>
      <w:r w:rsidRPr="00156F84">
        <w:rPr>
          <w:b/>
        </w:rPr>
        <w:t>Г-н Расмуссен</w:t>
      </w:r>
      <w:r w:rsidRPr="00156F84">
        <w:t>, отвечая на вопрос о том, какие меры Дания планирует принять в отношении детей, не охваченных политикой</w:t>
      </w:r>
      <w:r>
        <w:t xml:space="preserve"> обучения </w:t>
      </w:r>
      <w:r w:rsidRPr="00156F84">
        <w:t>на род</w:t>
      </w:r>
      <w:r>
        <w:t>ном языке (</w:t>
      </w:r>
      <w:r w:rsidRPr="00156F84">
        <w:t>котор</w:t>
      </w:r>
      <w:r>
        <w:t>ая</w:t>
      </w:r>
      <w:r w:rsidRPr="00156F84">
        <w:t xml:space="preserve"> </w:t>
      </w:r>
      <w:r>
        <w:t xml:space="preserve">распространяется только на говорящих на двух языках </w:t>
      </w:r>
      <w:r w:rsidRPr="00156F84">
        <w:t xml:space="preserve">детей из стран Европейского </w:t>
      </w:r>
      <w:r>
        <w:t>с</w:t>
      </w:r>
      <w:r w:rsidRPr="00156F84">
        <w:t>оюза или из стран Европейского экономического пр</w:t>
      </w:r>
      <w:r w:rsidRPr="00156F84">
        <w:t>о</w:t>
      </w:r>
      <w:r w:rsidRPr="00156F84">
        <w:t>странства</w:t>
      </w:r>
      <w:r>
        <w:t>)</w:t>
      </w:r>
      <w:r w:rsidRPr="00156F84">
        <w:t xml:space="preserve">, </w:t>
      </w:r>
      <w:r>
        <w:t>с тем</w:t>
      </w:r>
      <w:r w:rsidRPr="00156F84">
        <w:t xml:space="preserve"> чтобы они могли на равной основе пользоваться одними и т</w:t>
      </w:r>
      <w:r w:rsidRPr="00156F84">
        <w:t>е</w:t>
      </w:r>
      <w:r w:rsidRPr="00156F84">
        <w:t>ми же правами, указы</w:t>
      </w:r>
      <w:r>
        <w:t>вает,</w:t>
      </w:r>
      <w:r w:rsidRPr="00156F84">
        <w:t xml:space="preserve"> что ни одно из положений международного права не обязывает его страну обеспечивать для иностранных детей преподав</w:t>
      </w:r>
      <w:r w:rsidRPr="00156F84">
        <w:t>а</w:t>
      </w:r>
      <w:r w:rsidRPr="00156F84">
        <w:t>ние на их родном языке. В процессе обучения используется датский язык</w:t>
      </w:r>
      <w:r>
        <w:t>, для того чтобы дети из семей им</w:t>
      </w:r>
      <w:r w:rsidRPr="00156F84">
        <w:t>мигрантов могли освоить официальный язык страны прожив</w:t>
      </w:r>
      <w:r w:rsidRPr="00156F84">
        <w:t>а</w:t>
      </w:r>
      <w:r w:rsidRPr="00156F84">
        <w:t>ния и в дальнейшем найти работу на рынке труда. Проведенные в этой области исследования свидетельствуют о том, что обучение иностранцев на их родном языке отнюдь не всегда является синонимом успеха. По мнению датского пр</w:t>
      </w:r>
      <w:r w:rsidRPr="00156F84">
        <w:t>а</w:t>
      </w:r>
      <w:r w:rsidRPr="00156F84">
        <w:t>вительства, наиболее эффективное решение заключается в том, чтобы напр</w:t>
      </w:r>
      <w:r w:rsidRPr="00156F84">
        <w:t>а</w:t>
      </w:r>
      <w:r w:rsidRPr="00156F84">
        <w:t>вить имеющиеся ресурсы главным образом на оказание помощи в целях разв</w:t>
      </w:r>
      <w:r w:rsidRPr="00156F84">
        <w:t>и</w:t>
      </w:r>
      <w:r w:rsidRPr="00156F84">
        <w:t>тия и на об</w:t>
      </w:r>
      <w:r w:rsidRPr="00156F84">
        <w:t>у</w:t>
      </w:r>
      <w:r w:rsidRPr="00156F84">
        <w:t xml:space="preserve">чение датскому языку на </w:t>
      </w:r>
      <w:r>
        <w:t xml:space="preserve">начальных </w:t>
      </w:r>
      <w:r w:rsidRPr="00156F84">
        <w:t>этапах.</w:t>
      </w:r>
    </w:p>
    <w:p w:rsidR="00947D9A" w:rsidRPr="00156F84" w:rsidRDefault="00947D9A" w:rsidP="00947D9A">
      <w:pPr>
        <w:pStyle w:val="SingleTxtGR"/>
      </w:pPr>
      <w:r w:rsidRPr="00156F84">
        <w:t>9.</w:t>
      </w:r>
      <w:r w:rsidRPr="00156F84">
        <w:tab/>
      </w:r>
      <w:r w:rsidRPr="00156F84">
        <w:rPr>
          <w:b/>
        </w:rPr>
        <w:t>Г-жа Аукен</w:t>
      </w:r>
      <w:r w:rsidRPr="00156F84">
        <w:t>, говоря о причинах, по которым</w:t>
      </w:r>
      <w:r>
        <w:t xml:space="preserve"> </w:t>
      </w:r>
      <w:r w:rsidRPr="00156F84">
        <w:t>не являющиеся этническ</w:t>
      </w:r>
      <w:r w:rsidRPr="00156F84">
        <w:t>и</w:t>
      </w:r>
      <w:r w:rsidRPr="00156F84">
        <w:t>ми датчанами</w:t>
      </w:r>
      <w:r w:rsidRPr="0090382E">
        <w:t xml:space="preserve"> </w:t>
      </w:r>
      <w:r w:rsidRPr="00156F84">
        <w:t xml:space="preserve">кандидаты </w:t>
      </w:r>
      <w:r>
        <w:t xml:space="preserve">терпят неудачу </w:t>
      </w:r>
      <w:r w:rsidRPr="00156F84">
        <w:t xml:space="preserve">на экзаменах при поступлении на службу в полицию, и </w:t>
      </w:r>
      <w:r>
        <w:t xml:space="preserve">о принятых </w:t>
      </w:r>
      <w:r w:rsidRPr="00156F84">
        <w:t>мерах</w:t>
      </w:r>
      <w:r>
        <w:t xml:space="preserve"> по</w:t>
      </w:r>
      <w:r w:rsidRPr="00156F84">
        <w:t xml:space="preserve"> борьб</w:t>
      </w:r>
      <w:r>
        <w:t>е</w:t>
      </w:r>
      <w:r w:rsidRPr="00156F84">
        <w:t xml:space="preserve"> с этим явлением, поясняет, что да</w:t>
      </w:r>
      <w:r w:rsidRPr="00156F84">
        <w:t>т</w:t>
      </w:r>
      <w:r w:rsidRPr="00156F84">
        <w:t>ская полиция провела исследование, результаты которого еще не опубликованы, но из котор</w:t>
      </w:r>
      <w:r>
        <w:t>ого следует, что экзамены</w:t>
      </w:r>
      <w:r w:rsidRPr="00156F84">
        <w:t xml:space="preserve"> при поступлении на службу в полицию </w:t>
      </w:r>
      <w:r>
        <w:t xml:space="preserve">чаще не сдают </w:t>
      </w:r>
      <w:r w:rsidRPr="00156F84">
        <w:t xml:space="preserve">кандидаты, не являющиеся датчанами по происхождению, </w:t>
      </w:r>
      <w:r>
        <w:t>неж</w:t>
      </w:r>
      <w:r>
        <w:t>е</w:t>
      </w:r>
      <w:r>
        <w:t>ли</w:t>
      </w:r>
      <w:r w:rsidRPr="00156F84">
        <w:t xml:space="preserve"> коренные датчане, и что это соотношение составляет 36,1% против 33,5%. Не зная, как объяснить подобное расхождение в результатах, полиция тем не менее </w:t>
      </w:r>
      <w:r>
        <w:t>полагает</w:t>
      </w:r>
      <w:r w:rsidRPr="00156F84">
        <w:t>, что</w:t>
      </w:r>
      <w:r>
        <w:t>,</w:t>
      </w:r>
      <w:r w:rsidRPr="00156F84">
        <w:t xml:space="preserve"> возможно</w:t>
      </w:r>
      <w:r>
        <w:t>,</w:t>
      </w:r>
      <w:r w:rsidRPr="00156F84">
        <w:t xml:space="preserve"> это обусловлено тем фактом, что профессия п</w:t>
      </w:r>
      <w:r w:rsidRPr="00156F84">
        <w:t>о</w:t>
      </w:r>
      <w:r w:rsidRPr="00156F84">
        <w:t xml:space="preserve">лицейского привлекательна для незначительной доли </w:t>
      </w:r>
      <w:r>
        <w:t xml:space="preserve">выходцев из </w:t>
      </w:r>
      <w:r w:rsidRPr="00156F84">
        <w:t>этнических групп. Полиция неизменно стремилась обеспечить надлежащее представител</w:t>
      </w:r>
      <w:r w:rsidRPr="00156F84">
        <w:t>ь</w:t>
      </w:r>
      <w:r w:rsidRPr="00156F84">
        <w:t>ство этнических групп среди полицейских и проводила соответствующие мер</w:t>
      </w:r>
      <w:r w:rsidRPr="00156F84">
        <w:t>о</w:t>
      </w:r>
      <w:r w:rsidRPr="00156F84">
        <w:t>приятия вместе с образовательными учреждениями для привлечения к службе в п</w:t>
      </w:r>
      <w:r w:rsidRPr="00156F84">
        <w:t>о</w:t>
      </w:r>
      <w:r w:rsidRPr="00156F84">
        <w:t>лиции</w:t>
      </w:r>
      <w:r w:rsidRPr="0090382E">
        <w:t xml:space="preserve"> </w:t>
      </w:r>
      <w:r w:rsidRPr="00156F84">
        <w:t xml:space="preserve">молодежи из </w:t>
      </w:r>
      <w:r>
        <w:t>среды</w:t>
      </w:r>
      <w:r w:rsidRPr="00156F84">
        <w:t xml:space="preserve"> </w:t>
      </w:r>
      <w:r>
        <w:t>им</w:t>
      </w:r>
      <w:r w:rsidRPr="00156F84">
        <w:t>мигрантов.</w:t>
      </w:r>
    </w:p>
    <w:p w:rsidR="00947D9A" w:rsidRPr="00156F84" w:rsidRDefault="00947D9A" w:rsidP="00947D9A">
      <w:pPr>
        <w:pStyle w:val="SingleTxtGR"/>
      </w:pPr>
      <w:r w:rsidRPr="00156F84">
        <w:t>10.</w:t>
      </w:r>
      <w:r w:rsidRPr="00156F84">
        <w:tab/>
      </w:r>
      <w:r w:rsidRPr="00156F84">
        <w:rPr>
          <w:b/>
        </w:rPr>
        <w:t>Г-н ван Деурс</w:t>
      </w:r>
      <w:r w:rsidRPr="00156F84">
        <w:t xml:space="preserve"> (Дания), отвечая на третий вопрос </w:t>
      </w:r>
      <w:r>
        <w:t>из</w:t>
      </w:r>
      <w:r w:rsidRPr="00156F84">
        <w:t xml:space="preserve"> перечн</w:t>
      </w:r>
      <w:r>
        <w:t>я</w:t>
      </w:r>
      <w:r w:rsidRPr="00156F84">
        <w:t xml:space="preserve"> тем, кот</w:t>
      </w:r>
      <w:r w:rsidRPr="00156F84">
        <w:t>о</w:t>
      </w:r>
      <w:r w:rsidRPr="00156F84">
        <w:t>ры</w:t>
      </w:r>
      <w:r>
        <w:t>й</w:t>
      </w:r>
      <w:r w:rsidRPr="00156F84">
        <w:t xml:space="preserve"> каса</w:t>
      </w:r>
      <w:r>
        <w:t>е</w:t>
      </w:r>
      <w:r w:rsidRPr="00156F84">
        <w:t>тся количества удовлетворенных и отклоненных ходатайств о предо</w:t>
      </w:r>
      <w:r w:rsidRPr="00156F84">
        <w:t>с</w:t>
      </w:r>
      <w:r w:rsidRPr="00156F84">
        <w:t>тавлении вида на жительств</w:t>
      </w:r>
      <w:r>
        <w:t>о</w:t>
      </w:r>
      <w:r w:rsidRPr="00156F84">
        <w:t xml:space="preserve"> и причин отклонения в соответс</w:t>
      </w:r>
      <w:r w:rsidRPr="00156F84">
        <w:t>т</w:t>
      </w:r>
      <w:r w:rsidRPr="00156F84">
        <w:t>вии с пунктом 2 пересмотренной статьи 7 Закона об иностранцах, указывает, что Апелляцио</w:t>
      </w:r>
      <w:r w:rsidRPr="00156F84">
        <w:t>н</w:t>
      </w:r>
      <w:r w:rsidRPr="00156F84">
        <w:t>ная комиссия по делам беженцев рассматривает каждое ходатайство на индив</w:t>
      </w:r>
      <w:r w:rsidRPr="00156F84">
        <w:t>и</w:t>
      </w:r>
      <w:r w:rsidRPr="00156F84">
        <w:t>дуальной основе на предмет определения его соответствия требованиям Ко</w:t>
      </w:r>
      <w:r w:rsidRPr="00156F84">
        <w:t>н</w:t>
      </w:r>
      <w:r w:rsidRPr="00156F84">
        <w:t>венции о статусе беженцев. Помимо этого, в соответствии с пересмотренной в 2002 году статьей 7.2 Закона об иностранцах возможность получения статуса беженца фактически была заменена возможностью пользоваться дополнител</w:t>
      </w:r>
      <w:r w:rsidRPr="00156F84">
        <w:t>ь</w:t>
      </w:r>
      <w:r w:rsidRPr="00156F84">
        <w:t xml:space="preserve">ной защитой, </w:t>
      </w:r>
      <w:r>
        <w:t xml:space="preserve">а </w:t>
      </w:r>
      <w:r w:rsidRPr="00156F84">
        <w:t>положение отказника по соображениям совести не является о</w:t>
      </w:r>
      <w:r w:rsidRPr="00156F84">
        <w:t>т</w:t>
      </w:r>
      <w:r w:rsidRPr="00156F84">
        <w:t>ныне условием, позволя</w:t>
      </w:r>
      <w:r w:rsidRPr="00156F84">
        <w:t>ю</w:t>
      </w:r>
      <w:r w:rsidRPr="00156F84">
        <w:t>щим получить статус резидента.</w:t>
      </w:r>
    </w:p>
    <w:p w:rsidR="00947D9A" w:rsidRPr="00156F84" w:rsidRDefault="00947D9A" w:rsidP="00947D9A">
      <w:pPr>
        <w:pStyle w:val="SingleTxtGR"/>
      </w:pPr>
      <w:r w:rsidRPr="00156F84">
        <w:t>11.</w:t>
      </w:r>
      <w:r w:rsidRPr="00156F84">
        <w:tab/>
      </w:r>
      <w:r w:rsidRPr="00156F84">
        <w:rPr>
          <w:b/>
        </w:rPr>
        <w:t xml:space="preserve">Г-н Торп </w:t>
      </w:r>
      <w:r w:rsidRPr="00156F84">
        <w:t xml:space="preserve">(Дания), ссылаясь на подпункт </w:t>
      </w:r>
      <w:r w:rsidRPr="00156F84">
        <w:rPr>
          <w:lang w:val="en-US"/>
        </w:rPr>
        <w:t>f</w:t>
      </w:r>
      <w:r w:rsidRPr="00156F84">
        <w:t>) третьего вопроса в перечне тем (</w:t>
      </w:r>
      <w:r w:rsidRPr="00156F84">
        <w:rPr>
          <w:lang w:val="fr-CH"/>
        </w:rPr>
        <w:t>CERD</w:t>
      </w:r>
      <w:r w:rsidRPr="00156F84">
        <w:t>/</w:t>
      </w:r>
      <w:r w:rsidRPr="00156F84">
        <w:rPr>
          <w:lang w:val="fr-CH"/>
        </w:rPr>
        <w:t>C</w:t>
      </w:r>
      <w:r w:rsidRPr="00156F84">
        <w:t>/</w:t>
      </w:r>
      <w:r w:rsidRPr="00156F84">
        <w:rPr>
          <w:lang w:val="fr-CH"/>
        </w:rPr>
        <w:t>DNK</w:t>
      </w:r>
      <w:r w:rsidRPr="00156F84">
        <w:t>/</w:t>
      </w:r>
      <w:r w:rsidRPr="00156F84">
        <w:rPr>
          <w:lang w:val="fr-CH"/>
        </w:rPr>
        <w:t>Q</w:t>
      </w:r>
      <w:r w:rsidRPr="00156F84">
        <w:t>/18</w:t>
      </w:r>
      <w:r>
        <w:t>−</w:t>
      </w:r>
      <w:r w:rsidRPr="00156F84">
        <w:t>19), говорит, что безработица действительно в бол</w:t>
      </w:r>
      <w:r w:rsidRPr="00156F84">
        <w:t>ь</w:t>
      </w:r>
      <w:r>
        <w:t>шей степени затрагивает им</w:t>
      </w:r>
      <w:r w:rsidRPr="00156F84">
        <w:t>мигрантов из незападных стран, чем коренных да</w:t>
      </w:r>
      <w:r w:rsidRPr="00156F84">
        <w:t>т</w:t>
      </w:r>
      <w:r w:rsidRPr="00156F84">
        <w:t>чан, но что проводимая в последни</w:t>
      </w:r>
      <w:r>
        <w:t>е</w:t>
      </w:r>
      <w:r w:rsidRPr="00156F84">
        <w:t xml:space="preserve"> нескольк</w:t>
      </w:r>
      <w:r>
        <w:t>о</w:t>
      </w:r>
      <w:r w:rsidRPr="00156F84">
        <w:t xml:space="preserve"> лет политика по повышению уровня занятости среди этих лиц оказалась эффективной, поскольку соответс</w:t>
      </w:r>
      <w:r w:rsidRPr="00156F84">
        <w:t>т</w:t>
      </w:r>
      <w:r w:rsidRPr="00156F84">
        <w:t xml:space="preserve">вующий показатель увеличился </w:t>
      </w:r>
      <w:r>
        <w:t>с</w:t>
      </w:r>
      <w:r w:rsidRPr="00156F84">
        <w:t xml:space="preserve"> примерно 44% в 2001 году до 54% в 2009 г</w:t>
      </w:r>
      <w:r w:rsidRPr="00156F84">
        <w:t>о</w:t>
      </w:r>
      <w:r w:rsidRPr="00156F84">
        <w:t>ду. За тот же период уровень занятости датчан не изменился. Кроме того, ф</w:t>
      </w:r>
      <w:r w:rsidRPr="00156F84">
        <w:t>и</w:t>
      </w:r>
      <w:r w:rsidRPr="00156F84">
        <w:t xml:space="preserve">нансовый кризис парадоксальным образом менее болезненно сказался на </w:t>
      </w:r>
      <w:r>
        <w:t>имм</w:t>
      </w:r>
      <w:r w:rsidRPr="00156F84">
        <w:t>и</w:t>
      </w:r>
      <w:r w:rsidRPr="00156F84">
        <w:t>грантах, чем на датчанах. С 2008 года по 2010 год доля безра</w:t>
      </w:r>
      <w:r>
        <w:t>ботных среди и</w:t>
      </w:r>
      <w:r>
        <w:t>м</w:t>
      </w:r>
      <w:r w:rsidRPr="00156F84">
        <w:t>мигрантов увеличилась на 19%, а среди датчан − на 92%.</w:t>
      </w:r>
    </w:p>
    <w:p w:rsidR="00947D9A" w:rsidRPr="00156F84" w:rsidRDefault="00947D9A" w:rsidP="00947D9A">
      <w:pPr>
        <w:pStyle w:val="SingleTxtGR"/>
      </w:pPr>
      <w:r w:rsidRPr="00156F84">
        <w:t>12.</w:t>
      </w:r>
      <w:r w:rsidRPr="00156F84">
        <w:tab/>
        <w:t xml:space="preserve">Охват </w:t>
      </w:r>
      <w:r>
        <w:t>им</w:t>
      </w:r>
      <w:r w:rsidRPr="00156F84">
        <w:t xml:space="preserve">мигрантов школьным обучением в рамках </w:t>
      </w:r>
      <w:r>
        <w:t xml:space="preserve">системы </w:t>
      </w:r>
      <w:r w:rsidRPr="00156F84">
        <w:t>национал</w:t>
      </w:r>
      <w:r w:rsidRPr="00156F84">
        <w:t>ь</w:t>
      </w:r>
      <w:r w:rsidRPr="00156F84">
        <w:t>но</w:t>
      </w:r>
      <w:r>
        <w:t>го</w:t>
      </w:r>
      <w:r w:rsidRPr="00156F84">
        <w:t xml:space="preserve"> образова</w:t>
      </w:r>
      <w:r>
        <w:t>ния</w:t>
      </w:r>
      <w:r w:rsidRPr="00156F84">
        <w:t xml:space="preserve"> имеет определяющее значение для их выхода на р</w:t>
      </w:r>
      <w:r w:rsidRPr="00156F84">
        <w:t>ы</w:t>
      </w:r>
      <w:r w:rsidRPr="00156F84">
        <w:t xml:space="preserve">нок труда. Уровень занятости среди </w:t>
      </w:r>
      <w:r>
        <w:t>им</w:t>
      </w:r>
      <w:r w:rsidRPr="00156F84">
        <w:t xml:space="preserve">мигранток, посещавших учебные заведения страны, достигает 83%, что практически совпадает с уровнем занятости среди датчанок, </w:t>
      </w:r>
      <w:r>
        <w:t>равным</w:t>
      </w:r>
      <w:r w:rsidRPr="00156F84">
        <w:t xml:space="preserve"> 84%.</w:t>
      </w:r>
    </w:p>
    <w:p w:rsidR="00947D9A" w:rsidRPr="00156F84" w:rsidRDefault="00947D9A" w:rsidP="00947D9A">
      <w:pPr>
        <w:pStyle w:val="SingleTxtGR"/>
      </w:pPr>
      <w:r w:rsidRPr="00156F84">
        <w:t>13.</w:t>
      </w:r>
      <w:r w:rsidRPr="00156F84">
        <w:tab/>
        <w:t>Правительство Дании предпринимал</w:t>
      </w:r>
      <w:r>
        <w:t>о</w:t>
      </w:r>
      <w:r w:rsidRPr="00156F84">
        <w:t xml:space="preserve"> различные инициативы по оказ</w:t>
      </w:r>
      <w:r w:rsidRPr="00156F84">
        <w:t>а</w:t>
      </w:r>
      <w:r w:rsidRPr="00156F84">
        <w:t xml:space="preserve">нию помощи </w:t>
      </w:r>
      <w:r>
        <w:t>им</w:t>
      </w:r>
      <w:r w:rsidRPr="00156F84">
        <w:t>мигрантам в т</w:t>
      </w:r>
      <w:r>
        <w:t>рудоустройстве. В 2006 году была</w:t>
      </w:r>
      <w:r w:rsidRPr="00156F84">
        <w:t xml:space="preserve"> начат</w:t>
      </w:r>
      <w:r>
        <w:t>а</w:t>
      </w:r>
      <w:r w:rsidRPr="00156F84">
        <w:t xml:space="preserve"> пр</w:t>
      </w:r>
      <w:r w:rsidRPr="00156F84">
        <w:t>о</w:t>
      </w:r>
      <w:r>
        <w:t>грамма</w:t>
      </w:r>
      <w:r w:rsidRPr="00156F84">
        <w:t xml:space="preserve"> "Новы</w:t>
      </w:r>
      <w:r>
        <w:t>й шанс для всех", а также другие проекты</w:t>
      </w:r>
      <w:r w:rsidRPr="00156F84">
        <w:t>, которые содействов</w:t>
      </w:r>
      <w:r w:rsidRPr="00156F84">
        <w:t>а</w:t>
      </w:r>
      <w:r w:rsidRPr="00156F84">
        <w:t xml:space="preserve">ли повышению уровня занятости среди </w:t>
      </w:r>
      <w:r>
        <w:t>им</w:t>
      </w:r>
      <w:r w:rsidRPr="00156F84">
        <w:t>мигрантов. Совсем недавно начал ре</w:t>
      </w:r>
      <w:r w:rsidRPr="00156F84">
        <w:t>а</w:t>
      </w:r>
      <w:r w:rsidRPr="00156F84">
        <w:t>лизовываться всеобъемлющий план по трудоустройству в интересах безрабо</w:t>
      </w:r>
      <w:r w:rsidRPr="00156F84">
        <w:t>т</w:t>
      </w:r>
      <w:r w:rsidRPr="00156F84">
        <w:t xml:space="preserve">ных, давно не имевших работы, среди которых </w:t>
      </w:r>
      <w:r>
        <w:t>им</w:t>
      </w:r>
      <w:r w:rsidRPr="00156F84">
        <w:t>мигранты пока еще соста</w:t>
      </w:r>
      <w:r w:rsidRPr="00156F84">
        <w:t>в</w:t>
      </w:r>
      <w:r w:rsidRPr="00156F84">
        <w:t xml:space="preserve">ляют </w:t>
      </w:r>
      <w:r>
        <w:t>явное</w:t>
      </w:r>
      <w:r w:rsidRPr="00156F84">
        <w:t xml:space="preserve"> большинство.</w:t>
      </w:r>
    </w:p>
    <w:p w:rsidR="00947D9A" w:rsidRPr="00156F84" w:rsidRDefault="00947D9A" w:rsidP="00947D9A">
      <w:pPr>
        <w:pStyle w:val="SingleTxtGR"/>
      </w:pPr>
      <w:r w:rsidRPr="00156F84">
        <w:t>14.</w:t>
      </w:r>
      <w:r w:rsidRPr="00156F84">
        <w:tab/>
      </w:r>
      <w:r w:rsidRPr="00156F84">
        <w:rPr>
          <w:b/>
        </w:rPr>
        <w:t xml:space="preserve">Г-н Спес </w:t>
      </w:r>
      <w:r w:rsidRPr="00156F84">
        <w:t xml:space="preserve">(Дания), отвечая на четвертый вопрос в перечне тем, </w:t>
      </w:r>
      <w:r>
        <w:t>отмечае</w:t>
      </w:r>
      <w:r>
        <w:t>т</w:t>
      </w:r>
      <w:r w:rsidRPr="00156F84">
        <w:t>, что в соответствии с датским законодательством большинство прав и обязанн</w:t>
      </w:r>
      <w:r w:rsidRPr="00156F84">
        <w:t>о</w:t>
      </w:r>
      <w:r w:rsidRPr="00156F84">
        <w:t>стей связаны с место</w:t>
      </w:r>
      <w:r>
        <w:t>м жительства</w:t>
      </w:r>
      <w:r w:rsidRPr="00156F84">
        <w:t>, а не с гражданством, а это означает, что вс</w:t>
      </w:r>
      <w:r>
        <w:t xml:space="preserve">е имеющие </w:t>
      </w:r>
      <w:r w:rsidRPr="00156F84">
        <w:t>вид на жительство</w:t>
      </w:r>
      <w:r w:rsidRPr="002100CF">
        <w:t xml:space="preserve"> </w:t>
      </w:r>
      <w:r>
        <w:t>им</w:t>
      </w:r>
      <w:r w:rsidRPr="00156F84">
        <w:t>мигранты, включая рома, имеют доступ к ш</w:t>
      </w:r>
      <w:r w:rsidRPr="00156F84">
        <w:t>и</w:t>
      </w:r>
      <w:r w:rsidRPr="00156F84">
        <w:t>рокому диапазону социальных услуг. Помимо этого, любое проживающее в Д</w:t>
      </w:r>
      <w:r w:rsidRPr="00156F84">
        <w:t>а</w:t>
      </w:r>
      <w:r w:rsidRPr="00156F84">
        <w:t>нии лицо, которое считает себя жертвой дискриминации по признаку расы или э</w:t>
      </w:r>
      <w:r w:rsidRPr="00156F84">
        <w:t>т</w:t>
      </w:r>
      <w:r w:rsidRPr="00156F84">
        <w:t>нической принадлежности, может воспользоваться положениями внутреннего законодательства, запрещающими расовую дискриминацию, в частно</w:t>
      </w:r>
      <w:r>
        <w:t>сти</w:t>
      </w:r>
      <w:r w:rsidRPr="00156F84">
        <w:t xml:space="preserve"> стат</w:t>
      </w:r>
      <w:r w:rsidRPr="00156F84">
        <w:t>ь</w:t>
      </w:r>
      <w:r w:rsidRPr="00156F84">
        <w:t xml:space="preserve">ей 266 </w:t>
      </w:r>
      <w:r w:rsidRPr="00156F84">
        <w:rPr>
          <w:lang w:val="en-US"/>
        </w:rPr>
        <w:t>b</w:t>
      </w:r>
      <w:r w:rsidRPr="00156F84">
        <w:t>) Уголовного кодекса, а также положениями Закона о запрещении рас</w:t>
      </w:r>
      <w:r w:rsidRPr="00156F84">
        <w:t>о</w:t>
      </w:r>
      <w:r w:rsidRPr="00156F84">
        <w:t>вой дискриминации, Закона о запрещении дискриминации на рынке труда и З</w:t>
      </w:r>
      <w:r w:rsidRPr="00156F84">
        <w:t>а</w:t>
      </w:r>
      <w:r w:rsidRPr="00156F84">
        <w:t>кона о равном обра</w:t>
      </w:r>
      <w:r>
        <w:t>щении с</w:t>
      </w:r>
      <w:r w:rsidRPr="00156F84">
        <w:t xml:space="preserve"> этническими группами. Так, рома, проживающие в Дании, пользуются теми же основными правами и защитой от расовой дискр</w:t>
      </w:r>
      <w:r w:rsidRPr="00156F84">
        <w:t>и</w:t>
      </w:r>
      <w:r w:rsidRPr="00156F84">
        <w:t>минации, что граждане Дании и</w:t>
      </w:r>
      <w:r>
        <w:t xml:space="preserve"> другие резиденты иностранного происхожд</w:t>
      </w:r>
      <w:r>
        <w:t>е</w:t>
      </w:r>
      <w:r>
        <w:t>ния</w:t>
      </w:r>
      <w:r w:rsidRPr="00156F84">
        <w:t>.</w:t>
      </w:r>
    </w:p>
    <w:p w:rsidR="00947D9A" w:rsidRPr="00156F84" w:rsidRDefault="00947D9A" w:rsidP="00947D9A">
      <w:pPr>
        <w:pStyle w:val="SingleTxtGR"/>
      </w:pPr>
      <w:r w:rsidRPr="00156F84">
        <w:t>15.</w:t>
      </w:r>
      <w:r w:rsidRPr="00156F84">
        <w:tab/>
        <w:t>В июле 2010 года с целью дополнения действующего законодательства параллельно с осуществляемой интеграционной политикой было начато пров</w:t>
      </w:r>
      <w:r w:rsidRPr="00156F84">
        <w:t>е</w:t>
      </w:r>
      <w:r w:rsidRPr="00156F84">
        <w:t>дение нового плана действий по обеспечению рав</w:t>
      </w:r>
      <w:r>
        <w:t>ного</w:t>
      </w:r>
      <w:r w:rsidRPr="00156F84">
        <w:t xml:space="preserve"> обращения </w:t>
      </w:r>
      <w:r>
        <w:t>с</w:t>
      </w:r>
      <w:r w:rsidRPr="00156F84">
        <w:t xml:space="preserve"> этническ</w:t>
      </w:r>
      <w:r w:rsidRPr="00156F84">
        <w:t>и</w:t>
      </w:r>
      <w:r w:rsidRPr="00156F84">
        <w:t>ми группами. Этот план предусматривает реализацию 21 конкретной инициат</w:t>
      </w:r>
      <w:r w:rsidRPr="00156F84">
        <w:t>и</w:t>
      </w:r>
      <w:r w:rsidRPr="00156F84">
        <w:t>вы, направленной, в частности, на борьбу с дискриминацией и нетерпимостью во всех областях и на поощрение разнообразия на рынке труда. Правительство Дании запланировало начать до весны 2011 года кампанию по повышению уровня осведомленности об основных правах человека, а на заключительном этапе ее проведения проследить за тем, чтобы в ее рамках были приняты во внимание заключительные за</w:t>
      </w:r>
      <w:r>
        <w:t>мечания, которые Комитет вынесет</w:t>
      </w:r>
      <w:r w:rsidRPr="00156F84">
        <w:t xml:space="preserve"> по периодич</w:t>
      </w:r>
      <w:r w:rsidRPr="00156F84">
        <w:t>е</w:t>
      </w:r>
      <w:r w:rsidRPr="00156F84">
        <w:t>скому до</w:t>
      </w:r>
      <w:r w:rsidRPr="00156F84">
        <w:t>к</w:t>
      </w:r>
      <w:r w:rsidRPr="00156F84">
        <w:t>ладу, находящемуся на рассмотрении.</w:t>
      </w:r>
    </w:p>
    <w:p w:rsidR="00947D9A" w:rsidRDefault="00947D9A" w:rsidP="00947D9A">
      <w:pPr>
        <w:pStyle w:val="SingleTxtGR"/>
        <w:rPr>
          <w:lang w:val="en-US"/>
        </w:rPr>
      </w:pPr>
      <w:r w:rsidRPr="00156F84">
        <w:t>16.</w:t>
      </w:r>
      <w:r w:rsidRPr="00156F84">
        <w:tab/>
        <w:t xml:space="preserve">В последние годы правительство Дании приняло ряд мер по </w:t>
      </w:r>
      <w:r>
        <w:t>оценке</w:t>
      </w:r>
      <w:r w:rsidRPr="00156F84">
        <w:t xml:space="preserve"> </w:t>
      </w:r>
      <w:r>
        <w:t>кол</w:t>
      </w:r>
      <w:r>
        <w:t>и</w:t>
      </w:r>
      <w:r>
        <w:t xml:space="preserve">чества </w:t>
      </w:r>
      <w:r w:rsidRPr="00156F84">
        <w:t xml:space="preserve">рома, проживающих в стране. В рамках начатого с </w:t>
      </w:r>
      <w:r>
        <w:t>а</w:t>
      </w:r>
      <w:r w:rsidRPr="00156F84">
        <w:t>ссоциацией рома диалога о применимости положений Рамочной конвенции о защите национал</w:t>
      </w:r>
      <w:r w:rsidRPr="00156F84">
        <w:t>ь</w:t>
      </w:r>
      <w:r w:rsidRPr="00156F84">
        <w:t>ных меньшинств к проживающему в Дании</w:t>
      </w:r>
      <w:r w:rsidRPr="002100CF">
        <w:t xml:space="preserve"> </w:t>
      </w:r>
      <w:r w:rsidRPr="00156F84">
        <w:t>меньшинству рома, Министерство иностранных дел, Министерство по делам беженцев, иммиграции и интегр</w:t>
      </w:r>
      <w:r w:rsidRPr="00156F84">
        <w:t>а</w:t>
      </w:r>
      <w:r w:rsidRPr="00156F84">
        <w:t xml:space="preserve">ции, Министерство внутренних дел и Министерство здравоохранения изучили ряд документов, касающихся пребывания рома на территории Дании </w:t>
      </w:r>
      <w:r>
        <w:t>за</w:t>
      </w:r>
      <w:r w:rsidRPr="00156F84">
        <w:t xml:space="preserve"> период с 1505 </w:t>
      </w:r>
      <w:r>
        <w:t xml:space="preserve">года </w:t>
      </w:r>
      <w:r w:rsidRPr="00156F84">
        <w:t>до наших дней. Проделанная работа не позволила получить ко</w:t>
      </w:r>
      <w:r w:rsidRPr="00156F84">
        <w:t>н</w:t>
      </w:r>
      <w:r w:rsidRPr="00156F84">
        <w:t>кретные результаты из-за недостат</w:t>
      </w:r>
      <w:r>
        <w:t>ка</w:t>
      </w:r>
      <w:r w:rsidRPr="00156F84">
        <w:t xml:space="preserve"> информации, в частности </w:t>
      </w:r>
      <w:r>
        <w:t xml:space="preserve">за </w:t>
      </w:r>
      <w:r w:rsidRPr="00156F84">
        <w:t>п</w:t>
      </w:r>
      <w:r w:rsidRPr="00156F84">
        <w:t>е</w:t>
      </w:r>
      <w:r w:rsidRPr="00156F84">
        <w:t xml:space="preserve">риод 1875−1960 годов. Можно со всей определенностью </w:t>
      </w:r>
      <w:r>
        <w:t>говорить о том</w:t>
      </w:r>
      <w:r w:rsidRPr="00156F84">
        <w:t>, что в пр</w:t>
      </w:r>
      <w:r w:rsidRPr="00156F84">
        <w:t>о</w:t>
      </w:r>
      <w:r w:rsidRPr="00156F84">
        <w:t xml:space="preserve">шлом рома регулярно появлялись на территории Дании, но не оставались там на долгое время. </w:t>
      </w:r>
      <w:r>
        <w:t>Сведения</w:t>
      </w:r>
      <w:r w:rsidRPr="00156F84">
        <w:t xml:space="preserve"> из различных источников указывают на то, что се</w:t>
      </w:r>
      <w:r w:rsidRPr="00156F84">
        <w:t>й</w:t>
      </w:r>
      <w:r w:rsidRPr="00156F84">
        <w:t>час в Дании может находиться от 1 500 до 10 000 рома. Согласно информации Датского совета по делам беженцев</w:t>
      </w:r>
      <w:r>
        <w:t>,</w:t>
      </w:r>
      <w:r w:rsidRPr="00156F84">
        <w:t xml:space="preserve"> основной неправительственной организ</w:t>
      </w:r>
      <w:r w:rsidRPr="00156F84">
        <w:t>а</w:t>
      </w:r>
      <w:r w:rsidRPr="00156F84">
        <w:t>ци</w:t>
      </w:r>
      <w:r>
        <w:t>ей</w:t>
      </w:r>
      <w:r w:rsidRPr="00156F84">
        <w:t xml:space="preserve"> Дании</w:t>
      </w:r>
      <w:r>
        <w:t>,</w:t>
      </w:r>
      <w:r w:rsidRPr="00156F84">
        <w:t xml:space="preserve"> в стране насчитывается около 2 000 рома, из которых </w:t>
      </w:r>
      <w:r>
        <w:t xml:space="preserve">одна </w:t>
      </w:r>
      <w:r w:rsidRPr="00156F84">
        <w:t>полов</w:t>
      </w:r>
      <w:r w:rsidRPr="00156F84">
        <w:t>и</w:t>
      </w:r>
      <w:r w:rsidRPr="00156F84">
        <w:t>на прожива</w:t>
      </w:r>
      <w:r>
        <w:t>е</w:t>
      </w:r>
      <w:r w:rsidRPr="00156F84">
        <w:t xml:space="preserve">т в </w:t>
      </w:r>
      <w:r>
        <w:t>Х</w:t>
      </w:r>
      <w:r w:rsidRPr="00156F84">
        <w:t>ельсинг</w:t>
      </w:r>
      <w:r>
        <w:t>ё</w:t>
      </w:r>
      <w:r w:rsidRPr="00156F84">
        <w:t>ре, а другая − в районе Копенгагена.</w:t>
      </w:r>
    </w:p>
    <w:p w:rsidR="000D0DB2" w:rsidRDefault="000D0DB2" w:rsidP="000D0DB2">
      <w:pPr>
        <w:pStyle w:val="SingleTxtGR"/>
      </w:pPr>
      <w:r>
        <w:t>17.</w:t>
      </w:r>
      <w:r>
        <w:tab/>
      </w:r>
      <w:r>
        <w:rPr>
          <w:b/>
        </w:rPr>
        <w:t>Г-жа Томсен</w:t>
      </w:r>
      <w:r>
        <w:t xml:space="preserve"> (Дания), касаясь четвертого вопроса в перечне тем </w:t>
      </w:r>
      <w:r w:rsidRPr="001E698A">
        <w:t>(</w:t>
      </w:r>
      <w:r w:rsidRPr="001E698A">
        <w:rPr>
          <w:lang w:val="fr-CH"/>
        </w:rPr>
        <w:t>CERD</w:t>
      </w:r>
      <w:r w:rsidRPr="001E698A">
        <w:t>/</w:t>
      </w:r>
      <w:r w:rsidRPr="001E698A">
        <w:rPr>
          <w:lang w:val="fr-CH"/>
        </w:rPr>
        <w:t>C</w:t>
      </w:r>
      <w:r w:rsidRPr="001E698A">
        <w:t>/</w:t>
      </w:r>
      <w:r w:rsidRPr="001E698A">
        <w:rPr>
          <w:lang w:val="fr-CH"/>
        </w:rPr>
        <w:t>DNK</w:t>
      </w:r>
      <w:r w:rsidRPr="001E698A">
        <w:t>/</w:t>
      </w:r>
      <w:r w:rsidRPr="001E698A">
        <w:rPr>
          <w:lang w:val="fr-CH"/>
        </w:rPr>
        <w:t>Q</w:t>
      </w:r>
      <w:r w:rsidRPr="001E698A">
        <w:t>/18</w:t>
      </w:r>
      <w:r>
        <w:t>−</w:t>
      </w:r>
      <w:r w:rsidRPr="001E698A">
        <w:t xml:space="preserve">19), </w:t>
      </w:r>
      <w:r>
        <w:t>напоминает, что, как указано в периодическом докл</w:t>
      </w:r>
      <w:r>
        <w:t>а</w:t>
      </w:r>
      <w:r>
        <w:t>де</w:t>
      </w:r>
      <w:r w:rsidRPr="001E698A">
        <w:t xml:space="preserve"> (</w:t>
      </w:r>
      <w:r w:rsidRPr="001E698A">
        <w:rPr>
          <w:lang w:val="fr-CH"/>
        </w:rPr>
        <w:t>CERD</w:t>
      </w:r>
      <w:r w:rsidRPr="001E698A">
        <w:t>/</w:t>
      </w:r>
      <w:r w:rsidRPr="001E698A">
        <w:rPr>
          <w:lang w:val="fr-CH"/>
        </w:rPr>
        <w:t>C</w:t>
      </w:r>
      <w:r w:rsidRPr="001E698A">
        <w:t>/</w:t>
      </w:r>
      <w:r w:rsidRPr="001E698A">
        <w:rPr>
          <w:lang w:val="fr-CH"/>
        </w:rPr>
        <w:t>DEN</w:t>
      </w:r>
      <w:r w:rsidRPr="001E698A">
        <w:t>/18</w:t>
      </w:r>
      <w:r>
        <w:t>−</w:t>
      </w:r>
      <w:r w:rsidRPr="001E698A">
        <w:t>19</w:t>
      </w:r>
      <w:r>
        <w:t>, приложение I, пункты 3 и 4), Верховный суд Дании вынес постановление, в котором пришел к выводу о том, что племя туле не я</w:t>
      </w:r>
      <w:r>
        <w:t>в</w:t>
      </w:r>
      <w:r>
        <w:t>ляется самостоятел</w:t>
      </w:r>
      <w:r>
        <w:t>ь</w:t>
      </w:r>
      <w:r>
        <w:t>ной коренной народностью в составе гренландского народа, после чего правительство подтвердило, что в Дании имеется единственный к</w:t>
      </w:r>
      <w:r>
        <w:t>о</w:t>
      </w:r>
      <w:r>
        <w:t>ренной народ − инуиты. В этой связи правительство считает дело о племени т</w:t>
      </w:r>
      <w:r>
        <w:t>у</w:t>
      </w:r>
      <w:r>
        <w:t>ле око</w:t>
      </w:r>
      <w:r>
        <w:t>н</w:t>
      </w:r>
      <w:r>
        <w:t>чательно закрытым.</w:t>
      </w:r>
    </w:p>
    <w:p w:rsidR="000D0DB2" w:rsidRDefault="000D0DB2" w:rsidP="000D0DB2">
      <w:pPr>
        <w:pStyle w:val="SingleTxtGR"/>
      </w:pPr>
      <w:r>
        <w:t>18.</w:t>
      </w:r>
      <w:r>
        <w:tab/>
        <w:t>Г-жа Томсен напоминает также, что с июня 2009 года Гренландия польз</w:t>
      </w:r>
      <w:r>
        <w:t>у</w:t>
      </w:r>
      <w:r>
        <w:t>ется статусом автономии, полученным по результатам референдума, на к</w:t>
      </w:r>
      <w:r>
        <w:t>о</w:t>
      </w:r>
      <w:r>
        <w:t>тором 75,5% участников, в том числе жители района Туле, высказались за предоста</w:t>
      </w:r>
      <w:r>
        <w:t>в</w:t>
      </w:r>
      <w:r>
        <w:t>ление автономии. Все члены Парламента и Совета министров Гренландии я</w:t>
      </w:r>
      <w:r>
        <w:t>в</w:t>
      </w:r>
      <w:r>
        <w:t>ляются инуитами, на долю которых приходится 89% населения острова. В н</w:t>
      </w:r>
      <w:r>
        <w:t>а</w:t>
      </w:r>
      <w:r>
        <w:t xml:space="preserve">стоящее время на рассмотрении в судах не находится ни одного дела, которое касалось бы племени туле. </w:t>
      </w:r>
    </w:p>
    <w:p w:rsidR="000D0DB2" w:rsidRDefault="000D0DB2" w:rsidP="000D0DB2">
      <w:pPr>
        <w:pStyle w:val="SingleTxtGR"/>
      </w:pPr>
      <w:r>
        <w:t>19.</w:t>
      </w:r>
      <w:r>
        <w:tab/>
      </w:r>
      <w:r>
        <w:rPr>
          <w:b/>
        </w:rPr>
        <w:t>Г-н Петер</w:t>
      </w:r>
      <w:r>
        <w:t xml:space="preserve"> (Докладчик по Дании) с удовлетворением отмечает, что, нач</w:t>
      </w:r>
      <w:r>
        <w:t>и</w:t>
      </w:r>
      <w:r>
        <w:t>ная с первоначального доклада, Дания регулярно представляла свои периодич</w:t>
      </w:r>
      <w:r>
        <w:t>е</w:t>
      </w:r>
      <w:r>
        <w:t>ские доклады Комитету. Он также с удовлетворением отмечает, что большинс</w:t>
      </w:r>
      <w:r>
        <w:t>т</w:t>
      </w:r>
      <w:r>
        <w:t>во членов делегации Дании составляют женщины. После представл</w:t>
      </w:r>
      <w:r>
        <w:t>е</w:t>
      </w:r>
      <w:r>
        <w:t>ния общих сведений о географическом, демографическом и политическом положении гос</w:t>
      </w:r>
      <w:r>
        <w:t>у</w:t>
      </w:r>
      <w:r>
        <w:t>дарства-участника Докладчик обр</w:t>
      </w:r>
      <w:r>
        <w:t>а</w:t>
      </w:r>
      <w:r>
        <w:t xml:space="preserve">щается к перечню тем </w:t>
      </w:r>
      <w:r w:rsidRPr="00A550C9">
        <w:t>(</w:t>
      </w:r>
      <w:r w:rsidRPr="00A550C9">
        <w:rPr>
          <w:lang w:val="fr-CH"/>
        </w:rPr>
        <w:t>CERD</w:t>
      </w:r>
      <w:r w:rsidRPr="00A550C9">
        <w:t>/</w:t>
      </w:r>
      <w:r w:rsidRPr="00A550C9">
        <w:rPr>
          <w:lang w:val="fr-CH"/>
        </w:rPr>
        <w:t>C</w:t>
      </w:r>
      <w:r w:rsidRPr="00A550C9">
        <w:t>/</w:t>
      </w:r>
      <w:r w:rsidRPr="00A550C9">
        <w:rPr>
          <w:lang w:val="fr-CH"/>
        </w:rPr>
        <w:t>DNK</w:t>
      </w:r>
      <w:r w:rsidRPr="00A550C9">
        <w:t>/</w:t>
      </w:r>
      <w:r w:rsidRPr="00A550C9">
        <w:rPr>
          <w:lang w:val="fr-CH"/>
        </w:rPr>
        <w:t>Q</w:t>
      </w:r>
      <w:r w:rsidRPr="00A550C9">
        <w:t>/18</w:t>
      </w:r>
      <w:r>
        <w:t>−</w:t>
      </w:r>
      <w:r w:rsidRPr="00A550C9">
        <w:t>19)</w:t>
      </w:r>
      <w:r>
        <w:t>, уделяя особое внимание применению статьи 266 b) Уголовного кодекса, в отношении которого, по его мнению, имеются опред</w:t>
      </w:r>
      <w:r>
        <w:t>е</w:t>
      </w:r>
      <w:r>
        <w:t>ленные проблемы. Он констатирует, что Генеральный прокурор действ</w:t>
      </w:r>
      <w:r>
        <w:t>и</w:t>
      </w:r>
      <w:r>
        <w:t>тельно обладает широкими полномочиями с точки зрения возбуждения пресл</w:t>
      </w:r>
      <w:r>
        <w:t>е</w:t>
      </w:r>
      <w:r>
        <w:t>дования в соответствии со статьей 266 b) Уголовного кодекса, поскольку имеет право отказать в возбуждении дела, распорядиться о завершении проводящегося ра</w:t>
      </w:r>
      <w:r>
        <w:t>с</w:t>
      </w:r>
      <w:r>
        <w:t>следования или прекратить преследование. Видимо, это все же имеет опред</w:t>
      </w:r>
      <w:r>
        <w:t>е</w:t>
      </w:r>
      <w:r>
        <w:t>ленное отношение к тому факту, что за период с 2004 года по 2008 год лишь 13 из 26 жалоб на акты расизма привели в конечном итоге к вынесению приговора о наказании виновных. Согласно таблице 2, приведенной после пункта 49 п</w:t>
      </w:r>
      <w:r>
        <w:t>е</w:t>
      </w:r>
      <w:r>
        <w:t xml:space="preserve">риодического доклада </w:t>
      </w:r>
      <w:r w:rsidRPr="00097E10">
        <w:t>(</w:t>
      </w:r>
      <w:r w:rsidRPr="00097E10">
        <w:rPr>
          <w:lang w:val="fr-CH"/>
        </w:rPr>
        <w:t>CERD</w:t>
      </w:r>
      <w:r w:rsidRPr="00097E10">
        <w:t>/</w:t>
      </w:r>
      <w:r w:rsidRPr="00097E10">
        <w:rPr>
          <w:lang w:val="fr-CH"/>
        </w:rPr>
        <w:t>C</w:t>
      </w:r>
      <w:r w:rsidRPr="00097E10">
        <w:t>/</w:t>
      </w:r>
      <w:r w:rsidRPr="00097E10">
        <w:rPr>
          <w:lang w:val="fr-CH"/>
        </w:rPr>
        <w:t>DEN</w:t>
      </w:r>
      <w:r w:rsidRPr="00097E10">
        <w:t>/18</w:t>
      </w:r>
      <w:r>
        <w:t>−</w:t>
      </w:r>
      <w:r w:rsidRPr="00097E10">
        <w:t>19)</w:t>
      </w:r>
      <w:r>
        <w:t>, стадии судебного разбирательс</w:t>
      </w:r>
      <w:r>
        <w:t>т</w:t>
      </w:r>
      <w:r>
        <w:t>ва не достигли в общей сложности 99 дел, что в общем-то может наводить на мысль о том, что Генеральный прокурор больше печется о защите предполага</w:t>
      </w:r>
      <w:r>
        <w:t>е</w:t>
      </w:r>
      <w:r>
        <w:t>мых исполнителей актов расизма, чем о защите жертв. Г-н Петер хотел бы в этой связи знать, могут ли столь обширные полномочия Генерального прокур</w:t>
      </w:r>
      <w:r>
        <w:t>о</w:t>
      </w:r>
      <w:r>
        <w:t>ра способствовать формированию культуры безнаказанности и выдв</w:t>
      </w:r>
      <w:r>
        <w:t>и</w:t>
      </w:r>
      <w:r>
        <w:t>гались ли какие-либо инициативы по ограничению этих полномочий. Напомнив о том, что в июне 2010 года по требованию Генерального прокурора один из членов Па</w:t>
      </w:r>
      <w:r>
        <w:t>р</w:t>
      </w:r>
      <w:r>
        <w:t>ламента был лишен парламентской неприкосновенности и что вслед за этим была выдвинута инициатива об отмене статьи 266 b) Уголовного кодекса, До</w:t>
      </w:r>
      <w:r>
        <w:t>к</w:t>
      </w:r>
      <w:r>
        <w:t>ладчик предлагает членам делегации Дании прокомментировать эти соб</w:t>
      </w:r>
      <w:r>
        <w:t>ы</w:t>
      </w:r>
      <w:r>
        <w:t>тия и указать, могло бы государство-участник, учитывая подобное заявление, согл</w:t>
      </w:r>
      <w:r>
        <w:t>а</w:t>
      </w:r>
      <w:r>
        <w:t>ситься на упразднение этой ст</w:t>
      </w:r>
      <w:r>
        <w:t>а</w:t>
      </w:r>
      <w:r>
        <w:t>тьи.</w:t>
      </w:r>
    </w:p>
    <w:p w:rsidR="000D0DB2" w:rsidRDefault="000D0DB2" w:rsidP="000D0DB2">
      <w:pPr>
        <w:pStyle w:val="SingleTxtGR"/>
      </w:pPr>
      <w:r>
        <w:t>20.</w:t>
      </w:r>
      <w:r>
        <w:tab/>
        <w:t>С удовлетворением принимая к сведению создание Совета по вопросам равного обращения, Докладчик хотел бы вместе с тем указать делег</w:t>
      </w:r>
      <w:r>
        <w:t>а</w:t>
      </w:r>
      <w:r>
        <w:t>ции Дании на некоторые слабые стороны в деятельности этого орг</w:t>
      </w:r>
      <w:r>
        <w:t>а</w:t>
      </w:r>
      <w:r>
        <w:t>на. Прежде всего Совет рассматривает только те жалобы, которые представляются ему в письменном виде, и не учитывает устных сообщений сторон или свидетелей. Кроме того, его секретариат имеет право отклонять жалобы, которые он считает неприе</w:t>
      </w:r>
      <w:r>
        <w:t>м</w:t>
      </w:r>
      <w:r>
        <w:t>лемыми, что представляет собой превышение полном</w:t>
      </w:r>
      <w:r>
        <w:t>о</w:t>
      </w:r>
      <w:r>
        <w:t>чий. И наконец, решения Совета не подлежат обжалованию ни в какой другой административной инста</w:t>
      </w:r>
      <w:r>
        <w:t>н</w:t>
      </w:r>
      <w:r>
        <w:t>ции. Докладчик надеется, что государство-участник пересмотрит порядок функци</w:t>
      </w:r>
      <w:r>
        <w:t>о</w:t>
      </w:r>
      <w:r>
        <w:t>нирования этого органа с учетом его замечаний.</w:t>
      </w:r>
    </w:p>
    <w:p w:rsidR="000D0DB2" w:rsidRDefault="000D0DB2" w:rsidP="000D0DB2">
      <w:pPr>
        <w:pStyle w:val="SingleTxtGR"/>
      </w:pPr>
      <w:r>
        <w:t>21.</w:t>
      </w:r>
      <w:r>
        <w:tab/>
        <w:t>С удовлетворением отмечая, что государство-участник ни в коей мере не запрещ</w:t>
      </w:r>
      <w:r>
        <w:t>а</w:t>
      </w:r>
      <w:r>
        <w:t>ет муниципалитетам и органам, желающим обеспечить обучение детей иммигрантов на их родном языке, принимать меры в этом направлении, До</w:t>
      </w:r>
      <w:r>
        <w:t>к</w:t>
      </w:r>
      <w:r>
        <w:t>ладчик просит пояснить, намереваются ли государственные органы оказывать финансовую поддержку учебным проектам такого рода.</w:t>
      </w:r>
    </w:p>
    <w:p w:rsidR="000D0DB2" w:rsidRDefault="000D0DB2" w:rsidP="000D0DB2">
      <w:pPr>
        <w:pStyle w:val="SingleTxtGR"/>
      </w:pPr>
      <w:r>
        <w:t>22.</w:t>
      </w:r>
      <w:r>
        <w:tab/>
        <w:t>Ссылаясь на содержащееся в пункте 199 рассматриваемого доклада в</w:t>
      </w:r>
      <w:r>
        <w:t>ы</w:t>
      </w:r>
      <w:r>
        <w:t>сказывание государства-участника относительно того, что оно не видит причин, по которым соискатели недатского этнического происхождения чаще терпят н</w:t>
      </w:r>
      <w:r>
        <w:t>е</w:t>
      </w:r>
      <w:r>
        <w:t>удачу на экзаменах при поступлении на службу в полицию, г-н Петер высказ</w:t>
      </w:r>
      <w:r>
        <w:t>ы</w:t>
      </w:r>
      <w:r>
        <w:t>вает то мнение, что государству-участнику следовало бы попытаться найти н</w:t>
      </w:r>
      <w:r>
        <w:t>а</w:t>
      </w:r>
      <w:r>
        <w:t>учное объяснение сложившегося положения.</w:t>
      </w:r>
    </w:p>
    <w:p w:rsidR="000D0DB2" w:rsidRDefault="000D0DB2" w:rsidP="000D0DB2">
      <w:pPr>
        <w:pStyle w:val="SingleTxtGR"/>
      </w:pPr>
      <w:r>
        <w:t>23.</w:t>
      </w:r>
      <w:r>
        <w:tab/>
        <w:t>Г-н Петер спрашивает, не является ли по своему характеру дискримин</w:t>
      </w:r>
      <w:r>
        <w:t>а</w:t>
      </w:r>
      <w:r>
        <w:t>ционным закон о внесении поправок в Закон об иностранцах, в соответствии с которым постоянный вид на жительство предоставляется кандидатам, набра</w:t>
      </w:r>
      <w:r>
        <w:t>в</w:t>
      </w:r>
      <w:r>
        <w:t>шим 100 баллов, начисляемых в зависимости от соответствия определенному числу критериев. Действительно, помимо прочих требований, в соответствии с которыми кандидат должен быть не моложе 18 лет, проживать в Дании в теч</w:t>
      </w:r>
      <w:r>
        <w:t>е</w:t>
      </w:r>
      <w:r>
        <w:t>ние четырех лет, не быть приговоренным в прошлом к тюремному заключению на срок в 18 месяцев или более, успешно сдать экзамен на знание датского яз</w:t>
      </w:r>
      <w:r>
        <w:t>ы</w:t>
      </w:r>
      <w:r>
        <w:t>ка и работать в течение полного рабочего дня в Дании в течение двух с полов</w:t>
      </w:r>
      <w:r>
        <w:t>и</w:t>
      </w:r>
      <w:r>
        <w:t>ной лет из трех, предшествовавших подаче ходатайства о предо</w:t>
      </w:r>
      <w:r>
        <w:t>с</w:t>
      </w:r>
      <w:r>
        <w:t>тавлении вида на жительство, имеется также требование относительно того, что кандидат не должен был пользоваться государственной помощью в течение трех лет до п</w:t>
      </w:r>
      <w:r>
        <w:t>о</w:t>
      </w:r>
      <w:r>
        <w:t>дачи ходатайства и не должен иметь денежного долга свыше 13 500 долларов. Г−н Петер не понимает, почему наличие долга препятствует предоставлению вида на жительство, и хотел бы получить разъяснение по этому вопросу. Кроме того, он задается вопросом о том, не имеет ли эта новая система своей целью усложнить процесс предоставления постоянного вида на жительство и не н</w:t>
      </w:r>
      <w:r>
        <w:t>а</w:t>
      </w:r>
      <w:r>
        <w:t>правлена ли она на проведение разграничения между теми, кто способен удо</w:t>
      </w:r>
      <w:r>
        <w:t>в</w:t>
      </w:r>
      <w:r>
        <w:t>летворить всем этим критериям, и теми, кому это − как, например, просителям убежища − в меньшей степени под силу, т.е между бедными и малообразова</w:t>
      </w:r>
      <w:r>
        <w:t>н</w:t>
      </w:r>
      <w:r>
        <w:t>ными, с одной стороны, и богатыми и получившими образование − с другой. Помимо этого, у него имеются опасения на тот счет, не противоречит ли эта н</w:t>
      </w:r>
      <w:r>
        <w:t>о</w:t>
      </w:r>
      <w:r>
        <w:t>вая система международным обязательствам, принятым госуда</w:t>
      </w:r>
      <w:r>
        <w:t>р</w:t>
      </w:r>
      <w:r>
        <w:t>ством-участником, и в частности положениям Конвенции о статусе беженцев 1951 г</w:t>
      </w:r>
      <w:r>
        <w:t>о</w:t>
      </w:r>
      <w:r>
        <w:t>да и Факультати</w:t>
      </w:r>
      <w:r>
        <w:t>в</w:t>
      </w:r>
      <w:r>
        <w:t>ного протокола к ней, принятого в 1967 году.</w:t>
      </w:r>
    </w:p>
    <w:p w:rsidR="000D0DB2" w:rsidRDefault="000D0DB2" w:rsidP="000D0DB2">
      <w:pPr>
        <w:pStyle w:val="SingleTxtGR"/>
      </w:pPr>
      <w:r>
        <w:t>24.</w:t>
      </w:r>
      <w:r>
        <w:tab/>
        <w:t>Г-н Петер напоминает о том, что в своих заключительных замечаниях, сформулированных в 2006 году по результатам рассмотрение шестнадцатого и семнадцатого периодических докладов государства-участника, Комитет выр</w:t>
      </w:r>
      <w:r>
        <w:t>а</w:t>
      </w:r>
      <w:r>
        <w:t>зил обеспокоенность в связи с минимальным возрастом для целей воссоедин</w:t>
      </w:r>
      <w:r>
        <w:t>е</w:t>
      </w:r>
      <w:r>
        <w:t>ния семьи, который был специально установлен на уровне 24 лет для борьбы с преждевременными и принудительными браками. Докладчик по Дании хотел бы знать, опубликовал ли Датский национальный центр социальных исследов</w:t>
      </w:r>
      <w:r>
        <w:t>а</w:t>
      </w:r>
      <w:r>
        <w:t>ний (ДНЦСИ), которому было поручено изучить этот в</w:t>
      </w:r>
      <w:r>
        <w:t>о</w:t>
      </w:r>
      <w:r>
        <w:t>прос, соответствующий доклад в сентябре 2009 года. Если да, то какие выводы были в нем сделаны и имеется ли возможность получить экземпляр этого доклада на английском яз</w:t>
      </w:r>
      <w:r>
        <w:t>ы</w:t>
      </w:r>
      <w:r>
        <w:t>ке?</w:t>
      </w:r>
    </w:p>
    <w:p w:rsidR="000D0DB2" w:rsidRDefault="000D0DB2" w:rsidP="000D0DB2">
      <w:pPr>
        <w:pStyle w:val="SingleTxtGR"/>
      </w:pPr>
      <w:r>
        <w:t>25.</w:t>
      </w:r>
      <w:r>
        <w:tab/>
        <w:t>В отношении защиты рома г-н Петер замечает, что государство-участник проводит разграничение между рома, прибывшими в Данию в конце 60-х годов прошлого века, и рома, которые оказались в стране в начале 90-х годов, спас</w:t>
      </w:r>
      <w:r>
        <w:t>а</w:t>
      </w:r>
      <w:r>
        <w:t>ясь от войны на Балканах. Отметив со ссылкой на доклад, что рома, принадл</w:t>
      </w:r>
      <w:r>
        <w:t>е</w:t>
      </w:r>
      <w:r>
        <w:t>жащие к первой группе, интегрировались в социальную жизнь датского общ</w:t>
      </w:r>
      <w:r>
        <w:t>е</w:t>
      </w:r>
      <w:r>
        <w:t>ства, он спрашивает, как обстоит дело с представителями второй категории р</w:t>
      </w:r>
      <w:r>
        <w:t>о</w:t>
      </w:r>
      <w:r>
        <w:t>ма, которые в качестве этнического меньшинства имеют право на защиту в с</w:t>
      </w:r>
      <w:r>
        <w:t>о</w:t>
      </w:r>
      <w:r>
        <w:t>ответствии с положениями статьи 27 Международного пакта о гражданских и политических правах. Делегация Дании могла бы указать, соответствуют ли действительности утверждения определенных неправительственных организ</w:t>
      </w:r>
      <w:r>
        <w:t>а</w:t>
      </w:r>
      <w:r>
        <w:t>ций (НПО) относительно того, что в отношении рома иногда используется практика выдворения, что они подвергаются расовому профилированию со ст</w:t>
      </w:r>
      <w:r>
        <w:t>о</w:t>
      </w:r>
      <w:r>
        <w:t>роны правоохранительных органов или что им отказывают в доступе к местам для временного размещения табора. Помимо этого, делегация могла бы соо</w:t>
      </w:r>
      <w:r>
        <w:t>б</w:t>
      </w:r>
      <w:r>
        <w:t>щить, какие конкретные меры были приняты для защиты рома, прибывших на терр</w:t>
      </w:r>
      <w:r>
        <w:t>и</w:t>
      </w:r>
      <w:r>
        <w:t>торию Дании в 90−х годах прошлого века.</w:t>
      </w:r>
    </w:p>
    <w:p w:rsidR="000D0DB2" w:rsidRDefault="000D0DB2" w:rsidP="000D0DB2">
      <w:pPr>
        <w:pStyle w:val="SingleTxtGR"/>
      </w:pPr>
      <w:r>
        <w:t>26.</w:t>
      </w:r>
      <w:r>
        <w:tab/>
        <w:t>Г-н Петер хотел бы также знать, располагает ли государство-участник точными статистическими данными о составе своего населения.</w:t>
      </w:r>
    </w:p>
    <w:p w:rsidR="000D0DB2" w:rsidRDefault="000D0DB2" w:rsidP="000D0DB2">
      <w:pPr>
        <w:pStyle w:val="SingleTxtGR"/>
      </w:pPr>
      <w:r>
        <w:t>27.</w:t>
      </w:r>
      <w:r>
        <w:tab/>
        <w:t>Г-н Петер напоминает, что в своем решении от 28 ноября 2003 года Ве</w:t>
      </w:r>
      <w:r>
        <w:t>р</w:t>
      </w:r>
      <w:r>
        <w:t>ховный суд не признал гренландское племя туле самостоятельной коренной н</w:t>
      </w:r>
      <w:r>
        <w:t>а</w:t>
      </w:r>
      <w:r>
        <w:t>родностью (вопреки тому, как себя определяет само племя) на том основании, что члены этого племени живут в тех же условиях, что и остальная часть гре</w:t>
      </w:r>
      <w:r>
        <w:t>н</w:t>
      </w:r>
      <w:r>
        <w:t>ландского населения. Он напоминает также, что это решение согласуется с з</w:t>
      </w:r>
      <w:r>
        <w:t>а</w:t>
      </w:r>
      <w:r>
        <w:t>явлением, сделанным датским правительством и одобренным автономным пр</w:t>
      </w:r>
      <w:r>
        <w:t>а</w:t>
      </w:r>
      <w:r>
        <w:t>вительством Гренландии, в связи с ратификацией Конвенции № 169 Междун</w:t>
      </w:r>
      <w:r>
        <w:t>а</w:t>
      </w:r>
      <w:r>
        <w:t>родной организации труда о коренных народах и народах, ведущих племенной образ жизни в независимых странах. В соответствии с этой декларацией "еди</w:t>
      </w:r>
      <w:r>
        <w:t>н</w:t>
      </w:r>
      <w:r>
        <w:t>ственным коренным народом" Дании по смыслу Конвенции № 169 является к</w:t>
      </w:r>
      <w:r>
        <w:t>о</w:t>
      </w:r>
      <w:r>
        <w:t>ренное население Гренландии, называемое инуитами.</w:t>
      </w:r>
    </w:p>
    <w:p w:rsidR="00947D9A" w:rsidRPr="00275EAC" w:rsidRDefault="00947D9A" w:rsidP="00947D9A">
      <w:pPr>
        <w:pStyle w:val="SingleTxtGR"/>
      </w:pPr>
      <w:r w:rsidRPr="00275EAC">
        <w:t>28.</w:t>
      </w:r>
      <w:r w:rsidRPr="00275EAC">
        <w:tab/>
        <w:t>Зачитав пункт 20 заключительных замечаний, сформулированных Ком</w:t>
      </w:r>
      <w:r w:rsidRPr="00275EAC">
        <w:t>и</w:t>
      </w:r>
      <w:r w:rsidRPr="00275EAC">
        <w:t>тетом (</w:t>
      </w:r>
      <w:r w:rsidRPr="00275EAC">
        <w:rPr>
          <w:lang w:val="en-US"/>
        </w:rPr>
        <w:t>CERD</w:t>
      </w:r>
      <w:r w:rsidRPr="00275EAC">
        <w:t>/</w:t>
      </w:r>
      <w:r w:rsidRPr="00275EAC">
        <w:rPr>
          <w:lang w:val="en-US"/>
        </w:rPr>
        <w:t>C</w:t>
      </w:r>
      <w:r w:rsidRPr="00275EAC">
        <w:t>/</w:t>
      </w:r>
      <w:r w:rsidRPr="00275EAC">
        <w:rPr>
          <w:lang w:val="en-US"/>
        </w:rPr>
        <w:t>DEN</w:t>
      </w:r>
      <w:r w:rsidRPr="00275EAC">
        <w:t>/</w:t>
      </w:r>
      <w:r w:rsidRPr="00275EAC">
        <w:rPr>
          <w:lang w:val="en-US"/>
        </w:rPr>
        <w:t>CO</w:t>
      </w:r>
      <w:r w:rsidRPr="00275EAC">
        <w:t>/17) по итогам рассмотрения шестнадцатого и семн</w:t>
      </w:r>
      <w:r w:rsidRPr="00275EAC">
        <w:t>а</w:t>
      </w:r>
      <w:r w:rsidRPr="00275EAC">
        <w:t>дцатого периодических докладов государства-участника, а затем пункт 13 з</w:t>
      </w:r>
      <w:r w:rsidRPr="00275EAC">
        <w:t>а</w:t>
      </w:r>
      <w:r w:rsidRPr="00275EAC">
        <w:t>ключительных замечаний Комитета по правам человека, сформулированных им по результатам рассмотрения пятого периодического доклада Дании (</w:t>
      </w:r>
      <w:r w:rsidRPr="00275EAC">
        <w:rPr>
          <w:lang w:val="en-US"/>
        </w:rPr>
        <w:t>CCPR</w:t>
      </w:r>
      <w:r w:rsidRPr="00275EAC">
        <w:t>/</w:t>
      </w:r>
      <w:r w:rsidRPr="00275EAC">
        <w:rPr>
          <w:lang w:val="en-US"/>
        </w:rPr>
        <w:t>C</w:t>
      </w:r>
      <w:r w:rsidRPr="00275EAC">
        <w:t>/</w:t>
      </w:r>
      <w:r w:rsidRPr="00275EAC">
        <w:rPr>
          <w:lang w:val="en-US"/>
        </w:rPr>
        <w:t>DNK</w:t>
      </w:r>
      <w:r w:rsidRPr="00275EAC">
        <w:t>/</w:t>
      </w:r>
      <w:r w:rsidRPr="00275EAC">
        <w:rPr>
          <w:lang w:val="en-US"/>
        </w:rPr>
        <w:t>CO</w:t>
      </w:r>
      <w:r w:rsidRPr="00275EAC">
        <w:t>/5), и напомнив о принятых Комитетом по ликвидации рас</w:t>
      </w:r>
      <w:r w:rsidRPr="00275EAC">
        <w:t>о</w:t>
      </w:r>
      <w:r w:rsidRPr="00275EAC">
        <w:t>вой дискриминации общих рекомендациях № 8 о причислении индивидуумов к той или иной расовой или этнической группе и № 23 о правах коренных нар</w:t>
      </w:r>
      <w:r w:rsidRPr="00275EAC">
        <w:t>о</w:t>
      </w:r>
      <w:r w:rsidRPr="00275EAC">
        <w:t xml:space="preserve">дов, г-н Петер спрашивает, не предполагает ли государство-участник, </w:t>
      </w:r>
      <w:r>
        <w:t>вопреки</w:t>
      </w:r>
      <w:r w:rsidRPr="00275EAC">
        <w:t xml:space="preserve"> решени</w:t>
      </w:r>
      <w:r>
        <w:t>ю</w:t>
      </w:r>
      <w:r w:rsidRPr="00275EAC">
        <w:t xml:space="preserve"> Верховн</w:t>
      </w:r>
      <w:r>
        <w:t>ого</w:t>
      </w:r>
      <w:r w:rsidRPr="00275EAC">
        <w:t xml:space="preserve"> суд</w:t>
      </w:r>
      <w:r>
        <w:t>а</w:t>
      </w:r>
      <w:r w:rsidRPr="00275EAC">
        <w:t xml:space="preserve"> 2003 год</w:t>
      </w:r>
      <w:r>
        <w:t>а</w:t>
      </w:r>
      <w:r w:rsidRPr="00275EAC">
        <w:t>, принять меры к началу свободных и о</w:t>
      </w:r>
      <w:r w:rsidRPr="00275EAC">
        <w:t>т</w:t>
      </w:r>
      <w:r w:rsidRPr="00275EAC">
        <w:t>крытых переговоров</w:t>
      </w:r>
      <w:r>
        <w:t xml:space="preserve"> с племенем туле</w:t>
      </w:r>
      <w:r w:rsidRPr="00275EAC">
        <w:t xml:space="preserve"> о его статусе как коренного или племе</w:t>
      </w:r>
      <w:r w:rsidRPr="00275EAC">
        <w:t>н</w:t>
      </w:r>
      <w:r w:rsidRPr="00275EAC">
        <w:t>ного народа.</w:t>
      </w:r>
    </w:p>
    <w:p w:rsidR="00947D9A" w:rsidRPr="00275EAC" w:rsidRDefault="00947D9A" w:rsidP="00947D9A">
      <w:pPr>
        <w:pStyle w:val="SingleTxtGR"/>
      </w:pPr>
      <w:r w:rsidRPr="00275EAC">
        <w:t>29.</w:t>
      </w:r>
      <w:r w:rsidRPr="00275EAC">
        <w:tab/>
      </w:r>
      <w:r w:rsidRPr="00275EAC">
        <w:rPr>
          <w:b/>
        </w:rPr>
        <w:t xml:space="preserve">Г-н Автономов </w:t>
      </w:r>
      <w:r w:rsidRPr="00275EAC">
        <w:t>задается вопросом о том, не чаще ли использовались бы ссылки на Конвенцию, если бы перенос ее положени</w:t>
      </w:r>
      <w:r>
        <w:t>й</w:t>
      </w:r>
      <w:r w:rsidRPr="00275EAC">
        <w:t xml:space="preserve"> во внутреннее законод</w:t>
      </w:r>
      <w:r w:rsidRPr="00275EAC">
        <w:t>а</w:t>
      </w:r>
      <w:r w:rsidRPr="00275EAC">
        <w:t xml:space="preserve">тельство государства-участника </w:t>
      </w:r>
      <w:r>
        <w:t xml:space="preserve">был </w:t>
      </w:r>
      <w:r w:rsidRPr="00275EAC">
        <w:t>осуществл</w:t>
      </w:r>
      <w:r>
        <w:t>ен</w:t>
      </w:r>
      <w:r w:rsidRPr="00275EAC">
        <w:t xml:space="preserve"> на основе специального зак</w:t>
      </w:r>
      <w:r w:rsidRPr="00275EAC">
        <w:t>о</w:t>
      </w:r>
      <w:r w:rsidRPr="00275EAC">
        <w:t>на, как это было сделано в случае с Европейской конвенцией о защите прав ч</w:t>
      </w:r>
      <w:r w:rsidRPr="00275EAC">
        <w:t>е</w:t>
      </w:r>
      <w:r w:rsidRPr="00275EAC">
        <w:t>ловека и основных свобод, котор</w:t>
      </w:r>
      <w:r>
        <w:t>ая</w:t>
      </w:r>
      <w:r w:rsidRPr="00275EAC">
        <w:t>, если исходить из информации Датского и</w:t>
      </w:r>
      <w:r w:rsidRPr="00275EAC">
        <w:t>н</w:t>
      </w:r>
      <w:r w:rsidRPr="00275EAC">
        <w:t>ститута прав ч</w:t>
      </w:r>
      <w:r w:rsidRPr="00275EAC">
        <w:t>е</w:t>
      </w:r>
      <w:r w:rsidRPr="00275EAC">
        <w:t xml:space="preserve">ловека, чаще цитируется в судах </w:t>
      </w:r>
      <w:r>
        <w:t>этой страны</w:t>
      </w:r>
      <w:r w:rsidRPr="00275EAC">
        <w:t xml:space="preserve">. </w:t>
      </w:r>
    </w:p>
    <w:p w:rsidR="00947D9A" w:rsidRPr="00275EAC" w:rsidRDefault="00947D9A" w:rsidP="00947D9A">
      <w:pPr>
        <w:pStyle w:val="SingleTxtGR"/>
      </w:pPr>
      <w:r w:rsidRPr="00275EAC">
        <w:t>30.</w:t>
      </w:r>
      <w:r w:rsidRPr="00275EAC">
        <w:tab/>
        <w:t>Г-н Автономов выражает удивление по поводу заявления государства-участника о том, что проживающие на территории Дании рома не имеют про</w:t>
      </w:r>
      <w:r w:rsidRPr="00275EAC">
        <w:t>ч</w:t>
      </w:r>
      <w:r w:rsidRPr="00275EAC">
        <w:t>ных и неразрывных исторических связей с этой страной, в то время как речь идет о кочевом народе. Он спрашивает, увеличилась ли численность рома в Д</w:t>
      </w:r>
      <w:r w:rsidRPr="00275EAC">
        <w:t>а</w:t>
      </w:r>
      <w:r w:rsidRPr="00275EAC">
        <w:t>нии после открытия внутриевропейских границ и не является ли приток этих людей источником н</w:t>
      </w:r>
      <w:r w:rsidRPr="00275EAC">
        <w:t>а</w:t>
      </w:r>
      <w:r w:rsidRPr="00275EAC">
        <w:t>пряженности и конфликтов с местным населением.</w:t>
      </w:r>
    </w:p>
    <w:p w:rsidR="00947D9A" w:rsidRPr="00275EAC" w:rsidRDefault="00947D9A" w:rsidP="00947D9A">
      <w:pPr>
        <w:pStyle w:val="SingleTxtGR"/>
      </w:pPr>
      <w:r w:rsidRPr="00275EAC">
        <w:t>31.</w:t>
      </w:r>
      <w:r w:rsidRPr="00275EAC">
        <w:tab/>
        <w:t>Г-н Автономов уточняет, что речь идет не о предоставлении рома статуса национального или этнического меньшинства, а о признании их в качестве о</w:t>
      </w:r>
      <w:r w:rsidRPr="00275EAC">
        <w:t>т</w:t>
      </w:r>
      <w:r w:rsidRPr="00275EAC">
        <w:t>дельной группы, которая могла бы претендовать на определенное число прав, в частности на обучение на своем родном языке. Он был бы признателен за пр</w:t>
      </w:r>
      <w:r w:rsidRPr="00275EAC">
        <w:t>е</w:t>
      </w:r>
      <w:r w:rsidRPr="00275EAC">
        <w:t>д</w:t>
      </w:r>
      <w:r>
        <w:t>о</w:t>
      </w:r>
      <w:r w:rsidRPr="00275EAC">
        <w:t>ставление дополнительной информации по этому вопросу.</w:t>
      </w:r>
    </w:p>
    <w:p w:rsidR="00947D9A" w:rsidRPr="00275EAC" w:rsidRDefault="00947D9A" w:rsidP="00947D9A">
      <w:pPr>
        <w:pStyle w:val="SingleTxtGR"/>
      </w:pPr>
      <w:r w:rsidRPr="00275EAC">
        <w:t>32.</w:t>
      </w:r>
      <w:r w:rsidRPr="00275EAC">
        <w:tab/>
      </w:r>
      <w:r>
        <w:t>Ж</w:t>
      </w:r>
      <w:r w:rsidRPr="00275EAC">
        <w:t xml:space="preserve">елательно, </w:t>
      </w:r>
      <w:r>
        <w:t>что</w:t>
      </w:r>
      <w:r w:rsidRPr="00275EAC">
        <w:t xml:space="preserve">бы делегация Дании </w:t>
      </w:r>
      <w:r>
        <w:t>сообщил</w:t>
      </w:r>
      <w:r w:rsidRPr="00275EAC">
        <w:t>а Комитету дополнител</w:t>
      </w:r>
      <w:r w:rsidRPr="00275EAC">
        <w:t>ь</w:t>
      </w:r>
      <w:r w:rsidRPr="00275EAC">
        <w:t>н</w:t>
      </w:r>
      <w:r>
        <w:t>ые</w:t>
      </w:r>
      <w:r w:rsidRPr="00275EAC">
        <w:t xml:space="preserve"> </w:t>
      </w:r>
      <w:r>
        <w:t>сведения</w:t>
      </w:r>
      <w:r w:rsidRPr="00275EAC">
        <w:t xml:space="preserve"> о новом статусе Гренландии, в частности о полномочиях авт</w:t>
      </w:r>
      <w:r w:rsidRPr="00275EAC">
        <w:t>о</w:t>
      </w:r>
      <w:r w:rsidRPr="00275EAC">
        <w:t>номного правительства этой территории, и уточнила, должна ли эта терр</w:t>
      </w:r>
      <w:r w:rsidRPr="00275EAC">
        <w:t>и</w:t>
      </w:r>
      <w:r w:rsidRPr="00275EAC">
        <w:t>тория напрямую присоединяться к Конвенции или же она уже является ее уч</w:t>
      </w:r>
      <w:r w:rsidRPr="00275EAC">
        <w:t>а</w:t>
      </w:r>
      <w:r w:rsidRPr="00275EAC">
        <w:t>стницей вследствие участия в ней Дании. Располагает ли новое правительство Гренла</w:t>
      </w:r>
      <w:r w:rsidRPr="00275EAC">
        <w:t>н</w:t>
      </w:r>
      <w:r w:rsidRPr="00275EAC">
        <w:t>дии полномочиями в вопросах борьбы с дискриминацией и может ли оно пр</w:t>
      </w:r>
      <w:r w:rsidRPr="00275EAC">
        <w:t>и</w:t>
      </w:r>
      <w:r w:rsidRPr="00275EAC">
        <w:t>нимать законы, касающиеся гражданского состояния и земельной собственн</w:t>
      </w:r>
      <w:r w:rsidRPr="00275EAC">
        <w:t>о</w:t>
      </w:r>
      <w:r w:rsidRPr="00275EAC">
        <w:t>сти?</w:t>
      </w:r>
    </w:p>
    <w:p w:rsidR="00947D9A" w:rsidRPr="00275EAC" w:rsidRDefault="00947D9A" w:rsidP="00947D9A">
      <w:pPr>
        <w:pStyle w:val="SingleTxtGR"/>
      </w:pPr>
      <w:r w:rsidRPr="00275EAC">
        <w:t>33.</w:t>
      </w:r>
      <w:r w:rsidRPr="00275EAC">
        <w:tab/>
        <w:t>Г-н Автономов хотел бы знать, говорят ли инуиты на гренландском языке, который является официальным языком Гренландии, или на одном из языков, принадлежащ</w:t>
      </w:r>
      <w:r>
        <w:t>их</w:t>
      </w:r>
      <w:r w:rsidRPr="00275EAC">
        <w:t xml:space="preserve"> к семье инуитских языков. Ему интересно узнать, подвергаю</w:t>
      </w:r>
      <w:r w:rsidRPr="00275EAC">
        <w:t>т</w:t>
      </w:r>
      <w:r w:rsidRPr="00275EAC">
        <w:t>ся ли лица, являющиеся коренными датчанами и говорящие на датском языке, дискриминации в Гренландии и защищаются ли их права.</w:t>
      </w:r>
    </w:p>
    <w:p w:rsidR="00947D9A" w:rsidRPr="00275EAC" w:rsidRDefault="00947D9A" w:rsidP="00947D9A">
      <w:pPr>
        <w:pStyle w:val="SingleTxtGR"/>
      </w:pPr>
      <w:r w:rsidRPr="00275EAC">
        <w:t>34.</w:t>
      </w:r>
      <w:r w:rsidRPr="00275EAC">
        <w:tab/>
        <w:t>Г-н Автономов считает, что</w:t>
      </w:r>
      <w:r>
        <w:t>,</w:t>
      </w:r>
      <w:r w:rsidRPr="00275EAC">
        <w:t xml:space="preserve"> несмотря на решение Верховн</w:t>
      </w:r>
      <w:r>
        <w:t>ого</w:t>
      </w:r>
      <w:r w:rsidRPr="00275EAC">
        <w:t xml:space="preserve"> суд</w:t>
      </w:r>
      <w:r>
        <w:t>а</w:t>
      </w:r>
      <w:r w:rsidRPr="00275EAC">
        <w:t>, в</w:t>
      </w:r>
      <w:r w:rsidRPr="00275EAC">
        <w:t>о</w:t>
      </w:r>
      <w:r w:rsidRPr="00275EAC">
        <w:t>прос о плем</w:t>
      </w:r>
      <w:r w:rsidRPr="00275EAC">
        <w:t>е</w:t>
      </w:r>
      <w:r w:rsidRPr="00275EAC">
        <w:t xml:space="preserve">ни туле не будет урегулирован до тех пор, пока этот народ не будет идентифицировать себя с коренным населением Гренландии. Комитет был бы признателен за представление дополнительной информации по этому вопросу. </w:t>
      </w:r>
    </w:p>
    <w:p w:rsidR="00947D9A" w:rsidRPr="00275EAC" w:rsidRDefault="00947D9A" w:rsidP="00947D9A">
      <w:pPr>
        <w:pStyle w:val="SingleTxtGR"/>
      </w:pPr>
      <w:r w:rsidRPr="00275EAC">
        <w:t>35.</w:t>
      </w:r>
      <w:r w:rsidRPr="00275EAC">
        <w:tab/>
      </w:r>
      <w:r w:rsidRPr="00275EAC">
        <w:rPr>
          <w:b/>
        </w:rPr>
        <w:t xml:space="preserve">Г-н Торнберри </w:t>
      </w:r>
      <w:r w:rsidRPr="00275EAC">
        <w:t>спрашивает, не задавалась ли делегация Дании вопросом о том, почему на ра</w:t>
      </w:r>
      <w:r w:rsidRPr="00275EAC">
        <w:t>с</w:t>
      </w:r>
      <w:r w:rsidRPr="00275EAC">
        <w:t>смотрении Комитета находится несоразмерно большое число сообщений, поступающих из Дании от отдельных лиц. По мнению эк</w:t>
      </w:r>
      <w:r w:rsidRPr="00275EAC">
        <w:t>с</w:t>
      </w:r>
      <w:r w:rsidRPr="00275EAC">
        <w:t>перта, подобное положение</w:t>
      </w:r>
      <w:r w:rsidRPr="00CF6A40">
        <w:t xml:space="preserve"> </w:t>
      </w:r>
      <w:r w:rsidRPr="00275EAC">
        <w:t>отчасти может быть объяснено невключением Ко</w:t>
      </w:r>
      <w:r w:rsidRPr="00275EAC">
        <w:t>н</w:t>
      </w:r>
      <w:r w:rsidRPr="00275EAC">
        <w:t>венции во внутреннее законодательство Дании и ксенофоб</w:t>
      </w:r>
      <w:r>
        <w:t>скими по сути</w:t>
      </w:r>
      <w:r w:rsidRPr="00275EAC">
        <w:t xml:space="preserve"> </w:t>
      </w:r>
      <w:r>
        <w:t>зая</w:t>
      </w:r>
      <w:r>
        <w:t>в</w:t>
      </w:r>
      <w:r w:rsidRPr="00275EAC">
        <w:t>лениями ее политич</w:t>
      </w:r>
      <w:r w:rsidRPr="00275EAC">
        <w:t>е</w:t>
      </w:r>
      <w:r w:rsidRPr="00275EAC">
        <w:t>ских руководителей.</w:t>
      </w:r>
    </w:p>
    <w:p w:rsidR="00947D9A" w:rsidRPr="00275EAC" w:rsidRDefault="00947D9A" w:rsidP="00947D9A">
      <w:pPr>
        <w:pStyle w:val="SingleTxtGR"/>
      </w:pPr>
      <w:r w:rsidRPr="00275EAC">
        <w:t>36.</w:t>
      </w:r>
      <w:r w:rsidRPr="00275EAC">
        <w:tab/>
        <w:t>Говоря о</w:t>
      </w:r>
      <w:r>
        <w:t>б</w:t>
      </w:r>
      <w:r w:rsidRPr="00275EAC">
        <w:t xml:space="preserve"> обучении</w:t>
      </w:r>
      <w:r>
        <w:t xml:space="preserve"> на двух языках</w:t>
      </w:r>
      <w:r w:rsidRPr="00275EAC">
        <w:t xml:space="preserve">, г-н Торнберри спрашивает, почему власти страны не проводят </w:t>
      </w:r>
      <w:r>
        <w:t>единую</w:t>
      </w:r>
      <w:r w:rsidRPr="00275EAC">
        <w:t xml:space="preserve"> политику </w:t>
      </w:r>
      <w:r>
        <w:t>по</w:t>
      </w:r>
      <w:r w:rsidRPr="00275EAC">
        <w:t xml:space="preserve"> всей ее территории и предл</w:t>
      </w:r>
      <w:r w:rsidRPr="00275EAC">
        <w:t>а</w:t>
      </w:r>
      <w:r w:rsidRPr="00275EAC">
        <w:t xml:space="preserve">гают использовать в рамках </w:t>
      </w:r>
      <w:r>
        <w:t>такого</w:t>
      </w:r>
      <w:r w:rsidRPr="00275EAC">
        <w:t xml:space="preserve"> обучения только языки стран Европейского союза. Отмечая, что в пункте 33 говорится о полной интеграции в жизнь общ</w:t>
      </w:r>
      <w:r w:rsidRPr="00275EAC">
        <w:t>е</w:t>
      </w:r>
      <w:r w:rsidRPr="00275EAC">
        <w:t xml:space="preserve">ства рома, прибывших в Данию до начала </w:t>
      </w:r>
      <w:r>
        <w:t>1960-х</w:t>
      </w:r>
      <w:r w:rsidRPr="00275EAC">
        <w:t xml:space="preserve"> годов прошлого столетия, он хотел бы знать, как обстоят дела, в частности, с интеграцией детей рома в ра</w:t>
      </w:r>
      <w:r w:rsidRPr="00275EAC">
        <w:t>м</w:t>
      </w:r>
      <w:r w:rsidRPr="00275EAC">
        <w:t>ках школьного обуч</w:t>
      </w:r>
      <w:r w:rsidRPr="00275EAC">
        <w:t>е</w:t>
      </w:r>
      <w:r w:rsidRPr="00275EAC">
        <w:t>ния.</w:t>
      </w:r>
    </w:p>
    <w:p w:rsidR="00947D9A" w:rsidRPr="00275EAC" w:rsidRDefault="00947D9A" w:rsidP="00947D9A">
      <w:pPr>
        <w:pStyle w:val="SingleTxtGR"/>
      </w:pPr>
      <w:r w:rsidRPr="00275EAC">
        <w:t>37.</w:t>
      </w:r>
      <w:r w:rsidRPr="00275EAC">
        <w:tab/>
      </w:r>
      <w:r w:rsidRPr="00275EAC">
        <w:rPr>
          <w:b/>
        </w:rPr>
        <w:t>Г-н Кали Цай</w:t>
      </w:r>
      <w:r w:rsidRPr="00275EAC">
        <w:t xml:space="preserve"> ссылается на информацию, согласно которой в свое время датские семьи получали финансовую помощь </w:t>
      </w:r>
      <w:r>
        <w:t>от</w:t>
      </w:r>
      <w:r w:rsidRPr="00275EAC">
        <w:t xml:space="preserve"> государства для пер</w:t>
      </w:r>
      <w:r w:rsidRPr="00275EAC">
        <w:t>е</w:t>
      </w:r>
      <w:r w:rsidRPr="00275EAC">
        <w:t>езда в Гренландию и создания тем самым необходимых условий для дальнейшего с</w:t>
      </w:r>
      <w:r w:rsidRPr="00275EAC">
        <w:t>о</w:t>
      </w:r>
      <w:r w:rsidRPr="00275EAC">
        <w:t>хранения правительством своего контроля над этой территорией. Он х</w:t>
      </w:r>
      <w:r w:rsidRPr="00275EAC">
        <w:t>о</w:t>
      </w:r>
      <w:r w:rsidRPr="00275EAC">
        <w:t>тел бы, чтобы делегация Дании вспомнила об этих событиях прошлого и сообщила, к</w:t>
      </w:r>
      <w:r w:rsidRPr="00275EAC">
        <w:t>а</w:t>
      </w:r>
      <w:r w:rsidRPr="00275EAC">
        <w:t>кую процентную долю составляют инуиты в автономном правительстве Гре</w:t>
      </w:r>
      <w:r w:rsidRPr="00275EAC">
        <w:t>н</w:t>
      </w:r>
      <w:r w:rsidRPr="00275EAC">
        <w:t xml:space="preserve">ландии. </w:t>
      </w:r>
      <w:r>
        <w:t>Он также</w:t>
      </w:r>
      <w:r w:rsidRPr="00275EAC">
        <w:t xml:space="preserve"> хотел бы знать, существует ли вероятность пересмотра Дан</w:t>
      </w:r>
      <w:r w:rsidRPr="00275EAC">
        <w:t>и</w:t>
      </w:r>
      <w:r w:rsidRPr="00275EAC">
        <w:t>ей своей позиции в отношении права народа туле на самоопр</w:t>
      </w:r>
      <w:r w:rsidRPr="00275EAC">
        <w:t>е</w:t>
      </w:r>
      <w:r w:rsidRPr="00275EAC">
        <w:t>деление.</w:t>
      </w:r>
    </w:p>
    <w:p w:rsidR="00947D9A" w:rsidRPr="00275EAC" w:rsidRDefault="00947D9A" w:rsidP="00947D9A">
      <w:pPr>
        <w:pStyle w:val="SingleTxtGR"/>
      </w:pPr>
      <w:r w:rsidRPr="00275EAC">
        <w:t>38.</w:t>
      </w:r>
      <w:r w:rsidRPr="00275EAC">
        <w:tab/>
      </w:r>
      <w:r w:rsidRPr="00275EAC">
        <w:rPr>
          <w:b/>
        </w:rPr>
        <w:t>Г-н Д</w:t>
      </w:r>
      <w:r>
        <w:rPr>
          <w:b/>
        </w:rPr>
        <w:t>ья</w:t>
      </w:r>
      <w:r w:rsidRPr="00275EAC">
        <w:rPr>
          <w:b/>
        </w:rPr>
        <w:t>кону</w:t>
      </w:r>
      <w:r w:rsidRPr="00275EAC">
        <w:t xml:space="preserve"> хотел бы получить дополнительные сведения о находящи</w:t>
      </w:r>
      <w:r w:rsidRPr="00275EAC">
        <w:t>х</w:t>
      </w:r>
      <w:r w:rsidRPr="00275EAC">
        <w:t xml:space="preserve">ся в Дании рома, в частности об их численности и </w:t>
      </w:r>
      <w:r>
        <w:t xml:space="preserve">о </w:t>
      </w:r>
      <w:r w:rsidRPr="00275EAC">
        <w:t>тех конкретных трудн</w:t>
      </w:r>
      <w:r w:rsidRPr="00275EAC">
        <w:t>о</w:t>
      </w:r>
      <w:r w:rsidRPr="00275EAC">
        <w:t>стях, с которыми они сталкиваются. По утверждениям НПО, рома являются жертв</w:t>
      </w:r>
      <w:r w:rsidRPr="00275EAC">
        <w:t>а</w:t>
      </w:r>
      <w:r w:rsidRPr="00275EAC">
        <w:t>ми расового профилирования, а их дети помещаются в специальные школы. Дел</w:t>
      </w:r>
      <w:r w:rsidRPr="00275EAC">
        <w:t>е</w:t>
      </w:r>
      <w:r w:rsidRPr="00275EAC">
        <w:t xml:space="preserve">гации Дании предлагается прокомментировать эти моменты. </w:t>
      </w:r>
    </w:p>
    <w:p w:rsidR="00947D9A" w:rsidRPr="00275EAC" w:rsidRDefault="00947D9A" w:rsidP="00947D9A">
      <w:pPr>
        <w:pStyle w:val="SingleTxtGR"/>
      </w:pPr>
      <w:r w:rsidRPr="00275EAC">
        <w:t>39.</w:t>
      </w:r>
      <w:r w:rsidRPr="00275EAC">
        <w:tab/>
        <w:t>Эксперт просит делегацию сообщить о результатах осуществления стр</w:t>
      </w:r>
      <w:r w:rsidRPr="00275EAC">
        <w:t>а</w:t>
      </w:r>
      <w:r w:rsidRPr="00275EAC">
        <w:t>тегии борьбы с "геттоизацией", о которой говорится в пунктах 131−135 докл</w:t>
      </w:r>
      <w:r w:rsidRPr="00275EAC">
        <w:t>а</w:t>
      </w:r>
      <w:r w:rsidRPr="00275EAC">
        <w:t>да, и представить Комитету информацию об уваж</w:t>
      </w:r>
      <w:r w:rsidRPr="00275EAC">
        <w:t>е</w:t>
      </w:r>
      <w:r w:rsidRPr="00275EAC">
        <w:t xml:space="preserve">нии права коренных народов Гренландии и Фарерских островов на владение землей и имуществом. </w:t>
      </w:r>
      <w:r>
        <w:t>Е</w:t>
      </w:r>
      <w:r w:rsidRPr="00275EAC">
        <w:t xml:space="preserve">му </w:t>
      </w:r>
      <w:r>
        <w:t>та</w:t>
      </w:r>
      <w:r>
        <w:t>к</w:t>
      </w:r>
      <w:r>
        <w:t xml:space="preserve">же </w:t>
      </w:r>
      <w:r w:rsidRPr="00275EAC">
        <w:t>хотелось бы знать, относятся ли вопросы, касающиеся прав человека в Гренландии, к компетенции автономного правительства или к компетенции прав</w:t>
      </w:r>
      <w:r w:rsidRPr="00275EAC">
        <w:t>и</w:t>
      </w:r>
      <w:r w:rsidRPr="00275EAC">
        <w:t xml:space="preserve">тельства Дании. </w:t>
      </w:r>
    </w:p>
    <w:p w:rsidR="00947D9A" w:rsidRPr="00275EAC" w:rsidRDefault="00947D9A" w:rsidP="00947D9A">
      <w:pPr>
        <w:pStyle w:val="SingleTxtGR"/>
      </w:pPr>
      <w:r w:rsidRPr="00275EAC">
        <w:t>40.</w:t>
      </w:r>
      <w:r w:rsidRPr="00275EAC">
        <w:tab/>
      </w:r>
      <w:r w:rsidRPr="00275EAC">
        <w:rPr>
          <w:b/>
        </w:rPr>
        <w:t>Г-н де Гутт</w:t>
      </w:r>
      <w:r w:rsidRPr="00275EAC">
        <w:t xml:space="preserve"> спрашивает, по каким юридическим причинам Дания не и</w:t>
      </w:r>
      <w:r w:rsidRPr="00275EAC">
        <w:t>н</w:t>
      </w:r>
      <w:r w:rsidRPr="00275EAC">
        <w:t>корпорировала Конвенцию в свой внутренний правопорядок, в то время как другие международные договоры нашли в нем свое отражение. В отношении применения статьи 4 Конвенции он отмечает, что в докладе упомина</w:t>
      </w:r>
      <w:r>
        <w:t>ю</w:t>
      </w:r>
      <w:r w:rsidRPr="00275EAC">
        <w:t>тся лишь 13 приговор</w:t>
      </w:r>
      <w:r>
        <w:t>ов</w:t>
      </w:r>
      <w:r w:rsidRPr="00275EAC">
        <w:t xml:space="preserve">, вынесенных в связи с совершением преступлений </w:t>
      </w:r>
      <w:r>
        <w:t xml:space="preserve">на почве </w:t>
      </w:r>
      <w:r w:rsidRPr="00275EAC">
        <w:t>р</w:t>
      </w:r>
      <w:r w:rsidRPr="00275EAC">
        <w:t>а</w:t>
      </w:r>
      <w:r w:rsidRPr="00275EAC">
        <w:t>си</w:t>
      </w:r>
      <w:r>
        <w:t>зма</w:t>
      </w:r>
      <w:r w:rsidRPr="00275EAC">
        <w:t>, и что следствие по большинству остальных дел было прекр</w:t>
      </w:r>
      <w:r w:rsidRPr="00275EAC">
        <w:t>а</w:t>
      </w:r>
      <w:r w:rsidRPr="00275EAC">
        <w:t>щено. В</w:t>
      </w:r>
      <w:r>
        <w:t> </w:t>
      </w:r>
      <w:r w:rsidRPr="00275EAC">
        <w:t>этом контексте у него вызывает удивление слишком большое число пост</w:t>
      </w:r>
      <w:r w:rsidRPr="00275EAC">
        <w:t>у</w:t>
      </w:r>
      <w:r w:rsidRPr="00275EAC">
        <w:t>пающих в Комитет сообщений от отдельных лиц, в большинстве которых речь идет о ненавистнических высказываниях датских политических деятелей. Он хотел бы знать, какие меры приняты для содействия доступу жертв актов р</w:t>
      </w:r>
      <w:r w:rsidRPr="00275EAC">
        <w:t>а</w:t>
      </w:r>
      <w:r w:rsidRPr="00275EAC">
        <w:t>сизма к правосудию и оказани</w:t>
      </w:r>
      <w:r>
        <w:t>я</w:t>
      </w:r>
      <w:r w:rsidRPr="00275EAC">
        <w:t xml:space="preserve"> им помощи в сборе доказательств, подтве</w:t>
      </w:r>
      <w:r w:rsidRPr="00275EAC">
        <w:t>р</w:t>
      </w:r>
      <w:r w:rsidRPr="00275EAC">
        <w:t xml:space="preserve">ждающих факт совершения таких действий. </w:t>
      </w:r>
    </w:p>
    <w:p w:rsidR="00947D9A" w:rsidRPr="00275EAC" w:rsidRDefault="00947D9A" w:rsidP="00947D9A">
      <w:pPr>
        <w:pStyle w:val="SingleTxtGR"/>
      </w:pPr>
      <w:r w:rsidRPr="00275EAC">
        <w:t>41.</w:t>
      </w:r>
      <w:r w:rsidRPr="00275EAC">
        <w:tab/>
        <w:t>Говоря о рома, эксперт спрашивает, какие меры предусмотрены для обе</w:t>
      </w:r>
      <w:r w:rsidRPr="00275EAC">
        <w:t>с</w:t>
      </w:r>
      <w:r w:rsidRPr="00275EAC">
        <w:t>печения приема и до</w:t>
      </w:r>
      <w:r w:rsidRPr="00275EAC">
        <w:t>с</w:t>
      </w:r>
      <w:r w:rsidRPr="00275EAC">
        <w:t>тойных условий жизни для рома и предоставления им доступа к образованию, здравоохранению и жилью. Он выражает удовлетвор</w:t>
      </w:r>
      <w:r w:rsidRPr="00275EAC">
        <w:t>е</w:t>
      </w:r>
      <w:r w:rsidRPr="00275EAC">
        <w:t xml:space="preserve">ние в связи с весьма </w:t>
      </w:r>
      <w:r>
        <w:t>широкими</w:t>
      </w:r>
      <w:r w:rsidRPr="00275EAC">
        <w:t xml:space="preserve"> полномочиями, которыми наделен Совет по в</w:t>
      </w:r>
      <w:r w:rsidRPr="00275EAC">
        <w:t>о</w:t>
      </w:r>
      <w:r w:rsidRPr="00275EAC">
        <w:t>просам равного обращения, но отмечает, что его решения не подлежат обжал</w:t>
      </w:r>
      <w:r w:rsidRPr="00275EAC">
        <w:t>о</w:t>
      </w:r>
      <w:r w:rsidRPr="00275EAC">
        <w:t>ванию в административных инстанциях. Он хотел бы знать, имеются ли случаи, когда стороны обращались в национальные суды после вынесения Советом о</w:t>
      </w:r>
      <w:r w:rsidRPr="00275EAC">
        <w:t>т</w:t>
      </w:r>
      <w:r w:rsidRPr="00275EAC">
        <w:t>рицательного решения. Касаясь напряженных отношений между полицией и иммигрантами, эксперт спрашивает, набирались ли в государстве-участнике предст</w:t>
      </w:r>
      <w:r w:rsidRPr="00275EAC">
        <w:t>а</w:t>
      </w:r>
      <w:r w:rsidRPr="00275EAC">
        <w:t>вители меньшинств на службу в полицию и в органы правосудия.</w:t>
      </w:r>
    </w:p>
    <w:p w:rsidR="00947D9A" w:rsidRPr="00275EAC" w:rsidRDefault="00947D9A" w:rsidP="00947D9A">
      <w:pPr>
        <w:pStyle w:val="SingleTxtGR"/>
      </w:pPr>
      <w:r w:rsidRPr="00275EAC">
        <w:t>42.</w:t>
      </w:r>
      <w:r w:rsidRPr="00275EAC">
        <w:tab/>
      </w:r>
      <w:r w:rsidRPr="00275EAC">
        <w:rPr>
          <w:b/>
        </w:rPr>
        <w:t>Г-н Мурильо Мартинес</w:t>
      </w:r>
      <w:r w:rsidRPr="00275EAC">
        <w:t xml:space="preserve"> говорит, что хотел бы получить дополнительные сведения о выводах и рекомендациях, сформулированных в докладе Министе</w:t>
      </w:r>
      <w:r w:rsidRPr="00275EAC">
        <w:t>р</w:t>
      </w:r>
      <w:r w:rsidRPr="00275EAC">
        <w:t>ства по делам беженцев, иммиграции и инт</w:t>
      </w:r>
      <w:r w:rsidRPr="00275EAC">
        <w:t>е</w:t>
      </w:r>
      <w:r w:rsidRPr="00275EAC">
        <w:t xml:space="preserve">грации, который упоминается в пункте 173 рассматриваемого доклада и </w:t>
      </w:r>
      <w:r>
        <w:t>согласно</w:t>
      </w:r>
      <w:r w:rsidRPr="00275EAC">
        <w:t xml:space="preserve"> котором</w:t>
      </w:r>
      <w:r>
        <w:t xml:space="preserve">у </w:t>
      </w:r>
      <w:r w:rsidRPr="00275EAC">
        <w:t xml:space="preserve">в 2007 </w:t>
      </w:r>
      <w:r>
        <w:t>году "11% им</w:t>
      </w:r>
      <w:r w:rsidRPr="00275EAC">
        <w:t>мигрантов сталкивались с дискриминацией на улицах". Он спрашивает</w:t>
      </w:r>
      <w:r>
        <w:t>,</w:t>
      </w:r>
      <w:r w:rsidRPr="00275EAC">
        <w:t xml:space="preserve"> в ч</w:t>
      </w:r>
      <w:r w:rsidRPr="00275EAC">
        <w:t>а</w:t>
      </w:r>
      <w:r w:rsidRPr="00275EAC">
        <w:t xml:space="preserve">стности, какой национальности были соответствующие </w:t>
      </w:r>
      <w:r>
        <w:t>им</w:t>
      </w:r>
      <w:r w:rsidRPr="00275EAC">
        <w:t>мигранты. Кроме т</w:t>
      </w:r>
      <w:r w:rsidRPr="00275EAC">
        <w:t>о</w:t>
      </w:r>
      <w:r w:rsidRPr="00275EAC">
        <w:t>го, он хотел бы получить дополнительную информацию о положении в пен</w:t>
      </w:r>
      <w:r w:rsidRPr="00275EAC">
        <w:t>и</w:t>
      </w:r>
      <w:r w:rsidRPr="00275EAC">
        <w:t>тенциарной системе государства-участника</w:t>
      </w:r>
      <w:r>
        <w:t>,</w:t>
      </w:r>
      <w:r w:rsidRPr="00275EAC">
        <w:t xml:space="preserve"> и в частности статистические да</w:t>
      </w:r>
      <w:r w:rsidRPr="00275EAC">
        <w:t>н</w:t>
      </w:r>
      <w:r w:rsidRPr="00275EAC">
        <w:t>ные о гражданстве и этническом происхождении закл</w:t>
      </w:r>
      <w:r w:rsidRPr="00275EAC">
        <w:t>ю</w:t>
      </w:r>
      <w:r w:rsidRPr="00275EAC">
        <w:t>ченных.</w:t>
      </w:r>
    </w:p>
    <w:p w:rsidR="00947D9A" w:rsidRPr="00275EAC" w:rsidRDefault="00947D9A" w:rsidP="00947D9A">
      <w:pPr>
        <w:pStyle w:val="SingleTxtGR"/>
      </w:pPr>
      <w:r w:rsidRPr="00275EAC">
        <w:t>43.</w:t>
      </w:r>
      <w:r w:rsidRPr="00275EAC">
        <w:tab/>
      </w:r>
      <w:r w:rsidRPr="00275EAC">
        <w:rPr>
          <w:b/>
        </w:rPr>
        <w:t>Г-н Проспер</w:t>
      </w:r>
      <w:r w:rsidRPr="00275EAC">
        <w:t xml:space="preserve">, подчеркивая, что его вопрос носит скорее политический, нежели технический характер, </w:t>
      </w:r>
      <w:r>
        <w:t>спрашивает</w:t>
      </w:r>
      <w:r w:rsidRPr="00275EAC">
        <w:t>, каким образом государство-участник намеревается с учетом развития датского общества в направлении э</w:t>
      </w:r>
      <w:r w:rsidRPr="00275EAC">
        <w:t>т</w:t>
      </w:r>
      <w:r w:rsidRPr="00275EAC">
        <w:t xml:space="preserve">нического разнообразия обеспечить то поступательное </w:t>
      </w:r>
      <w:r>
        <w:t>движение</w:t>
      </w:r>
      <w:r w:rsidRPr="00275EAC">
        <w:t>, которое п</w:t>
      </w:r>
      <w:r w:rsidRPr="00275EAC">
        <w:t>о</w:t>
      </w:r>
      <w:r w:rsidRPr="00275EAC">
        <w:t>зволит всем жить в гармонии друг с другом и проявлять бо</w:t>
      </w:r>
      <w:r>
        <w:rPr>
          <w:rFonts w:ascii="Tahoma" w:hAnsi="Tahoma"/>
        </w:rPr>
        <w:t></w:t>
      </w:r>
      <w:r w:rsidRPr="00275EAC">
        <w:t>льшую толеран</w:t>
      </w:r>
      <w:r w:rsidRPr="00275EAC">
        <w:t>т</w:t>
      </w:r>
      <w:r w:rsidRPr="00275EAC">
        <w:t>ность по отнош</w:t>
      </w:r>
      <w:r w:rsidRPr="00275EAC">
        <w:t>е</w:t>
      </w:r>
      <w:r w:rsidRPr="00275EAC">
        <w:t>нию друг к другу.</w:t>
      </w:r>
    </w:p>
    <w:p w:rsidR="00947D9A" w:rsidRPr="00275EAC" w:rsidRDefault="00947D9A" w:rsidP="00947D9A">
      <w:pPr>
        <w:pStyle w:val="SingleTxtGR"/>
      </w:pPr>
      <w:r w:rsidRPr="00275EAC">
        <w:t>44.</w:t>
      </w:r>
      <w:r w:rsidRPr="00275EAC">
        <w:tab/>
      </w:r>
      <w:r w:rsidRPr="00275EAC">
        <w:rPr>
          <w:b/>
        </w:rPr>
        <w:t>Г-н Кут</w:t>
      </w:r>
      <w:r w:rsidRPr="00275EAC">
        <w:t xml:space="preserve"> говорит, что государству-участнику следовало бы воздержаться от установления иерархии в области прав человека, поскольку, как представл</w:t>
      </w:r>
      <w:r w:rsidRPr="00275EAC">
        <w:t>я</w:t>
      </w:r>
      <w:r w:rsidRPr="00275EAC">
        <w:t>ется, в Дании свобода выражения мнений явл</w:t>
      </w:r>
      <w:r w:rsidRPr="00275EAC">
        <w:t>я</w:t>
      </w:r>
      <w:r w:rsidRPr="00275EAC">
        <w:t>ется более значимой, чем другие основные права. Он обращает внимание делегации Дании на тот факт, что, с</w:t>
      </w:r>
      <w:r w:rsidRPr="00275EAC">
        <w:t>о</w:t>
      </w:r>
      <w:r w:rsidRPr="00275EAC">
        <w:t>гласно ряду научных исследований, между распространением политических высказываний расистского характера и насилием на расовой почве существует тесная связь.</w:t>
      </w:r>
    </w:p>
    <w:p w:rsidR="00947D9A" w:rsidRPr="00275EAC" w:rsidRDefault="00947D9A" w:rsidP="00947D9A">
      <w:pPr>
        <w:pStyle w:val="SingleTxtGR"/>
      </w:pPr>
      <w:r w:rsidRPr="00275EAC">
        <w:t>45.</w:t>
      </w:r>
      <w:r w:rsidRPr="00275EAC">
        <w:tab/>
      </w:r>
      <w:r w:rsidRPr="00275EAC">
        <w:rPr>
          <w:b/>
        </w:rPr>
        <w:t>Г-н Саиду</w:t>
      </w:r>
      <w:r w:rsidRPr="00275EAC">
        <w:t xml:space="preserve">, ссылаясь на пункт </w:t>
      </w:r>
      <w:r w:rsidRPr="00275EAC">
        <w:rPr>
          <w:lang w:val="en-US"/>
        </w:rPr>
        <w:t>e</w:t>
      </w:r>
      <w:r w:rsidRPr="00275EAC">
        <w:t>) статьи 5 Конвенции,</w:t>
      </w:r>
      <w:r>
        <w:t xml:space="preserve"> просит сообщить</w:t>
      </w:r>
      <w:r w:rsidRPr="00275EAC">
        <w:t xml:space="preserve"> дополнительные сведения об осуществлении в государстве-участнике эконом</w:t>
      </w:r>
      <w:r w:rsidRPr="00275EAC">
        <w:t>и</w:t>
      </w:r>
      <w:r w:rsidRPr="00275EAC">
        <w:t>ческих, социальных и культурных прав этническими меньшинствами. Он спр</w:t>
      </w:r>
      <w:r w:rsidRPr="00275EAC">
        <w:t>а</w:t>
      </w:r>
      <w:r w:rsidRPr="00275EAC">
        <w:t xml:space="preserve">шивает, в частности, имеются ли в стране </w:t>
      </w:r>
      <w:r>
        <w:t>им</w:t>
      </w:r>
      <w:r w:rsidRPr="00275EAC">
        <w:t xml:space="preserve">мигранты из незападных стран, занимающие ответственные должности. </w:t>
      </w:r>
    </w:p>
    <w:p w:rsidR="00947D9A" w:rsidRPr="00275EAC" w:rsidRDefault="00947D9A" w:rsidP="00947D9A">
      <w:pPr>
        <w:pStyle w:val="SingleTxtGR"/>
      </w:pPr>
      <w:r w:rsidRPr="00275EAC">
        <w:t>46.</w:t>
      </w:r>
      <w:r w:rsidRPr="00275EAC">
        <w:tab/>
      </w:r>
      <w:r w:rsidRPr="00275EAC">
        <w:rPr>
          <w:b/>
        </w:rPr>
        <w:t>Г-н Якобсен</w:t>
      </w:r>
      <w:r w:rsidRPr="00275EAC">
        <w:t xml:space="preserve"> (Дания) благодарит членов Комитета за их конкретные в</w:t>
      </w:r>
      <w:r w:rsidRPr="00275EAC">
        <w:t>о</w:t>
      </w:r>
      <w:r w:rsidRPr="00275EAC">
        <w:t>просы и говорит, что на следующем заседании делегация Дании попытается в максимально возможной степени дать на них и</w:t>
      </w:r>
      <w:r w:rsidRPr="00275EAC">
        <w:t>с</w:t>
      </w:r>
      <w:r w:rsidRPr="00275EAC">
        <w:t>черпывающие ответы.</w:t>
      </w:r>
    </w:p>
    <w:p w:rsidR="00947D9A" w:rsidRDefault="00947D9A" w:rsidP="00947D9A">
      <w:pPr>
        <w:pStyle w:val="SingleTxtGR"/>
        <w:rPr>
          <w:i/>
        </w:rPr>
      </w:pPr>
      <w:r w:rsidRPr="00275EAC">
        <w:rPr>
          <w:i/>
        </w:rPr>
        <w:t>Заседание закрывается в 18 ч. 00 м.</w:t>
      </w:r>
    </w:p>
    <w:sectPr w:rsidR="00947D9A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6E8" w:rsidRDefault="00EC56E8">
      <w:r>
        <w:rPr>
          <w:lang w:val="en-US"/>
        </w:rPr>
        <w:tab/>
      </w:r>
      <w:r>
        <w:separator/>
      </w:r>
    </w:p>
  </w:endnote>
  <w:endnote w:type="continuationSeparator" w:id="0">
    <w:p w:rsidR="00EC56E8" w:rsidRDefault="00EC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6E8" w:rsidRPr="009A6F4A" w:rsidRDefault="00EC56E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D27DE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GE.10-44745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6E8" w:rsidRPr="009A6F4A" w:rsidRDefault="00EC56E8">
    <w:pPr>
      <w:pStyle w:val="Footer"/>
      <w:rPr>
        <w:lang w:val="en-US"/>
      </w:rPr>
    </w:pPr>
    <w:r>
      <w:rPr>
        <w:lang w:val="en-US"/>
      </w:rPr>
      <w:t>GE.10-44744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6E8" w:rsidRDefault="00EC56E8" w:rsidP="00BE0A9D">
    <w:pPr>
      <w:pStyle w:val="FootnoteText"/>
      <w:pBdr>
        <w:bottom w:val="single" w:sz="4" w:space="1" w:color="auto"/>
      </w:pBdr>
      <w:tabs>
        <w:tab w:val="left" w:pos="9639"/>
      </w:tabs>
      <w:spacing w:after="120"/>
      <w:ind w:right="-20"/>
      <w:rPr>
        <w:lang w:val="en-US"/>
      </w:rPr>
    </w:pPr>
  </w:p>
  <w:p w:rsidR="00EC56E8" w:rsidRPr="005F4151" w:rsidRDefault="00EC56E8" w:rsidP="00980CE8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5F4151">
      <w:rPr>
        <w:lang w:val="ru-RU"/>
      </w:rPr>
      <w:t>В настоящий отчет могут вноситься поправки.</w:t>
    </w:r>
  </w:p>
  <w:p w:rsidR="00EC56E8" w:rsidRPr="00D545CF" w:rsidRDefault="00EC56E8" w:rsidP="00837312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5F4151">
      <w:rPr>
        <w:lang w:val="ru-RU"/>
      </w:rPr>
      <w:t xml:space="preserve">Поправки должны представляться на одном из рабочих языков. </w:t>
    </w:r>
    <w:r w:rsidRPr="00D545CF">
      <w:rPr>
        <w:lang w:val="ru-RU"/>
      </w:rPr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D545CF">
      <w:rPr>
        <w:i/>
        <w:lang w:val="ru-RU"/>
      </w:rPr>
      <w:t>в течение одной недели с момента выпуска настоящего документа</w:t>
    </w:r>
    <w:r w:rsidRPr="00D545CF">
      <w:rPr>
        <w:lang w:val="ru-RU"/>
      </w:rPr>
      <w:t xml:space="preserve"> в Группу редакционного контроля, комната Е.</w:t>
    </w:r>
    <w:r>
      <w:t> </w:t>
    </w:r>
    <w:r w:rsidRPr="00D545CF">
      <w:rPr>
        <w:lang w:val="ru-RU"/>
      </w:rPr>
      <w:t xml:space="preserve">4108, Дворец </w:t>
    </w:r>
    <w:r>
      <w:rPr>
        <w:lang w:val="ru-RU"/>
      </w:rPr>
      <w:t>Н</w:t>
    </w:r>
    <w:r w:rsidRPr="00D545CF">
      <w:rPr>
        <w:lang w:val="ru-RU"/>
      </w:rPr>
      <w:t>аций, Женева.</w:t>
    </w:r>
  </w:p>
  <w:p w:rsidR="00EC56E8" w:rsidRPr="005F4151" w:rsidRDefault="00EC56E8" w:rsidP="00837312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5F4151">
      <w:rPr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EC56E8" w:rsidRPr="009A6F4A" w:rsidRDefault="00EC56E8">
    <w:pPr>
      <w:pStyle w:val="Footer"/>
      <w:rPr>
        <w:sz w:val="20"/>
        <w:lang w:val="en-US"/>
      </w:rPr>
    </w:pPr>
    <w:r>
      <w:rPr>
        <w:sz w:val="20"/>
        <w:lang w:val="en-US"/>
      </w:rPr>
      <w:t>GE.10-44745  (R)  201010  201010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6E8" w:rsidRPr="00F71F63" w:rsidRDefault="00EC56E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C56E8" w:rsidRPr="00F71F63" w:rsidRDefault="00EC56E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C56E8" w:rsidRPr="00635E86" w:rsidRDefault="00EC56E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6E8" w:rsidRPr="005A734F" w:rsidRDefault="00EC56E8">
    <w:pPr>
      <w:pStyle w:val="Header"/>
      <w:rPr>
        <w:lang w:val="en-US"/>
      </w:rPr>
    </w:pPr>
    <w:r>
      <w:rPr>
        <w:lang w:val="en-US"/>
      </w:rPr>
      <w:t>CERD/C/SR.2034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6E8" w:rsidRPr="009A6F4A" w:rsidRDefault="00EC56E8">
    <w:pPr>
      <w:pStyle w:val="Header"/>
      <w:rPr>
        <w:lang w:val="en-US"/>
      </w:rPr>
    </w:pPr>
    <w:r>
      <w:rPr>
        <w:lang w:val="en-US"/>
      </w:rPr>
      <w:tab/>
      <w:t>CERD/C/SR.2034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4E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0DB2"/>
    <w:rsid w:val="000D6863"/>
    <w:rsid w:val="000E0EFA"/>
    <w:rsid w:val="00117AEE"/>
    <w:rsid w:val="00126C89"/>
    <w:rsid w:val="001463F7"/>
    <w:rsid w:val="0015769C"/>
    <w:rsid w:val="00180752"/>
    <w:rsid w:val="00185076"/>
    <w:rsid w:val="0018543C"/>
    <w:rsid w:val="00190231"/>
    <w:rsid w:val="00192ABD"/>
    <w:rsid w:val="001A4CB1"/>
    <w:rsid w:val="001A75D5"/>
    <w:rsid w:val="001A7D40"/>
    <w:rsid w:val="001C036A"/>
    <w:rsid w:val="001D07F7"/>
    <w:rsid w:val="001D7B8F"/>
    <w:rsid w:val="001E48EE"/>
    <w:rsid w:val="001F2D04"/>
    <w:rsid w:val="0020059C"/>
    <w:rsid w:val="002019BD"/>
    <w:rsid w:val="0021007B"/>
    <w:rsid w:val="00232D42"/>
    <w:rsid w:val="00237334"/>
    <w:rsid w:val="002444F4"/>
    <w:rsid w:val="002629A0"/>
    <w:rsid w:val="0028492B"/>
    <w:rsid w:val="00285B55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4C22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164F3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1DAB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057"/>
    <w:rsid w:val="005B1B28"/>
    <w:rsid w:val="005B7D51"/>
    <w:rsid w:val="005B7F35"/>
    <w:rsid w:val="005C2081"/>
    <w:rsid w:val="005C678A"/>
    <w:rsid w:val="005D346D"/>
    <w:rsid w:val="005E74AB"/>
    <w:rsid w:val="005F1C41"/>
    <w:rsid w:val="005F33F7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88A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91D84"/>
    <w:rsid w:val="00795E47"/>
    <w:rsid w:val="007A79EB"/>
    <w:rsid w:val="007D4CA0"/>
    <w:rsid w:val="007D7A23"/>
    <w:rsid w:val="007E38C3"/>
    <w:rsid w:val="007E549E"/>
    <w:rsid w:val="007E71C9"/>
    <w:rsid w:val="007F7553"/>
    <w:rsid w:val="00804647"/>
    <w:rsid w:val="00804F0B"/>
    <w:rsid w:val="0080755E"/>
    <w:rsid w:val="008120D4"/>
    <w:rsid w:val="008139A5"/>
    <w:rsid w:val="00817F73"/>
    <w:rsid w:val="0082228E"/>
    <w:rsid w:val="00830402"/>
    <w:rsid w:val="008305D7"/>
    <w:rsid w:val="00834887"/>
    <w:rsid w:val="00837312"/>
    <w:rsid w:val="00842FED"/>
    <w:rsid w:val="008455CF"/>
    <w:rsid w:val="00847689"/>
    <w:rsid w:val="00861C52"/>
    <w:rsid w:val="008727A1"/>
    <w:rsid w:val="00886B0F"/>
    <w:rsid w:val="00891C08"/>
    <w:rsid w:val="008937C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3E89"/>
    <w:rsid w:val="009372F0"/>
    <w:rsid w:val="00947D9A"/>
    <w:rsid w:val="00955022"/>
    <w:rsid w:val="00957B4D"/>
    <w:rsid w:val="00964EEA"/>
    <w:rsid w:val="00972385"/>
    <w:rsid w:val="00980C86"/>
    <w:rsid w:val="00980CE8"/>
    <w:rsid w:val="009B1D9B"/>
    <w:rsid w:val="009B4074"/>
    <w:rsid w:val="009C30BB"/>
    <w:rsid w:val="009C60BE"/>
    <w:rsid w:val="009D27DE"/>
    <w:rsid w:val="009E293F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D5F"/>
    <w:rsid w:val="00AB5BF0"/>
    <w:rsid w:val="00AC1C95"/>
    <w:rsid w:val="00AC2CCB"/>
    <w:rsid w:val="00AC443A"/>
    <w:rsid w:val="00AE60E2"/>
    <w:rsid w:val="00AF7701"/>
    <w:rsid w:val="00B0169F"/>
    <w:rsid w:val="00B05F21"/>
    <w:rsid w:val="00B14EA9"/>
    <w:rsid w:val="00B30A3C"/>
    <w:rsid w:val="00B81305"/>
    <w:rsid w:val="00B972F4"/>
    <w:rsid w:val="00BA0D9C"/>
    <w:rsid w:val="00BB17DC"/>
    <w:rsid w:val="00BB1AF9"/>
    <w:rsid w:val="00BB4C4A"/>
    <w:rsid w:val="00BD3CAE"/>
    <w:rsid w:val="00BD5F3C"/>
    <w:rsid w:val="00BE0A9D"/>
    <w:rsid w:val="00C07C0F"/>
    <w:rsid w:val="00C145C4"/>
    <w:rsid w:val="00C20D2F"/>
    <w:rsid w:val="00C2131B"/>
    <w:rsid w:val="00C37AF8"/>
    <w:rsid w:val="00C37C79"/>
    <w:rsid w:val="00C41BBC"/>
    <w:rsid w:val="00C5039E"/>
    <w:rsid w:val="00C51419"/>
    <w:rsid w:val="00C54056"/>
    <w:rsid w:val="00C6327F"/>
    <w:rsid w:val="00C663A3"/>
    <w:rsid w:val="00C75CB2"/>
    <w:rsid w:val="00C90723"/>
    <w:rsid w:val="00C90D5C"/>
    <w:rsid w:val="00CA609E"/>
    <w:rsid w:val="00CA7DA4"/>
    <w:rsid w:val="00CB31FB"/>
    <w:rsid w:val="00CD3782"/>
    <w:rsid w:val="00CE3D6F"/>
    <w:rsid w:val="00CE79A5"/>
    <w:rsid w:val="00CF0042"/>
    <w:rsid w:val="00CF262F"/>
    <w:rsid w:val="00D025D5"/>
    <w:rsid w:val="00D03C3E"/>
    <w:rsid w:val="00D26B13"/>
    <w:rsid w:val="00D26CC1"/>
    <w:rsid w:val="00D30662"/>
    <w:rsid w:val="00D32A0B"/>
    <w:rsid w:val="00D368A5"/>
    <w:rsid w:val="00D545CF"/>
    <w:rsid w:val="00D6236B"/>
    <w:rsid w:val="00D624B6"/>
    <w:rsid w:val="00D809D1"/>
    <w:rsid w:val="00D84ECF"/>
    <w:rsid w:val="00DA2851"/>
    <w:rsid w:val="00DA2B7C"/>
    <w:rsid w:val="00DA5686"/>
    <w:rsid w:val="00DB2FC0"/>
    <w:rsid w:val="00DF10D8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5363"/>
    <w:rsid w:val="00EC56E8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04EB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10</Pages>
  <Words>4744</Words>
  <Characters>27041</Characters>
  <Application>Microsoft Office Word</Application>
  <DocSecurity>4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44745.01</vt:lpstr>
    </vt:vector>
  </TitlesOfParts>
  <Company>CSD</Company>
  <LinksUpToDate>false</LinksUpToDate>
  <CharactersWithSpaces>31722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44745.01</dc:title>
  <dc:subject/>
  <dc:creator>Аксенова</dc:creator>
  <cp:keywords/>
  <dc:description/>
  <cp:lastModifiedBy>Anna Kisseleva</cp:lastModifiedBy>
  <cp:revision>2</cp:revision>
  <cp:lastPrinted>2010-10-20T09:54:00Z</cp:lastPrinted>
  <dcterms:created xsi:type="dcterms:W3CDTF">2010-10-20T09:57:00Z</dcterms:created>
  <dcterms:modified xsi:type="dcterms:W3CDTF">2010-10-20T09:57:00Z</dcterms:modified>
</cp:coreProperties>
</file>