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3260"/>
        <w:gridCol w:w="141"/>
        <w:gridCol w:w="2127"/>
        <w:gridCol w:w="2835"/>
      </w:tblGrid>
      <w:tr w:rsidR="0084613B" w:rsidTr="00D76358">
        <w:trPr>
          <w:cantSplit/>
          <w:trHeight w:hRule="exact" w:val="851"/>
        </w:trPr>
        <w:tc>
          <w:tcPr>
            <w:tcW w:w="4536" w:type="dxa"/>
            <w:gridSpan w:val="2"/>
            <w:tcBorders>
              <w:bottom w:val="single" w:sz="4" w:space="0" w:color="auto"/>
            </w:tcBorders>
            <w:vAlign w:val="bottom"/>
          </w:tcPr>
          <w:p w:rsidR="0084613B" w:rsidRPr="00B97172" w:rsidRDefault="0084613B" w:rsidP="00D76358">
            <w:pPr>
              <w:spacing w:after="80" w:line="300" w:lineRule="exact"/>
              <w:rPr>
                <w:b/>
                <w:sz w:val="24"/>
                <w:szCs w:val="24"/>
              </w:rPr>
            </w:pPr>
            <w:r>
              <w:rPr>
                <w:sz w:val="28"/>
              </w:rPr>
              <w:t>Организация Объединенных Наций</w:t>
            </w:r>
          </w:p>
        </w:tc>
        <w:tc>
          <w:tcPr>
            <w:tcW w:w="141" w:type="dxa"/>
            <w:tcBorders>
              <w:bottom w:val="single" w:sz="4" w:space="0" w:color="auto"/>
            </w:tcBorders>
            <w:vAlign w:val="bottom"/>
          </w:tcPr>
          <w:p w:rsidR="0084613B" w:rsidRPr="00EA2819" w:rsidRDefault="0084613B" w:rsidP="00D76358">
            <w:pPr>
              <w:spacing w:after="80" w:line="240" w:lineRule="auto"/>
              <w:jc w:val="right"/>
            </w:pPr>
          </w:p>
        </w:tc>
        <w:tc>
          <w:tcPr>
            <w:tcW w:w="4962" w:type="dxa"/>
            <w:gridSpan w:val="2"/>
            <w:tcBorders>
              <w:left w:val="nil"/>
              <w:bottom w:val="single" w:sz="4" w:space="0" w:color="auto"/>
            </w:tcBorders>
            <w:vAlign w:val="bottom"/>
          </w:tcPr>
          <w:p w:rsidR="0084613B" w:rsidRPr="00414448" w:rsidRDefault="0084613B" w:rsidP="00D76358">
            <w:pPr>
              <w:spacing w:after="80"/>
              <w:jc w:val="right"/>
              <w:rPr>
                <w:lang w:val="en-US"/>
              </w:rPr>
            </w:pPr>
            <w:r w:rsidRPr="000B4B07">
              <w:rPr>
                <w:sz w:val="40"/>
                <w:szCs w:val="40"/>
                <w:lang w:val="en-US"/>
              </w:rPr>
              <w:t>CCPR</w:t>
            </w:r>
            <w:r>
              <w:rPr>
                <w:lang w:val="en-US"/>
              </w:rPr>
              <w:t>/</w:t>
            </w:r>
            <w:fldSimple w:instr=" FILLIN  &quot;Введите часть символа после CCPR/&quot;  \* MERGEFORMAT ">
              <w:r w:rsidR="009F4EA4">
                <w:t>C/SR.2804</w:t>
              </w:r>
            </w:fldSimple>
          </w:p>
        </w:tc>
      </w:tr>
      <w:tr w:rsidR="0084613B" w:rsidRPr="002C048B" w:rsidTr="00D76358">
        <w:trPr>
          <w:cantSplit/>
          <w:trHeight w:hRule="exact" w:val="2835"/>
        </w:trPr>
        <w:tc>
          <w:tcPr>
            <w:tcW w:w="1276" w:type="dxa"/>
            <w:tcBorders>
              <w:top w:val="single" w:sz="4" w:space="0" w:color="auto"/>
              <w:bottom w:val="single" w:sz="12" w:space="0" w:color="auto"/>
            </w:tcBorders>
          </w:tcPr>
          <w:p w:rsidR="0084613B" w:rsidRDefault="0084613B" w:rsidP="00D7635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3"/>
            <w:tcBorders>
              <w:top w:val="single" w:sz="4" w:space="0" w:color="auto"/>
              <w:bottom w:val="single" w:sz="12" w:space="0" w:color="auto"/>
            </w:tcBorders>
          </w:tcPr>
          <w:p w:rsidR="0084613B" w:rsidRPr="0084613B" w:rsidRDefault="0084613B" w:rsidP="00D76358">
            <w:pPr>
              <w:spacing w:before="120" w:line="380" w:lineRule="exact"/>
              <w:rPr>
                <w:spacing w:val="-4"/>
                <w:w w:val="100"/>
                <w:sz w:val="34"/>
                <w:szCs w:val="34"/>
              </w:rPr>
            </w:pPr>
            <w:r w:rsidRPr="0084613B">
              <w:rPr>
                <w:b/>
                <w:spacing w:val="-4"/>
                <w:w w:val="100"/>
                <w:sz w:val="34"/>
                <w:szCs w:val="34"/>
              </w:rPr>
              <w:t xml:space="preserve">Международный пакт </w:t>
            </w:r>
            <w:r w:rsidRPr="0084613B">
              <w:rPr>
                <w:b/>
                <w:spacing w:val="-4"/>
                <w:w w:val="100"/>
                <w:sz w:val="34"/>
                <w:szCs w:val="34"/>
              </w:rPr>
              <w:br/>
              <w:t>о гражданских и политических правах</w:t>
            </w:r>
          </w:p>
        </w:tc>
        <w:tc>
          <w:tcPr>
            <w:tcW w:w="2835" w:type="dxa"/>
            <w:tcBorders>
              <w:top w:val="single" w:sz="4" w:space="0" w:color="auto"/>
              <w:bottom w:val="single" w:sz="12" w:space="0" w:color="auto"/>
            </w:tcBorders>
          </w:tcPr>
          <w:p w:rsidR="0084613B" w:rsidRDefault="0084613B" w:rsidP="00D76358">
            <w:pPr>
              <w:spacing w:before="240"/>
              <w:rPr>
                <w:lang w:val="en-US"/>
              </w:rPr>
            </w:pPr>
            <w:r>
              <w:rPr>
                <w:lang w:val="en-US"/>
              </w:rPr>
              <w:t>Distr</w:t>
            </w:r>
            <w:r>
              <w:t>.:</w:t>
            </w:r>
            <w:r>
              <w:rPr>
                <w:lang w:val="en-US"/>
              </w:rPr>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fldChar w:fldCharType="end"/>
            </w:r>
            <w:bookmarkEnd w:id="0"/>
          </w:p>
          <w:p w:rsidR="0084613B" w:rsidRDefault="0084613B" w:rsidP="00D76358">
            <w:pPr>
              <w:rPr>
                <w:lang w:val="en-US"/>
              </w:rPr>
            </w:pPr>
            <w:r>
              <w:rPr>
                <w:lang w:val="en-US"/>
              </w:rPr>
              <w:fldChar w:fldCharType="begin"/>
            </w:r>
            <w:r>
              <w:rPr>
                <w:lang w:val="en-US"/>
              </w:rPr>
              <w:instrText xml:space="preserve"> FILLIN  "Введите дату документа" \* MERGEFORMAT </w:instrText>
            </w:r>
            <w:r w:rsidR="009F4EA4">
              <w:rPr>
                <w:lang w:val="en-US"/>
              </w:rPr>
              <w:fldChar w:fldCharType="separate"/>
            </w:r>
            <w:r w:rsidR="00643685">
              <w:rPr>
                <w:lang w:val="en-US"/>
              </w:rPr>
              <w:t>1</w:t>
            </w:r>
            <w:r w:rsidR="009F4EA4">
              <w:rPr>
                <w:lang w:val="en-US"/>
              </w:rPr>
              <w:t xml:space="preserve"> </w:t>
            </w:r>
            <w:r w:rsidR="00643685">
              <w:rPr>
                <w:lang w:val="en-US"/>
              </w:rPr>
              <w:t>March</w:t>
            </w:r>
            <w:r w:rsidR="009F4EA4">
              <w:rPr>
                <w:lang w:val="en-US"/>
              </w:rPr>
              <w:t xml:space="preserve"> 201</w:t>
            </w:r>
            <w:r w:rsidR="00643685">
              <w:rPr>
                <w:lang w:val="en-US"/>
              </w:rPr>
              <w:t>2</w:t>
            </w:r>
            <w:r>
              <w:rPr>
                <w:lang w:val="en-US"/>
              </w:rPr>
              <w:fldChar w:fldCharType="end"/>
            </w:r>
          </w:p>
          <w:p w:rsidR="0084613B" w:rsidRDefault="0084613B" w:rsidP="00D76358">
            <w:r>
              <w:rPr>
                <w:lang w:val="en-US"/>
              </w:rPr>
              <w:t>Russian</w:t>
            </w:r>
          </w:p>
          <w:p w:rsidR="0084613B" w:rsidRDefault="0084613B" w:rsidP="00D76358">
            <w:r>
              <w:rPr>
                <w:lang w:val="en-US"/>
              </w:rPr>
              <w:t>Original</w:t>
            </w:r>
            <w:r>
              <w:t xml:space="preserve">: </w:t>
            </w:r>
            <w:bookmarkStart w:id="1" w:name="ПолеСоСписком2"/>
            <w:r>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r>
              <w:rPr>
                <w:lang w:val="en-US"/>
              </w:rPr>
              <w:instrText xml:space="preserve"> FORMDROPDOWN </w:instrText>
            </w:r>
            <w:r>
              <w:fldChar w:fldCharType="end"/>
            </w:r>
            <w:bookmarkEnd w:id="1"/>
          </w:p>
          <w:p w:rsidR="0084613B" w:rsidRPr="002C048B" w:rsidRDefault="0084613B" w:rsidP="00D76358"/>
        </w:tc>
      </w:tr>
    </w:tbl>
    <w:p w:rsidR="00DA1484" w:rsidRPr="00255CAC" w:rsidRDefault="00DA1484" w:rsidP="00DA1484">
      <w:pPr>
        <w:spacing w:before="120"/>
        <w:rPr>
          <w:b/>
          <w:sz w:val="24"/>
          <w:szCs w:val="24"/>
        </w:rPr>
      </w:pPr>
      <w:r w:rsidRPr="00255CAC">
        <w:rPr>
          <w:b/>
          <w:sz w:val="24"/>
          <w:szCs w:val="24"/>
        </w:rPr>
        <w:t>Комитет по правам человека</w:t>
      </w:r>
    </w:p>
    <w:p w:rsidR="00DA1484" w:rsidRPr="00255CAC" w:rsidRDefault="00DA1484" w:rsidP="00DA1484">
      <w:pPr>
        <w:rPr>
          <w:b/>
        </w:rPr>
      </w:pPr>
      <w:r w:rsidRPr="00255CAC">
        <w:rPr>
          <w:b/>
        </w:rPr>
        <w:t>Сто вторая сессия</w:t>
      </w:r>
    </w:p>
    <w:p w:rsidR="00DA1484" w:rsidRPr="00255CAC" w:rsidRDefault="00DA1484" w:rsidP="00DA1484">
      <w:pPr>
        <w:pStyle w:val="H23GR"/>
        <w:ind w:left="0" w:firstLine="0"/>
        <w:rPr>
          <w:b w:val="0"/>
        </w:rPr>
      </w:pPr>
      <w:r w:rsidRPr="00255CAC">
        <w:t>Краткий отчет о 280</w:t>
      </w:r>
      <w:r w:rsidRPr="00DA1484">
        <w:t>4</w:t>
      </w:r>
      <w:r w:rsidRPr="00255CAC">
        <w:t>-м заседании,</w:t>
      </w:r>
      <w:r w:rsidRPr="00255CAC">
        <w:br/>
      </w:r>
      <w:r w:rsidRPr="00255CAC">
        <w:rPr>
          <w:b w:val="0"/>
        </w:rPr>
        <w:t>состоявшемся во Дворце Вильсона в Женеве</w:t>
      </w:r>
      <w:r w:rsidRPr="00255CAC">
        <w:rPr>
          <w:b w:val="0"/>
        </w:rPr>
        <w:br/>
        <w:t xml:space="preserve">в </w:t>
      </w:r>
      <w:r>
        <w:rPr>
          <w:b w:val="0"/>
        </w:rPr>
        <w:t>понедельник</w:t>
      </w:r>
      <w:r w:rsidRPr="00255CAC">
        <w:rPr>
          <w:b w:val="0"/>
        </w:rPr>
        <w:t>, 1</w:t>
      </w:r>
      <w:r>
        <w:rPr>
          <w:b w:val="0"/>
        </w:rPr>
        <w:t>1</w:t>
      </w:r>
      <w:r w:rsidRPr="00255CAC">
        <w:rPr>
          <w:b w:val="0"/>
        </w:rPr>
        <w:t xml:space="preserve"> июля 2011 года, в 15 ч. 00 м. </w:t>
      </w:r>
    </w:p>
    <w:p w:rsidR="00DA1484" w:rsidRPr="00255CAC" w:rsidRDefault="00DA1484" w:rsidP="00DA1484">
      <w:pPr>
        <w:spacing w:before="240" w:after="360"/>
      </w:pPr>
      <w:r w:rsidRPr="00255CAC">
        <w:rPr>
          <w:i/>
        </w:rPr>
        <w:t>Председатель</w:t>
      </w:r>
      <w:r w:rsidRPr="00255CAC">
        <w:t xml:space="preserve">: </w:t>
      </w:r>
      <w:r w:rsidRPr="00DA1484">
        <w:tab/>
      </w:r>
      <w:r w:rsidRPr="00255CAC">
        <w:t>г-жа Майодина</w:t>
      </w:r>
    </w:p>
    <w:p w:rsidR="00DA1484" w:rsidRPr="00255CAC" w:rsidRDefault="00DA1484" w:rsidP="00DA1484">
      <w:pPr>
        <w:spacing w:before="360" w:after="240"/>
        <w:rPr>
          <w:sz w:val="28"/>
          <w:szCs w:val="28"/>
        </w:rPr>
      </w:pPr>
      <w:r w:rsidRPr="00255CAC">
        <w:rPr>
          <w:sz w:val="28"/>
          <w:szCs w:val="28"/>
        </w:rPr>
        <w:t>Содержание</w:t>
      </w:r>
    </w:p>
    <w:p w:rsidR="00DA1484" w:rsidRPr="00255CAC" w:rsidRDefault="00DA1484" w:rsidP="00DA1484">
      <w:pPr>
        <w:pStyle w:val="SingleTxtGR"/>
        <w:suppressAutoHyphens/>
        <w:jc w:val="left"/>
      </w:pPr>
      <w:r w:rsidRPr="00255CAC">
        <w:t>Рассмотрение докладов, представленных государствами-участниками в</w:t>
      </w:r>
      <w:r w:rsidR="000136C2">
        <w:t> </w:t>
      </w:r>
      <w:r w:rsidRPr="00255CAC">
        <w:t>со</w:t>
      </w:r>
      <w:r w:rsidR="007C5ACF">
        <w:t xml:space="preserve">ответствии со статьей 40 Пакта </w:t>
      </w:r>
    </w:p>
    <w:p w:rsidR="00DA1484" w:rsidRPr="00255CAC" w:rsidRDefault="00DA1484" w:rsidP="00DA1484">
      <w:pPr>
        <w:pStyle w:val="SingleTxtGR"/>
        <w:rPr>
          <w:i/>
        </w:rPr>
      </w:pPr>
      <w:r w:rsidRPr="00DA1484">
        <w:rPr>
          <w:i/>
        </w:rPr>
        <w:tab/>
      </w:r>
      <w:r w:rsidRPr="00255CAC">
        <w:rPr>
          <w:i/>
        </w:rPr>
        <w:t xml:space="preserve">Первоначальный доклад </w:t>
      </w:r>
      <w:r w:rsidR="007C5ACF">
        <w:rPr>
          <w:i/>
        </w:rPr>
        <w:t>Эфиопии</w:t>
      </w:r>
    </w:p>
    <w:p w:rsidR="00D96A97" w:rsidRPr="00D96A97" w:rsidRDefault="00D96A97" w:rsidP="00D96A97">
      <w:pPr>
        <w:pStyle w:val="SingleTxtGR"/>
        <w:rPr>
          <w:i/>
        </w:rPr>
      </w:pPr>
      <w:r w:rsidRPr="00D96A97">
        <w:rPr>
          <w:i/>
        </w:rPr>
        <w:br w:type="page"/>
        <w:t>Заседание открывается в 15 ч. 00 м.</w:t>
      </w:r>
    </w:p>
    <w:p w:rsidR="00D96A97" w:rsidRDefault="00D96A97" w:rsidP="00D96A97">
      <w:pPr>
        <w:pStyle w:val="H23GR"/>
      </w:pPr>
      <w:r>
        <w:tab/>
      </w:r>
      <w:r>
        <w:tab/>
        <w:t>Рассмотрение докладов, представленных государствами-участниками в</w:t>
      </w:r>
      <w:r w:rsidR="000136C2">
        <w:t> </w:t>
      </w:r>
      <w:r>
        <w:t>соответс</w:t>
      </w:r>
      <w:r>
        <w:t>т</w:t>
      </w:r>
      <w:r>
        <w:t>вии со статей 40 Пакта</w:t>
      </w:r>
    </w:p>
    <w:p w:rsidR="00D96A97" w:rsidRDefault="00D96A97" w:rsidP="0045041F">
      <w:pPr>
        <w:pStyle w:val="SingleTxtGR"/>
      </w:pPr>
      <w:r>
        <w:rPr>
          <w:i/>
        </w:rPr>
        <w:t>Первоначальный доклад Эфиопии</w:t>
      </w:r>
      <w:r w:rsidRPr="00795233">
        <w:t xml:space="preserve"> (</w:t>
      </w:r>
      <w:r w:rsidRPr="00795233">
        <w:rPr>
          <w:lang w:val="en-GB"/>
        </w:rPr>
        <w:t>CCPR</w:t>
      </w:r>
      <w:r w:rsidRPr="00795233">
        <w:t>/</w:t>
      </w:r>
      <w:r w:rsidRPr="00795233">
        <w:rPr>
          <w:lang w:val="en-GB"/>
        </w:rPr>
        <w:t>C</w:t>
      </w:r>
      <w:r w:rsidRPr="00795233">
        <w:t>/</w:t>
      </w:r>
      <w:r w:rsidRPr="00795233">
        <w:rPr>
          <w:lang w:val="en-GB"/>
        </w:rPr>
        <w:t>ETH</w:t>
      </w:r>
      <w:r w:rsidRPr="00795233">
        <w:t xml:space="preserve">/1; </w:t>
      </w:r>
      <w:r w:rsidRPr="00795233">
        <w:rPr>
          <w:lang w:val="en-GB"/>
        </w:rPr>
        <w:t>CCPR</w:t>
      </w:r>
      <w:r w:rsidRPr="00795233">
        <w:t>/</w:t>
      </w:r>
      <w:r w:rsidRPr="00795233">
        <w:rPr>
          <w:lang w:val="en-GB"/>
        </w:rPr>
        <w:t>C</w:t>
      </w:r>
      <w:r w:rsidRPr="00795233">
        <w:t>/</w:t>
      </w:r>
      <w:r w:rsidRPr="00795233">
        <w:rPr>
          <w:lang w:val="en-GB"/>
        </w:rPr>
        <w:t>ETH</w:t>
      </w:r>
      <w:r w:rsidRPr="00795233">
        <w:t>/</w:t>
      </w:r>
      <w:r w:rsidRPr="00795233">
        <w:rPr>
          <w:lang w:val="en-GB"/>
        </w:rPr>
        <w:t>Q</w:t>
      </w:r>
      <w:r w:rsidRPr="00795233">
        <w:t>/1</w:t>
      </w:r>
      <w:r w:rsidR="0045041F">
        <w:t>;</w:t>
      </w:r>
      <w:r w:rsidRPr="00795233">
        <w:t xml:space="preserve"> </w:t>
      </w:r>
      <w:r w:rsidR="0045041F" w:rsidRPr="00795233">
        <w:rPr>
          <w:lang w:val="en-GB"/>
        </w:rPr>
        <w:t>CCPR</w:t>
      </w:r>
      <w:r w:rsidR="0045041F" w:rsidRPr="00795233">
        <w:t>/</w:t>
      </w:r>
      <w:r w:rsidR="0045041F" w:rsidRPr="00795233">
        <w:rPr>
          <w:lang w:val="en-GB"/>
        </w:rPr>
        <w:t>C</w:t>
      </w:r>
      <w:r w:rsidR="0045041F" w:rsidRPr="00795233">
        <w:t>/</w:t>
      </w:r>
      <w:r w:rsidR="007B2791">
        <w:t xml:space="preserve"> </w:t>
      </w:r>
      <w:r w:rsidR="0045041F" w:rsidRPr="00795233">
        <w:rPr>
          <w:lang w:val="en-GB"/>
        </w:rPr>
        <w:t>ETH</w:t>
      </w:r>
      <w:r w:rsidR="0045041F" w:rsidRPr="00795233">
        <w:t>/</w:t>
      </w:r>
      <w:r w:rsidR="0045041F" w:rsidRPr="00795233">
        <w:rPr>
          <w:lang w:val="en-GB"/>
        </w:rPr>
        <w:t>Q</w:t>
      </w:r>
      <w:r w:rsidR="0045041F" w:rsidRPr="00795233">
        <w:t>/1</w:t>
      </w:r>
      <w:r w:rsidR="0045041F">
        <w:t>/</w:t>
      </w:r>
      <w:r w:rsidRPr="00795233">
        <w:rPr>
          <w:lang w:val="en-GB"/>
        </w:rPr>
        <w:t>Add</w:t>
      </w:r>
      <w:r w:rsidRPr="00795233">
        <w:t xml:space="preserve">.1; </w:t>
      </w:r>
      <w:r w:rsidRPr="00795233">
        <w:rPr>
          <w:lang w:val="en-GB"/>
        </w:rPr>
        <w:t>HRI</w:t>
      </w:r>
      <w:r w:rsidRPr="00795233">
        <w:t>/</w:t>
      </w:r>
      <w:r w:rsidRPr="00795233">
        <w:rPr>
          <w:lang w:val="en-GB"/>
        </w:rPr>
        <w:t>CORE</w:t>
      </w:r>
      <w:r w:rsidRPr="00795233">
        <w:t>/</w:t>
      </w:r>
      <w:r w:rsidRPr="00795233">
        <w:rPr>
          <w:lang w:val="en-GB"/>
        </w:rPr>
        <w:t>ETH</w:t>
      </w:r>
      <w:r w:rsidRPr="00795233">
        <w:t>/2008)</w:t>
      </w:r>
    </w:p>
    <w:p w:rsidR="00D96A97" w:rsidRDefault="00D96A97" w:rsidP="0045041F">
      <w:pPr>
        <w:pStyle w:val="SingleTxtGR"/>
      </w:pPr>
      <w:r>
        <w:t>1.</w:t>
      </w:r>
      <w:r>
        <w:tab/>
      </w:r>
      <w:r w:rsidRPr="0045041F">
        <w:rPr>
          <w:i/>
        </w:rPr>
        <w:t>По приглашению Председателя делегация Эфиопии занимает места за столом К</w:t>
      </w:r>
      <w:r w:rsidRPr="0045041F">
        <w:rPr>
          <w:i/>
        </w:rPr>
        <w:t>о</w:t>
      </w:r>
      <w:r w:rsidRPr="0045041F">
        <w:rPr>
          <w:i/>
        </w:rPr>
        <w:t>митета.</w:t>
      </w:r>
    </w:p>
    <w:p w:rsidR="00D96A97" w:rsidRDefault="00D96A97" w:rsidP="001C7EE5">
      <w:pPr>
        <w:pStyle w:val="SingleTxtGR"/>
      </w:pPr>
      <w:r>
        <w:t>2.</w:t>
      </w:r>
      <w:r>
        <w:tab/>
      </w:r>
      <w:r>
        <w:rPr>
          <w:b/>
        </w:rPr>
        <w:t>Г-н Иймер</w:t>
      </w:r>
      <w:r>
        <w:t xml:space="preserve"> (Эфиопия) говорит, что допущенная Эфиопией задержка с представлением ее первоначального доклада обусловлена недостаточностью технических и финансовых средств, имеющихся в распоряжении правительс</w:t>
      </w:r>
      <w:r>
        <w:t>т</w:t>
      </w:r>
      <w:r>
        <w:t>ва, и никоим образом не свидетельствует об отсутствии политической воли. С</w:t>
      </w:r>
      <w:r w:rsidR="001C7EE5">
        <w:t> </w:t>
      </w:r>
      <w:r>
        <w:t>момента вступления в силу национальной Конституции в 1995 году в Эфи</w:t>
      </w:r>
      <w:r>
        <w:t>о</w:t>
      </w:r>
      <w:r>
        <w:t>пии был принят целый ряд мер, направленных на более эффективное поощр</w:t>
      </w:r>
      <w:r>
        <w:t>е</w:t>
      </w:r>
      <w:r>
        <w:t>ние и защиту прав человека. Установилось тесное сотрудничество между пр</w:t>
      </w:r>
      <w:r>
        <w:t>а</w:t>
      </w:r>
      <w:r>
        <w:t xml:space="preserve">вительством и Управлением Верховного комиссара Организации Объединенных Наций по правам человека, особенно с его Региональным </w:t>
      </w:r>
      <w:r w:rsidR="001C7EE5">
        <w:t>представительством</w:t>
      </w:r>
      <w:r>
        <w:t xml:space="preserve"> для стран Восточной Африки, которое оказало ценную помощь в </w:t>
      </w:r>
      <w:r w:rsidR="001C7EE5">
        <w:t>подготовке</w:t>
      </w:r>
      <w:r>
        <w:t xml:space="preserve"> докладов для договорных органов. В 2009 году Эфиопия была объектом </w:t>
      </w:r>
      <w:r w:rsidR="00643685">
        <w:t>у</w:t>
      </w:r>
      <w:r>
        <w:t>н</w:t>
      </w:r>
      <w:r>
        <w:t>и</w:t>
      </w:r>
      <w:r>
        <w:t>версального периодического обзора, благодаря которому были установл</w:t>
      </w:r>
      <w:r>
        <w:t>е</w:t>
      </w:r>
      <w:r>
        <w:t>ны тесные контакты с механизмами Организации Объединенных Наций. Прав</w:t>
      </w:r>
      <w:r>
        <w:t>и</w:t>
      </w:r>
      <w:r>
        <w:t xml:space="preserve">тельство согласилось со многими рекомендациями, </w:t>
      </w:r>
      <w:r w:rsidR="001C7EE5">
        <w:t xml:space="preserve">которые </w:t>
      </w:r>
      <w:r>
        <w:t>содержа</w:t>
      </w:r>
      <w:r w:rsidR="001C7EE5">
        <w:t>т</w:t>
      </w:r>
      <w:r w:rsidR="00643685">
        <w:t>ся</w:t>
      </w:r>
      <w:r>
        <w:t xml:space="preserve"> в з</w:t>
      </w:r>
      <w:r>
        <w:t>а</w:t>
      </w:r>
      <w:r>
        <w:t xml:space="preserve">ключительном документе, принятом по результатам обзора, и выполнение этих рекомендаций окажет </w:t>
      </w:r>
      <w:r w:rsidR="001C7EE5">
        <w:t>прямое и</w:t>
      </w:r>
      <w:r>
        <w:t xml:space="preserve"> позитивное воздействие на осуществление Па</w:t>
      </w:r>
      <w:r>
        <w:t>к</w:t>
      </w:r>
      <w:r>
        <w:t>та.</w:t>
      </w:r>
    </w:p>
    <w:p w:rsidR="00D96A97" w:rsidRDefault="00D96A97" w:rsidP="001C7EE5">
      <w:pPr>
        <w:pStyle w:val="SingleTxtGR"/>
      </w:pPr>
      <w:r>
        <w:t>3.</w:t>
      </w:r>
      <w:r>
        <w:tab/>
        <w:t xml:space="preserve">В </w:t>
      </w:r>
      <w:r w:rsidR="001C7EE5">
        <w:t>подготовке</w:t>
      </w:r>
      <w:r>
        <w:t xml:space="preserve"> рассматриваемого доклада приняли участие не только ра</w:t>
      </w:r>
      <w:r>
        <w:t>з</w:t>
      </w:r>
      <w:r>
        <w:t>личные компетентные федеральные и региональные правительственные орг</w:t>
      </w:r>
      <w:r>
        <w:t>а</w:t>
      </w:r>
      <w:r>
        <w:t xml:space="preserve">ны, но и Эфиопская комиссия по правам человека, организации гражданского общества и университетские </w:t>
      </w:r>
      <w:r w:rsidR="001C7EE5">
        <w:t>структуры</w:t>
      </w:r>
      <w:r>
        <w:t>. Для этой работы был создан межв</w:t>
      </w:r>
      <w:r>
        <w:t>е</w:t>
      </w:r>
      <w:r>
        <w:t>домственный комитет экспертов, и перед окончательным принятием доклада было проведено несколько консультаций, о</w:t>
      </w:r>
      <w:r>
        <w:t>т</w:t>
      </w:r>
      <w:r>
        <w:t>крытых для всех заинтересованных сторон. Подготовленный доклад следует рассматривать в сочетании с общим базовым документом Эфиопии (</w:t>
      </w:r>
      <w:r w:rsidRPr="00795233">
        <w:rPr>
          <w:lang w:val="en-GB"/>
        </w:rPr>
        <w:t>HRI</w:t>
      </w:r>
      <w:r w:rsidRPr="00795233">
        <w:t>/</w:t>
      </w:r>
      <w:r w:rsidRPr="00795233">
        <w:rPr>
          <w:lang w:val="en-GB"/>
        </w:rPr>
        <w:t>CORE</w:t>
      </w:r>
      <w:r w:rsidRPr="00795233">
        <w:t>/</w:t>
      </w:r>
      <w:r w:rsidRPr="00795233">
        <w:rPr>
          <w:lang w:val="en-GB"/>
        </w:rPr>
        <w:t>ETH</w:t>
      </w:r>
      <w:r w:rsidRPr="00795233">
        <w:t>/2008</w:t>
      </w:r>
      <w:r>
        <w:t xml:space="preserve">), </w:t>
      </w:r>
      <w:r w:rsidR="001C7EE5">
        <w:t>в котором</w:t>
      </w:r>
      <w:r>
        <w:t xml:space="preserve"> описываются заложенные на федеральном и региональном уровнях инстит</w:t>
      </w:r>
      <w:r>
        <w:t>у</w:t>
      </w:r>
      <w:r>
        <w:t>циона</w:t>
      </w:r>
      <w:r w:rsidR="003F631B">
        <w:t>льные и конституционные основы.</w:t>
      </w:r>
    </w:p>
    <w:p w:rsidR="00D96A97" w:rsidRDefault="00D96A97" w:rsidP="006C6622">
      <w:pPr>
        <w:pStyle w:val="SingleTxtGR"/>
      </w:pPr>
      <w:r>
        <w:t>4.</w:t>
      </w:r>
      <w:r>
        <w:tab/>
        <w:t xml:space="preserve">Принятие новой Конституции позволило Эфиопии подвести черту </w:t>
      </w:r>
      <w:r w:rsidR="00657262">
        <w:t xml:space="preserve">под </w:t>
      </w:r>
      <w:r>
        <w:t>имевшим</w:t>
      </w:r>
      <w:r w:rsidR="00657262">
        <w:t>и</w:t>
      </w:r>
      <w:r>
        <w:t xml:space="preserve"> место в прошлом репрессиям</w:t>
      </w:r>
      <w:r w:rsidR="00657262">
        <w:t>и</w:t>
      </w:r>
      <w:r>
        <w:t>, для которых были характерны ма</w:t>
      </w:r>
      <w:r>
        <w:t>с</w:t>
      </w:r>
      <w:r>
        <w:t>совые нарушения прав человека. В основ</w:t>
      </w:r>
      <w:r w:rsidR="00657262">
        <w:t>у</w:t>
      </w:r>
      <w:r>
        <w:t xml:space="preserve"> этих преобразований </w:t>
      </w:r>
      <w:r w:rsidR="00657262">
        <w:t>была положена</w:t>
      </w:r>
      <w:r>
        <w:t xml:space="preserve"> федеральная система, </w:t>
      </w:r>
      <w:r w:rsidR="00657262">
        <w:t xml:space="preserve">которая </w:t>
      </w:r>
      <w:r>
        <w:t>объединя</w:t>
      </w:r>
      <w:r w:rsidR="00657262">
        <w:t>ет</w:t>
      </w:r>
      <w:r>
        <w:t xml:space="preserve"> девять автономных регионов</w:t>
      </w:r>
      <w:r w:rsidR="00657262">
        <w:t xml:space="preserve"> и</w:t>
      </w:r>
      <w:r>
        <w:t xml:space="preserve"> н</w:t>
      </w:r>
      <w:r>
        <w:t>а</w:t>
      </w:r>
      <w:r>
        <w:t xml:space="preserve">правлена на </w:t>
      </w:r>
      <w:r w:rsidR="00657262">
        <w:t xml:space="preserve">официальное </w:t>
      </w:r>
      <w:r>
        <w:t>признание языкового и культурного разнообразия н</w:t>
      </w:r>
      <w:r>
        <w:t>а</w:t>
      </w:r>
      <w:r>
        <w:t xml:space="preserve">селения Эфиопии </w:t>
      </w:r>
      <w:r w:rsidR="00657262">
        <w:t>и</w:t>
      </w:r>
      <w:r>
        <w:t xml:space="preserve"> на обеспечение его уважения. В Конституции провозглаш</w:t>
      </w:r>
      <w:r>
        <w:t>а</w:t>
      </w:r>
      <w:r>
        <w:t>ется примат международных договоров, учас</w:t>
      </w:r>
      <w:r>
        <w:t>т</w:t>
      </w:r>
      <w:r>
        <w:t xml:space="preserve">ником которых является Эфиопия и которые </w:t>
      </w:r>
      <w:r w:rsidR="006C6622">
        <w:t>служат</w:t>
      </w:r>
      <w:r>
        <w:t xml:space="preserve"> источниками для толкования соответствующих конституц</w:t>
      </w:r>
      <w:r>
        <w:t>и</w:t>
      </w:r>
      <w:r>
        <w:t xml:space="preserve">онных положений о правах человека. Конституция запрещает любые формы дискриминации, а также </w:t>
      </w:r>
      <w:r w:rsidR="006C6622">
        <w:t>прямо</w:t>
      </w:r>
      <w:r>
        <w:t xml:space="preserve"> и косвенно гарантирует права, закре</w:t>
      </w:r>
      <w:r>
        <w:t>п</w:t>
      </w:r>
      <w:r>
        <w:t>ленные в Пакте.</w:t>
      </w:r>
    </w:p>
    <w:p w:rsidR="00D96A97" w:rsidRDefault="00D96A97" w:rsidP="006C6622">
      <w:pPr>
        <w:pStyle w:val="SingleTxtGR"/>
      </w:pPr>
      <w:r>
        <w:t>5.</w:t>
      </w:r>
      <w:r>
        <w:tab/>
      </w:r>
      <w:r w:rsidR="006C6622">
        <w:t>П</w:t>
      </w:r>
      <w:r>
        <w:t>риняты различные меры для приведения внутригосударственного зак</w:t>
      </w:r>
      <w:r>
        <w:t>о</w:t>
      </w:r>
      <w:r>
        <w:t xml:space="preserve">нодательства в соответствие с положениями </w:t>
      </w:r>
      <w:r w:rsidR="006C6622">
        <w:t>национальной</w:t>
      </w:r>
      <w:r>
        <w:t xml:space="preserve"> Конституции и Па</w:t>
      </w:r>
      <w:r>
        <w:t>к</w:t>
      </w:r>
      <w:r>
        <w:t>та. В 2004 году был пересмотрен Уголовный кодекс и был</w:t>
      </w:r>
      <w:r w:rsidR="006C6622">
        <w:t>и</w:t>
      </w:r>
      <w:r>
        <w:t xml:space="preserve"> принят</w:t>
      </w:r>
      <w:r w:rsidR="006C6622">
        <w:t>ы</w:t>
      </w:r>
      <w:r>
        <w:t xml:space="preserve"> несколько дополнительных документов, регламентирующих деятельность и поведение с</w:t>
      </w:r>
      <w:r>
        <w:t>о</w:t>
      </w:r>
      <w:r>
        <w:t xml:space="preserve">трудников </w:t>
      </w:r>
      <w:r w:rsidR="006C6622">
        <w:t xml:space="preserve">правоохранительных </w:t>
      </w:r>
      <w:r>
        <w:t xml:space="preserve">органов, </w:t>
      </w:r>
      <w:r w:rsidR="006C6622">
        <w:t xml:space="preserve">служащих </w:t>
      </w:r>
      <w:r>
        <w:t xml:space="preserve">пенитенциарных </w:t>
      </w:r>
      <w:r w:rsidR="006C6622">
        <w:t>учрежд</w:t>
      </w:r>
      <w:r w:rsidR="006C6622">
        <w:t>е</w:t>
      </w:r>
      <w:r w:rsidR="006C6622">
        <w:t xml:space="preserve">ний </w:t>
      </w:r>
      <w:r>
        <w:t>и судей. Новый Кодекс содержит полное определение пытки и предусма</w:t>
      </w:r>
      <w:r>
        <w:t>т</w:t>
      </w:r>
      <w:r>
        <w:t xml:space="preserve">ривает наказания за деяния, представляющие собой жестокое, бесчеловечное или унижающее достоинство обращение. Кроме того, в качестве преступлений в нем квалифицируются </w:t>
      </w:r>
      <w:r w:rsidR="006C6622">
        <w:t xml:space="preserve">такие </w:t>
      </w:r>
      <w:r>
        <w:t xml:space="preserve">виды </w:t>
      </w:r>
      <w:r w:rsidR="006C6622">
        <w:t xml:space="preserve">вредной </w:t>
      </w:r>
      <w:r>
        <w:t>традиционной практики, как кал</w:t>
      </w:r>
      <w:r>
        <w:t>е</w:t>
      </w:r>
      <w:r>
        <w:t xml:space="preserve">чение женских половых органов и заключение брака с детьми. Хотя смертная казнь </w:t>
      </w:r>
      <w:r w:rsidR="006C6622">
        <w:t>не отменена</w:t>
      </w:r>
      <w:r>
        <w:t>, можно счита</w:t>
      </w:r>
      <w:r w:rsidR="006C6622">
        <w:t>ть, что фактически на нее введен</w:t>
      </w:r>
      <w:r>
        <w:t xml:space="preserve"> мораторий, поскольку случаи пр</w:t>
      </w:r>
      <w:r>
        <w:t>и</w:t>
      </w:r>
      <w:r>
        <w:t>ведения ее в исполнение крайне редки.</w:t>
      </w:r>
    </w:p>
    <w:p w:rsidR="00D96A97" w:rsidRDefault="00D96A97" w:rsidP="0007440F">
      <w:pPr>
        <w:pStyle w:val="SingleTxtGR"/>
      </w:pPr>
      <w:r>
        <w:t>6.</w:t>
      </w:r>
      <w:r>
        <w:tab/>
        <w:t xml:space="preserve">Обращение с заключенными определяют два </w:t>
      </w:r>
      <w:r w:rsidR="0007440F">
        <w:t>нормативных документа</w:t>
      </w:r>
      <w:r>
        <w:t>, принятые Советом министров в 2007 году. Заключенные могут общаться со своими родственниками, адвокатом и священнослужителем их вероисповед</w:t>
      </w:r>
      <w:r>
        <w:t>а</w:t>
      </w:r>
      <w:r>
        <w:t>ния. Им обеспечивается достаточное питание и доступ к медицинскому обсл</w:t>
      </w:r>
      <w:r>
        <w:t>у</w:t>
      </w:r>
      <w:r>
        <w:t>живанию, санитарным и другим н</w:t>
      </w:r>
      <w:r>
        <w:t>е</w:t>
      </w:r>
      <w:r>
        <w:t xml:space="preserve">обходимым для них условиям. Они могут свободно исповедовать свою религию. Они вправе </w:t>
      </w:r>
      <w:r w:rsidR="0007440F">
        <w:t>ис</w:t>
      </w:r>
      <w:r>
        <w:t>пользовать механизм</w:t>
      </w:r>
      <w:r w:rsidR="0007440F">
        <w:t>ы</w:t>
      </w:r>
      <w:r>
        <w:t xml:space="preserve"> п</w:t>
      </w:r>
      <w:r>
        <w:t>о</w:t>
      </w:r>
      <w:r>
        <w:t>дачи жалоб, и существуют эффективные средства защиты от нарушений этих прав.</w:t>
      </w:r>
    </w:p>
    <w:p w:rsidR="00D96A97" w:rsidRDefault="00D96A97" w:rsidP="0007440F">
      <w:pPr>
        <w:pStyle w:val="SingleTxtGR"/>
      </w:pPr>
      <w:r>
        <w:t>7.</w:t>
      </w:r>
      <w:r>
        <w:tab/>
      </w:r>
      <w:r w:rsidR="0007440F">
        <w:t>И</w:t>
      </w:r>
      <w:r>
        <w:t>нициирован процесс укрепления и реформирования национальных пр</w:t>
      </w:r>
      <w:r>
        <w:t>а</w:t>
      </w:r>
      <w:r>
        <w:t>воохранительных учреждений. Именно в этом контексте Совет народных пре</w:t>
      </w:r>
      <w:r>
        <w:t>д</w:t>
      </w:r>
      <w:r>
        <w:t>ставителей неда</w:t>
      </w:r>
      <w:r>
        <w:t>в</w:t>
      </w:r>
      <w:r>
        <w:t>но уполномочил Эфиопскую комиссию по правам человека создать девять региональных отделений для ведения деятельности на всей те</w:t>
      </w:r>
      <w:r>
        <w:t>р</w:t>
      </w:r>
      <w:r>
        <w:t xml:space="preserve">ритории страны. Кроме того, в целях обеспечения </w:t>
      </w:r>
      <w:r w:rsidR="0007440F">
        <w:t xml:space="preserve">соблюдения </w:t>
      </w:r>
      <w:r>
        <w:t>действующих норм сотрудниками правоохранительных органов разработаны программы п</w:t>
      </w:r>
      <w:r>
        <w:t>о</w:t>
      </w:r>
      <w:r>
        <w:t>вышения их квалификации и механизмы контроля и оценки. В отношении с</w:t>
      </w:r>
      <w:r>
        <w:t>о</w:t>
      </w:r>
      <w:r>
        <w:t xml:space="preserve">трудников полиции уже </w:t>
      </w:r>
      <w:r w:rsidR="0007440F">
        <w:t>неоднократно принимались</w:t>
      </w:r>
      <w:r>
        <w:t xml:space="preserve"> санкции. Африканская к</w:t>
      </w:r>
      <w:r>
        <w:t>о</w:t>
      </w:r>
      <w:r>
        <w:t>миссия по правам человека и народов, Эфиопская к</w:t>
      </w:r>
      <w:r>
        <w:t>о</w:t>
      </w:r>
      <w:r>
        <w:t xml:space="preserve">миссия по правам человека и несколько организаций гражданского общества </w:t>
      </w:r>
      <w:r w:rsidR="0007440F">
        <w:t>наделены правом</w:t>
      </w:r>
      <w:r>
        <w:t xml:space="preserve"> посещать места содержания под стражей. </w:t>
      </w:r>
    </w:p>
    <w:p w:rsidR="00D96A97" w:rsidRDefault="00D96A97" w:rsidP="009D3B3A">
      <w:pPr>
        <w:pStyle w:val="SingleTxtGR"/>
      </w:pPr>
      <w:r>
        <w:t>8.</w:t>
      </w:r>
      <w:r>
        <w:tab/>
      </w:r>
      <w:r w:rsidR="0007440F">
        <w:t>Н</w:t>
      </w:r>
      <w:r>
        <w:t xml:space="preserve">ачаты независимые расследования инцидентов, происшедших во время демонстраций студентов </w:t>
      </w:r>
      <w:r w:rsidR="0007440F">
        <w:t xml:space="preserve">Университета </w:t>
      </w:r>
      <w:r>
        <w:t>Аддис-Абебы в 90-е годы прошлого в</w:t>
      </w:r>
      <w:r>
        <w:t>е</w:t>
      </w:r>
      <w:r>
        <w:t>ка, во время ко</w:t>
      </w:r>
      <w:r>
        <w:t>н</w:t>
      </w:r>
      <w:r>
        <w:t xml:space="preserve">фликта в </w:t>
      </w:r>
      <w:r w:rsidR="0007440F">
        <w:t>штате</w:t>
      </w:r>
      <w:r>
        <w:t xml:space="preserve"> Гамбела в 2003 году и после выборов в мае 2005 года. Что касается в</w:t>
      </w:r>
      <w:r>
        <w:t>ы</w:t>
      </w:r>
      <w:r>
        <w:t xml:space="preserve">ступлений студентов в Аддис-Абебе и актов насилия после выборов в мае 2005 года, то вина сотрудников правопорядка установлена не была. </w:t>
      </w:r>
      <w:r w:rsidR="009D3B3A">
        <w:t>В то же время</w:t>
      </w:r>
      <w:r>
        <w:t xml:space="preserve"> после расследования конфликта в Гамбеле военносл</w:t>
      </w:r>
      <w:r>
        <w:t>у</w:t>
      </w:r>
      <w:r>
        <w:t>жащие были признаны виновными в совершении нескольких актов насилия; шест</w:t>
      </w:r>
      <w:r w:rsidR="009D3B3A">
        <w:t>ерым</w:t>
      </w:r>
      <w:r>
        <w:t xml:space="preserve"> из них были вынесены обвинительные пригов</w:t>
      </w:r>
      <w:r>
        <w:t>о</w:t>
      </w:r>
      <w:r>
        <w:t>ры.</w:t>
      </w:r>
    </w:p>
    <w:p w:rsidR="00D96A97" w:rsidRDefault="00D96A97" w:rsidP="00D95BD3">
      <w:pPr>
        <w:pStyle w:val="SingleTxtGR"/>
      </w:pPr>
      <w:r>
        <w:t>9.</w:t>
      </w:r>
      <w:r>
        <w:tab/>
      </w:r>
      <w:r w:rsidR="009D3B3A">
        <w:t>М</w:t>
      </w:r>
      <w:r>
        <w:t xml:space="preserve">еждународное сообщество, Эфиопская комиссия по правам человека и несколько НПО, принявшие предложение правительства, </w:t>
      </w:r>
      <w:r w:rsidR="009D3B3A">
        <w:t xml:space="preserve">имели возможность сами убедиться в том, что утверждения об имевших место актах </w:t>
      </w:r>
      <w:r>
        <w:t>пыток и жест</w:t>
      </w:r>
      <w:r>
        <w:t>о</w:t>
      </w:r>
      <w:r>
        <w:t xml:space="preserve">кого обращения в </w:t>
      </w:r>
      <w:r w:rsidR="009D3B3A">
        <w:t>штатах</w:t>
      </w:r>
      <w:r>
        <w:t xml:space="preserve"> Оромия и Сомали являются лживыми и лишены вс</w:t>
      </w:r>
      <w:r>
        <w:t>я</w:t>
      </w:r>
      <w:r>
        <w:t>ких оснований. В 2007 году Совет по правам человека также отклонил конф</w:t>
      </w:r>
      <w:r>
        <w:t>и</w:t>
      </w:r>
      <w:r>
        <w:t xml:space="preserve">денциальное сообщение, в котором правительство Эфиопии </w:t>
      </w:r>
      <w:r w:rsidR="009D3B3A">
        <w:t>обвинялось в пр</w:t>
      </w:r>
      <w:r w:rsidR="009D3B3A">
        <w:t>и</w:t>
      </w:r>
      <w:r w:rsidR="009D3B3A">
        <w:t xml:space="preserve">частности </w:t>
      </w:r>
      <w:r>
        <w:t>к актам насилия, включая акты пыт</w:t>
      </w:r>
      <w:r w:rsidR="009D3B3A">
        <w:t>ок</w:t>
      </w:r>
      <w:r>
        <w:t>, с</w:t>
      </w:r>
      <w:r>
        <w:t>о</w:t>
      </w:r>
      <w:r>
        <w:t>вершенные якобы в Огадене (штат Сомали).</w:t>
      </w:r>
    </w:p>
    <w:p w:rsidR="00D96A97" w:rsidRDefault="00D96A97" w:rsidP="00A10C13">
      <w:pPr>
        <w:pStyle w:val="SingleTxtGR"/>
      </w:pPr>
      <w:r>
        <w:t>10.</w:t>
      </w:r>
      <w:r>
        <w:tab/>
        <w:t xml:space="preserve">Эфиопия, как и многие другие страны, </w:t>
      </w:r>
      <w:r w:rsidR="007712BA">
        <w:t>вынуждена</w:t>
      </w:r>
      <w:r>
        <w:t xml:space="preserve"> противостоять терр</w:t>
      </w:r>
      <w:r>
        <w:t>о</w:t>
      </w:r>
      <w:r>
        <w:t xml:space="preserve">ристической угрозе. В различных </w:t>
      </w:r>
      <w:r w:rsidR="007712BA">
        <w:t>штатах</w:t>
      </w:r>
      <w:r>
        <w:t xml:space="preserve"> были совершены несколько террор</w:t>
      </w:r>
      <w:r>
        <w:t>и</w:t>
      </w:r>
      <w:r>
        <w:t>стических актов, повлекших за собой человеческие жертвы. Правительство, к</w:t>
      </w:r>
      <w:r>
        <w:t>о</w:t>
      </w:r>
      <w:r>
        <w:t>торое намерено использовать все предусмотренные законом средства для обе</w:t>
      </w:r>
      <w:r>
        <w:t>с</w:t>
      </w:r>
      <w:r>
        <w:t>печения безопасности своих граждан, следит за тем, чтобы принимаемые ант</w:t>
      </w:r>
      <w:r>
        <w:t>и</w:t>
      </w:r>
      <w:r>
        <w:t>террористические меры соответс</w:t>
      </w:r>
      <w:r>
        <w:t>т</w:t>
      </w:r>
      <w:r>
        <w:t xml:space="preserve">вовали международным нормам. </w:t>
      </w:r>
      <w:r w:rsidRPr="001C589B">
        <w:t>В</w:t>
      </w:r>
      <w:r>
        <w:t xml:space="preserve"> этой связи оно полагает, что положения Постановления</w:t>
      </w:r>
      <w:r w:rsidR="00A10C13">
        <w:t xml:space="preserve"> </w:t>
      </w:r>
      <w:r w:rsidR="007712BA">
        <w:t>№ 652/2009</w:t>
      </w:r>
      <w:r>
        <w:t xml:space="preserve"> о борьбе с террори</w:t>
      </w:r>
      <w:r>
        <w:t>з</w:t>
      </w:r>
      <w:r>
        <w:t xml:space="preserve">мом  не противоречат положениям Пакта. Подозреваемые в терроризме лица, которые арестованы и </w:t>
      </w:r>
      <w:r w:rsidR="00A10C13">
        <w:t>помещены</w:t>
      </w:r>
      <w:r>
        <w:t xml:space="preserve"> под страж</w:t>
      </w:r>
      <w:r w:rsidR="00A10C13">
        <w:t>у</w:t>
      </w:r>
      <w:r>
        <w:t>, пользуются на всех стадиях суд</w:t>
      </w:r>
      <w:r>
        <w:t>о</w:t>
      </w:r>
      <w:r>
        <w:t>производства гарантиями, необходимыми для уважения их человеческого до</w:t>
      </w:r>
      <w:r>
        <w:t>с</w:t>
      </w:r>
      <w:r>
        <w:t>тоинства.</w:t>
      </w:r>
    </w:p>
    <w:p w:rsidR="00D96A97" w:rsidRDefault="00D96A97" w:rsidP="00A10C13">
      <w:pPr>
        <w:pStyle w:val="SingleTxtGR"/>
      </w:pPr>
      <w:r>
        <w:t>11.</w:t>
      </w:r>
      <w:r>
        <w:tab/>
        <w:t xml:space="preserve">В своем докладе 2007 года о </w:t>
      </w:r>
      <w:r w:rsidR="00A10C13">
        <w:t>поездке</w:t>
      </w:r>
      <w:r>
        <w:t xml:space="preserve"> в Эфиопию Независимый эксперт по вопросам, касающимся меньшинств, назвала достойн</w:t>
      </w:r>
      <w:r w:rsidR="00A10C13">
        <w:t>ой</w:t>
      </w:r>
      <w:r>
        <w:t xml:space="preserve"> подражания осущест</w:t>
      </w:r>
      <w:r>
        <w:t>в</w:t>
      </w:r>
      <w:r>
        <w:t>ляемую в Эфиопии программу образования в области прав человека. Эта пр</w:t>
      </w:r>
      <w:r>
        <w:t>о</w:t>
      </w:r>
      <w:r>
        <w:t>грамма, которая вписывается в рамки гражданского и нравственного воспит</w:t>
      </w:r>
      <w:r>
        <w:t>а</w:t>
      </w:r>
      <w:r>
        <w:t>ния, охватывает всех школьников, начиная с учащихся начальных классов и з</w:t>
      </w:r>
      <w:r>
        <w:t>а</w:t>
      </w:r>
      <w:r>
        <w:t>канчивая студентами высших учебных заведений. Поскольку уровень охвата начальным образованием составляет 90%, эффе</w:t>
      </w:r>
      <w:r>
        <w:t>к</w:t>
      </w:r>
      <w:r>
        <w:t xml:space="preserve">тивность этой программы </w:t>
      </w:r>
      <w:r w:rsidR="00A10C13">
        <w:t>весьма высока</w:t>
      </w:r>
      <w:r>
        <w:t>.</w:t>
      </w:r>
    </w:p>
    <w:p w:rsidR="0084613B" w:rsidRDefault="00D96A97" w:rsidP="00A10C13">
      <w:pPr>
        <w:pStyle w:val="SingleTxtGR"/>
      </w:pPr>
      <w:r>
        <w:t>12.</w:t>
      </w:r>
      <w:r>
        <w:tab/>
        <w:t xml:space="preserve">В соответствии с Конституцией религиозные </w:t>
      </w:r>
      <w:r w:rsidR="00A10C13">
        <w:t>организации</w:t>
      </w:r>
      <w:r>
        <w:t xml:space="preserve">, традиционные структуры и учреждения, работающие с детьми, обязаны защищать уязвимых лиц от </w:t>
      </w:r>
      <w:r w:rsidR="00A10C13">
        <w:t xml:space="preserve">вредной </w:t>
      </w:r>
      <w:r>
        <w:t>традиционной пра</w:t>
      </w:r>
      <w:r>
        <w:t>к</w:t>
      </w:r>
      <w:r>
        <w:t>тики и телесных наказаний. В дополнение к законодательным мерам, принятым в этой области</w:t>
      </w:r>
      <w:r w:rsidR="00A10C13">
        <w:t>,</w:t>
      </w:r>
      <w:r>
        <w:t xml:space="preserve"> создан национальный коо</w:t>
      </w:r>
      <w:r>
        <w:t>р</w:t>
      </w:r>
      <w:r>
        <w:t>динационный механизм в целях содействия ликвидации такой практики. Он р</w:t>
      </w:r>
      <w:r>
        <w:t>а</w:t>
      </w:r>
      <w:r>
        <w:t>ботает в сотрудничестве с учебными заведениями и традиционными структур</w:t>
      </w:r>
      <w:r>
        <w:t>а</w:t>
      </w:r>
      <w:r>
        <w:t>ми.</w:t>
      </w:r>
    </w:p>
    <w:p w:rsidR="007B2791" w:rsidRDefault="007B2791" w:rsidP="00A11797">
      <w:pPr>
        <w:pStyle w:val="SingleTxtGR"/>
      </w:pPr>
      <w:r>
        <w:t>13.</w:t>
      </w:r>
      <w:r>
        <w:tab/>
        <w:t>Для целей осуществления Пакта также исключительно важна подготовка полицейских, служащих пенитенциарных заведений, военнослужащих, сотру</w:t>
      </w:r>
      <w:r>
        <w:t>д</w:t>
      </w:r>
      <w:r>
        <w:t>ников служб безопасности, прокуроров и судей. В Федеральной школе магис</w:t>
      </w:r>
      <w:r>
        <w:t>т</w:t>
      </w:r>
      <w:r>
        <w:t>ратуры для будущих судей и прокуроров организованы курсы подготовки по вопросам прав человека и основных свобод. Сотрудники Министерства обор</w:t>
      </w:r>
      <w:r>
        <w:t>о</w:t>
      </w:r>
      <w:r>
        <w:t>ны основательно изучают междун</w:t>
      </w:r>
      <w:r>
        <w:t>а</w:t>
      </w:r>
      <w:r>
        <w:t>родное право прав человека и гуманитарное международное право, в частности в рамках программ сотрудничества с Ме</w:t>
      </w:r>
      <w:r>
        <w:t>ж</w:t>
      </w:r>
      <w:r>
        <w:t>дународным комитетом Красного Креста. Совм</w:t>
      </w:r>
      <w:r>
        <w:t>е</w:t>
      </w:r>
      <w:r>
        <w:t>стно с Эфиопской комиссией по правам человека, университетами и организациями гражданского общества б</w:t>
      </w:r>
      <w:r>
        <w:t>ы</w:t>
      </w:r>
      <w:r>
        <w:t>ли организованы несколько учебных курсов для сотрудников основных прав</w:t>
      </w:r>
      <w:r>
        <w:t>о</w:t>
      </w:r>
      <w:r>
        <w:t>охранительных учреждений. В то же время нельзя отрицать, что, несмотря на усилия правительства, Эфиопия по-прежнему испытывает многочисле</w:t>
      </w:r>
      <w:r>
        <w:t>н</w:t>
      </w:r>
      <w:r>
        <w:t>ные проблемы, которые препятствуют полномасштабному осуществлению прав и свобод, провозглашенных в Пакте. Недостаток квалифицированного персонала и технических средств является серьезной преградой. Для решения этой пр</w:t>
      </w:r>
      <w:r>
        <w:t>о</w:t>
      </w:r>
      <w:r>
        <w:t>блемы б</w:t>
      </w:r>
      <w:r>
        <w:t>у</w:t>
      </w:r>
      <w:r>
        <w:t>дут и впредь проводиться информационно-разъяснительные кампании и мероприятия по наращиванию потенциала. Для этого необходимы помощь и сотрудничество на всех уро</w:t>
      </w:r>
      <w:r>
        <w:t>в</w:t>
      </w:r>
      <w:r>
        <w:t>нях.</w:t>
      </w:r>
    </w:p>
    <w:p w:rsidR="007B2791" w:rsidRDefault="007B2791" w:rsidP="00A11797">
      <w:pPr>
        <w:pStyle w:val="SingleTxtGR"/>
      </w:pPr>
      <w:r>
        <w:t>14.</w:t>
      </w:r>
      <w:r>
        <w:tab/>
      </w:r>
      <w:r w:rsidRPr="00651B0B">
        <w:rPr>
          <w:b/>
        </w:rPr>
        <w:t>Г-н О'Флаэрти</w:t>
      </w:r>
      <w:r>
        <w:t xml:space="preserve"> говорит, что представление первоначального доклада всегда явл</w:t>
      </w:r>
      <w:r>
        <w:t>я</w:t>
      </w:r>
      <w:r>
        <w:t>ется ключевым этапом в деле налаживания диалога с государством-участником, и он приветствует высокое качество информации, изложенной Эфиопией в ее докладе и в общем базовом документе, которая, как он надеется, будет регулярно обновляться. Вместе с тем он выражает сожаление по поводу того, что письменные ответы на перечень подлежащих обсуждению вопросов изложены не столь четко и без раздельного рассмотрения каждого из разли</w:t>
      </w:r>
      <w:r>
        <w:t>ч</w:t>
      </w:r>
      <w:r>
        <w:t>ных вопросов, заданных Комитетом.</w:t>
      </w:r>
    </w:p>
    <w:p w:rsidR="007B2791" w:rsidRDefault="007B2791" w:rsidP="00A11797">
      <w:pPr>
        <w:pStyle w:val="SingleTxtGR"/>
      </w:pPr>
      <w:r>
        <w:t>15.</w:t>
      </w:r>
      <w:r>
        <w:tab/>
        <w:t>В связи с правовыми и конституционными рамками осуществления Пакта г-н О</w:t>
      </w:r>
      <w:r w:rsidRPr="009C0803">
        <w:t>'</w:t>
      </w:r>
      <w:r>
        <w:t>Флаэрти хотел бы узнать, планируется ли опубликовать полный текст Пакта в "Официальном вестнике", что предотвратило бы определенную пут</w:t>
      </w:r>
      <w:r>
        <w:t>а</w:t>
      </w:r>
      <w:r>
        <w:t>ницу среди юристов в отношении статуса Пакта во внутригосударственном праве. Он хотел бы также получить уточнения касательно мер, принимаемых для укрепления Эфиопской комиссии по правам человека с учетом замечаний, высказанных несколькими организациями гра</w:t>
      </w:r>
      <w:r>
        <w:t>ж</w:t>
      </w:r>
      <w:r>
        <w:t>данского общества в отношении независимости данного органа. В этом контексте он задается вопросом о пр</w:t>
      </w:r>
      <w:r>
        <w:t>и</w:t>
      </w:r>
      <w:r>
        <w:t>чинах, по которым Комиссия не получила аккредитационного статуса А при у</w:t>
      </w:r>
      <w:r>
        <w:t>ч</w:t>
      </w:r>
      <w:r>
        <w:t>реждениях Организации Объединенных Наций.</w:t>
      </w:r>
    </w:p>
    <w:p w:rsidR="007B2791" w:rsidRDefault="007B2791" w:rsidP="00A11797">
      <w:pPr>
        <w:pStyle w:val="SingleTxtGR"/>
      </w:pPr>
      <w:r>
        <w:t>16.</w:t>
      </w:r>
      <w:r>
        <w:tab/>
        <w:t>Касаясь вопроса о запрещении дискриминации, г-н О</w:t>
      </w:r>
      <w:r w:rsidRPr="007D1848">
        <w:t>'</w:t>
      </w:r>
      <w:r>
        <w:t>Флаэрти просит д</w:t>
      </w:r>
      <w:r>
        <w:t>е</w:t>
      </w:r>
      <w:r>
        <w:t>легацию сообщить, какие конкретно принимаются меры на региональном уро</w:t>
      </w:r>
      <w:r>
        <w:t>в</w:t>
      </w:r>
      <w:r>
        <w:t>не для квалификации насилия в отношении женщин и вредной традиционной практики в качестве уг</w:t>
      </w:r>
      <w:r>
        <w:t>о</w:t>
      </w:r>
      <w:r>
        <w:t>ловных преступлений, а также уточнить приводимые в письменных ответах цифры, к</w:t>
      </w:r>
      <w:r>
        <w:t>а</w:t>
      </w:r>
      <w:r>
        <w:t>сающиеся практики калечения женских половых органов, которые не совпадают с данными, представленными страновой гру</w:t>
      </w:r>
      <w:r>
        <w:t>п</w:t>
      </w:r>
      <w:r>
        <w:t>пой Организации Объединенных Наций в рамках универсального периодич</w:t>
      </w:r>
      <w:r>
        <w:t>е</w:t>
      </w:r>
      <w:r>
        <w:t>ского обзора.</w:t>
      </w:r>
    </w:p>
    <w:p w:rsidR="007B2791" w:rsidRDefault="007B2791" w:rsidP="00A11797">
      <w:pPr>
        <w:pStyle w:val="SingleTxtGR"/>
      </w:pPr>
      <w:r>
        <w:t>17.</w:t>
      </w:r>
      <w:r>
        <w:tab/>
        <w:t>На вопрос Комитета о том, планирует ли государство-участник отменить полож</w:t>
      </w:r>
      <w:r>
        <w:t>е</w:t>
      </w:r>
      <w:r>
        <w:t>ние Уголовного кодекса о наказании за гомосексуализм, государство-участник дало негативный ответ, отметив, что гомосексуализм противоречит культуре и устоям эфиопского общества, а также его нормам морали; в решен</w:t>
      </w:r>
      <w:r>
        <w:t>и</w:t>
      </w:r>
      <w:r>
        <w:t>ях Комитета ясно говорится о том, что привлечение к уголовной ответственн</w:t>
      </w:r>
      <w:r>
        <w:t>о</w:t>
      </w:r>
      <w:r>
        <w:t>сти за гомосексуализм противоречит статьям 2, 17 и 26 Пакта и что декримин</w:t>
      </w:r>
      <w:r>
        <w:t>а</w:t>
      </w:r>
      <w:r>
        <w:t>лизация гомосексуализма − обязательство, вытекающее из положений Пакта. Кроме того, как показывает накопленный опыт, привлечение к уголовной отве</w:t>
      </w:r>
      <w:r>
        <w:t>т</w:t>
      </w:r>
      <w:r>
        <w:t>ственности за гомосексуализм поощряет стигматизацию гомосексуалистов и проявления насилия в отношении таких лиц, порой в нарушение самого их пр</w:t>
      </w:r>
      <w:r>
        <w:t>а</w:t>
      </w:r>
      <w:r>
        <w:t xml:space="preserve">ва на жизнь. Согласно данным расположенной в Аддис-Абебе организации </w:t>
      </w:r>
      <w:r w:rsidRPr="007D1848">
        <w:t>"</w:t>
      </w:r>
      <w:r>
        <w:t>Эйдс рисорс сентер", многие эфиопские гомосексуалисты живут в условиях серьезного пс</w:t>
      </w:r>
      <w:r>
        <w:t>и</w:t>
      </w:r>
      <w:r>
        <w:t>хологического стресса, который может довести некоторых из них даже до суицида. Г-н О</w:t>
      </w:r>
      <w:r w:rsidRPr="007D1848">
        <w:t>'</w:t>
      </w:r>
      <w:r>
        <w:t>Флаэрти просит делегацию Эфиопии прокомментир</w:t>
      </w:r>
      <w:r>
        <w:t>о</w:t>
      </w:r>
      <w:r>
        <w:t>вать эти замечания и разъяснить, каким образом мотивы, связанные с моралью, культурными традициями и устоями общества, могут служить оправданием т</w:t>
      </w:r>
      <w:r>
        <w:t>а</w:t>
      </w:r>
      <w:r>
        <w:t>кой ситуации, когда отдельные лица доводятся до суицида, подвергаются сти</w:t>
      </w:r>
      <w:r>
        <w:t>г</w:t>
      </w:r>
      <w:r>
        <w:t>матизации и насилию.</w:t>
      </w:r>
    </w:p>
    <w:p w:rsidR="007B2791" w:rsidRDefault="007B2791" w:rsidP="00A11797">
      <w:pPr>
        <w:pStyle w:val="SingleTxtGR"/>
      </w:pPr>
      <w:r>
        <w:t>18.</w:t>
      </w:r>
      <w:r>
        <w:tab/>
        <w:t>Государство-участник не ответило на вопрос о том, был ли достигнут прогресс в деле осуществления общенациональной политики в интересах пер</w:t>
      </w:r>
      <w:r>
        <w:t>е</w:t>
      </w:r>
      <w:r>
        <w:t>мещенных лиц и какому министерству официально поручено предоставлять защиту и оказывать помощь перемещенным лицам (вопрос № 9). Согласно до</w:t>
      </w:r>
      <w:r>
        <w:t>к</w:t>
      </w:r>
      <w:r>
        <w:t>ладу об Эфиопии, составле</w:t>
      </w:r>
      <w:r>
        <w:t>н</w:t>
      </w:r>
      <w:r>
        <w:t>ному в 2009 году страновой группой Организации Объединенных Наций для целей универсального периодического обзора, ник</w:t>
      </w:r>
      <w:r>
        <w:t>а</w:t>
      </w:r>
      <w:r>
        <w:t>кому государственному институту не п</w:t>
      </w:r>
      <w:r>
        <w:t>о</w:t>
      </w:r>
      <w:r>
        <w:t>ручено предоставлять защиту и помощь перемещенным лицам, которые брошены на прои</w:t>
      </w:r>
      <w:r>
        <w:t>з</w:t>
      </w:r>
      <w:r>
        <w:t>вол судьбы, живут в условиях постоянного отсутствия безопасности, не имеют до</w:t>
      </w:r>
      <w:r>
        <w:t>с</w:t>
      </w:r>
      <w:r>
        <w:t>тупа ни к питьевой воде, ни к надлежащим санитарным условиям и зачастую размещаются в ветхих лач</w:t>
      </w:r>
      <w:r>
        <w:t>у</w:t>
      </w:r>
      <w:r>
        <w:t>гах, не гарантирующих никакой защиты. В то же время из доклада Государс</w:t>
      </w:r>
      <w:r>
        <w:t>т</w:t>
      </w:r>
      <w:r>
        <w:t>венного департамента Соединенных Штатов по Эфиопии вытекает, что защита перемещенных лиц относится к компетенции Федеральной программы по пр</w:t>
      </w:r>
      <w:r>
        <w:t>е</w:t>
      </w:r>
      <w:r>
        <w:t>дотвращению стихийных бедствий и по продовольственной безопасности, к</w:t>
      </w:r>
      <w:r>
        <w:t>о</w:t>
      </w:r>
      <w:r>
        <w:t>торая находится в ведении Министерства сельского хозяйства, но никакого к</w:t>
      </w:r>
      <w:r>
        <w:t>о</w:t>
      </w:r>
      <w:r>
        <w:t>ординационного механизма и никакой государственной политики в этой обла</w:t>
      </w:r>
      <w:r>
        <w:t>с</w:t>
      </w:r>
      <w:r>
        <w:t>ти нет. Делегация могла бы, наверное, сообщить, каково действительное пол</w:t>
      </w:r>
      <w:r>
        <w:t>о</w:t>
      </w:r>
      <w:r>
        <w:t>жение дел и какие меры принимаются для обе</w:t>
      </w:r>
      <w:r>
        <w:t>с</w:t>
      </w:r>
      <w:r>
        <w:t>печения защиты беженцев на террит</w:t>
      </w:r>
      <w:r>
        <w:t>о</w:t>
      </w:r>
      <w:r>
        <w:t>рии страны.</w:t>
      </w:r>
    </w:p>
    <w:p w:rsidR="007B2791" w:rsidRDefault="007B2791" w:rsidP="00A11797">
      <w:pPr>
        <w:pStyle w:val="SingleTxtGR"/>
      </w:pPr>
      <w:r>
        <w:t>19.</w:t>
      </w:r>
      <w:r>
        <w:tab/>
      </w:r>
      <w:r>
        <w:rPr>
          <w:b/>
        </w:rPr>
        <w:t>Сэр Найджел Родли</w:t>
      </w:r>
      <w:r>
        <w:t xml:space="preserve"> говорит, что следует приветствовать подробные сведения, изложенные государством-участником в его письменных ответах о</w:t>
      </w:r>
      <w:r>
        <w:t>т</w:t>
      </w:r>
      <w:r>
        <w:t>носительно Постановления о борьбе с терроризмом, но они не являются для Комитета убедительн</w:t>
      </w:r>
      <w:r>
        <w:t>ы</w:t>
      </w:r>
      <w:r>
        <w:t>ми в том, что касается содержащегося в Постановлении чрезмерно широкого толкования о</w:t>
      </w:r>
      <w:r>
        <w:t>п</w:t>
      </w:r>
      <w:r>
        <w:t>ределения терроризма и подстрекательства к терроризму, что может вызвать опасения в связи с неправомерным применен</w:t>
      </w:r>
      <w:r>
        <w:t>и</w:t>
      </w:r>
      <w:r>
        <w:t>ем этих положений. Эти опасения подтверждаются информацией о произведе</w:t>
      </w:r>
      <w:r>
        <w:t>н</w:t>
      </w:r>
      <w:r>
        <w:t>ных в нарушение Постановления о борьбе с терроризмом арестах журналистов, которые пытались проникнуть в регион Огаден или совсем недавно критиков</w:t>
      </w:r>
      <w:r>
        <w:t>а</w:t>
      </w:r>
      <w:r>
        <w:t>ли в блогах правительство и возлагали на него ответственность за засуху, пер</w:t>
      </w:r>
      <w:r>
        <w:t>е</w:t>
      </w:r>
      <w:r>
        <w:t>живаемую в настоящее время страной. Упомянутое в пункте 14 письменных о</w:t>
      </w:r>
      <w:r>
        <w:t>т</w:t>
      </w:r>
      <w:r>
        <w:t>ветов положение Постановления о борьбе с терроризмом, обязывающее всех сообщать в полицию любые сведения или факты, которые могут содействовать предотвр</w:t>
      </w:r>
      <w:r>
        <w:t>а</w:t>
      </w:r>
      <w:r>
        <w:t>щению террористических акций или могут оказаться полезными для расследования террористических актов, составлено столь туманно, что оно м</w:t>
      </w:r>
      <w:r>
        <w:t>о</w:t>
      </w:r>
      <w:r>
        <w:t>жет привести к возложению весьма тяжелой ответственности на лиц, не име</w:t>
      </w:r>
      <w:r>
        <w:t>ю</w:t>
      </w:r>
      <w:r>
        <w:t>щих в действительности ник</w:t>
      </w:r>
      <w:r>
        <w:t>а</w:t>
      </w:r>
      <w:r>
        <w:t>ких связей с террористами. Кроме того, согласно пункту 17 письменных ответов гос</w:t>
      </w:r>
      <w:r>
        <w:t>у</w:t>
      </w:r>
      <w:r>
        <w:t>дарства-участника, Постановление о борьбе с терроризмом предусматривает, что ка</w:t>
      </w:r>
      <w:r>
        <w:t>ж</w:t>
      </w:r>
      <w:r>
        <w:t>дое арестованное лицо доставляется к судье в течение 48 часов с момента его ареста. Сэр Найджел Родли хотел бы у</w:t>
      </w:r>
      <w:r>
        <w:t>з</w:t>
      </w:r>
      <w:r>
        <w:t>нать, действует ли эта норма во всех предусмотренных законом случаях заде</w:t>
      </w:r>
      <w:r>
        <w:t>р</w:t>
      </w:r>
      <w:r>
        <w:t>жания и, когда судья предъявляет обвинение, остается ли заинтересованное л</w:t>
      </w:r>
      <w:r>
        <w:t>и</w:t>
      </w:r>
      <w:r>
        <w:t>цо в полиции или же оно переводится в другое место содержания под стражей. Он хотел бы услышать ответы делегации на эти разные в</w:t>
      </w:r>
      <w:r>
        <w:t>о</w:t>
      </w:r>
      <w:r>
        <w:t>просы.</w:t>
      </w:r>
    </w:p>
    <w:p w:rsidR="007B2791" w:rsidRPr="00D64221" w:rsidRDefault="007B2791" w:rsidP="00A11797">
      <w:pPr>
        <w:pStyle w:val="SingleTxtGR"/>
      </w:pPr>
      <w:r>
        <w:t>20.</w:t>
      </w:r>
      <w:r>
        <w:tab/>
        <w:t>Сэр Найджел Родли сожалеет об отсутствии ответа на вопрос № 6 пере</w:t>
      </w:r>
      <w:r>
        <w:t>ч</w:t>
      </w:r>
      <w:r>
        <w:t>ня вопросов, в котором Комитет спрашивал, планирует ли государство-участник ликвидировать практику многоженства, в частности посредством реформы р</w:t>
      </w:r>
      <w:r>
        <w:t>е</w:t>
      </w:r>
      <w:r>
        <w:t>гионального законодательства, например Семейного кодекса штата Тыграй и Семейного кодекса штата Оромия; кроме того, не было получено ответа на в</w:t>
      </w:r>
      <w:r>
        <w:t>о</w:t>
      </w:r>
      <w:r>
        <w:t>прос № 10 о мерах, принимаемых для того, чтобы беженцы могли легально ус</w:t>
      </w:r>
      <w:r>
        <w:t>т</w:t>
      </w:r>
      <w:r>
        <w:t>раиваться на работу, и для обеспечения детям-беженцам возможности учиться в государственных школах. Делегация могла бы восполнить эти пробелы. Сэр Найджел Родли спрашивает, верно ли, что дети беженцев, родившиеся в Эфи</w:t>
      </w:r>
      <w:r>
        <w:t>о</w:t>
      </w:r>
      <w:r>
        <w:t>пии, не могут получить ни эфиопское гражданство, ни даже свидетельство о рождении, и, если это так, он хотел бы узнать, какие это имеет последствия для этих детей и для их семей. Осуществляемая государством-участником политика в интересах эритрейских беженцев, которая позволяет этим лицам покидать л</w:t>
      </w:r>
      <w:r>
        <w:t>а</w:t>
      </w:r>
      <w:r>
        <w:t>геря беженцев, растворяться среди населения и искать работу для удовлетвор</w:t>
      </w:r>
      <w:r>
        <w:t>е</w:t>
      </w:r>
      <w:r>
        <w:t>ния своих потребностей, является прекрасной инициативой, и ее, вероятно, сл</w:t>
      </w:r>
      <w:r>
        <w:t>е</w:t>
      </w:r>
      <w:r>
        <w:t>дует распространить и на другие группы беженцев. В то же время сэр Найджел Родли признает, что массовый наплыв беженцев в Эфиопию серьезно осложн</w:t>
      </w:r>
      <w:r>
        <w:t>я</w:t>
      </w:r>
      <w:r>
        <w:t>ет положение в этой стр</w:t>
      </w:r>
      <w:r>
        <w:t>а</w:t>
      </w:r>
      <w:r>
        <w:t>не.</w:t>
      </w:r>
    </w:p>
    <w:p w:rsidR="005436C0" w:rsidRDefault="005436C0" w:rsidP="00A11797">
      <w:pPr>
        <w:pStyle w:val="SingleTxtGR"/>
      </w:pPr>
      <w:r w:rsidRPr="00323BDC">
        <w:t>21.</w:t>
      </w:r>
      <w:r w:rsidRPr="00323BDC">
        <w:tab/>
      </w:r>
      <w:r>
        <w:t>Независимая комиссия по расследованию обстоятельств применения с</w:t>
      </w:r>
      <w:r>
        <w:t>и</w:t>
      </w:r>
      <w:r>
        <w:t>лы, что привело к человеческим жертвам во время волнений после выборов 2005 года (вопрос № 15), пришла к выводу о том, что применение силы в ко</w:t>
      </w:r>
      <w:r>
        <w:t>н</w:t>
      </w:r>
      <w:r>
        <w:t>тексте этих событий соответствовало принципам необходимости и соразмерн</w:t>
      </w:r>
      <w:r>
        <w:t>о</w:t>
      </w:r>
      <w:r>
        <w:t>сти. Однако, как представляется, поверить в это трудно, ибо погибли 193 гра</w:t>
      </w:r>
      <w:r>
        <w:t>ж</w:t>
      </w:r>
      <w:r>
        <w:t>данских лица и 6 полицейских.</w:t>
      </w:r>
    </w:p>
    <w:p w:rsidR="005436C0" w:rsidRDefault="005436C0" w:rsidP="00A11797">
      <w:pPr>
        <w:pStyle w:val="SingleTxtGR"/>
      </w:pPr>
      <w:r w:rsidRPr="006B7C49">
        <w:t>22.</w:t>
      </w:r>
      <w:r w:rsidRPr="006B7C49">
        <w:tab/>
      </w:r>
      <w:r>
        <w:rPr>
          <w:b/>
        </w:rPr>
        <w:t>Г-жа Ватервал</w:t>
      </w:r>
      <w:r>
        <w:t xml:space="preserve"> отмечает, что в своих письменных ответах (пункт 4) г</w:t>
      </w:r>
      <w:r>
        <w:t>о</w:t>
      </w:r>
      <w:r>
        <w:t>сударство-участник обязалось приложить максимум усилий для выполнения всех рекомендаций, сформулированных в рамках универсального периодич</w:t>
      </w:r>
      <w:r>
        <w:t>е</w:t>
      </w:r>
      <w:r>
        <w:t>ского обзора, включая рекомендацию о ратификации первого Факультативного протокола к Пакту, и поэтому она спрашивает, какие конкретные меры были приняты для ратификации первого Ф</w:t>
      </w:r>
      <w:r>
        <w:t>а</w:t>
      </w:r>
      <w:r>
        <w:t>культативного протокола.</w:t>
      </w:r>
    </w:p>
    <w:p w:rsidR="005436C0" w:rsidRDefault="005436C0" w:rsidP="00A11797">
      <w:pPr>
        <w:pStyle w:val="SingleTxtGR"/>
      </w:pPr>
      <w:r>
        <w:t>23.</w:t>
      </w:r>
      <w:r>
        <w:tab/>
      </w:r>
      <w:r>
        <w:rPr>
          <w:b/>
        </w:rPr>
        <w:t>Г-н Ривас Посада</w:t>
      </w:r>
      <w:r>
        <w:t xml:space="preserve"> говорит, что четкого провозглашения в Конституции принципа равноправия мужчин и женщин недостаточно для того, чтобы это р</w:t>
      </w:r>
      <w:r>
        <w:t>а</w:t>
      </w:r>
      <w:r>
        <w:t>венство обеспечивалось на деле. Необходимо принять соответствующие зак</w:t>
      </w:r>
      <w:r>
        <w:t>о</w:t>
      </w:r>
      <w:r>
        <w:t>ны, а также прежде всего изменить сложившийся менталитет и покончить с закрепляющими неравенство</w:t>
      </w:r>
      <w:r w:rsidRPr="009B79ED">
        <w:t xml:space="preserve"> </w:t>
      </w:r>
      <w:r>
        <w:t>культурными стереотипами, посредством, н</w:t>
      </w:r>
      <w:r>
        <w:t>а</w:t>
      </w:r>
      <w:r>
        <w:t>пример, проведения информационно-разъяснительных кампаний. Было бы п</w:t>
      </w:r>
      <w:r>
        <w:t>о</w:t>
      </w:r>
      <w:r>
        <w:t>лезно получить сведения о мерах, принимаемых в этой связи. Было бы также интересно узнать, какие законодательные и иные меры принимаются для поо</w:t>
      </w:r>
      <w:r>
        <w:t>щ</w:t>
      </w:r>
      <w:r>
        <w:t>рения участия женщин в политической жизни − той сфере, где в настоящее время их практически нет.</w:t>
      </w:r>
    </w:p>
    <w:p w:rsidR="005436C0" w:rsidRDefault="005436C0" w:rsidP="00A11797">
      <w:pPr>
        <w:pStyle w:val="SingleTxtGR"/>
      </w:pPr>
      <w:r>
        <w:t>24.</w:t>
      </w:r>
      <w:r>
        <w:tab/>
      </w:r>
      <w:r>
        <w:rPr>
          <w:b/>
        </w:rPr>
        <w:t>Г-н Телин</w:t>
      </w:r>
      <w:r>
        <w:t xml:space="preserve"> говорит, что, насколько он понимает, норма, устанавливающая 48-часовой срок для доставки арестованного лица к судье, не подлежит ник</w:t>
      </w:r>
      <w:r>
        <w:t>а</w:t>
      </w:r>
      <w:r>
        <w:t>ким исключениям, в том числе в контексте Постановления о борьбе с террори</w:t>
      </w:r>
      <w:r>
        <w:t>з</w:t>
      </w:r>
      <w:r>
        <w:t>мом, и хотел бы получить в этой связи подтверждение. Он просит делегацию прокомментировать случай с двумя шведскими журналистами, которые, согла</w:t>
      </w:r>
      <w:r>
        <w:t>с</w:t>
      </w:r>
      <w:r>
        <w:t>но сообщениям средств массовой информации, были арестованы 11 дней назад в</w:t>
      </w:r>
      <w:r>
        <w:t>о</w:t>
      </w:r>
      <w:r>
        <w:t>еннослужащими за принадлежность к группе, отнесенной властями Эфиопии к террористическим, и которые по-прежнему содержатся под стражей. Он хотел бы, в частности, получить уточнения об основаниях, по которым двое журнал</w:t>
      </w:r>
      <w:r>
        <w:t>и</w:t>
      </w:r>
      <w:r>
        <w:t>стов продолжают содержаться под стражей, и каким образом эта мера совме</w:t>
      </w:r>
      <w:r>
        <w:t>с</w:t>
      </w:r>
      <w:r>
        <w:t>тима с 48-часовым сроком, предусмотренным законом. Тот факт, что речь идет о журналистах, в</w:t>
      </w:r>
      <w:r>
        <w:t>ы</w:t>
      </w:r>
      <w:r>
        <w:t>зывает также беспокойство в связи со статьей 19 Пакта.</w:t>
      </w:r>
    </w:p>
    <w:p w:rsidR="005436C0" w:rsidRDefault="005436C0" w:rsidP="00A11797">
      <w:pPr>
        <w:pStyle w:val="SingleTxtGR"/>
      </w:pPr>
      <w:r>
        <w:t>25.</w:t>
      </w:r>
      <w:r>
        <w:tab/>
      </w:r>
      <w:r>
        <w:rPr>
          <w:b/>
        </w:rPr>
        <w:t>Г-н Сальвиоли,</w:t>
      </w:r>
      <w:r>
        <w:t xml:space="preserve"> с удовлетворением констатируя, что для судей организ</w:t>
      </w:r>
      <w:r>
        <w:t>о</w:t>
      </w:r>
      <w:r>
        <w:t>вана подготовка по вопросам прав человека и международных договоров, в</w:t>
      </w:r>
      <w:r>
        <w:t>ы</w:t>
      </w:r>
      <w:r>
        <w:t>ражает удивление отсутствием примеров применения положений Пакта судами. Выносились ли уже судебные решения, основанные на положениях Пакта? Если нет, то следует, вероятно, задаться вопросом об эффективности подготовки с</w:t>
      </w:r>
      <w:r>
        <w:t>у</w:t>
      </w:r>
      <w:r>
        <w:t>дей и о мерах, которые надлежит принять для обеспечения эффективного ос</w:t>
      </w:r>
      <w:r>
        <w:t>у</w:t>
      </w:r>
      <w:r>
        <w:t>ществл</w:t>
      </w:r>
      <w:r>
        <w:t>е</w:t>
      </w:r>
      <w:r>
        <w:t>ния судами международных договоров, в частности Пакта.</w:t>
      </w:r>
    </w:p>
    <w:p w:rsidR="005436C0" w:rsidRDefault="005436C0" w:rsidP="00A11797">
      <w:pPr>
        <w:pStyle w:val="SingleTxtGR"/>
      </w:pPr>
      <w:r>
        <w:t>26.</w:t>
      </w:r>
      <w:r>
        <w:tab/>
      </w:r>
      <w:r>
        <w:rPr>
          <w:b/>
        </w:rPr>
        <w:t>Г-жа Шане</w:t>
      </w:r>
      <w:r>
        <w:t xml:space="preserve"> просит дать уточнения об иерархии действующих норм в г</w:t>
      </w:r>
      <w:r>
        <w:t>о</w:t>
      </w:r>
      <w:r>
        <w:t>сударстве-участнике, в частности о статусе Пакта во внутригосударственном праве. Она разделяет высказанное г-ном О</w:t>
      </w:r>
      <w:r w:rsidRPr="00FF16BD">
        <w:t>'</w:t>
      </w:r>
      <w:r>
        <w:t>Флаэрти беспокойство относительно функцион</w:t>
      </w:r>
      <w:r>
        <w:t>и</w:t>
      </w:r>
      <w:r>
        <w:t>рования Эфиопской комиссии по правам человека.</w:t>
      </w:r>
    </w:p>
    <w:p w:rsidR="005436C0" w:rsidRDefault="005436C0" w:rsidP="00A11797">
      <w:pPr>
        <w:pStyle w:val="SingleTxtGR"/>
      </w:pPr>
      <w:r>
        <w:t>27.</w:t>
      </w:r>
      <w:r>
        <w:tab/>
        <w:t>Отвечая на вопросы Комитета о дискриминации и насилии в отношении женщин, в частности о практике калечения женских половых органов, госуда</w:t>
      </w:r>
      <w:r>
        <w:t>р</w:t>
      </w:r>
      <w:r>
        <w:t>ство-участник перечисляет целый ряд мер в области просвещения и информ</w:t>
      </w:r>
      <w:r>
        <w:t>а</w:t>
      </w:r>
      <w:r>
        <w:t>ционно-разъяснительной деятельности. Этого недостаточно − Комитет хотел бы получить дополнительную информацию о реально действующих механизмах для борьбы с этой практикой, поскольку, как представляется, государство-участник решило не принимать законодательство, в котором калечение женских половых органов квалифицировалось бы как преступление, караемое уголо</w:t>
      </w:r>
      <w:r>
        <w:t>в</w:t>
      </w:r>
      <w:r>
        <w:t>ным наказанием. Государство-участник не дало четкого ответа на вопрос о том, планирует ли оно запретить многоженство. Напоминая, что многоженство пр</w:t>
      </w:r>
      <w:r>
        <w:t>о</w:t>
      </w:r>
      <w:r>
        <w:t>тиворечит статье 3 Пакта, г-жа Шане выражает надежду на то, что делегация сможет более точно изложить позицию государства-участника на этот счет. З</w:t>
      </w:r>
      <w:r>
        <w:t>а</w:t>
      </w:r>
      <w:r>
        <w:t>щита устоев морали, упомянутая государством-участником в оправдание его отказа отменить уголовную ответственность за гомосексуализм, не является приемлемым аргументом</w:t>
      </w:r>
      <w:r w:rsidR="003F631B">
        <w:t>,</w:t>
      </w:r>
      <w:r>
        <w:t xml:space="preserve"> хотя бы потому</w:t>
      </w:r>
      <w:r w:rsidR="009642C5">
        <w:t>,</w:t>
      </w:r>
      <w:r>
        <w:t xml:space="preserve"> что статья 17 Пакта не предусматр</w:t>
      </w:r>
      <w:r>
        <w:t>и</w:t>
      </w:r>
      <w:r>
        <w:t>вает никаких мотивированных моралью ограничений права на защиту от вм</w:t>
      </w:r>
      <w:r>
        <w:t>е</w:t>
      </w:r>
      <w:r>
        <w:t>шательства в личную жизнь. Однако более важно то, что уголовная ответстве</w:t>
      </w:r>
      <w:r>
        <w:t>н</w:t>
      </w:r>
      <w:r>
        <w:t>ность за гомосексуализм может повлечь за собой нарушения многих других прав, гарантируемых Пактом, поскольку, будучи направленным против гомосе</w:t>
      </w:r>
      <w:r>
        <w:t>к</w:t>
      </w:r>
      <w:r>
        <w:t>суалистов, это положение поощряет их уголовное преследование и делает во</w:t>
      </w:r>
      <w:r>
        <w:t>з</w:t>
      </w:r>
      <w:r>
        <w:t>можными любые формы дискриминации, жестокого обращения и насилия, и даже посягательства на их жизнь.</w:t>
      </w:r>
    </w:p>
    <w:p w:rsidR="005436C0" w:rsidRDefault="005436C0" w:rsidP="00A11797">
      <w:pPr>
        <w:pStyle w:val="SingleTxtGR"/>
      </w:pPr>
      <w:r>
        <w:t>28.</w:t>
      </w:r>
      <w:r>
        <w:tab/>
        <w:t>Определение терроризма, приводимое в Постановлении о борьбе с терр</w:t>
      </w:r>
      <w:r>
        <w:t>о</w:t>
      </w:r>
      <w:r>
        <w:t>ризмом, весьма туманно. Как следствие, под действие этого нормативного акта могут подпадать многочисленные деяния, которые в действительности не явл</w:t>
      </w:r>
      <w:r>
        <w:t>я</w:t>
      </w:r>
      <w:r>
        <w:t>ются террористическими актами. Это тем более вызывает беспокойство, что а</w:t>
      </w:r>
      <w:r>
        <w:t>н</w:t>
      </w:r>
      <w:r>
        <w:t>титеррористическое законодательство допускает такие исключения, как, н</w:t>
      </w:r>
      <w:r>
        <w:t>а</w:t>
      </w:r>
      <w:r>
        <w:t>пример, отсутствие судебного контроля, расширение полномочий полиции по произведению арестов, содержание подозреваемых под стражей в течение дл</w:t>
      </w:r>
      <w:r>
        <w:t>и</w:t>
      </w:r>
      <w:r>
        <w:t>тельного периода, что может привести к нарушениям статей 7, 9 и 14 Пакта. Особое беспокойство вызывает предусмотренный законом режим рассмотрения доказательств, который позволяет считать доказательствами анонимные свид</w:t>
      </w:r>
      <w:r>
        <w:t>е</w:t>
      </w:r>
      <w:r>
        <w:t>тельские показания и признания.</w:t>
      </w:r>
    </w:p>
    <w:p w:rsidR="005436C0" w:rsidRDefault="005436C0" w:rsidP="00A11797">
      <w:pPr>
        <w:pStyle w:val="SingleTxtGR"/>
      </w:pPr>
      <w:r>
        <w:t>29.</w:t>
      </w:r>
      <w:r>
        <w:tab/>
      </w:r>
      <w:r>
        <w:rPr>
          <w:b/>
        </w:rPr>
        <w:t>Г-н Амор</w:t>
      </w:r>
      <w:r>
        <w:t xml:space="preserve"> говорит, что многоженство и практика калечения женских п</w:t>
      </w:r>
      <w:r>
        <w:t>о</w:t>
      </w:r>
      <w:r>
        <w:t>ловых органов представляют собой посягательства на достоинство женщин и вопиющее нарушение Пакта, и, соответственно, обязательств, принятых гос</w:t>
      </w:r>
      <w:r>
        <w:t>у</w:t>
      </w:r>
      <w:r>
        <w:t>дарством-участником на основании Пакта. Такие аргументы, как традиции или устои общества, не могут служить оправданием подобной практики. Понятно, что государству приходится учитывать реальное положение дел, но именно ему надлежит добиться необходимых изменений за счет применения законодател</w:t>
      </w:r>
      <w:r>
        <w:t>ь</w:t>
      </w:r>
      <w:r>
        <w:t>ных мер.</w:t>
      </w:r>
    </w:p>
    <w:p w:rsidR="005436C0" w:rsidRDefault="005436C0" w:rsidP="00A11797">
      <w:pPr>
        <w:pStyle w:val="SingleTxtGR"/>
      </w:pPr>
      <w:r>
        <w:t>30.</w:t>
      </w:r>
      <w:r>
        <w:tab/>
        <w:t>В соответствии с международным правом в случае коллизии с наци</w:t>
      </w:r>
      <w:r>
        <w:t>о</w:t>
      </w:r>
      <w:r>
        <w:t>нальным законодательством положения международных договоров о правах ч</w:t>
      </w:r>
      <w:r>
        <w:t>е</w:t>
      </w:r>
      <w:r>
        <w:t>ловека имеют преимущественную силу, и национальное законодательство должно толковаться и применяться с учетом международных обязательств гос</w:t>
      </w:r>
      <w:r>
        <w:t>у</w:t>
      </w:r>
      <w:r>
        <w:t>дарства в области прав человека. Г-н Амор хотел бы узнать, соблюдаются ли эти принц</w:t>
      </w:r>
      <w:r>
        <w:t>и</w:t>
      </w:r>
      <w:r>
        <w:t>пы должным образом в государстве-участнике.</w:t>
      </w:r>
    </w:p>
    <w:p w:rsidR="005436C0" w:rsidRDefault="005436C0" w:rsidP="00A11797">
      <w:pPr>
        <w:pStyle w:val="SingleTxtGR"/>
      </w:pPr>
      <w:r w:rsidRPr="001C7418">
        <w:t>31.</w:t>
      </w:r>
      <w:r w:rsidRPr="001C7418">
        <w:tab/>
      </w:r>
      <w:r>
        <w:rPr>
          <w:b/>
        </w:rPr>
        <w:t>Г</w:t>
      </w:r>
      <w:r w:rsidRPr="001C7418">
        <w:rPr>
          <w:b/>
        </w:rPr>
        <w:t>-</w:t>
      </w:r>
      <w:r>
        <w:rPr>
          <w:b/>
        </w:rPr>
        <w:t>н</w:t>
      </w:r>
      <w:r w:rsidRPr="001C7418">
        <w:rPr>
          <w:b/>
        </w:rPr>
        <w:t xml:space="preserve"> </w:t>
      </w:r>
      <w:r>
        <w:rPr>
          <w:b/>
        </w:rPr>
        <w:t>Бузид,</w:t>
      </w:r>
      <w:r w:rsidRPr="001C7418">
        <w:t xml:space="preserve"> </w:t>
      </w:r>
      <w:r>
        <w:t>отмечая</w:t>
      </w:r>
      <w:r w:rsidRPr="001C7418">
        <w:t xml:space="preserve">, </w:t>
      </w:r>
      <w:r>
        <w:t>что</w:t>
      </w:r>
      <w:r w:rsidRPr="001C7418">
        <w:t xml:space="preserve"> </w:t>
      </w:r>
      <w:r>
        <w:t>Эфиопская комиссия по правам человека прист</w:t>
      </w:r>
      <w:r>
        <w:t>у</w:t>
      </w:r>
      <w:r>
        <w:t>пила к пересмотру национального законодательства в целях приведения его в соответствие с обязательствами, вытекающими из ратифицированных Эфи</w:t>
      </w:r>
      <w:r>
        <w:t>о</w:t>
      </w:r>
      <w:r>
        <w:t>пией международных договоров о правах человека, спрашивает, полномочна ли Комиссия вносить закон</w:t>
      </w:r>
      <w:r>
        <w:t>о</w:t>
      </w:r>
      <w:r>
        <w:t>проекты непосредственно в парламент.</w:t>
      </w:r>
    </w:p>
    <w:p w:rsidR="005436C0" w:rsidRPr="001C7418" w:rsidRDefault="005436C0" w:rsidP="00A11797">
      <w:pPr>
        <w:pStyle w:val="SingleTxtGR"/>
      </w:pPr>
      <w:r>
        <w:t>32.</w:t>
      </w:r>
      <w:r>
        <w:tab/>
      </w:r>
      <w:r>
        <w:rPr>
          <w:b/>
        </w:rPr>
        <w:t>Г-н Ивасава</w:t>
      </w:r>
      <w:r>
        <w:t xml:space="preserve"> не вполне ясно понимает, каков статус Пакта во внутриг</w:t>
      </w:r>
      <w:r>
        <w:t>о</w:t>
      </w:r>
      <w:r>
        <w:t>сударственном праве. В базовом документе говорится, что все междун</w:t>
      </w:r>
      <w:r>
        <w:t>а</w:t>
      </w:r>
      <w:r>
        <w:t>родные договоры, ратифицированные Эфиопией, являются составной частью наци</w:t>
      </w:r>
      <w:r>
        <w:t>о</w:t>
      </w:r>
      <w:r>
        <w:t>нального законодательства. Можно, соответственно, предполагать, что речь идет и о Пакте. Однако, как представляется, в Постановлении о Пакте (о его р</w:t>
      </w:r>
      <w:r>
        <w:t>а</w:t>
      </w:r>
      <w:r>
        <w:t>тификации) четко не обозначены его положения, а текст Пакта не опубликован. Хотелось бы, чтобы делегация Эфиопии разъяснила данную ситуацию. Нак</w:t>
      </w:r>
      <w:r>
        <w:t>о</w:t>
      </w:r>
      <w:r>
        <w:t>нец, г-н Ивасава спрашивает, когда эфиопские власти намереваются перевести Пакт на амхарский язык и опубликовать его в "Официальном вестнике".</w:t>
      </w:r>
    </w:p>
    <w:p w:rsidR="005436C0" w:rsidRPr="00127DDB" w:rsidRDefault="005436C0" w:rsidP="00A11797">
      <w:pPr>
        <w:pStyle w:val="SingleTxtGR"/>
        <w:rPr>
          <w:i/>
        </w:rPr>
      </w:pPr>
      <w:r>
        <w:rPr>
          <w:i/>
        </w:rPr>
        <w:t>Заседание прерывается в 16 ч. 25 м. и возобновляется в 16 ч. 45 м.</w:t>
      </w:r>
    </w:p>
    <w:p w:rsidR="005436C0" w:rsidRDefault="005436C0" w:rsidP="00A11797">
      <w:pPr>
        <w:pStyle w:val="SingleTxtGR"/>
      </w:pPr>
      <w:r w:rsidRPr="00127DDB">
        <w:t>33.</w:t>
      </w:r>
      <w:r w:rsidRPr="00127DDB">
        <w:tab/>
      </w:r>
      <w:r>
        <w:rPr>
          <w:b/>
        </w:rPr>
        <w:t>Г-н Корхо</w:t>
      </w:r>
      <w:r>
        <w:t xml:space="preserve"> (Эфиопия), касаясь статуса Пакта в национальном законод</w:t>
      </w:r>
      <w:r>
        <w:t>а</w:t>
      </w:r>
      <w:r>
        <w:t>тельстве и публикации Пакта в "Официальном вестнике", говорит, что в соо</w:t>
      </w:r>
      <w:r>
        <w:t>т</w:t>
      </w:r>
      <w:r>
        <w:t>ветствии со статьей 9.4 Конституции страны все международные договоры, р</w:t>
      </w:r>
      <w:r>
        <w:t>а</w:t>
      </w:r>
      <w:r>
        <w:t>тифицированные Эфиопией, являются составной частью национального зак</w:t>
      </w:r>
      <w:r>
        <w:t>о</w:t>
      </w:r>
      <w:r>
        <w:t>нодательства. В "Официальном вестнике" лишь сообщается о недавно ратиф</w:t>
      </w:r>
      <w:r>
        <w:t>и</w:t>
      </w:r>
      <w:r>
        <w:t>цированных международных договорах, но их тексты не публикуются. Как только соответствующее постановление появляется в "Официальном вестнике", судьи могут непосредственно применять положения указанного договора или опираться на его положения при толковании национальных законов. Все осно</w:t>
      </w:r>
      <w:r>
        <w:t>в</w:t>
      </w:r>
      <w:r>
        <w:t>ные международные договоры о правах человека и другие международные с</w:t>
      </w:r>
      <w:r>
        <w:t>о</w:t>
      </w:r>
      <w:r>
        <w:t>глашения уже переведены на амхарский язык Министерством юстиции, а Эф</w:t>
      </w:r>
      <w:r>
        <w:t>и</w:t>
      </w:r>
      <w:r>
        <w:t>опская комиссия по правам человека обеспечила перевод базового док</w:t>
      </w:r>
      <w:r>
        <w:t>у</w:t>
      </w:r>
      <w:r>
        <w:t>мента на амхарский, оромийский и тыграйский языки.</w:t>
      </w:r>
    </w:p>
    <w:p w:rsidR="005436C0" w:rsidRPr="00D907EC" w:rsidRDefault="005436C0" w:rsidP="00A11797">
      <w:pPr>
        <w:pStyle w:val="SingleTxtGR"/>
      </w:pPr>
      <w:r w:rsidRPr="00D907EC">
        <w:t>34.</w:t>
      </w:r>
      <w:r w:rsidRPr="00D907EC">
        <w:tab/>
        <w:t>Что касается подготовки по вопросам международного права прав чел</w:t>
      </w:r>
      <w:r w:rsidRPr="00D907EC">
        <w:t>о</w:t>
      </w:r>
      <w:r w:rsidRPr="00D907EC">
        <w:t xml:space="preserve">века, то в период с 2003 по 2008 год на федеральном и региональном уровнях с успехом осуществлялся проект, </w:t>
      </w:r>
      <w:r>
        <w:t>который позволил</w:t>
      </w:r>
      <w:r w:rsidRPr="00D907EC">
        <w:t xml:space="preserve"> более чем 4 500 судей, пр</w:t>
      </w:r>
      <w:r w:rsidRPr="00D907EC">
        <w:t>о</w:t>
      </w:r>
      <w:r w:rsidRPr="00D907EC">
        <w:t>куроров и руковод</w:t>
      </w:r>
      <w:r>
        <w:t>ящих сотрудников</w:t>
      </w:r>
      <w:r w:rsidRPr="00D907EC">
        <w:t xml:space="preserve"> полиции ознакомиться с положениями с</w:t>
      </w:r>
      <w:r w:rsidRPr="00D907EC">
        <w:t>о</w:t>
      </w:r>
      <w:r w:rsidRPr="00D907EC">
        <w:t>ответствующих документов. Основные договоры о правах человека получили широкое распространение среди всех сотрудников правоохранительных органов и, при необходимости и в надлежащих случаях, на них можно ссылаться в с</w:t>
      </w:r>
      <w:r w:rsidRPr="00D907EC">
        <w:t>у</w:t>
      </w:r>
      <w:r w:rsidRPr="00D907EC">
        <w:t>дах, трибуналах и других административных инстанциях. Так уже дважды сд</w:t>
      </w:r>
      <w:r w:rsidRPr="00D907EC">
        <w:t>е</w:t>
      </w:r>
      <w:r w:rsidRPr="00D907EC">
        <w:t>лала, в частности, Кассационная палата Верховного федерального суда. Ме</w:t>
      </w:r>
      <w:r w:rsidRPr="00D907EC">
        <w:t>ж</w:t>
      </w:r>
      <w:r w:rsidRPr="00D907EC">
        <w:t>дународны</w:t>
      </w:r>
      <w:r>
        <w:t>е</w:t>
      </w:r>
      <w:r w:rsidRPr="00D907EC">
        <w:t xml:space="preserve"> договор</w:t>
      </w:r>
      <w:r>
        <w:t>ы, являющие</w:t>
      </w:r>
      <w:r w:rsidRPr="00D907EC">
        <w:t xml:space="preserve">ся </w:t>
      </w:r>
      <w:r>
        <w:t xml:space="preserve">составной </w:t>
      </w:r>
      <w:r w:rsidRPr="00D907EC">
        <w:t>частью национального законод</w:t>
      </w:r>
      <w:r w:rsidRPr="00D907EC">
        <w:t>а</w:t>
      </w:r>
      <w:r w:rsidRPr="00D907EC">
        <w:t>тельства, облада</w:t>
      </w:r>
      <w:r>
        <w:t>ю</w:t>
      </w:r>
      <w:r w:rsidRPr="00D907EC">
        <w:t xml:space="preserve">т приоритетом над всеми законами, которые по статусу ниже национальной Конституции. В то же время, поскольку Конституция является </w:t>
      </w:r>
      <w:r>
        <w:t>высшим</w:t>
      </w:r>
      <w:r w:rsidRPr="00D907EC">
        <w:t xml:space="preserve"> законом, она имеет приоритет над международными договор</w:t>
      </w:r>
      <w:r w:rsidRPr="00D907EC">
        <w:t>а</w:t>
      </w:r>
      <w:r w:rsidRPr="00D907EC">
        <w:t>ми.</w:t>
      </w:r>
    </w:p>
    <w:p w:rsidR="005436C0" w:rsidRPr="00D907EC" w:rsidRDefault="005436C0" w:rsidP="00A11797">
      <w:pPr>
        <w:pStyle w:val="SingleTxtGR"/>
      </w:pPr>
      <w:r w:rsidRPr="00D907EC">
        <w:t>35.</w:t>
      </w:r>
      <w:r w:rsidRPr="00D907EC">
        <w:tab/>
      </w:r>
      <w:r w:rsidRPr="00D907EC">
        <w:rPr>
          <w:b/>
        </w:rPr>
        <w:t xml:space="preserve">Г-н Молла </w:t>
      </w:r>
      <w:r w:rsidRPr="00D907EC">
        <w:t>(Эфиопия), отвечая на вопросы</w:t>
      </w:r>
      <w:r>
        <w:t xml:space="preserve"> об обеспечении</w:t>
      </w:r>
      <w:r w:rsidRPr="00D907EC">
        <w:t xml:space="preserve"> равного до</w:t>
      </w:r>
      <w:r w:rsidRPr="00D907EC">
        <w:t>с</w:t>
      </w:r>
      <w:r w:rsidRPr="00D907EC">
        <w:t>тупа женщин к образованию, работе по найму, имуществу, земельным ресурсам и кредитам, говорит, что правительство приняло ряд мер, направленных на обеспечение всестороннего осуществления действующих законов и на поощр</w:t>
      </w:r>
      <w:r w:rsidRPr="00D907EC">
        <w:t>е</w:t>
      </w:r>
      <w:r w:rsidRPr="00D907EC">
        <w:t xml:space="preserve">ние реформ, призванных восполнить пробелы в области </w:t>
      </w:r>
      <w:r>
        <w:t>равноправия</w:t>
      </w:r>
      <w:r w:rsidRPr="00D907EC">
        <w:t xml:space="preserve"> мужчин и женщин. Эти меры, в частности, позволили улучшить представительство же</w:t>
      </w:r>
      <w:r w:rsidRPr="00D907EC">
        <w:t>н</w:t>
      </w:r>
      <w:r w:rsidRPr="00D907EC">
        <w:t>щин на руководящих должностях, где он</w:t>
      </w:r>
      <w:r>
        <w:t>и составляют сегодня 36% от всего</w:t>
      </w:r>
      <w:r w:rsidRPr="00D907EC">
        <w:t xml:space="preserve"> ка</w:t>
      </w:r>
      <w:r w:rsidRPr="00D907EC">
        <w:t>д</w:t>
      </w:r>
      <w:r w:rsidRPr="00D907EC">
        <w:t>ров</w:t>
      </w:r>
      <w:r>
        <w:t>ого состава</w:t>
      </w:r>
      <w:r w:rsidRPr="00D907EC">
        <w:t xml:space="preserve"> и </w:t>
      </w:r>
      <w:r>
        <w:t xml:space="preserve">занимают </w:t>
      </w:r>
      <w:r w:rsidRPr="00D907EC">
        <w:t>равно</w:t>
      </w:r>
      <w:r>
        <w:t>е</w:t>
      </w:r>
      <w:r w:rsidRPr="00D907EC">
        <w:t xml:space="preserve"> положени</w:t>
      </w:r>
      <w:r>
        <w:t>е</w:t>
      </w:r>
      <w:r w:rsidRPr="00D907EC">
        <w:t xml:space="preserve"> с мужчинами на уровне должн</w:t>
      </w:r>
      <w:r w:rsidRPr="00D907EC">
        <w:t>о</w:t>
      </w:r>
      <w:r w:rsidRPr="00D907EC">
        <w:t>стей среднего звена. Равенство мужчин и женщин в</w:t>
      </w:r>
      <w:r>
        <w:t xml:space="preserve"> плане</w:t>
      </w:r>
      <w:r w:rsidRPr="00D907EC">
        <w:t xml:space="preserve"> доступа к работе по найму обеспечивается законом, и, согласно официальным статистическим да</w:t>
      </w:r>
      <w:r w:rsidRPr="00D907EC">
        <w:t>н</w:t>
      </w:r>
      <w:r w:rsidRPr="00D907EC">
        <w:t>ным, женщины составляют более 64% работников структурированного се</w:t>
      </w:r>
      <w:r w:rsidRPr="00D907EC">
        <w:t>к</w:t>
      </w:r>
      <w:r w:rsidRPr="00D907EC">
        <w:t>тора и приблизительно 51% − неструктурированного.</w:t>
      </w:r>
    </w:p>
    <w:p w:rsidR="005436C0" w:rsidRPr="00D907EC" w:rsidRDefault="005436C0" w:rsidP="00A11797">
      <w:pPr>
        <w:pStyle w:val="SingleTxtGR"/>
      </w:pPr>
      <w:r w:rsidRPr="00D907EC">
        <w:t>36.</w:t>
      </w:r>
      <w:r w:rsidRPr="00D907EC">
        <w:tab/>
      </w:r>
      <w:r>
        <w:t>В сфере</w:t>
      </w:r>
      <w:r w:rsidRPr="00D907EC">
        <w:t xml:space="preserve"> образования Министерство образования разработало страт</w:t>
      </w:r>
      <w:r w:rsidRPr="00D907EC">
        <w:t>е</w:t>
      </w:r>
      <w:r w:rsidRPr="00D907EC">
        <w:t>гии, направленные на сокращение процентной доли девочек, бросающих школу, к</w:t>
      </w:r>
      <w:r w:rsidRPr="00D907EC">
        <w:t>о</w:t>
      </w:r>
      <w:r w:rsidRPr="00D907EC">
        <w:t>торая в течение 2009−2010 год</w:t>
      </w:r>
      <w:r>
        <w:t>ов</w:t>
      </w:r>
      <w:r w:rsidRPr="00D907EC">
        <w:t xml:space="preserve"> была на 1</w:t>
      </w:r>
      <w:r>
        <w:t>0% выше, чем среди мальчиков. В </w:t>
      </w:r>
      <w:r w:rsidRPr="00D907EC">
        <w:t>более общем плане власти прилагают усилия для борьбы с неграмотностью женщин и поощряют образование девочек на всех уровнях, в том числе на уровне высш</w:t>
      </w:r>
      <w:r>
        <w:t>их учебных заведений</w:t>
      </w:r>
      <w:r w:rsidRPr="00D907EC">
        <w:t>. Для ликвидации проявлени</w:t>
      </w:r>
      <w:r>
        <w:t>й</w:t>
      </w:r>
      <w:r w:rsidRPr="00D907EC">
        <w:t xml:space="preserve"> неравенства были приняты корректи</w:t>
      </w:r>
      <w:r>
        <w:t>рующие меры, в частности</w:t>
      </w:r>
      <w:r w:rsidRPr="00D907EC">
        <w:t xml:space="preserve"> в рамках подготовки преп</w:t>
      </w:r>
      <w:r w:rsidRPr="00D907EC">
        <w:t>о</w:t>
      </w:r>
      <w:r w:rsidRPr="00D907EC">
        <w:t>давателей государственных школ введена система квот, в соответствии с кот</w:t>
      </w:r>
      <w:r w:rsidRPr="00D907EC">
        <w:t>о</w:t>
      </w:r>
      <w:r w:rsidRPr="00D907EC">
        <w:t xml:space="preserve">рой 30% учителей должны составлять женщины. Преследуемая </w:t>
      </w:r>
      <w:r>
        <w:t xml:space="preserve">при этом </w:t>
      </w:r>
      <w:r w:rsidRPr="00D907EC">
        <w:t>цель − п</w:t>
      </w:r>
      <w:r w:rsidRPr="00D907EC">
        <w:t>а</w:t>
      </w:r>
      <w:r w:rsidRPr="00D907EC">
        <w:t xml:space="preserve">ритет мужчин и женщин. </w:t>
      </w:r>
    </w:p>
    <w:p w:rsidR="005436C0" w:rsidRPr="00D907EC" w:rsidRDefault="005436C0" w:rsidP="00A11797">
      <w:pPr>
        <w:pStyle w:val="SingleTxtGR"/>
      </w:pPr>
      <w:r w:rsidRPr="00D907EC">
        <w:t>37.</w:t>
      </w:r>
      <w:r w:rsidRPr="00D907EC">
        <w:tab/>
        <w:t xml:space="preserve">Обеспечивается равенство мужчин и женщин </w:t>
      </w:r>
      <w:r>
        <w:t xml:space="preserve">с точки зрения </w:t>
      </w:r>
      <w:r w:rsidRPr="00D907EC">
        <w:t>земель</w:t>
      </w:r>
      <w:r>
        <w:t>ных</w:t>
      </w:r>
      <w:r w:rsidRPr="00D907EC">
        <w:t xml:space="preserve"> пра</w:t>
      </w:r>
      <w:r>
        <w:t>в</w:t>
      </w:r>
      <w:r w:rsidRPr="00D907EC">
        <w:t xml:space="preserve">. </w:t>
      </w:r>
      <w:r>
        <w:t>При</w:t>
      </w:r>
      <w:r w:rsidRPr="00D907EC">
        <w:t xml:space="preserve"> рас</w:t>
      </w:r>
      <w:r>
        <w:t>пределении</w:t>
      </w:r>
      <w:r w:rsidRPr="00D907EC">
        <w:t xml:space="preserve"> земель предпочтение </w:t>
      </w:r>
      <w:r>
        <w:t xml:space="preserve">отдается </w:t>
      </w:r>
      <w:r w:rsidRPr="00D907EC">
        <w:t xml:space="preserve">женщинам, инвалидам и сиротам. Документ, подтверждающий право земельной собственности, </w:t>
      </w:r>
      <w:r>
        <w:t>выд</w:t>
      </w:r>
      <w:r>
        <w:t>а</w:t>
      </w:r>
      <w:r>
        <w:t>ется</w:t>
      </w:r>
      <w:r w:rsidRPr="00D907EC">
        <w:t xml:space="preserve"> каждому из супругов, что позволяет женщинам отстаивать их право собс</w:t>
      </w:r>
      <w:r w:rsidRPr="00D907EC">
        <w:t>т</w:t>
      </w:r>
      <w:r w:rsidRPr="00D907EC">
        <w:t>венности в случае возникновения конфликта. Что касается участия женщин в политической жизни, то делегация Эфиопии представит Комитету соответс</w:t>
      </w:r>
      <w:r w:rsidRPr="00D907EC">
        <w:t>т</w:t>
      </w:r>
      <w:r w:rsidRPr="00D907EC">
        <w:t>вующую и</w:t>
      </w:r>
      <w:r w:rsidRPr="00D907EC">
        <w:t>н</w:t>
      </w:r>
      <w:r w:rsidRPr="00D907EC">
        <w:t xml:space="preserve">формацию на следующем заседании. </w:t>
      </w:r>
    </w:p>
    <w:p w:rsidR="005436C0" w:rsidRPr="00D907EC" w:rsidRDefault="005436C0" w:rsidP="00A11797">
      <w:pPr>
        <w:pStyle w:val="SingleTxtGR"/>
      </w:pPr>
      <w:r w:rsidRPr="00D907EC">
        <w:t>38.</w:t>
      </w:r>
      <w:r w:rsidRPr="00D907EC">
        <w:tab/>
        <w:t xml:space="preserve">Власти страны разработали стратегию и различные проекты в целях борьбы с проявлениями насилия в отношении женщин, и эти проекты будут в ближайшее время утверждены Национальным координационным комитетом, объединяющим представителей 18 министерств и других государственных </w:t>
      </w:r>
      <w:r>
        <w:t>в</w:t>
      </w:r>
      <w:r>
        <w:t>е</w:t>
      </w:r>
      <w:r>
        <w:t>домств</w:t>
      </w:r>
      <w:r w:rsidRPr="00D907EC">
        <w:t>. Кроме того, Министерство по делам женщин подготовило План дейс</w:t>
      </w:r>
      <w:r w:rsidRPr="00D907EC">
        <w:t>т</w:t>
      </w:r>
      <w:r w:rsidRPr="00D907EC">
        <w:t>вий по борьбе с вредной традиционной практикой и насилием в отношении женщин, в частности с практикой калечения женских половых органов. Оно принимает различные меры для искоренения стереотипов и поощрения измен</w:t>
      </w:r>
      <w:r w:rsidRPr="00D907EC">
        <w:t>е</w:t>
      </w:r>
      <w:r w:rsidRPr="00D907EC">
        <w:t>ния поведения, с тем чтобы положить конец практик</w:t>
      </w:r>
      <w:r>
        <w:t>е</w:t>
      </w:r>
      <w:r w:rsidRPr="00D907EC">
        <w:t>, от которой страдают женщины, в частности содействуя созданию женских ассоциаций, сотрудн</w:t>
      </w:r>
      <w:r w:rsidRPr="00D907EC">
        <w:t>и</w:t>
      </w:r>
      <w:r w:rsidRPr="00D907EC">
        <w:t xml:space="preserve">чающих с правительственными и неправительственными организациями. Так, в целом ряде </w:t>
      </w:r>
      <w:r>
        <w:t>штатов</w:t>
      </w:r>
      <w:r w:rsidRPr="00D907EC">
        <w:t xml:space="preserve"> женские ассоциации при</w:t>
      </w:r>
      <w:r>
        <w:t>лаг</w:t>
      </w:r>
      <w:r w:rsidRPr="00D907EC">
        <w:t>ают усилия</w:t>
      </w:r>
      <w:r>
        <w:t xml:space="preserve"> по различным н</w:t>
      </w:r>
      <w:r>
        <w:t>а</w:t>
      </w:r>
      <w:r>
        <w:t xml:space="preserve">правлениям </w:t>
      </w:r>
      <w:r w:rsidRPr="00D907EC">
        <w:t xml:space="preserve">для поощрения осуществления прав женщин, и их деятельность тем более важна, </w:t>
      </w:r>
      <w:r>
        <w:t>что</w:t>
      </w:r>
      <w:r w:rsidRPr="00D907EC">
        <w:t>, по мнению властей, эти ассоциации способны лучше всех разъяснить населению необходимость искоренения проявлений насилия в о</w:t>
      </w:r>
      <w:r w:rsidRPr="00D907EC">
        <w:t>т</w:t>
      </w:r>
      <w:r w:rsidRPr="00D907EC">
        <w:t>ношении женщин. Еще одним механизмом, позволяющим вести борьбу с вре</w:t>
      </w:r>
      <w:r w:rsidRPr="00D907EC">
        <w:t>д</w:t>
      </w:r>
      <w:r w:rsidRPr="00D907EC">
        <w:t>ной традиционной практикой, является Комплекс мер по улучш</w:t>
      </w:r>
      <w:r w:rsidRPr="00D907EC">
        <w:t>е</w:t>
      </w:r>
      <w:r w:rsidRPr="00D907EC">
        <w:t>нию положения женщин, осуществление которого способствует повышению качества жизни женщин в целом. Кроме того, важную роль в борьбе с практикой калечения женских половых органов и, в более общем плане, в поощрении участия же</w:t>
      </w:r>
      <w:r w:rsidRPr="00D907EC">
        <w:t>н</w:t>
      </w:r>
      <w:r w:rsidRPr="00D907EC">
        <w:t xml:space="preserve">щин в политической, </w:t>
      </w:r>
      <w:r>
        <w:t>общественной</w:t>
      </w:r>
      <w:r w:rsidRPr="00D907EC">
        <w:t xml:space="preserve"> и культурной жизни страны играют рел</w:t>
      </w:r>
      <w:r w:rsidRPr="00D907EC">
        <w:t>и</w:t>
      </w:r>
      <w:r w:rsidRPr="00D907EC">
        <w:t>гиозные лидеры; власти же государства стараются заложить правовые основы, необходимые для этого участия. В данном контексте были приняты законод</w:t>
      </w:r>
      <w:r w:rsidRPr="00D907EC">
        <w:t>а</w:t>
      </w:r>
      <w:r w:rsidRPr="00D907EC">
        <w:t xml:space="preserve">тельные акты, направленные на искоренение вредной традиционной практики, на расширение участия женщин в политической и </w:t>
      </w:r>
      <w:r>
        <w:t>общественной</w:t>
      </w:r>
      <w:r w:rsidRPr="00D907EC">
        <w:t xml:space="preserve"> жизни и на обеспечение материального и морального благосостояния женщин. В этой связи были также приняты меры в сотрудничестве с неправительственными и межд</w:t>
      </w:r>
      <w:r w:rsidRPr="00D907EC">
        <w:t>у</w:t>
      </w:r>
      <w:r w:rsidRPr="00D907EC">
        <w:t xml:space="preserve">народными организациями. В целом, вредная традиционная практика в </w:t>
      </w:r>
      <w:r>
        <w:t>Эфи</w:t>
      </w:r>
      <w:r>
        <w:t>о</w:t>
      </w:r>
      <w:r>
        <w:t>пии</w:t>
      </w:r>
      <w:r w:rsidRPr="00D907EC">
        <w:t xml:space="preserve"> находится в стадии искоренения. Отвечая на вопросы о многоженстве, </w:t>
      </w:r>
      <w:r>
        <w:br/>
      </w:r>
      <w:r w:rsidRPr="00D907EC">
        <w:t>г-н Молла сообщает, что Уголовный кодекс четко квалифицирует в качестве преступления эту практику, как и акты насилия в отношении женщин, и данное положение действует на территории всех шт</w:t>
      </w:r>
      <w:r w:rsidRPr="00D907EC">
        <w:t>а</w:t>
      </w:r>
      <w:r w:rsidRPr="00D907EC">
        <w:t>тов.</w:t>
      </w:r>
    </w:p>
    <w:p w:rsidR="005436C0" w:rsidRPr="00D907EC" w:rsidRDefault="005436C0" w:rsidP="00A11797">
      <w:pPr>
        <w:pStyle w:val="SingleTxtGR"/>
      </w:pPr>
      <w:r w:rsidRPr="00D907EC">
        <w:t>39.</w:t>
      </w:r>
      <w:r w:rsidRPr="00D907EC">
        <w:tab/>
        <w:t>Национальная Конституция предусматривает, что каждое арестованное лицо должно быть доставлено к судье в течение 48 часов, после чего судья м</w:t>
      </w:r>
      <w:r w:rsidRPr="00D907EC">
        <w:t>о</w:t>
      </w:r>
      <w:r>
        <w:t>жет принять решение о прод</w:t>
      </w:r>
      <w:r w:rsidRPr="00D907EC">
        <w:t>лении содержания под стражей или об освобожд</w:t>
      </w:r>
      <w:r w:rsidRPr="00D907EC">
        <w:t>е</w:t>
      </w:r>
      <w:r w:rsidRPr="00D907EC">
        <w:t xml:space="preserve">нии под залог. Этот срок не включает время, </w:t>
      </w:r>
      <w:r>
        <w:t xml:space="preserve">разумно </w:t>
      </w:r>
      <w:r w:rsidRPr="00D907EC">
        <w:t>необходимое для обращ</w:t>
      </w:r>
      <w:r w:rsidRPr="00D907EC">
        <w:t>е</w:t>
      </w:r>
      <w:r w:rsidRPr="00D907EC">
        <w:t>ния к судье. Для целей расследования в случаях, когда судья постановил осв</w:t>
      </w:r>
      <w:r w:rsidRPr="00D907EC">
        <w:t>о</w:t>
      </w:r>
      <w:r w:rsidRPr="00D907EC">
        <w:t>бодить подозреваемое лицо, он может, по ходатайству полиции, издать новое постановление о задержании, что позволяет содержать подозреваемых лиц под стражей еще в течение максимум 14 суток, если совершено обычное правон</w:t>
      </w:r>
      <w:r w:rsidRPr="00D907EC">
        <w:t>а</w:t>
      </w:r>
      <w:r w:rsidRPr="00D907EC">
        <w:t>рушение. Применительно к террористическим ак</w:t>
      </w:r>
      <w:r>
        <w:t>там</w:t>
      </w:r>
      <w:r w:rsidRPr="00D907EC">
        <w:t xml:space="preserve"> срок содержания подозр</w:t>
      </w:r>
      <w:r w:rsidRPr="00D907EC">
        <w:t>е</w:t>
      </w:r>
      <w:r w:rsidRPr="00D907EC">
        <w:t>ваемых под стражей составляет как минимум 28 суток, но не может превышать ч</w:t>
      </w:r>
      <w:r w:rsidRPr="00D907EC">
        <w:t>е</w:t>
      </w:r>
      <w:r w:rsidRPr="00D907EC">
        <w:t>тыре месяца.</w:t>
      </w:r>
    </w:p>
    <w:p w:rsidR="005436C0" w:rsidRPr="00D907EC" w:rsidRDefault="005436C0" w:rsidP="00A11797">
      <w:pPr>
        <w:pStyle w:val="SingleTxtGR"/>
      </w:pPr>
      <w:r w:rsidRPr="00D907EC">
        <w:t>40.</w:t>
      </w:r>
      <w:r w:rsidRPr="00D907EC">
        <w:tab/>
      </w:r>
      <w:r w:rsidRPr="00D907EC">
        <w:rPr>
          <w:b/>
        </w:rPr>
        <w:t>Г-н Гетахун</w:t>
      </w:r>
      <w:r w:rsidRPr="00D907EC">
        <w:t xml:space="preserve"> (Эфиопия) говорит, что вопрос о переводе на амхарский язык текста Пакта и его публикаци</w:t>
      </w:r>
      <w:r>
        <w:t>и</w:t>
      </w:r>
      <w:r w:rsidRPr="00D907EC">
        <w:t xml:space="preserve"> в "Официальном вестнике" обсуждался, в частности в рамках подготовки первоначального доклада. Две </w:t>
      </w:r>
      <w:r>
        <w:t>обще</w:t>
      </w:r>
      <w:r w:rsidRPr="00D907EC">
        <w:t>национал</w:t>
      </w:r>
      <w:r w:rsidRPr="00D907EC">
        <w:t>ь</w:t>
      </w:r>
      <w:r w:rsidRPr="00D907EC">
        <w:t>ные конференции с участием представителей гражданского общества</w:t>
      </w:r>
      <w:r>
        <w:t>, а также</w:t>
      </w:r>
      <w:r w:rsidRPr="00D907EC">
        <w:t xml:space="preserve"> федеральных и региональных властей рассмотрели данный вопрос, не приняв, однако, никакого решения. Некоторые участники полагали, что парламенту сл</w:t>
      </w:r>
      <w:r w:rsidRPr="00D907EC">
        <w:t>е</w:t>
      </w:r>
      <w:r w:rsidRPr="00D907EC">
        <w:t>дует опубликовать текст Пакта в "Официальном вестнике" и</w:t>
      </w:r>
      <w:r>
        <w:t xml:space="preserve"> что</w:t>
      </w:r>
      <w:r w:rsidRPr="00D907EC">
        <w:t>, соответстве</w:t>
      </w:r>
      <w:r w:rsidRPr="00D907EC">
        <w:t>н</w:t>
      </w:r>
      <w:r w:rsidRPr="00D907EC">
        <w:t xml:space="preserve">но, надлежит внести соответствующее предложение в парламент. Другие </w:t>
      </w:r>
      <w:r>
        <w:t>счит</w:t>
      </w:r>
      <w:r>
        <w:t>а</w:t>
      </w:r>
      <w:r>
        <w:t>ли</w:t>
      </w:r>
      <w:r w:rsidRPr="00D907EC">
        <w:t>, что Эфиопская комиссия по правам человека является компетентным орг</w:t>
      </w:r>
      <w:r w:rsidRPr="00D907EC">
        <w:t>а</w:t>
      </w:r>
      <w:r w:rsidRPr="00D907EC">
        <w:t>ном для обеспечения перевода и распространения текста Пакта. Отмечалось также</w:t>
      </w:r>
      <w:r>
        <w:t>, что</w:t>
      </w:r>
      <w:r w:rsidRPr="00D907EC">
        <w:t xml:space="preserve"> если будет принято решение о переводе и публикации Пакта в "Оф</w:t>
      </w:r>
      <w:r w:rsidRPr="00D907EC">
        <w:t>и</w:t>
      </w:r>
      <w:r w:rsidRPr="00D907EC">
        <w:t>циальном вестнике", то необходимо сделать</w:t>
      </w:r>
      <w:r>
        <w:t xml:space="preserve"> это</w:t>
      </w:r>
      <w:r w:rsidRPr="00D907EC">
        <w:t xml:space="preserve"> и со всеми международными договорами, ратифицированными Эфиопией. Поэтому принят</w:t>
      </w:r>
      <w:r>
        <w:t>ие данного</w:t>
      </w:r>
      <w:r w:rsidRPr="00D907EC">
        <w:t xml:space="preserve"> реш</w:t>
      </w:r>
      <w:r w:rsidRPr="00D907EC">
        <w:t>е</w:t>
      </w:r>
      <w:r>
        <w:t xml:space="preserve">ния осложняется </w:t>
      </w:r>
      <w:r w:rsidRPr="00D907EC">
        <w:t>не материал</w:t>
      </w:r>
      <w:r>
        <w:t>ьными</w:t>
      </w:r>
      <w:r w:rsidRPr="00D907EC">
        <w:t xml:space="preserve"> причинам</w:t>
      </w:r>
      <w:r>
        <w:t>и</w:t>
      </w:r>
      <w:r w:rsidRPr="00D907EC">
        <w:t xml:space="preserve">, а </w:t>
      </w:r>
      <w:r>
        <w:t xml:space="preserve">возможными правовыми </w:t>
      </w:r>
      <w:r w:rsidRPr="00D907EC">
        <w:t>п</w:t>
      </w:r>
      <w:r w:rsidRPr="00D907EC">
        <w:t>о</w:t>
      </w:r>
      <w:r w:rsidRPr="00D907EC">
        <w:t>след</w:t>
      </w:r>
      <w:r>
        <w:t>ствиями</w:t>
      </w:r>
      <w:r w:rsidRPr="00D907EC">
        <w:t xml:space="preserve">. </w:t>
      </w:r>
    </w:p>
    <w:p w:rsidR="005436C0" w:rsidRPr="00D907EC" w:rsidRDefault="005436C0" w:rsidP="00A11797">
      <w:pPr>
        <w:pStyle w:val="SingleTxtGR"/>
      </w:pPr>
      <w:r w:rsidRPr="00D907EC">
        <w:t>41.</w:t>
      </w:r>
      <w:r w:rsidRPr="00D907EC">
        <w:tab/>
      </w:r>
      <w:r>
        <w:t>В связи с перемещенными</w:t>
      </w:r>
      <w:r w:rsidRPr="00D907EC">
        <w:t xml:space="preserve"> лиц</w:t>
      </w:r>
      <w:r>
        <w:t>ами</w:t>
      </w:r>
      <w:r w:rsidRPr="00D907EC">
        <w:t xml:space="preserve"> следует особо отметить, что ответс</w:t>
      </w:r>
      <w:r w:rsidRPr="00D907EC">
        <w:t>т</w:t>
      </w:r>
      <w:r w:rsidRPr="00D907EC">
        <w:t xml:space="preserve">венность </w:t>
      </w:r>
      <w:r>
        <w:t>за них</w:t>
      </w:r>
      <w:r w:rsidRPr="00D907EC">
        <w:t xml:space="preserve"> разделяют различные министерства</w:t>
      </w:r>
      <w:r>
        <w:t>,</w:t>
      </w:r>
      <w:r w:rsidRPr="00D907EC">
        <w:t xml:space="preserve"> и нет </w:t>
      </w:r>
      <w:r>
        <w:t>одного</w:t>
      </w:r>
      <w:r w:rsidRPr="00D907EC">
        <w:t xml:space="preserve"> правительс</w:t>
      </w:r>
      <w:r w:rsidRPr="00D907EC">
        <w:t>т</w:t>
      </w:r>
      <w:r w:rsidRPr="00D907EC">
        <w:t xml:space="preserve">венного учреждения, которому было бы поручено </w:t>
      </w:r>
      <w:r>
        <w:t>предоставление защиты</w:t>
      </w:r>
      <w:r w:rsidRPr="00D907EC">
        <w:t xml:space="preserve"> и по</w:t>
      </w:r>
      <w:r>
        <w:t>мощи</w:t>
      </w:r>
      <w:r w:rsidRPr="00D907EC">
        <w:t xml:space="preserve"> перемещенным лицам. Однако в рамках процедуры ратификации Ко</w:t>
      </w:r>
      <w:r w:rsidRPr="00D907EC">
        <w:t>н</w:t>
      </w:r>
      <w:r w:rsidRPr="00D907EC">
        <w:t>венции Африканского союза о предоставлении защиты и помощи лицам, пер</w:t>
      </w:r>
      <w:r w:rsidRPr="00D907EC">
        <w:t>е</w:t>
      </w:r>
      <w:r w:rsidRPr="00D907EC">
        <w:t>мещенным внутри своих стран в Африке, не возникае</w:t>
      </w:r>
      <w:r>
        <w:t xml:space="preserve">т никаких сомнений в том, что как </w:t>
      </w:r>
      <w:r w:rsidRPr="00D907EC">
        <w:t xml:space="preserve">исполнительная, </w:t>
      </w:r>
      <w:r>
        <w:t xml:space="preserve">так </w:t>
      </w:r>
      <w:r w:rsidRPr="00D907EC">
        <w:t xml:space="preserve">и законодательная власть рассмотрят этот вопрос и постараются </w:t>
      </w:r>
      <w:r>
        <w:t>исправить</w:t>
      </w:r>
      <w:r w:rsidRPr="00D907EC">
        <w:t xml:space="preserve"> сложившуюся ситуацию.</w:t>
      </w:r>
    </w:p>
    <w:p w:rsidR="005436C0" w:rsidRPr="00D507E7" w:rsidRDefault="005436C0" w:rsidP="00A11797">
      <w:pPr>
        <w:pStyle w:val="SingleTxtGR"/>
      </w:pPr>
      <w:r w:rsidRPr="00D907EC">
        <w:t>42.</w:t>
      </w:r>
      <w:r w:rsidRPr="00D907EC">
        <w:tab/>
        <w:t>Делегации Эфиопии неизвестно о преследованиях, которым</w:t>
      </w:r>
      <w:r>
        <w:t xml:space="preserve"> якобы</w:t>
      </w:r>
      <w:r w:rsidRPr="00D907EC">
        <w:t xml:space="preserve"> по</w:t>
      </w:r>
      <w:r w:rsidRPr="00D907EC">
        <w:t>д</w:t>
      </w:r>
      <w:r w:rsidRPr="00D907EC">
        <w:t>вергаютс</w:t>
      </w:r>
      <w:r>
        <w:t>я гомосексуалисты. Тем не менее</w:t>
      </w:r>
      <w:r w:rsidRPr="00D907EC">
        <w:t xml:space="preserve"> уголовное законодательство квал</w:t>
      </w:r>
      <w:r w:rsidRPr="00D907EC">
        <w:t>и</w:t>
      </w:r>
      <w:r w:rsidRPr="00D907EC">
        <w:t>фицирует в качестве преступления сексуальные отношения между лицами о</w:t>
      </w:r>
      <w:r w:rsidRPr="00D907EC">
        <w:t>д</w:t>
      </w:r>
      <w:r w:rsidRPr="00D907EC">
        <w:t xml:space="preserve">ного пола, и вопрос об отмене соответствующих положений в настоящее время публично не обсуждается, </w:t>
      </w:r>
      <w:r>
        <w:t>поскольку</w:t>
      </w:r>
      <w:r w:rsidRPr="00D907EC">
        <w:t xml:space="preserve"> эфиопское общество не склоняется к де</w:t>
      </w:r>
      <w:r w:rsidRPr="00D907EC">
        <w:t>к</w:t>
      </w:r>
      <w:r w:rsidRPr="00D907EC">
        <w:t>риминализации гомосексу</w:t>
      </w:r>
      <w:r w:rsidRPr="00D907EC">
        <w:t>а</w:t>
      </w:r>
      <w:r w:rsidRPr="00D907EC">
        <w:t>лизма.</w:t>
      </w:r>
    </w:p>
    <w:p w:rsidR="005436C0" w:rsidRPr="00C507A8" w:rsidRDefault="005436C0" w:rsidP="00A11797">
      <w:pPr>
        <w:pStyle w:val="SingleTxtGR"/>
      </w:pPr>
      <w:r w:rsidRPr="00C507A8">
        <w:t>43.</w:t>
      </w:r>
      <w:r w:rsidRPr="00C507A8">
        <w:tab/>
        <w:t xml:space="preserve">Антитеррористическое законодательство было принято по завершении </w:t>
      </w:r>
      <w:r>
        <w:t>тщательно продуманного</w:t>
      </w:r>
      <w:r w:rsidRPr="00C507A8">
        <w:t xml:space="preserve"> процесса, который был направлен на обеспечение в</w:t>
      </w:r>
      <w:r w:rsidRPr="00C507A8">
        <w:t>ы</w:t>
      </w:r>
      <w:r w:rsidRPr="00C507A8">
        <w:t xml:space="preserve">полнения международных обязательств Эфиопии, а также на использование опыта других стран, </w:t>
      </w:r>
      <w:r>
        <w:t>оказавшихся</w:t>
      </w:r>
      <w:r w:rsidRPr="00C507A8">
        <w:t xml:space="preserve"> в анало</w:t>
      </w:r>
      <w:r>
        <w:t>гичной ситуации</w:t>
      </w:r>
      <w:r w:rsidRPr="00C507A8">
        <w:t xml:space="preserve">. Эфиопия </w:t>
      </w:r>
      <w:r>
        <w:t>непосре</w:t>
      </w:r>
      <w:r>
        <w:t>д</w:t>
      </w:r>
      <w:r>
        <w:t>ственно затронута</w:t>
      </w:r>
      <w:r w:rsidRPr="00C507A8">
        <w:t xml:space="preserve"> терроризм</w:t>
      </w:r>
      <w:r>
        <w:t>ом</w:t>
      </w:r>
      <w:r w:rsidRPr="00C507A8">
        <w:t>, и было необходимо определить правовые ра</w:t>
      </w:r>
      <w:r w:rsidRPr="00C507A8">
        <w:t>м</w:t>
      </w:r>
      <w:r w:rsidRPr="00C507A8">
        <w:t>ки борьбы с этим явлением. Уголовн</w:t>
      </w:r>
      <w:r>
        <w:t>ого</w:t>
      </w:r>
      <w:r w:rsidRPr="00C507A8">
        <w:t xml:space="preserve"> кодекс</w:t>
      </w:r>
      <w:r>
        <w:t>а</w:t>
      </w:r>
      <w:r w:rsidRPr="00C507A8">
        <w:t xml:space="preserve"> был</w:t>
      </w:r>
      <w:r>
        <w:t>о</w:t>
      </w:r>
      <w:r w:rsidRPr="00C507A8">
        <w:t xml:space="preserve"> </w:t>
      </w:r>
      <w:r>
        <w:t>явно</w:t>
      </w:r>
      <w:r w:rsidRPr="00C507A8">
        <w:t xml:space="preserve"> недостато</w:t>
      </w:r>
      <w:r>
        <w:t>ч</w:t>
      </w:r>
      <w:r w:rsidRPr="00C507A8">
        <w:t>н</w:t>
      </w:r>
      <w:r>
        <w:t>о, и</w:t>
      </w:r>
      <w:r w:rsidR="003E6A71">
        <w:t>,</w:t>
      </w:r>
      <w:r w:rsidRPr="00C507A8">
        <w:t xml:space="preserve"> с</w:t>
      </w:r>
      <w:r w:rsidRPr="00C507A8">
        <w:t>о</w:t>
      </w:r>
      <w:r w:rsidRPr="00C507A8">
        <w:t>ответст</w:t>
      </w:r>
      <w:r>
        <w:t>венно,</w:t>
      </w:r>
      <w:r w:rsidRPr="00C507A8">
        <w:t xml:space="preserve"> были инициированы общенациональные консультации с юрист</w:t>
      </w:r>
      <w:r w:rsidRPr="00C507A8">
        <w:t>а</w:t>
      </w:r>
      <w:r w:rsidRPr="00C507A8">
        <w:t>ми и другими заинтересованными сторонами относительно буд</w:t>
      </w:r>
      <w:r w:rsidRPr="00C507A8">
        <w:t>у</w:t>
      </w:r>
      <w:r w:rsidRPr="00C507A8">
        <w:t>щих мер по борьбе с терроризмом. Следует также отметить, что международные обязател</w:t>
      </w:r>
      <w:r w:rsidRPr="00C507A8">
        <w:t>ь</w:t>
      </w:r>
      <w:r w:rsidRPr="00C507A8">
        <w:t xml:space="preserve">ства Эфиопии в этой области вытекают, в частности, из резолюции 1371 (2001) Совета Безопасности и </w:t>
      </w:r>
      <w:r>
        <w:t xml:space="preserve">из </w:t>
      </w:r>
      <w:r w:rsidRPr="00C507A8">
        <w:t>соответствующих африканских конвенций. Кроме т</w:t>
      </w:r>
      <w:r w:rsidRPr="00C507A8">
        <w:t>о</w:t>
      </w:r>
      <w:r w:rsidRPr="00C507A8">
        <w:t>го, эфиопские власти стремились взять за основу наилучшую международную практику в области борьбы с терроризмом, что нашло должное отражение в принятом законод</w:t>
      </w:r>
      <w:r w:rsidRPr="00C507A8">
        <w:t>а</w:t>
      </w:r>
      <w:r w:rsidRPr="00C507A8">
        <w:t>тельстве.</w:t>
      </w:r>
    </w:p>
    <w:p w:rsidR="005436C0" w:rsidRPr="00C507A8" w:rsidRDefault="005436C0" w:rsidP="00A11797">
      <w:pPr>
        <w:pStyle w:val="SingleTxtGR"/>
      </w:pPr>
      <w:r w:rsidRPr="00C507A8">
        <w:t>44.</w:t>
      </w:r>
      <w:r w:rsidRPr="00C507A8">
        <w:tab/>
        <w:t>С 2004 года в отношении беженцев действует особое законодательство, которое предусматривает равное обращение с беженцами и другими иностра</w:t>
      </w:r>
      <w:r w:rsidRPr="00C507A8">
        <w:t>н</w:t>
      </w:r>
      <w:r w:rsidRPr="00C507A8">
        <w:t xml:space="preserve">цами в сфере занятости и оказания услуг. Беженцам разрешено заниматься коммерческой деятельностью и </w:t>
      </w:r>
      <w:r>
        <w:t>принимать активное участие в жизни страны</w:t>
      </w:r>
      <w:r w:rsidRPr="00C507A8">
        <w:t>.</w:t>
      </w:r>
      <w:r>
        <w:t xml:space="preserve"> В целом</w:t>
      </w:r>
      <w:r w:rsidRPr="00C507A8">
        <w:t xml:space="preserve"> в связи с доступом беженцев к работе по найму в городских районах никаких проблем не возникает.</w:t>
      </w:r>
    </w:p>
    <w:p w:rsidR="005436C0" w:rsidRPr="00C507A8" w:rsidRDefault="005436C0" w:rsidP="00A11797">
      <w:pPr>
        <w:pStyle w:val="SingleTxtGR"/>
      </w:pPr>
      <w:r w:rsidRPr="00C507A8">
        <w:t>45.</w:t>
      </w:r>
      <w:r w:rsidRPr="00C507A8">
        <w:tab/>
        <w:t xml:space="preserve">Для учета особых потребностей эритрейских беженцев, в частности тех, кто живет в перенаселенных лагерях, была разработана новая политика </w:t>
      </w:r>
      <w:r>
        <w:t>по ок</w:t>
      </w:r>
      <w:r>
        <w:t>а</w:t>
      </w:r>
      <w:r>
        <w:t xml:space="preserve">занию </w:t>
      </w:r>
      <w:r w:rsidRPr="00C507A8">
        <w:t xml:space="preserve">содействия этим лицам "вне лагеря". В своем большинстве это молодые люди, которые зачастую </w:t>
      </w:r>
      <w:r>
        <w:t xml:space="preserve">избегают </w:t>
      </w:r>
      <w:r w:rsidRPr="00C507A8">
        <w:t xml:space="preserve">принудительного </w:t>
      </w:r>
      <w:r>
        <w:t>включения в систему обр</w:t>
      </w:r>
      <w:r>
        <w:t>а</w:t>
      </w:r>
      <w:r>
        <w:t>зования</w:t>
      </w:r>
      <w:r w:rsidRPr="00C507A8">
        <w:t xml:space="preserve">, и эфиопские власти сознают необходимость контроля за </w:t>
      </w:r>
      <w:r>
        <w:t>их возвращ</w:t>
      </w:r>
      <w:r>
        <w:t>е</w:t>
      </w:r>
      <w:r>
        <w:t>нием</w:t>
      </w:r>
      <w:r w:rsidRPr="00C507A8">
        <w:t xml:space="preserve"> в школу. Одно из решений заключается в организ</w:t>
      </w:r>
      <w:r>
        <w:t>ации</w:t>
      </w:r>
      <w:r w:rsidRPr="00C507A8">
        <w:t xml:space="preserve"> их выезд</w:t>
      </w:r>
      <w:r>
        <w:t>а</w:t>
      </w:r>
      <w:r w:rsidRPr="00C507A8">
        <w:t xml:space="preserve"> в другие страны, где они смогут учиться; однако из Эфиопии </w:t>
      </w:r>
      <w:r>
        <w:t xml:space="preserve">таким образом </w:t>
      </w:r>
      <w:r w:rsidRPr="00C507A8">
        <w:t>уех</w:t>
      </w:r>
      <w:r w:rsidRPr="00C507A8">
        <w:t>а</w:t>
      </w:r>
      <w:r w:rsidRPr="00C507A8">
        <w:t>ло очень мало беженцев. Власти стараются интегрировать других беженцев в эф</w:t>
      </w:r>
      <w:r w:rsidRPr="00C507A8">
        <w:t>и</w:t>
      </w:r>
      <w:r w:rsidRPr="00C507A8">
        <w:t>опское общество</w:t>
      </w:r>
      <w:r>
        <w:t>:</w:t>
      </w:r>
      <w:r w:rsidRPr="00C507A8">
        <w:t xml:space="preserve"> около 300 беженцев зачислены в университеты страны. В</w:t>
      </w:r>
      <w:r>
        <w:t> </w:t>
      </w:r>
      <w:r w:rsidRPr="00C507A8">
        <w:t>Эфиопии насчитывается 200 000 беженцев, и их количество постоянно растет. В июне Эфиопия принимала ежедневно по 2 000 сомалийских беженцев, и</w:t>
      </w:r>
      <w:r>
        <w:t xml:space="preserve"> как следствие </w:t>
      </w:r>
      <w:r w:rsidRPr="00C507A8">
        <w:t xml:space="preserve">сложилась сложная ситуация. Программа </w:t>
      </w:r>
      <w:r>
        <w:t xml:space="preserve">по оказанию </w:t>
      </w:r>
      <w:r w:rsidRPr="00C507A8">
        <w:t>содействия беженцам "вне лагеря" не представляет собой мод</w:t>
      </w:r>
      <w:r>
        <w:t>ель</w:t>
      </w:r>
      <w:r w:rsidRPr="00C507A8">
        <w:t>, которую можно прим</w:t>
      </w:r>
      <w:r w:rsidRPr="00C507A8">
        <w:t>е</w:t>
      </w:r>
      <w:r w:rsidRPr="00C507A8">
        <w:t xml:space="preserve">нять </w:t>
      </w:r>
      <w:r>
        <w:t xml:space="preserve">на </w:t>
      </w:r>
      <w:r w:rsidRPr="00C507A8">
        <w:t>постоянно</w:t>
      </w:r>
      <w:r>
        <w:t>й основе</w:t>
      </w:r>
      <w:r w:rsidRPr="00C507A8">
        <w:t xml:space="preserve">, </w:t>
      </w:r>
      <w:r>
        <w:t xml:space="preserve">и </w:t>
      </w:r>
      <w:r w:rsidRPr="00C507A8">
        <w:t>является лишь попыткой решить одну из серье</w:t>
      </w:r>
      <w:r w:rsidRPr="00C507A8">
        <w:t>з</w:t>
      </w:r>
      <w:r w:rsidRPr="00C507A8">
        <w:t>ных проблем. Прием беженцев − одновременно и традиция в Эфиопии, и ме</w:t>
      </w:r>
      <w:r w:rsidRPr="00C507A8">
        <w:t>ж</w:t>
      </w:r>
      <w:r w:rsidRPr="00C507A8">
        <w:t>дународное обязательство государства, и власти обязаны принимать соответс</w:t>
      </w:r>
      <w:r w:rsidRPr="00C507A8">
        <w:t>т</w:t>
      </w:r>
      <w:r w:rsidRPr="00C507A8">
        <w:t>вующие меры. Так, дети-беженцы имеют доступ к начальному образованию, а среднее и высшее образование обеспечивается с учетом каждого конкретного случая по мере во</w:t>
      </w:r>
      <w:r w:rsidRPr="00C507A8">
        <w:t>з</w:t>
      </w:r>
      <w:r w:rsidRPr="00C507A8">
        <w:t>можно</w:t>
      </w:r>
      <w:r>
        <w:t>сти</w:t>
      </w:r>
      <w:r w:rsidRPr="00C507A8">
        <w:t>.</w:t>
      </w:r>
    </w:p>
    <w:p w:rsidR="005436C0" w:rsidRPr="00C507A8" w:rsidRDefault="005436C0" w:rsidP="00A11797">
      <w:pPr>
        <w:pStyle w:val="SingleTxtGR"/>
      </w:pPr>
      <w:r w:rsidRPr="00C507A8">
        <w:t>46.</w:t>
      </w:r>
      <w:r w:rsidRPr="00C507A8">
        <w:tab/>
        <w:t xml:space="preserve">Международное право прав человека не столь известно в Эфиопии, как того хотели бы власти, и поэтому судьи не применяют в достаточной степени положения Пакта. </w:t>
      </w:r>
      <w:r>
        <w:t>Естественно, существуют</w:t>
      </w:r>
      <w:r w:rsidRPr="00C507A8">
        <w:t xml:space="preserve"> учебные курсы на юридических факультетах университетов, и приняты конкретные меры в отношении с</w:t>
      </w:r>
      <w:r w:rsidRPr="00C507A8">
        <w:t>у</w:t>
      </w:r>
      <w:r w:rsidRPr="00C507A8">
        <w:t xml:space="preserve">дей, но в этой области предстоит еще сделать многое. Другое возможное объяснение заключается в том, что большинство положений национальной Конституции и других законов </w:t>
      </w:r>
      <w:r>
        <w:t>дословно воспроизводят положения</w:t>
      </w:r>
      <w:r w:rsidRPr="00C507A8">
        <w:t xml:space="preserve"> Пакта</w:t>
      </w:r>
      <w:r>
        <w:t>,</w:t>
      </w:r>
      <w:r w:rsidRPr="00C507A8">
        <w:t xml:space="preserve"> и судьи</w:t>
      </w:r>
      <w:r>
        <w:t xml:space="preserve">, вероятно, </w:t>
      </w:r>
      <w:r w:rsidRPr="00C507A8">
        <w:t>не считают</w:t>
      </w:r>
      <w:r>
        <w:t xml:space="preserve"> </w:t>
      </w:r>
      <w:r w:rsidRPr="00C507A8">
        <w:t xml:space="preserve">необходимым всегда ссылаться на положения </w:t>
      </w:r>
      <w:r>
        <w:t>именно</w:t>
      </w:r>
      <w:r w:rsidRPr="00C507A8">
        <w:t xml:space="preserve"> Пакта. Как бы то ни было, они никогда не заявляли о каких-либо сложностях в этом плане. Суды могут непосредственно применять международные договоры, как это уже имело место, в частности применительно к Конвенции о правах р</w:t>
      </w:r>
      <w:r w:rsidRPr="00C507A8">
        <w:t>е</w:t>
      </w:r>
      <w:r w:rsidRPr="00C507A8">
        <w:t xml:space="preserve">бенка. </w:t>
      </w:r>
    </w:p>
    <w:p w:rsidR="005436C0" w:rsidRPr="00C507A8" w:rsidRDefault="005436C0" w:rsidP="00A11797">
      <w:pPr>
        <w:pStyle w:val="SingleTxtGR"/>
      </w:pPr>
      <w:r w:rsidRPr="00C507A8">
        <w:t>47.</w:t>
      </w:r>
      <w:r w:rsidRPr="00C507A8">
        <w:tab/>
        <w:t>В заключение делегация хотела бы заверить Комитет в том, что власти Эфиопии весьма серьезно подходят к вопросу о практике калечения женских половых органов, которая является серьезным нарушением прав женщин.</w:t>
      </w:r>
    </w:p>
    <w:p w:rsidR="005436C0" w:rsidRPr="00C507A8" w:rsidRDefault="005436C0" w:rsidP="00A11797">
      <w:pPr>
        <w:pStyle w:val="SingleTxtGR"/>
      </w:pPr>
      <w:r w:rsidRPr="00C507A8">
        <w:t>48.</w:t>
      </w:r>
      <w:r w:rsidRPr="00C507A8">
        <w:tab/>
      </w:r>
      <w:r w:rsidRPr="00C507A8">
        <w:rPr>
          <w:b/>
        </w:rPr>
        <w:t xml:space="preserve">Г-н </w:t>
      </w:r>
      <w:r>
        <w:rPr>
          <w:b/>
        </w:rPr>
        <w:t>И</w:t>
      </w:r>
      <w:r w:rsidRPr="00C507A8">
        <w:rPr>
          <w:b/>
        </w:rPr>
        <w:t>ймер</w:t>
      </w:r>
      <w:r w:rsidRPr="00C507A8">
        <w:t xml:space="preserve"> (Эфиопия) говорит, что правительство его страны не может дать Комитету гарантии</w:t>
      </w:r>
      <w:r>
        <w:t xml:space="preserve"> того</w:t>
      </w:r>
      <w:r w:rsidRPr="00C507A8">
        <w:t>, что оно подпишет Факультативный протокол к Пакту. Однако он напоминает, что Эфиопия ратифицировала Конвенцию о пр</w:t>
      </w:r>
      <w:r w:rsidRPr="00C507A8">
        <w:t>а</w:t>
      </w:r>
      <w:r w:rsidRPr="00C507A8">
        <w:t>вах инвалидов и подписала Факультативный протокол к Конвенции о правах ребенка, касающийся участия детей в вооруженных конфликтах, как это было ему р</w:t>
      </w:r>
      <w:r w:rsidRPr="00C507A8">
        <w:t>е</w:t>
      </w:r>
      <w:r w:rsidRPr="00C507A8">
        <w:t>комендовано в рамках универсального периодического обзора, хотя оно и не бра</w:t>
      </w:r>
      <w:r>
        <w:t>ло на себя подобных обязательств</w:t>
      </w:r>
      <w:r w:rsidRPr="00C507A8">
        <w:t>.</w:t>
      </w:r>
    </w:p>
    <w:p w:rsidR="005436C0" w:rsidRPr="00C507A8" w:rsidRDefault="005436C0" w:rsidP="00A11797">
      <w:pPr>
        <w:pStyle w:val="SingleTxtGR"/>
      </w:pPr>
      <w:r w:rsidRPr="00C507A8">
        <w:t>49.</w:t>
      </w:r>
      <w:r w:rsidRPr="00C507A8">
        <w:tab/>
      </w:r>
      <w:r w:rsidRPr="00C507A8">
        <w:rPr>
          <w:b/>
        </w:rPr>
        <w:t xml:space="preserve">Г-н Гетахун </w:t>
      </w:r>
      <w:r w:rsidRPr="00C507A8">
        <w:t>(Эфиопия) уточняет, что Факультативный протокол к Ко</w:t>
      </w:r>
      <w:r w:rsidRPr="00C507A8">
        <w:t>н</w:t>
      </w:r>
      <w:r w:rsidRPr="00C507A8">
        <w:t>венции о правах ребенка, касающийся участия детей в вооруженных конфли</w:t>
      </w:r>
      <w:r w:rsidRPr="00C507A8">
        <w:t>к</w:t>
      </w:r>
      <w:r w:rsidRPr="00C507A8">
        <w:t>тах, будет в ближайшее время ратифицирован. Шведских журналистов, арест</w:t>
      </w:r>
      <w:r w:rsidRPr="00C507A8">
        <w:t>о</w:t>
      </w:r>
      <w:r w:rsidRPr="00C507A8">
        <w:t xml:space="preserve">ванных в момент нелегального пересечения ими границы между Сомали и Эфиопией, сопровождало подразделение Национального фронта освобождения Огадена (НФОО), террористической группировки, цель которой − свержение эфиопского правительства. Они были доставлены к судье. </w:t>
      </w:r>
      <w:r>
        <w:t>Органам п</w:t>
      </w:r>
      <w:r w:rsidRPr="00C507A8">
        <w:t>равос</w:t>
      </w:r>
      <w:r w:rsidRPr="00C507A8">
        <w:t>у</w:t>
      </w:r>
      <w:r w:rsidRPr="00C507A8">
        <w:t>ди</w:t>
      </w:r>
      <w:r>
        <w:t>я</w:t>
      </w:r>
      <w:r w:rsidRPr="00C507A8">
        <w:t xml:space="preserve"> надлежит определить причины, по которым эти лица нелегально проникли в Эфиопию через границу с Сомали, и какие связи они поддерживают с сопров</w:t>
      </w:r>
      <w:r w:rsidRPr="00C507A8">
        <w:t>о</w:t>
      </w:r>
      <w:r w:rsidRPr="00C507A8">
        <w:t>ждавшей их террористической группировкой.</w:t>
      </w:r>
    </w:p>
    <w:p w:rsidR="005436C0" w:rsidRPr="00C507A8" w:rsidRDefault="005436C0" w:rsidP="00A11797">
      <w:pPr>
        <w:pStyle w:val="SingleTxtGR"/>
      </w:pPr>
      <w:r w:rsidRPr="00C507A8">
        <w:t>50.</w:t>
      </w:r>
      <w:r>
        <w:tab/>
        <w:t>В Эфиопии не</w:t>
      </w:r>
      <w:r w:rsidRPr="00C507A8">
        <w:t xml:space="preserve"> </w:t>
      </w:r>
      <w:r>
        <w:t xml:space="preserve">введено </w:t>
      </w:r>
      <w:r w:rsidRPr="00C507A8">
        <w:t>никакой системы квот</w:t>
      </w:r>
      <w:r>
        <w:t xml:space="preserve"> для </w:t>
      </w:r>
      <w:r w:rsidRPr="00C507A8">
        <w:t>поо</w:t>
      </w:r>
      <w:r w:rsidRPr="00C507A8">
        <w:t>щ</w:t>
      </w:r>
      <w:r w:rsidRPr="00C507A8">
        <w:t>ре</w:t>
      </w:r>
      <w:r>
        <w:t>ния</w:t>
      </w:r>
      <w:r w:rsidRPr="00C507A8">
        <w:t xml:space="preserve"> участия женщин в политической жизни. Однако на последних выборах некоторые пол</w:t>
      </w:r>
      <w:r w:rsidRPr="00C507A8">
        <w:t>и</w:t>
      </w:r>
      <w:r w:rsidRPr="00C507A8">
        <w:t xml:space="preserve">тические партии, в частности находящиеся у власти, ввели свои собственные квоты в целях продвижения кандидатур </w:t>
      </w:r>
      <w:r>
        <w:t xml:space="preserve">женщин </w:t>
      </w:r>
      <w:r w:rsidRPr="00C507A8">
        <w:t>и призвали другие партии п</w:t>
      </w:r>
      <w:r w:rsidRPr="00C507A8">
        <w:t>о</w:t>
      </w:r>
      <w:r w:rsidRPr="00C507A8">
        <w:t>ступ</w:t>
      </w:r>
      <w:r>
        <w:t>и</w:t>
      </w:r>
      <w:r w:rsidRPr="00C507A8">
        <w:t>ть так же. Национальный избирательный совет предоставляет определе</w:t>
      </w:r>
      <w:r w:rsidRPr="00C507A8">
        <w:t>н</w:t>
      </w:r>
      <w:r w:rsidRPr="00C507A8">
        <w:t>ные льготы</w:t>
      </w:r>
      <w:r w:rsidRPr="00E81612">
        <w:t xml:space="preserve"> </w:t>
      </w:r>
      <w:r w:rsidRPr="00C507A8">
        <w:t>партиям, выставляющим своих кандидатов, например выделяет су</w:t>
      </w:r>
      <w:r w:rsidRPr="00C507A8">
        <w:t>б</w:t>
      </w:r>
      <w:r w:rsidRPr="00C507A8">
        <w:t>сидии на избирательные кампании. Эфиопское законодательство содержит п</w:t>
      </w:r>
      <w:r w:rsidRPr="00C507A8">
        <w:t>о</w:t>
      </w:r>
      <w:r w:rsidRPr="00C507A8">
        <w:t>ложения, предусматривающие, что женщины вправе участвовать в политич</w:t>
      </w:r>
      <w:r w:rsidRPr="00C507A8">
        <w:t>е</w:t>
      </w:r>
      <w:r w:rsidRPr="00C507A8">
        <w:t>ской жизни страны на равной основе с мужчинами, что должно, по всей вид</w:t>
      </w:r>
      <w:r w:rsidRPr="00C507A8">
        <w:t>и</w:t>
      </w:r>
      <w:r w:rsidRPr="00C507A8">
        <w:t xml:space="preserve">мости, содействовать </w:t>
      </w:r>
      <w:r>
        <w:t>прекращению</w:t>
      </w:r>
      <w:r w:rsidRPr="00C507A8">
        <w:t xml:space="preserve"> некоторых проявлений несправедливости. В соответствии с Постановлением № 515/2007 о государственной службе при найме на работу в административные органы приоритет отдается женщинам и инвалидам, если они обладают необходимой </w:t>
      </w:r>
      <w:r>
        <w:t>квалификацией</w:t>
      </w:r>
      <w:r w:rsidRPr="00C507A8">
        <w:t xml:space="preserve"> В законодательс</w:t>
      </w:r>
      <w:r w:rsidRPr="00C507A8">
        <w:t>т</w:t>
      </w:r>
      <w:r w:rsidRPr="00C507A8">
        <w:t>ве есть также положения, направленные на расширение возможностей женщин в доступе к образованию, в частности к высшим учебным завед</w:t>
      </w:r>
      <w:r w:rsidRPr="00C507A8">
        <w:t>е</w:t>
      </w:r>
      <w:r w:rsidRPr="00C507A8">
        <w:t>ниям.</w:t>
      </w:r>
    </w:p>
    <w:p w:rsidR="005436C0" w:rsidRPr="00C507A8" w:rsidRDefault="005436C0" w:rsidP="00A11797">
      <w:pPr>
        <w:pStyle w:val="SingleTxtGR"/>
      </w:pPr>
      <w:r w:rsidRPr="00C507A8">
        <w:t>51.</w:t>
      </w:r>
      <w:r w:rsidRPr="00C507A8">
        <w:tab/>
      </w:r>
      <w:r w:rsidRPr="00C507A8">
        <w:rPr>
          <w:b/>
        </w:rPr>
        <w:t xml:space="preserve">Г-н </w:t>
      </w:r>
      <w:r>
        <w:rPr>
          <w:b/>
        </w:rPr>
        <w:t>И</w:t>
      </w:r>
      <w:r w:rsidRPr="00C507A8">
        <w:rPr>
          <w:b/>
        </w:rPr>
        <w:t>ймер</w:t>
      </w:r>
      <w:r w:rsidRPr="00C507A8">
        <w:t xml:space="preserve"> (Эфиопия), касаясь вопросов, заданных членами Комитета относительно деятельности Эфиопской комиссии по правам человека, говорит, что, поскольку эта Комиссия является независимым парламентским органом, не имеющим отношения к исполнительной власти, желательно, чтобы на заданные вопросы ответил один из ее представителей, присутствую</w:t>
      </w:r>
      <w:r>
        <w:t>щих на заседании</w:t>
      </w:r>
      <w:r w:rsidRPr="00C507A8">
        <w:t>. Делегация предоставит ему слово на несколько минут.</w:t>
      </w:r>
    </w:p>
    <w:p w:rsidR="005436C0" w:rsidRPr="00C507A8" w:rsidRDefault="005436C0" w:rsidP="00A11797">
      <w:pPr>
        <w:pStyle w:val="SingleTxtGR"/>
      </w:pPr>
      <w:r w:rsidRPr="00C507A8">
        <w:t>52.</w:t>
      </w:r>
      <w:r w:rsidRPr="00C507A8">
        <w:tab/>
      </w:r>
      <w:r w:rsidRPr="00C507A8">
        <w:rPr>
          <w:b/>
        </w:rPr>
        <w:t>Г-н Лаллах</w:t>
      </w:r>
      <w:r w:rsidRPr="00C507A8">
        <w:t xml:space="preserve">, поднимая вопрос по порядку ведения заседания, говорит, что рассмотрение доклада государства-участника предполагает диалог между представителями правительства и Комитетом. Именно правительство будет или не будет выполнять рекомендации, которые Комитет, возможно, сформулирует в отношении </w:t>
      </w:r>
      <w:r>
        <w:t>работы</w:t>
      </w:r>
      <w:r w:rsidRPr="00C507A8">
        <w:t xml:space="preserve"> Комиссии; поэтому представители правительства не могут </w:t>
      </w:r>
      <w:r>
        <w:t xml:space="preserve">не отвечать на </w:t>
      </w:r>
      <w:r w:rsidRPr="00C507A8">
        <w:t>вопросы, касающиеся Комиссии. Г-н Лаллах х</w:t>
      </w:r>
      <w:r w:rsidRPr="00C507A8">
        <w:t>о</w:t>
      </w:r>
      <w:r w:rsidRPr="00C507A8">
        <w:t>тел бы услы</w:t>
      </w:r>
      <w:r>
        <w:t>шать мнения</w:t>
      </w:r>
      <w:r w:rsidRPr="00C507A8">
        <w:t xml:space="preserve"> других членов Комитета на этот счет.</w:t>
      </w:r>
    </w:p>
    <w:p w:rsidR="005436C0" w:rsidRPr="00C507A8" w:rsidRDefault="005436C0" w:rsidP="00A11797">
      <w:pPr>
        <w:pStyle w:val="SingleTxtGR"/>
      </w:pPr>
      <w:r w:rsidRPr="00C507A8">
        <w:t>53.</w:t>
      </w:r>
      <w:r w:rsidRPr="00C507A8">
        <w:tab/>
      </w:r>
      <w:r w:rsidRPr="005A62E5">
        <w:rPr>
          <w:b/>
        </w:rPr>
        <w:t>Г-н О'Флаэрти</w:t>
      </w:r>
      <w:r w:rsidRPr="00C507A8">
        <w:t xml:space="preserve"> говорит, что аналогичная ситуация сложилась во время рассмотрения второго периодического доклада Кении 1 марта 2001 года; пр</w:t>
      </w:r>
      <w:r w:rsidRPr="00C507A8">
        <w:t>и</w:t>
      </w:r>
      <w:r w:rsidRPr="00C507A8">
        <w:t>сутствовавший на заседании директор Кенийской комиссии по правам человека взял</w:t>
      </w:r>
      <w:r>
        <w:t>,</w:t>
      </w:r>
      <w:r w:rsidRPr="00C507A8">
        <w:t xml:space="preserve"> с согласия Председателя</w:t>
      </w:r>
      <w:r>
        <w:t>,</w:t>
      </w:r>
      <w:r w:rsidRPr="00C507A8">
        <w:t xml:space="preserve"> слово, чтобы </w:t>
      </w:r>
      <w:r>
        <w:t>раз</w:t>
      </w:r>
      <w:r w:rsidRPr="00C507A8">
        <w:t>ъяснить методы работы Коми</w:t>
      </w:r>
      <w:r w:rsidRPr="00C507A8">
        <w:t>с</w:t>
      </w:r>
      <w:r w:rsidRPr="00C507A8">
        <w:t>сии, уточнив, что он выступает в независимом качестве.</w:t>
      </w:r>
    </w:p>
    <w:p w:rsidR="005436C0" w:rsidRPr="00C507A8" w:rsidRDefault="005436C0" w:rsidP="00A11797">
      <w:pPr>
        <w:pStyle w:val="SingleTxtGR"/>
      </w:pPr>
      <w:r w:rsidRPr="00C507A8">
        <w:t>54.</w:t>
      </w:r>
      <w:r w:rsidRPr="00C507A8">
        <w:tab/>
      </w:r>
      <w:r w:rsidRPr="00C507A8">
        <w:rPr>
          <w:b/>
        </w:rPr>
        <w:t>Сэр Найджел Родли</w:t>
      </w:r>
      <w:r w:rsidRPr="00C507A8">
        <w:t xml:space="preserve"> говорит, что он </w:t>
      </w:r>
      <w:r>
        <w:t xml:space="preserve">согласен с </w:t>
      </w:r>
      <w:r w:rsidRPr="00C507A8">
        <w:t>замечание</w:t>
      </w:r>
      <w:r>
        <w:t>м</w:t>
      </w:r>
      <w:r w:rsidRPr="00C507A8">
        <w:t xml:space="preserve"> г-на Лаллаха. Конечно же, он с большим интересом выслушает представителя Эфиопской к</w:t>
      </w:r>
      <w:r w:rsidRPr="00C507A8">
        <w:t>о</w:t>
      </w:r>
      <w:r w:rsidRPr="00C507A8">
        <w:t>мисс</w:t>
      </w:r>
      <w:r>
        <w:t xml:space="preserve">ии по правам человека, но он не придерживается </w:t>
      </w:r>
      <w:r w:rsidRPr="00C507A8">
        <w:t>мнени</w:t>
      </w:r>
      <w:r>
        <w:t>я о</w:t>
      </w:r>
      <w:r w:rsidRPr="00C507A8">
        <w:t xml:space="preserve"> том, что вопр</w:t>
      </w:r>
      <w:r w:rsidRPr="00C507A8">
        <w:t>о</w:t>
      </w:r>
      <w:r w:rsidRPr="00C507A8">
        <w:t>сы, имеющие отношение к Комиссии, не касаются правительства. Правительс</w:t>
      </w:r>
      <w:r w:rsidRPr="00C507A8">
        <w:t>т</w:t>
      </w:r>
      <w:r w:rsidRPr="00C507A8">
        <w:t xml:space="preserve">во несет ответственность за то, что может и не может делать Комиссия, </w:t>
      </w:r>
      <w:r>
        <w:t>а</w:t>
      </w:r>
      <w:r w:rsidRPr="00C507A8">
        <w:t xml:space="preserve"> Ком</w:t>
      </w:r>
      <w:r w:rsidRPr="00C507A8">
        <w:t>и</w:t>
      </w:r>
      <w:r w:rsidRPr="00C507A8">
        <w:t>тету следует выслушать делегацию, чтобы оценить степень независимости К</w:t>
      </w:r>
      <w:r w:rsidRPr="00C507A8">
        <w:t>о</w:t>
      </w:r>
      <w:r w:rsidRPr="00C507A8">
        <w:t>миссии.</w:t>
      </w:r>
    </w:p>
    <w:p w:rsidR="005436C0" w:rsidRPr="00AA6B11" w:rsidRDefault="005436C0" w:rsidP="00A11797">
      <w:pPr>
        <w:pStyle w:val="SingleTxtGR"/>
      </w:pPr>
      <w:r w:rsidRPr="00C507A8">
        <w:t>55.</w:t>
      </w:r>
      <w:r w:rsidRPr="00C507A8">
        <w:tab/>
      </w:r>
      <w:r w:rsidRPr="00C507A8">
        <w:rPr>
          <w:b/>
        </w:rPr>
        <w:t>Г-н Лаллах</w:t>
      </w:r>
      <w:r w:rsidRPr="00C507A8">
        <w:t xml:space="preserve"> говорит, что он оставляет за собой право задать делегации вопросы в </w:t>
      </w:r>
      <w:r>
        <w:t>связи с тем</w:t>
      </w:r>
      <w:r w:rsidRPr="00C507A8">
        <w:t xml:space="preserve">, о чем представитель </w:t>
      </w:r>
      <w:r>
        <w:t xml:space="preserve">этой </w:t>
      </w:r>
      <w:r w:rsidRPr="00C507A8">
        <w:t>независимой Комиссии соо</w:t>
      </w:r>
      <w:r w:rsidRPr="00C507A8">
        <w:t>б</w:t>
      </w:r>
      <w:r w:rsidRPr="00C507A8">
        <w:t>щит Комитету.</w:t>
      </w:r>
    </w:p>
    <w:p w:rsidR="005436C0" w:rsidRPr="003633BA" w:rsidRDefault="005436C0" w:rsidP="00A11797">
      <w:pPr>
        <w:pStyle w:val="SingleTxtGR"/>
      </w:pPr>
      <w:r w:rsidRPr="003633BA">
        <w:t>56.</w:t>
      </w:r>
      <w:r w:rsidRPr="003633BA">
        <w:tab/>
      </w:r>
      <w:r w:rsidRPr="003633BA">
        <w:rPr>
          <w:b/>
        </w:rPr>
        <w:t xml:space="preserve">Г-н Лийю </w:t>
      </w:r>
      <w:r w:rsidRPr="003633BA">
        <w:t>(Эфиопская комиссия по правам человека) говорит, что в соо</w:t>
      </w:r>
      <w:r w:rsidRPr="003633BA">
        <w:t>т</w:t>
      </w:r>
      <w:r w:rsidRPr="003633BA">
        <w:t>ветствии с</w:t>
      </w:r>
      <w:r>
        <w:t>о своим</w:t>
      </w:r>
      <w:r w:rsidRPr="003633BA">
        <w:t xml:space="preserve"> мандатом Комиссия перевела и распространила ратифицир</w:t>
      </w:r>
      <w:r w:rsidRPr="003633BA">
        <w:t>о</w:t>
      </w:r>
      <w:r w:rsidRPr="003633BA">
        <w:t>ванные Эфиопией международные договоры на амхарский, афано-оромский и т</w:t>
      </w:r>
      <w:r>
        <w:t>ы</w:t>
      </w:r>
      <w:r w:rsidRPr="003633BA">
        <w:t>грайский языки. Планируется также, что она переведет эти документы на с</w:t>
      </w:r>
      <w:r w:rsidRPr="003633BA">
        <w:t>о</w:t>
      </w:r>
      <w:r w:rsidRPr="003633BA">
        <w:t>малийский язык. Комиссия неправомочна принимать законы. Ее мандат закл</w:t>
      </w:r>
      <w:r w:rsidRPr="003633BA">
        <w:t>ю</w:t>
      </w:r>
      <w:r w:rsidRPr="003633BA">
        <w:t>чается в подготовке рекомендаций относительно пересмотра действующих з</w:t>
      </w:r>
      <w:r w:rsidRPr="003633BA">
        <w:t>а</w:t>
      </w:r>
      <w:r w:rsidRPr="003633BA">
        <w:t>конов, принятия новых законов и разработки политики. Комиссия оказывает техническую помощь правительству в составлении докладов, которые пре</w:t>
      </w:r>
      <w:r w:rsidRPr="003633BA">
        <w:t>д</w:t>
      </w:r>
      <w:r w:rsidRPr="003633BA">
        <w:t xml:space="preserve">ставляются договорным органам </w:t>
      </w:r>
      <w:r>
        <w:t>Организации Объединенных Наций</w:t>
      </w:r>
      <w:r w:rsidRPr="003633BA">
        <w:t>, и сотру</w:t>
      </w:r>
      <w:r w:rsidRPr="003633BA">
        <w:t>д</w:t>
      </w:r>
      <w:r w:rsidRPr="003633BA">
        <w:t xml:space="preserve">ничает с правительством в </w:t>
      </w:r>
      <w:r>
        <w:t>деле</w:t>
      </w:r>
      <w:r w:rsidRPr="003633BA">
        <w:t xml:space="preserve"> разработки национального плана действий в области прав человека. Кроме того, в партнерстве с 15 университетами и орг</w:t>
      </w:r>
      <w:r w:rsidRPr="003633BA">
        <w:t>а</w:t>
      </w:r>
      <w:r w:rsidRPr="003633BA">
        <w:t xml:space="preserve">низациями гражданского общества она учредила шесть своих региональных </w:t>
      </w:r>
      <w:r>
        <w:t>о</w:t>
      </w:r>
      <w:r>
        <w:t>т</w:t>
      </w:r>
      <w:r>
        <w:t>делений</w:t>
      </w:r>
      <w:r w:rsidRPr="003633BA">
        <w:t xml:space="preserve"> и 106 юридических консультаций, которые рассмотрели за последние три месяцы 1</w:t>
      </w:r>
      <w:r>
        <w:t> </w:t>
      </w:r>
      <w:r w:rsidRPr="003633BA">
        <w:t xml:space="preserve">600 дел. Комиссия следила за ходом всеобщих выборов 2010 года, </w:t>
      </w:r>
      <w:r>
        <w:t>про</w:t>
      </w:r>
      <w:r w:rsidRPr="003633BA">
        <w:t>инспектировала все тюрьмы страны и организовала курсы подготовки для военнослуж</w:t>
      </w:r>
      <w:r w:rsidRPr="003633BA">
        <w:t>а</w:t>
      </w:r>
      <w:r w:rsidRPr="003633BA">
        <w:t>щих. Таким образом, сведения о том, что Комиссия бездействует и неэффективна, лишены оснований. В августе 2011 года в сотрудничестве с Ве</w:t>
      </w:r>
      <w:r w:rsidRPr="003633BA">
        <w:t>р</w:t>
      </w:r>
      <w:r w:rsidRPr="003633BA">
        <w:t>ховным комиссаром Организации Объединенных Наций по правам человека Комиссия поручит междунаро</w:t>
      </w:r>
      <w:r w:rsidRPr="003633BA">
        <w:t>д</w:t>
      </w:r>
      <w:r w:rsidRPr="003633BA">
        <w:t xml:space="preserve">ному консультанту оценить ее возможности </w:t>
      </w:r>
      <w:r>
        <w:t>для последующего</w:t>
      </w:r>
      <w:r w:rsidRPr="003633BA">
        <w:t xml:space="preserve"> направления ходатайства о ее аккредитации в Подкомитет по а</w:t>
      </w:r>
      <w:r w:rsidRPr="003633BA">
        <w:t>к</w:t>
      </w:r>
      <w:r w:rsidRPr="003633BA">
        <w:t>кредитации Международного координационного комитета национальных учр</w:t>
      </w:r>
      <w:r w:rsidRPr="003633BA">
        <w:t>е</w:t>
      </w:r>
      <w:r w:rsidRPr="003633BA">
        <w:t>ждений по поощрению и защите прав человека. Комиссия оказывает технич</w:t>
      </w:r>
      <w:r w:rsidRPr="003633BA">
        <w:t>е</w:t>
      </w:r>
      <w:r w:rsidRPr="003633BA">
        <w:t>скую и финансовую помощь многочисленным организациям гражданского о</w:t>
      </w:r>
      <w:r w:rsidRPr="003633BA">
        <w:t>б</w:t>
      </w:r>
      <w:r w:rsidRPr="003633BA">
        <w:t>щества, в частности Эфиопской женской ассоциации юристов, Ассоциации эфиопских юристов и Ассоциации инвалидов войны. По итогам рабочего сов</w:t>
      </w:r>
      <w:r w:rsidRPr="003633BA">
        <w:t>е</w:t>
      </w:r>
      <w:r w:rsidRPr="003633BA">
        <w:t>щания, которое она организовала в декабре 2010 года и на котором были пре</w:t>
      </w:r>
      <w:r w:rsidRPr="003633BA">
        <w:t>д</w:t>
      </w:r>
      <w:r w:rsidRPr="003633BA">
        <w:t>ставлены все организации гражданского общества страны, Комиссия разраб</w:t>
      </w:r>
      <w:r w:rsidRPr="003633BA">
        <w:t>о</w:t>
      </w:r>
      <w:r w:rsidRPr="003633BA">
        <w:t>тала проект стратегии партнерского сотрудничества с организациями гражда</w:t>
      </w:r>
      <w:r w:rsidRPr="003633BA">
        <w:t>н</w:t>
      </w:r>
      <w:r w:rsidRPr="003633BA">
        <w:t xml:space="preserve">ского общества, </w:t>
      </w:r>
      <w:r>
        <w:t>подлежащий</w:t>
      </w:r>
      <w:r w:rsidRPr="003633BA">
        <w:t xml:space="preserve"> принят</w:t>
      </w:r>
      <w:r>
        <w:t>ию</w:t>
      </w:r>
      <w:r w:rsidRPr="003633BA">
        <w:t xml:space="preserve"> в ближайшее вр</w:t>
      </w:r>
      <w:r w:rsidRPr="003633BA">
        <w:t>е</w:t>
      </w:r>
      <w:r w:rsidRPr="003633BA">
        <w:t>мя.</w:t>
      </w:r>
    </w:p>
    <w:p w:rsidR="005436C0" w:rsidRPr="003633BA" w:rsidRDefault="005436C0" w:rsidP="00A11797">
      <w:pPr>
        <w:pStyle w:val="SingleTxtGR"/>
      </w:pPr>
      <w:r w:rsidRPr="003633BA">
        <w:t>57.</w:t>
      </w:r>
      <w:r w:rsidRPr="003633BA">
        <w:tab/>
      </w:r>
      <w:r w:rsidRPr="003633BA">
        <w:rPr>
          <w:b/>
        </w:rPr>
        <w:t xml:space="preserve">Председатель </w:t>
      </w:r>
      <w:r w:rsidRPr="003633BA">
        <w:t>предлагает членам Комитета зада</w:t>
      </w:r>
      <w:r>
        <w:t>ва</w:t>
      </w:r>
      <w:r w:rsidRPr="003633BA">
        <w:t>ть дополнительные в</w:t>
      </w:r>
      <w:r w:rsidRPr="003633BA">
        <w:t>о</w:t>
      </w:r>
      <w:r w:rsidRPr="003633BA">
        <w:t>просы в связи с вопросами 1−10 перечня. Она напоминает делегации</w:t>
      </w:r>
      <w:r>
        <w:t xml:space="preserve"> Эфиопии о</w:t>
      </w:r>
      <w:r w:rsidRPr="003633BA">
        <w:t xml:space="preserve"> возможност</w:t>
      </w:r>
      <w:r>
        <w:t>и</w:t>
      </w:r>
      <w:r w:rsidRPr="003633BA">
        <w:t xml:space="preserve"> представить в письменном виде ответы на вопросы, по которым делегация не располагает необходимой информацией. </w:t>
      </w:r>
    </w:p>
    <w:p w:rsidR="005436C0" w:rsidRPr="003633BA" w:rsidRDefault="005436C0" w:rsidP="00A11797">
      <w:pPr>
        <w:pStyle w:val="SingleTxtGR"/>
      </w:pPr>
      <w:r w:rsidRPr="003633BA">
        <w:t>58.</w:t>
      </w:r>
      <w:r w:rsidRPr="003633BA">
        <w:tab/>
      </w:r>
      <w:r w:rsidRPr="003633BA">
        <w:rPr>
          <w:b/>
        </w:rPr>
        <w:t>Г-н Телин</w:t>
      </w:r>
      <w:r w:rsidRPr="003633BA">
        <w:t xml:space="preserve"> спрашивает, когда </w:t>
      </w:r>
      <w:r>
        <w:t>точно</w:t>
      </w:r>
      <w:r w:rsidRPr="003633BA">
        <w:t xml:space="preserve"> два шведских журналиста, арест</w:t>
      </w:r>
      <w:r w:rsidRPr="003633BA">
        <w:t>о</w:t>
      </w:r>
      <w:r w:rsidRPr="003633BA">
        <w:t xml:space="preserve">ванные эфиопскими властями, были доставлены к судье и какие им были </w:t>
      </w:r>
      <w:r>
        <w:t>предъявлены</w:t>
      </w:r>
      <w:r w:rsidRPr="003633BA">
        <w:t xml:space="preserve"> обвинения. Он хотел бы также узнать, можно ли получить завер</w:t>
      </w:r>
      <w:r w:rsidRPr="003633BA">
        <w:t>е</w:t>
      </w:r>
      <w:r w:rsidRPr="003633BA">
        <w:t xml:space="preserve">ния в том, что будет соблюден упомянутый в пункте 17 письменных ответов максимальный срок предварительного заключения, </w:t>
      </w:r>
      <w:r>
        <w:t xml:space="preserve">который </w:t>
      </w:r>
      <w:r w:rsidRPr="003633BA">
        <w:t>установлен зак</w:t>
      </w:r>
      <w:r w:rsidRPr="003633BA">
        <w:t>о</w:t>
      </w:r>
      <w:r w:rsidRPr="003633BA">
        <w:t>ном для дел, связанных с терроризмом. Г-н Телин был бы признателен делег</w:t>
      </w:r>
      <w:r w:rsidRPr="003633BA">
        <w:t>а</w:t>
      </w:r>
      <w:r w:rsidRPr="003633BA">
        <w:t xml:space="preserve">ции за представление Комитету всей </w:t>
      </w:r>
      <w:r>
        <w:t xml:space="preserve">имеющейся у нее </w:t>
      </w:r>
      <w:r w:rsidRPr="003633BA">
        <w:t xml:space="preserve">информации. </w:t>
      </w:r>
    </w:p>
    <w:p w:rsidR="005436C0" w:rsidRPr="003633BA" w:rsidRDefault="005436C0" w:rsidP="00A11797">
      <w:pPr>
        <w:pStyle w:val="SingleTxtGR"/>
      </w:pPr>
      <w:r w:rsidRPr="003633BA">
        <w:t>59.</w:t>
      </w:r>
      <w:r w:rsidRPr="003633BA">
        <w:tab/>
      </w:r>
      <w:r w:rsidRPr="003633BA">
        <w:rPr>
          <w:b/>
        </w:rPr>
        <w:t xml:space="preserve">Г-н Сальвиоли </w:t>
      </w:r>
      <w:r w:rsidRPr="003633BA">
        <w:t>говорит, что все ратифицирующие Пакт государства б</w:t>
      </w:r>
      <w:r w:rsidRPr="003633BA">
        <w:t>е</w:t>
      </w:r>
      <w:r w:rsidRPr="003633BA">
        <w:t>рут на себя обязательство эффективно осуществлять его на своей территории и должны принимать меры к тому, чтобы это обязательство выполняли все орг</w:t>
      </w:r>
      <w:r w:rsidRPr="003633BA">
        <w:t>а</w:t>
      </w:r>
      <w:r w:rsidRPr="003633BA">
        <w:t>ны, включая органы судебной власти. Несмотря на все меры, принимаемые г</w:t>
      </w:r>
      <w:r w:rsidRPr="003633BA">
        <w:t>о</w:t>
      </w:r>
      <w:r w:rsidRPr="003633BA">
        <w:t>сударством-участником для обеспечения рав</w:t>
      </w:r>
      <w:r>
        <w:t>ноправия</w:t>
      </w:r>
      <w:r w:rsidRPr="003633BA">
        <w:t xml:space="preserve"> мужчин и женщин, Ко</w:t>
      </w:r>
      <w:r w:rsidRPr="003633BA">
        <w:t>н</w:t>
      </w:r>
      <w:r w:rsidRPr="003633BA">
        <w:t>ституция государства-участника по-прежнему содержит положение о том, что все</w:t>
      </w:r>
      <w:r>
        <w:t xml:space="preserve"> вопросы</w:t>
      </w:r>
      <w:r w:rsidRPr="003633BA">
        <w:t>, имеющ</w:t>
      </w:r>
      <w:r>
        <w:t>и</w:t>
      </w:r>
      <w:r w:rsidRPr="003633BA">
        <w:t>е отношение к семье и браку, вход</w:t>
      </w:r>
      <w:r>
        <w:t>я</w:t>
      </w:r>
      <w:r w:rsidRPr="003633BA">
        <w:t>т в компетенцию ш</w:t>
      </w:r>
      <w:r w:rsidRPr="003633BA">
        <w:t>а</w:t>
      </w:r>
      <w:r w:rsidRPr="003633BA">
        <w:t>риатских судов, и он хотел бы узнать, применяют ли эти суды надлежащим о</w:t>
      </w:r>
      <w:r w:rsidRPr="003633BA">
        <w:t>б</w:t>
      </w:r>
      <w:r w:rsidRPr="003633BA">
        <w:t>разом положения Пакта. Государство-участник сообщило, что практика калеч</w:t>
      </w:r>
      <w:r w:rsidRPr="003633BA">
        <w:t>е</w:t>
      </w:r>
      <w:r w:rsidRPr="003633BA">
        <w:t xml:space="preserve">ния женских половых органов практически ликвидирована, что является </w:t>
      </w:r>
      <w:r>
        <w:t>хор</w:t>
      </w:r>
      <w:r>
        <w:t>о</w:t>
      </w:r>
      <w:r>
        <w:t>шей новостью</w:t>
      </w:r>
      <w:r w:rsidRPr="003633BA">
        <w:t xml:space="preserve">. Он хотел бы узнать, подвергались ли судебному преследованию и были ли осуждены лица, которые совершали подобные </w:t>
      </w:r>
      <w:r>
        <w:t xml:space="preserve">противозаконные </w:t>
      </w:r>
      <w:r w:rsidRPr="003633BA">
        <w:t>де</w:t>
      </w:r>
      <w:r w:rsidRPr="003633BA">
        <w:t>я</w:t>
      </w:r>
      <w:r w:rsidRPr="003633BA">
        <w:t>ния.</w:t>
      </w:r>
    </w:p>
    <w:p w:rsidR="005436C0" w:rsidRPr="003633BA" w:rsidRDefault="005436C0" w:rsidP="00A11797">
      <w:pPr>
        <w:pStyle w:val="SingleTxtGR"/>
      </w:pPr>
      <w:r w:rsidRPr="003633BA">
        <w:t>60.</w:t>
      </w:r>
      <w:r w:rsidRPr="003633BA">
        <w:tab/>
      </w:r>
      <w:r w:rsidRPr="003633BA">
        <w:rPr>
          <w:b/>
        </w:rPr>
        <w:t>Г-н О'Флаэрти</w:t>
      </w:r>
      <w:r w:rsidRPr="003633BA">
        <w:t xml:space="preserve"> говорит, что некоторые НПО, а также страновая группа Организации Объединенных Наций сообща</w:t>
      </w:r>
      <w:r>
        <w:t>ю</w:t>
      </w:r>
      <w:r w:rsidRPr="003633BA">
        <w:t xml:space="preserve">т о недостаточной координации и об отсутствии единой общей политики в деле оказания помощи перемещенным лицам, численность которых в Эфиопии составляет от 300 до 350 </w:t>
      </w:r>
      <w:r w:rsidR="009642C5">
        <w:t>000</w:t>
      </w:r>
      <w:r w:rsidRPr="003633BA">
        <w:t xml:space="preserve"> человек. Он хотел бы узнать, планирует ли правительство определить рамки политики в о</w:t>
      </w:r>
      <w:r w:rsidRPr="003633BA">
        <w:t>т</w:t>
      </w:r>
      <w:r w:rsidRPr="003633BA">
        <w:t xml:space="preserve">ношении этих лиц. Он хотел бы также узнать, </w:t>
      </w:r>
      <w:r>
        <w:t>распространяется</w:t>
      </w:r>
      <w:r w:rsidRPr="003633BA">
        <w:t xml:space="preserve"> ли механизм предотвращения бедствий </w:t>
      </w:r>
      <w:r>
        <w:t xml:space="preserve">на </w:t>
      </w:r>
      <w:r w:rsidRPr="003633BA">
        <w:t>перемещенных лиц не только в случаях стихи</w:t>
      </w:r>
      <w:r w:rsidRPr="003633BA">
        <w:t>й</w:t>
      </w:r>
      <w:r w:rsidRPr="003633BA">
        <w:t xml:space="preserve">ных бедствий, но и в </w:t>
      </w:r>
      <w:r>
        <w:t>условиях</w:t>
      </w:r>
      <w:r w:rsidRPr="003633BA">
        <w:t xml:space="preserve"> конфликтов. </w:t>
      </w:r>
    </w:p>
    <w:p w:rsidR="005436C0" w:rsidRPr="003633BA" w:rsidRDefault="005436C0" w:rsidP="00A11797">
      <w:pPr>
        <w:pStyle w:val="SingleTxtGR"/>
      </w:pPr>
      <w:r w:rsidRPr="003633BA">
        <w:t>61.</w:t>
      </w:r>
      <w:r w:rsidRPr="003633BA">
        <w:tab/>
        <w:t>Вызывает сожаление тот факт, что правительство Эфиопии не намерено изменять положени</w:t>
      </w:r>
      <w:r>
        <w:t>я</w:t>
      </w:r>
      <w:r w:rsidRPr="003633BA">
        <w:t xml:space="preserve"> законодательства</w:t>
      </w:r>
      <w:r>
        <w:t>, касающиеся</w:t>
      </w:r>
      <w:r w:rsidRPr="003633BA">
        <w:t xml:space="preserve"> сексуальных отношени</w:t>
      </w:r>
      <w:r>
        <w:t>й</w:t>
      </w:r>
      <w:r w:rsidRPr="003633BA">
        <w:t xml:space="preserve"> между лицами одного пола. То, что эти лица не подвергаются судебному пр</w:t>
      </w:r>
      <w:r w:rsidRPr="003633BA">
        <w:t>е</w:t>
      </w:r>
      <w:r w:rsidRPr="003633BA">
        <w:t>следованию на практике, не решает проблемы. Г-н О'Флаэрти напоминает, что в рамках дела</w:t>
      </w:r>
      <w:r w:rsidRPr="003633BA">
        <w:rPr>
          <w:i/>
        </w:rPr>
        <w:t xml:space="preserve"> Тунен против Австралии </w:t>
      </w:r>
      <w:r w:rsidRPr="003633BA">
        <w:t xml:space="preserve">Комитет отметил, что даже если закон о привлечении к уголовной ответственности за гомосексуализм </w:t>
      </w:r>
      <w:r>
        <w:t>широко</w:t>
      </w:r>
      <w:r w:rsidRPr="003633BA">
        <w:t xml:space="preserve"> не пр</w:t>
      </w:r>
      <w:r w:rsidRPr="003633BA">
        <w:t>и</w:t>
      </w:r>
      <w:r w:rsidRPr="003633BA">
        <w:t>меняется, то устрашающее воздействие, которое может вытекать из самого фа</w:t>
      </w:r>
      <w:r w:rsidRPr="003633BA">
        <w:t>к</w:t>
      </w:r>
      <w:r w:rsidRPr="003633BA">
        <w:t xml:space="preserve">та существования подобного закона, </w:t>
      </w:r>
      <w:r>
        <w:t xml:space="preserve">уже </w:t>
      </w:r>
      <w:r w:rsidRPr="003633BA">
        <w:t>является нарушение</w:t>
      </w:r>
      <w:r>
        <w:t>м</w:t>
      </w:r>
      <w:r w:rsidRPr="003633BA">
        <w:t xml:space="preserve"> Пакта. Имеются сведения о том, что в Эфиопии гомосексуалисты знают, что они должны </w:t>
      </w:r>
      <w:r>
        <w:t>скр</w:t>
      </w:r>
      <w:r>
        <w:t>ы</w:t>
      </w:r>
      <w:r>
        <w:t>ва</w:t>
      </w:r>
      <w:r w:rsidRPr="003633BA">
        <w:t>ться</w:t>
      </w:r>
      <w:r>
        <w:t>,</w:t>
      </w:r>
      <w:r w:rsidRPr="003633BA">
        <w:t xml:space="preserve"> и являются жертвами предрассудков, что свидетельствует о том возде</w:t>
      </w:r>
      <w:r w:rsidRPr="003633BA">
        <w:t>й</w:t>
      </w:r>
      <w:r w:rsidRPr="003633BA">
        <w:t xml:space="preserve">ствии, которое имеет закон, </w:t>
      </w:r>
      <w:r>
        <w:t>широко</w:t>
      </w:r>
      <w:r w:rsidRPr="003633BA">
        <w:t xml:space="preserve"> не применяющийся на практике. Поэтому он хотел бы узнать, что может предпринять государство-участник для защиты особенно уязвимых лиц в этом контексте, если речь об изменении зак</w:t>
      </w:r>
      <w:r w:rsidRPr="003633BA">
        <w:t>о</w:t>
      </w:r>
      <w:r w:rsidRPr="003633BA">
        <w:t>на не идет.</w:t>
      </w:r>
    </w:p>
    <w:p w:rsidR="005436C0" w:rsidRPr="003633BA" w:rsidRDefault="005436C0" w:rsidP="00A11797">
      <w:pPr>
        <w:pStyle w:val="SingleTxtGR"/>
      </w:pPr>
      <w:r w:rsidRPr="003633BA">
        <w:t>62.</w:t>
      </w:r>
      <w:r w:rsidRPr="003633BA">
        <w:tab/>
        <w:t xml:space="preserve">Г-н О'Флаэрти благодарит главу делегации за предложение </w:t>
      </w:r>
      <w:r>
        <w:t xml:space="preserve">дать слово для </w:t>
      </w:r>
      <w:r w:rsidRPr="003633BA">
        <w:t>выступ</w:t>
      </w:r>
      <w:r>
        <w:t>ления</w:t>
      </w:r>
      <w:r w:rsidRPr="003633BA">
        <w:t xml:space="preserve"> представителю Эфиопской комиссии по правам человека. </w:t>
      </w:r>
      <w:r>
        <w:t>Он не ставит</w:t>
      </w:r>
      <w:r w:rsidRPr="003633BA">
        <w:t xml:space="preserve"> под сомнение методы работы Комиссии, </w:t>
      </w:r>
      <w:r>
        <w:t>однако</w:t>
      </w:r>
      <w:r w:rsidRPr="003633BA">
        <w:t xml:space="preserve"> задается вопросом о том, не подрывает ли сама организационная структура </w:t>
      </w:r>
      <w:r>
        <w:t>Комиссии</w:t>
      </w:r>
      <w:r w:rsidRPr="003633BA">
        <w:t xml:space="preserve"> ее независ</w:t>
      </w:r>
      <w:r w:rsidRPr="003633BA">
        <w:t>и</w:t>
      </w:r>
      <w:r w:rsidRPr="003633BA">
        <w:t>мость. Желательно, чтобы делегация сообщила, какие структурные преобраз</w:t>
      </w:r>
      <w:r w:rsidRPr="003633BA">
        <w:t>о</w:t>
      </w:r>
      <w:r w:rsidRPr="003633BA">
        <w:t xml:space="preserve">вания можно предусмотреть для обеспечения полной независимости Комиссии. </w:t>
      </w:r>
      <w:r>
        <w:t>Н</w:t>
      </w:r>
      <w:r w:rsidRPr="003633BA">
        <w:t>аконец, г-н О'Флаэрти отмечает, что в рамках универсального периодическ</w:t>
      </w:r>
      <w:r w:rsidRPr="003633BA">
        <w:t>о</w:t>
      </w:r>
      <w:r w:rsidRPr="003633BA">
        <w:t xml:space="preserve">го обзора правительство Эфиопии согласилось принять необходимые меры для </w:t>
      </w:r>
      <w:r>
        <w:t>т</w:t>
      </w:r>
      <w:r>
        <w:t>о</w:t>
      </w:r>
      <w:r>
        <w:t>го, чтобы деятельность</w:t>
      </w:r>
      <w:r w:rsidRPr="003633BA">
        <w:t xml:space="preserve"> Эфиопской комиссии по правам человека соответств</w:t>
      </w:r>
      <w:r>
        <w:t>о</w:t>
      </w:r>
      <w:r>
        <w:t>вала</w:t>
      </w:r>
      <w:r w:rsidRPr="003633BA">
        <w:t xml:space="preserve"> Парижским принципам. Он хотел бы получить комментарии делегации на этот счет.</w:t>
      </w:r>
    </w:p>
    <w:p w:rsidR="005436C0" w:rsidRPr="003633BA" w:rsidRDefault="005436C0" w:rsidP="00A11797">
      <w:pPr>
        <w:pStyle w:val="SingleTxtGR"/>
      </w:pPr>
      <w:r w:rsidRPr="003633BA">
        <w:t>63.</w:t>
      </w:r>
      <w:r w:rsidRPr="003633BA">
        <w:tab/>
      </w:r>
      <w:r w:rsidRPr="003633BA">
        <w:rPr>
          <w:b/>
        </w:rPr>
        <w:t>Сэр Найджел Родли</w:t>
      </w:r>
      <w:r w:rsidRPr="003633BA">
        <w:t xml:space="preserve"> спрашивает, существуют ли обстоятельства, при к</w:t>
      </w:r>
      <w:r w:rsidRPr="003633BA">
        <w:t>о</w:t>
      </w:r>
      <w:r w:rsidRPr="003633BA">
        <w:t xml:space="preserve">торых содержание какого-либо лица под стражей в течение более 48 часов до его доставки к судье законно, если не считать время, разумно необходимое для транспортировки этого лица в суд. </w:t>
      </w:r>
      <w:r>
        <w:t>В том ч</w:t>
      </w:r>
      <w:r w:rsidRPr="003633BA">
        <w:t xml:space="preserve">то касается шведских журналистов, </w:t>
      </w:r>
      <w:r>
        <w:t>насколько он понимает,</w:t>
      </w:r>
      <w:r w:rsidRPr="003633BA">
        <w:t xml:space="preserve"> прошло приблизительно 11 дней между арестом журн</w:t>
      </w:r>
      <w:r w:rsidRPr="003633BA">
        <w:t>а</w:t>
      </w:r>
      <w:r w:rsidRPr="003633BA">
        <w:t>листов и их доставкой к судье, и он хотел бы узнать, было ли это обусловлено тем, что потребовалось девять дней для покрытия расстояния от места, где они были арестованы, до суда. По сведениям "Международной амнистии", тысячи лиц содержатся под стражей на основании их принадлежности</w:t>
      </w:r>
      <w:r>
        <w:t xml:space="preserve"> или лояльного отношения</w:t>
      </w:r>
      <w:r w:rsidRPr="003633BA">
        <w:t xml:space="preserve"> к Фронту освобождения оморо (ФОО)</w:t>
      </w:r>
      <w:r>
        <w:t>,</w:t>
      </w:r>
      <w:r w:rsidRPr="003633BA">
        <w:t xml:space="preserve"> причем некоторые из них с</w:t>
      </w:r>
      <w:r w:rsidRPr="003633BA">
        <w:t>о</w:t>
      </w:r>
      <w:r w:rsidRPr="003633BA">
        <w:t xml:space="preserve">держатся </w:t>
      </w:r>
      <w:r>
        <w:t>без связи с внешним миром, а</w:t>
      </w:r>
      <w:r w:rsidRPr="003633BA">
        <w:t xml:space="preserve"> многие подвергаются произвольному задержанию в течение неопределенного времени без предъявления обвинений. Поэтому он хотел бы узнать, ограничивает ли закон срок содержания под стр</w:t>
      </w:r>
      <w:r w:rsidRPr="003633BA">
        <w:t>а</w:t>
      </w:r>
      <w:r w:rsidRPr="003633BA">
        <w:t>жей 48 часами без учета времени, необходимого для доставки в суд</w:t>
      </w:r>
      <w:r>
        <w:t>,</w:t>
      </w:r>
      <w:r w:rsidRPr="003633BA">
        <w:t xml:space="preserve"> и, если так, по каким причинам имеет место, как представляется, нарушение закона или же делегация полагает, что эти утверждения </w:t>
      </w:r>
      <w:r>
        <w:t>являются ложными</w:t>
      </w:r>
      <w:r w:rsidRPr="003633BA">
        <w:t xml:space="preserve"> и закон соблюд</w:t>
      </w:r>
      <w:r w:rsidRPr="003633BA">
        <w:t>а</w:t>
      </w:r>
      <w:r w:rsidRPr="003633BA">
        <w:t>ется в полной мере. В случае несоблюдения закона делегация могла бы соо</w:t>
      </w:r>
      <w:r w:rsidRPr="003633BA">
        <w:t>б</w:t>
      </w:r>
      <w:r w:rsidRPr="003633BA">
        <w:t>щить, какие меры эфиопские власти намерены принять в отношении лиц, нес</w:t>
      </w:r>
      <w:r w:rsidRPr="003633BA">
        <w:t>у</w:t>
      </w:r>
      <w:r w:rsidRPr="003633BA">
        <w:t>щих ответственность за произвольн</w:t>
      </w:r>
      <w:r>
        <w:t>ы</w:t>
      </w:r>
      <w:r w:rsidRPr="003633BA">
        <w:t>е задержани</w:t>
      </w:r>
      <w:r>
        <w:t>я</w:t>
      </w:r>
      <w:r w:rsidRPr="003633BA">
        <w:t xml:space="preserve">. С учетом информации, представленной правительством в отношении </w:t>
      </w:r>
      <w:r>
        <w:t xml:space="preserve">существующей </w:t>
      </w:r>
      <w:r w:rsidRPr="003633BA">
        <w:t>в контексте дел, связанных с терроризмом, возможности продлевать срок предварительного з</w:t>
      </w:r>
      <w:r w:rsidRPr="003633BA">
        <w:t>а</w:t>
      </w:r>
      <w:r w:rsidRPr="003633BA">
        <w:t>держания на 28 суток, не превыша</w:t>
      </w:r>
      <w:r>
        <w:t>я</w:t>
      </w:r>
      <w:r w:rsidRPr="003633BA">
        <w:t xml:space="preserve"> в совокупности четырех месяцев, он х</w:t>
      </w:r>
      <w:r w:rsidRPr="003633BA">
        <w:t>о</w:t>
      </w:r>
      <w:r w:rsidRPr="003633BA">
        <w:t>тел бы узнать, возвращаются ли эти лица после доставки к судье в полицейские изоляторы или же они направляются в друг</w:t>
      </w:r>
      <w:r>
        <w:t>и</w:t>
      </w:r>
      <w:r w:rsidRPr="003633BA">
        <w:t>е учреждени</w:t>
      </w:r>
      <w:r>
        <w:t>я</w:t>
      </w:r>
      <w:r w:rsidRPr="003633BA">
        <w:t>. Желательно, чтобы делегация также уточнила, на какой стадии процедуры разрешен доступ к адв</w:t>
      </w:r>
      <w:r w:rsidRPr="003633BA">
        <w:t>о</w:t>
      </w:r>
      <w:r w:rsidRPr="003633BA">
        <w:t xml:space="preserve">кату: сразу же после первоначального задержания </w:t>
      </w:r>
      <w:r>
        <w:t xml:space="preserve">или </w:t>
      </w:r>
      <w:r w:rsidRPr="003633BA">
        <w:t xml:space="preserve">же в момент доставки к судье </w:t>
      </w:r>
      <w:r>
        <w:t>либо</w:t>
      </w:r>
      <w:r w:rsidRPr="003633BA">
        <w:t xml:space="preserve"> в иное время</w:t>
      </w:r>
      <w:r>
        <w:t>.</w:t>
      </w:r>
      <w:r w:rsidRPr="003633BA">
        <w:t xml:space="preserve"> Следует подчеркнуть, что практику многих государств в области борьбы с терроризмом можно назвать "неудачной", в частности </w:t>
      </w:r>
      <w:r>
        <w:t>пр</w:t>
      </w:r>
      <w:r>
        <w:t>и</w:t>
      </w:r>
      <w:r>
        <w:t xml:space="preserve">нимаемое ими </w:t>
      </w:r>
      <w:r w:rsidRPr="003633BA">
        <w:t>слишком туманное определение терроризма. В нескольких рез</w:t>
      </w:r>
      <w:r w:rsidRPr="003633BA">
        <w:t>о</w:t>
      </w:r>
      <w:r w:rsidRPr="003633BA">
        <w:t>люциях Совета Безопасности четко говорилось о том, что законодательство г</w:t>
      </w:r>
      <w:r w:rsidRPr="003633BA">
        <w:t>о</w:t>
      </w:r>
      <w:r w:rsidRPr="003633BA">
        <w:t>сударств в этой области должно быть совместимо с международным правом прав человека, с международным правом беженцев, с международным гуман</w:t>
      </w:r>
      <w:r w:rsidRPr="003633BA">
        <w:t>и</w:t>
      </w:r>
      <w:r w:rsidRPr="003633BA">
        <w:t>тарным правом и с международным уг</w:t>
      </w:r>
      <w:r w:rsidRPr="003633BA">
        <w:t>о</w:t>
      </w:r>
      <w:r w:rsidRPr="003633BA">
        <w:t>ловным правом.</w:t>
      </w:r>
    </w:p>
    <w:p w:rsidR="005436C0" w:rsidRPr="003633BA" w:rsidRDefault="005436C0" w:rsidP="00A11797">
      <w:pPr>
        <w:pStyle w:val="SingleTxtGR"/>
      </w:pPr>
      <w:r w:rsidRPr="003633BA">
        <w:t>6</w:t>
      </w:r>
      <w:r>
        <w:t>4</w:t>
      </w:r>
      <w:r w:rsidRPr="003633BA">
        <w:t>.</w:t>
      </w:r>
      <w:r w:rsidRPr="003633BA">
        <w:tab/>
        <w:t xml:space="preserve">Сэр Найджел Родли с удовлетворением </w:t>
      </w:r>
      <w:r>
        <w:t>констатирует</w:t>
      </w:r>
      <w:r w:rsidRPr="003633BA">
        <w:t>, что в Уголовном кодексе Эфиопии многоженство квалифицируется как правонарушение, но, п</w:t>
      </w:r>
      <w:r w:rsidRPr="003633BA">
        <w:t>о</w:t>
      </w:r>
      <w:r w:rsidRPr="003633BA">
        <w:t xml:space="preserve">скольку речь идет о традиционной практике, он хотел бы узнать, продолжает ли действовать или было отменено соответствующее законодательство некоторых </w:t>
      </w:r>
      <w:r>
        <w:t>штатов</w:t>
      </w:r>
      <w:r w:rsidRPr="003633BA">
        <w:t>, например Закон о семье в штате Тыграй, каков правовой статус семей, внутри которых практикуется многоженство, и является ли заключение пол</w:t>
      </w:r>
      <w:r w:rsidRPr="003633BA">
        <w:t>и</w:t>
      </w:r>
      <w:r w:rsidRPr="003633BA">
        <w:t>гамного брака уголовным преступлением.</w:t>
      </w:r>
    </w:p>
    <w:p w:rsidR="005436C0" w:rsidRPr="003633BA" w:rsidRDefault="005436C0" w:rsidP="00A11797">
      <w:pPr>
        <w:pStyle w:val="SingleTxtGR"/>
      </w:pPr>
      <w:r w:rsidRPr="003633BA">
        <w:t>65.</w:t>
      </w:r>
      <w:r w:rsidRPr="003633BA">
        <w:tab/>
      </w:r>
      <w:r w:rsidRPr="003633BA">
        <w:rPr>
          <w:b/>
        </w:rPr>
        <w:t xml:space="preserve">Г-н Гетахун </w:t>
      </w:r>
      <w:r w:rsidRPr="003633BA">
        <w:t xml:space="preserve">(Эфиопия) говорит, что делегация подробно </w:t>
      </w:r>
      <w:r>
        <w:t>остановится на различных аспектах</w:t>
      </w:r>
      <w:r w:rsidRPr="003633BA">
        <w:t xml:space="preserve"> вопроса о многоженстве на следующем заседании. </w:t>
      </w:r>
      <w:r>
        <w:t>В том что</w:t>
      </w:r>
      <w:r w:rsidRPr="003633BA">
        <w:t xml:space="preserve"> касается лиц с </w:t>
      </w:r>
      <w:r>
        <w:t>иной</w:t>
      </w:r>
      <w:r w:rsidRPr="003633BA">
        <w:t xml:space="preserve"> сексуальной ориентацией и </w:t>
      </w:r>
      <w:r>
        <w:t xml:space="preserve">вопроса об их </w:t>
      </w:r>
      <w:r w:rsidRPr="003633BA">
        <w:t>личной без</w:t>
      </w:r>
      <w:r w:rsidRPr="003633BA">
        <w:t>о</w:t>
      </w:r>
      <w:r w:rsidRPr="003633BA">
        <w:t xml:space="preserve">пасности, делегация </w:t>
      </w:r>
      <w:r>
        <w:t xml:space="preserve">лишь </w:t>
      </w:r>
      <w:r w:rsidRPr="003633BA">
        <w:t xml:space="preserve">описала сложившуюся в стране ситуацию, не </w:t>
      </w:r>
      <w:r>
        <w:t>изл</w:t>
      </w:r>
      <w:r>
        <w:t>о</w:t>
      </w:r>
      <w:r>
        <w:t>жив</w:t>
      </w:r>
      <w:r w:rsidRPr="003633BA">
        <w:t xml:space="preserve"> какой бы то ни было зан</w:t>
      </w:r>
      <w:r w:rsidRPr="003633BA">
        <w:t>я</w:t>
      </w:r>
      <w:r w:rsidRPr="003633BA">
        <w:t xml:space="preserve">той </w:t>
      </w:r>
      <w:r>
        <w:t xml:space="preserve">по этому вопросу </w:t>
      </w:r>
      <w:r w:rsidRPr="003633BA">
        <w:t xml:space="preserve">позиции. </w:t>
      </w:r>
    </w:p>
    <w:p w:rsidR="005436C0" w:rsidRPr="00D507E7" w:rsidRDefault="005436C0" w:rsidP="00A11797">
      <w:pPr>
        <w:pStyle w:val="SingleTxtGR"/>
      </w:pPr>
      <w:r w:rsidRPr="003633BA">
        <w:rPr>
          <w:i/>
        </w:rPr>
        <w:t>Заседание закрывается в 18 ч. 00 м.</w:t>
      </w:r>
    </w:p>
    <w:p w:rsidR="007B2791" w:rsidRPr="00D96A97" w:rsidRDefault="007B2791" w:rsidP="00A10C13">
      <w:pPr>
        <w:pStyle w:val="SingleTxtGR"/>
      </w:pPr>
    </w:p>
    <w:sectPr w:rsidR="007B2791" w:rsidRPr="00D96A97" w:rsidSect="0084613B">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506B" w:rsidRDefault="00D1506B">
      <w:r>
        <w:rPr>
          <w:lang w:val="en-US"/>
        </w:rPr>
        <w:tab/>
      </w:r>
      <w:r>
        <w:separator/>
      </w:r>
    </w:p>
  </w:endnote>
  <w:endnote w:type="continuationSeparator" w:id="0">
    <w:p w:rsidR="00D1506B" w:rsidRDefault="00D150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797" w:rsidRPr="005F0588" w:rsidRDefault="00A11797">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8F03ED">
      <w:rPr>
        <w:rStyle w:val="PageNumber"/>
        <w:noProof/>
      </w:rPr>
      <w:t>16</w:t>
    </w:r>
    <w:r>
      <w:rPr>
        <w:rStyle w:val="PageNumber"/>
      </w:rPr>
      <w:fldChar w:fldCharType="end"/>
    </w:r>
    <w:r>
      <w:rPr>
        <w:lang w:val="en-US"/>
      </w:rPr>
      <w:tab/>
      <w:t>GE.11-43998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797" w:rsidRPr="005F0588" w:rsidRDefault="00A11797">
    <w:pPr>
      <w:pStyle w:val="Footer"/>
      <w:rPr>
        <w:lang w:val="en-US"/>
      </w:rPr>
    </w:pPr>
    <w:r>
      <w:rPr>
        <w:lang w:val="en-US"/>
      </w:rPr>
      <w:t>GE.11-43998</w:t>
    </w:r>
    <w:r>
      <w:rPr>
        <w:lang w:val="en-US"/>
      </w:rPr>
      <w:tab/>
    </w:r>
    <w:r>
      <w:rPr>
        <w:rStyle w:val="PageNumber"/>
      </w:rPr>
      <w:fldChar w:fldCharType="begin"/>
    </w:r>
    <w:r>
      <w:rPr>
        <w:rStyle w:val="PageNumber"/>
      </w:rPr>
      <w:instrText xml:space="preserve"> PAGE </w:instrText>
    </w:r>
    <w:r>
      <w:rPr>
        <w:rStyle w:val="PageNumber"/>
      </w:rPr>
      <w:fldChar w:fldCharType="separate"/>
    </w:r>
    <w:r w:rsidR="008F03ED">
      <w:rPr>
        <w:rStyle w:val="PageNumber"/>
        <w:noProof/>
      </w:rPr>
      <w:t>15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797" w:rsidRDefault="00A11797" w:rsidP="005D28F6">
    <w:pPr>
      <w:pStyle w:val="Footer"/>
      <w:pBdr>
        <w:bottom w:val="single" w:sz="4" w:space="1" w:color="auto"/>
      </w:pBdr>
      <w:rPr>
        <w:sz w:val="18"/>
        <w:szCs w:val="18"/>
        <w:lang w:val="en-US"/>
      </w:rPr>
    </w:pPr>
  </w:p>
  <w:p w:rsidR="00A11797" w:rsidRPr="00255CAC" w:rsidRDefault="00A11797" w:rsidP="005D28F6">
    <w:pPr>
      <w:pStyle w:val="SingleTxtGR"/>
      <w:suppressAutoHyphens/>
      <w:jc w:val="left"/>
      <w:rPr>
        <w:w w:val="100"/>
        <w:kern w:val="0"/>
        <w:sz w:val="18"/>
        <w:szCs w:val="18"/>
      </w:rPr>
    </w:pPr>
    <w:r w:rsidRPr="00255CAC">
      <w:rPr>
        <w:w w:val="100"/>
        <w:kern w:val="0"/>
        <w:sz w:val="18"/>
        <w:szCs w:val="18"/>
      </w:rPr>
      <w:t>В настоящий отчет могут вноситься поправки.</w:t>
    </w:r>
  </w:p>
  <w:p w:rsidR="00A11797" w:rsidRPr="00255CAC" w:rsidRDefault="00A11797" w:rsidP="007C5ACF">
    <w:pPr>
      <w:pStyle w:val="SingleTxtGR"/>
      <w:suppressAutoHyphens/>
      <w:jc w:val="left"/>
      <w:rPr>
        <w:w w:val="100"/>
        <w:kern w:val="0"/>
        <w:sz w:val="18"/>
        <w:szCs w:val="18"/>
      </w:rPr>
    </w:pPr>
    <w:r w:rsidRPr="00255CAC">
      <w:rPr>
        <w:w w:val="100"/>
        <w:kern w:val="0"/>
        <w:sz w:val="18"/>
        <w:szCs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sidRPr="00255CAC">
      <w:rPr>
        <w:i/>
        <w:w w:val="100"/>
        <w:kern w:val="0"/>
        <w:sz w:val="18"/>
        <w:szCs w:val="18"/>
      </w:rPr>
      <w:t>в течение одной недели с момента выпуска настоящего документа</w:t>
    </w:r>
    <w:r w:rsidRPr="00255CAC">
      <w:rPr>
        <w:w w:val="100"/>
        <w:kern w:val="0"/>
        <w:sz w:val="18"/>
        <w:szCs w:val="18"/>
      </w:rPr>
      <w:t xml:space="preserve"> в Группу редакционного контроля, комната Е.4108, Дв</w:t>
    </w:r>
    <w:r w:rsidRPr="00255CAC">
      <w:rPr>
        <w:w w:val="100"/>
        <w:kern w:val="0"/>
        <w:sz w:val="18"/>
        <w:szCs w:val="18"/>
      </w:rPr>
      <w:t>о</w:t>
    </w:r>
    <w:r w:rsidRPr="00255CAC">
      <w:rPr>
        <w:w w:val="100"/>
        <w:kern w:val="0"/>
        <w:sz w:val="18"/>
        <w:szCs w:val="18"/>
      </w:rPr>
      <w:t>рец Наций, Женева.</w:t>
    </w:r>
  </w:p>
  <w:p w:rsidR="00A11797" w:rsidRPr="00255CAC" w:rsidRDefault="00A11797" w:rsidP="007C5ACF">
    <w:pPr>
      <w:pStyle w:val="SingleTxtGR"/>
      <w:suppressAutoHyphens/>
      <w:jc w:val="left"/>
      <w:rPr>
        <w:w w:val="100"/>
        <w:kern w:val="0"/>
        <w:sz w:val="18"/>
        <w:szCs w:val="18"/>
      </w:rPr>
    </w:pPr>
    <w:r w:rsidRPr="00255CAC">
      <w:rPr>
        <w:w w:val="100"/>
        <w:kern w:val="0"/>
        <w:sz w:val="18"/>
        <w:szCs w:val="18"/>
      </w:rPr>
      <w:t xml:space="preserve">Любые поправки к отчету об открытых заседаниях Комитета на этой сессии будут сведены в единое исправление, которое будет издано вскоре после окончания сессии. </w:t>
    </w:r>
  </w:p>
  <w:p w:rsidR="00A11797" w:rsidRPr="007B2C3F" w:rsidRDefault="00A11797">
    <w:pPr>
      <w:pStyle w:val="Footer"/>
      <w:rPr>
        <w:sz w:val="20"/>
        <w:lang w:val="en-US"/>
      </w:rPr>
    </w:pPr>
    <w:r>
      <w:rPr>
        <w:sz w:val="20"/>
        <w:lang w:val="en-US"/>
      </w:rPr>
      <w:t>GE.1</w:t>
    </w:r>
    <w:r>
      <w:rPr>
        <w:sz w:val="20"/>
        <w:lang w:val="ru-RU"/>
      </w:rPr>
      <w:t>1</w:t>
    </w:r>
    <w:r>
      <w:rPr>
        <w:sz w:val="20"/>
        <w:lang w:val="en-US"/>
      </w:rPr>
      <w:t>-</w:t>
    </w:r>
    <w:r>
      <w:rPr>
        <w:sz w:val="20"/>
        <w:lang w:val="ru-RU"/>
      </w:rPr>
      <w:t>43998</w:t>
    </w:r>
    <w:r>
      <w:rPr>
        <w:sz w:val="20"/>
        <w:lang w:val="en-US"/>
      </w:rPr>
      <w:t xml:space="preserve">  (R)  </w:t>
    </w:r>
    <w:r>
      <w:rPr>
        <w:sz w:val="20"/>
        <w:lang w:val="ru-RU"/>
      </w:rPr>
      <w:t>280212  010312</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506B" w:rsidRPr="00F71F63" w:rsidRDefault="00D1506B"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D1506B" w:rsidRPr="00F71F63" w:rsidRDefault="00D1506B" w:rsidP="00635E86">
      <w:pPr>
        <w:tabs>
          <w:tab w:val="right" w:pos="2155"/>
        </w:tabs>
        <w:spacing w:after="80" w:line="240" w:lineRule="auto"/>
        <w:rPr>
          <w:u w:val="single"/>
          <w:lang w:val="en-US"/>
        </w:rPr>
      </w:pPr>
      <w:r w:rsidRPr="00F71F63">
        <w:rPr>
          <w:u w:val="single"/>
          <w:lang w:val="en-US"/>
        </w:rPr>
        <w:tab/>
      </w:r>
    </w:p>
    <w:p w:rsidR="00D1506B" w:rsidRPr="00635E86" w:rsidRDefault="00D1506B"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797" w:rsidRPr="005F0588" w:rsidRDefault="00A11797">
    <w:pPr>
      <w:pStyle w:val="Header"/>
      <w:rPr>
        <w:lang w:val="en-US"/>
      </w:rPr>
    </w:pPr>
    <w:r>
      <w:rPr>
        <w:lang w:val="en-US"/>
      </w:rPr>
      <w:t>CCPR/C/SR.2804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797" w:rsidRPr="005F0588" w:rsidRDefault="00A11797">
    <w:pPr>
      <w:pStyle w:val="Header"/>
      <w:rPr>
        <w:lang w:val="en-US"/>
      </w:rPr>
    </w:pPr>
    <w:r>
      <w:rPr>
        <w:lang w:val="en-US"/>
      </w:rPr>
      <w:tab/>
      <w:t>CCPR/C/SR.2804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80"/>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4EA4"/>
    <w:rsid w:val="000033D8"/>
    <w:rsid w:val="00005C1C"/>
    <w:rsid w:val="000136C2"/>
    <w:rsid w:val="00016553"/>
    <w:rsid w:val="000233B3"/>
    <w:rsid w:val="00023E9E"/>
    <w:rsid w:val="00026B0C"/>
    <w:rsid w:val="0003638E"/>
    <w:rsid w:val="00036FF2"/>
    <w:rsid w:val="0004010A"/>
    <w:rsid w:val="00043D88"/>
    <w:rsid w:val="00046E4D"/>
    <w:rsid w:val="0006401A"/>
    <w:rsid w:val="00072C27"/>
    <w:rsid w:val="0007440F"/>
    <w:rsid w:val="00086182"/>
    <w:rsid w:val="00090891"/>
    <w:rsid w:val="00092E62"/>
    <w:rsid w:val="00097975"/>
    <w:rsid w:val="000A3DDF"/>
    <w:rsid w:val="000A60A0"/>
    <w:rsid w:val="000C3688"/>
    <w:rsid w:val="000D6863"/>
    <w:rsid w:val="000F410F"/>
    <w:rsid w:val="00117AEE"/>
    <w:rsid w:val="001463F7"/>
    <w:rsid w:val="0015769C"/>
    <w:rsid w:val="001755A4"/>
    <w:rsid w:val="00180752"/>
    <w:rsid w:val="00185076"/>
    <w:rsid w:val="0018543C"/>
    <w:rsid w:val="00190231"/>
    <w:rsid w:val="00192ABD"/>
    <w:rsid w:val="001A75D5"/>
    <w:rsid w:val="001A7D40"/>
    <w:rsid w:val="001C7EE5"/>
    <w:rsid w:val="001D07F7"/>
    <w:rsid w:val="001D7B8F"/>
    <w:rsid w:val="001E48EE"/>
    <w:rsid w:val="001F2D04"/>
    <w:rsid w:val="0020059C"/>
    <w:rsid w:val="002019BD"/>
    <w:rsid w:val="00232D42"/>
    <w:rsid w:val="00237334"/>
    <w:rsid w:val="002444F4"/>
    <w:rsid w:val="002629A0"/>
    <w:rsid w:val="0028492B"/>
    <w:rsid w:val="00291C8F"/>
    <w:rsid w:val="002C5036"/>
    <w:rsid w:val="002C6A71"/>
    <w:rsid w:val="002C6D5F"/>
    <w:rsid w:val="002D15EA"/>
    <w:rsid w:val="002D6C07"/>
    <w:rsid w:val="002E0CE6"/>
    <w:rsid w:val="002E1163"/>
    <w:rsid w:val="002E43F3"/>
    <w:rsid w:val="003215F5"/>
    <w:rsid w:val="00322AE7"/>
    <w:rsid w:val="00332891"/>
    <w:rsid w:val="00356BB2"/>
    <w:rsid w:val="00360477"/>
    <w:rsid w:val="00367FC9"/>
    <w:rsid w:val="003711A1"/>
    <w:rsid w:val="00372123"/>
    <w:rsid w:val="00386581"/>
    <w:rsid w:val="00387100"/>
    <w:rsid w:val="003951D3"/>
    <w:rsid w:val="003978C6"/>
    <w:rsid w:val="003B40A9"/>
    <w:rsid w:val="003C016E"/>
    <w:rsid w:val="003D5EBD"/>
    <w:rsid w:val="003E6A71"/>
    <w:rsid w:val="003F631B"/>
    <w:rsid w:val="00401CE0"/>
    <w:rsid w:val="00403234"/>
    <w:rsid w:val="00407AC3"/>
    <w:rsid w:val="00414586"/>
    <w:rsid w:val="00415059"/>
    <w:rsid w:val="00424FDD"/>
    <w:rsid w:val="0043033D"/>
    <w:rsid w:val="00435FE4"/>
    <w:rsid w:val="0045041F"/>
    <w:rsid w:val="00457634"/>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36C0"/>
    <w:rsid w:val="00543CE5"/>
    <w:rsid w:val="00545680"/>
    <w:rsid w:val="0056618E"/>
    <w:rsid w:val="00576F59"/>
    <w:rsid w:val="00577A34"/>
    <w:rsid w:val="00580AAD"/>
    <w:rsid w:val="00593A04"/>
    <w:rsid w:val="005A6D5A"/>
    <w:rsid w:val="005B1B28"/>
    <w:rsid w:val="005B7D51"/>
    <w:rsid w:val="005B7F35"/>
    <w:rsid w:val="005C2081"/>
    <w:rsid w:val="005C678A"/>
    <w:rsid w:val="005D28F6"/>
    <w:rsid w:val="005D346D"/>
    <w:rsid w:val="005E74AB"/>
    <w:rsid w:val="00606A3E"/>
    <w:rsid w:val="006115AA"/>
    <w:rsid w:val="006120AE"/>
    <w:rsid w:val="00635E86"/>
    <w:rsid w:val="00636A37"/>
    <w:rsid w:val="00643685"/>
    <w:rsid w:val="006501A5"/>
    <w:rsid w:val="006567B2"/>
    <w:rsid w:val="0065726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C6622"/>
    <w:rsid w:val="006D5E4E"/>
    <w:rsid w:val="006E6860"/>
    <w:rsid w:val="006E7183"/>
    <w:rsid w:val="006F5FBF"/>
    <w:rsid w:val="0070327E"/>
    <w:rsid w:val="00707B5F"/>
    <w:rsid w:val="00735602"/>
    <w:rsid w:val="0075279B"/>
    <w:rsid w:val="00753748"/>
    <w:rsid w:val="00762446"/>
    <w:rsid w:val="007712BA"/>
    <w:rsid w:val="00781ACB"/>
    <w:rsid w:val="007A79EB"/>
    <w:rsid w:val="007B2791"/>
    <w:rsid w:val="007C5ACF"/>
    <w:rsid w:val="007D4CA0"/>
    <w:rsid w:val="007D7A23"/>
    <w:rsid w:val="007E38C3"/>
    <w:rsid w:val="007E549E"/>
    <w:rsid w:val="007E71C9"/>
    <w:rsid w:val="007F7553"/>
    <w:rsid w:val="0080755E"/>
    <w:rsid w:val="008120D4"/>
    <w:rsid w:val="008139A5"/>
    <w:rsid w:val="00817F73"/>
    <w:rsid w:val="0082228E"/>
    <w:rsid w:val="00827B3D"/>
    <w:rsid w:val="00830402"/>
    <w:rsid w:val="008305D7"/>
    <w:rsid w:val="00834887"/>
    <w:rsid w:val="00842FED"/>
    <w:rsid w:val="008455CF"/>
    <w:rsid w:val="0084613B"/>
    <w:rsid w:val="00847689"/>
    <w:rsid w:val="00861C52"/>
    <w:rsid w:val="008727A1"/>
    <w:rsid w:val="00886B0F"/>
    <w:rsid w:val="00887A27"/>
    <w:rsid w:val="00891C08"/>
    <w:rsid w:val="008A3879"/>
    <w:rsid w:val="008A5FA8"/>
    <w:rsid w:val="008A7575"/>
    <w:rsid w:val="008B5F47"/>
    <w:rsid w:val="008C7B87"/>
    <w:rsid w:val="008D6A7A"/>
    <w:rsid w:val="008E3E87"/>
    <w:rsid w:val="008E7F13"/>
    <w:rsid w:val="008F03ED"/>
    <w:rsid w:val="008F3185"/>
    <w:rsid w:val="00915B0A"/>
    <w:rsid w:val="0092103B"/>
    <w:rsid w:val="00926904"/>
    <w:rsid w:val="009372F0"/>
    <w:rsid w:val="00955022"/>
    <w:rsid w:val="00957B4D"/>
    <w:rsid w:val="009642C5"/>
    <w:rsid w:val="00964EEA"/>
    <w:rsid w:val="00980C86"/>
    <w:rsid w:val="009B1D9B"/>
    <w:rsid w:val="009B4074"/>
    <w:rsid w:val="009C30BB"/>
    <w:rsid w:val="009C60BE"/>
    <w:rsid w:val="009D3B3A"/>
    <w:rsid w:val="009E6279"/>
    <w:rsid w:val="009F00A6"/>
    <w:rsid w:val="009F4EA4"/>
    <w:rsid w:val="009F56A7"/>
    <w:rsid w:val="009F5B05"/>
    <w:rsid w:val="00A026CA"/>
    <w:rsid w:val="00A07232"/>
    <w:rsid w:val="00A10C13"/>
    <w:rsid w:val="00A11797"/>
    <w:rsid w:val="00A14800"/>
    <w:rsid w:val="00A156DE"/>
    <w:rsid w:val="00A157ED"/>
    <w:rsid w:val="00A2446A"/>
    <w:rsid w:val="00A4025D"/>
    <w:rsid w:val="00A800D1"/>
    <w:rsid w:val="00A92699"/>
    <w:rsid w:val="00AB5BF0"/>
    <w:rsid w:val="00AC1C95"/>
    <w:rsid w:val="00AC2CCB"/>
    <w:rsid w:val="00AC443A"/>
    <w:rsid w:val="00AE60E2"/>
    <w:rsid w:val="00B0169F"/>
    <w:rsid w:val="00B05F21"/>
    <w:rsid w:val="00B14EA9"/>
    <w:rsid w:val="00B30A3C"/>
    <w:rsid w:val="00B81305"/>
    <w:rsid w:val="00BB17DC"/>
    <w:rsid w:val="00BB1AF9"/>
    <w:rsid w:val="00BB4C4A"/>
    <w:rsid w:val="00BC7F12"/>
    <w:rsid w:val="00BD3CAE"/>
    <w:rsid w:val="00BD5F3C"/>
    <w:rsid w:val="00C07C0F"/>
    <w:rsid w:val="00C145C4"/>
    <w:rsid w:val="00C20D2F"/>
    <w:rsid w:val="00C2131B"/>
    <w:rsid w:val="00C37AF8"/>
    <w:rsid w:val="00C37C79"/>
    <w:rsid w:val="00C41BBC"/>
    <w:rsid w:val="00C51419"/>
    <w:rsid w:val="00C54056"/>
    <w:rsid w:val="00C63B32"/>
    <w:rsid w:val="00C663A3"/>
    <w:rsid w:val="00C75CB2"/>
    <w:rsid w:val="00C90723"/>
    <w:rsid w:val="00C90D5C"/>
    <w:rsid w:val="00CA609E"/>
    <w:rsid w:val="00CA737F"/>
    <w:rsid w:val="00CA7DA4"/>
    <w:rsid w:val="00CB31FB"/>
    <w:rsid w:val="00CE3D6F"/>
    <w:rsid w:val="00CE79A5"/>
    <w:rsid w:val="00CF0042"/>
    <w:rsid w:val="00CF262F"/>
    <w:rsid w:val="00D025D5"/>
    <w:rsid w:val="00D1506B"/>
    <w:rsid w:val="00D237C7"/>
    <w:rsid w:val="00D26B13"/>
    <w:rsid w:val="00D26CC1"/>
    <w:rsid w:val="00D30662"/>
    <w:rsid w:val="00D32A0B"/>
    <w:rsid w:val="00D6236B"/>
    <w:rsid w:val="00D76358"/>
    <w:rsid w:val="00D809D1"/>
    <w:rsid w:val="00D84ECF"/>
    <w:rsid w:val="00D95BD3"/>
    <w:rsid w:val="00D96A97"/>
    <w:rsid w:val="00DA1484"/>
    <w:rsid w:val="00DA2851"/>
    <w:rsid w:val="00DA2B7C"/>
    <w:rsid w:val="00DA4D1B"/>
    <w:rsid w:val="00DA5686"/>
    <w:rsid w:val="00DB2FC0"/>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6353F"/>
    <w:rsid w:val="00F71F63"/>
    <w:rsid w:val="00F87506"/>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8461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7472</Words>
  <Characters>42595</Characters>
  <Application>Microsoft Office Word</Application>
  <DocSecurity>4</DocSecurity>
  <Lines>354</Lines>
  <Paragraphs>99</Paragraphs>
  <ScaleCrop>false</ScaleCrop>
  <HeadingPairs>
    <vt:vector size="2" baseType="variant">
      <vt:variant>
        <vt:lpstr>Название</vt:lpstr>
      </vt:variant>
      <vt:variant>
        <vt:i4>1</vt:i4>
      </vt:variant>
    </vt:vector>
  </HeadingPairs>
  <TitlesOfParts>
    <vt:vector size="1" baseType="lpstr">
      <vt:lpstr>1143998</vt:lpstr>
    </vt:vector>
  </TitlesOfParts>
  <Company>CSD</Company>
  <LinksUpToDate>false</LinksUpToDate>
  <CharactersWithSpaces>49968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1143998</dc:title>
  <dc:subject/>
  <dc:creator>Марина Именинникова</dc:creator>
  <cp:keywords/>
  <dc:description/>
  <cp:lastModifiedBy>Marina Imeninnikova</cp:lastModifiedBy>
  <cp:revision>3</cp:revision>
  <cp:lastPrinted>2012-03-01T08:37:00Z</cp:lastPrinted>
  <dcterms:created xsi:type="dcterms:W3CDTF">2012-03-01T08:37:00Z</dcterms:created>
  <dcterms:modified xsi:type="dcterms:W3CDTF">2012-03-01T08:38:00Z</dcterms:modified>
</cp:coreProperties>
</file>